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CF64D3">
        <w:rPr>
          <w:sz w:val="28"/>
        </w:rPr>
        <w:t>2125-0628</w:t>
      </w:r>
      <w:r>
        <w:rPr>
          <w:sz w:val="28"/>
        </w:rPr>
        <w:t>)</w:t>
      </w:r>
    </w:p>
    <w:p w:rsidR="00E50293" w:rsidRPr="009239AA" w:rsidRDefault="00526E7A" w:rsidP="00434E33">
      <w:pPr>
        <w:rPr>
          <w:b/>
        </w:rPr>
      </w:pPr>
      <w:r>
        <w:rPr>
          <w:b/>
          <w:noProof/>
        </w:rPr>
        <mc:AlternateContent>
          <mc:Choice Requires="wps">
            <w:drawing>
              <wp:anchor distT="0" distB="0" distL="114300" distR="114300" simplePos="0" relativeHeight="251657216" behindDoc="0" locked="0" layoutInCell="0" allowOverlap="1" wp14:anchorId="589BADBF" wp14:editId="6765697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AF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271E09">
        <w:t>Update of the Pavement Preservation Research Roadmap</w:t>
      </w:r>
    </w:p>
    <w:p w:rsidR="005E714A" w:rsidRDefault="005E714A"/>
    <w:p w:rsidR="001B0AAA" w:rsidRPr="00271E09" w:rsidRDefault="00F15956">
      <w:r>
        <w:rPr>
          <w:b/>
        </w:rPr>
        <w:t>PURPOSE</w:t>
      </w:r>
      <w:r w:rsidRPr="009239AA">
        <w:rPr>
          <w:b/>
        </w:rPr>
        <w:t>:</w:t>
      </w:r>
      <w:r w:rsidR="00C14CC4" w:rsidRPr="009239AA">
        <w:rPr>
          <w:b/>
        </w:rPr>
        <w:t xml:space="preserve">  </w:t>
      </w:r>
      <w:r w:rsidR="00271E09" w:rsidRPr="00271E09">
        <w:t>To prioritize the research needs statements that have been developed from 7 go-to meetings.</w:t>
      </w:r>
      <w:r w:rsidR="00271E09">
        <w:t xml:space="preserve">  Having national consensus on relative priorities will encourage state agencies and others funding pavement preservation research to focus on high priority items, resulting in the most effective use of research funding.</w:t>
      </w:r>
    </w:p>
    <w:p w:rsidR="001B0AAA" w:rsidRDefault="001B0AAA"/>
    <w:p w:rsidR="00C8488C" w:rsidRDefault="00C8488C"/>
    <w:p w:rsidR="00C8488C" w:rsidRDefault="00C8488C"/>
    <w:p w:rsidR="00F15956" w:rsidRDefault="00F15956"/>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271E09">
        <w:t>representatives of state agencies from attendees at Pavement Preservation Partnership meetings, Pavement Preservation Expert Task Group, Emulsion Task Force, TRB Committee AHD18 (Pavement Preservation), FHWA personnel in pavement preservation activities, representatives of ARRA, AEMA and ISSA (industry groups in pavement preservation area), consultants working in pavement preservation area</w:t>
      </w:r>
    </w:p>
    <w:p w:rsidR="00F15956" w:rsidRDefault="00F15956"/>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271E09">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271E09">
        <w:rPr>
          <w:bCs/>
          <w:sz w:val="24"/>
          <w:u w:val="single"/>
        </w:rPr>
        <w:t>Surveys asking for priorities for specific research needs statements</w:t>
      </w:r>
      <w:r w:rsidR="00F06866" w:rsidRPr="00F06866">
        <w:rPr>
          <w:bCs/>
          <w:sz w:val="24"/>
          <w:u w:val="single"/>
        </w:rPr>
        <w:t>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w:t>
      </w:r>
      <w:r w:rsidR="00971033">
        <w:t>Antonio Nieves Torres</w:t>
      </w:r>
      <w:r>
        <w:t>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97103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971033">
        <w:t>x</w:t>
      </w:r>
      <w:r w:rsidR="009239AA">
        <w:t xml:space="preserve">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w:t>
      </w:r>
      <w:r w:rsidR="00971033">
        <w:t>x</w:t>
      </w:r>
      <w:r>
        <w:t xml:space="preserve">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971033">
        <w:t>x</w:t>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C41480" w:rsidP="00843796">
            <w:r>
              <w:t>State DOT</w:t>
            </w:r>
          </w:p>
        </w:tc>
        <w:tc>
          <w:tcPr>
            <w:tcW w:w="1530" w:type="dxa"/>
          </w:tcPr>
          <w:p w:rsidR="006832D9" w:rsidRDefault="00540BF4" w:rsidP="00843796">
            <w:r>
              <w:t>50</w:t>
            </w:r>
          </w:p>
        </w:tc>
        <w:tc>
          <w:tcPr>
            <w:tcW w:w="1710" w:type="dxa"/>
          </w:tcPr>
          <w:p w:rsidR="006832D9" w:rsidRDefault="009E3400" w:rsidP="00843796">
            <w:r>
              <w:t>10min</w:t>
            </w:r>
          </w:p>
        </w:tc>
        <w:tc>
          <w:tcPr>
            <w:tcW w:w="1003" w:type="dxa"/>
          </w:tcPr>
          <w:p w:rsidR="006832D9" w:rsidRDefault="00540BF4" w:rsidP="00843796">
            <w:r>
              <w:t>8.33</w:t>
            </w:r>
          </w:p>
        </w:tc>
      </w:tr>
      <w:tr w:rsidR="00540BF4" w:rsidTr="0001027E">
        <w:trPr>
          <w:trHeight w:val="274"/>
        </w:trPr>
        <w:tc>
          <w:tcPr>
            <w:tcW w:w="5418" w:type="dxa"/>
          </w:tcPr>
          <w:p w:rsidR="00540BF4" w:rsidRDefault="00540BF4" w:rsidP="00540BF4">
            <w:r>
              <w:t>Academia</w:t>
            </w:r>
          </w:p>
        </w:tc>
        <w:tc>
          <w:tcPr>
            <w:tcW w:w="1530" w:type="dxa"/>
          </w:tcPr>
          <w:p w:rsidR="00540BF4" w:rsidRDefault="00540BF4" w:rsidP="00540BF4">
            <w:r>
              <w:t>25</w:t>
            </w:r>
          </w:p>
        </w:tc>
        <w:tc>
          <w:tcPr>
            <w:tcW w:w="1710" w:type="dxa"/>
          </w:tcPr>
          <w:p w:rsidR="00540BF4" w:rsidRDefault="00540BF4" w:rsidP="00540BF4">
            <w:r w:rsidRPr="00F32AE4">
              <w:t>10min</w:t>
            </w:r>
          </w:p>
        </w:tc>
        <w:tc>
          <w:tcPr>
            <w:tcW w:w="1003" w:type="dxa"/>
          </w:tcPr>
          <w:p w:rsidR="00540BF4" w:rsidRDefault="00540BF4" w:rsidP="00540BF4">
            <w:r>
              <w:t>4.2</w:t>
            </w:r>
          </w:p>
        </w:tc>
      </w:tr>
      <w:tr w:rsidR="00540BF4" w:rsidTr="0001027E">
        <w:trPr>
          <w:trHeight w:val="289"/>
        </w:trPr>
        <w:tc>
          <w:tcPr>
            <w:tcW w:w="5418" w:type="dxa"/>
          </w:tcPr>
          <w:p w:rsidR="00540BF4" w:rsidRPr="0001027E" w:rsidRDefault="00540BF4" w:rsidP="00540BF4">
            <w:pPr>
              <w:rPr>
                <w:b/>
              </w:rPr>
            </w:pPr>
            <w:r>
              <w:t>Industry Associations</w:t>
            </w:r>
          </w:p>
        </w:tc>
        <w:tc>
          <w:tcPr>
            <w:tcW w:w="1530" w:type="dxa"/>
          </w:tcPr>
          <w:p w:rsidR="00540BF4" w:rsidRPr="00540BF4" w:rsidRDefault="00540BF4" w:rsidP="00540BF4">
            <w:r w:rsidRPr="00540BF4">
              <w:t>25</w:t>
            </w:r>
          </w:p>
        </w:tc>
        <w:tc>
          <w:tcPr>
            <w:tcW w:w="1710" w:type="dxa"/>
          </w:tcPr>
          <w:p w:rsidR="00540BF4" w:rsidRDefault="00540BF4" w:rsidP="00540BF4">
            <w:r w:rsidRPr="00F32AE4">
              <w:t>10min</w:t>
            </w:r>
          </w:p>
        </w:tc>
        <w:tc>
          <w:tcPr>
            <w:tcW w:w="1003" w:type="dxa"/>
          </w:tcPr>
          <w:p w:rsidR="00540BF4" w:rsidRPr="00540BF4" w:rsidRDefault="00540BF4" w:rsidP="00540BF4">
            <w:r w:rsidRPr="00540BF4">
              <w:t>4.2</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540BF4" w:rsidP="00843796">
            <w:pPr>
              <w:rPr>
                <w:b/>
              </w:rPr>
            </w:pPr>
            <w:r>
              <w:rPr>
                <w:b/>
              </w:rPr>
              <w:t>100</w:t>
            </w:r>
          </w:p>
        </w:tc>
        <w:tc>
          <w:tcPr>
            <w:tcW w:w="1710" w:type="dxa"/>
          </w:tcPr>
          <w:p w:rsidR="006832D9" w:rsidRPr="00540BF4" w:rsidRDefault="006832D9" w:rsidP="00843796">
            <w:pPr>
              <w:rPr>
                <w:b/>
              </w:rPr>
            </w:pPr>
          </w:p>
        </w:tc>
        <w:tc>
          <w:tcPr>
            <w:tcW w:w="1003" w:type="dxa"/>
          </w:tcPr>
          <w:p w:rsidR="006832D9" w:rsidRPr="0001027E" w:rsidRDefault="00540BF4" w:rsidP="00843796">
            <w:pPr>
              <w:rPr>
                <w:b/>
              </w:rPr>
            </w:pPr>
            <w:r>
              <w:rPr>
                <w:b/>
              </w:rPr>
              <w:t>16.72</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F47854">
        <w:t>This work is being conducted by a contractor for FHWA.  This will be done only once.</w:t>
      </w:r>
      <w:r w:rsidR="00C86E91">
        <w:t xml:space="preserve"> </w:t>
      </w:r>
      <w:r w:rsidR="00EB2C14">
        <w:t>Estimated cost aprox. $1,200.</w:t>
      </w:r>
      <w:r w:rsidR="00C86E91">
        <w:t>____________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71033">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C41480" w:rsidRDefault="00C41480" w:rsidP="00C41480">
      <w:r>
        <w:t>State DOT, Academia, Industry Association</w:t>
      </w:r>
    </w:p>
    <w:p w:rsidR="00A403BB" w:rsidRDefault="00A403BB" w:rsidP="00A403BB"/>
    <w:p w:rsidR="00C41480" w:rsidRDefault="00C41480" w:rsidP="00A403BB"/>
    <w:p w:rsidR="00C41480" w:rsidRDefault="00C41480" w:rsidP="00A403BB"/>
    <w:p w:rsidR="00C41480" w:rsidRDefault="00C41480" w:rsidP="00A403BB"/>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971033">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971033">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25" w:rsidRDefault="00BD1825">
      <w:r>
        <w:separator/>
      </w:r>
    </w:p>
  </w:endnote>
  <w:endnote w:type="continuationSeparator" w:id="0">
    <w:p w:rsidR="00BD1825" w:rsidRDefault="00BD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DC6B8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1006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25" w:rsidRDefault="00BD1825">
      <w:r>
        <w:separator/>
      </w:r>
    </w:p>
  </w:footnote>
  <w:footnote w:type="continuationSeparator" w:id="0">
    <w:p w:rsidR="00BD1825" w:rsidRDefault="00BD1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5149"/>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1E09"/>
    <w:rsid w:val="00274D0B"/>
    <w:rsid w:val="002949E1"/>
    <w:rsid w:val="002B052D"/>
    <w:rsid w:val="002B34CD"/>
    <w:rsid w:val="002B3C95"/>
    <w:rsid w:val="002D0B92"/>
    <w:rsid w:val="002E42C5"/>
    <w:rsid w:val="003A6384"/>
    <w:rsid w:val="003D5BBE"/>
    <w:rsid w:val="003E3C61"/>
    <w:rsid w:val="003F1C5B"/>
    <w:rsid w:val="00434E33"/>
    <w:rsid w:val="00441434"/>
    <w:rsid w:val="0045264C"/>
    <w:rsid w:val="00452C42"/>
    <w:rsid w:val="004571D6"/>
    <w:rsid w:val="004876EC"/>
    <w:rsid w:val="004D6E14"/>
    <w:rsid w:val="005009B0"/>
    <w:rsid w:val="00526E7A"/>
    <w:rsid w:val="00540BF4"/>
    <w:rsid w:val="005946D6"/>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45AA3"/>
    <w:rsid w:val="00895229"/>
    <w:rsid w:val="008B2EB3"/>
    <w:rsid w:val="008F0203"/>
    <w:rsid w:val="008F50D4"/>
    <w:rsid w:val="0091006D"/>
    <w:rsid w:val="009239AA"/>
    <w:rsid w:val="00935ADA"/>
    <w:rsid w:val="00946B6C"/>
    <w:rsid w:val="00955A71"/>
    <w:rsid w:val="0096108F"/>
    <w:rsid w:val="00965DAF"/>
    <w:rsid w:val="00971033"/>
    <w:rsid w:val="009A5412"/>
    <w:rsid w:val="009C13B9"/>
    <w:rsid w:val="009D01A2"/>
    <w:rsid w:val="009E3400"/>
    <w:rsid w:val="009F5923"/>
    <w:rsid w:val="00A403BB"/>
    <w:rsid w:val="00A617B0"/>
    <w:rsid w:val="00A674DF"/>
    <w:rsid w:val="00A83AA6"/>
    <w:rsid w:val="00A934D6"/>
    <w:rsid w:val="00A96EDD"/>
    <w:rsid w:val="00AE1809"/>
    <w:rsid w:val="00B80D76"/>
    <w:rsid w:val="00BA2105"/>
    <w:rsid w:val="00BA7E06"/>
    <w:rsid w:val="00BB43B5"/>
    <w:rsid w:val="00BB6219"/>
    <w:rsid w:val="00BD1825"/>
    <w:rsid w:val="00BD290F"/>
    <w:rsid w:val="00C14CC4"/>
    <w:rsid w:val="00C17E38"/>
    <w:rsid w:val="00C33C52"/>
    <w:rsid w:val="00C40D8B"/>
    <w:rsid w:val="00C41480"/>
    <w:rsid w:val="00C8407A"/>
    <w:rsid w:val="00C8488C"/>
    <w:rsid w:val="00C86E91"/>
    <w:rsid w:val="00CA2650"/>
    <w:rsid w:val="00CB1078"/>
    <w:rsid w:val="00CC6FAF"/>
    <w:rsid w:val="00CF64D3"/>
    <w:rsid w:val="00CF6542"/>
    <w:rsid w:val="00D24698"/>
    <w:rsid w:val="00D6383F"/>
    <w:rsid w:val="00DB59D0"/>
    <w:rsid w:val="00DC33D3"/>
    <w:rsid w:val="00DC6B87"/>
    <w:rsid w:val="00DE0090"/>
    <w:rsid w:val="00E26329"/>
    <w:rsid w:val="00E40B50"/>
    <w:rsid w:val="00E50293"/>
    <w:rsid w:val="00E65FFC"/>
    <w:rsid w:val="00E744EA"/>
    <w:rsid w:val="00E80951"/>
    <w:rsid w:val="00E86CC6"/>
    <w:rsid w:val="00EB2C14"/>
    <w:rsid w:val="00EB56B3"/>
    <w:rsid w:val="00ED6492"/>
    <w:rsid w:val="00EF2095"/>
    <w:rsid w:val="00F06866"/>
    <w:rsid w:val="00F15956"/>
    <w:rsid w:val="00F24CFC"/>
    <w:rsid w:val="00F3170F"/>
    <w:rsid w:val="00F47854"/>
    <w:rsid w:val="00F854D1"/>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E19386D6C3345A0DB7DE9E12BDB56" ma:contentTypeVersion="3" ma:contentTypeDescription="Create a new document." ma:contentTypeScope="" ma:versionID="49006ecc213bb563afa51b4720c95d55">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44D84-0CCC-42DA-838F-06FFF9A7E8D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1024517-F6C2-4256-97E9-79B40904154D}">
  <ds:schemaRefs>
    <ds:schemaRef ds:uri="http://schemas.microsoft.com/sharepoint/v3/contenttype/forms"/>
  </ds:schemaRefs>
</ds:datastoreItem>
</file>

<file path=customXml/itemProps3.xml><?xml version="1.0" encoding="utf-8"?>
<ds:datastoreItem xmlns:ds="http://schemas.openxmlformats.org/officeDocument/2006/customXml" ds:itemID="{8F6BF167-9437-4440-A621-2B61E65B5F91}">
  <ds:schemaRefs>
    <ds:schemaRef ds:uri="http://schemas.microsoft.com/sharepoint/events"/>
  </ds:schemaRefs>
</ds:datastoreItem>
</file>

<file path=customXml/itemProps4.xml><?xml version="1.0" encoding="utf-8"?>
<ds:datastoreItem xmlns:ds="http://schemas.openxmlformats.org/officeDocument/2006/customXml" ds:itemID="{E11765DA-9826-4406-AEFF-A2FF24F7B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2011-07-26T11:40:00Z</cp:lastPrinted>
  <dcterms:created xsi:type="dcterms:W3CDTF">2019-04-01T17:08:00Z</dcterms:created>
  <dcterms:modified xsi:type="dcterms:W3CDTF">2019-04-01T17:08:00Z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0x0101004D1E19386D6C3345A0DB7DE9E12BDB56</vt:lpwstr>
  </property>
  <property fmtid="{D5CDD505-2E9C-101B-9397-08002B2CF9AE}" pid="4" name="_dlc_DocIdItemGuid">
    <vt:lpwstr>2f6e28de-84fb-4219-8bee-adeb03b29ba6</vt:lpwstr>
  </property>
  <property fmtid="{D5CDD505-2E9C-101B-9397-08002B2CF9AE}" pid="5" name="_dlc_DocId">
    <vt:lpwstr>7E7EFUKAKD22-275-3021</vt:lpwstr>
  </property>
  <property fmtid="{D5CDD505-2E9C-101B-9397-08002B2CF9AE}" pid="6" name="_dlc_DocIdUrl">
    <vt:lpwstr>http://our.dot.gov/office/fhwa.hq/OfficeofInfrastructure/HIF-1/_layouts/DocIdRedir.aspx?ID=7E7EFUKAKD22-275-3021, 7E7EFUKAKD22-275-3021</vt:lpwstr>
  </property>
</Properties>
</file>