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1F218" w14:textId="77777777" w:rsidR="006C493E" w:rsidRPr="009B60C4" w:rsidRDefault="006C493E" w:rsidP="006E73D4">
      <w:pPr>
        <w:spacing w:after="0" w:line="240" w:lineRule="auto"/>
        <w:jc w:val="center"/>
        <w:outlineLvl w:val="0"/>
        <w:rPr>
          <w:rFonts w:ascii="Courier New" w:hAnsi="Courier New" w:cs="Courier New"/>
          <w:sz w:val="24"/>
          <w:szCs w:val="24"/>
        </w:rPr>
      </w:pPr>
      <w:bookmarkStart w:id="0" w:name="_GoBack"/>
      <w:bookmarkEnd w:id="0"/>
      <w:r w:rsidRPr="009B60C4">
        <w:rPr>
          <w:rFonts w:ascii="Courier New" w:hAnsi="Courier New" w:cs="Courier New"/>
          <w:sz w:val="24"/>
          <w:szCs w:val="24"/>
        </w:rPr>
        <w:t>DEPARTMENT OF DEFENSE</w:t>
      </w:r>
    </w:p>
    <w:p w14:paraId="16914C9A" w14:textId="77777777" w:rsidR="006C493E" w:rsidRPr="009B60C4" w:rsidRDefault="005B08BA" w:rsidP="006E73D4">
      <w:pPr>
        <w:spacing w:after="0" w:line="240" w:lineRule="auto"/>
        <w:jc w:val="center"/>
        <w:outlineLvl w:val="0"/>
        <w:rPr>
          <w:rFonts w:ascii="Courier New" w:hAnsi="Courier New" w:cs="Courier New"/>
          <w:sz w:val="24"/>
          <w:szCs w:val="24"/>
        </w:rPr>
      </w:pPr>
      <w:r w:rsidRPr="009B60C4">
        <w:rPr>
          <w:rFonts w:ascii="Courier New" w:hAnsi="Courier New" w:cs="Courier New"/>
          <w:sz w:val="24"/>
          <w:szCs w:val="24"/>
        </w:rPr>
        <w:t>Department of the Army</w:t>
      </w:r>
    </w:p>
    <w:p w14:paraId="5F34672A" w14:textId="77777777" w:rsidR="006C493E" w:rsidRPr="009B60C4" w:rsidRDefault="006C493E" w:rsidP="006E73D4">
      <w:pPr>
        <w:spacing w:after="0" w:line="240" w:lineRule="auto"/>
        <w:jc w:val="center"/>
        <w:outlineLvl w:val="0"/>
        <w:rPr>
          <w:rFonts w:ascii="Courier New" w:hAnsi="Courier New" w:cs="Courier New"/>
          <w:sz w:val="24"/>
          <w:szCs w:val="24"/>
        </w:rPr>
      </w:pPr>
      <w:r w:rsidRPr="009B60C4">
        <w:rPr>
          <w:rFonts w:ascii="Courier New" w:hAnsi="Courier New" w:cs="Courier New"/>
          <w:sz w:val="24"/>
          <w:szCs w:val="24"/>
        </w:rPr>
        <w:t>Narrative Statement on an Altered System of Records</w:t>
      </w:r>
    </w:p>
    <w:p w14:paraId="7866B170" w14:textId="77777777" w:rsidR="006C493E" w:rsidRPr="009B60C4" w:rsidRDefault="006C493E" w:rsidP="006E73D4">
      <w:pPr>
        <w:spacing w:after="0" w:line="240" w:lineRule="auto"/>
        <w:jc w:val="center"/>
        <w:outlineLvl w:val="0"/>
        <w:rPr>
          <w:rFonts w:ascii="Courier New" w:hAnsi="Courier New" w:cs="Courier New"/>
          <w:sz w:val="24"/>
          <w:szCs w:val="24"/>
        </w:rPr>
      </w:pPr>
      <w:r w:rsidRPr="009B60C4">
        <w:rPr>
          <w:rFonts w:ascii="Courier New" w:hAnsi="Courier New" w:cs="Courier New"/>
          <w:sz w:val="24"/>
          <w:szCs w:val="24"/>
        </w:rPr>
        <w:t>Under the Privacy Act of 1974</w:t>
      </w:r>
      <w:r w:rsidR="00B75160" w:rsidRPr="009B60C4">
        <w:rPr>
          <w:rFonts w:ascii="Courier New" w:hAnsi="Courier New" w:cs="Courier New"/>
          <w:sz w:val="24"/>
          <w:szCs w:val="24"/>
        </w:rPr>
        <w:t xml:space="preserve"> </w:t>
      </w:r>
    </w:p>
    <w:p w14:paraId="16B20735" w14:textId="77777777" w:rsidR="006C493E" w:rsidRPr="009B60C4" w:rsidRDefault="006C493E" w:rsidP="006E73D4">
      <w:pPr>
        <w:tabs>
          <w:tab w:val="left" w:pos="390"/>
          <w:tab w:val="left" w:pos="7845"/>
        </w:tabs>
        <w:spacing w:line="240" w:lineRule="auto"/>
        <w:rPr>
          <w:rFonts w:ascii="Courier New" w:hAnsi="Courier New" w:cs="Courier New"/>
          <w:bCs/>
          <w:sz w:val="24"/>
          <w:szCs w:val="24"/>
        </w:rPr>
      </w:pPr>
      <w:r w:rsidRPr="009B60C4">
        <w:rPr>
          <w:rFonts w:ascii="Courier New" w:hAnsi="Courier New" w:cs="Courier New"/>
          <w:bCs/>
          <w:sz w:val="24"/>
          <w:szCs w:val="24"/>
        </w:rPr>
        <w:tab/>
      </w:r>
      <w:r w:rsidRPr="009B60C4">
        <w:rPr>
          <w:rFonts w:ascii="Courier New" w:hAnsi="Courier New" w:cs="Courier New"/>
          <w:bCs/>
          <w:sz w:val="24"/>
          <w:szCs w:val="24"/>
        </w:rPr>
        <w:tab/>
      </w:r>
    </w:p>
    <w:p w14:paraId="46CB36EC" w14:textId="77777777" w:rsidR="006C493E" w:rsidRPr="009B60C4" w:rsidRDefault="00C42136" w:rsidP="00C42136">
      <w:pPr>
        <w:spacing w:line="240" w:lineRule="auto"/>
        <w:ind w:left="450" w:hanging="450"/>
        <w:rPr>
          <w:rFonts w:ascii="Courier New" w:hAnsi="Courier New" w:cs="Courier New"/>
          <w:sz w:val="24"/>
          <w:szCs w:val="24"/>
        </w:rPr>
      </w:pPr>
      <w:r w:rsidRPr="009B60C4">
        <w:rPr>
          <w:rFonts w:ascii="Courier New" w:hAnsi="Courier New" w:cs="Courier New"/>
          <w:sz w:val="24"/>
          <w:szCs w:val="24"/>
        </w:rPr>
        <w:t>1.</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6C493E" w:rsidRPr="009B60C4">
        <w:rPr>
          <w:rFonts w:ascii="Courier New" w:hAnsi="Courier New" w:cs="Courier New"/>
          <w:sz w:val="24"/>
          <w:szCs w:val="24"/>
          <w:u w:val="single"/>
        </w:rPr>
        <w:t>System identifier and name</w:t>
      </w:r>
      <w:r w:rsidR="001E27BB" w:rsidRPr="009B60C4">
        <w:rPr>
          <w:rFonts w:ascii="Courier New" w:hAnsi="Courier New" w:cs="Courier New"/>
          <w:sz w:val="24"/>
          <w:szCs w:val="24"/>
        </w:rPr>
        <w:t>:  A1145b</w:t>
      </w:r>
      <w:r w:rsidR="006C493E" w:rsidRPr="009B60C4">
        <w:rPr>
          <w:rFonts w:ascii="Courier New" w:hAnsi="Courier New" w:cs="Courier New"/>
          <w:sz w:val="24"/>
          <w:szCs w:val="24"/>
        </w:rPr>
        <w:t xml:space="preserve"> CE</w:t>
      </w:r>
      <w:r w:rsidR="006C493E" w:rsidRPr="009B60C4">
        <w:rPr>
          <w:rFonts w:ascii="Courier New" w:hAnsi="Courier New" w:cs="Courier New"/>
          <w:bCs/>
          <w:sz w:val="24"/>
          <w:szCs w:val="24"/>
        </w:rPr>
        <w:t>, entitled “</w:t>
      </w:r>
      <w:r w:rsidR="001E27BB" w:rsidRPr="009B60C4">
        <w:rPr>
          <w:rFonts w:ascii="Courier New" w:eastAsia="Times New Roman" w:hAnsi="Courier New" w:cs="Courier New"/>
          <w:color w:val="000000"/>
          <w:spacing w:val="7"/>
          <w:sz w:val="24"/>
          <w:szCs w:val="24"/>
        </w:rPr>
        <w:t>General Permit Files</w:t>
      </w:r>
      <w:r w:rsidR="00100CAE" w:rsidRPr="009B60C4">
        <w:rPr>
          <w:rFonts w:ascii="Courier New" w:eastAsia="Times New Roman" w:hAnsi="Courier New" w:cs="Courier New"/>
          <w:color w:val="000000"/>
          <w:spacing w:val="7"/>
          <w:sz w:val="24"/>
          <w:szCs w:val="24"/>
        </w:rPr>
        <w:t>.</w:t>
      </w:r>
      <w:r w:rsidR="006C493E" w:rsidRPr="009B60C4">
        <w:rPr>
          <w:rFonts w:ascii="Courier New" w:hAnsi="Courier New" w:cs="Courier New"/>
          <w:sz w:val="24"/>
          <w:szCs w:val="24"/>
        </w:rPr>
        <w:t xml:space="preserve">” </w:t>
      </w:r>
    </w:p>
    <w:p w14:paraId="7D06DE30" w14:textId="77777777" w:rsidR="006C493E" w:rsidRPr="009B60C4" w:rsidRDefault="00C42136" w:rsidP="00C42136">
      <w:pPr>
        <w:spacing w:line="240" w:lineRule="auto"/>
        <w:ind w:left="450" w:hanging="450"/>
        <w:rPr>
          <w:rFonts w:ascii="Courier New" w:hAnsi="Courier New" w:cs="Courier New"/>
          <w:sz w:val="24"/>
          <w:szCs w:val="24"/>
        </w:rPr>
      </w:pPr>
      <w:r w:rsidRPr="009B60C4">
        <w:rPr>
          <w:rFonts w:ascii="Courier New" w:hAnsi="Courier New" w:cs="Courier New"/>
          <w:sz w:val="24"/>
          <w:szCs w:val="24"/>
        </w:rPr>
        <w:t>2.</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6C493E" w:rsidRPr="009B60C4">
        <w:rPr>
          <w:rFonts w:ascii="Courier New" w:hAnsi="Courier New" w:cs="Courier New"/>
          <w:sz w:val="24"/>
          <w:szCs w:val="24"/>
          <w:u w:val="single"/>
        </w:rPr>
        <w:t>Responsible official</w:t>
      </w:r>
      <w:r w:rsidR="006C493E" w:rsidRPr="009B60C4">
        <w:rPr>
          <w:rFonts w:ascii="Courier New" w:hAnsi="Courier New" w:cs="Courier New"/>
          <w:sz w:val="24"/>
          <w:szCs w:val="24"/>
        </w:rPr>
        <w:t xml:space="preserve">:  </w:t>
      </w:r>
      <w:r w:rsidR="00A41264" w:rsidRPr="009B60C4">
        <w:rPr>
          <w:rFonts w:ascii="Courier New" w:hAnsi="Courier New" w:cs="Courier New"/>
          <w:sz w:val="24"/>
          <w:szCs w:val="24"/>
        </w:rPr>
        <w:t xml:space="preserve">Ms. </w:t>
      </w:r>
      <w:r w:rsidR="00DE558A" w:rsidRPr="009B60C4">
        <w:rPr>
          <w:rFonts w:ascii="Courier New" w:hAnsi="Courier New" w:cs="Courier New"/>
          <w:sz w:val="24"/>
          <w:szCs w:val="24"/>
        </w:rPr>
        <w:t>Jennifer Moyer</w:t>
      </w:r>
      <w:r w:rsidR="00A41264" w:rsidRPr="009B60C4">
        <w:rPr>
          <w:rFonts w:ascii="Courier New" w:hAnsi="Courier New" w:cs="Courier New"/>
          <w:sz w:val="24"/>
          <w:szCs w:val="24"/>
        </w:rPr>
        <w:t xml:space="preserve">, </w:t>
      </w:r>
      <w:r w:rsidR="00FF1138" w:rsidRPr="009B60C4">
        <w:rPr>
          <w:rFonts w:ascii="Courier New" w:hAnsi="Courier New" w:cs="Courier New"/>
          <w:sz w:val="24"/>
          <w:szCs w:val="24"/>
        </w:rPr>
        <w:t xml:space="preserve">Headquarters, </w:t>
      </w:r>
      <w:r w:rsidR="006C493E" w:rsidRPr="009B60C4">
        <w:rPr>
          <w:rFonts w:ascii="Courier New" w:hAnsi="Courier New" w:cs="Courier New"/>
          <w:sz w:val="24"/>
          <w:szCs w:val="24"/>
        </w:rPr>
        <w:t>U.S. Army Corps of Engineers (USACE</w:t>
      </w:r>
      <w:r w:rsidR="00FF1138" w:rsidRPr="009B60C4">
        <w:rPr>
          <w:rFonts w:ascii="Courier New" w:hAnsi="Courier New" w:cs="Courier New"/>
          <w:sz w:val="24"/>
          <w:szCs w:val="24"/>
        </w:rPr>
        <w:t>), 441 G Street, NW, Washington, DC 20314-1000</w:t>
      </w:r>
      <w:r w:rsidR="00D612EC" w:rsidRPr="009B60C4">
        <w:rPr>
          <w:rFonts w:ascii="Courier New" w:hAnsi="Courier New" w:cs="Courier New"/>
          <w:sz w:val="24"/>
          <w:szCs w:val="24"/>
        </w:rPr>
        <w:t xml:space="preserve">. </w:t>
      </w:r>
      <w:r w:rsidR="009C3B59" w:rsidRPr="009B60C4">
        <w:rPr>
          <w:rFonts w:ascii="Courier New" w:hAnsi="Courier New" w:cs="Courier New"/>
          <w:sz w:val="24"/>
          <w:szCs w:val="24"/>
        </w:rPr>
        <w:t xml:space="preserve">Telephone </w:t>
      </w:r>
      <w:r w:rsidR="00FF1138" w:rsidRPr="009B60C4">
        <w:rPr>
          <w:rFonts w:ascii="Courier New" w:hAnsi="Courier New" w:cs="Courier New"/>
          <w:sz w:val="24"/>
          <w:szCs w:val="24"/>
        </w:rPr>
        <w:t>202-761</w:t>
      </w:r>
      <w:r w:rsidR="00D612EC" w:rsidRPr="009B60C4">
        <w:rPr>
          <w:rFonts w:ascii="Courier New" w:hAnsi="Courier New" w:cs="Courier New"/>
          <w:sz w:val="24"/>
          <w:szCs w:val="24"/>
        </w:rPr>
        <w:t>-</w:t>
      </w:r>
      <w:r w:rsidR="00DE558A" w:rsidRPr="009B60C4">
        <w:rPr>
          <w:rFonts w:ascii="Courier New" w:hAnsi="Courier New" w:cs="Courier New"/>
          <w:sz w:val="24"/>
          <w:szCs w:val="24"/>
        </w:rPr>
        <w:t>4598</w:t>
      </w:r>
      <w:r w:rsidR="006C493E" w:rsidRPr="009B60C4">
        <w:rPr>
          <w:rFonts w:ascii="Courier New" w:hAnsi="Courier New" w:cs="Courier New"/>
          <w:sz w:val="24"/>
          <w:szCs w:val="24"/>
        </w:rPr>
        <w:t>.</w:t>
      </w:r>
    </w:p>
    <w:p w14:paraId="0B86CB35" w14:textId="77777777" w:rsidR="006C493E" w:rsidRPr="009B60C4" w:rsidRDefault="006C493E" w:rsidP="00C42136">
      <w:pPr>
        <w:spacing w:line="240" w:lineRule="auto"/>
        <w:ind w:left="450" w:hanging="450"/>
        <w:rPr>
          <w:rFonts w:ascii="Courier New" w:hAnsi="Courier New" w:cs="Courier New"/>
          <w:sz w:val="24"/>
          <w:szCs w:val="24"/>
        </w:rPr>
      </w:pPr>
      <w:r w:rsidRPr="009B60C4">
        <w:rPr>
          <w:rFonts w:ascii="Courier New" w:hAnsi="Courier New" w:cs="Courier New"/>
          <w:sz w:val="24"/>
          <w:szCs w:val="24"/>
        </w:rPr>
        <w:t>3.</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Pr="009B60C4">
        <w:rPr>
          <w:rFonts w:ascii="Courier New" w:hAnsi="Courier New" w:cs="Courier New"/>
          <w:sz w:val="24"/>
          <w:szCs w:val="24"/>
          <w:u w:val="single"/>
        </w:rPr>
        <w:t xml:space="preserve">Nature of </w:t>
      </w:r>
      <w:r w:rsidR="002658F1" w:rsidRPr="009B60C4">
        <w:rPr>
          <w:rFonts w:ascii="Courier New" w:hAnsi="Courier New" w:cs="Courier New"/>
          <w:sz w:val="24"/>
          <w:szCs w:val="24"/>
          <w:u w:val="single"/>
        </w:rPr>
        <w:t xml:space="preserve">proposed </w:t>
      </w:r>
      <w:r w:rsidRPr="009B60C4">
        <w:rPr>
          <w:rFonts w:ascii="Courier New" w:hAnsi="Courier New" w:cs="Courier New"/>
          <w:sz w:val="24"/>
          <w:szCs w:val="24"/>
          <w:u w:val="single"/>
        </w:rPr>
        <w:t>changes for the system:</w:t>
      </w:r>
      <w:r w:rsidRPr="009B60C4">
        <w:rPr>
          <w:rFonts w:ascii="Courier New" w:hAnsi="Courier New" w:cs="Courier New"/>
          <w:sz w:val="24"/>
          <w:szCs w:val="24"/>
        </w:rPr>
        <w:t xml:space="preserve">  The U.S. </w:t>
      </w:r>
      <w:r w:rsidR="00631E2B" w:rsidRPr="009B60C4">
        <w:rPr>
          <w:rFonts w:ascii="Courier New" w:hAnsi="Courier New" w:cs="Courier New"/>
          <w:sz w:val="24"/>
          <w:szCs w:val="24"/>
        </w:rPr>
        <w:t xml:space="preserve"> Department of the </w:t>
      </w:r>
      <w:r w:rsidRPr="009B60C4">
        <w:rPr>
          <w:rFonts w:ascii="Courier New" w:hAnsi="Courier New" w:cs="Courier New"/>
          <w:sz w:val="24"/>
          <w:szCs w:val="24"/>
        </w:rPr>
        <w:t xml:space="preserve">Army is proposing to alter the existing system of records by </w:t>
      </w:r>
      <w:r w:rsidR="00D70596" w:rsidRPr="009B60C4">
        <w:rPr>
          <w:rFonts w:ascii="Courier New" w:hAnsi="Courier New" w:cs="Courier New"/>
          <w:sz w:val="24"/>
          <w:szCs w:val="24"/>
        </w:rPr>
        <w:t xml:space="preserve">changing the system name, location, </w:t>
      </w:r>
      <w:r w:rsidRPr="009B60C4">
        <w:rPr>
          <w:rFonts w:ascii="Courier New" w:hAnsi="Courier New" w:cs="Courier New"/>
          <w:sz w:val="24"/>
          <w:szCs w:val="24"/>
        </w:rPr>
        <w:t>category of individuals, category of records</w:t>
      </w:r>
      <w:r w:rsidR="00862A5E" w:rsidRPr="009B60C4">
        <w:rPr>
          <w:rFonts w:ascii="Courier New" w:hAnsi="Courier New" w:cs="Courier New"/>
          <w:sz w:val="24"/>
          <w:szCs w:val="24"/>
        </w:rPr>
        <w:t>,</w:t>
      </w:r>
      <w:r w:rsidRPr="009B60C4">
        <w:rPr>
          <w:rFonts w:ascii="Courier New" w:hAnsi="Courier New" w:cs="Courier New"/>
          <w:sz w:val="24"/>
          <w:szCs w:val="24"/>
        </w:rPr>
        <w:t xml:space="preserve"> </w:t>
      </w:r>
      <w:r w:rsidR="00D70596" w:rsidRPr="009B60C4">
        <w:rPr>
          <w:rFonts w:ascii="Courier New" w:hAnsi="Courier New" w:cs="Courier New"/>
          <w:sz w:val="24"/>
          <w:szCs w:val="24"/>
        </w:rPr>
        <w:t>authority, purpose, routine uses, storage, retrievability, safeguards</w:t>
      </w:r>
      <w:r w:rsidRPr="009B60C4">
        <w:rPr>
          <w:rFonts w:ascii="Courier New" w:hAnsi="Courier New" w:cs="Courier New"/>
          <w:sz w:val="24"/>
          <w:szCs w:val="24"/>
        </w:rPr>
        <w:t>, retention and disposal,</w:t>
      </w:r>
      <w:r w:rsidR="00D70596" w:rsidRPr="009B60C4">
        <w:rPr>
          <w:rFonts w:ascii="Courier New" w:hAnsi="Courier New" w:cs="Courier New"/>
          <w:sz w:val="24"/>
          <w:szCs w:val="24"/>
        </w:rPr>
        <w:t xml:space="preserve"> system manger and address, notification and </w:t>
      </w:r>
      <w:r w:rsidR="00AA5333" w:rsidRPr="009B60C4">
        <w:rPr>
          <w:rFonts w:ascii="Courier New" w:hAnsi="Courier New" w:cs="Courier New"/>
          <w:sz w:val="24"/>
          <w:szCs w:val="24"/>
        </w:rPr>
        <w:t xml:space="preserve">record </w:t>
      </w:r>
      <w:r w:rsidR="00D70596" w:rsidRPr="009B60C4">
        <w:rPr>
          <w:rFonts w:ascii="Courier New" w:hAnsi="Courier New" w:cs="Courier New"/>
          <w:sz w:val="24"/>
          <w:szCs w:val="24"/>
        </w:rPr>
        <w:t>access procedures, procedures,</w:t>
      </w:r>
      <w:r w:rsidRPr="009B60C4">
        <w:rPr>
          <w:rFonts w:ascii="Courier New" w:hAnsi="Courier New" w:cs="Courier New"/>
          <w:sz w:val="24"/>
          <w:szCs w:val="24"/>
        </w:rPr>
        <w:t xml:space="preserve"> and </w:t>
      </w:r>
      <w:r w:rsidR="00D70596" w:rsidRPr="009B60C4">
        <w:rPr>
          <w:rFonts w:ascii="Courier New" w:hAnsi="Courier New" w:cs="Courier New"/>
          <w:sz w:val="24"/>
          <w:szCs w:val="24"/>
        </w:rPr>
        <w:t>record source categories.</w:t>
      </w:r>
    </w:p>
    <w:p w14:paraId="4D2E55CB" w14:textId="2842E9A2" w:rsidR="00986CC2" w:rsidRPr="009B60C4" w:rsidRDefault="00C42136" w:rsidP="0041557E">
      <w:pPr>
        <w:shd w:val="clear" w:color="auto" w:fill="FFFFFF"/>
        <w:spacing w:line="240" w:lineRule="auto"/>
        <w:ind w:left="446" w:hanging="446"/>
        <w:rPr>
          <w:rFonts w:ascii="Courier New" w:hAnsi="Courier New" w:cs="Courier New"/>
          <w:sz w:val="24"/>
          <w:szCs w:val="24"/>
        </w:rPr>
      </w:pPr>
      <w:r w:rsidRPr="009B60C4">
        <w:rPr>
          <w:rFonts w:ascii="Courier New" w:hAnsi="Courier New" w:cs="Courier New"/>
          <w:sz w:val="24"/>
          <w:szCs w:val="24"/>
        </w:rPr>
        <w:t>4.</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6C493E" w:rsidRPr="009B60C4">
        <w:rPr>
          <w:rFonts w:ascii="Courier New" w:hAnsi="Courier New" w:cs="Courier New"/>
          <w:sz w:val="24"/>
          <w:szCs w:val="24"/>
          <w:u w:val="single"/>
        </w:rPr>
        <w:t>Authority for maintenance</w:t>
      </w:r>
      <w:r w:rsidR="0014417D" w:rsidRPr="009B60C4">
        <w:rPr>
          <w:rFonts w:ascii="Courier New" w:hAnsi="Courier New" w:cs="Courier New"/>
          <w:sz w:val="24"/>
          <w:szCs w:val="24"/>
          <w:u w:val="single"/>
        </w:rPr>
        <w:t xml:space="preserve"> (maintained, collected, used, or disseminated)</w:t>
      </w:r>
      <w:r w:rsidR="006C493E" w:rsidRPr="009B60C4">
        <w:rPr>
          <w:rFonts w:ascii="Courier New" w:hAnsi="Courier New" w:cs="Courier New"/>
          <w:sz w:val="24"/>
          <w:szCs w:val="24"/>
          <w:u w:val="single"/>
        </w:rPr>
        <w:t xml:space="preserve"> of the system</w:t>
      </w:r>
      <w:r w:rsidR="006C493E" w:rsidRPr="009B60C4">
        <w:rPr>
          <w:rFonts w:ascii="Courier New" w:hAnsi="Courier New" w:cs="Courier New"/>
          <w:sz w:val="24"/>
          <w:szCs w:val="24"/>
        </w:rPr>
        <w:t xml:space="preserve">:  </w:t>
      </w:r>
      <w:r w:rsidR="00986CC2" w:rsidRPr="009B60C4">
        <w:rPr>
          <w:rFonts w:ascii="Courier New" w:hAnsi="Courier New" w:cs="Courier New"/>
          <w:sz w:val="24"/>
          <w:szCs w:val="24"/>
        </w:rPr>
        <w:t xml:space="preserve">33 U.S.C. 401, Construction of </w:t>
      </w:r>
      <w:r w:rsidR="001500D6" w:rsidRPr="009B60C4">
        <w:rPr>
          <w:rFonts w:ascii="Courier New" w:hAnsi="Courier New" w:cs="Courier New"/>
          <w:sz w:val="24"/>
          <w:szCs w:val="24"/>
        </w:rPr>
        <w:t>bridges</w:t>
      </w:r>
      <w:r w:rsidR="00986CC2" w:rsidRPr="009B60C4">
        <w:rPr>
          <w:rFonts w:ascii="Courier New" w:hAnsi="Courier New" w:cs="Courier New"/>
          <w:sz w:val="24"/>
          <w:szCs w:val="24"/>
        </w:rPr>
        <w:t xml:space="preserve">, </w:t>
      </w:r>
      <w:r w:rsidR="001500D6" w:rsidRPr="009B60C4">
        <w:rPr>
          <w:rFonts w:ascii="Courier New" w:hAnsi="Courier New" w:cs="Courier New"/>
          <w:sz w:val="24"/>
          <w:szCs w:val="24"/>
        </w:rPr>
        <w:t>causeways</w:t>
      </w:r>
      <w:r w:rsidR="00986CC2" w:rsidRPr="009B60C4">
        <w:rPr>
          <w:rFonts w:ascii="Courier New" w:hAnsi="Courier New" w:cs="Courier New"/>
          <w:sz w:val="24"/>
          <w:szCs w:val="24"/>
        </w:rPr>
        <w:t xml:space="preserve">, </w:t>
      </w:r>
      <w:r w:rsidR="001500D6" w:rsidRPr="009B60C4">
        <w:rPr>
          <w:rFonts w:ascii="Courier New" w:hAnsi="Courier New" w:cs="Courier New"/>
          <w:sz w:val="24"/>
          <w:szCs w:val="24"/>
        </w:rPr>
        <w:t>dams</w:t>
      </w:r>
      <w:r w:rsidR="00986CC2" w:rsidRPr="009B60C4">
        <w:rPr>
          <w:rFonts w:ascii="Courier New" w:hAnsi="Courier New" w:cs="Courier New"/>
          <w:sz w:val="24"/>
          <w:szCs w:val="24"/>
        </w:rPr>
        <w:t xml:space="preserve">, or </w:t>
      </w:r>
      <w:r w:rsidR="001500D6" w:rsidRPr="009B60C4">
        <w:rPr>
          <w:rFonts w:ascii="Courier New" w:hAnsi="Courier New" w:cs="Courier New"/>
          <w:sz w:val="24"/>
          <w:szCs w:val="24"/>
        </w:rPr>
        <w:t xml:space="preserve">dikes </w:t>
      </w:r>
      <w:r w:rsidR="00986CC2" w:rsidRPr="009B60C4">
        <w:rPr>
          <w:rFonts w:ascii="Courier New" w:hAnsi="Courier New" w:cs="Courier New"/>
          <w:sz w:val="24"/>
          <w:szCs w:val="24"/>
        </w:rPr>
        <w:t>generally;</w:t>
      </w:r>
      <w:r w:rsidR="0077439D" w:rsidRPr="009B60C4">
        <w:rPr>
          <w:rFonts w:ascii="Courier New" w:hAnsi="Courier New" w:cs="Courier New"/>
          <w:sz w:val="24"/>
          <w:szCs w:val="24"/>
        </w:rPr>
        <w:t xml:space="preserve"> exemptions; </w:t>
      </w:r>
      <w:r w:rsidR="00D357CE" w:rsidRPr="009B60C4">
        <w:rPr>
          <w:rFonts w:ascii="Courier New" w:hAnsi="Courier New" w:cs="Courier New"/>
          <w:sz w:val="24"/>
          <w:szCs w:val="24"/>
        </w:rPr>
        <w:t xml:space="preserve"> </w:t>
      </w:r>
      <w:r w:rsidR="00C06C42" w:rsidRPr="009B60C4">
        <w:rPr>
          <w:rFonts w:ascii="Courier New" w:hAnsi="Courier New" w:cs="Courier New"/>
          <w:sz w:val="24"/>
          <w:szCs w:val="24"/>
        </w:rPr>
        <w:t>33 U.S.C.</w:t>
      </w:r>
      <w:r w:rsidR="00986CC2" w:rsidRPr="009B60C4">
        <w:rPr>
          <w:rFonts w:ascii="Courier New" w:hAnsi="Courier New" w:cs="Courier New"/>
          <w:sz w:val="24"/>
          <w:szCs w:val="24"/>
        </w:rPr>
        <w:t xml:space="preserve"> 403, Obstruction of </w:t>
      </w:r>
      <w:r w:rsidR="001500D6" w:rsidRPr="009B60C4">
        <w:rPr>
          <w:rFonts w:ascii="Courier New" w:hAnsi="Courier New" w:cs="Courier New"/>
          <w:sz w:val="24"/>
          <w:szCs w:val="24"/>
        </w:rPr>
        <w:t>navigable waters generally</w:t>
      </w:r>
      <w:r w:rsidR="00986CC2" w:rsidRPr="009B60C4">
        <w:rPr>
          <w:rFonts w:ascii="Courier New" w:hAnsi="Courier New" w:cs="Courier New"/>
          <w:sz w:val="24"/>
          <w:szCs w:val="24"/>
        </w:rPr>
        <w:t>;</w:t>
      </w:r>
      <w:r w:rsidR="0077439D" w:rsidRPr="009B60C4">
        <w:rPr>
          <w:rFonts w:ascii="Courier New" w:hAnsi="Courier New" w:cs="Courier New"/>
          <w:sz w:val="24"/>
          <w:szCs w:val="24"/>
        </w:rPr>
        <w:t xml:space="preserve"> </w:t>
      </w:r>
      <w:r w:rsidR="00D357CE" w:rsidRPr="009B60C4">
        <w:rPr>
          <w:rFonts w:ascii="Courier New" w:hAnsi="Courier New" w:cs="Courier New"/>
          <w:sz w:val="24"/>
          <w:szCs w:val="24"/>
        </w:rPr>
        <w:t xml:space="preserve"> </w:t>
      </w:r>
      <w:r w:rsidR="0077439D" w:rsidRPr="009B60C4">
        <w:rPr>
          <w:rFonts w:ascii="Courier New" w:hAnsi="Courier New" w:cs="Courier New"/>
          <w:sz w:val="24"/>
          <w:szCs w:val="24"/>
        </w:rPr>
        <w:t>wharves; piers, etc;</w:t>
      </w:r>
      <w:r w:rsidR="00D357CE" w:rsidRPr="009B60C4">
        <w:rPr>
          <w:rFonts w:ascii="Courier New" w:hAnsi="Courier New" w:cs="Courier New"/>
          <w:sz w:val="24"/>
          <w:szCs w:val="24"/>
        </w:rPr>
        <w:t xml:space="preserve"> </w:t>
      </w:r>
      <w:r w:rsidR="0077439D" w:rsidRPr="009B60C4">
        <w:rPr>
          <w:rFonts w:ascii="Courier New" w:hAnsi="Courier New" w:cs="Courier New"/>
          <w:sz w:val="24"/>
          <w:szCs w:val="24"/>
        </w:rPr>
        <w:t xml:space="preserve"> excavations and filling in;</w:t>
      </w:r>
      <w:r w:rsidR="00D357CE" w:rsidRPr="009B60C4">
        <w:rPr>
          <w:rFonts w:ascii="Courier New" w:hAnsi="Courier New" w:cs="Courier New"/>
          <w:sz w:val="24"/>
          <w:szCs w:val="24"/>
        </w:rPr>
        <w:t xml:space="preserve"> </w:t>
      </w:r>
      <w:r w:rsidR="0077439D" w:rsidRPr="009B60C4">
        <w:rPr>
          <w:rFonts w:ascii="Courier New" w:hAnsi="Courier New" w:cs="Courier New"/>
          <w:sz w:val="24"/>
          <w:szCs w:val="24"/>
        </w:rPr>
        <w:t xml:space="preserve"> </w:t>
      </w:r>
      <w:r w:rsidR="00C06C42" w:rsidRPr="009B60C4">
        <w:rPr>
          <w:rFonts w:ascii="Courier New" w:hAnsi="Courier New" w:cs="Courier New"/>
          <w:sz w:val="24"/>
          <w:szCs w:val="24"/>
        </w:rPr>
        <w:t>33 U.S.C.</w:t>
      </w:r>
      <w:r w:rsidR="00986CC2" w:rsidRPr="009B60C4">
        <w:rPr>
          <w:rFonts w:ascii="Courier New" w:hAnsi="Courier New" w:cs="Courier New"/>
          <w:sz w:val="24"/>
          <w:szCs w:val="24"/>
        </w:rPr>
        <w:t xml:space="preserve"> 404, Establishment of </w:t>
      </w:r>
      <w:r w:rsidR="001500D6" w:rsidRPr="009B60C4">
        <w:rPr>
          <w:rFonts w:ascii="Courier New" w:hAnsi="Courier New" w:cs="Courier New"/>
          <w:sz w:val="24"/>
          <w:szCs w:val="24"/>
        </w:rPr>
        <w:t>harbor lines</w:t>
      </w:r>
      <w:r w:rsidR="00986CC2" w:rsidRPr="009B60C4">
        <w:rPr>
          <w:rFonts w:ascii="Courier New" w:hAnsi="Courier New" w:cs="Courier New"/>
          <w:sz w:val="24"/>
          <w:szCs w:val="24"/>
        </w:rPr>
        <w:t xml:space="preserve">; </w:t>
      </w:r>
      <w:r w:rsidR="00D357CE" w:rsidRPr="009B60C4">
        <w:rPr>
          <w:rFonts w:ascii="Courier New" w:hAnsi="Courier New" w:cs="Courier New"/>
          <w:sz w:val="24"/>
          <w:szCs w:val="24"/>
        </w:rPr>
        <w:t xml:space="preserve"> </w:t>
      </w:r>
      <w:r w:rsidR="00986CC2" w:rsidRPr="009B60C4">
        <w:rPr>
          <w:rFonts w:ascii="Courier New" w:hAnsi="Courier New" w:cs="Courier New"/>
          <w:sz w:val="24"/>
          <w:szCs w:val="24"/>
        </w:rPr>
        <w:t xml:space="preserve">conditions to </w:t>
      </w:r>
      <w:r w:rsidR="001500D6" w:rsidRPr="009B60C4">
        <w:rPr>
          <w:rFonts w:ascii="Courier New" w:hAnsi="Courier New" w:cs="Courier New"/>
          <w:sz w:val="24"/>
          <w:szCs w:val="24"/>
        </w:rPr>
        <w:t xml:space="preserve">grants </w:t>
      </w:r>
      <w:r w:rsidR="00986CC2" w:rsidRPr="009B60C4">
        <w:rPr>
          <w:rFonts w:ascii="Courier New" w:hAnsi="Courier New" w:cs="Courier New"/>
          <w:sz w:val="24"/>
          <w:szCs w:val="24"/>
        </w:rPr>
        <w:t xml:space="preserve">for </w:t>
      </w:r>
      <w:r w:rsidR="001500D6" w:rsidRPr="009B60C4">
        <w:rPr>
          <w:rFonts w:ascii="Courier New" w:hAnsi="Courier New" w:cs="Courier New"/>
          <w:sz w:val="24"/>
          <w:szCs w:val="24"/>
        </w:rPr>
        <w:t xml:space="preserve">extension </w:t>
      </w:r>
      <w:r w:rsidR="00986CC2" w:rsidRPr="009B60C4">
        <w:rPr>
          <w:rFonts w:ascii="Courier New" w:hAnsi="Courier New" w:cs="Courier New"/>
          <w:sz w:val="24"/>
          <w:szCs w:val="24"/>
        </w:rPr>
        <w:t xml:space="preserve">of </w:t>
      </w:r>
      <w:r w:rsidR="001500D6" w:rsidRPr="009B60C4">
        <w:rPr>
          <w:rFonts w:ascii="Courier New" w:hAnsi="Courier New" w:cs="Courier New"/>
          <w:sz w:val="24"/>
          <w:szCs w:val="24"/>
        </w:rPr>
        <w:t>piers</w:t>
      </w:r>
      <w:r w:rsidR="00986CC2" w:rsidRPr="009B60C4">
        <w:rPr>
          <w:rFonts w:ascii="Courier New" w:hAnsi="Courier New" w:cs="Courier New"/>
          <w:sz w:val="24"/>
          <w:szCs w:val="24"/>
        </w:rPr>
        <w:t>, etc.;</w:t>
      </w:r>
      <w:r w:rsidR="004F4C6D" w:rsidRPr="009B60C4">
        <w:rPr>
          <w:rFonts w:ascii="Courier New" w:hAnsi="Courier New" w:cs="Courier New"/>
          <w:sz w:val="24"/>
          <w:szCs w:val="24"/>
        </w:rPr>
        <w:t xml:space="preserve">  </w:t>
      </w:r>
      <w:r w:rsidR="00C06C42" w:rsidRPr="009B60C4">
        <w:rPr>
          <w:rFonts w:ascii="Courier New" w:hAnsi="Courier New" w:cs="Courier New"/>
          <w:sz w:val="24"/>
          <w:szCs w:val="24"/>
        </w:rPr>
        <w:t>33 U.S.C.</w:t>
      </w:r>
      <w:r w:rsidR="00986CC2" w:rsidRPr="009B60C4">
        <w:rPr>
          <w:rFonts w:ascii="Courier New" w:hAnsi="Courier New" w:cs="Courier New"/>
          <w:sz w:val="24"/>
          <w:szCs w:val="24"/>
        </w:rPr>
        <w:t xml:space="preserve"> 407, Deposit of </w:t>
      </w:r>
      <w:r w:rsidR="001500D6" w:rsidRPr="009B60C4">
        <w:rPr>
          <w:rFonts w:ascii="Courier New" w:hAnsi="Courier New" w:cs="Courier New"/>
          <w:sz w:val="24"/>
          <w:szCs w:val="24"/>
        </w:rPr>
        <w:t xml:space="preserve">refuse </w:t>
      </w:r>
      <w:r w:rsidR="00986CC2" w:rsidRPr="009B60C4">
        <w:rPr>
          <w:rFonts w:ascii="Courier New" w:hAnsi="Courier New" w:cs="Courier New"/>
          <w:sz w:val="24"/>
          <w:szCs w:val="24"/>
        </w:rPr>
        <w:t xml:space="preserve">in </w:t>
      </w:r>
      <w:r w:rsidR="001500D6" w:rsidRPr="009B60C4">
        <w:rPr>
          <w:rFonts w:ascii="Courier New" w:hAnsi="Courier New" w:cs="Courier New"/>
          <w:sz w:val="24"/>
          <w:szCs w:val="24"/>
        </w:rPr>
        <w:t>navigable waters generally</w:t>
      </w:r>
      <w:r w:rsidR="00986CC2" w:rsidRPr="009B60C4">
        <w:rPr>
          <w:rFonts w:ascii="Courier New" w:hAnsi="Courier New" w:cs="Courier New"/>
          <w:sz w:val="24"/>
          <w:szCs w:val="24"/>
        </w:rPr>
        <w:t>;</w:t>
      </w:r>
      <w:r w:rsidR="004F4C6D" w:rsidRPr="009B60C4">
        <w:rPr>
          <w:rFonts w:ascii="Courier New" w:hAnsi="Courier New" w:cs="Courier New"/>
          <w:sz w:val="24"/>
          <w:szCs w:val="24"/>
        </w:rPr>
        <w:t xml:space="preserve">  </w:t>
      </w:r>
      <w:r w:rsidR="00C06C42" w:rsidRPr="009B60C4">
        <w:rPr>
          <w:rFonts w:ascii="Courier New" w:hAnsi="Courier New" w:cs="Courier New"/>
          <w:sz w:val="24"/>
          <w:szCs w:val="24"/>
        </w:rPr>
        <w:t>33 U.S.C.</w:t>
      </w:r>
      <w:r w:rsidR="00986CC2" w:rsidRPr="009B60C4">
        <w:rPr>
          <w:rFonts w:ascii="Courier New" w:hAnsi="Courier New" w:cs="Courier New"/>
          <w:sz w:val="24"/>
          <w:szCs w:val="24"/>
        </w:rPr>
        <w:t xml:space="preserve"> 408, Taking </w:t>
      </w:r>
      <w:r w:rsidR="001500D6" w:rsidRPr="009B60C4">
        <w:rPr>
          <w:rFonts w:ascii="Courier New" w:hAnsi="Courier New" w:cs="Courier New"/>
          <w:sz w:val="24"/>
          <w:szCs w:val="24"/>
        </w:rPr>
        <w:t xml:space="preserve">possession </w:t>
      </w:r>
      <w:r w:rsidR="00986CC2" w:rsidRPr="009B60C4">
        <w:rPr>
          <w:rFonts w:ascii="Courier New" w:hAnsi="Courier New" w:cs="Courier New"/>
          <w:sz w:val="24"/>
          <w:szCs w:val="24"/>
        </w:rPr>
        <w:t>of,</w:t>
      </w:r>
      <w:r w:rsidR="00D357CE" w:rsidRPr="009B60C4">
        <w:rPr>
          <w:rFonts w:ascii="Courier New" w:hAnsi="Courier New" w:cs="Courier New"/>
          <w:sz w:val="24"/>
          <w:szCs w:val="24"/>
        </w:rPr>
        <w:t xml:space="preserve"> </w:t>
      </w:r>
      <w:r w:rsidR="00986CC2" w:rsidRPr="009B60C4">
        <w:rPr>
          <w:rFonts w:ascii="Courier New" w:hAnsi="Courier New" w:cs="Courier New"/>
          <w:sz w:val="24"/>
          <w:szCs w:val="24"/>
        </w:rPr>
        <w:t xml:space="preserve">use of, or injury to harbor or </w:t>
      </w:r>
      <w:r w:rsidR="001500D6" w:rsidRPr="009B60C4">
        <w:rPr>
          <w:rFonts w:ascii="Courier New" w:hAnsi="Courier New" w:cs="Courier New"/>
          <w:sz w:val="24"/>
          <w:szCs w:val="24"/>
        </w:rPr>
        <w:t xml:space="preserve">river </w:t>
      </w:r>
      <w:r w:rsidR="00986CC2" w:rsidRPr="009B60C4">
        <w:rPr>
          <w:rFonts w:ascii="Courier New" w:hAnsi="Courier New" w:cs="Courier New"/>
          <w:sz w:val="24"/>
          <w:szCs w:val="24"/>
        </w:rPr>
        <w:t>improvements;</w:t>
      </w:r>
      <w:r w:rsidR="00D357CE" w:rsidRPr="009B60C4">
        <w:rPr>
          <w:rFonts w:ascii="Courier New" w:hAnsi="Courier New" w:cs="Courier New"/>
          <w:sz w:val="24"/>
          <w:szCs w:val="24"/>
        </w:rPr>
        <w:t xml:space="preserve"> </w:t>
      </w:r>
      <w:r w:rsidR="00986CC2" w:rsidRPr="009B60C4">
        <w:rPr>
          <w:rFonts w:ascii="Courier New" w:hAnsi="Courier New" w:cs="Courier New"/>
          <w:sz w:val="24"/>
          <w:szCs w:val="24"/>
        </w:rPr>
        <w:t xml:space="preserve"> 33 U.S.C. Section 1344, </w:t>
      </w:r>
      <w:r w:rsidR="003071D7" w:rsidRPr="009B60C4">
        <w:rPr>
          <w:rFonts w:ascii="Courier New" w:hAnsi="Courier New" w:cs="Courier New"/>
          <w:sz w:val="24"/>
          <w:szCs w:val="24"/>
        </w:rPr>
        <w:t>Permits for dredged or fill material</w:t>
      </w:r>
      <w:r w:rsidR="00986CC2" w:rsidRPr="009B60C4">
        <w:rPr>
          <w:rFonts w:ascii="Courier New" w:hAnsi="Courier New" w:cs="Courier New"/>
          <w:sz w:val="24"/>
          <w:szCs w:val="24"/>
        </w:rPr>
        <w:t xml:space="preserve">; </w:t>
      </w:r>
      <w:r w:rsidR="00D357CE" w:rsidRPr="009B60C4">
        <w:rPr>
          <w:rFonts w:ascii="Courier New" w:hAnsi="Courier New" w:cs="Courier New"/>
          <w:sz w:val="24"/>
          <w:szCs w:val="24"/>
        </w:rPr>
        <w:t xml:space="preserve"> </w:t>
      </w:r>
      <w:r w:rsidR="00986CC2" w:rsidRPr="009B60C4">
        <w:rPr>
          <w:rFonts w:ascii="Courier New" w:hAnsi="Courier New" w:cs="Courier New"/>
          <w:sz w:val="24"/>
          <w:szCs w:val="24"/>
        </w:rPr>
        <w:t xml:space="preserve">and 33 U.S.C. Section 1413, </w:t>
      </w:r>
      <w:r w:rsidR="003071D7" w:rsidRPr="009B60C4">
        <w:rPr>
          <w:rFonts w:ascii="Courier New" w:hAnsi="Courier New" w:cs="Courier New"/>
          <w:sz w:val="24"/>
          <w:szCs w:val="24"/>
        </w:rPr>
        <w:t>Dumping permit program for dredged material</w:t>
      </w:r>
      <w:r w:rsidR="00986CC2" w:rsidRPr="009B60C4">
        <w:rPr>
          <w:rFonts w:ascii="Courier New" w:hAnsi="Courier New" w:cs="Courier New"/>
          <w:sz w:val="24"/>
          <w:szCs w:val="24"/>
        </w:rPr>
        <w:t xml:space="preserve">. </w:t>
      </w:r>
    </w:p>
    <w:p w14:paraId="059E26AA" w14:textId="77777777" w:rsidR="006C493E" w:rsidRPr="009B60C4" w:rsidRDefault="00C42136" w:rsidP="00C42136">
      <w:pPr>
        <w:spacing w:line="240" w:lineRule="auto"/>
        <w:ind w:left="450" w:hanging="450"/>
        <w:rPr>
          <w:rFonts w:ascii="Courier New" w:hAnsi="Courier New" w:cs="Courier New"/>
          <w:sz w:val="24"/>
          <w:szCs w:val="24"/>
        </w:rPr>
      </w:pPr>
      <w:r w:rsidRPr="009B60C4">
        <w:rPr>
          <w:rFonts w:ascii="Courier New" w:hAnsi="Courier New" w:cs="Courier New"/>
          <w:sz w:val="24"/>
          <w:szCs w:val="24"/>
        </w:rPr>
        <w:t>5.</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Pr="009B60C4">
        <w:rPr>
          <w:rFonts w:ascii="Courier New" w:hAnsi="Courier New" w:cs="Courier New"/>
          <w:sz w:val="24"/>
          <w:szCs w:val="24"/>
          <w:u w:val="single"/>
        </w:rPr>
        <w:t>Provide the agency’s evaluation on the p</w:t>
      </w:r>
      <w:r w:rsidR="006C493E" w:rsidRPr="009B60C4">
        <w:rPr>
          <w:rFonts w:ascii="Courier New" w:hAnsi="Courier New" w:cs="Courier New"/>
          <w:sz w:val="24"/>
          <w:szCs w:val="24"/>
          <w:u w:val="single"/>
        </w:rPr>
        <w:t xml:space="preserve">robable or potential </w:t>
      </w:r>
      <w:r w:rsidR="002658F1" w:rsidRPr="009B60C4">
        <w:rPr>
          <w:rFonts w:ascii="Courier New" w:hAnsi="Courier New" w:cs="Courier New"/>
          <w:sz w:val="24"/>
          <w:szCs w:val="24"/>
          <w:u w:val="single"/>
        </w:rPr>
        <w:t xml:space="preserve">affect </w:t>
      </w:r>
      <w:r w:rsidR="006C493E" w:rsidRPr="009B60C4">
        <w:rPr>
          <w:rFonts w:ascii="Courier New" w:hAnsi="Courier New" w:cs="Courier New"/>
          <w:sz w:val="24"/>
          <w:szCs w:val="24"/>
          <w:u w:val="single"/>
        </w:rPr>
        <w:t>on the privacy of individuals</w:t>
      </w:r>
      <w:r w:rsidR="006C493E" w:rsidRPr="009B60C4">
        <w:rPr>
          <w:rFonts w:ascii="Courier New" w:hAnsi="Courier New" w:cs="Courier New"/>
          <w:sz w:val="24"/>
          <w:szCs w:val="24"/>
        </w:rPr>
        <w:t xml:space="preserve">: </w:t>
      </w:r>
      <w:r w:rsidR="006661CC" w:rsidRPr="009B60C4">
        <w:rPr>
          <w:rFonts w:ascii="Courier New" w:hAnsi="Courier New" w:cs="Courier New"/>
          <w:sz w:val="24"/>
          <w:szCs w:val="24"/>
        </w:rPr>
        <w:t xml:space="preserve"> </w:t>
      </w:r>
      <w:r w:rsidR="002B0EEE" w:rsidRPr="009B60C4">
        <w:rPr>
          <w:rFonts w:ascii="Courier New" w:hAnsi="Courier New" w:cs="Courier New"/>
          <w:sz w:val="24"/>
          <w:szCs w:val="24"/>
        </w:rPr>
        <w:t>In altering this SORN, the Department of the Army reviewed the safeguards established for the system to ensure they are compliant with DoD requirements and are appropriate to the sensitivity of the information stored within the system</w:t>
      </w:r>
      <w:r w:rsidR="006C493E" w:rsidRPr="009B60C4">
        <w:rPr>
          <w:rFonts w:ascii="Courier New" w:hAnsi="Courier New" w:cs="Courier New"/>
          <w:sz w:val="24"/>
          <w:szCs w:val="24"/>
        </w:rPr>
        <w:t>.</w:t>
      </w:r>
    </w:p>
    <w:p w14:paraId="1F3DFA09" w14:textId="3B136EBC" w:rsidR="006C493E" w:rsidRPr="009B60C4" w:rsidRDefault="00C42136" w:rsidP="00C42136">
      <w:pPr>
        <w:spacing w:line="240" w:lineRule="auto"/>
        <w:ind w:left="450" w:hanging="450"/>
        <w:rPr>
          <w:rFonts w:ascii="Courier New" w:hAnsi="Courier New" w:cs="Courier New"/>
          <w:sz w:val="24"/>
          <w:szCs w:val="24"/>
        </w:rPr>
      </w:pPr>
      <w:r w:rsidRPr="009B60C4">
        <w:rPr>
          <w:rFonts w:ascii="Courier New" w:hAnsi="Courier New" w:cs="Courier New"/>
          <w:sz w:val="24"/>
          <w:szCs w:val="24"/>
        </w:rPr>
        <w:t>6.</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6C493E" w:rsidRPr="009B60C4">
        <w:rPr>
          <w:rFonts w:ascii="Courier New" w:hAnsi="Courier New" w:cs="Courier New"/>
          <w:sz w:val="24"/>
          <w:szCs w:val="24"/>
          <w:u w:val="single"/>
        </w:rPr>
        <w:t>Is the system, in whole or in part, being maintained</w:t>
      </w:r>
      <w:r w:rsidRPr="009B60C4">
        <w:rPr>
          <w:rFonts w:ascii="Courier New" w:hAnsi="Courier New" w:cs="Courier New"/>
          <w:sz w:val="24"/>
          <w:szCs w:val="24"/>
          <w:u w:val="single"/>
        </w:rPr>
        <w:t>, collected, used, or disseminated</w:t>
      </w:r>
      <w:r w:rsidR="006C493E" w:rsidRPr="009B60C4">
        <w:rPr>
          <w:rFonts w:ascii="Courier New" w:hAnsi="Courier New" w:cs="Courier New"/>
          <w:sz w:val="24"/>
          <w:szCs w:val="24"/>
          <w:u w:val="single"/>
        </w:rPr>
        <w:t xml:space="preserve"> by a contractor?</w:t>
      </w:r>
      <w:r w:rsidR="002B0EEE" w:rsidRPr="009B60C4">
        <w:rPr>
          <w:rFonts w:ascii="Courier New" w:hAnsi="Courier New" w:cs="Courier New"/>
          <w:sz w:val="24"/>
          <w:szCs w:val="24"/>
        </w:rPr>
        <w:t xml:space="preserve"> </w:t>
      </w:r>
      <w:r w:rsidR="006661CC" w:rsidRPr="009B60C4">
        <w:rPr>
          <w:rFonts w:ascii="Courier New" w:hAnsi="Courier New" w:cs="Courier New"/>
          <w:sz w:val="24"/>
          <w:szCs w:val="24"/>
        </w:rPr>
        <w:t xml:space="preserve"> </w:t>
      </w:r>
      <w:r w:rsidR="006C493E" w:rsidRPr="009B60C4">
        <w:rPr>
          <w:rFonts w:ascii="Courier New" w:hAnsi="Courier New" w:cs="Courier New"/>
          <w:sz w:val="24"/>
          <w:szCs w:val="24"/>
        </w:rPr>
        <w:t>Yes.</w:t>
      </w:r>
      <w:r w:rsidR="005D4696" w:rsidRPr="009B60C4">
        <w:rPr>
          <w:rFonts w:ascii="Courier New" w:hAnsi="Courier New" w:cs="Courier New"/>
          <w:sz w:val="24"/>
          <w:szCs w:val="24"/>
        </w:rPr>
        <w:t xml:space="preserve">  The Contractor will be required to design, develop, or operate a system of records on individuals, to accomplish an agency function subject to the Privacy Act of 1974, Public Law 93-579, December 31, 1974 (5 U.S.C. 552a) and applicable agency </w:t>
      </w:r>
      <w:r w:rsidR="005D4696" w:rsidRPr="009B60C4">
        <w:rPr>
          <w:rFonts w:ascii="Courier New" w:hAnsi="Courier New" w:cs="Courier New"/>
          <w:sz w:val="24"/>
          <w:szCs w:val="24"/>
        </w:rPr>
        <w:lastRenderedPageBreak/>
        <w:t>regulations. Violation of the Act may involve the imposition of criminal penalties.</w:t>
      </w:r>
    </w:p>
    <w:p w14:paraId="27AE008A" w14:textId="77777777" w:rsidR="006C493E" w:rsidRPr="009B60C4" w:rsidRDefault="00C42136" w:rsidP="00C42136">
      <w:pPr>
        <w:spacing w:line="240" w:lineRule="auto"/>
        <w:ind w:left="450" w:hanging="450"/>
        <w:rPr>
          <w:rFonts w:ascii="Courier New" w:hAnsi="Courier New" w:cs="Courier New"/>
          <w:sz w:val="24"/>
          <w:szCs w:val="24"/>
        </w:rPr>
      </w:pPr>
      <w:r w:rsidRPr="009B60C4">
        <w:rPr>
          <w:rFonts w:ascii="Courier New" w:hAnsi="Courier New" w:cs="Courier New"/>
          <w:sz w:val="24"/>
          <w:szCs w:val="24"/>
        </w:rPr>
        <w:t>7.</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6C493E" w:rsidRPr="009B60C4">
        <w:rPr>
          <w:rFonts w:ascii="Courier New" w:hAnsi="Courier New" w:cs="Courier New"/>
          <w:sz w:val="24"/>
          <w:szCs w:val="24"/>
          <w:u w:val="single"/>
        </w:rPr>
        <w:t>Steps taken to minimize risk of unauthorized access:</w:t>
      </w:r>
      <w:r w:rsidR="006C493E" w:rsidRPr="009B60C4">
        <w:rPr>
          <w:rFonts w:ascii="Courier New" w:hAnsi="Courier New" w:cs="Courier New"/>
          <w:sz w:val="24"/>
          <w:szCs w:val="24"/>
        </w:rPr>
        <w:t xml:space="preserve">  </w:t>
      </w:r>
      <w:r w:rsidR="00D67EC6" w:rsidRPr="009B60C4">
        <w:rPr>
          <w:rFonts w:ascii="Courier New" w:hAnsi="Courier New" w:cs="Courier New"/>
          <w:sz w:val="24"/>
          <w:szCs w:val="24"/>
        </w:rPr>
        <w:t>Records are maintained in areas accessible only to authorized persons having official need</w:t>
      </w:r>
      <w:r w:rsidR="00726654" w:rsidRPr="009B60C4">
        <w:rPr>
          <w:rFonts w:ascii="Courier New" w:hAnsi="Courier New" w:cs="Courier New"/>
          <w:sz w:val="24"/>
          <w:szCs w:val="24"/>
        </w:rPr>
        <w:t xml:space="preserve"> to know</w:t>
      </w:r>
      <w:r w:rsidR="00D67EC6" w:rsidRPr="009B60C4">
        <w:rPr>
          <w:rFonts w:ascii="Courier New" w:hAnsi="Courier New" w:cs="Courier New"/>
          <w:sz w:val="24"/>
          <w:szCs w:val="24"/>
        </w:rPr>
        <w:t xml:space="preserve">. </w:t>
      </w:r>
      <w:r w:rsidR="00726654" w:rsidRPr="009B60C4">
        <w:rPr>
          <w:rFonts w:ascii="Courier New" w:hAnsi="Courier New" w:cs="Courier New"/>
          <w:sz w:val="24"/>
          <w:szCs w:val="24"/>
        </w:rPr>
        <w:t xml:space="preserve"> </w:t>
      </w:r>
      <w:r w:rsidR="00D67EC6" w:rsidRPr="009B60C4">
        <w:rPr>
          <w:rFonts w:ascii="Courier New" w:hAnsi="Courier New" w:cs="Courier New"/>
          <w:sz w:val="24"/>
          <w:szCs w:val="24"/>
        </w:rPr>
        <w:t xml:space="preserve">Records are housed in buildings protected by security guards or locked when not in use. </w:t>
      </w:r>
      <w:r w:rsidR="00726654" w:rsidRPr="009B60C4">
        <w:rPr>
          <w:rFonts w:ascii="Courier New" w:hAnsi="Courier New" w:cs="Courier New"/>
          <w:sz w:val="24"/>
          <w:szCs w:val="24"/>
        </w:rPr>
        <w:t xml:space="preserve"> </w:t>
      </w:r>
      <w:r w:rsidR="00D67EC6" w:rsidRPr="009B60C4">
        <w:rPr>
          <w:rFonts w:ascii="Courier New" w:hAnsi="Courier New" w:cs="Courier New"/>
          <w:sz w:val="24"/>
          <w:szCs w:val="24"/>
        </w:rPr>
        <w:t xml:space="preserve">DoD Components and approved users ensure that electronic records collected and used are maintained in controlled areas accessible only to authorized personnel. </w:t>
      </w:r>
      <w:r w:rsidR="00726654" w:rsidRPr="009B60C4">
        <w:rPr>
          <w:rFonts w:ascii="Courier New" w:hAnsi="Courier New" w:cs="Courier New"/>
          <w:sz w:val="24"/>
          <w:szCs w:val="24"/>
        </w:rPr>
        <w:t xml:space="preserve"> </w:t>
      </w:r>
      <w:r w:rsidR="00E51498" w:rsidRPr="009B60C4">
        <w:rPr>
          <w:rFonts w:ascii="Courier New" w:hAnsi="Courier New" w:cs="Courier New"/>
          <w:sz w:val="24"/>
          <w:szCs w:val="24"/>
        </w:rPr>
        <w:t xml:space="preserve">Physical security differs from site to site, but the automated records must be maintained in controlled areas accessible only by authorized personnel. </w:t>
      </w:r>
      <w:r w:rsidR="00726654" w:rsidRPr="009B60C4">
        <w:rPr>
          <w:rFonts w:ascii="Courier New" w:hAnsi="Courier New" w:cs="Courier New"/>
          <w:sz w:val="24"/>
          <w:szCs w:val="24"/>
        </w:rPr>
        <w:t xml:space="preserve"> </w:t>
      </w:r>
      <w:r w:rsidR="00E51498" w:rsidRPr="009B60C4">
        <w:rPr>
          <w:rFonts w:ascii="Courier New" w:hAnsi="Courier New" w:cs="Courier New"/>
          <w:sz w:val="24"/>
          <w:szCs w:val="24"/>
        </w:rPr>
        <w:t xml:space="preserve">Access to computerized data is restricted by use of common access cards (CACs) and is accessible only by users with an authorized account. </w:t>
      </w:r>
      <w:r w:rsidR="00726654" w:rsidRPr="009B60C4">
        <w:rPr>
          <w:rFonts w:ascii="Courier New" w:hAnsi="Courier New" w:cs="Courier New"/>
          <w:sz w:val="24"/>
          <w:szCs w:val="24"/>
        </w:rPr>
        <w:t xml:space="preserve"> </w:t>
      </w:r>
      <w:r w:rsidR="00E51498" w:rsidRPr="009B60C4">
        <w:rPr>
          <w:rFonts w:ascii="Courier New" w:hAnsi="Courier New" w:cs="Courier New"/>
          <w:sz w:val="24"/>
          <w:szCs w:val="24"/>
        </w:rPr>
        <w:t>The system and electronic backups are maintained in controlled facilities that employ physical restrictions and safeguards such as security guards, identification badges, key cards,</w:t>
      </w:r>
      <w:r w:rsidR="00D357CE" w:rsidRPr="009B60C4">
        <w:rPr>
          <w:rFonts w:ascii="Courier New" w:hAnsi="Courier New" w:cs="Courier New"/>
          <w:sz w:val="24"/>
          <w:szCs w:val="24"/>
        </w:rPr>
        <w:t xml:space="preserve"> </w:t>
      </w:r>
      <w:r w:rsidR="00E51498" w:rsidRPr="009B60C4">
        <w:rPr>
          <w:rFonts w:ascii="Courier New" w:hAnsi="Courier New" w:cs="Courier New"/>
          <w:sz w:val="24"/>
          <w:szCs w:val="24"/>
        </w:rPr>
        <w:t>and locks.</w:t>
      </w:r>
    </w:p>
    <w:p w14:paraId="59577CBB" w14:textId="77777777" w:rsidR="00A67672" w:rsidRPr="009B60C4" w:rsidRDefault="00C42136" w:rsidP="00A67672">
      <w:pPr>
        <w:spacing w:line="240" w:lineRule="auto"/>
        <w:ind w:left="450" w:hanging="450"/>
        <w:rPr>
          <w:rFonts w:ascii="Courier New" w:hAnsi="Courier New" w:cs="Courier New"/>
          <w:sz w:val="24"/>
          <w:szCs w:val="24"/>
        </w:rPr>
      </w:pPr>
      <w:r w:rsidRPr="009B60C4">
        <w:rPr>
          <w:rFonts w:ascii="Courier New" w:hAnsi="Courier New" w:cs="Courier New"/>
          <w:sz w:val="24"/>
          <w:szCs w:val="24"/>
        </w:rPr>
        <w:t>8.</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6C493E" w:rsidRPr="009B60C4">
        <w:rPr>
          <w:rFonts w:ascii="Courier New" w:hAnsi="Courier New" w:cs="Courier New"/>
          <w:sz w:val="24"/>
          <w:szCs w:val="24"/>
          <w:u w:val="single"/>
        </w:rPr>
        <w:t>Routine use compatibility</w:t>
      </w:r>
      <w:r w:rsidR="006C493E" w:rsidRPr="009B60C4">
        <w:rPr>
          <w:rFonts w:ascii="Courier New" w:hAnsi="Courier New" w:cs="Courier New"/>
          <w:sz w:val="24"/>
          <w:szCs w:val="24"/>
        </w:rPr>
        <w:t xml:space="preserve">:  </w:t>
      </w:r>
      <w:r w:rsidR="00A67672" w:rsidRPr="009B60C4">
        <w:rPr>
          <w:rFonts w:ascii="Courier New" w:hAnsi="Courier New" w:cs="Courier New"/>
          <w:sz w:val="24"/>
          <w:szCs w:val="24"/>
        </w:rPr>
        <w:t>In addition to those disclosures generally permitted under 5 U.S.C. 552a(b) of the Privacy Act of 1974, as amended, these records contained therein may be disclosed outside the DoD as a routine use pursuant to 5 U.S.C. 552a(b)(3) as follows:</w:t>
      </w:r>
    </w:p>
    <w:p w14:paraId="13927E90" w14:textId="68B88BAE" w:rsidR="00405121" w:rsidRPr="009B60C4" w:rsidRDefault="00405121" w:rsidP="00A67672">
      <w:pPr>
        <w:spacing w:line="240" w:lineRule="auto"/>
        <w:ind w:left="450"/>
        <w:rPr>
          <w:rFonts w:ascii="Courier New" w:hAnsi="Courier New" w:cs="Courier New"/>
          <w:sz w:val="24"/>
          <w:szCs w:val="24"/>
        </w:rPr>
      </w:pPr>
      <w:r w:rsidRPr="009B60C4">
        <w:rPr>
          <w:rFonts w:ascii="Courier New" w:hAnsi="Courier New" w:cs="Courier New"/>
          <w:sz w:val="24"/>
          <w:szCs w:val="24"/>
        </w:rPr>
        <w:t>To the public, Federal Resource Agencies</w:t>
      </w:r>
      <w:r w:rsidR="0014417D" w:rsidRPr="009B60C4">
        <w:rPr>
          <w:rFonts w:ascii="Courier New" w:hAnsi="Courier New" w:cs="Courier New"/>
          <w:sz w:val="24"/>
          <w:szCs w:val="24"/>
        </w:rPr>
        <w:t>,</w:t>
      </w:r>
      <w:r w:rsidRPr="009B60C4">
        <w:rPr>
          <w:rFonts w:ascii="Courier New" w:hAnsi="Courier New" w:cs="Courier New"/>
          <w:sz w:val="24"/>
          <w:szCs w:val="24"/>
        </w:rPr>
        <w:t xml:space="preserve"> and State and local resource agencies to solicit views regarding the individual's application and to review permit application comments submitted by members of the public.</w:t>
      </w:r>
    </w:p>
    <w:p w14:paraId="760E0864" w14:textId="77777777" w:rsidR="00405121" w:rsidRPr="009B60C4" w:rsidRDefault="00405121" w:rsidP="00A67672">
      <w:pPr>
        <w:spacing w:line="240" w:lineRule="auto"/>
        <w:ind w:left="450"/>
        <w:rPr>
          <w:rFonts w:ascii="Courier New" w:hAnsi="Courier New" w:cs="Courier New"/>
          <w:sz w:val="24"/>
          <w:szCs w:val="24"/>
        </w:rPr>
      </w:pPr>
      <w:r w:rsidRPr="009B60C4">
        <w:rPr>
          <w:rFonts w:ascii="Courier New" w:hAnsi="Courier New" w:cs="Courier New"/>
          <w:sz w:val="24"/>
          <w:szCs w:val="24"/>
        </w:rPr>
        <w:t>To the permit applicant to respond to the comments of the members of the public who comment on the permit application.</w:t>
      </w:r>
    </w:p>
    <w:p w14:paraId="1364D95F" w14:textId="0AD386A7" w:rsidR="00405121" w:rsidRPr="009B60C4" w:rsidRDefault="00405121" w:rsidP="00A67672">
      <w:pPr>
        <w:spacing w:line="240" w:lineRule="auto"/>
        <w:ind w:left="450"/>
        <w:rPr>
          <w:rFonts w:ascii="Courier New" w:hAnsi="Courier New" w:cs="Courier New"/>
          <w:sz w:val="24"/>
          <w:szCs w:val="24"/>
        </w:rPr>
      </w:pPr>
      <w:r w:rsidRPr="009B60C4">
        <w:rPr>
          <w:rFonts w:ascii="Courier New" w:hAnsi="Courier New" w:cs="Courier New"/>
          <w:sz w:val="24"/>
          <w:szCs w:val="24"/>
        </w:rPr>
        <w:t>To the public in connection with the permits issued</w:t>
      </w:r>
      <w:r w:rsidR="0014417D" w:rsidRPr="009B60C4">
        <w:rPr>
          <w:rFonts w:ascii="Courier New" w:hAnsi="Courier New" w:cs="Courier New"/>
          <w:sz w:val="24"/>
          <w:szCs w:val="24"/>
        </w:rPr>
        <w:t xml:space="preserve"> and permittees</w:t>
      </w:r>
      <w:r w:rsidRPr="009B60C4">
        <w:rPr>
          <w:rFonts w:ascii="Courier New" w:hAnsi="Courier New" w:cs="Courier New"/>
          <w:sz w:val="24"/>
          <w:szCs w:val="24"/>
        </w:rPr>
        <w:t>.</w:t>
      </w:r>
    </w:p>
    <w:p w14:paraId="1A763055" w14:textId="40BD0485" w:rsidR="005D4696" w:rsidRPr="009B60C4" w:rsidRDefault="005D4696" w:rsidP="005D4696">
      <w:pPr>
        <w:spacing w:line="240" w:lineRule="auto"/>
        <w:ind w:left="450"/>
        <w:rPr>
          <w:rFonts w:ascii="Courier New" w:hAnsi="Courier New" w:cs="Courier New"/>
          <w:sz w:val="24"/>
          <w:szCs w:val="24"/>
        </w:rPr>
      </w:pPr>
      <w:r w:rsidRPr="009B60C4">
        <w:rPr>
          <w:rFonts w:ascii="Courier New" w:hAnsi="Courier New" w:cs="Courier New"/>
          <w:sz w:val="24"/>
          <w:szCs w:val="24"/>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2E63442D" w14:textId="501EB186" w:rsidR="005D4696" w:rsidRPr="009B60C4" w:rsidRDefault="005D4696" w:rsidP="005D4696">
      <w:pPr>
        <w:spacing w:line="240" w:lineRule="auto"/>
        <w:ind w:left="450"/>
        <w:rPr>
          <w:rFonts w:ascii="Courier New" w:hAnsi="Courier New" w:cs="Courier New"/>
          <w:sz w:val="24"/>
          <w:szCs w:val="24"/>
        </w:rPr>
      </w:pPr>
      <w:r w:rsidRPr="009B60C4">
        <w:rPr>
          <w:rFonts w:ascii="Courier New" w:hAnsi="Courier New" w:cs="Courier New"/>
          <w:sz w:val="24"/>
          <w:szCs w:val="24"/>
        </w:rPr>
        <w:lastRenderedPageBreak/>
        <w:t>Disclosure When Requesting Information Routine Use: A record from a system of records maintained by a DoD Component may be disclosed as a routine use to a federal, state, or local agency maintaining civil, criminal, or other relevant enforcement information or other pertinent information, such as current licenses, if necessary to obtain information relevant to a DoD Component decision concerning the hiring or retention of an employee, the issuance of a security clearance, the letting of a contract, or the issuance of a license, grant, or other benefit.</w:t>
      </w:r>
    </w:p>
    <w:p w14:paraId="448D4975" w14:textId="0A91F841" w:rsidR="005D4696" w:rsidRPr="009B60C4" w:rsidRDefault="005D4696" w:rsidP="005D4696">
      <w:pPr>
        <w:spacing w:line="240" w:lineRule="auto"/>
        <w:ind w:left="450"/>
        <w:rPr>
          <w:rFonts w:ascii="Courier New" w:hAnsi="Courier New" w:cs="Courier New"/>
          <w:sz w:val="24"/>
          <w:szCs w:val="24"/>
        </w:rPr>
      </w:pPr>
      <w:r w:rsidRPr="009B60C4">
        <w:rPr>
          <w:rFonts w:ascii="Courier New" w:hAnsi="Courier New" w:cs="Courier New"/>
          <w:sz w:val="24"/>
          <w:szCs w:val="24"/>
        </w:rPr>
        <w:t>Disclosure of Requested Information Routine Use: A record from a system of records maintained by a DoD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14:paraId="7A077149" w14:textId="228F0516" w:rsidR="005D4696" w:rsidRPr="009B60C4" w:rsidRDefault="005D4696" w:rsidP="005D4696">
      <w:pPr>
        <w:spacing w:line="240" w:lineRule="auto"/>
        <w:ind w:left="450"/>
        <w:rPr>
          <w:rFonts w:ascii="Courier New" w:hAnsi="Courier New" w:cs="Courier New"/>
          <w:sz w:val="24"/>
          <w:szCs w:val="24"/>
        </w:rPr>
      </w:pPr>
      <w:r w:rsidRPr="009B60C4">
        <w:rPr>
          <w:rFonts w:ascii="Courier New" w:hAnsi="Courier New" w:cs="Courier New"/>
          <w:sz w:val="24"/>
          <w:szCs w:val="24"/>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14:paraId="63C2EF43" w14:textId="5E809D83" w:rsidR="005D4696" w:rsidRPr="009B60C4" w:rsidRDefault="005D4696" w:rsidP="005D4696">
      <w:pPr>
        <w:spacing w:line="240" w:lineRule="auto"/>
        <w:ind w:left="450"/>
        <w:rPr>
          <w:rFonts w:ascii="Courier New" w:hAnsi="Courier New" w:cs="Courier New"/>
          <w:sz w:val="24"/>
          <w:szCs w:val="24"/>
        </w:rPr>
      </w:pPr>
      <w:r w:rsidRPr="009B60C4">
        <w:rPr>
          <w:rFonts w:ascii="Courier New" w:hAnsi="Courier New" w:cs="Courier New"/>
          <w:sz w:val="24"/>
          <w:szCs w:val="24"/>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14:paraId="2DF78EE2" w14:textId="77777777" w:rsidR="00DA755A" w:rsidRDefault="005D4696" w:rsidP="005D4696">
      <w:pPr>
        <w:spacing w:line="240" w:lineRule="auto"/>
        <w:ind w:left="450"/>
        <w:rPr>
          <w:rFonts w:ascii="Courier New" w:hAnsi="Courier New" w:cs="Courier New"/>
          <w:sz w:val="24"/>
          <w:szCs w:val="24"/>
        </w:rPr>
      </w:pPr>
      <w:r w:rsidRPr="009B60C4">
        <w:rPr>
          <w:rFonts w:ascii="Courier New" w:hAnsi="Courier New" w:cs="Courier New"/>
          <w:sz w:val="24"/>
          <w:szCs w:val="24"/>
        </w:rPr>
        <w:t>Disclosure of Information to the General Services Administration Routine Use: A record from a system of records maintained by a DoD Component may be disclosed as a routine use to the General Services Administration for the purpose of records management inspections conducted under authority of 44 U.S.C. 2904 and 2906.</w:t>
      </w:r>
    </w:p>
    <w:p w14:paraId="072799F0" w14:textId="0D314195" w:rsidR="005D4696" w:rsidRDefault="00DA755A" w:rsidP="005D4696">
      <w:pPr>
        <w:spacing w:line="240" w:lineRule="auto"/>
        <w:ind w:left="450"/>
        <w:rPr>
          <w:rFonts w:ascii="Courier New" w:hAnsi="Courier New" w:cs="Courier New"/>
          <w:sz w:val="24"/>
          <w:szCs w:val="24"/>
        </w:rPr>
      </w:pPr>
      <w:r w:rsidRPr="00DA755A">
        <w:t xml:space="preserve"> </w:t>
      </w:r>
      <w:r w:rsidRPr="00DA755A">
        <w:rPr>
          <w:rFonts w:ascii="Courier New" w:hAnsi="Courier New" w:cs="Courier New"/>
          <w:sz w:val="24"/>
          <w:szCs w:val="24"/>
        </w:rPr>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14:paraId="1F10375B" w14:textId="2F2B616B" w:rsidR="005D4696" w:rsidRPr="009B60C4" w:rsidRDefault="005D4696" w:rsidP="005D4696">
      <w:pPr>
        <w:spacing w:line="240" w:lineRule="auto"/>
        <w:ind w:left="450"/>
        <w:rPr>
          <w:rFonts w:ascii="Courier New" w:hAnsi="Courier New" w:cs="Courier New"/>
          <w:sz w:val="24"/>
          <w:szCs w:val="24"/>
        </w:rPr>
      </w:pPr>
      <w:r w:rsidRPr="009B60C4">
        <w:rPr>
          <w:rFonts w:ascii="Courier New" w:hAnsi="Courier New" w:cs="Courier New"/>
          <w:sz w:val="24"/>
          <w:szCs w:val="24"/>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074681B1" w14:textId="77777777" w:rsidR="005452BE" w:rsidRPr="009B60C4" w:rsidRDefault="002B0EEE" w:rsidP="008D692F">
      <w:pPr>
        <w:spacing w:line="240" w:lineRule="auto"/>
        <w:rPr>
          <w:rFonts w:ascii="Courier New" w:hAnsi="Courier New" w:cs="Courier New"/>
          <w:sz w:val="24"/>
          <w:szCs w:val="24"/>
          <w:u w:val="single"/>
        </w:rPr>
      </w:pPr>
      <w:r w:rsidRPr="009B60C4">
        <w:rPr>
          <w:rFonts w:ascii="Courier New" w:hAnsi="Courier New" w:cs="Courier New"/>
          <w:sz w:val="24"/>
          <w:szCs w:val="24"/>
        </w:rPr>
        <w:t>9.</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6C493E" w:rsidRPr="009B60C4">
        <w:rPr>
          <w:rFonts w:ascii="Courier New" w:hAnsi="Courier New" w:cs="Courier New"/>
          <w:sz w:val="24"/>
          <w:szCs w:val="24"/>
          <w:u w:val="single"/>
        </w:rPr>
        <w:t xml:space="preserve">OMB </w:t>
      </w:r>
      <w:r w:rsidR="002658F1" w:rsidRPr="009B60C4">
        <w:rPr>
          <w:rFonts w:ascii="Courier New" w:hAnsi="Courier New" w:cs="Courier New"/>
          <w:sz w:val="24"/>
          <w:szCs w:val="24"/>
          <w:u w:val="single"/>
        </w:rPr>
        <w:t xml:space="preserve">public </w:t>
      </w:r>
      <w:r w:rsidR="006C493E" w:rsidRPr="009B60C4">
        <w:rPr>
          <w:rFonts w:ascii="Courier New" w:hAnsi="Courier New" w:cs="Courier New"/>
          <w:sz w:val="24"/>
          <w:szCs w:val="24"/>
          <w:u w:val="single"/>
        </w:rPr>
        <w:t>information collection requirements:</w:t>
      </w:r>
    </w:p>
    <w:p w14:paraId="36EA17D4" w14:textId="77777777" w:rsidR="005452BE" w:rsidRPr="009B60C4" w:rsidRDefault="005452BE" w:rsidP="008A57F8">
      <w:pPr>
        <w:tabs>
          <w:tab w:val="left" w:pos="720"/>
        </w:tabs>
        <w:spacing w:after="0" w:line="240" w:lineRule="auto"/>
        <w:ind w:left="450"/>
        <w:rPr>
          <w:rFonts w:ascii="Courier New" w:eastAsia="Times New Roman" w:hAnsi="Courier New" w:cs="Courier New"/>
          <w:sz w:val="24"/>
          <w:szCs w:val="24"/>
        </w:rPr>
      </w:pPr>
      <w:r w:rsidRPr="009B60C4">
        <w:rPr>
          <w:rFonts w:ascii="Courier New" w:eastAsia="Times New Roman" w:hAnsi="Courier New" w:cs="Courier New"/>
          <w:sz w:val="24"/>
          <w:szCs w:val="24"/>
        </w:rPr>
        <w:t xml:space="preserve">OMB collection required:  </w:t>
      </w:r>
      <w:r w:rsidR="00AE38C3" w:rsidRPr="009B60C4">
        <w:rPr>
          <w:rFonts w:ascii="Courier New" w:eastAsia="Times New Roman" w:hAnsi="Courier New" w:cs="Courier New"/>
          <w:sz w:val="24"/>
          <w:szCs w:val="24"/>
        </w:rPr>
        <w:t>Yes</w:t>
      </w:r>
    </w:p>
    <w:p w14:paraId="4DA0E027" w14:textId="77777777" w:rsidR="005452BE" w:rsidRPr="009B60C4" w:rsidRDefault="005452BE" w:rsidP="002B0EEE">
      <w:pPr>
        <w:widowControl w:val="0"/>
        <w:tabs>
          <w:tab w:val="left" w:pos="720"/>
        </w:tabs>
        <w:overflowPunct w:val="0"/>
        <w:autoSpaceDE w:val="0"/>
        <w:autoSpaceDN w:val="0"/>
        <w:adjustRightInd w:val="0"/>
        <w:spacing w:after="0" w:line="240" w:lineRule="auto"/>
        <w:ind w:left="540" w:hanging="90"/>
        <w:textAlignment w:val="baseline"/>
        <w:rPr>
          <w:rFonts w:ascii="Courier New" w:eastAsia="Times New Roman" w:hAnsi="Courier New" w:cs="Courier New"/>
          <w:sz w:val="24"/>
          <w:szCs w:val="24"/>
        </w:rPr>
      </w:pPr>
      <w:r w:rsidRPr="009B60C4">
        <w:rPr>
          <w:rFonts w:ascii="Courier New" w:eastAsia="Times New Roman" w:hAnsi="Courier New" w:cs="Courier New"/>
          <w:sz w:val="24"/>
          <w:szCs w:val="24"/>
        </w:rPr>
        <w:t>OMB Control Number (if approved):</w:t>
      </w:r>
      <w:r w:rsidR="004B0AC9" w:rsidRPr="009B60C4">
        <w:rPr>
          <w:rFonts w:ascii="Courier New" w:eastAsia="Times New Roman" w:hAnsi="Courier New" w:cs="Courier New"/>
          <w:sz w:val="24"/>
          <w:szCs w:val="24"/>
        </w:rPr>
        <w:t xml:space="preserve"> </w:t>
      </w:r>
      <w:r w:rsidR="00AE38C3" w:rsidRPr="009B60C4">
        <w:rPr>
          <w:rFonts w:ascii="Courier New" w:eastAsia="Times New Roman" w:hAnsi="Courier New" w:cs="Courier New"/>
          <w:sz w:val="24"/>
          <w:szCs w:val="24"/>
        </w:rPr>
        <w:t xml:space="preserve"> #</w:t>
      </w:r>
      <w:bookmarkStart w:id="1" w:name="OLE_LINK9"/>
      <w:bookmarkStart w:id="2" w:name="OLE_LINK10"/>
      <w:r w:rsidR="00AE38C3" w:rsidRPr="009B60C4">
        <w:rPr>
          <w:rFonts w:ascii="Courier New" w:eastAsia="Times New Roman" w:hAnsi="Courier New" w:cs="Courier New"/>
          <w:sz w:val="24"/>
          <w:szCs w:val="24"/>
        </w:rPr>
        <w:t>0710-0003</w:t>
      </w:r>
      <w:bookmarkEnd w:id="1"/>
      <w:bookmarkEnd w:id="2"/>
    </w:p>
    <w:p w14:paraId="2FC42497" w14:textId="7ED9E146" w:rsidR="009764E0" w:rsidRPr="009B60C4" w:rsidRDefault="005452BE">
      <w:pPr>
        <w:tabs>
          <w:tab w:val="left" w:pos="720"/>
        </w:tabs>
        <w:spacing w:after="0" w:line="240" w:lineRule="auto"/>
        <w:ind w:left="450"/>
        <w:rPr>
          <w:rFonts w:ascii="Courier New" w:eastAsia="Times New Roman" w:hAnsi="Courier New" w:cs="Courier New"/>
          <w:sz w:val="24"/>
          <w:szCs w:val="24"/>
        </w:rPr>
      </w:pPr>
      <w:r w:rsidRPr="009B60C4">
        <w:rPr>
          <w:rFonts w:ascii="Courier New" w:eastAsia="Times New Roman" w:hAnsi="Courier New" w:cs="Courier New"/>
          <w:sz w:val="24"/>
          <w:szCs w:val="24"/>
        </w:rPr>
        <w:t xml:space="preserve">Title of collection:  </w:t>
      </w:r>
      <w:r w:rsidR="00483DF3" w:rsidRPr="009B60C4">
        <w:rPr>
          <w:rFonts w:ascii="Courier New" w:eastAsia="Times New Roman" w:hAnsi="Courier New" w:cs="Courier New"/>
          <w:sz w:val="24"/>
          <w:szCs w:val="24"/>
        </w:rPr>
        <w:t>Application for a Departme</w:t>
      </w:r>
      <w:r w:rsidR="00071087" w:rsidRPr="009B60C4">
        <w:rPr>
          <w:rFonts w:ascii="Courier New" w:eastAsia="Times New Roman" w:hAnsi="Courier New" w:cs="Courier New"/>
          <w:sz w:val="24"/>
          <w:szCs w:val="24"/>
        </w:rPr>
        <w:t>n</w:t>
      </w:r>
      <w:r w:rsidR="00483DF3" w:rsidRPr="009B60C4">
        <w:rPr>
          <w:rFonts w:ascii="Courier New" w:eastAsia="Times New Roman" w:hAnsi="Courier New" w:cs="Courier New"/>
          <w:sz w:val="24"/>
          <w:szCs w:val="24"/>
        </w:rPr>
        <w:t>t of Army Permit</w:t>
      </w:r>
    </w:p>
    <w:p w14:paraId="12BC8854" w14:textId="34777EAD" w:rsidR="005452BE" w:rsidRPr="009B60C4" w:rsidRDefault="005452BE" w:rsidP="002B0EEE">
      <w:pPr>
        <w:tabs>
          <w:tab w:val="left" w:pos="720"/>
        </w:tabs>
        <w:spacing w:after="0" w:line="240" w:lineRule="auto"/>
        <w:ind w:firstLine="450"/>
        <w:rPr>
          <w:rFonts w:ascii="Courier New" w:eastAsia="Times New Roman" w:hAnsi="Courier New" w:cs="Courier New"/>
          <w:sz w:val="24"/>
          <w:szCs w:val="24"/>
        </w:rPr>
      </w:pPr>
      <w:r w:rsidRPr="009B60C4">
        <w:rPr>
          <w:rFonts w:ascii="Courier New" w:eastAsia="Times New Roman" w:hAnsi="Courier New" w:cs="Courier New"/>
          <w:sz w:val="24"/>
          <w:szCs w:val="24"/>
        </w:rPr>
        <w:t>Date Approved or Submitted</w:t>
      </w:r>
      <w:r w:rsidR="002658F1" w:rsidRPr="009B60C4">
        <w:rPr>
          <w:rFonts w:ascii="Courier New" w:eastAsia="Times New Roman" w:hAnsi="Courier New" w:cs="Courier New"/>
          <w:sz w:val="24"/>
          <w:szCs w:val="24"/>
        </w:rPr>
        <w:t xml:space="preserve"> to OMB</w:t>
      </w:r>
      <w:r w:rsidRPr="009B60C4">
        <w:rPr>
          <w:rFonts w:ascii="Courier New" w:eastAsia="Times New Roman" w:hAnsi="Courier New" w:cs="Courier New"/>
          <w:sz w:val="24"/>
          <w:szCs w:val="24"/>
        </w:rPr>
        <w:t xml:space="preserve">:  </w:t>
      </w:r>
      <w:r w:rsidR="0014417D" w:rsidRPr="009B60C4">
        <w:rPr>
          <w:rFonts w:ascii="Courier New" w:eastAsia="Times New Roman" w:hAnsi="Courier New" w:cs="Courier New"/>
          <w:sz w:val="24"/>
          <w:szCs w:val="24"/>
        </w:rPr>
        <w:t>mm</w:t>
      </w:r>
      <w:r w:rsidR="00483DF3" w:rsidRPr="009B60C4">
        <w:rPr>
          <w:rFonts w:ascii="Courier New" w:eastAsia="Times New Roman" w:hAnsi="Courier New" w:cs="Courier New"/>
          <w:sz w:val="24"/>
          <w:szCs w:val="24"/>
        </w:rPr>
        <w:t>/</w:t>
      </w:r>
      <w:r w:rsidR="0014417D" w:rsidRPr="009B60C4">
        <w:rPr>
          <w:rFonts w:ascii="Courier New" w:eastAsia="Times New Roman" w:hAnsi="Courier New" w:cs="Courier New"/>
          <w:sz w:val="24"/>
          <w:szCs w:val="24"/>
        </w:rPr>
        <w:t>dd</w:t>
      </w:r>
      <w:r w:rsidR="00483DF3" w:rsidRPr="009B60C4">
        <w:rPr>
          <w:rFonts w:ascii="Courier New" w:eastAsia="Times New Roman" w:hAnsi="Courier New" w:cs="Courier New"/>
          <w:sz w:val="24"/>
          <w:szCs w:val="24"/>
        </w:rPr>
        <w:t>/</w:t>
      </w:r>
      <w:r w:rsidR="006572B4" w:rsidRPr="009B60C4">
        <w:rPr>
          <w:rFonts w:ascii="Courier New" w:eastAsia="Times New Roman" w:hAnsi="Courier New" w:cs="Courier New"/>
          <w:sz w:val="24"/>
          <w:szCs w:val="24"/>
        </w:rPr>
        <w:t>201</w:t>
      </w:r>
      <w:r w:rsidR="0014417D" w:rsidRPr="009B60C4">
        <w:rPr>
          <w:rFonts w:ascii="Courier New" w:eastAsia="Times New Roman" w:hAnsi="Courier New" w:cs="Courier New"/>
          <w:sz w:val="24"/>
          <w:szCs w:val="24"/>
        </w:rPr>
        <w:t>7</w:t>
      </w:r>
    </w:p>
    <w:p w14:paraId="65C6BF54" w14:textId="4F923A0B" w:rsidR="00A8746E" w:rsidRPr="009B60C4" w:rsidRDefault="005452BE" w:rsidP="00A8746E">
      <w:pPr>
        <w:tabs>
          <w:tab w:val="left" w:pos="720"/>
        </w:tabs>
        <w:spacing w:after="0" w:line="240" w:lineRule="auto"/>
        <w:ind w:firstLine="450"/>
        <w:rPr>
          <w:rFonts w:ascii="Courier New" w:eastAsia="Times New Roman" w:hAnsi="Courier New" w:cs="Courier New"/>
          <w:sz w:val="24"/>
          <w:szCs w:val="24"/>
        </w:rPr>
      </w:pPr>
      <w:r w:rsidRPr="009B60C4">
        <w:rPr>
          <w:rFonts w:ascii="Courier New" w:eastAsia="Times New Roman" w:hAnsi="Courier New" w:cs="Courier New"/>
          <w:sz w:val="24"/>
          <w:szCs w:val="24"/>
        </w:rPr>
        <w:t xml:space="preserve">Expiration Date (if approved):  </w:t>
      </w:r>
      <w:r w:rsidR="0014417D" w:rsidRPr="009B60C4">
        <w:rPr>
          <w:rFonts w:ascii="Courier New" w:eastAsia="Times New Roman" w:hAnsi="Courier New" w:cs="Courier New"/>
          <w:sz w:val="24"/>
          <w:szCs w:val="24"/>
        </w:rPr>
        <w:t>mm</w:t>
      </w:r>
      <w:r w:rsidR="00483DF3" w:rsidRPr="009B60C4">
        <w:rPr>
          <w:rFonts w:ascii="Courier New" w:eastAsia="Times New Roman" w:hAnsi="Courier New" w:cs="Courier New"/>
          <w:sz w:val="24"/>
          <w:szCs w:val="24"/>
        </w:rPr>
        <w:t>/</w:t>
      </w:r>
      <w:r w:rsidR="0014417D" w:rsidRPr="009B60C4">
        <w:rPr>
          <w:rFonts w:ascii="Courier New" w:eastAsia="Times New Roman" w:hAnsi="Courier New" w:cs="Courier New"/>
          <w:sz w:val="24"/>
          <w:szCs w:val="24"/>
        </w:rPr>
        <w:t>dd</w:t>
      </w:r>
      <w:r w:rsidR="00483DF3" w:rsidRPr="009B60C4">
        <w:rPr>
          <w:rFonts w:ascii="Courier New" w:eastAsia="Times New Roman" w:hAnsi="Courier New" w:cs="Courier New"/>
          <w:sz w:val="24"/>
          <w:szCs w:val="24"/>
        </w:rPr>
        <w:t>/201</w:t>
      </w:r>
      <w:r w:rsidR="0014417D" w:rsidRPr="009B60C4">
        <w:rPr>
          <w:rFonts w:ascii="Courier New" w:eastAsia="Times New Roman" w:hAnsi="Courier New" w:cs="Courier New"/>
          <w:sz w:val="24"/>
          <w:szCs w:val="24"/>
        </w:rPr>
        <w:t>7</w:t>
      </w:r>
    </w:p>
    <w:p w14:paraId="50C3CA93" w14:textId="77777777" w:rsidR="004B0AC9" w:rsidRPr="009B60C4" w:rsidRDefault="004B0AC9" w:rsidP="00495349">
      <w:pPr>
        <w:tabs>
          <w:tab w:val="left" w:pos="450"/>
        </w:tabs>
        <w:spacing w:after="0" w:line="240" w:lineRule="auto"/>
        <w:rPr>
          <w:rFonts w:ascii="Courier New" w:eastAsia="Times New Roman" w:hAnsi="Courier New" w:cs="Courier New"/>
          <w:sz w:val="24"/>
          <w:szCs w:val="24"/>
        </w:rPr>
      </w:pPr>
    </w:p>
    <w:p w14:paraId="2D611D63" w14:textId="32785656" w:rsidR="00A8746E" w:rsidRPr="009B60C4" w:rsidRDefault="002B0EEE" w:rsidP="00FA4933">
      <w:pPr>
        <w:ind w:left="540" w:hanging="540"/>
        <w:rPr>
          <w:rFonts w:ascii="Courier New" w:hAnsi="Courier New" w:cs="Courier New"/>
          <w:sz w:val="24"/>
          <w:szCs w:val="24"/>
        </w:rPr>
      </w:pPr>
      <w:r w:rsidRPr="009B60C4">
        <w:rPr>
          <w:rFonts w:ascii="Courier New" w:hAnsi="Courier New" w:cs="Courier New"/>
          <w:sz w:val="24"/>
          <w:szCs w:val="24"/>
        </w:rPr>
        <w:t>10.</w:t>
      </w:r>
      <w:r w:rsidR="006661CC" w:rsidRPr="009B60C4">
        <w:rPr>
          <w:rFonts w:ascii="Courier New" w:hAnsi="Courier New" w:cs="Courier New"/>
          <w:sz w:val="24"/>
          <w:szCs w:val="24"/>
        </w:rPr>
        <w:t xml:space="preserve"> </w:t>
      </w:r>
      <w:r w:rsidRPr="009B60C4">
        <w:rPr>
          <w:rFonts w:ascii="Courier New" w:hAnsi="Courier New" w:cs="Courier New"/>
          <w:sz w:val="24"/>
          <w:szCs w:val="24"/>
        </w:rPr>
        <w:t xml:space="preserve"> </w:t>
      </w:r>
      <w:r w:rsidR="00A8746E" w:rsidRPr="009B60C4">
        <w:rPr>
          <w:rFonts w:ascii="Courier New" w:hAnsi="Courier New" w:cs="Courier New"/>
          <w:sz w:val="24"/>
          <w:szCs w:val="24"/>
          <w:u w:val="single"/>
        </w:rPr>
        <w:t xml:space="preserve">Name of IT </w:t>
      </w:r>
      <w:r w:rsidR="004B0AC9" w:rsidRPr="009B60C4">
        <w:rPr>
          <w:rFonts w:ascii="Courier New" w:hAnsi="Courier New" w:cs="Courier New"/>
          <w:sz w:val="24"/>
          <w:szCs w:val="24"/>
          <w:u w:val="single"/>
        </w:rPr>
        <w:t>system</w:t>
      </w:r>
      <w:r w:rsidR="008A57F8" w:rsidRPr="009B60C4">
        <w:rPr>
          <w:rFonts w:ascii="Courier New" w:hAnsi="Courier New" w:cs="Courier New"/>
          <w:sz w:val="24"/>
          <w:szCs w:val="24"/>
        </w:rPr>
        <w:t>:</w:t>
      </w:r>
      <w:r w:rsidR="006661CC" w:rsidRPr="009B60C4">
        <w:rPr>
          <w:rFonts w:ascii="Courier New" w:hAnsi="Courier New" w:cs="Courier New"/>
          <w:sz w:val="24"/>
          <w:szCs w:val="24"/>
        </w:rPr>
        <w:t xml:space="preserve"> </w:t>
      </w:r>
      <w:r w:rsidR="00A3006D" w:rsidRPr="009B60C4">
        <w:rPr>
          <w:rFonts w:ascii="Courier New" w:hAnsi="Courier New" w:cs="Courier New"/>
          <w:sz w:val="24"/>
          <w:szCs w:val="24"/>
        </w:rPr>
        <w:t xml:space="preserve"> </w:t>
      </w:r>
      <w:r w:rsidR="00B801D9" w:rsidRPr="009B60C4">
        <w:rPr>
          <w:rFonts w:ascii="Courier New" w:hAnsi="Courier New" w:cs="Courier New"/>
          <w:sz w:val="24"/>
          <w:szCs w:val="24"/>
        </w:rPr>
        <w:t xml:space="preserve">Operations and Maintenance Business Information Link (OMBIL) </w:t>
      </w:r>
      <w:r w:rsidR="00E05131" w:rsidRPr="009B60C4">
        <w:rPr>
          <w:rFonts w:ascii="Courier New" w:hAnsi="Courier New" w:cs="Courier New"/>
          <w:sz w:val="24"/>
          <w:szCs w:val="24"/>
        </w:rPr>
        <w:t>Regulatory Module (ORM</w:t>
      </w:r>
      <w:r w:rsidR="00C35254" w:rsidRPr="009B60C4">
        <w:rPr>
          <w:rFonts w:ascii="Courier New" w:hAnsi="Courier New" w:cs="Courier New"/>
          <w:sz w:val="24"/>
          <w:szCs w:val="24"/>
        </w:rPr>
        <w:t>2</w:t>
      </w:r>
      <w:r w:rsidR="00E05131" w:rsidRPr="009B60C4">
        <w:rPr>
          <w:rFonts w:ascii="Courier New" w:hAnsi="Courier New" w:cs="Courier New"/>
          <w:sz w:val="24"/>
          <w:szCs w:val="24"/>
        </w:rPr>
        <w:t>)</w:t>
      </w:r>
      <w:r w:rsidR="00457E0E" w:rsidRPr="009B60C4">
        <w:rPr>
          <w:rFonts w:ascii="Courier New" w:hAnsi="Courier New" w:cs="Courier New"/>
          <w:sz w:val="24"/>
          <w:szCs w:val="24"/>
        </w:rPr>
        <w:t xml:space="preserve"> module under Civil Works Business Intelligence (CWBI). DITPR #3702</w:t>
      </w:r>
      <w:r w:rsidR="00A8746E" w:rsidRPr="009B60C4">
        <w:rPr>
          <w:rFonts w:ascii="Courier New" w:hAnsi="Courier New" w:cs="Courier New"/>
          <w:sz w:val="24"/>
          <w:szCs w:val="24"/>
        </w:rPr>
        <w:br w:type="page"/>
      </w:r>
    </w:p>
    <w:p w14:paraId="01B128B3" w14:textId="77777777" w:rsidR="00AA5333" w:rsidRPr="009B60C4" w:rsidRDefault="00AA5333" w:rsidP="00AA5333">
      <w:pPr>
        <w:shd w:val="clear" w:color="auto" w:fill="FFFFFF"/>
        <w:spacing w:after="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A1145b CE</w:t>
      </w:r>
    </w:p>
    <w:p w14:paraId="04730451" w14:textId="77777777" w:rsidR="00AA5333" w:rsidRPr="009B60C4" w:rsidRDefault="00AA5333" w:rsidP="00AA5333">
      <w:pPr>
        <w:shd w:val="clear" w:color="auto" w:fill="FFFFFF"/>
        <w:spacing w:after="0" w:line="240" w:lineRule="auto"/>
        <w:outlineLvl w:val="4"/>
        <w:rPr>
          <w:rFonts w:ascii="Courier New" w:eastAsia="Times New Roman" w:hAnsi="Courier New" w:cs="Courier New"/>
          <w:bCs/>
          <w:color w:val="000000"/>
          <w:spacing w:val="7"/>
          <w:sz w:val="24"/>
          <w:szCs w:val="24"/>
        </w:rPr>
      </w:pPr>
    </w:p>
    <w:p w14:paraId="4B794E20" w14:textId="77777777" w:rsidR="00AA5333" w:rsidRPr="009B60C4" w:rsidRDefault="00AA5333" w:rsidP="00AA5333">
      <w:pPr>
        <w:shd w:val="clear" w:color="auto" w:fill="FFFFFF"/>
        <w:spacing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System name:</w:t>
      </w:r>
    </w:p>
    <w:p w14:paraId="07B70307" w14:textId="77777777" w:rsidR="00AA5333" w:rsidRPr="009B60C4" w:rsidRDefault="00AA5333" w:rsidP="00AA5333">
      <w:pPr>
        <w:shd w:val="clear" w:color="auto" w:fill="FFFFFF"/>
        <w:spacing w:after="0" w:line="240" w:lineRule="auto"/>
        <w:outlineLvl w:val="3"/>
        <w:rPr>
          <w:rFonts w:ascii="Courier New" w:eastAsia="Times New Roman" w:hAnsi="Courier New" w:cs="Courier New"/>
          <w:spacing w:val="7"/>
          <w:sz w:val="24"/>
          <w:szCs w:val="24"/>
        </w:rPr>
      </w:pPr>
      <w:r w:rsidRPr="009B60C4">
        <w:rPr>
          <w:rFonts w:ascii="Courier New" w:eastAsia="Times New Roman" w:hAnsi="Courier New" w:cs="Courier New"/>
          <w:spacing w:val="7"/>
          <w:sz w:val="24"/>
          <w:szCs w:val="24"/>
        </w:rPr>
        <w:t>General Permit Files</w:t>
      </w:r>
      <w:r w:rsidR="0040086B" w:rsidRPr="009B60C4">
        <w:rPr>
          <w:rFonts w:ascii="Courier New" w:eastAsia="Times New Roman" w:hAnsi="Courier New" w:cs="Courier New"/>
          <w:spacing w:val="7"/>
          <w:sz w:val="24"/>
          <w:szCs w:val="24"/>
        </w:rPr>
        <w:t xml:space="preserve"> </w:t>
      </w:r>
      <w:r w:rsidR="00FD5857" w:rsidRPr="009B60C4">
        <w:rPr>
          <w:rFonts w:ascii="Courier New" w:eastAsia="Times New Roman" w:hAnsi="Courier New" w:cs="Courier New"/>
          <w:spacing w:val="7"/>
          <w:sz w:val="24"/>
          <w:szCs w:val="24"/>
        </w:rPr>
        <w:t>(</w:t>
      </w:r>
      <w:r w:rsidR="0040086B" w:rsidRPr="009B60C4">
        <w:rPr>
          <w:rFonts w:ascii="Courier New" w:eastAsia="Times New Roman" w:hAnsi="Courier New" w:cs="Courier New"/>
          <w:spacing w:val="7"/>
          <w:sz w:val="24"/>
          <w:szCs w:val="24"/>
        </w:rPr>
        <w:t>February 22, 1993,</w:t>
      </w:r>
      <w:r w:rsidR="00387363" w:rsidRPr="009B60C4">
        <w:rPr>
          <w:rFonts w:ascii="Courier New" w:eastAsia="Times New Roman" w:hAnsi="Courier New" w:cs="Courier New"/>
          <w:spacing w:val="7"/>
          <w:sz w:val="24"/>
          <w:szCs w:val="24"/>
        </w:rPr>
        <w:t xml:space="preserve"> </w:t>
      </w:r>
      <w:r w:rsidR="0040086B" w:rsidRPr="009B60C4">
        <w:rPr>
          <w:rFonts w:ascii="Courier New" w:eastAsia="Times New Roman" w:hAnsi="Courier New" w:cs="Courier New"/>
          <w:spacing w:val="7"/>
          <w:sz w:val="24"/>
          <w:szCs w:val="24"/>
        </w:rPr>
        <w:t>58 FR 10002</w:t>
      </w:r>
      <w:r w:rsidR="00FD5857" w:rsidRPr="009B60C4">
        <w:rPr>
          <w:rFonts w:ascii="Courier New" w:eastAsia="Times New Roman" w:hAnsi="Courier New" w:cs="Courier New"/>
          <w:spacing w:val="7"/>
          <w:sz w:val="24"/>
          <w:szCs w:val="24"/>
        </w:rPr>
        <w:t>)</w:t>
      </w:r>
    </w:p>
    <w:p w14:paraId="12FBCCD5" w14:textId="77777777" w:rsidR="00AA5333" w:rsidRPr="009B60C4" w:rsidRDefault="00AA5333" w:rsidP="00AA5333">
      <w:pPr>
        <w:shd w:val="clear" w:color="auto" w:fill="FFFFFF"/>
        <w:spacing w:after="0" w:line="240" w:lineRule="auto"/>
        <w:rPr>
          <w:rFonts w:ascii="Courier New" w:eastAsia="Times New Roman" w:hAnsi="Courier New" w:cs="Courier New"/>
          <w:spacing w:val="7"/>
          <w:sz w:val="24"/>
          <w:szCs w:val="24"/>
        </w:rPr>
      </w:pPr>
    </w:p>
    <w:p w14:paraId="60EDBE13" w14:textId="77777777" w:rsidR="00AA5333" w:rsidRPr="009B60C4" w:rsidRDefault="00AA5333" w:rsidP="00AA5333">
      <w:pPr>
        <w:shd w:val="clear" w:color="auto" w:fill="FFFFFF"/>
        <w:spacing w:after="0" w:line="240" w:lineRule="auto"/>
        <w:rPr>
          <w:rFonts w:ascii="Courier New" w:eastAsia="Times New Roman" w:hAnsi="Courier New" w:cs="Courier New"/>
          <w:spacing w:val="7"/>
          <w:sz w:val="24"/>
          <w:szCs w:val="24"/>
        </w:rPr>
      </w:pPr>
      <w:r w:rsidRPr="009B60C4">
        <w:rPr>
          <w:rFonts w:ascii="Courier New" w:eastAsia="Times New Roman" w:hAnsi="Courier New" w:cs="Courier New"/>
          <w:spacing w:val="7"/>
          <w:sz w:val="24"/>
          <w:szCs w:val="24"/>
        </w:rPr>
        <w:t>Changes:</w:t>
      </w:r>
    </w:p>
    <w:p w14:paraId="1BA1CFAC" w14:textId="77777777" w:rsidR="00AA5333" w:rsidRPr="009B60C4" w:rsidRDefault="00AA5333" w:rsidP="00AA5333">
      <w:pPr>
        <w:shd w:val="clear" w:color="auto" w:fill="FFFFFF"/>
        <w:spacing w:after="0" w:line="240" w:lineRule="auto"/>
        <w:rPr>
          <w:rFonts w:ascii="Courier New" w:eastAsia="Times New Roman" w:hAnsi="Courier New" w:cs="Courier New"/>
          <w:spacing w:val="7"/>
          <w:sz w:val="24"/>
          <w:szCs w:val="24"/>
        </w:rPr>
      </w:pPr>
    </w:p>
    <w:p w14:paraId="29A8BB20" w14:textId="77777777" w:rsidR="00AA5333" w:rsidRPr="009B60C4" w:rsidRDefault="00AA5333" w:rsidP="00AA5333">
      <w:pPr>
        <w:shd w:val="clear" w:color="auto" w:fill="FFFFFF"/>
        <w:spacing w:after="0" w:line="240" w:lineRule="auto"/>
        <w:rPr>
          <w:rFonts w:ascii="Courier New" w:eastAsia="Times New Roman" w:hAnsi="Courier New" w:cs="Courier New"/>
          <w:spacing w:val="7"/>
          <w:sz w:val="24"/>
          <w:szCs w:val="24"/>
        </w:rPr>
      </w:pPr>
      <w:r w:rsidRPr="009B60C4">
        <w:rPr>
          <w:rFonts w:ascii="Courier New" w:eastAsia="Times New Roman" w:hAnsi="Courier New" w:cs="Courier New"/>
          <w:spacing w:val="7"/>
          <w:sz w:val="24"/>
          <w:szCs w:val="24"/>
        </w:rPr>
        <w:t>* * * * *</w:t>
      </w:r>
    </w:p>
    <w:p w14:paraId="491F7299" w14:textId="77777777" w:rsidR="00387363" w:rsidRPr="009B60C4" w:rsidRDefault="00387363" w:rsidP="00AA5333">
      <w:pPr>
        <w:shd w:val="clear" w:color="auto" w:fill="FFFFFF"/>
        <w:spacing w:after="0" w:line="240" w:lineRule="auto"/>
        <w:rPr>
          <w:rFonts w:ascii="Courier New" w:eastAsia="Times New Roman" w:hAnsi="Courier New" w:cs="Courier New"/>
          <w:spacing w:val="7"/>
          <w:sz w:val="24"/>
          <w:szCs w:val="24"/>
        </w:rPr>
      </w:pPr>
    </w:p>
    <w:p w14:paraId="567C255B" w14:textId="77777777" w:rsidR="00AA5333" w:rsidRPr="009B60C4" w:rsidRDefault="00AA5333" w:rsidP="00AA5333">
      <w:pPr>
        <w:shd w:val="clear" w:color="auto" w:fill="FFFFFF"/>
        <w:spacing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System name:</w:t>
      </w:r>
    </w:p>
    <w:p w14:paraId="73B202BA" w14:textId="77777777" w:rsidR="00AA5333" w:rsidRPr="009B60C4" w:rsidRDefault="00AA5333" w:rsidP="00AA5333">
      <w:pPr>
        <w:shd w:val="clear" w:color="auto" w:fill="FFFFFF"/>
        <w:spacing w:after="0" w:line="240" w:lineRule="auto"/>
        <w:outlineLvl w:val="4"/>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“Regulatory Program Files.”</w:t>
      </w:r>
    </w:p>
    <w:p w14:paraId="683CA7D8" w14:textId="77777777" w:rsidR="00416984" w:rsidRPr="009B60C4" w:rsidRDefault="00416984" w:rsidP="00416984">
      <w:pPr>
        <w:shd w:val="clear" w:color="auto" w:fill="FFFFFF"/>
        <w:spacing w:before="215" w:after="0" w:line="240" w:lineRule="auto"/>
        <w:outlineLvl w:val="4"/>
        <w:rPr>
          <w:rFonts w:ascii="Courier New" w:eastAsia="Times New Roman" w:hAnsi="Courier New" w:cs="Courier New"/>
          <w:bCs/>
          <w:color w:val="000000"/>
          <w:spacing w:val="7"/>
          <w:sz w:val="24"/>
          <w:szCs w:val="24"/>
        </w:rPr>
      </w:pPr>
      <w:r w:rsidRPr="009B60C4">
        <w:rPr>
          <w:rFonts w:ascii="Courier New" w:eastAsia="Times New Roman" w:hAnsi="Courier New" w:cs="Courier New"/>
          <w:bCs/>
          <w:color w:val="000000"/>
          <w:spacing w:val="7"/>
          <w:sz w:val="24"/>
          <w:szCs w:val="24"/>
        </w:rPr>
        <w:t>Security classification: Add “Unclassified”</w:t>
      </w:r>
    </w:p>
    <w:p w14:paraId="0F1F7E47" w14:textId="77777777" w:rsidR="00AA5333" w:rsidRPr="009B60C4" w:rsidRDefault="00AA5333" w:rsidP="00AA5333">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System location:</w:t>
      </w:r>
    </w:p>
    <w:p w14:paraId="083DF82E" w14:textId="1959466C" w:rsidR="00FA4933" w:rsidRPr="009B60C4" w:rsidRDefault="00284F43" w:rsidP="00FA4933">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w:t>
      </w:r>
      <w:r w:rsidR="00FA4933" w:rsidRPr="009B60C4">
        <w:rPr>
          <w:rFonts w:ascii="Courier New" w:eastAsia="Times New Roman" w:hAnsi="Courier New" w:cs="Courier New"/>
          <w:color w:val="000000"/>
          <w:spacing w:val="7"/>
          <w:sz w:val="24"/>
          <w:szCs w:val="24"/>
        </w:rPr>
        <w:t xml:space="preserve">Chief of Engineers, Headquarters, Department of the Army, 441 G Street, NW, Washington, DC 20314-1000. </w:t>
      </w:r>
    </w:p>
    <w:p w14:paraId="6AE4BD0B" w14:textId="773873CC" w:rsidR="0071412A" w:rsidRPr="009B60C4" w:rsidRDefault="00FA4933" w:rsidP="00FA4933">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Army Corps of Engineers Division and District Offices.   Official mailing addresses are published as an appendix to the Army's compilation of systems of records notices</w:t>
      </w:r>
      <w:r w:rsidR="00284F43" w:rsidRPr="009B60C4">
        <w:rPr>
          <w:rFonts w:ascii="Courier New" w:eastAsia="Times New Roman" w:hAnsi="Courier New" w:cs="Courier New"/>
          <w:color w:val="000000"/>
          <w:spacing w:val="7"/>
          <w:sz w:val="24"/>
          <w:szCs w:val="24"/>
        </w:rPr>
        <w:t>”</w:t>
      </w:r>
      <w:r w:rsidR="0071412A" w:rsidRPr="009B60C4">
        <w:rPr>
          <w:rFonts w:ascii="Courier New" w:eastAsia="Times New Roman" w:hAnsi="Courier New" w:cs="Courier New"/>
          <w:color w:val="000000"/>
          <w:spacing w:val="7"/>
          <w:sz w:val="24"/>
          <w:szCs w:val="24"/>
        </w:rPr>
        <w:t xml:space="preserve"> </w:t>
      </w:r>
    </w:p>
    <w:p w14:paraId="286279F4" w14:textId="77777777" w:rsidR="00476AFB" w:rsidRPr="009B60C4" w:rsidRDefault="00476AFB" w:rsidP="00476AFB">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System manager(s) and address:</w:t>
      </w:r>
    </w:p>
    <w:p w14:paraId="64ED3F1C" w14:textId="77777777" w:rsidR="00476AFB" w:rsidRPr="009B60C4" w:rsidRDefault="00476AFB" w:rsidP="00476AFB">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“Chief of Engineers, Headquarters, U.S. Army Corps of Engineers, 441 G Street, NW, Washington, DC 20314-1000.”</w:t>
      </w:r>
    </w:p>
    <w:p w14:paraId="5B20FBFD" w14:textId="77777777" w:rsidR="00476AFB" w:rsidRPr="009B60C4" w:rsidRDefault="00476AFB" w:rsidP="00495349">
      <w:pPr>
        <w:shd w:val="clear" w:color="auto" w:fill="FFFFFF"/>
        <w:spacing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Authority for maintenance of the system:</w:t>
      </w:r>
    </w:p>
    <w:p w14:paraId="1EC087A8" w14:textId="48579EBC" w:rsidR="00476AFB" w:rsidRPr="009B60C4" w:rsidRDefault="00476AFB" w:rsidP="00495349">
      <w:pPr>
        <w:shd w:val="clear" w:color="auto" w:fill="FFFFFF"/>
        <w:spacing w:after="0" w:line="240" w:lineRule="auto"/>
        <w:outlineLvl w:val="4"/>
        <w:rPr>
          <w:rFonts w:ascii="Courier New" w:eastAsia="Times New Roman" w:hAnsi="Courier New" w:cs="Courier New"/>
          <w:bCs/>
          <w:color w:val="000000"/>
          <w:spacing w:val="7"/>
          <w:sz w:val="24"/>
          <w:szCs w:val="24"/>
        </w:rPr>
      </w:pPr>
      <w:r w:rsidRPr="009B60C4">
        <w:rPr>
          <w:rFonts w:ascii="Courier New" w:eastAsia="Times New Roman" w:hAnsi="Courier New" w:cs="Courier New"/>
          <w:color w:val="000000"/>
          <w:spacing w:val="7"/>
          <w:sz w:val="24"/>
          <w:szCs w:val="24"/>
        </w:rPr>
        <w:t>Delete entry and replace with “</w:t>
      </w:r>
      <w:r w:rsidRPr="009B60C4">
        <w:rPr>
          <w:rFonts w:ascii="Courier New" w:hAnsi="Courier New" w:cs="Courier New"/>
          <w:sz w:val="24"/>
          <w:szCs w:val="24"/>
        </w:rPr>
        <w:t>33 U.S.C. 401, Construction of bridges, causeways, dams, or dikes generally; exemptions;  33 U.S.C. 403, Obstruction of navigable waters generally;  wharves; piers, etc;  excavations and filling in;  33 U.S.C. 404, Establishment of harbor lines;  conditions to grants for extension of piers, etc.;  33 U.S.C. 407, Deposit of refuse in navigable waters generally;  33 U.S.C. 408, Taking possession of, use of, or injury to harbor or river improvements;  33 U.S.C. Section 1344, Permits for dredged or fill material;  and 33 U.S.C. Section 1413, Dumping permit program for dredged material</w:t>
      </w:r>
    </w:p>
    <w:p w14:paraId="2450E7B1" w14:textId="77777777" w:rsidR="00E529AD" w:rsidRPr="009B60C4" w:rsidRDefault="00E529AD" w:rsidP="00E529AD">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Purpose(s):</w:t>
      </w:r>
    </w:p>
    <w:p w14:paraId="4ED53DF4" w14:textId="77777777" w:rsidR="00E529AD" w:rsidRPr="009B60C4" w:rsidRDefault="00E529AD" w:rsidP="00E529AD">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“Receive and evaluate permit applications, public comments and jurisdictional determination requests in carrying out the Department of the Army Regulatory Program. To collect and maintain violation information to enforce the Department of the Army Regulatory Program rules and requirements.”</w:t>
      </w:r>
    </w:p>
    <w:p w14:paraId="7E628338" w14:textId="77777777" w:rsidR="00E529AD" w:rsidRPr="009B60C4" w:rsidRDefault="00E529AD" w:rsidP="00284F43">
      <w:pPr>
        <w:shd w:val="clear" w:color="auto" w:fill="FFFFFF"/>
        <w:spacing w:before="215" w:after="0" w:line="240" w:lineRule="auto"/>
        <w:outlineLvl w:val="4"/>
        <w:rPr>
          <w:rFonts w:ascii="Courier New" w:eastAsia="Times New Roman" w:hAnsi="Courier New" w:cs="Courier New"/>
          <w:bCs/>
          <w:color w:val="000000"/>
          <w:spacing w:val="7"/>
          <w:sz w:val="24"/>
          <w:szCs w:val="24"/>
        </w:rPr>
      </w:pPr>
    </w:p>
    <w:p w14:paraId="0BF3A977" w14:textId="77777777" w:rsidR="00284F43" w:rsidRPr="009B60C4" w:rsidRDefault="00284F43" w:rsidP="00284F43">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Categories of individuals covered by the system:</w:t>
      </w:r>
    </w:p>
    <w:p w14:paraId="1DB8F20E" w14:textId="15C86C70" w:rsidR="00284F43" w:rsidRPr="009B60C4" w:rsidRDefault="00284F43" w:rsidP="00284F43">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 xml:space="preserve">Delete entry and replace with “Individuals requesting jurisdictional determinations, individuals applying for permits (applicants), individuals that have obtained permits (permittees), persons having performed unauthorized work in waters of the </w:t>
      </w:r>
      <w:r w:rsidR="00387363" w:rsidRPr="009B60C4">
        <w:rPr>
          <w:rFonts w:ascii="Courier New" w:eastAsia="Times New Roman" w:hAnsi="Courier New" w:cs="Courier New"/>
          <w:color w:val="000000"/>
          <w:spacing w:val="7"/>
          <w:sz w:val="24"/>
          <w:szCs w:val="24"/>
        </w:rPr>
        <w:t>United States</w:t>
      </w:r>
      <w:r w:rsidRPr="009B60C4">
        <w:rPr>
          <w:rFonts w:ascii="Courier New" w:eastAsia="Times New Roman" w:hAnsi="Courier New" w:cs="Courier New"/>
          <w:color w:val="000000"/>
          <w:spacing w:val="7"/>
          <w:sz w:val="24"/>
          <w:szCs w:val="24"/>
        </w:rPr>
        <w:t xml:space="preserve">, </w:t>
      </w:r>
      <w:r w:rsidR="00C9326B" w:rsidRPr="009B60C4">
        <w:rPr>
          <w:rFonts w:ascii="Courier New" w:eastAsia="Times New Roman" w:hAnsi="Courier New" w:cs="Courier New"/>
          <w:color w:val="000000"/>
          <w:spacing w:val="7"/>
          <w:sz w:val="24"/>
          <w:szCs w:val="24"/>
        </w:rPr>
        <w:t xml:space="preserve">individuals requesting jurisdictional determinations and persons having performed unauthorized work.  Names and addresses of property owners adjacent to the permit applicant, </w:t>
      </w:r>
      <w:r w:rsidRPr="009B60C4">
        <w:rPr>
          <w:rFonts w:ascii="Courier New" w:eastAsia="Times New Roman" w:hAnsi="Courier New" w:cs="Courier New"/>
          <w:color w:val="000000"/>
          <w:spacing w:val="7"/>
          <w:sz w:val="24"/>
          <w:szCs w:val="24"/>
        </w:rPr>
        <w:t>and members of the public commenting on or responding to those matters.”</w:t>
      </w:r>
    </w:p>
    <w:p w14:paraId="5B2AC2EC" w14:textId="77777777" w:rsidR="00284F43" w:rsidRPr="009B60C4" w:rsidRDefault="00284F43" w:rsidP="00284F43">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Categories of records in the system:</w:t>
      </w:r>
    </w:p>
    <w:p w14:paraId="1284CEA6" w14:textId="64715D60" w:rsidR="00284F43" w:rsidRPr="009B60C4" w:rsidRDefault="00284F43" w:rsidP="00284F43">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 xml:space="preserve">Delete entry and replace with “Names, home addresses, </w:t>
      </w:r>
      <w:r w:rsidR="0027030B" w:rsidRPr="009B60C4">
        <w:rPr>
          <w:rFonts w:ascii="Courier New" w:eastAsia="Times New Roman" w:hAnsi="Courier New" w:cs="Courier New"/>
          <w:color w:val="000000"/>
          <w:spacing w:val="7"/>
          <w:sz w:val="24"/>
          <w:szCs w:val="24"/>
        </w:rPr>
        <w:t xml:space="preserve">personal and business </w:t>
      </w:r>
      <w:r w:rsidRPr="009B60C4">
        <w:rPr>
          <w:rFonts w:ascii="Courier New" w:eastAsia="Times New Roman" w:hAnsi="Courier New" w:cs="Courier New"/>
          <w:color w:val="000000"/>
          <w:spacing w:val="7"/>
          <w:sz w:val="24"/>
          <w:szCs w:val="24"/>
        </w:rPr>
        <w:t xml:space="preserve">phone number(s), </w:t>
      </w:r>
      <w:r w:rsidR="00D169FF" w:rsidRPr="009B60C4">
        <w:rPr>
          <w:rFonts w:ascii="Courier New" w:eastAsia="Times New Roman" w:hAnsi="Courier New" w:cs="Courier New"/>
          <w:color w:val="000000"/>
          <w:spacing w:val="7"/>
          <w:sz w:val="24"/>
          <w:szCs w:val="24"/>
        </w:rPr>
        <w:t xml:space="preserve">personal and business </w:t>
      </w:r>
      <w:r w:rsidRPr="009B60C4">
        <w:rPr>
          <w:rFonts w:ascii="Courier New" w:eastAsia="Times New Roman" w:hAnsi="Courier New" w:cs="Courier New"/>
          <w:color w:val="000000"/>
          <w:spacing w:val="7"/>
          <w:sz w:val="24"/>
          <w:szCs w:val="24"/>
        </w:rPr>
        <w:t xml:space="preserve">email addresses, </w:t>
      </w:r>
      <w:r w:rsidR="002678B4" w:rsidRPr="009B60C4">
        <w:rPr>
          <w:rFonts w:ascii="Courier New" w:eastAsia="Times New Roman" w:hAnsi="Courier New" w:cs="Courier New"/>
          <w:color w:val="000000"/>
          <w:spacing w:val="7"/>
          <w:sz w:val="24"/>
          <w:szCs w:val="24"/>
        </w:rPr>
        <w:t xml:space="preserve">project location, project name, project description, </w:t>
      </w:r>
      <w:r w:rsidRPr="009B60C4">
        <w:rPr>
          <w:rFonts w:ascii="Courier New" w:eastAsia="Times New Roman" w:hAnsi="Courier New" w:cs="Courier New"/>
          <w:color w:val="000000"/>
          <w:spacing w:val="7"/>
          <w:sz w:val="24"/>
          <w:szCs w:val="24"/>
        </w:rPr>
        <w:t xml:space="preserve">Department of the Army file number and parcel identification information of permit applicants.  </w:t>
      </w:r>
    </w:p>
    <w:p w14:paraId="353E4985" w14:textId="6C1805DD" w:rsidR="00E529AD" w:rsidRPr="009B60C4" w:rsidRDefault="00E529AD" w:rsidP="00E529AD">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Record source categories:</w:t>
      </w:r>
    </w:p>
    <w:p w14:paraId="5582FDDE" w14:textId="31973B79" w:rsidR="004B374F" w:rsidRPr="009B60C4" w:rsidRDefault="00E529AD" w:rsidP="00E529AD">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“From the permit applicant, persons requesting jurisdictional determinations, protected sources reporting unauthorized work and persons having performed unauthorized work; federal, state, and local governments; agencies; non-governmental organizations; and the public.”</w:t>
      </w:r>
    </w:p>
    <w:p w14:paraId="1F1B2F64" w14:textId="77777777" w:rsidR="00FA4933" w:rsidRPr="009B60C4" w:rsidRDefault="00FA4933" w:rsidP="00FA4933">
      <w:pPr>
        <w:shd w:val="clear" w:color="auto" w:fill="FFFFFF"/>
        <w:spacing w:before="54" w:after="240" w:line="240" w:lineRule="auto"/>
        <w:rPr>
          <w:rFonts w:ascii="Courier New" w:eastAsia="Times New Roman" w:hAnsi="Courier New" w:cs="Courier New"/>
          <w:bCs/>
          <w:color w:val="000000"/>
          <w:spacing w:val="7"/>
          <w:sz w:val="24"/>
          <w:szCs w:val="24"/>
        </w:rPr>
      </w:pPr>
      <w:r w:rsidRPr="009B60C4">
        <w:rPr>
          <w:rFonts w:ascii="Courier New" w:eastAsia="Times New Roman" w:hAnsi="Courier New" w:cs="Courier New"/>
          <w:bCs/>
          <w:color w:val="000000"/>
          <w:spacing w:val="7"/>
          <w:sz w:val="24"/>
          <w:szCs w:val="24"/>
        </w:rPr>
        <w:t>Routine uses of records maintained in the system, including categories of users and purposes of such uses:</w:t>
      </w:r>
    </w:p>
    <w:p w14:paraId="70F5DDB3" w14:textId="77777777" w:rsidR="00FA4933" w:rsidRPr="009B60C4" w:rsidRDefault="00FA4933" w:rsidP="00FA4933">
      <w:pPr>
        <w:shd w:val="clear" w:color="auto" w:fill="FFFFFF"/>
        <w:spacing w:before="54" w:after="240" w:line="240" w:lineRule="auto"/>
        <w:rPr>
          <w:rFonts w:ascii="Courier New" w:eastAsia="Times New Roman" w:hAnsi="Courier New" w:cs="Courier New"/>
          <w:bCs/>
          <w:color w:val="000000"/>
          <w:spacing w:val="7"/>
          <w:sz w:val="24"/>
          <w:szCs w:val="24"/>
        </w:rPr>
      </w:pPr>
      <w:r w:rsidRPr="009B60C4">
        <w:rPr>
          <w:rFonts w:ascii="Courier New" w:eastAsia="Times New Roman" w:hAnsi="Courier New" w:cs="Courier New"/>
          <w:bCs/>
          <w:color w:val="000000"/>
          <w:spacing w:val="7"/>
          <w:sz w:val="24"/>
          <w:szCs w:val="24"/>
        </w:rPr>
        <w:t>Each routine use of the records contained in the system, including the categories of users and the purpose of such use.</w:t>
      </w:r>
    </w:p>
    <w:p w14:paraId="23471C15" w14:textId="77777777" w:rsidR="00FA4933" w:rsidRPr="009B60C4" w:rsidRDefault="00FA4933" w:rsidP="00FA4933">
      <w:pPr>
        <w:spacing w:after="0" w:line="240" w:lineRule="auto"/>
        <w:rPr>
          <w:rFonts w:ascii="Courier New" w:eastAsia="Times New Roman" w:hAnsi="Courier New" w:cs="Courier New"/>
          <w:bCs/>
          <w:color w:val="000000"/>
          <w:spacing w:val="7"/>
          <w:sz w:val="24"/>
          <w:szCs w:val="24"/>
        </w:rPr>
      </w:pPr>
      <w:r w:rsidRPr="009B60C4">
        <w:rPr>
          <w:rFonts w:ascii="Courier New" w:eastAsia="Times New Roman" w:hAnsi="Courier New" w:cs="Courier New"/>
          <w:bCs/>
          <w:color w:val="000000"/>
          <w:spacing w:val="7"/>
          <w:sz w:val="24"/>
          <w:szCs w:val="24"/>
        </w:rPr>
        <w:t>In addition to those disclosures generally permitted under 5 U.S.C. 552a(b) of the Privacy Act of 1974, as amended, the records contained herein may specifically be disclosed outside the DoD as a routine use pursuant to 5 U.S.C. 552a(b)(3) as follows:</w:t>
      </w:r>
    </w:p>
    <w:p w14:paraId="69E6F15E" w14:textId="77777777" w:rsidR="00FD5857" w:rsidRPr="009B60C4" w:rsidRDefault="00FD5857" w:rsidP="004B374F">
      <w:pPr>
        <w:spacing w:after="0" w:line="240" w:lineRule="auto"/>
        <w:rPr>
          <w:rFonts w:ascii="Courier New" w:eastAsia="Times New Roman" w:hAnsi="Courier New" w:cs="Courier New"/>
          <w:color w:val="000000"/>
          <w:spacing w:val="7"/>
          <w:sz w:val="24"/>
          <w:szCs w:val="24"/>
        </w:rPr>
      </w:pPr>
    </w:p>
    <w:p w14:paraId="5598BD38" w14:textId="16B01618"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Delete entry and replace with “To the public, Federal Resource Agencies and State and local resource agencies to solicit views regarding the individual's application and to review permit application comments submitted by members of the public.</w:t>
      </w:r>
    </w:p>
    <w:p w14:paraId="5F9FF2F2" w14:textId="77777777"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To the permit applicant to respond to the comments of the members of the public who comment on the permit application.</w:t>
      </w:r>
    </w:p>
    <w:p w14:paraId="16381372" w14:textId="6315C7D5"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To the public in connection with the permits issued</w:t>
      </w:r>
      <w:r w:rsidR="00495349" w:rsidRPr="009B60C4">
        <w:rPr>
          <w:rFonts w:ascii="Courier New" w:hAnsi="Courier New" w:cs="Courier New"/>
          <w:sz w:val="24"/>
          <w:szCs w:val="24"/>
        </w:rPr>
        <w:t xml:space="preserve"> and permittees</w:t>
      </w:r>
      <w:r w:rsidRPr="009B60C4">
        <w:rPr>
          <w:rFonts w:ascii="Courier New" w:hAnsi="Courier New" w:cs="Courier New"/>
          <w:sz w:val="24"/>
          <w:szCs w:val="24"/>
        </w:rPr>
        <w:t>.</w:t>
      </w:r>
    </w:p>
    <w:p w14:paraId="004EB49D" w14:textId="77777777"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6673A75A" w14:textId="77777777"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Disclosure When Requesting Information Routine Use: A record from a system of records maintained by a DoD Component may be disclosed as a routine use to a federal, state, or local agency maintaining civil, criminal, or other relevant enforcement information or other pertinent information, such as current licenses, if necessary to obtain information relevant to a DoD Component decision concerning the hiring or retention of an employee, the issuance of a security clearance, the letting of a contract, or the issuance of a license, grant, or other benefit.</w:t>
      </w:r>
    </w:p>
    <w:p w14:paraId="7DE80A00" w14:textId="77777777"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Disclosure of Requested Information Routine Use: A record from a system of records maintained by a DoD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14:paraId="49D49637" w14:textId="77777777"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14:paraId="7B938B54" w14:textId="77777777" w:rsidR="00FA4933" w:rsidRPr="009B60C4"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14:paraId="6654FD11" w14:textId="77777777" w:rsidR="00FA4933" w:rsidRDefault="00FA4933" w:rsidP="00495349">
      <w:pPr>
        <w:spacing w:line="240" w:lineRule="auto"/>
        <w:rPr>
          <w:rFonts w:ascii="Courier New" w:hAnsi="Courier New" w:cs="Courier New"/>
          <w:sz w:val="24"/>
          <w:szCs w:val="24"/>
        </w:rPr>
      </w:pPr>
      <w:r w:rsidRPr="009B60C4">
        <w:rPr>
          <w:rFonts w:ascii="Courier New" w:hAnsi="Courier New" w:cs="Courier New"/>
          <w:sz w:val="24"/>
          <w:szCs w:val="24"/>
        </w:rPr>
        <w:t>Disclosure of Information to the General Services Administration Routine Use: A record from a system of records maintained by a DoD Component may be disclosed as a routine use to the General Services Administration for the purpose of records management inspections conducted under authority of 44 U.S.C. 2904 and 2906.</w:t>
      </w:r>
    </w:p>
    <w:p w14:paraId="35AD9D90" w14:textId="5CD7A7AB" w:rsidR="00DA755A" w:rsidRPr="009B60C4" w:rsidRDefault="00DA755A" w:rsidP="00495349">
      <w:pPr>
        <w:spacing w:line="240" w:lineRule="auto"/>
        <w:rPr>
          <w:rFonts w:ascii="Courier New" w:hAnsi="Courier New" w:cs="Courier New"/>
          <w:sz w:val="24"/>
          <w:szCs w:val="24"/>
        </w:rPr>
      </w:pPr>
      <w:r w:rsidRPr="00DA755A">
        <w:rPr>
          <w:rFonts w:ascii="Courier New" w:hAnsi="Courier New" w:cs="Courier New"/>
          <w:sz w:val="24"/>
          <w:szCs w:val="24"/>
        </w:rPr>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14:paraId="4D058797" w14:textId="682F8B9D" w:rsidR="00E529AD" w:rsidRPr="009B60C4" w:rsidRDefault="00FA4933" w:rsidP="004B374F">
      <w:pPr>
        <w:shd w:val="clear" w:color="auto" w:fill="FFFFFF"/>
        <w:spacing w:before="215" w:after="0" w:line="240" w:lineRule="auto"/>
        <w:outlineLvl w:val="4"/>
        <w:rPr>
          <w:rFonts w:ascii="Courier New" w:hAnsi="Courier New" w:cs="Courier New"/>
          <w:sz w:val="24"/>
          <w:szCs w:val="24"/>
        </w:rPr>
      </w:pPr>
      <w:r w:rsidRPr="009B60C4">
        <w:rPr>
          <w:rFonts w:ascii="Courier New" w:hAnsi="Courier New" w:cs="Courier New"/>
          <w:sz w:val="24"/>
          <w:szCs w:val="24"/>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030BE520" w14:textId="77777777" w:rsidR="00E529AD" w:rsidRPr="009B60C4" w:rsidRDefault="00E529AD" w:rsidP="00495349">
      <w:pPr>
        <w:shd w:val="clear" w:color="auto" w:fill="FFFFFF"/>
        <w:spacing w:after="0" w:line="240" w:lineRule="auto"/>
        <w:outlineLvl w:val="4"/>
        <w:rPr>
          <w:rFonts w:ascii="Courier New" w:hAnsi="Courier New" w:cs="Courier New"/>
          <w:sz w:val="24"/>
          <w:szCs w:val="24"/>
        </w:rPr>
      </w:pPr>
    </w:p>
    <w:p w14:paraId="6B8130AE" w14:textId="77777777" w:rsidR="00FA4933" w:rsidRPr="009B60C4" w:rsidRDefault="00FA4933" w:rsidP="00495349">
      <w:pPr>
        <w:shd w:val="clear" w:color="auto" w:fill="FFFFFF"/>
        <w:spacing w:after="0" w:line="240" w:lineRule="auto"/>
        <w:outlineLvl w:val="4"/>
        <w:rPr>
          <w:rFonts w:ascii="Courier New" w:eastAsia="Times New Roman" w:hAnsi="Courier New" w:cs="Courier New"/>
          <w:bCs/>
          <w:caps/>
          <w:color w:val="000000"/>
          <w:spacing w:val="7"/>
          <w:sz w:val="24"/>
          <w:szCs w:val="24"/>
        </w:rPr>
      </w:pPr>
      <w:r w:rsidRPr="009B60C4">
        <w:rPr>
          <w:rFonts w:ascii="Courier New" w:hAnsi="Courier New" w:cs="Courier New"/>
          <w:sz w:val="24"/>
          <w:szCs w:val="24"/>
        </w:rPr>
        <w:t>Policies and practices for storage of records:</w:t>
      </w:r>
    </w:p>
    <w:p w14:paraId="5BD56DC2" w14:textId="417E9815" w:rsidR="004B374F" w:rsidRPr="009B60C4" w:rsidRDefault="004B374F" w:rsidP="00495349">
      <w:pPr>
        <w:shd w:val="clear" w:color="auto" w:fill="FFFFFF"/>
        <w:spacing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color w:val="000000"/>
          <w:spacing w:val="7"/>
          <w:sz w:val="24"/>
          <w:szCs w:val="24"/>
        </w:rPr>
        <w:t xml:space="preserve">Delete entry and replace with </w:t>
      </w:r>
      <w:r w:rsidR="00FA4933" w:rsidRPr="009B60C4">
        <w:rPr>
          <w:rFonts w:ascii="Courier New" w:eastAsia="Times New Roman" w:hAnsi="Courier New" w:cs="Courier New"/>
          <w:color w:val="000000"/>
          <w:spacing w:val="7"/>
          <w:sz w:val="24"/>
          <w:szCs w:val="24"/>
        </w:rPr>
        <w:t>“Maintained in paper files, on electronic storage media, and/or microfilm.</w:t>
      </w:r>
      <w:r w:rsidR="00FA4933" w:rsidRPr="009B60C4">
        <w:rPr>
          <w:rFonts w:ascii="Courier New" w:eastAsia="Times New Roman" w:hAnsi="Courier New" w:cs="Courier New"/>
          <w:bCs/>
          <w:color w:val="000000"/>
          <w:spacing w:val="7"/>
          <w:sz w:val="24"/>
          <w:szCs w:val="24"/>
        </w:rPr>
        <w:t>”</w:t>
      </w:r>
    </w:p>
    <w:p w14:paraId="25E08F6F" w14:textId="309D3F30" w:rsidR="004B374F" w:rsidRPr="009B60C4" w:rsidRDefault="004D5059" w:rsidP="004B374F">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Policies and practices for retrieval of records</w:t>
      </w:r>
      <w:r w:rsidR="004B374F" w:rsidRPr="009B60C4">
        <w:rPr>
          <w:rFonts w:ascii="Courier New" w:eastAsia="Times New Roman" w:hAnsi="Courier New" w:cs="Courier New"/>
          <w:bCs/>
          <w:color w:val="000000"/>
          <w:spacing w:val="7"/>
          <w:sz w:val="24"/>
          <w:szCs w:val="24"/>
        </w:rPr>
        <w:t>:</w:t>
      </w:r>
    </w:p>
    <w:p w14:paraId="32EB54A4" w14:textId="27B686AD" w:rsidR="004B374F" w:rsidRPr="009B60C4" w:rsidRDefault="004B374F" w:rsidP="004B374F">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w:t>
      </w:r>
      <w:r w:rsidR="004D5059" w:rsidRPr="009B60C4">
        <w:rPr>
          <w:rFonts w:ascii="Courier New" w:eastAsia="Times New Roman" w:hAnsi="Courier New" w:cs="Courier New"/>
          <w:color w:val="000000"/>
          <w:spacing w:val="7"/>
          <w:sz w:val="24"/>
          <w:szCs w:val="24"/>
        </w:rPr>
        <w:t>Records are retrieved by individual's name, home addresses, project location address, phone number(s), email address, Department of Army file number and parcel identification.</w:t>
      </w:r>
      <w:r w:rsidRPr="009B60C4">
        <w:rPr>
          <w:rFonts w:ascii="Courier New" w:eastAsia="Times New Roman" w:hAnsi="Courier New" w:cs="Courier New"/>
          <w:color w:val="000000"/>
          <w:spacing w:val="7"/>
          <w:sz w:val="24"/>
          <w:szCs w:val="24"/>
        </w:rPr>
        <w:t>”</w:t>
      </w:r>
    </w:p>
    <w:p w14:paraId="44431225" w14:textId="20595A77" w:rsidR="00E529AD" w:rsidRPr="009B60C4" w:rsidRDefault="00E529AD" w:rsidP="00E529AD">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Policies and practices for retention and disposal of records:</w:t>
      </w:r>
    </w:p>
    <w:p w14:paraId="5C1BEA1C" w14:textId="77777777" w:rsidR="00E529AD" w:rsidRPr="009B60C4" w:rsidRDefault="00E529AD" w:rsidP="00E529AD">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“Dock permit files are destroyed 6 years after expiration of permits/applications and then until no longer needed for conducting business.  Dredging and dumping permit (standard permits field offices) records are destroyed seven years after revocation, expiration or removal of the object to which the permit pertains.  Harbor lines approval records are permanent.  Non-action construction permits are destroyed after expiration but not longer than 6 years.  Standard permits are kept until no longer needed but not longer than 6 years.  Rejected standard permit applications are destroyed three years after denial.  Violation of Refuse Act files destroyed when no longer needed for business but not longer than 6 years.  Official record copies used for litigation will be destroyed with those files.</w:t>
      </w:r>
    </w:p>
    <w:p w14:paraId="35F117C1" w14:textId="77777777" w:rsidR="00E529AD" w:rsidRPr="009B60C4" w:rsidRDefault="00E529AD" w:rsidP="00E529AD">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Paper records are destroyed by tearing, burning, melting, chemical decomposition, pulping, pulverizing, shredding, or mutilation.  Electronic records and media are destroyed by overwriting, degaussing, disintegration, pulverization, burning, melting, incineration, shredding or sanding.”</w:t>
      </w:r>
    </w:p>
    <w:p w14:paraId="091ADDB7" w14:textId="1EF042E0" w:rsidR="004B374F" w:rsidRPr="009B60C4" w:rsidRDefault="00E529AD" w:rsidP="004B374F">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Administrative, technical, and physical safeguards</w:t>
      </w:r>
      <w:r w:rsidR="004B374F" w:rsidRPr="009B60C4">
        <w:rPr>
          <w:rFonts w:ascii="Courier New" w:eastAsia="Times New Roman" w:hAnsi="Courier New" w:cs="Courier New"/>
          <w:bCs/>
          <w:color w:val="000000"/>
          <w:spacing w:val="7"/>
          <w:sz w:val="24"/>
          <w:szCs w:val="24"/>
        </w:rPr>
        <w:t>:</w:t>
      </w:r>
    </w:p>
    <w:p w14:paraId="66B8698E" w14:textId="77777777" w:rsidR="004B374F" w:rsidRPr="009B60C4" w:rsidRDefault="004B374F" w:rsidP="004B374F">
      <w:pPr>
        <w:shd w:val="clear" w:color="auto" w:fill="FFFFFF"/>
        <w:spacing w:before="75"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“Records are maintained in areas accessible only to authorized persons having official need</w:t>
      </w:r>
      <w:r w:rsidR="00342B93" w:rsidRPr="009B60C4">
        <w:rPr>
          <w:rFonts w:ascii="Courier New" w:eastAsia="Times New Roman" w:hAnsi="Courier New" w:cs="Courier New"/>
          <w:color w:val="000000"/>
          <w:spacing w:val="7"/>
          <w:sz w:val="24"/>
          <w:szCs w:val="24"/>
        </w:rPr>
        <w:t xml:space="preserve"> to know</w:t>
      </w:r>
      <w:r w:rsidRPr="009B60C4">
        <w:rPr>
          <w:rFonts w:ascii="Courier New" w:eastAsia="Times New Roman" w:hAnsi="Courier New" w:cs="Courier New"/>
          <w:color w:val="000000"/>
          <w:spacing w:val="7"/>
          <w:sz w:val="24"/>
          <w:szCs w:val="24"/>
        </w:rPr>
        <w:t xml:space="preserve">. </w:t>
      </w:r>
      <w:r w:rsidR="00342B93" w:rsidRPr="009B60C4">
        <w:rPr>
          <w:rFonts w:ascii="Courier New" w:eastAsia="Times New Roman" w:hAnsi="Courier New" w:cs="Courier New"/>
          <w:color w:val="000000"/>
          <w:spacing w:val="7"/>
          <w:sz w:val="24"/>
          <w:szCs w:val="24"/>
        </w:rPr>
        <w:t xml:space="preserve"> </w:t>
      </w:r>
      <w:r w:rsidRPr="009B60C4">
        <w:rPr>
          <w:rFonts w:ascii="Courier New" w:eastAsia="Times New Roman" w:hAnsi="Courier New" w:cs="Courier New"/>
          <w:color w:val="000000"/>
          <w:spacing w:val="7"/>
          <w:sz w:val="24"/>
          <w:szCs w:val="24"/>
        </w:rPr>
        <w:t>Records are housed in buildings protected by security guards or locked when not in use.</w:t>
      </w:r>
      <w:r w:rsidR="00342B93" w:rsidRPr="009B60C4">
        <w:rPr>
          <w:rFonts w:ascii="Courier New" w:eastAsia="Times New Roman" w:hAnsi="Courier New" w:cs="Courier New"/>
          <w:color w:val="000000"/>
          <w:spacing w:val="7"/>
          <w:sz w:val="24"/>
          <w:szCs w:val="24"/>
        </w:rPr>
        <w:t xml:space="preserve"> </w:t>
      </w:r>
      <w:r w:rsidRPr="009B60C4">
        <w:rPr>
          <w:rFonts w:ascii="Courier New" w:eastAsia="Times New Roman" w:hAnsi="Courier New" w:cs="Courier New"/>
          <w:color w:val="000000"/>
          <w:spacing w:val="7"/>
          <w:sz w:val="24"/>
          <w:szCs w:val="24"/>
        </w:rPr>
        <w:t xml:space="preserve"> </w:t>
      </w:r>
      <w:r w:rsidRPr="009B60C4">
        <w:rPr>
          <w:rFonts w:ascii="Courier New" w:hAnsi="Courier New" w:cs="Courier New"/>
          <w:color w:val="000000"/>
          <w:sz w:val="24"/>
          <w:szCs w:val="24"/>
        </w:rPr>
        <w:t xml:space="preserve">DoD Components and approved users ensure that electronic records collected and used are maintained in controlled areas accessible only to authorized personnel. </w:t>
      </w:r>
      <w:r w:rsidR="00342B93" w:rsidRPr="009B60C4">
        <w:rPr>
          <w:rFonts w:ascii="Courier New" w:hAnsi="Courier New" w:cs="Courier New"/>
          <w:color w:val="000000"/>
          <w:sz w:val="24"/>
          <w:szCs w:val="24"/>
        </w:rPr>
        <w:t xml:space="preserve"> </w:t>
      </w:r>
      <w:r w:rsidRPr="009B60C4">
        <w:rPr>
          <w:rFonts w:ascii="Courier New" w:hAnsi="Courier New" w:cs="Courier New"/>
          <w:color w:val="000000"/>
          <w:sz w:val="24"/>
          <w:szCs w:val="24"/>
        </w:rPr>
        <w:t xml:space="preserve">Physical security differs from site to site, but the automated records must be maintained in controlled areas accessible only by authorized personnel. </w:t>
      </w:r>
      <w:r w:rsidR="00342B93" w:rsidRPr="009B60C4">
        <w:rPr>
          <w:rFonts w:ascii="Courier New" w:hAnsi="Courier New" w:cs="Courier New"/>
          <w:color w:val="000000"/>
          <w:sz w:val="24"/>
          <w:szCs w:val="24"/>
        </w:rPr>
        <w:t xml:space="preserve"> </w:t>
      </w:r>
      <w:r w:rsidRPr="009B60C4">
        <w:rPr>
          <w:rFonts w:ascii="Courier New" w:hAnsi="Courier New" w:cs="Courier New"/>
          <w:color w:val="000000"/>
          <w:sz w:val="24"/>
          <w:szCs w:val="24"/>
        </w:rPr>
        <w:t>Access to computerized data is restricted by use of common access cards (CACs) and is accessible only by users with an authorized account.</w:t>
      </w:r>
      <w:r w:rsidR="00342B93" w:rsidRPr="009B60C4">
        <w:rPr>
          <w:rFonts w:ascii="Courier New" w:hAnsi="Courier New" w:cs="Courier New"/>
          <w:color w:val="000000"/>
          <w:sz w:val="24"/>
          <w:szCs w:val="24"/>
        </w:rPr>
        <w:t xml:space="preserve"> </w:t>
      </w:r>
      <w:r w:rsidRPr="009B60C4">
        <w:rPr>
          <w:rFonts w:ascii="Courier New" w:hAnsi="Courier New" w:cs="Courier New"/>
          <w:color w:val="000000"/>
          <w:sz w:val="24"/>
          <w:szCs w:val="24"/>
        </w:rPr>
        <w:t xml:space="preserve"> The system and electronic backups are maintained in controlled facilities that employ physical restrictions and safeguards such as security guards, identification badges, key cards, and locks.”</w:t>
      </w:r>
    </w:p>
    <w:p w14:paraId="09A05DD9" w14:textId="77777777" w:rsidR="00E529AD" w:rsidRPr="009B60C4" w:rsidRDefault="00E529AD" w:rsidP="00E529AD">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Record access procedures:</w:t>
      </w:r>
    </w:p>
    <w:p w14:paraId="683CFC96" w14:textId="77777777" w:rsidR="00E529AD" w:rsidRPr="009B60C4" w:rsidRDefault="00E529AD" w:rsidP="00E529AD">
      <w:pPr>
        <w:shd w:val="clear" w:color="auto" w:fill="FFFFFF"/>
        <w:spacing w:before="48" w:after="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“Individuals seeking access to information about themselves contained in this system should address written inquiries to the Chief of Engineers, Headquarters, Department of the Army, ATTN: CECW-O, 441 G Street, NW, Washington, DC 20314-1000.</w:t>
      </w:r>
    </w:p>
    <w:p w14:paraId="06B2ED86" w14:textId="77777777" w:rsidR="00E529AD" w:rsidRPr="009B60C4" w:rsidRDefault="00E529AD" w:rsidP="00E529AD">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Individual must provide full name, current address and telephone number, response number if known, and specifics that will assist in locating the record.</w:t>
      </w:r>
    </w:p>
    <w:p w14:paraId="194ED7CB" w14:textId="77777777" w:rsidR="00E529AD" w:rsidRPr="009B60C4" w:rsidRDefault="00E529AD" w:rsidP="00E529AD">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 xml:space="preserve">In addition, the requester must provide a notarized statement or an unsworn declaration made in accordance with 28 U.S.C. 1746, in the following format: </w:t>
      </w:r>
    </w:p>
    <w:p w14:paraId="00B93D5F" w14:textId="77777777" w:rsidR="00E529AD" w:rsidRPr="009B60C4" w:rsidRDefault="00E529AD" w:rsidP="00E529AD">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 xml:space="preserve">If executed outside the United States: “I declare (or certify, verify, or state) under penalty of perjury under the laws of the United State of America that the foregoing is true and correct. Executed on (date). (Signature).” </w:t>
      </w:r>
    </w:p>
    <w:p w14:paraId="5D7428F2" w14:textId="0BC67219" w:rsidR="00E529AD" w:rsidRPr="009B60C4" w:rsidRDefault="00E529AD" w:rsidP="00E529AD">
      <w:pPr>
        <w:shd w:val="clear" w:color="auto" w:fill="FFFFFF"/>
        <w:spacing w:before="215" w:after="0" w:line="240" w:lineRule="auto"/>
        <w:outlineLvl w:val="4"/>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14:paraId="14D52A78" w14:textId="77777777" w:rsidR="00E529AD" w:rsidRPr="009B60C4" w:rsidRDefault="00E529AD" w:rsidP="00E529AD">
      <w:pPr>
        <w:shd w:val="clear" w:color="auto" w:fill="FFFFFF"/>
        <w:spacing w:after="0" w:line="240" w:lineRule="auto"/>
        <w:rPr>
          <w:rFonts w:ascii="Courier New" w:eastAsia="Times New Roman" w:hAnsi="Courier New" w:cs="Courier New"/>
          <w:spacing w:val="7"/>
          <w:sz w:val="24"/>
          <w:szCs w:val="24"/>
        </w:rPr>
      </w:pPr>
    </w:p>
    <w:p w14:paraId="164CA150" w14:textId="77777777" w:rsidR="00E529AD" w:rsidRPr="009B60C4" w:rsidRDefault="00E529AD" w:rsidP="00E529AD">
      <w:pPr>
        <w:shd w:val="clear" w:color="auto" w:fill="FFFFFF"/>
        <w:spacing w:after="0" w:line="240" w:lineRule="auto"/>
        <w:rPr>
          <w:rFonts w:ascii="Courier New" w:eastAsia="Times New Roman" w:hAnsi="Courier New" w:cs="Courier New"/>
          <w:spacing w:val="7"/>
          <w:sz w:val="24"/>
          <w:szCs w:val="24"/>
        </w:rPr>
      </w:pPr>
      <w:r w:rsidRPr="009B60C4">
        <w:rPr>
          <w:rFonts w:ascii="Courier New" w:eastAsia="Times New Roman" w:hAnsi="Courier New" w:cs="Courier New"/>
          <w:spacing w:val="7"/>
          <w:sz w:val="24"/>
          <w:szCs w:val="24"/>
        </w:rPr>
        <w:t>* * * * *</w:t>
      </w:r>
    </w:p>
    <w:p w14:paraId="250B707D" w14:textId="77777777" w:rsidR="004B374F" w:rsidRPr="009B60C4" w:rsidRDefault="004B374F" w:rsidP="004B374F">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Notification procedure:</w:t>
      </w:r>
    </w:p>
    <w:p w14:paraId="7640F534" w14:textId="4F041C20" w:rsidR="00E529AD" w:rsidRPr="009B60C4" w:rsidRDefault="004B374F" w:rsidP="00E529AD">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Delete entry and replace with “</w:t>
      </w:r>
      <w:r w:rsidR="00E529AD" w:rsidRPr="009B60C4">
        <w:rPr>
          <w:rFonts w:ascii="Courier New" w:eastAsia="Times New Roman" w:hAnsi="Courier New" w:cs="Courier New"/>
          <w:color w:val="000000"/>
          <w:spacing w:val="7"/>
          <w:sz w:val="24"/>
          <w:szCs w:val="24"/>
        </w:rPr>
        <w:t>Individuals seeking to determine whether this system of records contains information about themselves should address written inquiries to the Chief of Engineers, Headquarters, Department of the Army, ATTN: CECW-O, 441 G Street, NW, Washington, DC 20314-1000.</w:t>
      </w:r>
    </w:p>
    <w:p w14:paraId="350BBE02" w14:textId="77777777" w:rsidR="00E529AD" w:rsidRPr="009B60C4" w:rsidRDefault="00E529AD" w:rsidP="00E529AD">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Individual must provide full name, current address and telephone number, and Department of the Army file number if known.</w:t>
      </w:r>
    </w:p>
    <w:p w14:paraId="1E851EC8" w14:textId="77777777" w:rsidR="00E529AD" w:rsidRPr="009B60C4" w:rsidRDefault="00E529AD" w:rsidP="00E529AD">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 xml:space="preserve">In addition, the requester must provide a notarized statement or an unsworn declaration made in accordance with 28 U.S.C. 1746, in the following format: </w:t>
      </w:r>
    </w:p>
    <w:p w14:paraId="73FAA024" w14:textId="77777777" w:rsidR="00E529AD" w:rsidRPr="009B60C4" w:rsidRDefault="00E529AD" w:rsidP="00E529AD">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 xml:space="preserve">If executed outside the United States: “I declare (or certify, verify, or state) under penalty of perjury under the laws of the United State of America that the foregoing is true and correct. Executed on (date). (Signature).” </w:t>
      </w:r>
    </w:p>
    <w:p w14:paraId="1BABE77C" w14:textId="21EF442E" w:rsidR="004B374F" w:rsidRPr="009B60C4" w:rsidRDefault="00E529AD" w:rsidP="00E529AD">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r w:rsidR="004B374F" w:rsidRPr="009B60C4">
        <w:rPr>
          <w:rFonts w:ascii="Courier New" w:hAnsi="Courier New" w:cs="Courier New"/>
          <w:color w:val="000000"/>
          <w:spacing w:val="7"/>
          <w:sz w:val="24"/>
          <w:szCs w:val="24"/>
        </w:rPr>
        <w:t>”</w:t>
      </w:r>
    </w:p>
    <w:p w14:paraId="7BA179E6" w14:textId="77777777" w:rsidR="00A3006D" w:rsidRPr="009B60C4" w:rsidRDefault="004B374F" w:rsidP="00495349">
      <w:pPr>
        <w:shd w:val="clear" w:color="auto" w:fill="FFFFFF"/>
        <w:spacing w:before="54" w:after="240" w:line="240" w:lineRule="auto"/>
        <w:rPr>
          <w:rFonts w:ascii="Courier New" w:eastAsia="Times New Roman" w:hAnsi="Courier New" w:cs="Courier New"/>
          <w:spacing w:val="7"/>
          <w:sz w:val="24"/>
          <w:szCs w:val="24"/>
        </w:rPr>
      </w:pPr>
      <w:r w:rsidRPr="009B60C4">
        <w:rPr>
          <w:rFonts w:ascii="Courier New" w:eastAsia="Times New Roman" w:hAnsi="Courier New" w:cs="Courier New"/>
          <w:spacing w:val="7"/>
          <w:sz w:val="24"/>
          <w:szCs w:val="24"/>
        </w:rPr>
        <w:t>* * * * *</w:t>
      </w:r>
    </w:p>
    <w:p w14:paraId="6055B29B" w14:textId="1343EF89" w:rsidR="00DE3484" w:rsidRPr="009B60C4" w:rsidRDefault="00DE3484" w:rsidP="00DE3484">
      <w:pPr>
        <w:spacing w:after="0" w:line="240" w:lineRule="auto"/>
        <w:ind w:left="540" w:hanging="540"/>
        <w:rPr>
          <w:rFonts w:ascii="Courier New" w:hAnsi="Courier New" w:cs="Courier New"/>
          <w:sz w:val="24"/>
          <w:szCs w:val="24"/>
          <w:u w:val="single"/>
        </w:rPr>
      </w:pPr>
      <w:r w:rsidRPr="009B60C4">
        <w:rPr>
          <w:rFonts w:ascii="Courier New" w:hAnsi="Courier New" w:cs="Courier New"/>
          <w:sz w:val="24"/>
          <w:szCs w:val="24"/>
          <w:u w:val="single"/>
        </w:rPr>
        <w:t>History:</w:t>
      </w:r>
    </w:p>
    <w:p w14:paraId="607AC147" w14:textId="46D6127C" w:rsidR="00DE3484" w:rsidRPr="009B60C4" w:rsidRDefault="00DE3484" w:rsidP="00495349">
      <w:pPr>
        <w:spacing w:after="0" w:line="240" w:lineRule="auto"/>
        <w:rPr>
          <w:rFonts w:ascii="Courier New" w:hAnsi="Courier New" w:cs="Courier New"/>
          <w:sz w:val="24"/>
          <w:szCs w:val="24"/>
          <w:u w:val="single"/>
        </w:rPr>
      </w:pPr>
      <w:r w:rsidRPr="009B60C4">
        <w:rPr>
          <w:rFonts w:ascii="Courier New" w:hAnsi="Courier New" w:cs="Courier New"/>
          <w:sz w:val="24"/>
          <w:szCs w:val="24"/>
          <w:u w:val="single"/>
        </w:rPr>
        <w:t>Add “</w:t>
      </w:r>
      <w:r w:rsidR="000E6FBB" w:rsidRPr="009B60C4">
        <w:rPr>
          <w:rFonts w:ascii="Courier New" w:hAnsi="Courier New" w:cs="Courier New"/>
          <w:sz w:val="24"/>
          <w:szCs w:val="24"/>
          <w:u w:val="single"/>
        </w:rPr>
        <w:t xml:space="preserve">General Permit Files </w:t>
      </w:r>
      <w:r w:rsidRPr="009B60C4">
        <w:rPr>
          <w:rFonts w:ascii="Courier New" w:hAnsi="Courier New" w:cs="Courier New"/>
          <w:sz w:val="24"/>
          <w:szCs w:val="24"/>
          <w:u w:val="single"/>
        </w:rPr>
        <w:t>(February 22, 1993,  58 FR 10002)”</w:t>
      </w:r>
    </w:p>
    <w:p w14:paraId="79705E24" w14:textId="77777777" w:rsidR="00DE3484" w:rsidRPr="009B60C4" w:rsidRDefault="00DE3484" w:rsidP="00495349">
      <w:pPr>
        <w:shd w:val="clear" w:color="auto" w:fill="FFFFFF"/>
        <w:spacing w:before="54" w:after="240" w:line="240" w:lineRule="auto"/>
        <w:rPr>
          <w:rFonts w:ascii="Courier New" w:eastAsia="Times New Roman" w:hAnsi="Courier New" w:cs="Courier New"/>
          <w:spacing w:val="7"/>
          <w:sz w:val="24"/>
          <w:szCs w:val="24"/>
        </w:rPr>
      </w:pPr>
    </w:p>
    <w:p w14:paraId="7CCE687C" w14:textId="77777777" w:rsidR="00A3006D" w:rsidRPr="009B60C4" w:rsidRDefault="00A3006D">
      <w:pPr>
        <w:rPr>
          <w:rFonts w:ascii="Courier New" w:eastAsia="Times New Roman" w:hAnsi="Courier New" w:cs="Courier New"/>
          <w:spacing w:val="7"/>
          <w:sz w:val="24"/>
          <w:szCs w:val="24"/>
        </w:rPr>
      </w:pPr>
      <w:r w:rsidRPr="009B60C4">
        <w:rPr>
          <w:rFonts w:ascii="Courier New" w:eastAsia="Times New Roman" w:hAnsi="Courier New" w:cs="Courier New"/>
          <w:spacing w:val="7"/>
          <w:sz w:val="24"/>
          <w:szCs w:val="24"/>
        </w:rPr>
        <w:br w:type="page"/>
      </w:r>
    </w:p>
    <w:p w14:paraId="158B47AC" w14:textId="77777777" w:rsidR="004F6BFC" w:rsidRPr="009B60C4" w:rsidRDefault="004F6BFC" w:rsidP="004F6BFC">
      <w:pPr>
        <w:shd w:val="clear" w:color="auto" w:fill="FFFFFF"/>
        <w:spacing w:after="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A1145b CE</w:t>
      </w:r>
    </w:p>
    <w:p w14:paraId="1B49573F" w14:textId="77777777" w:rsidR="004F6BFC" w:rsidRPr="009B60C4" w:rsidRDefault="004F6BFC"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System name:</w:t>
      </w:r>
    </w:p>
    <w:p w14:paraId="06769842" w14:textId="77777777" w:rsidR="00692CD3"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Regulatory Program Files</w:t>
      </w:r>
    </w:p>
    <w:p w14:paraId="67A4C37B" w14:textId="7B89A6FE" w:rsidR="004F6BFC" w:rsidRPr="009B60C4" w:rsidRDefault="00692CD3"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Security classification: Unclassified</w:t>
      </w:r>
      <w:r w:rsidR="004F6BFC" w:rsidRPr="009B60C4">
        <w:rPr>
          <w:rFonts w:ascii="Courier New" w:eastAsia="Times New Roman" w:hAnsi="Courier New" w:cs="Courier New"/>
          <w:color w:val="000000"/>
          <w:spacing w:val="7"/>
          <w:sz w:val="24"/>
          <w:szCs w:val="24"/>
        </w:rPr>
        <w:t xml:space="preserve"> </w:t>
      </w:r>
    </w:p>
    <w:p w14:paraId="36EC3D58" w14:textId="77777777" w:rsidR="004F6BFC" w:rsidRPr="009B60C4" w:rsidRDefault="004F6BFC"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System location:</w:t>
      </w:r>
    </w:p>
    <w:p w14:paraId="2C3AA2AD" w14:textId="5EBA4376" w:rsidR="0071412A" w:rsidRPr="009B60C4" w:rsidRDefault="0071412A" w:rsidP="0071412A">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 xml:space="preserve">Chief of Engineers, Headquarters, Department of the Army, 441 G Street, NW, Washington, DC 20314-1000. </w:t>
      </w:r>
    </w:p>
    <w:p w14:paraId="607F967F" w14:textId="5ED16CAA" w:rsidR="0071412A" w:rsidRPr="009B60C4" w:rsidRDefault="0071412A" w:rsidP="0071412A">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Army Corps of Engineers Division and District Offices.   Official mailing addresses are published as an appendix to the Army's compilation of systems of records notices.</w:t>
      </w:r>
    </w:p>
    <w:p w14:paraId="4DC3B13D" w14:textId="77777777" w:rsidR="00692CD3" w:rsidRPr="009B60C4" w:rsidRDefault="00692CD3" w:rsidP="00692CD3">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Authority for maintenance of the system:</w:t>
      </w:r>
    </w:p>
    <w:p w14:paraId="194FB85B" w14:textId="767508C8" w:rsidR="00692CD3" w:rsidRPr="009B60C4" w:rsidRDefault="00476AFB" w:rsidP="00692CD3">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hAnsi="Courier New" w:cs="Courier New"/>
          <w:sz w:val="24"/>
          <w:szCs w:val="24"/>
        </w:rPr>
        <w:t>33 U.S.C. 401, Construction of bridges, causeways, dams, or dikes generally; exemptions;  33 U.S.C. 403, Obstruction of navigable waters generally;  wharves; piers, etc;  excavations and filling in;  33 U.S.C. 404, Establishment of harbor lines;  conditions to grants for extension of piers, etc.;  33 U.S.C. 407, Deposit of refuse in navigable waters generally;  33 U.S.C. 408, Taking possession of, use of, or injury to harbor or river improvements;  33 U.S.C. Section 1344, Permits for dredged or fill material;  and 33 U.S.C. Section 1413, Dumping permit program for dredged material</w:t>
      </w:r>
      <w:r w:rsidRPr="009B60C4">
        <w:rPr>
          <w:rFonts w:ascii="Courier New" w:eastAsia="Times New Roman" w:hAnsi="Courier New" w:cs="Courier New"/>
          <w:color w:val="000000"/>
          <w:spacing w:val="7"/>
          <w:sz w:val="24"/>
          <w:szCs w:val="24"/>
        </w:rPr>
        <w:t>.</w:t>
      </w:r>
    </w:p>
    <w:p w14:paraId="5DCF3BFC" w14:textId="77777777" w:rsidR="00692CD3" w:rsidRPr="009B60C4" w:rsidRDefault="00692CD3" w:rsidP="00692CD3">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Purpose(s):</w:t>
      </w:r>
    </w:p>
    <w:p w14:paraId="1FFA35E2" w14:textId="40D8EABA" w:rsidR="004F6BFC" w:rsidRPr="009B60C4" w:rsidRDefault="00692CD3" w:rsidP="00692CD3">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Receive and evaluate permit applications, public comments and jurisdictional determination requests in carrying out the Department of the Army Regulatory Program. To collect and maintain violation information to enforce the Department of the Army Regulatory Program rules and requirements.</w:t>
      </w:r>
    </w:p>
    <w:p w14:paraId="5CF1DB91" w14:textId="77777777" w:rsidR="004F6BFC" w:rsidRPr="009B60C4" w:rsidRDefault="004F6BFC"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Categories of individuals covered by the system:</w:t>
      </w:r>
    </w:p>
    <w:p w14:paraId="458139EB" w14:textId="283ECA87" w:rsidR="004F6BFC" w:rsidRPr="009B60C4" w:rsidRDefault="00C9326B"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Individuals requesting jurisdictional determinations, individuals applying for permits (applicants), individuals that have obtained permits (permittees), persons having performed unauthorized work in waters of the United States, individuals requesting jurisdictional determinations and persons having performed unauthorized work.  Names and addresses of property owners adjacent to the permit applicant, and members of the public commenting on or responding to those matters.</w:t>
      </w:r>
    </w:p>
    <w:p w14:paraId="0997C9F6" w14:textId="77777777" w:rsidR="004F6BFC" w:rsidRPr="009B60C4" w:rsidRDefault="004F6BFC"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Categories of records in the system:</w:t>
      </w:r>
    </w:p>
    <w:p w14:paraId="1F2B90D3" w14:textId="0601B729" w:rsidR="004F6BFC" w:rsidRPr="009B60C4" w:rsidRDefault="00C9326B"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 xml:space="preserve">Names, home addresses, personal and business phone number(s), </w:t>
      </w:r>
      <w:r w:rsidR="00692CD3" w:rsidRPr="009B60C4">
        <w:rPr>
          <w:rFonts w:ascii="Courier New" w:eastAsia="Times New Roman" w:hAnsi="Courier New" w:cs="Courier New"/>
          <w:color w:val="000000"/>
          <w:spacing w:val="7"/>
          <w:sz w:val="24"/>
          <w:szCs w:val="24"/>
        </w:rPr>
        <w:t xml:space="preserve">personal and business </w:t>
      </w:r>
      <w:r w:rsidRPr="009B60C4">
        <w:rPr>
          <w:rFonts w:ascii="Courier New" w:eastAsia="Times New Roman" w:hAnsi="Courier New" w:cs="Courier New"/>
          <w:color w:val="000000"/>
          <w:spacing w:val="7"/>
          <w:sz w:val="24"/>
          <w:szCs w:val="24"/>
        </w:rPr>
        <w:t>email addresses, project location, project name, project description, Department of the Army file number and parcel identification information of permit applicants</w:t>
      </w:r>
      <w:r w:rsidR="004F6BFC" w:rsidRPr="009B60C4">
        <w:rPr>
          <w:rFonts w:ascii="Courier New" w:eastAsia="Times New Roman" w:hAnsi="Courier New" w:cs="Courier New"/>
          <w:color w:val="000000"/>
          <w:spacing w:val="7"/>
          <w:sz w:val="24"/>
          <w:szCs w:val="24"/>
        </w:rPr>
        <w:t xml:space="preserve">. </w:t>
      </w:r>
    </w:p>
    <w:p w14:paraId="519D7E88" w14:textId="77777777" w:rsidR="00692CD3" w:rsidRPr="009B60C4" w:rsidRDefault="00692CD3" w:rsidP="00692CD3">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Record source categories:</w:t>
      </w:r>
    </w:p>
    <w:p w14:paraId="2467F4CC" w14:textId="44C767AB" w:rsidR="004F6BFC" w:rsidRPr="009B60C4" w:rsidRDefault="00692CD3"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From the permit applicant, persons requesting jurisdictional determinations, protected sources reporting unauthorized work and persons having performed unauthorized work; federal, state, and local governments; agencies; non-governmental organizations; and the public.</w:t>
      </w:r>
      <w:bookmarkStart w:id="3" w:name="OLE_LINK3"/>
      <w:bookmarkStart w:id="4" w:name="OLE_LINK4"/>
      <w:r w:rsidR="004F6BFC" w:rsidRPr="009B60C4">
        <w:rPr>
          <w:rFonts w:ascii="Courier New" w:eastAsia="Times New Roman" w:hAnsi="Courier New" w:cs="Courier New"/>
          <w:color w:val="000000"/>
          <w:spacing w:val="7"/>
          <w:sz w:val="24"/>
          <w:szCs w:val="24"/>
        </w:rPr>
        <w:t xml:space="preserve"> </w:t>
      </w:r>
      <w:bookmarkEnd w:id="3"/>
      <w:bookmarkEnd w:id="4"/>
    </w:p>
    <w:p w14:paraId="41F5CE32" w14:textId="77777777" w:rsidR="00692CD3" w:rsidRPr="009B60C4" w:rsidRDefault="00692CD3" w:rsidP="00692CD3">
      <w:pPr>
        <w:shd w:val="clear" w:color="auto" w:fill="FFFFFF"/>
        <w:spacing w:before="54" w:after="240" w:line="240" w:lineRule="auto"/>
        <w:rPr>
          <w:rFonts w:ascii="Courier New" w:eastAsia="Times New Roman" w:hAnsi="Courier New" w:cs="Courier New"/>
          <w:bCs/>
          <w:color w:val="000000"/>
          <w:spacing w:val="7"/>
          <w:sz w:val="24"/>
          <w:szCs w:val="24"/>
        </w:rPr>
      </w:pPr>
      <w:r w:rsidRPr="009B60C4">
        <w:rPr>
          <w:rFonts w:ascii="Courier New" w:eastAsia="Times New Roman" w:hAnsi="Courier New" w:cs="Courier New"/>
          <w:bCs/>
          <w:color w:val="000000"/>
          <w:spacing w:val="7"/>
          <w:sz w:val="24"/>
          <w:szCs w:val="24"/>
        </w:rPr>
        <w:t>Routine uses of records maintained in the system, including categories of users and purposes of such uses:</w:t>
      </w:r>
    </w:p>
    <w:p w14:paraId="0DF41B59" w14:textId="77777777" w:rsidR="00692CD3" w:rsidRPr="009B60C4" w:rsidRDefault="00692CD3" w:rsidP="00692CD3">
      <w:pPr>
        <w:shd w:val="clear" w:color="auto" w:fill="FFFFFF"/>
        <w:spacing w:before="54" w:after="240" w:line="240" w:lineRule="auto"/>
        <w:rPr>
          <w:rFonts w:ascii="Courier New" w:eastAsia="Times New Roman" w:hAnsi="Courier New" w:cs="Courier New"/>
          <w:bCs/>
          <w:color w:val="000000"/>
          <w:spacing w:val="7"/>
          <w:sz w:val="24"/>
          <w:szCs w:val="24"/>
        </w:rPr>
      </w:pPr>
      <w:r w:rsidRPr="009B60C4">
        <w:rPr>
          <w:rFonts w:ascii="Courier New" w:eastAsia="Times New Roman" w:hAnsi="Courier New" w:cs="Courier New"/>
          <w:bCs/>
          <w:color w:val="000000"/>
          <w:spacing w:val="7"/>
          <w:sz w:val="24"/>
          <w:szCs w:val="24"/>
        </w:rPr>
        <w:t>Each routine use of the records contained in the system, including the categories of users and the purpose of such use.</w:t>
      </w:r>
    </w:p>
    <w:p w14:paraId="217BE722" w14:textId="77777777" w:rsidR="00692CD3" w:rsidRPr="009B60C4" w:rsidRDefault="00692CD3" w:rsidP="004F6BFC">
      <w:pPr>
        <w:spacing w:after="0" w:line="240" w:lineRule="auto"/>
        <w:rPr>
          <w:rFonts w:ascii="Courier New" w:eastAsia="Times New Roman" w:hAnsi="Courier New" w:cs="Courier New"/>
          <w:bCs/>
          <w:color w:val="000000"/>
          <w:spacing w:val="7"/>
          <w:sz w:val="24"/>
          <w:szCs w:val="24"/>
        </w:rPr>
      </w:pPr>
      <w:r w:rsidRPr="009B60C4">
        <w:rPr>
          <w:rFonts w:ascii="Courier New" w:eastAsia="Times New Roman" w:hAnsi="Courier New" w:cs="Courier New"/>
          <w:bCs/>
          <w:color w:val="000000"/>
          <w:spacing w:val="7"/>
          <w:sz w:val="24"/>
          <w:szCs w:val="24"/>
        </w:rPr>
        <w:t>In addition to those disclosures generally permitted under 5 U.S.C. 552a(b) of the Privacy Act of 1974, as amended, the records contained herein may specifically be disclosed outside the DoD as a routine use pursuant to 5 U.S.C. 552a(b)(3) as follows:</w:t>
      </w:r>
    </w:p>
    <w:p w14:paraId="3AA6DE6D" w14:textId="77777777" w:rsidR="00E0084E" w:rsidRPr="009B60C4" w:rsidRDefault="00E0084E" w:rsidP="004F6BFC">
      <w:pPr>
        <w:spacing w:after="0" w:line="240" w:lineRule="auto"/>
        <w:rPr>
          <w:rFonts w:ascii="Courier New" w:eastAsia="Times New Roman" w:hAnsi="Courier New" w:cs="Courier New"/>
          <w:color w:val="000000"/>
          <w:spacing w:val="7"/>
          <w:sz w:val="24"/>
          <w:szCs w:val="24"/>
        </w:rPr>
      </w:pPr>
      <w:bookmarkStart w:id="5" w:name="OLE_LINK5"/>
      <w:bookmarkStart w:id="6" w:name="OLE_LINK6"/>
    </w:p>
    <w:p w14:paraId="2E2F81C8"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To the public, Federal Resource Agencies and State and local resource agencies to solicit views regarding the individual's application and to review permit application comments submitted by members of the public.</w:t>
      </w:r>
    </w:p>
    <w:p w14:paraId="6F92A8D3"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To the permit applicant to respond to the comments of the members of the public who comment on the permit application.</w:t>
      </w:r>
    </w:p>
    <w:p w14:paraId="68639851" w14:textId="55A0213A"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To the public in connection with the permits issued</w:t>
      </w:r>
      <w:r w:rsidR="00495349" w:rsidRPr="009B60C4">
        <w:rPr>
          <w:rFonts w:ascii="Courier New" w:hAnsi="Courier New" w:cs="Courier New"/>
          <w:sz w:val="24"/>
          <w:szCs w:val="24"/>
        </w:rPr>
        <w:t xml:space="preserve"> and permittees</w:t>
      </w:r>
      <w:r w:rsidRPr="009B60C4">
        <w:rPr>
          <w:rFonts w:ascii="Courier New" w:hAnsi="Courier New" w:cs="Courier New"/>
          <w:sz w:val="24"/>
          <w:szCs w:val="24"/>
        </w:rPr>
        <w:t>.</w:t>
      </w:r>
    </w:p>
    <w:p w14:paraId="4FD74A65"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114DDEE9"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Disclosure When Requesting Information Routine Use: A record from a system of records maintained by a DoD Component may be disclosed as a routine use to a federal, state, or local agency maintaining civil, criminal, or other relevant enforcement information or other pertinent information, such as current licenses, if necessary to obtain information relevant to a DoD Component decision concerning the hiring or retention of an employee, the issuance of a security clearance, the letting of a contract, or the issuance of a license, grant, or other benefit.</w:t>
      </w:r>
    </w:p>
    <w:p w14:paraId="736D386E"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Disclosure of Requested Information Routine Use: A record from a system of records maintained by a DoD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14:paraId="401ABF1C"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14:paraId="5D22656B"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14:paraId="0B99A852" w14:textId="77777777" w:rsidR="00692CD3"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Disclosure of Information to the General Services Administration Routine Use: A record from a system of records maintained by a DoD Component may be disclosed as a routine use to the General Services Administration for the purpose of records management inspections conducted under authority of 44 U.S.C. 2904 and 2906.</w:t>
      </w:r>
    </w:p>
    <w:p w14:paraId="66EC12EE" w14:textId="40DCFA75" w:rsidR="00DA755A" w:rsidRPr="009B60C4" w:rsidRDefault="00DA755A" w:rsidP="00495349">
      <w:pPr>
        <w:spacing w:line="240" w:lineRule="auto"/>
        <w:rPr>
          <w:rFonts w:ascii="Courier New" w:hAnsi="Courier New" w:cs="Courier New"/>
          <w:sz w:val="24"/>
          <w:szCs w:val="24"/>
        </w:rPr>
      </w:pPr>
      <w:r w:rsidRPr="00DA755A">
        <w:rPr>
          <w:rFonts w:ascii="Courier New" w:hAnsi="Courier New" w:cs="Courier New"/>
          <w:sz w:val="24"/>
          <w:szCs w:val="24"/>
        </w:rPr>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14:paraId="20DAFB3A" w14:textId="77777777" w:rsidR="00692CD3" w:rsidRPr="009B60C4" w:rsidRDefault="00692CD3" w:rsidP="00495349">
      <w:pPr>
        <w:spacing w:line="240" w:lineRule="auto"/>
        <w:rPr>
          <w:rFonts w:ascii="Courier New" w:hAnsi="Courier New" w:cs="Courier New"/>
          <w:sz w:val="24"/>
          <w:szCs w:val="24"/>
        </w:rPr>
      </w:pPr>
      <w:r w:rsidRPr="009B60C4">
        <w:rPr>
          <w:rFonts w:ascii="Courier New" w:hAnsi="Courier New" w:cs="Courier New"/>
          <w:sz w:val="24"/>
          <w:szCs w:val="24"/>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bookmarkEnd w:id="5"/>
    <w:bookmarkEnd w:id="6"/>
    <w:p w14:paraId="0D668FDA" w14:textId="75A4ADB8" w:rsidR="004F6BFC" w:rsidRPr="009B60C4" w:rsidRDefault="00692CD3"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hAnsi="Courier New" w:cs="Courier New"/>
          <w:sz w:val="24"/>
          <w:szCs w:val="24"/>
        </w:rPr>
        <w:t>Policies and practices for storage of records:</w:t>
      </w:r>
    </w:p>
    <w:p w14:paraId="32A947B5" w14:textId="77777777" w:rsidR="004F6BFC"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 xml:space="preserve">Maintained in paper files, on electronic storage media, and/or microfilm. </w:t>
      </w:r>
    </w:p>
    <w:p w14:paraId="2330B65C" w14:textId="49A954D1" w:rsidR="004F6BFC" w:rsidRPr="009B60C4" w:rsidRDefault="00692CD3"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Policies and practices for retrieval of records</w:t>
      </w:r>
      <w:r w:rsidR="004F6BFC" w:rsidRPr="009B60C4">
        <w:rPr>
          <w:rFonts w:ascii="Courier New" w:eastAsia="Times New Roman" w:hAnsi="Courier New" w:cs="Courier New"/>
          <w:bCs/>
          <w:color w:val="000000"/>
          <w:spacing w:val="7"/>
          <w:sz w:val="24"/>
          <w:szCs w:val="24"/>
        </w:rPr>
        <w:t>:</w:t>
      </w:r>
    </w:p>
    <w:p w14:paraId="1ED0A577" w14:textId="77777777" w:rsidR="004F6BFC"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Records are retrieved by individual's name</w:t>
      </w:r>
      <w:r w:rsidR="00E0084E" w:rsidRPr="009B60C4">
        <w:rPr>
          <w:rFonts w:ascii="Courier New" w:eastAsia="Times New Roman" w:hAnsi="Courier New" w:cs="Courier New"/>
          <w:color w:val="000000"/>
          <w:spacing w:val="7"/>
          <w:sz w:val="24"/>
          <w:szCs w:val="24"/>
        </w:rPr>
        <w:t>, home addresses, project location address, phone number(s), email address, Department of Army file number and parcel identification</w:t>
      </w:r>
      <w:r w:rsidRPr="009B60C4">
        <w:rPr>
          <w:rFonts w:ascii="Courier New" w:eastAsia="Times New Roman" w:hAnsi="Courier New" w:cs="Courier New"/>
          <w:color w:val="000000"/>
          <w:spacing w:val="7"/>
          <w:sz w:val="24"/>
          <w:szCs w:val="24"/>
        </w:rPr>
        <w:t>.</w:t>
      </w:r>
    </w:p>
    <w:p w14:paraId="2DDE1EAF" w14:textId="53A8CDB5" w:rsidR="004F6BFC" w:rsidRPr="009B60C4" w:rsidRDefault="009E62DB"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Policies and practices for retention and disposal of records</w:t>
      </w:r>
      <w:r w:rsidR="004F6BFC" w:rsidRPr="009B60C4">
        <w:rPr>
          <w:rFonts w:ascii="Courier New" w:eastAsia="Times New Roman" w:hAnsi="Courier New" w:cs="Courier New"/>
          <w:bCs/>
          <w:color w:val="000000"/>
          <w:spacing w:val="7"/>
          <w:sz w:val="24"/>
          <w:szCs w:val="24"/>
        </w:rPr>
        <w:t>:</w:t>
      </w:r>
    </w:p>
    <w:p w14:paraId="3D4BED80" w14:textId="77777777" w:rsidR="004F6BFC"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Dock permit files are destroyed 6 years after expiration of permits/applications and then until no longer needed for conducting business.  Dredging and dumping permit (standard permits field offices) records are destroyed seven years after revocation, expiration or removal of the object to which the permit pertains. Harbor lines approval records are permanent.  Non-action construction permits are destroyed after expiration but no longer than 6 years.  Standard permits are kept until no longer needed but not longer than 6 years. Rejected standard permit applications are destroyed three years after denial.  Violation of Refuse Act files destroyed when no longer needed for business but not longer than 6 years.  Official record copies used for litigation will be destroyed with those files.</w:t>
      </w:r>
    </w:p>
    <w:p w14:paraId="24E31DBF" w14:textId="77777777" w:rsidR="004F6BFC"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Paper records are destroyed by tearing, burning, melting, chemical decomposition, pulping, pulverizing, shredding, or mutilation. Electronic records and media are destroyed by overwriting, degaussing, disintegration, pulverization, burning, melting, incineration, shredding or sanding.</w:t>
      </w:r>
    </w:p>
    <w:p w14:paraId="3429BB53" w14:textId="2941C5BD" w:rsidR="009E62DB" w:rsidRPr="009B60C4" w:rsidRDefault="009E62DB" w:rsidP="009E62DB">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Administrative, technical, and physical safeguards:</w:t>
      </w:r>
    </w:p>
    <w:p w14:paraId="40042463" w14:textId="77777777" w:rsidR="009E62DB" w:rsidRPr="009B60C4" w:rsidRDefault="009E62DB" w:rsidP="009E62DB">
      <w:pPr>
        <w:shd w:val="clear" w:color="auto" w:fill="FFFFFF"/>
        <w:spacing w:before="75"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 xml:space="preserve">Records are maintained in areas accessible only to authorized persons having official need. Records are housed in buildings protected by security guards or locked when not in use. </w:t>
      </w:r>
      <w:r w:rsidRPr="009B60C4">
        <w:rPr>
          <w:rFonts w:ascii="Courier New" w:hAnsi="Courier New" w:cs="Courier New"/>
          <w:color w:val="000000"/>
          <w:sz w:val="24"/>
          <w:szCs w:val="24"/>
        </w:rPr>
        <w:t>DoD Components and approved users ensure that electronic records collected and used are maintained in controlled areas accessible only to authorized personnel. Physical security differs from site to site, but the automated records must be maintained in controlled areas accessible only by authorized personnel. Access to computerized data is restricted by use of common access cards (CACs) and is accessible only by users with an authorized account. The system and electronic backups are maintained in controlled facilities that employ physical restrictions and safeguards such as security guards, identification badges, key cards, and locks.</w:t>
      </w:r>
    </w:p>
    <w:p w14:paraId="05C598A4" w14:textId="77777777" w:rsidR="004F6BFC" w:rsidRPr="009B60C4" w:rsidRDefault="004F6BFC" w:rsidP="00495349">
      <w:pPr>
        <w:shd w:val="clear" w:color="auto" w:fill="FFFFFF"/>
        <w:spacing w:before="48" w:after="240" w:line="240" w:lineRule="auto"/>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Record access procedures:</w:t>
      </w:r>
    </w:p>
    <w:p w14:paraId="087D7F48" w14:textId="77777777" w:rsidR="004F6BFC"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Individuals seeking access to information about themselves contained in this system should address written inquiries to the Chief of Engineers, Headquarters, Department of the Army, ATTN: CECW-O, 441 G Street, NW, Washington, DC 20314-1000.</w:t>
      </w:r>
    </w:p>
    <w:p w14:paraId="5188AD5E" w14:textId="77777777" w:rsidR="004F6BFC"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Individual must provide full name, current address and telephone number, response number if known, and specifics that will assist in locating the record.</w:t>
      </w:r>
    </w:p>
    <w:p w14:paraId="61636038" w14:textId="77777777" w:rsidR="009E62DB" w:rsidRPr="009B60C4" w:rsidRDefault="009E62DB" w:rsidP="009E62DB">
      <w:pPr>
        <w:shd w:val="clear" w:color="auto" w:fill="FFFFFF"/>
        <w:spacing w:before="54" w:after="240" w:line="240" w:lineRule="auto"/>
        <w:rPr>
          <w:rFonts w:ascii="Courier New" w:hAnsi="Courier New" w:cs="Courier New"/>
          <w:color w:val="000000"/>
          <w:spacing w:val="7"/>
          <w:sz w:val="24"/>
          <w:szCs w:val="24"/>
        </w:rPr>
      </w:pPr>
      <w:bookmarkStart w:id="7" w:name="OLE_LINK1"/>
      <w:bookmarkStart w:id="8" w:name="OLE_LINK2"/>
      <w:r w:rsidRPr="009B60C4">
        <w:rPr>
          <w:rFonts w:ascii="Courier New" w:hAnsi="Courier New" w:cs="Courier New"/>
          <w:color w:val="000000"/>
          <w:spacing w:val="7"/>
          <w:sz w:val="24"/>
          <w:szCs w:val="24"/>
        </w:rPr>
        <w:t xml:space="preserve">In addition, the requester must provide a notarized statement or an unsworn declaration made in accordance with 28 U.S.C. 1746, in the following format: </w:t>
      </w:r>
    </w:p>
    <w:p w14:paraId="1021C903" w14:textId="77777777" w:rsidR="009E62DB" w:rsidRPr="009B60C4" w:rsidRDefault="009E62DB" w:rsidP="009E62DB">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 xml:space="preserve">If executed outside the United States: “I declare (or certify, verify, or state) under penalty of perjury under the laws of the United State of America that the foregoing is true and correct. Executed on (date). (Signature).” </w:t>
      </w:r>
    </w:p>
    <w:p w14:paraId="396598A8" w14:textId="77777777" w:rsidR="009E62DB" w:rsidRPr="009B60C4" w:rsidRDefault="009E62DB" w:rsidP="004F6BFC">
      <w:pPr>
        <w:shd w:val="clear" w:color="auto" w:fill="FFFFFF"/>
        <w:spacing w:before="215" w:after="0" w:line="240" w:lineRule="auto"/>
        <w:outlineLvl w:val="4"/>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bookmarkEnd w:id="7"/>
    <w:bookmarkEnd w:id="8"/>
    <w:p w14:paraId="258FA5D6" w14:textId="77777777" w:rsidR="004F6BFC" w:rsidRPr="009B60C4" w:rsidRDefault="004F6BFC" w:rsidP="004F6BFC">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Contesting record procedures:</w:t>
      </w:r>
    </w:p>
    <w:p w14:paraId="12D9D0D2" w14:textId="77777777" w:rsidR="004F6BFC" w:rsidRPr="009B60C4" w:rsidRDefault="004F6BFC" w:rsidP="004F6BFC">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Army rules for accessing records, and for contesting contents and appealing initial agency determinations are published in the Army Regulation 340-21; 32 CFR Part 505; or may be obtained from the system manager.</w:t>
      </w:r>
    </w:p>
    <w:p w14:paraId="00803C32" w14:textId="77777777" w:rsidR="009E62DB" w:rsidRPr="009B60C4" w:rsidRDefault="009E62DB" w:rsidP="009E62DB">
      <w:pPr>
        <w:shd w:val="clear" w:color="auto" w:fill="FFFFFF"/>
        <w:spacing w:before="215" w:after="0" w:line="240" w:lineRule="auto"/>
        <w:outlineLvl w:val="4"/>
        <w:rPr>
          <w:rFonts w:ascii="Courier New" w:eastAsia="Times New Roman" w:hAnsi="Courier New" w:cs="Courier New"/>
          <w:bCs/>
          <w:caps/>
          <w:color w:val="000000"/>
          <w:spacing w:val="7"/>
          <w:sz w:val="24"/>
          <w:szCs w:val="24"/>
        </w:rPr>
      </w:pPr>
      <w:r w:rsidRPr="009B60C4">
        <w:rPr>
          <w:rFonts w:ascii="Courier New" w:eastAsia="Times New Roman" w:hAnsi="Courier New" w:cs="Courier New"/>
          <w:bCs/>
          <w:color w:val="000000"/>
          <w:spacing w:val="7"/>
          <w:sz w:val="24"/>
          <w:szCs w:val="24"/>
        </w:rPr>
        <w:t>Notification procedure:</w:t>
      </w:r>
    </w:p>
    <w:p w14:paraId="5291FD7D" w14:textId="77777777" w:rsidR="009E62DB" w:rsidRPr="009B60C4" w:rsidRDefault="009E62DB" w:rsidP="009E62DB">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Individuals seeking to determine whether this system of records contains information about themselves should address written inquiries to the Chief of Engineers, Headquarters, Department of the Army, ATTN: CECW-O, 441 G Street, NW, Washington, DC 20314-1000.</w:t>
      </w:r>
    </w:p>
    <w:p w14:paraId="45B68E82" w14:textId="77777777" w:rsidR="009E62DB" w:rsidRPr="009B60C4" w:rsidRDefault="009E62DB" w:rsidP="009E62DB">
      <w:pPr>
        <w:shd w:val="clear" w:color="auto" w:fill="FFFFFF"/>
        <w:spacing w:before="54" w:after="24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Individual must provide full name, current address and telephone number, and Department of the Army file number if known.</w:t>
      </w:r>
    </w:p>
    <w:p w14:paraId="7098B236" w14:textId="77777777" w:rsidR="009E62DB" w:rsidRPr="009B60C4" w:rsidRDefault="009E62DB" w:rsidP="009E62DB">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 xml:space="preserve">In addition, the requester must provide a notarized statement or an unsworn declaration made in accordance with 28 U.S.C. 1746, in the following format: </w:t>
      </w:r>
    </w:p>
    <w:p w14:paraId="00F87038" w14:textId="77777777" w:rsidR="009E62DB" w:rsidRPr="009B60C4" w:rsidRDefault="009E62DB" w:rsidP="009E62DB">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 xml:space="preserve">If executed outside the United States: “I declare (or certify, verify, or state) under penalty of perjury under the laws of the United State of America that the foregoing is true and correct. Executed on (date). (Signature).” </w:t>
      </w:r>
    </w:p>
    <w:p w14:paraId="660AB5E5" w14:textId="77777777" w:rsidR="009E62DB" w:rsidRPr="009B60C4" w:rsidRDefault="009E62DB" w:rsidP="004F6BFC">
      <w:pPr>
        <w:shd w:val="clear" w:color="auto" w:fill="FFFFFF"/>
        <w:spacing w:before="54" w:after="240" w:line="240" w:lineRule="auto"/>
        <w:rPr>
          <w:rFonts w:ascii="Courier New" w:hAnsi="Courier New" w:cs="Courier New"/>
          <w:color w:val="000000"/>
          <w:spacing w:val="7"/>
          <w:sz w:val="24"/>
          <w:szCs w:val="24"/>
        </w:rPr>
      </w:pPr>
      <w:r w:rsidRPr="009B60C4">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14:paraId="70ED6ED7" w14:textId="2DC1629F" w:rsidR="009E62DB" w:rsidRPr="009B60C4" w:rsidRDefault="009E62DB" w:rsidP="009E62DB">
      <w:pPr>
        <w:shd w:val="clear" w:color="auto" w:fill="FFFFFF"/>
        <w:spacing w:before="54" w:after="0" w:line="240" w:lineRule="auto"/>
        <w:rPr>
          <w:rFonts w:ascii="Courier New" w:eastAsia="Times New Roman" w:hAnsi="Courier New" w:cs="Courier New"/>
          <w:color w:val="000000"/>
          <w:spacing w:val="7"/>
          <w:sz w:val="24"/>
          <w:szCs w:val="24"/>
        </w:rPr>
      </w:pPr>
      <w:r w:rsidRPr="009B60C4">
        <w:rPr>
          <w:rFonts w:ascii="Courier New" w:hAnsi="Courier New" w:cs="Courier New"/>
          <w:color w:val="000000"/>
          <w:spacing w:val="7"/>
          <w:sz w:val="24"/>
          <w:szCs w:val="24"/>
        </w:rPr>
        <w:t>Exemptions promulgated for the system</w:t>
      </w:r>
      <w:r w:rsidR="004F6BFC" w:rsidRPr="009B60C4">
        <w:rPr>
          <w:rFonts w:ascii="Courier New" w:eastAsia="Times New Roman" w:hAnsi="Courier New" w:cs="Courier New"/>
          <w:bCs/>
          <w:color w:val="000000"/>
          <w:spacing w:val="7"/>
          <w:sz w:val="24"/>
          <w:szCs w:val="24"/>
        </w:rPr>
        <w:t>:</w:t>
      </w:r>
    </w:p>
    <w:p w14:paraId="706D4268" w14:textId="77777777" w:rsidR="004F6BFC" w:rsidRPr="009B60C4" w:rsidRDefault="004F6BFC" w:rsidP="00495349">
      <w:pPr>
        <w:shd w:val="clear" w:color="auto" w:fill="FFFFFF"/>
        <w:spacing w:after="0" w:line="240" w:lineRule="auto"/>
        <w:rPr>
          <w:rFonts w:ascii="Courier New" w:eastAsia="Times New Roman" w:hAnsi="Courier New" w:cs="Courier New"/>
          <w:color w:val="000000"/>
          <w:spacing w:val="7"/>
          <w:sz w:val="24"/>
          <w:szCs w:val="24"/>
        </w:rPr>
      </w:pPr>
      <w:r w:rsidRPr="009B60C4">
        <w:rPr>
          <w:rFonts w:ascii="Courier New" w:eastAsia="Times New Roman" w:hAnsi="Courier New" w:cs="Courier New"/>
          <w:color w:val="000000"/>
          <w:spacing w:val="7"/>
          <w:sz w:val="24"/>
          <w:szCs w:val="24"/>
        </w:rPr>
        <w:t>None.</w:t>
      </w:r>
    </w:p>
    <w:p w14:paraId="183DC998" w14:textId="77777777" w:rsidR="009E62DB" w:rsidRPr="009B60C4" w:rsidRDefault="009E62DB" w:rsidP="00495349">
      <w:pPr>
        <w:spacing w:after="0" w:line="240" w:lineRule="auto"/>
        <w:ind w:left="540" w:hanging="540"/>
        <w:rPr>
          <w:rFonts w:ascii="Courier New" w:hAnsi="Courier New" w:cs="Courier New"/>
          <w:sz w:val="24"/>
          <w:szCs w:val="24"/>
          <w:u w:val="single"/>
        </w:rPr>
      </w:pPr>
    </w:p>
    <w:p w14:paraId="5ED0AB71" w14:textId="6B3DCF75" w:rsidR="009E62DB" w:rsidRPr="009B60C4" w:rsidRDefault="009E62DB" w:rsidP="00495349">
      <w:pPr>
        <w:spacing w:after="0" w:line="240" w:lineRule="auto"/>
        <w:ind w:left="540" w:hanging="540"/>
        <w:rPr>
          <w:rFonts w:ascii="Courier New" w:hAnsi="Courier New" w:cs="Courier New"/>
          <w:sz w:val="24"/>
          <w:szCs w:val="24"/>
          <w:u w:val="single"/>
        </w:rPr>
      </w:pPr>
      <w:r w:rsidRPr="009B60C4">
        <w:rPr>
          <w:rFonts w:ascii="Courier New" w:hAnsi="Courier New" w:cs="Courier New"/>
          <w:sz w:val="24"/>
          <w:szCs w:val="24"/>
          <w:u w:val="single"/>
        </w:rPr>
        <w:t>History:</w:t>
      </w:r>
    </w:p>
    <w:p w14:paraId="5D4CED70" w14:textId="4A04B96E" w:rsidR="009E62DB" w:rsidRPr="00D357CE" w:rsidRDefault="002C3BB4" w:rsidP="00495349">
      <w:pPr>
        <w:spacing w:after="0" w:line="240" w:lineRule="auto"/>
        <w:ind w:left="540" w:hanging="540"/>
        <w:rPr>
          <w:rFonts w:ascii="Courier New" w:hAnsi="Courier New" w:cs="Courier New"/>
          <w:sz w:val="24"/>
          <w:szCs w:val="24"/>
          <w:u w:val="single"/>
        </w:rPr>
      </w:pPr>
      <w:r w:rsidRPr="009B60C4">
        <w:rPr>
          <w:rFonts w:ascii="Courier New" w:hAnsi="Courier New" w:cs="Courier New"/>
          <w:sz w:val="24"/>
          <w:szCs w:val="24"/>
          <w:u w:val="single"/>
        </w:rPr>
        <w:t>General Permit Files  (February 22, 1993,  58 FR 10002)</w:t>
      </w:r>
    </w:p>
    <w:sectPr w:rsidR="009E62DB" w:rsidRPr="00D357CE" w:rsidSect="0048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D63BE"/>
    <w:multiLevelType w:val="hybridMultilevel"/>
    <w:tmpl w:val="3BF6C8A6"/>
    <w:lvl w:ilvl="0" w:tplc="905CB9A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7492D"/>
    <w:multiLevelType w:val="hybridMultilevel"/>
    <w:tmpl w:val="E278B34E"/>
    <w:lvl w:ilvl="0" w:tplc="A07658FA">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86"/>
    <w:rsid w:val="00002E32"/>
    <w:rsid w:val="00013D62"/>
    <w:rsid w:val="0002373F"/>
    <w:rsid w:val="00037BE7"/>
    <w:rsid w:val="00041E61"/>
    <w:rsid w:val="00044B04"/>
    <w:rsid w:val="00047F3D"/>
    <w:rsid w:val="000528D6"/>
    <w:rsid w:val="00071087"/>
    <w:rsid w:val="00071B68"/>
    <w:rsid w:val="000816A6"/>
    <w:rsid w:val="00085B06"/>
    <w:rsid w:val="00086054"/>
    <w:rsid w:val="000A3F77"/>
    <w:rsid w:val="000C2979"/>
    <w:rsid w:val="000C6BE8"/>
    <w:rsid w:val="000E43AC"/>
    <w:rsid w:val="000E6FBB"/>
    <w:rsid w:val="000F0386"/>
    <w:rsid w:val="00100CAE"/>
    <w:rsid w:val="00117F57"/>
    <w:rsid w:val="00126AD6"/>
    <w:rsid w:val="0014417D"/>
    <w:rsid w:val="001500D6"/>
    <w:rsid w:val="001622FD"/>
    <w:rsid w:val="00184BFC"/>
    <w:rsid w:val="00184E06"/>
    <w:rsid w:val="0018544B"/>
    <w:rsid w:val="00194344"/>
    <w:rsid w:val="001B4CE6"/>
    <w:rsid w:val="001B5230"/>
    <w:rsid w:val="001C008B"/>
    <w:rsid w:val="001C011B"/>
    <w:rsid w:val="001D64C5"/>
    <w:rsid w:val="001E27BB"/>
    <w:rsid w:val="001E3C76"/>
    <w:rsid w:val="00210B18"/>
    <w:rsid w:val="00222CE9"/>
    <w:rsid w:val="00224F9F"/>
    <w:rsid w:val="00240EDA"/>
    <w:rsid w:val="002658F1"/>
    <w:rsid w:val="002678B4"/>
    <w:rsid w:val="0027030B"/>
    <w:rsid w:val="00284F43"/>
    <w:rsid w:val="00295F0F"/>
    <w:rsid w:val="002A44FD"/>
    <w:rsid w:val="002A65CA"/>
    <w:rsid w:val="002B0EEE"/>
    <w:rsid w:val="002C3BB4"/>
    <w:rsid w:val="002D7B8E"/>
    <w:rsid w:val="002E7DB2"/>
    <w:rsid w:val="003071D7"/>
    <w:rsid w:val="00311FA6"/>
    <w:rsid w:val="0032658B"/>
    <w:rsid w:val="00342B93"/>
    <w:rsid w:val="00361F43"/>
    <w:rsid w:val="0036374C"/>
    <w:rsid w:val="00370FB0"/>
    <w:rsid w:val="00372974"/>
    <w:rsid w:val="00384A9C"/>
    <w:rsid w:val="00387363"/>
    <w:rsid w:val="003B58EB"/>
    <w:rsid w:val="003C1310"/>
    <w:rsid w:val="003C4B77"/>
    <w:rsid w:val="003C76A2"/>
    <w:rsid w:val="003D0A95"/>
    <w:rsid w:val="003D0C3D"/>
    <w:rsid w:val="003D3959"/>
    <w:rsid w:val="003E7485"/>
    <w:rsid w:val="004002C1"/>
    <w:rsid w:val="0040086B"/>
    <w:rsid w:val="00404AD1"/>
    <w:rsid w:val="00405121"/>
    <w:rsid w:val="004062E0"/>
    <w:rsid w:val="0041557E"/>
    <w:rsid w:val="00416984"/>
    <w:rsid w:val="00434709"/>
    <w:rsid w:val="00455F6D"/>
    <w:rsid w:val="00457E0E"/>
    <w:rsid w:val="00461B79"/>
    <w:rsid w:val="0046438A"/>
    <w:rsid w:val="00464B9F"/>
    <w:rsid w:val="00476AFB"/>
    <w:rsid w:val="0048000F"/>
    <w:rsid w:val="00480494"/>
    <w:rsid w:val="00483DF3"/>
    <w:rsid w:val="00495349"/>
    <w:rsid w:val="004B0AC9"/>
    <w:rsid w:val="004B33A9"/>
    <w:rsid w:val="004B374F"/>
    <w:rsid w:val="004B4C44"/>
    <w:rsid w:val="004D5059"/>
    <w:rsid w:val="004E18F8"/>
    <w:rsid w:val="004F0696"/>
    <w:rsid w:val="004F3C82"/>
    <w:rsid w:val="004F4C6D"/>
    <w:rsid w:val="004F6BFC"/>
    <w:rsid w:val="00506D54"/>
    <w:rsid w:val="00511DB4"/>
    <w:rsid w:val="00514D83"/>
    <w:rsid w:val="0051746F"/>
    <w:rsid w:val="00520564"/>
    <w:rsid w:val="005452BE"/>
    <w:rsid w:val="00554100"/>
    <w:rsid w:val="00557B84"/>
    <w:rsid w:val="00561F2A"/>
    <w:rsid w:val="005669F6"/>
    <w:rsid w:val="0057409F"/>
    <w:rsid w:val="0057745B"/>
    <w:rsid w:val="00586A33"/>
    <w:rsid w:val="005A506C"/>
    <w:rsid w:val="005B08BA"/>
    <w:rsid w:val="005B2EC8"/>
    <w:rsid w:val="005D4696"/>
    <w:rsid w:val="005F4715"/>
    <w:rsid w:val="00631E2B"/>
    <w:rsid w:val="006420F1"/>
    <w:rsid w:val="006572B4"/>
    <w:rsid w:val="00663DB3"/>
    <w:rsid w:val="006661CC"/>
    <w:rsid w:val="00674FA1"/>
    <w:rsid w:val="00683308"/>
    <w:rsid w:val="006877D4"/>
    <w:rsid w:val="00692CD3"/>
    <w:rsid w:val="006C493E"/>
    <w:rsid w:val="006C5F86"/>
    <w:rsid w:val="006C71C1"/>
    <w:rsid w:val="006D1F90"/>
    <w:rsid w:val="006D6267"/>
    <w:rsid w:val="006E3D94"/>
    <w:rsid w:val="006E73D4"/>
    <w:rsid w:val="006F1355"/>
    <w:rsid w:val="0070464A"/>
    <w:rsid w:val="0071412A"/>
    <w:rsid w:val="00726654"/>
    <w:rsid w:val="007421A4"/>
    <w:rsid w:val="00750042"/>
    <w:rsid w:val="0075373C"/>
    <w:rsid w:val="0077439D"/>
    <w:rsid w:val="007A581C"/>
    <w:rsid w:val="007B7263"/>
    <w:rsid w:val="007B7329"/>
    <w:rsid w:val="007C0B3C"/>
    <w:rsid w:val="007C0E12"/>
    <w:rsid w:val="007D4B60"/>
    <w:rsid w:val="007D7BAD"/>
    <w:rsid w:val="007E1C7C"/>
    <w:rsid w:val="00801384"/>
    <w:rsid w:val="00802298"/>
    <w:rsid w:val="00804913"/>
    <w:rsid w:val="00805715"/>
    <w:rsid w:val="0081034A"/>
    <w:rsid w:val="00862A5E"/>
    <w:rsid w:val="00864A78"/>
    <w:rsid w:val="008708C9"/>
    <w:rsid w:val="008812E8"/>
    <w:rsid w:val="008A38AD"/>
    <w:rsid w:val="008A57F8"/>
    <w:rsid w:val="008B5BFC"/>
    <w:rsid w:val="008C42F8"/>
    <w:rsid w:val="008D00EC"/>
    <w:rsid w:val="008D0566"/>
    <w:rsid w:val="008D5A73"/>
    <w:rsid w:val="008D692F"/>
    <w:rsid w:val="008E5BD3"/>
    <w:rsid w:val="008E637A"/>
    <w:rsid w:val="008F2091"/>
    <w:rsid w:val="008F4E22"/>
    <w:rsid w:val="0093149B"/>
    <w:rsid w:val="00936279"/>
    <w:rsid w:val="00944287"/>
    <w:rsid w:val="009764E0"/>
    <w:rsid w:val="00980434"/>
    <w:rsid w:val="00984547"/>
    <w:rsid w:val="00986CC2"/>
    <w:rsid w:val="009B60C4"/>
    <w:rsid w:val="009C3B59"/>
    <w:rsid w:val="009C6990"/>
    <w:rsid w:val="009D60CA"/>
    <w:rsid w:val="009D7C4C"/>
    <w:rsid w:val="009E62DB"/>
    <w:rsid w:val="009F21C5"/>
    <w:rsid w:val="00A03BB6"/>
    <w:rsid w:val="00A176E0"/>
    <w:rsid w:val="00A3006D"/>
    <w:rsid w:val="00A32CF0"/>
    <w:rsid w:val="00A37074"/>
    <w:rsid w:val="00A40D22"/>
    <w:rsid w:val="00A41264"/>
    <w:rsid w:val="00A45C27"/>
    <w:rsid w:val="00A67672"/>
    <w:rsid w:val="00A8746E"/>
    <w:rsid w:val="00AA5333"/>
    <w:rsid w:val="00AC70D4"/>
    <w:rsid w:val="00AE18E6"/>
    <w:rsid w:val="00AE38C3"/>
    <w:rsid w:val="00B31661"/>
    <w:rsid w:val="00B334B0"/>
    <w:rsid w:val="00B434A9"/>
    <w:rsid w:val="00B50865"/>
    <w:rsid w:val="00B73C78"/>
    <w:rsid w:val="00B75160"/>
    <w:rsid w:val="00B801D9"/>
    <w:rsid w:val="00BB7578"/>
    <w:rsid w:val="00BB7B36"/>
    <w:rsid w:val="00BD6D47"/>
    <w:rsid w:val="00BD7753"/>
    <w:rsid w:val="00BE4193"/>
    <w:rsid w:val="00C00AE1"/>
    <w:rsid w:val="00C03ABC"/>
    <w:rsid w:val="00C06C42"/>
    <w:rsid w:val="00C15B4A"/>
    <w:rsid w:val="00C20BED"/>
    <w:rsid w:val="00C35254"/>
    <w:rsid w:val="00C42136"/>
    <w:rsid w:val="00C6366C"/>
    <w:rsid w:val="00C871E6"/>
    <w:rsid w:val="00C9326B"/>
    <w:rsid w:val="00C94BEA"/>
    <w:rsid w:val="00CA23C6"/>
    <w:rsid w:val="00CC087D"/>
    <w:rsid w:val="00CC3B53"/>
    <w:rsid w:val="00CE0968"/>
    <w:rsid w:val="00CE184C"/>
    <w:rsid w:val="00CF030E"/>
    <w:rsid w:val="00D00DDB"/>
    <w:rsid w:val="00D169FF"/>
    <w:rsid w:val="00D22A6A"/>
    <w:rsid w:val="00D35053"/>
    <w:rsid w:val="00D357CE"/>
    <w:rsid w:val="00D363CD"/>
    <w:rsid w:val="00D371E0"/>
    <w:rsid w:val="00D444EB"/>
    <w:rsid w:val="00D53E02"/>
    <w:rsid w:val="00D612EC"/>
    <w:rsid w:val="00D6296C"/>
    <w:rsid w:val="00D6462B"/>
    <w:rsid w:val="00D67EC6"/>
    <w:rsid w:val="00D70596"/>
    <w:rsid w:val="00D719C4"/>
    <w:rsid w:val="00D96048"/>
    <w:rsid w:val="00DA1A0A"/>
    <w:rsid w:val="00DA755A"/>
    <w:rsid w:val="00DE3484"/>
    <w:rsid w:val="00DE558A"/>
    <w:rsid w:val="00DF7D0D"/>
    <w:rsid w:val="00DF7EB8"/>
    <w:rsid w:val="00E0084E"/>
    <w:rsid w:val="00E03BAB"/>
    <w:rsid w:val="00E05131"/>
    <w:rsid w:val="00E13E06"/>
    <w:rsid w:val="00E322D5"/>
    <w:rsid w:val="00E36057"/>
    <w:rsid w:val="00E37938"/>
    <w:rsid w:val="00E50B59"/>
    <w:rsid w:val="00E51498"/>
    <w:rsid w:val="00E529AD"/>
    <w:rsid w:val="00E53700"/>
    <w:rsid w:val="00E86D45"/>
    <w:rsid w:val="00EA2B12"/>
    <w:rsid w:val="00EC5337"/>
    <w:rsid w:val="00ED7783"/>
    <w:rsid w:val="00EE1684"/>
    <w:rsid w:val="00EF54F3"/>
    <w:rsid w:val="00F04E81"/>
    <w:rsid w:val="00F2132C"/>
    <w:rsid w:val="00F30050"/>
    <w:rsid w:val="00F30679"/>
    <w:rsid w:val="00F45DAD"/>
    <w:rsid w:val="00F51EA2"/>
    <w:rsid w:val="00F664C2"/>
    <w:rsid w:val="00F8643B"/>
    <w:rsid w:val="00FA4933"/>
    <w:rsid w:val="00FA5B99"/>
    <w:rsid w:val="00FC3DBB"/>
    <w:rsid w:val="00FD5857"/>
    <w:rsid w:val="00FF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F86"/>
    <w:rPr>
      <w:b/>
      <w:bCs/>
      <w:strike w:val="0"/>
      <w:dstrike w:val="0"/>
      <w:color w:val="043668"/>
      <w:u w:val="none"/>
      <w:effect w:val="none"/>
      <w:bdr w:val="none" w:sz="0" w:space="0" w:color="auto" w:frame="1"/>
    </w:rPr>
  </w:style>
  <w:style w:type="character" w:customStyle="1" w:styleId="ata11y">
    <w:name w:val="at_a11y"/>
    <w:basedOn w:val="DefaultParagraphFont"/>
    <w:rsid w:val="006C5F86"/>
  </w:style>
  <w:style w:type="character" w:styleId="CommentReference">
    <w:name w:val="annotation reference"/>
    <w:basedOn w:val="DefaultParagraphFont"/>
    <w:uiPriority w:val="99"/>
    <w:semiHidden/>
    <w:unhideWhenUsed/>
    <w:rsid w:val="00B50865"/>
    <w:rPr>
      <w:sz w:val="16"/>
      <w:szCs w:val="16"/>
    </w:rPr>
  </w:style>
  <w:style w:type="paragraph" w:styleId="CommentText">
    <w:name w:val="annotation text"/>
    <w:basedOn w:val="Normal"/>
    <w:link w:val="CommentTextChar"/>
    <w:uiPriority w:val="99"/>
    <w:unhideWhenUsed/>
    <w:rsid w:val="00B50865"/>
    <w:pPr>
      <w:spacing w:line="240" w:lineRule="auto"/>
    </w:pPr>
    <w:rPr>
      <w:sz w:val="20"/>
      <w:szCs w:val="20"/>
    </w:rPr>
  </w:style>
  <w:style w:type="character" w:customStyle="1" w:styleId="CommentTextChar">
    <w:name w:val="Comment Text Char"/>
    <w:basedOn w:val="DefaultParagraphFont"/>
    <w:link w:val="CommentText"/>
    <w:uiPriority w:val="99"/>
    <w:rsid w:val="00B50865"/>
    <w:rPr>
      <w:sz w:val="20"/>
      <w:szCs w:val="20"/>
    </w:rPr>
  </w:style>
  <w:style w:type="paragraph" w:styleId="CommentSubject">
    <w:name w:val="annotation subject"/>
    <w:basedOn w:val="CommentText"/>
    <w:next w:val="CommentText"/>
    <w:link w:val="CommentSubjectChar"/>
    <w:uiPriority w:val="99"/>
    <w:semiHidden/>
    <w:unhideWhenUsed/>
    <w:rsid w:val="00B50865"/>
    <w:rPr>
      <w:b/>
      <w:bCs/>
    </w:rPr>
  </w:style>
  <w:style w:type="character" w:customStyle="1" w:styleId="CommentSubjectChar">
    <w:name w:val="Comment Subject Char"/>
    <w:basedOn w:val="CommentTextChar"/>
    <w:link w:val="CommentSubject"/>
    <w:uiPriority w:val="99"/>
    <w:semiHidden/>
    <w:rsid w:val="00B50865"/>
    <w:rPr>
      <w:b/>
      <w:bCs/>
      <w:sz w:val="20"/>
      <w:szCs w:val="20"/>
    </w:rPr>
  </w:style>
  <w:style w:type="paragraph" w:styleId="BalloonText">
    <w:name w:val="Balloon Text"/>
    <w:basedOn w:val="Normal"/>
    <w:link w:val="BalloonTextChar"/>
    <w:uiPriority w:val="99"/>
    <w:semiHidden/>
    <w:unhideWhenUsed/>
    <w:rsid w:val="00B5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65"/>
    <w:rPr>
      <w:rFonts w:ascii="Tahoma" w:hAnsi="Tahoma" w:cs="Tahoma"/>
      <w:sz w:val="16"/>
      <w:szCs w:val="16"/>
    </w:rPr>
  </w:style>
  <w:style w:type="paragraph" w:styleId="ListParagraph">
    <w:name w:val="List Paragraph"/>
    <w:basedOn w:val="Normal"/>
    <w:uiPriority w:val="34"/>
    <w:qFormat/>
    <w:rsid w:val="00D6296C"/>
    <w:pPr>
      <w:ind w:left="720"/>
      <w:contextualSpacing/>
    </w:pPr>
  </w:style>
  <w:style w:type="paragraph" w:styleId="Revision">
    <w:name w:val="Revision"/>
    <w:hidden/>
    <w:uiPriority w:val="99"/>
    <w:semiHidden/>
    <w:rsid w:val="00461B79"/>
    <w:pPr>
      <w:spacing w:after="0" w:line="240" w:lineRule="auto"/>
    </w:pPr>
  </w:style>
  <w:style w:type="paragraph" w:customStyle="1" w:styleId="Default">
    <w:name w:val="Default"/>
    <w:rsid w:val="008A38A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F86"/>
    <w:rPr>
      <w:b/>
      <w:bCs/>
      <w:strike w:val="0"/>
      <w:dstrike w:val="0"/>
      <w:color w:val="043668"/>
      <w:u w:val="none"/>
      <w:effect w:val="none"/>
      <w:bdr w:val="none" w:sz="0" w:space="0" w:color="auto" w:frame="1"/>
    </w:rPr>
  </w:style>
  <w:style w:type="character" w:customStyle="1" w:styleId="ata11y">
    <w:name w:val="at_a11y"/>
    <w:basedOn w:val="DefaultParagraphFont"/>
    <w:rsid w:val="006C5F86"/>
  </w:style>
  <w:style w:type="character" w:styleId="CommentReference">
    <w:name w:val="annotation reference"/>
    <w:basedOn w:val="DefaultParagraphFont"/>
    <w:uiPriority w:val="99"/>
    <w:semiHidden/>
    <w:unhideWhenUsed/>
    <w:rsid w:val="00B50865"/>
    <w:rPr>
      <w:sz w:val="16"/>
      <w:szCs w:val="16"/>
    </w:rPr>
  </w:style>
  <w:style w:type="paragraph" w:styleId="CommentText">
    <w:name w:val="annotation text"/>
    <w:basedOn w:val="Normal"/>
    <w:link w:val="CommentTextChar"/>
    <w:uiPriority w:val="99"/>
    <w:unhideWhenUsed/>
    <w:rsid w:val="00B50865"/>
    <w:pPr>
      <w:spacing w:line="240" w:lineRule="auto"/>
    </w:pPr>
    <w:rPr>
      <w:sz w:val="20"/>
      <w:szCs w:val="20"/>
    </w:rPr>
  </w:style>
  <w:style w:type="character" w:customStyle="1" w:styleId="CommentTextChar">
    <w:name w:val="Comment Text Char"/>
    <w:basedOn w:val="DefaultParagraphFont"/>
    <w:link w:val="CommentText"/>
    <w:uiPriority w:val="99"/>
    <w:rsid w:val="00B50865"/>
    <w:rPr>
      <w:sz w:val="20"/>
      <w:szCs w:val="20"/>
    </w:rPr>
  </w:style>
  <w:style w:type="paragraph" w:styleId="CommentSubject">
    <w:name w:val="annotation subject"/>
    <w:basedOn w:val="CommentText"/>
    <w:next w:val="CommentText"/>
    <w:link w:val="CommentSubjectChar"/>
    <w:uiPriority w:val="99"/>
    <w:semiHidden/>
    <w:unhideWhenUsed/>
    <w:rsid w:val="00B50865"/>
    <w:rPr>
      <w:b/>
      <w:bCs/>
    </w:rPr>
  </w:style>
  <w:style w:type="character" w:customStyle="1" w:styleId="CommentSubjectChar">
    <w:name w:val="Comment Subject Char"/>
    <w:basedOn w:val="CommentTextChar"/>
    <w:link w:val="CommentSubject"/>
    <w:uiPriority w:val="99"/>
    <w:semiHidden/>
    <w:rsid w:val="00B50865"/>
    <w:rPr>
      <w:b/>
      <w:bCs/>
      <w:sz w:val="20"/>
      <w:szCs w:val="20"/>
    </w:rPr>
  </w:style>
  <w:style w:type="paragraph" w:styleId="BalloonText">
    <w:name w:val="Balloon Text"/>
    <w:basedOn w:val="Normal"/>
    <w:link w:val="BalloonTextChar"/>
    <w:uiPriority w:val="99"/>
    <w:semiHidden/>
    <w:unhideWhenUsed/>
    <w:rsid w:val="00B5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65"/>
    <w:rPr>
      <w:rFonts w:ascii="Tahoma" w:hAnsi="Tahoma" w:cs="Tahoma"/>
      <w:sz w:val="16"/>
      <w:szCs w:val="16"/>
    </w:rPr>
  </w:style>
  <w:style w:type="paragraph" w:styleId="ListParagraph">
    <w:name w:val="List Paragraph"/>
    <w:basedOn w:val="Normal"/>
    <w:uiPriority w:val="34"/>
    <w:qFormat/>
    <w:rsid w:val="00D6296C"/>
    <w:pPr>
      <w:ind w:left="720"/>
      <w:contextualSpacing/>
    </w:pPr>
  </w:style>
  <w:style w:type="paragraph" w:styleId="Revision">
    <w:name w:val="Revision"/>
    <w:hidden/>
    <w:uiPriority w:val="99"/>
    <w:semiHidden/>
    <w:rsid w:val="00461B79"/>
    <w:pPr>
      <w:spacing w:after="0" w:line="240" w:lineRule="auto"/>
    </w:pPr>
  </w:style>
  <w:style w:type="paragraph" w:customStyle="1" w:styleId="Default">
    <w:name w:val="Default"/>
    <w:rsid w:val="008A38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427969">
      <w:bodyDiv w:val="1"/>
      <w:marLeft w:val="0"/>
      <w:marRight w:val="0"/>
      <w:marTop w:val="0"/>
      <w:marBottom w:val="0"/>
      <w:divBdr>
        <w:top w:val="none" w:sz="0" w:space="0" w:color="auto"/>
        <w:left w:val="none" w:sz="0" w:space="0" w:color="auto"/>
        <w:bottom w:val="none" w:sz="0" w:space="0" w:color="auto"/>
        <w:right w:val="none" w:sz="0" w:space="0" w:color="auto"/>
      </w:divBdr>
      <w:divsChild>
        <w:div w:id="2024503148">
          <w:marLeft w:val="0"/>
          <w:marRight w:val="0"/>
          <w:marTop w:val="0"/>
          <w:marBottom w:val="0"/>
          <w:divBdr>
            <w:top w:val="none" w:sz="0" w:space="0" w:color="auto"/>
            <w:left w:val="none" w:sz="0" w:space="0" w:color="auto"/>
            <w:bottom w:val="none" w:sz="0" w:space="0" w:color="auto"/>
            <w:right w:val="none" w:sz="0" w:space="0" w:color="auto"/>
          </w:divBdr>
          <w:divsChild>
            <w:div w:id="1689140768">
              <w:marLeft w:val="0"/>
              <w:marRight w:val="0"/>
              <w:marTop w:val="0"/>
              <w:marBottom w:val="0"/>
              <w:divBdr>
                <w:top w:val="none" w:sz="0" w:space="0" w:color="auto"/>
                <w:left w:val="none" w:sz="0" w:space="0" w:color="auto"/>
                <w:bottom w:val="none" w:sz="0" w:space="0" w:color="auto"/>
                <w:right w:val="none" w:sz="0" w:space="0" w:color="auto"/>
              </w:divBdr>
              <w:divsChild>
                <w:div w:id="192765034">
                  <w:marLeft w:val="0"/>
                  <w:marRight w:val="0"/>
                  <w:marTop w:val="0"/>
                  <w:marBottom w:val="0"/>
                  <w:divBdr>
                    <w:top w:val="none" w:sz="0" w:space="0" w:color="auto"/>
                    <w:left w:val="none" w:sz="0" w:space="0" w:color="auto"/>
                    <w:bottom w:val="single" w:sz="4" w:space="0" w:color="FFFFFF"/>
                    <w:right w:val="none" w:sz="0" w:space="0" w:color="auto"/>
                  </w:divBdr>
                  <w:divsChild>
                    <w:div w:id="163009142">
                      <w:marLeft w:val="236"/>
                      <w:marRight w:val="236"/>
                      <w:marTop w:val="0"/>
                      <w:marBottom w:val="0"/>
                      <w:divBdr>
                        <w:top w:val="none" w:sz="0" w:space="0" w:color="auto"/>
                        <w:left w:val="none" w:sz="0" w:space="0" w:color="auto"/>
                        <w:bottom w:val="none" w:sz="0" w:space="0" w:color="auto"/>
                        <w:right w:val="none" w:sz="0" w:space="0" w:color="auto"/>
                      </w:divBdr>
                      <w:divsChild>
                        <w:div w:id="1616477767">
                          <w:marLeft w:val="0"/>
                          <w:marRight w:val="0"/>
                          <w:marTop w:val="0"/>
                          <w:marBottom w:val="0"/>
                          <w:divBdr>
                            <w:top w:val="none" w:sz="0" w:space="0" w:color="auto"/>
                            <w:left w:val="none" w:sz="0" w:space="0" w:color="auto"/>
                            <w:bottom w:val="none" w:sz="0" w:space="0" w:color="auto"/>
                            <w:right w:val="none" w:sz="0" w:space="0" w:color="auto"/>
                          </w:divBdr>
                          <w:divsChild>
                            <w:div w:id="1991714070">
                              <w:marLeft w:val="0"/>
                              <w:marRight w:val="0"/>
                              <w:marTop w:val="0"/>
                              <w:marBottom w:val="0"/>
                              <w:divBdr>
                                <w:top w:val="none" w:sz="0" w:space="0" w:color="auto"/>
                                <w:left w:val="none" w:sz="0" w:space="0" w:color="auto"/>
                                <w:bottom w:val="none" w:sz="0" w:space="0" w:color="auto"/>
                                <w:right w:val="none" w:sz="0" w:space="0" w:color="auto"/>
                              </w:divBdr>
                              <w:divsChild>
                                <w:div w:id="289089405">
                                  <w:marLeft w:val="0"/>
                                  <w:marRight w:val="0"/>
                                  <w:marTop w:val="0"/>
                                  <w:marBottom w:val="0"/>
                                  <w:divBdr>
                                    <w:top w:val="single" w:sz="2" w:space="0" w:color="000000"/>
                                    <w:left w:val="single" w:sz="2" w:space="0" w:color="000000"/>
                                    <w:bottom w:val="single" w:sz="2" w:space="0" w:color="000000"/>
                                    <w:right w:val="single" w:sz="2" w:space="0" w:color="000000"/>
                                  </w:divBdr>
                                  <w:divsChild>
                                    <w:div w:id="554122134">
                                      <w:marLeft w:val="0"/>
                                      <w:marRight w:val="0"/>
                                      <w:marTop w:val="0"/>
                                      <w:marBottom w:val="0"/>
                                      <w:divBdr>
                                        <w:top w:val="none" w:sz="0" w:space="0" w:color="auto"/>
                                        <w:left w:val="none" w:sz="0" w:space="0" w:color="auto"/>
                                        <w:bottom w:val="none" w:sz="0" w:space="0" w:color="auto"/>
                                        <w:right w:val="none" w:sz="0" w:space="0" w:color="auto"/>
                                      </w:divBdr>
                                      <w:divsChild>
                                        <w:div w:id="618797168">
                                          <w:marLeft w:val="0"/>
                                          <w:marRight w:val="0"/>
                                          <w:marTop w:val="0"/>
                                          <w:marBottom w:val="0"/>
                                          <w:divBdr>
                                            <w:top w:val="none" w:sz="0" w:space="0" w:color="auto"/>
                                            <w:left w:val="none" w:sz="0" w:space="0" w:color="auto"/>
                                            <w:bottom w:val="none" w:sz="0" w:space="0" w:color="auto"/>
                                            <w:right w:val="none" w:sz="0" w:space="0" w:color="auto"/>
                                          </w:divBdr>
                                          <w:divsChild>
                                            <w:div w:id="1112551875">
                                              <w:marLeft w:val="0"/>
                                              <w:marRight w:val="0"/>
                                              <w:marTop w:val="0"/>
                                              <w:marBottom w:val="0"/>
                                              <w:divBdr>
                                                <w:top w:val="none" w:sz="0" w:space="0" w:color="auto"/>
                                                <w:left w:val="none" w:sz="0" w:space="0" w:color="auto"/>
                                                <w:bottom w:val="none" w:sz="0" w:space="0" w:color="auto"/>
                                                <w:right w:val="none" w:sz="0" w:space="0" w:color="auto"/>
                                              </w:divBdr>
                                              <w:divsChild>
                                                <w:div w:id="631903388">
                                                  <w:marLeft w:val="0"/>
                                                  <w:marRight w:val="0"/>
                                                  <w:marTop w:val="0"/>
                                                  <w:marBottom w:val="0"/>
                                                  <w:divBdr>
                                                    <w:top w:val="none" w:sz="0" w:space="0" w:color="auto"/>
                                                    <w:left w:val="none" w:sz="0" w:space="0" w:color="auto"/>
                                                    <w:bottom w:val="none" w:sz="0" w:space="0" w:color="auto"/>
                                                    <w:right w:val="none" w:sz="0" w:space="0" w:color="auto"/>
                                                  </w:divBdr>
                                                  <w:divsChild>
                                                    <w:div w:id="41175546">
                                                      <w:marLeft w:val="0"/>
                                                      <w:marRight w:val="0"/>
                                                      <w:marTop w:val="0"/>
                                                      <w:marBottom w:val="0"/>
                                                      <w:divBdr>
                                                        <w:top w:val="none" w:sz="0" w:space="0" w:color="auto"/>
                                                        <w:left w:val="none" w:sz="0" w:space="0" w:color="auto"/>
                                                        <w:bottom w:val="none" w:sz="0" w:space="0" w:color="auto"/>
                                                        <w:right w:val="none" w:sz="0" w:space="0" w:color="auto"/>
                                                      </w:divBdr>
                                                      <w:divsChild>
                                                        <w:div w:id="48309724">
                                                          <w:marLeft w:val="0"/>
                                                          <w:marRight w:val="0"/>
                                                          <w:marTop w:val="107"/>
                                                          <w:marBottom w:val="0"/>
                                                          <w:divBdr>
                                                            <w:top w:val="none" w:sz="0" w:space="0" w:color="auto"/>
                                                            <w:left w:val="none" w:sz="0" w:space="0" w:color="auto"/>
                                                            <w:bottom w:val="none" w:sz="0" w:space="0" w:color="auto"/>
                                                            <w:right w:val="none" w:sz="0" w:space="0" w:color="auto"/>
                                                          </w:divBdr>
                                                        </w:div>
                                                        <w:div w:id="61830661">
                                                          <w:marLeft w:val="0"/>
                                                          <w:marRight w:val="0"/>
                                                          <w:marTop w:val="0"/>
                                                          <w:marBottom w:val="0"/>
                                                          <w:divBdr>
                                                            <w:top w:val="none" w:sz="0" w:space="0" w:color="auto"/>
                                                            <w:left w:val="none" w:sz="0" w:space="0" w:color="auto"/>
                                                            <w:bottom w:val="none" w:sz="0" w:space="0" w:color="auto"/>
                                                            <w:right w:val="none" w:sz="0" w:space="0" w:color="auto"/>
                                                          </w:divBdr>
                                                        </w:div>
                                                        <w:div w:id="93088563">
                                                          <w:marLeft w:val="0"/>
                                                          <w:marRight w:val="0"/>
                                                          <w:marTop w:val="0"/>
                                                          <w:marBottom w:val="215"/>
                                                          <w:divBdr>
                                                            <w:top w:val="none" w:sz="0" w:space="0" w:color="auto"/>
                                                            <w:left w:val="none" w:sz="0" w:space="0" w:color="auto"/>
                                                            <w:bottom w:val="none" w:sz="0" w:space="0" w:color="auto"/>
                                                            <w:right w:val="none" w:sz="0" w:space="0" w:color="auto"/>
                                                          </w:divBdr>
                                                          <w:divsChild>
                                                            <w:div w:id="1124427817">
                                                              <w:marLeft w:val="0"/>
                                                              <w:marRight w:val="0"/>
                                                              <w:marTop w:val="0"/>
                                                              <w:marBottom w:val="0"/>
                                                              <w:divBdr>
                                                                <w:top w:val="none" w:sz="0" w:space="0" w:color="auto"/>
                                                                <w:left w:val="none" w:sz="0" w:space="0" w:color="auto"/>
                                                                <w:bottom w:val="none" w:sz="0" w:space="0" w:color="auto"/>
                                                                <w:right w:val="none" w:sz="0" w:space="0" w:color="auto"/>
                                                              </w:divBdr>
                                                            </w:div>
                                                            <w:div w:id="1761487001">
                                                              <w:marLeft w:val="0"/>
                                                              <w:marRight w:val="0"/>
                                                              <w:marTop w:val="0"/>
                                                              <w:marBottom w:val="0"/>
                                                              <w:divBdr>
                                                                <w:top w:val="none" w:sz="0" w:space="0" w:color="auto"/>
                                                                <w:left w:val="none" w:sz="0" w:space="0" w:color="auto"/>
                                                                <w:bottom w:val="none" w:sz="0" w:space="0" w:color="auto"/>
                                                                <w:right w:val="none" w:sz="0" w:space="0" w:color="auto"/>
                                                              </w:divBdr>
                                                            </w:div>
                                                            <w:div w:id="2027831768">
                                                              <w:marLeft w:val="0"/>
                                                              <w:marRight w:val="0"/>
                                                              <w:marTop w:val="0"/>
                                                              <w:marBottom w:val="0"/>
                                                              <w:divBdr>
                                                                <w:top w:val="none" w:sz="0" w:space="0" w:color="auto"/>
                                                                <w:left w:val="none" w:sz="0" w:space="0" w:color="auto"/>
                                                                <w:bottom w:val="none" w:sz="0" w:space="0" w:color="auto"/>
                                                                <w:right w:val="none" w:sz="0" w:space="0" w:color="auto"/>
                                                              </w:divBdr>
                                                            </w:div>
                                                          </w:divsChild>
                                                        </w:div>
                                                        <w:div w:id="141581345">
                                                          <w:marLeft w:val="0"/>
                                                          <w:marRight w:val="0"/>
                                                          <w:marTop w:val="0"/>
                                                          <w:marBottom w:val="0"/>
                                                          <w:divBdr>
                                                            <w:top w:val="none" w:sz="0" w:space="0" w:color="auto"/>
                                                            <w:left w:val="none" w:sz="0" w:space="0" w:color="auto"/>
                                                            <w:bottom w:val="none" w:sz="0" w:space="0" w:color="auto"/>
                                                            <w:right w:val="none" w:sz="0" w:space="0" w:color="auto"/>
                                                          </w:divBdr>
                                                        </w:div>
                                                        <w:div w:id="173302704">
                                                          <w:marLeft w:val="0"/>
                                                          <w:marRight w:val="0"/>
                                                          <w:marTop w:val="0"/>
                                                          <w:marBottom w:val="0"/>
                                                          <w:divBdr>
                                                            <w:top w:val="none" w:sz="0" w:space="0" w:color="auto"/>
                                                            <w:left w:val="none" w:sz="0" w:space="0" w:color="auto"/>
                                                            <w:bottom w:val="none" w:sz="0" w:space="0" w:color="auto"/>
                                                            <w:right w:val="none" w:sz="0" w:space="0" w:color="auto"/>
                                                          </w:divBdr>
                                                        </w:div>
                                                        <w:div w:id="250429738">
                                                          <w:marLeft w:val="0"/>
                                                          <w:marRight w:val="0"/>
                                                          <w:marTop w:val="0"/>
                                                          <w:marBottom w:val="0"/>
                                                          <w:divBdr>
                                                            <w:top w:val="none" w:sz="0" w:space="0" w:color="auto"/>
                                                            <w:left w:val="none" w:sz="0" w:space="0" w:color="auto"/>
                                                            <w:bottom w:val="none" w:sz="0" w:space="0" w:color="auto"/>
                                                            <w:right w:val="none" w:sz="0" w:space="0" w:color="auto"/>
                                                          </w:divBdr>
                                                        </w:div>
                                                        <w:div w:id="396980432">
                                                          <w:marLeft w:val="0"/>
                                                          <w:marRight w:val="0"/>
                                                          <w:marTop w:val="0"/>
                                                          <w:marBottom w:val="0"/>
                                                          <w:divBdr>
                                                            <w:top w:val="none" w:sz="0" w:space="0" w:color="auto"/>
                                                            <w:left w:val="none" w:sz="0" w:space="0" w:color="auto"/>
                                                            <w:bottom w:val="none" w:sz="0" w:space="0" w:color="auto"/>
                                                            <w:right w:val="none" w:sz="0" w:space="0" w:color="auto"/>
                                                          </w:divBdr>
                                                        </w:div>
                                                        <w:div w:id="459150560">
                                                          <w:marLeft w:val="0"/>
                                                          <w:marRight w:val="0"/>
                                                          <w:marTop w:val="0"/>
                                                          <w:marBottom w:val="0"/>
                                                          <w:divBdr>
                                                            <w:top w:val="none" w:sz="0" w:space="0" w:color="auto"/>
                                                            <w:left w:val="none" w:sz="0" w:space="0" w:color="auto"/>
                                                            <w:bottom w:val="none" w:sz="0" w:space="0" w:color="auto"/>
                                                            <w:right w:val="none" w:sz="0" w:space="0" w:color="auto"/>
                                                          </w:divBdr>
                                                        </w:div>
                                                        <w:div w:id="475416054">
                                                          <w:marLeft w:val="0"/>
                                                          <w:marRight w:val="0"/>
                                                          <w:marTop w:val="0"/>
                                                          <w:marBottom w:val="0"/>
                                                          <w:divBdr>
                                                            <w:top w:val="none" w:sz="0" w:space="0" w:color="auto"/>
                                                            <w:left w:val="none" w:sz="0" w:space="0" w:color="auto"/>
                                                            <w:bottom w:val="none" w:sz="0" w:space="0" w:color="auto"/>
                                                            <w:right w:val="none" w:sz="0" w:space="0" w:color="auto"/>
                                                          </w:divBdr>
                                                        </w:div>
                                                        <w:div w:id="478771284">
                                                          <w:marLeft w:val="0"/>
                                                          <w:marRight w:val="0"/>
                                                          <w:marTop w:val="0"/>
                                                          <w:marBottom w:val="0"/>
                                                          <w:divBdr>
                                                            <w:top w:val="none" w:sz="0" w:space="0" w:color="auto"/>
                                                            <w:left w:val="none" w:sz="0" w:space="0" w:color="auto"/>
                                                            <w:bottom w:val="none" w:sz="0" w:space="0" w:color="auto"/>
                                                            <w:right w:val="none" w:sz="0" w:space="0" w:color="auto"/>
                                                          </w:divBdr>
                                                        </w:div>
                                                        <w:div w:id="1031685537">
                                                          <w:marLeft w:val="0"/>
                                                          <w:marRight w:val="0"/>
                                                          <w:marTop w:val="0"/>
                                                          <w:marBottom w:val="0"/>
                                                          <w:divBdr>
                                                            <w:top w:val="none" w:sz="0" w:space="0" w:color="auto"/>
                                                            <w:left w:val="none" w:sz="0" w:space="0" w:color="auto"/>
                                                            <w:bottom w:val="none" w:sz="0" w:space="0" w:color="auto"/>
                                                            <w:right w:val="none" w:sz="0" w:space="0" w:color="auto"/>
                                                          </w:divBdr>
                                                        </w:div>
                                                        <w:div w:id="1303386785">
                                                          <w:marLeft w:val="0"/>
                                                          <w:marRight w:val="0"/>
                                                          <w:marTop w:val="0"/>
                                                          <w:marBottom w:val="0"/>
                                                          <w:divBdr>
                                                            <w:top w:val="none" w:sz="0" w:space="0" w:color="auto"/>
                                                            <w:left w:val="none" w:sz="0" w:space="0" w:color="auto"/>
                                                            <w:bottom w:val="none" w:sz="0" w:space="0" w:color="auto"/>
                                                            <w:right w:val="none" w:sz="0" w:space="0" w:color="auto"/>
                                                          </w:divBdr>
                                                        </w:div>
                                                        <w:div w:id="1376389721">
                                                          <w:marLeft w:val="0"/>
                                                          <w:marRight w:val="0"/>
                                                          <w:marTop w:val="0"/>
                                                          <w:marBottom w:val="0"/>
                                                          <w:divBdr>
                                                            <w:top w:val="none" w:sz="0" w:space="0" w:color="auto"/>
                                                            <w:left w:val="none" w:sz="0" w:space="0" w:color="auto"/>
                                                            <w:bottom w:val="none" w:sz="0" w:space="0" w:color="auto"/>
                                                            <w:right w:val="none" w:sz="0" w:space="0" w:color="auto"/>
                                                          </w:divBdr>
                                                        </w:div>
                                                        <w:div w:id="1523663266">
                                                          <w:marLeft w:val="0"/>
                                                          <w:marRight w:val="0"/>
                                                          <w:marTop w:val="0"/>
                                                          <w:marBottom w:val="0"/>
                                                          <w:divBdr>
                                                            <w:top w:val="none" w:sz="0" w:space="0" w:color="auto"/>
                                                            <w:left w:val="none" w:sz="0" w:space="0" w:color="auto"/>
                                                            <w:bottom w:val="none" w:sz="0" w:space="0" w:color="auto"/>
                                                            <w:right w:val="none" w:sz="0" w:space="0" w:color="auto"/>
                                                          </w:divBdr>
                                                        </w:div>
                                                        <w:div w:id="1565681791">
                                                          <w:marLeft w:val="0"/>
                                                          <w:marRight w:val="0"/>
                                                          <w:marTop w:val="0"/>
                                                          <w:marBottom w:val="0"/>
                                                          <w:divBdr>
                                                            <w:top w:val="none" w:sz="0" w:space="0" w:color="auto"/>
                                                            <w:left w:val="none" w:sz="0" w:space="0" w:color="auto"/>
                                                            <w:bottom w:val="none" w:sz="0" w:space="0" w:color="auto"/>
                                                            <w:right w:val="none" w:sz="0" w:space="0" w:color="auto"/>
                                                          </w:divBdr>
                                                        </w:div>
                                                        <w:div w:id="1799183957">
                                                          <w:marLeft w:val="0"/>
                                                          <w:marRight w:val="0"/>
                                                          <w:marTop w:val="0"/>
                                                          <w:marBottom w:val="0"/>
                                                          <w:divBdr>
                                                            <w:top w:val="none" w:sz="0" w:space="0" w:color="auto"/>
                                                            <w:left w:val="none" w:sz="0" w:space="0" w:color="auto"/>
                                                            <w:bottom w:val="none" w:sz="0" w:space="0" w:color="auto"/>
                                                            <w:right w:val="none" w:sz="0" w:space="0" w:color="auto"/>
                                                          </w:divBdr>
                                                        </w:div>
                                                        <w:div w:id="1890338084">
                                                          <w:marLeft w:val="0"/>
                                                          <w:marRight w:val="0"/>
                                                          <w:marTop w:val="0"/>
                                                          <w:marBottom w:val="0"/>
                                                          <w:divBdr>
                                                            <w:top w:val="none" w:sz="0" w:space="0" w:color="auto"/>
                                                            <w:left w:val="none" w:sz="0" w:space="0" w:color="auto"/>
                                                            <w:bottom w:val="none" w:sz="0" w:space="0" w:color="auto"/>
                                                            <w:right w:val="none" w:sz="0" w:space="0" w:color="auto"/>
                                                          </w:divBdr>
                                                        </w:div>
                                                        <w:div w:id="1896577193">
                                                          <w:marLeft w:val="0"/>
                                                          <w:marRight w:val="0"/>
                                                          <w:marTop w:val="0"/>
                                                          <w:marBottom w:val="0"/>
                                                          <w:divBdr>
                                                            <w:top w:val="none" w:sz="0" w:space="0" w:color="auto"/>
                                                            <w:left w:val="none" w:sz="0" w:space="0" w:color="auto"/>
                                                            <w:bottom w:val="none" w:sz="0" w:space="0" w:color="auto"/>
                                                            <w:right w:val="none" w:sz="0" w:space="0" w:color="auto"/>
                                                          </w:divBdr>
                                                        </w:div>
                                                        <w:div w:id="1921789779">
                                                          <w:marLeft w:val="0"/>
                                                          <w:marRight w:val="0"/>
                                                          <w:marTop w:val="0"/>
                                                          <w:marBottom w:val="0"/>
                                                          <w:divBdr>
                                                            <w:top w:val="none" w:sz="0" w:space="0" w:color="auto"/>
                                                            <w:left w:val="none" w:sz="0" w:space="0" w:color="auto"/>
                                                            <w:bottom w:val="none" w:sz="0" w:space="0" w:color="auto"/>
                                                            <w:right w:val="none" w:sz="0" w:space="0" w:color="auto"/>
                                                          </w:divBdr>
                                                        </w:div>
                                                        <w:div w:id="1997218912">
                                                          <w:marLeft w:val="0"/>
                                                          <w:marRight w:val="0"/>
                                                          <w:marTop w:val="0"/>
                                                          <w:marBottom w:val="0"/>
                                                          <w:divBdr>
                                                            <w:top w:val="none" w:sz="0" w:space="0" w:color="auto"/>
                                                            <w:left w:val="none" w:sz="0" w:space="0" w:color="auto"/>
                                                            <w:bottom w:val="none" w:sz="0" w:space="0" w:color="auto"/>
                                                            <w:right w:val="none" w:sz="0" w:space="0" w:color="auto"/>
                                                          </w:divBdr>
                                                        </w:div>
                                                        <w:div w:id="2134597796">
                                                          <w:marLeft w:val="0"/>
                                                          <w:marRight w:val="0"/>
                                                          <w:marTop w:val="0"/>
                                                          <w:marBottom w:val="0"/>
                                                          <w:divBdr>
                                                            <w:top w:val="none" w:sz="0" w:space="0" w:color="auto"/>
                                                            <w:left w:val="none" w:sz="0" w:space="0" w:color="auto"/>
                                                            <w:bottom w:val="none" w:sz="0" w:space="0" w:color="auto"/>
                                                            <w:right w:val="none" w:sz="0" w:space="0" w:color="auto"/>
                                                          </w:divBdr>
                                                        </w:div>
                                                        <w:div w:id="21470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6F2541402204A9B6866007731C455" ma:contentTypeVersion="0" ma:contentTypeDescription="Create a new document." ma:contentTypeScope="" ma:versionID="123a06e57bd85fb43297b38a7a240f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84461-2ECD-45D4-B884-52C70BD93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D41DDD-4BDE-409C-8DF0-A4D85644A69D}">
  <ds:schemaRefs>
    <ds:schemaRef ds:uri="http://schemas.microsoft.com/sharepoint/v3/contenttype/forms"/>
  </ds:schemaRefs>
</ds:datastoreItem>
</file>

<file path=customXml/itemProps3.xml><?xml version="1.0" encoding="utf-8"?>
<ds:datastoreItem xmlns:ds="http://schemas.openxmlformats.org/officeDocument/2006/customXml" ds:itemID="{41CEA6DD-D47C-48D0-A0D7-C28FB65A9B2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3F837E59-2419-4215-BCBA-DE6911D5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AGM</dc:creator>
  <cp:lastModifiedBy>SYSTEM</cp:lastModifiedBy>
  <cp:revision>2</cp:revision>
  <cp:lastPrinted>2015-05-29T17:38:00Z</cp:lastPrinted>
  <dcterms:created xsi:type="dcterms:W3CDTF">2018-07-31T19:39:00Z</dcterms:created>
  <dcterms:modified xsi:type="dcterms:W3CDTF">2018-07-31T19:39:00Z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0x0101004346F2541402204A9B6866007731C455</vt:lpwstr>
  </property>
</Properties>
</file>