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55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3F4046">
        <w:rPr>
          <w:rFonts w:ascii="Times New Roman" w:hAnsi="Times New Roman"/>
          <w:b/>
          <w:bCs/>
          <w:szCs w:val="24"/>
        </w:rPr>
        <w:t>Justif</w:t>
      </w:r>
      <w:r>
        <w:rPr>
          <w:rFonts w:ascii="Times New Roman" w:hAnsi="Times New Roman"/>
          <w:b/>
          <w:bCs/>
          <w:szCs w:val="24"/>
        </w:rPr>
        <w:t>ication for the Non-Substantive Changes for</w:t>
      </w:r>
      <w:r w:rsidRPr="003F4046">
        <w:rPr>
          <w:rFonts w:ascii="Times New Roman" w:hAnsi="Times New Roman"/>
          <w:b/>
          <w:bCs/>
          <w:szCs w:val="24"/>
        </w:rPr>
        <w:t xml:space="preserve"> </w:t>
      </w:r>
    </w:p>
    <w:p w:rsidR="008D7755" w:rsidRPr="00B82D14" w:rsidRDefault="008D7755" w:rsidP="008D7755">
      <w:pPr>
        <w:spacing w:after="0"/>
        <w:jc w:val="center"/>
        <w:rPr>
          <w:rFonts w:ascii="Times New Roman" w:hAnsi="Times New Roman"/>
          <w:b/>
          <w:szCs w:val="24"/>
        </w:rPr>
      </w:pPr>
      <w:r w:rsidRPr="003F4046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8914FC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="008D7755" w:rsidRPr="003F4046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Pr="00316F10">
        <w:rPr>
          <w:rFonts w:ascii="Times New Roman" w:hAnsi="Times New Roman"/>
          <w:b/>
          <w:bCs/>
          <w:szCs w:val="24"/>
        </w:rPr>
        <w:t>20 CFR 401.45, 20 CFR 402</w:t>
      </w:r>
    </w:p>
    <w:p w:rsidR="008D7755" w:rsidRDefault="00E85B11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OMB Control Number </w:t>
      </w:r>
      <w:r w:rsidR="008D7755" w:rsidRPr="003F4046">
        <w:rPr>
          <w:rFonts w:ascii="Times New Roman" w:hAnsi="Times New Roman"/>
          <w:b/>
          <w:bCs/>
          <w:szCs w:val="24"/>
        </w:rPr>
        <w:t>0960-0789</w:t>
      </w:r>
    </w:p>
    <w:p w:rsidR="008D7755" w:rsidRDefault="008D7755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D31C30" w:rsidRDefault="00D31C30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8D7755" w:rsidRPr="00342927" w:rsidRDefault="008D7755" w:rsidP="008D7755">
      <w:pPr>
        <w:contextualSpacing/>
        <w:rPr>
          <w:rFonts w:ascii="Times New Roman" w:hAnsi="Times New Roman"/>
          <w:b/>
          <w:bCs/>
          <w:szCs w:val="24"/>
          <w:u w:val="single"/>
        </w:rPr>
      </w:pPr>
      <w:r w:rsidRPr="00342927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A67C9B" w:rsidRDefault="008D7755" w:rsidP="003D5CA4">
      <w:pPr>
        <w:pStyle w:val="NormalWeb"/>
      </w:pPr>
      <w:r w:rsidRPr="00B74A92">
        <w:rPr>
          <w:bCs/>
          <w:color w:val="000000"/>
        </w:rPr>
        <w:t xml:space="preserve">Since </w:t>
      </w:r>
      <w:r>
        <w:rPr>
          <w:bCs/>
          <w:color w:val="000000"/>
        </w:rPr>
        <w:t xml:space="preserve">we established it in </w:t>
      </w:r>
      <w:r w:rsidRPr="00B74A92">
        <w:rPr>
          <w:bCs/>
          <w:color w:val="000000"/>
        </w:rPr>
        <w:t xml:space="preserve">May of 2012, </w:t>
      </w:r>
      <w:r>
        <w:rPr>
          <w:bCs/>
          <w:color w:val="000000"/>
        </w:rPr>
        <w:t xml:space="preserve">SSA uses </w:t>
      </w:r>
      <w:r w:rsidRPr="00B74A92">
        <w:rPr>
          <w:bCs/>
          <w:color w:val="000000"/>
        </w:rPr>
        <w:t>the Social Security Administration</w:t>
      </w:r>
      <w:r>
        <w:rPr>
          <w:bCs/>
          <w:color w:val="000000"/>
        </w:rPr>
        <w:t>’s Public Credentialing and Authentication Process (hereafter called “electronic access”</w:t>
      </w:r>
      <w:r w:rsidR="00D63AD7">
        <w:rPr>
          <w:bCs/>
          <w:color w:val="000000"/>
        </w:rPr>
        <w:t xml:space="preserve"> or </w:t>
      </w:r>
      <w:r w:rsidR="00D63AD7" w:rsidRPr="004F66BE">
        <w:rPr>
          <w:rFonts w:ascii="Georgia" w:hAnsi="Georgia"/>
          <w:i/>
          <w:iCs/>
          <w:color w:val="FF0000"/>
        </w:rPr>
        <w:t>my</w:t>
      </w:r>
      <w:r w:rsidR="00D63AD7" w:rsidRPr="006462AA">
        <w:t xml:space="preserve"> </w:t>
      </w:r>
      <w:r w:rsidR="00D63AD7">
        <w:rPr>
          <w:rFonts w:ascii="Georgia" w:hAnsi="Georgia"/>
          <w:color w:val="0054A6"/>
        </w:rPr>
        <w:t>Social Security</w:t>
      </w:r>
      <w:r>
        <w:rPr>
          <w:bCs/>
          <w:color w:val="000000"/>
        </w:rPr>
        <w:t>) to</w:t>
      </w:r>
      <w:r w:rsidRPr="00B74A92">
        <w:rPr>
          <w:bCs/>
          <w:color w:val="000000"/>
        </w:rPr>
        <w:t xml:space="preserve"> </w:t>
      </w:r>
      <w:r>
        <w:rPr>
          <w:bCs/>
          <w:color w:val="000000"/>
        </w:rPr>
        <w:t>provide a secure, centralized gateway</w:t>
      </w:r>
      <w:r w:rsidRPr="00B74A92">
        <w:rPr>
          <w:color w:val="000000"/>
        </w:rPr>
        <w:t xml:space="preserve"> to </w:t>
      </w:r>
      <w:r>
        <w:rPr>
          <w:color w:val="000000"/>
        </w:rPr>
        <w:t xml:space="preserve">Social Security’s </w:t>
      </w:r>
      <w:r w:rsidRPr="00B74A92">
        <w:rPr>
          <w:color w:val="000000"/>
        </w:rPr>
        <w:t>public-facing electronic services.</w:t>
      </w:r>
      <w:r w:rsidR="0070270E">
        <w:rPr>
          <w:color w:val="000000"/>
        </w:rPr>
        <w:t xml:space="preserve"> </w:t>
      </w:r>
      <w:r w:rsidR="00E85B11">
        <w:rPr>
          <w:color w:val="000000"/>
        </w:rPr>
        <w:t xml:space="preserve"> </w:t>
      </w:r>
      <w:r w:rsidR="0070270E">
        <w:t xml:space="preserve">In an effort to meet </w:t>
      </w:r>
      <w:r w:rsidR="003D5CA4">
        <w:t xml:space="preserve">the Agency’s </w:t>
      </w:r>
      <w:r w:rsidR="0070270E">
        <w:t xml:space="preserve">strategic goal to deliver innovative, quality services, </w:t>
      </w:r>
      <w:r w:rsidR="00E85B11">
        <w:t xml:space="preserve">we are placing </w:t>
      </w:r>
      <w:r w:rsidR="00A67C9B">
        <w:t>several</w:t>
      </w:r>
      <w:r w:rsidR="00E85B11">
        <w:t xml:space="preserve"> new</w:t>
      </w:r>
      <w:r w:rsidR="00A67C9B">
        <w:t xml:space="preserve"> applications behi</w:t>
      </w:r>
      <w:r w:rsidR="00D63AD7">
        <w:t>nd the electronic access system.</w:t>
      </w:r>
    </w:p>
    <w:p w:rsidR="009466AC" w:rsidRDefault="009466AC" w:rsidP="009466AC">
      <w:pPr>
        <w:pStyle w:val="NormalWeb"/>
      </w:pPr>
      <w:r>
        <w:t xml:space="preserve">On October 28, 2015, the House amended and passed the Senate Amendment Bipartisan Budget Act (BBA) of 2015. </w:t>
      </w:r>
      <w:r w:rsidR="00E85B11">
        <w:t xml:space="preserve"> </w:t>
      </w:r>
      <w:r>
        <w:t>The BBA reallocates funds from the Old-Age and Survivors Insurance trust fund to Disability Insurance (DI) trust fund to ensure payments of full d</w:t>
      </w:r>
      <w:r w:rsidR="00464BA0">
        <w:t xml:space="preserve">isability benefits into 2022. </w:t>
      </w:r>
      <w:r w:rsidR="00E85B11">
        <w:t xml:space="preserve"> T</w:t>
      </w:r>
      <w:r>
        <w:t>he BBA</w:t>
      </w:r>
      <w:r w:rsidR="00E85B11">
        <w:t xml:space="preserve"> required SSA</w:t>
      </w:r>
      <w:r>
        <w:t xml:space="preserve"> to implement a system that would permit DI beneficiaries to report their earnings via electronic means, similar to what is available for Title XVI recipients, which requires an automated receipt for wage reporting. </w:t>
      </w:r>
      <w:r w:rsidR="00E85B11">
        <w:t xml:space="preserve"> </w:t>
      </w:r>
      <w:r>
        <w:t>SSA took the initiative to include DI work reporting and Supplemental Security Income (SSI) wage and work reporting.</w:t>
      </w:r>
      <w:r w:rsidR="00E85B11">
        <w:t xml:space="preserve">  We placed t</w:t>
      </w:r>
      <w:r>
        <w:t xml:space="preserve">his application behind the </w:t>
      </w:r>
      <w:r w:rsidR="00E85B11">
        <w:t xml:space="preserve">electronic access system and </w:t>
      </w:r>
      <w:r>
        <w:t>called</w:t>
      </w:r>
      <w:r w:rsidR="00E85B11">
        <w:t xml:space="preserve"> it</w:t>
      </w:r>
      <w:r>
        <w:t xml:space="preserve"> my Wage Report.</w:t>
      </w:r>
    </w:p>
    <w:p w:rsidR="008D7755" w:rsidRDefault="00D63AD7" w:rsidP="003D5CA4">
      <w:pPr>
        <w:pStyle w:val="NormalWeb"/>
        <w:rPr>
          <w:bCs/>
          <w:color w:val="000000"/>
        </w:rPr>
      </w:pPr>
      <w:r>
        <w:t xml:space="preserve">Recently </w:t>
      </w:r>
      <w:r w:rsidR="00650C20">
        <w:t>SSA data indicated</w:t>
      </w:r>
      <w:r w:rsidR="00650C20" w:rsidRPr="00650C20">
        <w:t xml:space="preserve"> increasing levels of anomalous claims in the agency’s online initial claims process (</w:t>
      </w:r>
      <w:r>
        <w:t xml:space="preserve">Internet </w:t>
      </w:r>
      <w:r w:rsidR="00650C20" w:rsidRPr="00650C20">
        <w:t>Claim</w:t>
      </w:r>
      <w:r>
        <w:t xml:space="preserve"> or iClaim</w:t>
      </w:r>
      <w:r w:rsidR="00650C20" w:rsidRPr="00650C20">
        <w:t>). </w:t>
      </w:r>
      <w:r w:rsidR="00E85B11">
        <w:t xml:space="preserve"> </w:t>
      </w:r>
      <w:r w:rsidR="00650C20" w:rsidRPr="00650C20">
        <w:t>The issue is focused on submittals that include retirement and retirement/disability claims</w:t>
      </w:r>
      <w:r w:rsidR="00650C20">
        <w:t xml:space="preserve">. </w:t>
      </w:r>
      <w:r w:rsidR="00E85B11">
        <w:t xml:space="preserve"> </w:t>
      </w:r>
      <w:r w:rsidR="00650C20" w:rsidRPr="00650C20">
        <w:t>The agency is implementing authentication for iClaim to reduce the number of anomalous Internet claims.</w:t>
      </w:r>
      <w:r w:rsidR="00E85B11">
        <w:t xml:space="preserve"> </w:t>
      </w:r>
      <w:r w:rsidR="00650C20" w:rsidRPr="00650C20">
        <w:t xml:space="preserve"> </w:t>
      </w:r>
      <w:r>
        <w:t xml:space="preserve">By doing so, </w:t>
      </w:r>
      <w:r w:rsidR="00E85B11">
        <w:t xml:space="preserve">we will ask </w:t>
      </w:r>
      <w:r>
        <w:t xml:space="preserve">customers </w:t>
      </w:r>
      <w:r w:rsidR="0034143F">
        <w:t>applying for themselves who</w:t>
      </w:r>
      <w:r>
        <w:t xml:space="preserve"> wish to access iClaim to register and sign in to a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 w:rsidRPr="00650C20">
        <w:t xml:space="preserve"> </w:t>
      </w:r>
      <w:r>
        <w:t xml:space="preserve">account to submit a claim. </w:t>
      </w:r>
      <w:r w:rsidR="00E85B11">
        <w:t xml:space="preserve"> </w:t>
      </w:r>
      <w:r>
        <w:t>Some customers</w:t>
      </w:r>
      <w:r w:rsidR="0034143F">
        <w:t>, including those applying for someone else,</w:t>
      </w:r>
      <w:r>
        <w:t xml:space="preserve"> may not be able to complete the authentication process. </w:t>
      </w:r>
      <w:r w:rsidR="00E85B11">
        <w:t xml:space="preserve"> </w:t>
      </w:r>
      <w:r>
        <w:t>Any c</w:t>
      </w:r>
      <w:r w:rsidR="00650C20" w:rsidRPr="00650C20">
        <w:t>laims submitted by unauthenticated applicants will be processed through a distinct business process from those applicants who are authenticated.</w:t>
      </w:r>
    </w:p>
    <w:p w:rsidR="007401FE" w:rsidRDefault="007401FE" w:rsidP="007401FE">
      <w:pPr>
        <w:pStyle w:val="NormalWeb"/>
        <w:rPr>
          <w:bCs/>
        </w:rPr>
      </w:pPr>
      <w:r w:rsidRPr="007401FE">
        <w:t>My Representative Payee Accounting (my</w:t>
      </w:r>
      <w:r>
        <w:t xml:space="preserve"> </w:t>
      </w:r>
      <w:r w:rsidRPr="007401FE">
        <w:t xml:space="preserve">RPA) will provide Representative Payees the capability to complete their Annual Accounting responsibility online within the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 w:rsidRPr="004F66BE">
        <w:rPr>
          <w:rFonts w:ascii="Georgia" w:hAnsi="Georgia"/>
          <w:color w:val="0054A6"/>
        </w:rPr>
        <w:t>Social Security</w:t>
      </w:r>
      <w:r>
        <w:rPr>
          <w:bCs/>
        </w:rPr>
        <w:t xml:space="preserve"> </w:t>
      </w:r>
      <w:r>
        <w:t>suite of services.</w:t>
      </w:r>
      <w:r w:rsidRPr="007401FE">
        <w:t xml:space="preserve"> </w:t>
      </w:r>
      <w:r w:rsidR="00E85B11">
        <w:t xml:space="preserve"> </w:t>
      </w:r>
      <w:r w:rsidRPr="007401FE">
        <w:t>A legacy application with many of the same capabilities currently exists behind SSA’s Bu</w:t>
      </w:r>
      <w:r>
        <w:t xml:space="preserve">siness Services Online portal. </w:t>
      </w:r>
      <w:r w:rsidR="00E85B11">
        <w:t xml:space="preserve"> </w:t>
      </w:r>
      <w:r w:rsidRPr="007401FE">
        <w:t>However, the application suffers from low usage and lower user satisfaction scores t</w:t>
      </w:r>
      <w:r>
        <w:t>han other similar applications.</w:t>
      </w:r>
      <w:r w:rsidRPr="007401FE">
        <w:t xml:space="preserve"> </w:t>
      </w:r>
      <w:r w:rsidR="00E85B11">
        <w:t xml:space="preserve"> </w:t>
      </w:r>
      <w:r w:rsidRPr="007401FE">
        <w:t>My</w:t>
      </w:r>
      <w:r>
        <w:t xml:space="preserve"> </w:t>
      </w:r>
      <w:r w:rsidRPr="007401FE">
        <w:t xml:space="preserve">RPA aims to address these issues by leveraging the high user population and satisfaction levels of the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 w:rsidRPr="004F66BE">
        <w:rPr>
          <w:rFonts w:ascii="Georgia" w:hAnsi="Georgia"/>
          <w:color w:val="0054A6"/>
        </w:rPr>
        <w:t>Social Security</w:t>
      </w:r>
      <w:r w:rsidRPr="007401FE">
        <w:t xml:space="preserve"> portal.</w:t>
      </w:r>
    </w:p>
    <w:p w:rsidR="00464BA0" w:rsidRPr="00464BA0" w:rsidRDefault="00E85B11" w:rsidP="00464BA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Finally</w:t>
      </w:r>
      <w:r w:rsidR="00464BA0">
        <w:rPr>
          <w:rFonts w:ascii="Times New Roman" w:hAnsi="Times New Roman"/>
          <w:bCs/>
          <w:szCs w:val="24"/>
        </w:rPr>
        <w:t xml:space="preserve">, we are updating some of the </w:t>
      </w:r>
      <w:r w:rsidR="00464BA0" w:rsidRPr="004F66BE">
        <w:rPr>
          <w:rFonts w:ascii="Georgia" w:hAnsi="Georgia"/>
          <w:i/>
          <w:iCs/>
          <w:color w:val="FF0000"/>
        </w:rPr>
        <w:t>my</w:t>
      </w:r>
      <w:r w:rsidR="00464BA0" w:rsidRPr="006462AA">
        <w:t xml:space="preserve"> </w:t>
      </w:r>
      <w:r w:rsidR="00464BA0" w:rsidRPr="004F66BE">
        <w:rPr>
          <w:rFonts w:ascii="Georgia" w:hAnsi="Georgia"/>
          <w:color w:val="0054A6"/>
        </w:rPr>
        <w:t>Social Security</w:t>
      </w:r>
      <w:r w:rsidR="00464BA0">
        <w:rPr>
          <w:rFonts w:ascii="Times New Roman" w:hAnsi="Times New Roman"/>
          <w:bCs/>
          <w:szCs w:val="24"/>
        </w:rPr>
        <w:t xml:space="preserve"> requirements to stay abreast with the guidelines.</w:t>
      </w:r>
      <w:r>
        <w:rPr>
          <w:rFonts w:ascii="Times New Roman" w:hAnsi="Times New Roman"/>
          <w:bCs/>
          <w:szCs w:val="24"/>
        </w:rPr>
        <w:t xml:space="preserve">  We will restructure t</w:t>
      </w:r>
      <w:r w:rsidR="00464BA0">
        <w:rPr>
          <w:rFonts w:ascii="Times New Roman" w:hAnsi="Times New Roman"/>
          <w:bCs/>
          <w:szCs w:val="24"/>
        </w:rPr>
        <w:t xml:space="preserve">he Password Reset Questions for </w:t>
      </w:r>
      <w:r w:rsidR="00464BA0" w:rsidRPr="004F66BE">
        <w:rPr>
          <w:rFonts w:ascii="Georgia" w:hAnsi="Georgia"/>
          <w:i/>
          <w:iCs/>
          <w:color w:val="FF0000"/>
        </w:rPr>
        <w:t>my</w:t>
      </w:r>
      <w:r w:rsidR="00464BA0" w:rsidRPr="006462AA">
        <w:t xml:space="preserve"> </w:t>
      </w:r>
      <w:r w:rsidR="00464BA0" w:rsidRPr="004F66BE">
        <w:rPr>
          <w:rFonts w:ascii="Georgia" w:hAnsi="Georgia"/>
          <w:color w:val="0054A6"/>
        </w:rPr>
        <w:t>Social Security</w:t>
      </w:r>
      <w:r w:rsidR="00464BA0">
        <w:rPr>
          <w:rFonts w:ascii="Times New Roman" w:hAnsi="Times New Roman"/>
          <w:bCs/>
          <w:szCs w:val="24"/>
        </w:rPr>
        <w:t xml:space="preserve"> accounts to make sure that no two answers are the same, and </w:t>
      </w:r>
      <w:r>
        <w:rPr>
          <w:rFonts w:ascii="Times New Roman" w:hAnsi="Times New Roman"/>
          <w:bCs/>
          <w:szCs w:val="24"/>
        </w:rPr>
        <w:t xml:space="preserve">that </w:t>
      </w:r>
      <w:r w:rsidR="00464BA0">
        <w:rPr>
          <w:rFonts w:ascii="Times New Roman" w:hAnsi="Times New Roman"/>
          <w:bCs/>
          <w:szCs w:val="24"/>
        </w:rPr>
        <w:t xml:space="preserve">the length of the answers will have to be at least two characters long. </w:t>
      </w:r>
      <w:r>
        <w:rPr>
          <w:rFonts w:ascii="Times New Roman" w:hAnsi="Times New Roman"/>
          <w:bCs/>
          <w:szCs w:val="24"/>
        </w:rPr>
        <w:t xml:space="preserve"> </w:t>
      </w:r>
      <w:r w:rsidR="00464BA0">
        <w:rPr>
          <w:rFonts w:ascii="Times New Roman" w:hAnsi="Times New Roman"/>
          <w:bCs/>
          <w:szCs w:val="24"/>
        </w:rPr>
        <w:t xml:space="preserve">We are doing this </w:t>
      </w:r>
      <w:r w:rsidR="00464BA0" w:rsidRPr="001266FD">
        <w:rPr>
          <w:rFonts w:ascii="Times New Roman" w:hAnsi="Times New Roman"/>
          <w:szCs w:val="24"/>
        </w:rPr>
        <w:t>to strengthen the account recovery process and to prevent fraudulent account takeovers</w:t>
      </w:r>
      <w:r w:rsidR="00464BA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</w:t>
      </w:r>
      <w:r w:rsidR="00464BA0">
        <w:rPr>
          <w:rFonts w:ascii="Times New Roman" w:hAnsi="Times New Roman"/>
          <w:szCs w:val="24"/>
        </w:rPr>
        <w:t>In addition, we</w:t>
      </w:r>
      <w:r w:rsidR="00464BA0">
        <w:rPr>
          <w:rFonts w:ascii="Times New Roman" w:hAnsi="Times New Roman"/>
          <w:bCs/>
          <w:szCs w:val="24"/>
        </w:rPr>
        <w:t xml:space="preserve"> are discontinuing the expiration of </w:t>
      </w:r>
      <w:r w:rsidR="00464BA0">
        <w:rPr>
          <w:rFonts w:ascii="Times New Roman" w:hAnsi="Times New Roman"/>
          <w:bCs/>
          <w:szCs w:val="24"/>
        </w:rPr>
        <w:lastRenderedPageBreak/>
        <w:t>passwords</w:t>
      </w:r>
      <w:r w:rsidR="000A726B">
        <w:rPr>
          <w:rFonts w:ascii="Times New Roman" w:hAnsi="Times New Roman"/>
          <w:bCs/>
          <w:szCs w:val="24"/>
        </w:rPr>
        <w:t xml:space="preserve"> arbitrarily</w:t>
      </w:r>
      <w:r w:rsidR="00464BA0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 xml:space="preserve"> </w:t>
      </w:r>
      <w:r w:rsidR="00464BA0">
        <w:rPr>
          <w:rFonts w:ascii="Times New Roman" w:hAnsi="Times New Roman"/>
          <w:bCs/>
          <w:szCs w:val="24"/>
        </w:rPr>
        <w:t xml:space="preserve">Once the project releases, passwords will no longer expire, but </w:t>
      </w:r>
      <w:r>
        <w:rPr>
          <w:rFonts w:ascii="Times New Roman" w:hAnsi="Times New Roman"/>
          <w:bCs/>
          <w:szCs w:val="24"/>
        </w:rPr>
        <w:t>the user can still change them</w:t>
      </w:r>
      <w:r w:rsidR="00464BA0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464BA0">
        <w:rPr>
          <w:rFonts w:ascii="Times New Roman" w:hAnsi="Times New Roman"/>
          <w:szCs w:val="24"/>
        </w:rPr>
        <w:t xml:space="preserve"> The latest </w:t>
      </w:r>
      <w:r w:rsidR="00464BA0" w:rsidRPr="001266FD">
        <w:rPr>
          <w:rFonts w:ascii="Times New Roman" w:hAnsi="Times New Roman"/>
          <w:szCs w:val="24"/>
        </w:rPr>
        <w:t>N</w:t>
      </w:r>
      <w:r w:rsidR="00464BA0">
        <w:rPr>
          <w:rFonts w:ascii="Times New Roman" w:hAnsi="Times New Roman"/>
          <w:szCs w:val="24"/>
        </w:rPr>
        <w:t xml:space="preserve">ational </w:t>
      </w:r>
      <w:r w:rsidR="00464BA0" w:rsidRPr="001266FD">
        <w:rPr>
          <w:rFonts w:ascii="Times New Roman" w:hAnsi="Times New Roman"/>
          <w:szCs w:val="24"/>
        </w:rPr>
        <w:t>I</w:t>
      </w:r>
      <w:r w:rsidR="00464BA0">
        <w:rPr>
          <w:rFonts w:ascii="Times New Roman" w:hAnsi="Times New Roman"/>
          <w:szCs w:val="24"/>
        </w:rPr>
        <w:t xml:space="preserve">nstitute of Standards and </w:t>
      </w:r>
      <w:r w:rsidR="00464BA0" w:rsidRPr="001266FD">
        <w:rPr>
          <w:rFonts w:ascii="Times New Roman" w:hAnsi="Times New Roman"/>
          <w:szCs w:val="24"/>
        </w:rPr>
        <w:t>T</w:t>
      </w:r>
      <w:r w:rsidR="00464BA0">
        <w:rPr>
          <w:rFonts w:ascii="Times New Roman" w:hAnsi="Times New Roman"/>
          <w:szCs w:val="24"/>
        </w:rPr>
        <w:t>echnology (NIST)</w:t>
      </w:r>
      <w:r w:rsidR="00464BA0" w:rsidRPr="001266FD">
        <w:rPr>
          <w:rFonts w:ascii="Times New Roman" w:hAnsi="Times New Roman"/>
          <w:szCs w:val="24"/>
        </w:rPr>
        <w:t xml:space="preserve"> 800-63 Digital Identity Guidelines does not require </w:t>
      </w:r>
      <w:r>
        <w:rPr>
          <w:rFonts w:ascii="Times New Roman" w:hAnsi="Times New Roman"/>
          <w:szCs w:val="24"/>
        </w:rPr>
        <w:t>users to change</w:t>
      </w:r>
      <w:r w:rsidR="00464BA0" w:rsidRPr="001266FD">
        <w:rPr>
          <w:rFonts w:ascii="Times New Roman" w:hAnsi="Times New Roman"/>
          <w:szCs w:val="24"/>
        </w:rPr>
        <w:t xml:space="preserve"> memorized secrets arbitrarily (e.g., periodically) unless there is a user request or evidence of authenticator compromise.</w:t>
      </w:r>
      <w:r w:rsidR="00464BA0" w:rsidRPr="001266FD">
        <w:rPr>
          <w:rFonts w:ascii="Segoe UI" w:hAnsi="Segoe UI" w:cs="Segoe UI"/>
          <w:color w:val="000000"/>
          <w:sz w:val="20"/>
        </w:rPr>
        <w:t xml:space="preserve"> </w:t>
      </w:r>
    </w:p>
    <w:p w:rsidR="00971E9E" w:rsidRDefault="00971E9E" w:rsidP="008D7755">
      <w:pPr>
        <w:spacing w:after="0"/>
        <w:rPr>
          <w:rFonts w:ascii="Times New Roman" w:hAnsi="Times New Roman"/>
          <w:b/>
          <w:bCs/>
          <w:szCs w:val="24"/>
          <w:u w:val="single"/>
        </w:rPr>
      </w:pPr>
    </w:p>
    <w:p w:rsidR="008D7755" w:rsidRPr="003F4046" w:rsidRDefault="008D7755" w:rsidP="008D7755">
      <w:pPr>
        <w:spacing w:after="0"/>
        <w:rPr>
          <w:rFonts w:ascii="Times New Roman" w:hAnsi="Times New Roman"/>
          <w:b/>
          <w:bCs/>
          <w:szCs w:val="24"/>
          <w:u w:val="single"/>
        </w:rPr>
      </w:pPr>
      <w:r w:rsidRPr="003F4046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8D7755" w:rsidRDefault="008D7755" w:rsidP="008D7755">
      <w:pPr>
        <w:spacing w:after="0"/>
        <w:rPr>
          <w:rFonts w:ascii="Times New Roman" w:hAnsi="Times New Roman"/>
          <w:bCs/>
          <w:szCs w:val="24"/>
        </w:rPr>
      </w:pPr>
    </w:p>
    <w:p w:rsidR="008D7755" w:rsidRPr="00223737" w:rsidRDefault="008D7755" w:rsidP="00166B43">
      <w:pPr>
        <w:numPr>
          <w:ilvl w:val="0"/>
          <w:numId w:val="1"/>
        </w:numPr>
        <w:spacing w:after="0"/>
        <w:rPr>
          <w:rFonts w:ascii="Times New Roman" w:hAnsi="Times New Roman"/>
          <w:bCs/>
          <w:szCs w:val="24"/>
        </w:rPr>
      </w:pPr>
      <w:r w:rsidRPr="00200602">
        <w:rPr>
          <w:rFonts w:ascii="Times New Roman" w:hAnsi="Times New Roman"/>
          <w:b/>
          <w:bCs/>
          <w:szCs w:val="24"/>
          <w:u w:val="single"/>
        </w:rPr>
        <w:t>Change #1</w:t>
      </w:r>
      <w:r w:rsidRPr="00200602">
        <w:rPr>
          <w:rFonts w:ascii="Times New Roman" w:hAnsi="Times New Roman"/>
          <w:b/>
          <w:bCs/>
          <w:szCs w:val="24"/>
        </w:rPr>
        <w:t xml:space="preserve">:  </w:t>
      </w:r>
      <w:r w:rsidR="00466114">
        <w:rPr>
          <w:rFonts w:ascii="Times New Roman" w:hAnsi="Times New Roman"/>
          <w:bCs/>
          <w:szCs w:val="24"/>
        </w:rPr>
        <w:t xml:space="preserve">The Title II and Title XVI Wage Reporting </w:t>
      </w:r>
      <w:r w:rsidR="0061692B">
        <w:rPr>
          <w:rFonts w:ascii="Times New Roman" w:hAnsi="Times New Roman"/>
          <w:bCs/>
          <w:szCs w:val="24"/>
        </w:rPr>
        <w:t xml:space="preserve">application </w:t>
      </w:r>
      <w:r w:rsidR="00416DCC">
        <w:rPr>
          <w:rFonts w:ascii="Times New Roman" w:hAnsi="Times New Roman"/>
          <w:bCs/>
          <w:szCs w:val="24"/>
        </w:rPr>
        <w:t>(</w:t>
      </w:r>
      <w:r w:rsidR="00D73D1A">
        <w:rPr>
          <w:rFonts w:ascii="Times New Roman" w:hAnsi="Times New Roman"/>
          <w:bCs/>
          <w:szCs w:val="24"/>
        </w:rPr>
        <w:t>my</w:t>
      </w:r>
      <w:r w:rsidR="00D63AD7">
        <w:rPr>
          <w:rFonts w:ascii="Times New Roman" w:hAnsi="Times New Roman"/>
          <w:bCs/>
          <w:szCs w:val="24"/>
        </w:rPr>
        <w:t xml:space="preserve"> </w:t>
      </w:r>
      <w:r w:rsidR="00D73D1A">
        <w:rPr>
          <w:rFonts w:ascii="Times New Roman" w:hAnsi="Times New Roman"/>
          <w:bCs/>
          <w:szCs w:val="24"/>
        </w:rPr>
        <w:t>W</w:t>
      </w:r>
      <w:r w:rsidR="00416DCC">
        <w:rPr>
          <w:rFonts w:ascii="Times New Roman" w:hAnsi="Times New Roman"/>
          <w:bCs/>
          <w:szCs w:val="24"/>
        </w:rPr>
        <w:t xml:space="preserve">age Report) </w:t>
      </w:r>
      <w:r w:rsidR="00E85B11">
        <w:rPr>
          <w:rFonts w:ascii="Times New Roman" w:hAnsi="Times New Roman"/>
          <w:bCs/>
          <w:szCs w:val="24"/>
        </w:rPr>
        <w:t>will</w:t>
      </w:r>
      <w:r w:rsidR="00416DCC">
        <w:rPr>
          <w:rFonts w:ascii="Times New Roman" w:hAnsi="Times New Roman"/>
          <w:bCs/>
          <w:szCs w:val="24"/>
        </w:rPr>
        <w:t xml:space="preserve"> </w:t>
      </w:r>
      <w:r w:rsidR="00E85B11">
        <w:rPr>
          <w:rFonts w:ascii="Times New Roman" w:hAnsi="Times New Roman"/>
          <w:bCs/>
          <w:szCs w:val="24"/>
        </w:rPr>
        <w:t>use</w:t>
      </w:r>
      <w:r w:rsidR="00223737">
        <w:rPr>
          <w:rFonts w:ascii="Times New Roman" w:hAnsi="Times New Roman"/>
          <w:bCs/>
          <w:szCs w:val="24"/>
        </w:rPr>
        <w:t xml:space="preserve"> </w:t>
      </w:r>
      <w:r w:rsidR="00223737" w:rsidRPr="00223737">
        <w:rPr>
          <w:rFonts w:ascii="Times New Roman" w:hAnsi="Times New Roman"/>
          <w:bCs/>
          <w:szCs w:val="24"/>
        </w:rPr>
        <w:t>the electronic access system</w:t>
      </w:r>
      <w:r w:rsidR="00223737">
        <w:t xml:space="preserve"> (</w:t>
      </w:r>
      <w:r w:rsidR="00223737" w:rsidRPr="004F66BE">
        <w:rPr>
          <w:rFonts w:ascii="Georgia" w:hAnsi="Georgia"/>
          <w:i/>
          <w:iCs/>
          <w:color w:val="FF0000"/>
        </w:rPr>
        <w:t>my</w:t>
      </w:r>
      <w:r w:rsidR="00223737" w:rsidRPr="006462AA">
        <w:t xml:space="preserve"> </w:t>
      </w:r>
      <w:r w:rsidR="00223737">
        <w:rPr>
          <w:rFonts w:ascii="Georgia" w:hAnsi="Georgia"/>
          <w:color w:val="0054A6"/>
        </w:rPr>
        <w:t>Social Security</w:t>
      </w:r>
      <w:r w:rsidR="00223737">
        <w:t xml:space="preserve">) </w:t>
      </w:r>
      <w:r w:rsidR="00223737" w:rsidRPr="00223737">
        <w:rPr>
          <w:rFonts w:ascii="Times New Roman" w:hAnsi="Times New Roman"/>
          <w:bCs/>
          <w:szCs w:val="24"/>
        </w:rPr>
        <w:t>for registration and authentication of its users</w:t>
      </w:r>
      <w:r w:rsidR="00997B2A">
        <w:rPr>
          <w:rFonts w:ascii="Times New Roman" w:hAnsi="Times New Roman"/>
          <w:bCs/>
          <w:szCs w:val="24"/>
        </w:rPr>
        <w:t>.</w:t>
      </w:r>
    </w:p>
    <w:p w:rsidR="008D7755" w:rsidRPr="00223737" w:rsidRDefault="008D7755" w:rsidP="00166B43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416DCC" w:rsidRPr="00416DCC" w:rsidRDefault="008D7755" w:rsidP="00416DCC">
      <w:pPr>
        <w:spacing w:after="0"/>
        <w:ind w:left="36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szCs w:val="24"/>
          <w:u w:val="single"/>
        </w:rPr>
        <w:t>Justification #1:</w:t>
      </w:r>
      <w:r w:rsidRPr="004F66BE">
        <w:rPr>
          <w:rFonts w:ascii="Times New Roman" w:hAnsi="Times New Roman"/>
          <w:szCs w:val="24"/>
        </w:rPr>
        <w:t xml:space="preserve">  </w:t>
      </w:r>
      <w:r w:rsidR="00416DCC" w:rsidRPr="00416DCC">
        <w:rPr>
          <w:rFonts w:ascii="Times New Roman" w:hAnsi="Times New Roman"/>
          <w:szCs w:val="24"/>
        </w:rPr>
        <w:t>The Bipartisan B</w:t>
      </w:r>
      <w:r w:rsidR="00416DCC">
        <w:rPr>
          <w:rFonts w:ascii="Times New Roman" w:hAnsi="Times New Roman"/>
          <w:szCs w:val="24"/>
        </w:rPr>
        <w:t>udget Act of 2015, Section 826 required us</w:t>
      </w:r>
      <w:r w:rsidR="00416DCC" w:rsidRPr="00416DCC">
        <w:rPr>
          <w:rFonts w:ascii="Times New Roman" w:hAnsi="Times New Roman"/>
          <w:szCs w:val="24"/>
        </w:rPr>
        <w:t xml:space="preserve"> to implement a system that would permit </w:t>
      </w:r>
      <w:r w:rsidR="00D73D1A">
        <w:rPr>
          <w:rFonts w:ascii="Times New Roman" w:hAnsi="Times New Roman"/>
          <w:szCs w:val="24"/>
        </w:rPr>
        <w:t>Disability Insurance (</w:t>
      </w:r>
      <w:r w:rsidR="00416DCC" w:rsidRPr="00416DCC">
        <w:rPr>
          <w:rFonts w:ascii="Times New Roman" w:hAnsi="Times New Roman"/>
          <w:szCs w:val="24"/>
        </w:rPr>
        <w:t>DI</w:t>
      </w:r>
      <w:r w:rsidR="00D73D1A">
        <w:rPr>
          <w:rFonts w:ascii="Times New Roman" w:hAnsi="Times New Roman"/>
          <w:szCs w:val="24"/>
        </w:rPr>
        <w:t>)</w:t>
      </w:r>
      <w:r w:rsidR="00416DCC" w:rsidRPr="00416DCC">
        <w:rPr>
          <w:rFonts w:ascii="Times New Roman" w:hAnsi="Times New Roman"/>
          <w:szCs w:val="24"/>
        </w:rPr>
        <w:t xml:space="preserve"> beneficiaries to report thei</w:t>
      </w:r>
      <w:r w:rsidR="009466AC">
        <w:rPr>
          <w:rFonts w:ascii="Times New Roman" w:hAnsi="Times New Roman"/>
          <w:szCs w:val="24"/>
        </w:rPr>
        <w:t>r earnings via electronic means</w:t>
      </w:r>
      <w:r w:rsidR="00416DCC">
        <w:rPr>
          <w:rFonts w:ascii="Times New Roman" w:hAnsi="Times New Roman"/>
          <w:szCs w:val="24"/>
        </w:rPr>
        <w:t xml:space="preserve">. </w:t>
      </w:r>
      <w:r w:rsidR="00E85B11">
        <w:rPr>
          <w:rFonts w:ascii="Times New Roman" w:hAnsi="Times New Roman"/>
          <w:szCs w:val="24"/>
        </w:rPr>
        <w:t xml:space="preserve"> </w:t>
      </w:r>
      <w:r w:rsidR="00D73D1A">
        <w:rPr>
          <w:rFonts w:ascii="Times New Roman" w:hAnsi="Times New Roman"/>
          <w:szCs w:val="24"/>
        </w:rPr>
        <w:t xml:space="preserve">Placing this application behind </w:t>
      </w:r>
      <w:r w:rsidR="00D73D1A" w:rsidRPr="004F66BE">
        <w:rPr>
          <w:rFonts w:ascii="Georgia" w:hAnsi="Georgia"/>
          <w:i/>
          <w:iCs/>
          <w:color w:val="FF0000"/>
        </w:rPr>
        <w:t>my</w:t>
      </w:r>
      <w:r w:rsidR="00D73D1A" w:rsidRPr="006462AA">
        <w:t xml:space="preserve"> </w:t>
      </w:r>
      <w:r w:rsidR="00D73D1A">
        <w:rPr>
          <w:rFonts w:ascii="Georgia" w:hAnsi="Georgia"/>
          <w:color w:val="0054A6"/>
        </w:rPr>
        <w:t>Social Security</w:t>
      </w:r>
      <w:r w:rsidR="00E85B11">
        <w:rPr>
          <w:rFonts w:ascii="Times New Roman" w:hAnsi="Times New Roman"/>
          <w:szCs w:val="24"/>
        </w:rPr>
        <w:t xml:space="preserve"> </w:t>
      </w:r>
      <w:r w:rsidR="00D73D1A">
        <w:rPr>
          <w:rFonts w:ascii="Times New Roman" w:hAnsi="Times New Roman"/>
          <w:szCs w:val="24"/>
        </w:rPr>
        <w:t>p</w:t>
      </w:r>
      <w:r w:rsidR="00416DCC">
        <w:rPr>
          <w:rFonts w:ascii="Times New Roman" w:hAnsi="Times New Roman"/>
          <w:szCs w:val="24"/>
        </w:rPr>
        <w:t>rovide</w:t>
      </w:r>
      <w:r w:rsidR="00E85B11">
        <w:rPr>
          <w:rFonts w:ascii="Times New Roman" w:hAnsi="Times New Roman"/>
          <w:szCs w:val="24"/>
        </w:rPr>
        <w:t>s</w:t>
      </w:r>
      <w:r w:rsidR="00416DCC">
        <w:rPr>
          <w:rFonts w:ascii="Times New Roman" w:hAnsi="Times New Roman"/>
          <w:szCs w:val="24"/>
        </w:rPr>
        <w:t xml:space="preserve"> a secure </w:t>
      </w:r>
      <w:r w:rsidR="00D73D1A">
        <w:rPr>
          <w:rFonts w:ascii="Times New Roman" w:hAnsi="Times New Roman"/>
          <w:szCs w:val="24"/>
        </w:rPr>
        <w:t xml:space="preserve">electronic </w:t>
      </w:r>
      <w:r w:rsidR="00416DCC">
        <w:rPr>
          <w:rFonts w:ascii="Times New Roman" w:hAnsi="Times New Roman"/>
          <w:szCs w:val="24"/>
        </w:rPr>
        <w:t>service delivery channel for our customers</w:t>
      </w:r>
      <w:r w:rsidR="00D73D1A">
        <w:rPr>
          <w:rFonts w:ascii="Times New Roman" w:hAnsi="Times New Roman"/>
          <w:szCs w:val="24"/>
        </w:rPr>
        <w:t>.</w:t>
      </w:r>
    </w:p>
    <w:p w:rsidR="00650C20" w:rsidRPr="00416DCC" w:rsidRDefault="00650C20" w:rsidP="00E85B11">
      <w:pPr>
        <w:spacing w:after="0"/>
        <w:rPr>
          <w:rFonts w:ascii="Times New Roman" w:hAnsi="Times New Roman"/>
          <w:szCs w:val="24"/>
        </w:rPr>
      </w:pPr>
    </w:p>
    <w:p w:rsidR="00CF3451" w:rsidRDefault="00CF3451" w:rsidP="00CF3451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Change #2</w:t>
      </w:r>
      <w:r w:rsidRPr="00200602">
        <w:rPr>
          <w:rFonts w:ascii="Times New Roman" w:hAnsi="Times New Roman"/>
          <w:b/>
          <w:bCs/>
          <w:szCs w:val="24"/>
        </w:rPr>
        <w:t xml:space="preserve">:  </w:t>
      </w:r>
      <w:r>
        <w:rPr>
          <w:rFonts w:ascii="Times New Roman" w:hAnsi="Times New Roman"/>
          <w:bCs/>
          <w:szCs w:val="24"/>
        </w:rPr>
        <w:t xml:space="preserve">The Internet Claim (iClaim) application will </w:t>
      </w:r>
      <w:r w:rsidR="000A726B">
        <w:rPr>
          <w:rFonts w:ascii="Times New Roman" w:hAnsi="Times New Roman"/>
          <w:bCs/>
          <w:szCs w:val="24"/>
        </w:rPr>
        <w:t>use</w:t>
      </w:r>
      <w:r>
        <w:rPr>
          <w:rFonts w:ascii="Times New Roman" w:hAnsi="Times New Roman"/>
          <w:bCs/>
          <w:szCs w:val="24"/>
        </w:rPr>
        <w:t xml:space="preserve"> the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 w:rsidRPr="004F66BE"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bCs/>
          <w:szCs w:val="24"/>
        </w:rPr>
        <w:t xml:space="preserve"> electronic access </w:t>
      </w:r>
      <w:r w:rsidR="000A726B">
        <w:rPr>
          <w:rFonts w:ascii="Times New Roman" w:hAnsi="Times New Roman"/>
          <w:bCs/>
          <w:szCs w:val="24"/>
        </w:rPr>
        <w:t>process</w:t>
      </w:r>
      <w:r>
        <w:rPr>
          <w:rFonts w:ascii="Times New Roman" w:hAnsi="Times New Roman"/>
          <w:bCs/>
          <w:szCs w:val="24"/>
        </w:rPr>
        <w:t xml:space="preserve"> for registration and authentication of its users.</w:t>
      </w:r>
    </w:p>
    <w:p w:rsidR="002236DE" w:rsidRPr="004F66BE" w:rsidRDefault="002236DE" w:rsidP="002236DE">
      <w:pPr>
        <w:spacing w:after="0"/>
        <w:ind w:left="360"/>
        <w:rPr>
          <w:rFonts w:ascii="Times New Roman" w:hAnsi="Times New Roman"/>
          <w:szCs w:val="24"/>
        </w:rPr>
      </w:pPr>
    </w:p>
    <w:p w:rsidR="00A828E9" w:rsidRDefault="00116572" w:rsidP="000F60DE">
      <w:pPr>
        <w:spacing w:after="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Justification #2</w:t>
      </w:r>
      <w:r w:rsidR="002236DE" w:rsidRPr="004F66BE">
        <w:rPr>
          <w:rFonts w:ascii="Times New Roman" w:hAnsi="Times New Roman"/>
          <w:b/>
          <w:szCs w:val="24"/>
          <w:u w:val="single"/>
        </w:rPr>
        <w:t>:</w:t>
      </w:r>
      <w:r w:rsidR="002236DE" w:rsidRPr="004F66BE">
        <w:rPr>
          <w:rFonts w:ascii="Times New Roman" w:hAnsi="Times New Roman"/>
          <w:szCs w:val="24"/>
        </w:rPr>
        <w:t xml:space="preserve">  </w:t>
      </w:r>
      <w:r w:rsidR="001A2B6C">
        <w:rPr>
          <w:rFonts w:ascii="Times New Roman" w:hAnsi="Times New Roman"/>
          <w:szCs w:val="24"/>
        </w:rPr>
        <w:t>iClaim</w:t>
      </w:r>
      <w:r w:rsidR="002236DE">
        <w:rPr>
          <w:rFonts w:ascii="Times New Roman" w:hAnsi="Times New Roman"/>
          <w:szCs w:val="24"/>
        </w:rPr>
        <w:t xml:space="preserve"> </w:t>
      </w:r>
      <w:r w:rsidR="00E85B11">
        <w:rPr>
          <w:rFonts w:ascii="Times New Roman" w:hAnsi="Times New Roman"/>
          <w:szCs w:val="24"/>
        </w:rPr>
        <w:t xml:space="preserve">will </w:t>
      </w:r>
      <w:r w:rsidR="000A726B">
        <w:rPr>
          <w:rFonts w:ascii="Times New Roman" w:hAnsi="Times New Roman"/>
          <w:szCs w:val="24"/>
        </w:rPr>
        <w:t>use the</w:t>
      </w:r>
      <w:r w:rsidR="002236DE">
        <w:rPr>
          <w:rFonts w:ascii="Times New Roman" w:hAnsi="Times New Roman"/>
          <w:szCs w:val="24"/>
        </w:rPr>
        <w:t xml:space="preserve"> </w:t>
      </w:r>
      <w:r w:rsidR="001A2B6C" w:rsidRPr="004F66BE">
        <w:rPr>
          <w:rFonts w:ascii="Georgia" w:hAnsi="Georgia"/>
          <w:i/>
          <w:iCs/>
          <w:color w:val="FF0000"/>
        </w:rPr>
        <w:t>my</w:t>
      </w:r>
      <w:r w:rsidR="001A2B6C" w:rsidRPr="006462AA">
        <w:t xml:space="preserve"> </w:t>
      </w:r>
      <w:r w:rsidR="001A2B6C">
        <w:rPr>
          <w:rFonts w:ascii="Georgia" w:hAnsi="Georgia"/>
          <w:color w:val="0054A6"/>
        </w:rPr>
        <w:t>Social Security</w:t>
      </w:r>
      <w:r w:rsidR="001A2B6C">
        <w:rPr>
          <w:rFonts w:ascii="Times New Roman" w:hAnsi="Times New Roman"/>
          <w:szCs w:val="24"/>
        </w:rPr>
        <w:t xml:space="preserve"> </w:t>
      </w:r>
      <w:r w:rsidR="000A726B">
        <w:rPr>
          <w:rFonts w:ascii="Times New Roman" w:hAnsi="Times New Roman"/>
          <w:bCs/>
          <w:szCs w:val="24"/>
        </w:rPr>
        <w:t xml:space="preserve">electronic access process for registration and authentication </w:t>
      </w:r>
      <w:r w:rsidR="002236DE">
        <w:rPr>
          <w:rFonts w:ascii="Times New Roman" w:hAnsi="Times New Roman"/>
          <w:szCs w:val="24"/>
        </w:rPr>
        <w:t xml:space="preserve">to </w:t>
      </w:r>
      <w:r w:rsidR="00160000">
        <w:rPr>
          <w:rFonts w:ascii="Times New Roman" w:hAnsi="Times New Roman"/>
          <w:szCs w:val="24"/>
        </w:rPr>
        <w:t>reduce the amount of anomalous claims in the agency’s</w:t>
      </w:r>
      <w:r w:rsidR="00D63AD7">
        <w:rPr>
          <w:rFonts w:ascii="Times New Roman" w:hAnsi="Times New Roman"/>
          <w:szCs w:val="24"/>
        </w:rPr>
        <w:t xml:space="preserve"> online initial claims process</w:t>
      </w:r>
      <w:r w:rsidR="00650C20">
        <w:rPr>
          <w:rFonts w:ascii="Times New Roman" w:hAnsi="Times New Roman"/>
          <w:szCs w:val="24"/>
        </w:rPr>
        <w:t xml:space="preserve"> by authenticating individu</w:t>
      </w:r>
      <w:r w:rsidR="006924DB">
        <w:rPr>
          <w:rFonts w:ascii="Times New Roman" w:hAnsi="Times New Roman"/>
          <w:szCs w:val="24"/>
        </w:rPr>
        <w:t>als prior to accessing the system</w:t>
      </w:r>
      <w:r w:rsidR="00160000">
        <w:rPr>
          <w:rFonts w:ascii="Times New Roman" w:hAnsi="Times New Roman"/>
          <w:szCs w:val="24"/>
        </w:rPr>
        <w:t>.</w:t>
      </w:r>
    </w:p>
    <w:p w:rsidR="00CF3451" w:rsidRDefault="00CF3451" w:rsidP="00E85B11">
      <w:pPr>
        <w:spacing w:after="0"/>
        <w:rPr>
          <w:rFonts w:ascii="Times New Roman" w:hAnsi="Times New Roman"/>
          <w:szCs w:val="24"/>
        </w:rPr>
      </w:pPr>
    </w:p>
    <w:p w:rsidR="00CF3451" w:rsidRDefault="00CF3451" w:rsidP="00CF3451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7401FE">
        <w:rPr>
          <w:rFonts w:ascii="Times New Roman" w:hAnsi="Times New Roman"/>
          <w:b/>
          <w:bCs/>
          <w:szCs w:val="24"/>
          <w:u w:val="single"/>
        </w:rPr>
        <w:t>Change #</w:t>
      </w:r>
      <w:r w:rsidR="00B94AB9" w:rsidRPr="007401FE">
        <w:rPr>
          <w:rFonts w:ascii="Times New Roman" w:hAnsi="Times New Roman"/>
          <w:b/>
          <w:bCs/>
          <w:szCs w:val="24"/>
          <w:u w:val="single"/>
        </w:rPr>
        <w:t>3</w:t>
      </w:r>
      <w:r w:rsidRPr="007401FE">
        <w:rPr>
          <w:rFonts w:ascii="Times New Roman" w:hAnsi="Times New Roman"/>
          <w:b/>
          <w:bCs/>
          <w:szCs w:val="24"/>
        </w:rPr>
        <w:t>:</w:t>
      </w:r>
      <w:r w:rsidRPr="00200602">
        <w:rPr>
          <w:rFonts w:ascii="Times New Roman" w:hAnsi="Times New Roman"/>
          <w:b/>
          <w:bCs/>
          <w:szCs w:val="24"/>
        </w:rPr>
        <w:t xml:space="preserve">  </w:t>
      </w:r>
      <w:r w:rsidR="00BD1F78" w:rsidRPr="00BD1F78">
        <w:rPr>
          <w:rFonts w:ascii="Times New Roman" w:hAnsi="Times New Roman"/>
          <w:bCs/>
          <w:szCs w:val="24"/>
        </w:rPr>
        <w:t>We</w:t>
      </w:r>
      <w:r w:rsidR="00E85B11">
        <w:rPr>
          <w:rFonts w:ascii="Times New Roman" w:hAnsi="Times New Roman"/>
          <w:bCs/>
          <w:szCs w:val="24"/>
        </w:rPr>
        <w:t xml:space="preserve"> will release</w:t>
      </w:r>
      <w:r w:rsidR="00BD1F78" w:rsidRPr="00BD1F78">
        <w:rPr>
          <w:rFonts w:ascii="Times New Roman" w:hAnsi="Times New Roman"/>
          <w:bCs/>
          <w:szCs w:val="24"/>
        </w:rPr>
        <w:t xml:space="preserve"> a version of t</w:t>
      </w:r>
      <w:r w:rsidRPr="00BD1F78">
        <w:rPr>
          <w:rFonts w:ascii="Times New Roman" w:hAnsi="Times New Roman"/>
          <w:bCs/>
          <w:szCs w:val="24"/>
        </w:rPr>
        <w:t>he</w:t>
      </w:r>
      <w:r>
        <w:rPr>
          <w:rFonts w:ascii="Times New Roman" w:hAnsi="Times New Roman"/>
          <w:bCs/>
          <w:szCs w:val="24"/>
        </w:rPr>
        <w:t xml:space="preserve"> </w:t>
      </w:r>
      <w:r w:rsidR="00BD1F78">
        <w:rPr>
          <w:rFonts w:ascii="Times New Roman" w:hAnsi="Times New Roman"/>
          <w:bCs/>
          <w:szCs w:val="24"/>
        </w:rPr>
        <w:t>Individual</w:t>
      </w:r>
      <w:r>
        <w:rPr>
          <w:rFonts w:ascii="Times New Roman" w:hAnsi="Times New Roman"/>
          <w:bCs/>
          <w:szCs w:val="24"/>
        </w:rPr>
        <w:t xml:space="preserve"> Representative Payee Accounting application </w:t>
      </w:r>
      <w:r w:rsidR="00BD1F78">
        <w:rPr>
          <w:rFonts w:ascii="Times New Roman" w:hAnsi="Times New Roman"/>
          <w:bCs/>
          <w:szCs w:val="24"/>
        </w:rPr>
        <w:t>that is currently in ou</w:t>
      </w:r>
      <w:r>
        <w:rPr>
          <w:rFonts w:ascii="Times New Roman" w:hAnsi="Times New Roman"/>
          <w:bCs/>
          <w:szCs w:val="24"/>
        </w:rPr>
        <w:t>r Business Services Online (BSO) Suite of Services</w:t>
      </w:r>
      <w:r w:rsidR="00BD1F78">
        <w:rPr>
          <w:rFonts w:ascii="Times New Roman" w:hAnsi="Times New Roman"/>
          <w:bCs/>
          <w:szCs w:val="24"/>
        </w:rPr>
        <w:t xml:space="preserve">. </w:t>
      </w:r>
      <w:r w:rsidR="00E85B11">
        <w:rPr>
          <w:rFonts w:ascii="Times New Roman" w:hAnsi="Times New Roman"/>
          <w:bCs/>
          <w:szCs w:val="24"/>
        </w:rPr>
        <w:t xml:space="preserve"> We will call t</w:t>
      </w:r>
      <w:r w:rsidR="00BD1F78">
        <w:rPr>
          <w:rFonts w:ascii="Times New Roman" w:hAnsi="Times New Roman"/>
          <w:bCs/>
          <w:szCs w:val="24"/>
        </w:rPr>
        <w:t xml:space="preserve">his new version </w:t>
      </w:r>
      <w:r w:rsidR="00B94AB9">
        <w:rPr>
          <w:rFonts w:ascii="Times New Roman" w:hAnsi="Times New Roman"/>
          <w:bCs/>
          <w:szCs w:val="24"/>
        </w:rPr>
        <w:t xml:space="preserve">my Representative Payee Accounting </w:t>
      </w:r>
      <w:r w:rsidR="00BD1F78">
        <w:rPr>
          <w:rFonts w:ascii="Times New Roman" w:hAnsi="Times New Roman"/>
          <w:bCs/>
          <w:szCs w:val="24"/>
        </w:rPr>
        <w:t xml:space="preserve">and </w:t>
      </w:r>
      <w:r w:rsidR="00E85B11">
        <w:rPr>
          <w:rFonts w:ascii="Times New Roman" w:hAnsi="Times New Roman"/>
          <w:bCs/>
          <w:szCs w:val="24"/>
        </w:rPr>
        <w:t>we will place it</w:t>
      </w:r>
      <w:r w:rsidR="00BD1F7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behind the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 w:rsidRPr="004F66BE"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bCs/>
          <w:szCs w:val="24"/>
        </w:rPr>
        <w:t xml:space="preserve"> electronic access portal for registration and authentication of its users.</w:t>
      </w:r>
    </w:p>
    <w:p w:rsidR="00CF3451" w:rsidRPr="004F66BE" w:rsidRDefault="00CF3451" w:rsidP="00CF3451">
      <w:pPr>
        <w:spacing w:after="0"/>
        <w:ind w:left="360"/>
        <w:rPr>
          <w:rFonts w:ascii="Times New Roman" w:hAnsi="Times New Roman"/>
          <w:szCs w:val="24"/>
        </w:rPr>
      </w:pPr>
    </w:p>
    <w:p w:rsidR="00CF3451" w:rsidRDefault="00CF3451" w:rsidP="00CF3451">
      <w:pPr>
        <w:spacing w:after="0"/>
        <w:ind w:left="360"/>
        <w:rPr>
          <w:rFonts w:ascii="Times New Roman" w:hAnsi="Times New Roman"/>
          <w:szCs w:val="24"/>
        </w:rPr>
      </w:pPr>
      <w:r w:rsidRPr="007401FE">
        <w:rPr>
          <w:rFonts w:ascii="Times New Roman" w:hAnsi="Times New Roman"/>
          <w:b/>
          <w:szCs w:val="24"/>
          <w:u w:val="single"/>
        </w:rPr>
        <w:t>Justification #3:</w:t>
      </w:r>
      <w:r w:rsidRPr="004F66BE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We are </w:t>
      </w:r>
      <w:r w:rsidR="00BD1F78">
        <w:rPr>
          <w:rFonts w:ascii="Times New Roman" w:hAnsi="Times New Roman"/>
          <w:szCs w:val="24"/>
        </w:rPr>
        <w:t>releasing</w:t>
      </w:r>
      <w:r>
        <w:rPr>
          <w:rFonts w:ascii="Times New Roman" w:hAnsi="Times New Roman"/>
          <w:szCs w:val="24"/>
        </w:rPr>
        <w:t xml:space="preserve"> </w:t>
      </w:r>
      <w:r w:rsidR="005B4871">
        <w:rPr>
          <w:rFonts w:ascii="Times New Roman" w:hAnsi="Times New Roman"/>
          <w:szCs w:val="24"/>
        </w:rPr>
        <w:t xml:space="preserve">the </w:t>
      </w:r>
      <w:r w:rsidR="00B94AB9">
        <w:rPr>
          <w:rFonts w:ascii="Times New Roman" w:hAnsi="Times New Roman"/>
          <w:szCs w:val="24"/>
        </w:rPr>
        <w:t>my Representative Payee Accounting</w:t>
      </w:r>
      <w:r>
        <w:rPr>
          <w:rFonts w:ascii="Times New Roman" w:hAnsi="Times New Roman"/>
          <w:szCs w:val="24"/>
        </w:rPr>
        <w:t xml:space="preserve"> </w:t>
      </w:r>
      <w:r w:rsidR="005B4871">
        <w:rPr>
          <w:rFonts w:ascii="Times New Roman" w:hAnsi="Times New Roman"/>
          <w:szCs w:val="24"/>
        </w:rPr>
        <w:t xml:space="preserve">application </w:t>
      </w:r>
      <w:r>
        <w:rPr>
          <w:rFonts w:ascii="Times New Roman" w:hAnsi="Times New Roman"/>
          <w:szCs w:val="24"/>
        </w:rPr>
        <w:t xml:space="preserve">behind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szCs w:val="24"/>
        </w:rPr>
        <w:t xml:space="preserve"> to </w:t>
      </w:r>
      <w:r w:rsidR="00B94AB9">
        <w:rPr>
          <w:rFonts w:ascii="Times New Roman" w:hAnsi="Times New Roman"/>
          <w:szCs w:val="24"/>
        </w:rPr>
        <w:t>provide a secure electronic service delivery channel for our customers.</w:t>
      </w:r>
    </w:p>
    <w:p w:rsidR="00B94AB9" w:rsidRDefault="00B94AB9" w:rsidP="00E85B11">
      <w:pPr>
        <w:spacing w:after="0"/>
        <w:rPr>
          <w:rFonts w:ascii="Times New Roman" w:hAnsi="Times New Roman"/>
          <w:szCs w:val="24"/>
        </w:rPr>
      </w:pPr>
    </w:p>
    <w:p w:rsidR="001266FD" w:rsidRDefault="00B94AB9" w:rsidP="001266FD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Change #4</w:t>
      </w:r>
      <w:r w:rsidR="005B4871">
        <w:rPr>
          <w:rFonts w:ascii="Times New Roman" w:hAnsi="Times New Roman"/>
          <w:b/>
          <w:bCs/>
          <w:szCs w:val="24"/>
        </w:rPr>
        <w:t xml:space="preserve">:  </w:t>
      </w:r>
      <w:r w:rsidR="00E85B11">
        <w:rPr>
          <w:rFonts w:ascii="Times New Roman" w:hAnsi="Times New Roman"/>
          <w:bCs/>
          <w:szCs w:val="24"/>
        </w:rPr>
        <w:t>We will restructure t</w:t>
      </w:r>
      <w:r w:rsidR="005B4871">
        <w:rPr>
          <w:rFonts w:ascii="Times New Roman" w:hAnsi="Times New Roman"/>
          <w:bCs/>
          <w:szCs w:val="24"/>
        </w:rPr>
        <w:t xml:space="preserve">he Password Reset Questions for </w:t>
      </w:r>
      <w:r w:rsidR="005B4871" w:rsidRPr="004F66BE">
        <w:rPr>
          <w:rFonts w:ascii="Georgia" w:hAnsi="Georgia"/>
          <w:i/>
          <w:iCs/>
          <w:color w:val="FF0000"/>
        </w:rPr>
        <w:t>my</w:t>
      </w:r>
      <w:r w:rsidR="005B4871" w:rsidRPr="006462AA">
        <w:t xml:space="preserve"> </w:t>
      </w:r>
      <w:r w:rsidR="005B4871" w:rsidRPr="004F66BE">
        <w:rPr>
          <w:rFonts w:ascii="Georgia" w:hAnsi="Georgia"/>
          <w:color w:val="0054A6"/>
        </w:rPr>
        <w:t>Social Security</w:t>
      </w:r>
      <w:r w:rsidR="005B4871">
        <w:rPr>
          <w:rFonts w:ascii="Times New Roman" w:hAnsi="Times New Roman"/>
          <w:bCs/>
          <w:szCs w:val="24"/>
        </w:rPr>
        <w:t xml:space="preserve"> accounts to make sure that no two answers are the same, and</w:t>
      </w:r>
      <w:r w:rsidR="00E85B11">
        <w:rPr>
          <w:rFonts w:ascii="Times New Roman" w:hAnsi="Times New Roman"/>
          <w:bCs/>
          <w:szCs w:val="24"/>
        </w:rPr>
        <w:t xml:space="preserve"> to ensure</w:t>
      </w:r>
      <w:r w:rsidR="005B4871">
        <w:rPr>
          <w:rFonts w:ascii="Times New Roman" w:hAnsi="Times New Roman"/>
          <w:bCs/>
          <w:szCs w:val="24"/>
        </w:rPr>
        <w:t xml:space="preserve"> the length of the answers must b</w:t>
      </w:r>
      <w:r w:rsidR="00C7695C">
        <w:rPr>
          <w:rFonts w:ascii="Times New Roman" w:hAnsi="Times New Roman"/>
          <w:bCs/>
          <w:szCs w:val="24"/>
        </w:rPr>
        <w:t xml:space="preserve">e at least two characters long. </w:t>
      </w:r>
      <w:r w:rsidR="00E85B11">
        <w:rPr>
          <w:rFonts w:ascii="Times New Roman" w:hAnsi="Times New Roman"/>
          <w:bCs/>
          <w:szCs w:val="24"/>
        </w:rPr>
        <w:t xml:space="preserve"> </w:t>
      </w:r>
      <w:r w:rsidR="00C7695C">
        <w:rPr>
          <w:rFonts w:ascii="Times New Roman" w:hAnsi="Times New Roman"/>
          <w:bCs/>
          <w:szCs w:val="24"/>
        </w:rPr>
        <w:t>We are also discontinuing the</w:t>
      </w:r>
      <w:r w:rsidR="00E85B11">
        <w:rPr>
          <w:rFonts w:ascii="Times New Roman" w:hAnsi="Times New Roman"/>
          <w:bCs/>
          <w:szCs w:val="24"/>
        </w:rPr>
        <w:t xml:space="preserve"> arbitrary</w:t>
      </w:r>
      <w:r w:rsidR="00C7695C">
        <w:rPr>
          <w:rFonts w:ascii="Times New Roman" w:hAnsi="Times New Roman"/>
          <w:bCs/>
          <w:szCs w:val="24"/>
        </w:rPr>
        <w:t xml:space="preserve"> expiration of passwords. </w:t>
      </w:r>
      <w:r w:rsidR="00E85B11">
        <w:rPr>
          <w:rFonts w:ascii="Times New Roman" w:hAnsi="Times New Roman"/>
          <w:bCs/>
          <w:szCs w:val="24"/>
        </w:rPr>
        <w:t xml:space="preserve"> </w:t>
      </w:r>
      <w:r w:rsidR="00C7695C">
        <w:rPr>
          <w:rFonts w:ascii="Times New Roman" w:hAnsi="Times New Roman"/>
          <w:bCs/>
          <w:szCs w:val="24"/>
        </w:rPr>
        <w:t xml:space="preserve">Once the project releases, passwords will no longer expire, but </w:t>
      </w:r>
      <w:r w:rsidR="00E85B11">
        <w:rPr>
          <w:rFonts w:ascii="Times New Roman" w:hAnsi="Times New Roman"/>
          <w:bCs/>
          <w:szCs w:val="24"/>
        </w:rPr>
        <w:t>the user can still change them</w:t>
      </w:r>
      <w:r w:rsidR="00C7695C">
        <w:rPr>
          <w:rFonts w:ascii="Times New Roman" w:hAnsi="Times New Roman"/>
          <w:bCs/>
          <w:szCs w:val="24"/>
        </w:rPr>
        <w:t>.</w:t>
      </w:r>
      <w:r w:rsidR="00E85B11">
        <w:rPr>
          <w:rFonts w:ascii="Times New Roman" w:hAnsi="Times New Roman"/>
          <w:bCs/>
          <w:szCs w:val="24"/>
        </w:rPr>
        <w:t xml:space="preserve">  The sign-in page will </w:t>
      </w:r>
      <w:r w:rsidR="007C0967">
        <w:rPr>
          <w:rFonts w:ascii="Times New Roman" w:hAnsi="Times New Roman"/>
          <w:bCs/>
          <w:szCs w:val="24"/>
        </w:rPr>
        <w:t xml:space="preserve">show ‘Enter Activation Code’ under the ‘Finish Setting up Your Account’ section. </w:t>
      </w:r>
    </w:p>
    <w:p w:rsidR="001266FD" w:rsidRPr="001266FD" w:rsidRDefault="001266FD" w:rsidP="001266FD">
      <w:pPr>
        <w:spacing w:after="0"/>
        <w:ind w:left="360"/>
        <w:rPr>
          <w:rFonts w:ascii="Times New Roman" w:hAnsi="Times New Roman"/>
          <w:szCs w:val="24"/>
        </w:rPr>
      </w:pPr>
    </w:p>
    <w:p w:rsidR="00466114" w:rsidRDefault="00B94AB9" w:rsidP="004642DD">
      <w:pPr>
        <w:spacing w:after="0"/>
        <w:ind w:left="360"/>
        <w:rPr>
          <w:rFonts w:ascii="Times New Roman" w:hAnsi="Times New Roman"/>
          <w:szCs w:val="24"/>
        </w:rPr>
      </w:pPr>
      <w:r w:rsidRPr="001266FD">
        <w:rPr>
          <w:rFonts w:ascii="Times New Roman" w:hAnsi="Times New Roman"/>
          <w:b/>
          <w:szCs w:val="24"/>
          <w:u w:val="single"/>
        </w:rPr>
        <w:t>Justification #4:</w:t>
      </w:r>
      <w:r w:rsidRPr="001266FD">
        <w:rPr>
          <w:rFonts w:ascii="Times New Roman" w:hAnsi="Times New Roman"/>
          <w:szCs w:val="24"/>
        </w:rPr>
        <w:t xml:space="preserve">  </w:t>
      </w:r>
      <w:r w:rsidR="005B4871">
        <w:rPr>
          <w:rFonts w:ascii="Times New Roman" w:hAnsi="Times New Roman"/>
          <w:szCs w:val="24"/>
        </w:rPr>
        <w:t xml:space="preserve">We are </w:t>
      </w:r>
      <w:r w:rsidR="00C7695C">
        <w:rPr>
          <w:rFonts w:ascii="Times New Roman" w:hAnsi="Times New Roman"/>
          <w:szCs w:val="24"/>
        </w:rPr>
        <w:t>restructuring</w:t>
      </w:r>
      <w:r w:rsidR="005B4871">
        <w:rPr>
          <w:rFonts w:ascii="Times New Roman" w:hAnsi="Times New Roman"/>
          <w:szCs w:val="24"/>
        </w:rPr>
        <w:t xml:space="preserve"> the </w:t>
      </w:r>
      <w:r w:rsidR="00B235D8" w:rsidRPr="001266FD">
        <w:rPr>
          <w:rFonts w:ascii="Times New Roman" w:hAnsi="Times New Roman"/>
          <w:szCs w:val="24"/>
        </w:rPr>
        <w:t>P</w:t>
      </w:r>
      <w:r w:rsidR="005B4871">
        <w:rPr>
          <w:rFonts w:ascii="Times New Roman" w:hAnsi="Times New Roman"/>
          <w:szCs w:val="24"/>
        </w:rPr>
        <w:t xml:space="preserve">assword </w:t>
      </w:r>
      <w:r w:rsidR="00B235D8" w:rsidRPr="001266FD">
        <w:rPr>
          <w:rFonts w:ascii="Times New Roman" w:hAnsi="Times New Roman"/>
          <w:szCs w:val="24"/>
        </w:rPr>
        <w:t>R</w:t>
      </w:r>
      <w:r w:rsidR="005B4871">
        <w:rPr>
          <w:rFonts w:ascii="Times New Roman" w:hAnsi="Times New Roman"/>
          <w:szCs w:val="24"/>
        </w:rPr>
        <w:t xml:space="preserve">eset </w:t>
      </w:r>
      <w:r w:rsidR="00B235D8" w:rsidRPr="001266FD">
        <w:rPr>
          <w:rFonts w:ascii="Times New Roman" w:hAnsi="Times New Roman"/>
          <w:szCs w:val="24"/>
        </w:rPr>
        <w:t>Q</w:t>
      </w:r>
      <w:r w:rsidR="005B4871">
        <w:rPr>
          <w:rFonts w:ascii="Times New Roman" w:hAnsi="Times New Roman"/>
          <w:szCs w:val="24"/>
        </w:rPr>
        <w:t xml:space="preserve">uestion process </w:t>
      </w:r>
      <w:r w:rsidR="00B235D8" w:rsidRPr="001266FD">
        <w:rPr>
          <w:rFonts w:ascii="Times New Roman" w:hAnsi="Times New Roman"/>
          <w:szCs w:val="24"/>
        </w:rPr>
        <w:t>to strengthen the account recovery process and to prevent fraudulent account takeovers</w:t>
      </w:r>
      <w:r w:rsidR="005B4871">
        <w:rPr>
          <w:rFonts w:ascii="Times New Roman" w:hAnsi="Times New Roman"/>
          <w:szCs w:val="24"/>
        </w:rPr>
        <w:t xml:space="preserve">. </w:t>
      </w:r>
      <w:r w:rsidR="004642DD">
        <w:rPr>
          <w:rFonts w:ascii="Times New Roman" w:hAnsi="Times New Roman"/>
          <w:szCs w:val="24"/>
        </w:rPr>
        <w:t xml:space="preserve"> </w:t>
      </w:r>
      <w:r w:rsidR="005B4871">
        <w:rPr>
          <w:rFonts w:ascii="Times New Roman" w:hAnsi="Times New Roman"/>
          <w:szCs w:val="24"/>
        </w:rPr>
        <w:t xml:space="preserve">We are also updating the password requirements to remove the expiration date. </w:t>
      </w:r>
      <w:r w:rsidR="004642DD">
        <w:rPr>
          <w:rFonts w:ascii="Times New Roman" w:hAnsi="Times New Roman"/>
          <w:szCs w:val="24"/>
        </w:rPr>
        <w:t xml:space="preserve"> </w:t>
      </w:r>
      <w:r w:rsidR="005B4871">
        <w:rPr>
          <w:rFonts w:ascii="Times New Roman" w:hAnsi="Times New Roman"/>
          <w:szCs w:val="24"/>
        </w:rPr>
        <w:t xml:space="preserve">The latest </w:t>
      </w:r>
      <w:r w:rsidR="00B235D8" w:rsidRPr="001266FD">
        <w:rPr>
          <w:rFonts w:ascii="Times New Roman" w:hAnsi="Times New Roman"/>
          <w:szCs w:val="24"/>
        </w:rPr>
        <w:t>N</w:t>
      </w:r>
      <w:r w:rsidR="005B4871">
        <w:rPr>
          <w:rFonts w:ascii="Times New Roman" w:hAnsi="Times New Roman"/>
          <w:szCs w:val="24"/>
        </w:rPr>
        <w:t xml:space="preserve">ational </w:t>
      </w:r>
      <w:r w:rsidR="00B235D8" w:rsidRPr="001266FD">
        <w:rPr>
          <w:rFonts w:ascii="Times New Roman" w:hAnsi="Times New Roman"/>
          <w:szCs w:val="24"/>
        </w:rPr>
        <w:t>I</w:t>
      </w:r>
      <w:r w:rsidR="005B4871">
        <w:rPr>
          <w:rFonts w:ascii="Times New Roman" w:hAnsi="Times New Roman"/>
          <w:szCs w:val="24"/>
        </w:rPr>
        <w:t xml:space="preserve">nstitute of </w:t>
      </w:r>
      <w:r w:rsidR="00C7695C">
        <w:rPr>
          <w:rFonts w:ascii="Times New Roman" w:hAnsi="Times New Roman"/>
          <w:szCs w:val="24"/>
        </w:rPr>
        <w:t>Standards</w:t>
      </w:r>
      <w:r w:rsidR="005B4871">
        <w:rPr>
          <w:rFonts w:ascii="Times New Roman" w:hAnsi="Times New Roman"/>
          <w:szCs w:val="24"/>
        </w:rPr>
        <w:t xml:space="preserve"> and </w:t>
      </w:r>
      <w:r w:rsidR="00B235D8" w:rsidRPr="001266FD">
        <w:rPr>
          <w:rFonts w:ascii="Times New Roman" w:hAnsi="Times New Roman"/>
          <w:szCs w:val="24"/>
        </w:rPr>
        <w:t>T</w:t>
      </w:r>
      <w:r w:rsidR="005B4871">
        <w:rPr>
          <w:rFonts w:ascii="Times New Roman" w:hAnsi="Times New Roman"/>
          <w:szCs w:val="24"/>
        </w:rPr>
        <w:t>echnology (NIST)</w:t>
      </w:r>
      <w:r w:rsidR="00B235D8" w:rsidRPr="001266FD">
        <w:rPr>
          <w:rFonts w:ascii="Times New Roman" w:hAnsi="Times New Roman"/>
          <w:szCs w:val="24"/>
        </w:rPr>
        <w:t xml:space="preserve"> 800-63 Digital Identity Guidelines does not require that memorized secrets be changed arbitrarily (e.g., periodically) unless there is a user request or evidence of authenticator compromise.</w:t>
      </w:r>
      <w:r w:rsidR="00B235D8" w:rsidRPr="001266FD">
        <w:rPr>
          <w:rFonts w:ascii="Segoe UI" w:hAnsi="Segoe UI" w:cs="Segoe UI"/>
          <w:color w:val="000000"/>
          <w:sz w:val="20"/>
        </w:rPr>
        <w:t xml:space="preserve"> </w:t>
      </w:r>
    </w:p>
    <w:p w:rsidR="008D7755" w:rsidRDefault="008D7755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  <w:r w:rsidRPr="00FB49B4">
        <w:rPr>
          <w:rFonts w:ascii="Times New Roman" w:hAnsi="Times New Roman"/>
          <w:b/>
          <w:szCs w:val="24"/>
          <w:u w:val="single"/>
        </w:rPr>
        <w:lastRenderedPageBreak/>
        <w:t>Estimates of Public Reporting Burden</w:t>
      </w:r>
    </w:p>
    <w:p w:rsidR="00A828E9" w:rsidRDefault="00A828E9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A828E9" w:rsidRPr="00A828E9" w:rsidRDefault="00A828E9" w:rsidP="00A828E9">
      <w:pPr>
        <w:spacing w:after="0"/>
        <w:rPr>
          <w:rFonts w:ascii="Times New Roman" w:hAnsi="Times New Roman"/>
          <w:szCs w:val="24"/>
        </w:rPr>
      </w:pPr>
      <w:r w:rsidRPr="001E103E">
        <w:rPr>
          <w:rFonts w:ascii="Times New Roman" w:hAnsi="Times New Roman"/>
          <w:szCs w:val="24"/>
        </w:rPr>
        <w:t>We are adjusting the reporting burden to this information collection</w:t>
      </w:r>
      <w:r>
        <w:rPr>
          <w:rFonts w:ascii="Times New Roman" w:hAnsi="Times New Roman"/>
          <w:szCs w:val="24"/>
        </w:rPr>
        <w:t xml:space="preserve">, because we expect </w:t>
      </w:r>
      <w:r w:rsidR="0070270E">
        <w:rPr>
          <w:rFonts w:ascii="Times New Roman" w:hAnsi="Times New Roman"/>
          <w:szCs w:val="24"/>
        </w:rPr>
        <w:t xml:space="preserve">additional customers to register and access the website for the additional services </w:t>
      </w:r>
      <w:r w:rsidR="004642DD">
        <w:rPr>
          <w:rFonts w:ascii="Times New Roman" w:hAnsi="Times New Roman"/>
          <w:szCs w:val="24"/>
        </w:rPr>
        <w:t xml:space="preserve">we will offer behind </w:t>
      </w:r>
      <w:r w:rsidR="004642DD">
        <w:rPr>
          <w:rFonts w:ascii="Times New Roman" w:hAnsi="Times New Roman"/>
          <w:bCs/>
          <w:szCs w:val="24"/>
        </w:rPr>
        <w:t xml:space="preserve">the </w:t>
      </w:r>
      <w:r w:rsidR="004642DD" w:rsidRPr="004F66BE">
        <w:rPr>
          <w:rFonts w:ascii="Georgia" w:hAnsi="Georgia"/>
          <w:i/>
          <w:iCs/>
          <w:color w:val="FF0000"/>
        </w:rPr>
        <w:t>my</w:t>
      </w:r>
      <w:r w:rsidR="004642DD" w:rsidRPr="006462AA">
        <w:t xml:space="preserve"> </w:t>
      </w:r>
      <w:r w:rsidR="004642DD" w:rsidRPr="004F66BE">
        <w:rPr>
          <w:rFonts w:ascii="Georgia" w:hAnsi="Georgia"/>
          <w:color w:val="0054A6"/>
        </w:rPr>
        <w:t>Social Security</w:t>
      </w:r>
      <w:r w:rsidR="004642DD">
        <w:rPr>
          <w:rFonts w:ascii="Times New Roman" w:hAnsi="Times New Roman"/>
          <w:bCs/>
          <w:szCs w:val="24"/>
        </w:rPr>
        <w:t xml:space="preserve"> electronic access portal</w:t>
      </w:r>
      <w:r w:rsidR="004642DD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>We also expect the number of respondents or burden hours we reported in o</w:t>
      </w:r>
      <w:r w:rsidRPr="001E103E">
        <w:rPr>
          <w:rFonts w:ascii="Times New Roman" w:hAnsi="Times New Roman"/>
          <w:szCs w:val="24"/>
        </w:rPr>
        <w:t>ur existing burden estimate</w:t>
      </w:r>
      <w:r w:rsidR="00466114">
        <w:rPr>
          <w:rFonts w:ascii="Times New Roman" w:hAnsi="Times New Roman"/>
          <w:szCs w:val="24"/>
        </w:rPr>
        <w:t xml:space="preserve"> to change</w:t>
      </w:r>
      <w:r w:rsidR="004642DD">
        <w:rPr>
          <w:rFonts w:ascii="Times New Roman" w:hAnsi="Times New Roman"/>
          <w:szCs w:val="24"/>
        </w:rPr>
        <w:t xml:space="preserve"> due to normal fluctuation in usage</w:t>
      </w:r>
      <w:r w:rsidR="00466114">
        <w:rPr>
          <w:rFonts w:ascii="Times New Roman" w:hAnsi="Times New Roman"/>
          <w:szCs w:val="24"/>
        </w:rPr>
        <w:t xml:space="preserve">. </w:t>
      </w:r>
      <w:r w:rsidR="004642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OMB approved the current burden estimate </w:t>
      </w:r>
      <w:r w:rsidRPr="001E103E">
        <w:rPr>
          <w:rFonts w:ascii="Times New Roman" w:hAnsi="Times New Roman"/>
          <w:szCs w:val="24"/>
        </w:rPr>
        <w:t xml:space="preserve">on </w:t>
      </w:r>
      <w:r w:rsidR="00466114">
        <w:rPr>
          <w:rFonts w:ascii="Times New Roman" w:hAnsi="Times New Roman"/>
          <w:szCs w:val="24"/>
        </w:rPr>
        <w:t>12/13/2017.</w:t>
      </w:r>
    </w:p>
    <w:p w:rsidR="008D7755" w:rsidRDefault="008D7755" w:rsidP="008D7755">
      <w:pPr>
        <w:widowControl w:val="0"/>
        <w:spacing w:after="0"/>
        <w:rPr>
          <w:rFonts w:ascii="Times New Roman" w:hAnsi="Times New Roman"/>
          <w:b/>
          <w:szCs w:val="24"/>
        </w:rPr>
      </w:pP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 xml:space="preserve">estimate that </w:t>
      </w:r>
      <w:r w:rsidR="00CF4C12">
        <w:rPr>
          <w:rFonts w:ascii="Times New Roman" w:hAnsi="Times New Roman"/>
          <w:szCs w:val="24"/>
        </w:rPr>
        <w:t xml:space="preserve">64,030,538 </w:t>
      </w:r>
      <w:r w:rsidRPr="003B0EA1">
        <w:rPr>
          <w:rFonts w:ascii="Times New Roman" w:hAnsi="Times New Roman"/>
          <w:szCs w:val="24"/>
        </w:rPr>
        <w:t xml:space="preserve">respondents </w:t>
      </w:r>
      <w:r w:rsidR="003B0EA1"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Internet process annually to create and manage an account with SSA </w:t>
      </w:r>
      <w:r w:rsidRPr="009010E8">
        <w:rPr>
          <w:rFonts w:ascii="Times New Roman" w:hAnsi="Times New Roman"/>
          <w:szCs w:val="24"/>
        </w:rPr>
        <w:t>and then authenticate to gain access to our secured online services</w:t>
      </w:r>
      <w:r w:rsidR="004642DD">
        <w:rPr>
          <w:rFonts w:ascii="Times New Roman" w:hAnsi="Times New Roman"/>
          <w:szCs w:val="24"/>
        </w:rPr>
        <w:t xml:space="preserve">.  </w:t>
      </w:r>
      <w:r w:rsidRPr="009010E8">
        <w:rPr>
          <w:rFonts w:ascii="Times New Roman" w:hAnsi="Times New Roman"/>
          <w:szCs w:val="24"/>
        </w:rPr>
        <w:t>We estimate that it takes an average of 8 minutes to</w:t>
      </w:r>
      <w:r>
        <w:rPr>
          <w:rFonts w:ascii="Times New Roman" w:hAnsi="Times New Roman"/>
          <w:szCs w:val="24"/>
        </w:rPr>
        <w:t xml:space="preserve"> complete a transaction, resulting in an annual reporting </w:t>
      </w:r>
      <w:r w:rsidRPr="003B0EA1">
        <w:rPr>
          <w:rFonts w:ascii="Times New Roman" w:hAnsi="Times New Roman"/>
          <w:szCs w:val="24"/>
        </w:rPr>
        <w:t xml:space="preserve">burden of </w:t>
      </w:r>
      <w:r w:rsidR="00CF4C12">
        <w:rPr>
          <w:rFonts w:ascii="Times New Roman" w:hAnsi="Times New Roman"/>
          <w:szCs w:val="24"/>
        </w:rPr>
        <w:t>8,537,405</w:t>
      </w:r>
      <w:r w:rsidR="004642DD">
        <w:rPr>
          <w:rFonts w:ascii="Times New Roman" w:hAnsi="Times New Roman"/>
          <w:szCs w:val="24"/>
        </w:rPr>
        <w:t xml:space="preserve"> </w:t>
      </w:r>
      <w:r w:rsidRPr="003B0EA1">
        <w:rPr>
          <w:rFonts w:ascii="Times New Roman" w:hAnsi="Times New Roman"/>
          <w:szCs w:val="24"/>
        </w:rPr>
        <w:t>hours.</w:t>
      </w: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 xml:space="preserve">estimate that </w:t>
      </w:r>
      <w:r w:rsidR="00CF4C12">
        <w:rPr>
          <w:rFonts w:ascii="Times New Roman" w:hAnsi="Times New Roman"/>
          <w:szCs w:val="24"/>
        </w:rPr>
        <w:t xml:space="preserve">3,366,974 </w:t>
      </w:r>
      <w:r w:rsidRPr="003B0EA1">
        <w:rPr>
          <w:rFonts w:ascii="Times New Roman" w:hAnsi="Times New Roman"/>
          <w:szCs w:val="24"/>
        </w:rPr>
        <w:t xml:space="preserve">respondents </w:t>
      </w:r>
      <w:r w:rsidR="003B0EA1"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Intranet process annually to create and manage an account with us</w:t>
      </w:r>
      <w:r w:rsidR="00466114">
        <w:rPr>
          <w:rFonts w:ascii="Times New Roman" w:hAnsi="Times New Roman"/>
          <w:szCs w:val="24"/>
        </w:rPr>
        <w:t xml:space="preserve">. </w:t>
      </w:r>
      <w:r w:rsidR="004642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We estimate that it takes an </w:t>
      </w:r>
      <w:r w:rsidRPr="009010E8">
        <w:rPr>
          <w:rFonts w:ascii="Times New Roman" w:hAnsi="Times New Roman"/>
          <w:szCs w:val="24"/>
        </w:rPr>
        <w:t>average of 8 minutes to</w:t>
      </w:r>
      <w:r>
        <w:rPr>
          <w:rFonts w:ascii="Times New Roman" w:hAnsi="Times New Roman"/>
          <w:szCs w:val="24"/>
        </w:rPr>
        <w:t xml:space="preserve"> complete this transaction, resulting in an annual reporting burden </w:t>
      </w:r>
      <w:r w:rsidRPr="003B38AD">
        <w:rPr>
          <w:rFonts w:ascii="Times New Roman" w:hAnsi="Times New Roman"/>
          <w:szCs w:val="24"/>
        </w:rPr>
        <w:t xml:space="preserve">of </w:t>
      </w:r>
      <w:r w:rsidR="00CF4C12">
        <w:rPr>
          <w:rFonts w:ascii="Times New Roman" w:hAnsi="Times New Roman"/>
          <w:szCs w:val="24"/>
        </w:rPr>
        <w:t xml:space="preserve">448,930 </w:t>
      </w:r>
      <w:r w:rsidRPr="003B38AD">
        <w:rPr>
          <w:rFonts w:ascii="Times New Roman" w:hAnsi="Times New Roman"/>
          <w:szCs w:val="24"/>
        </w:rPr>
        <w:t>hours.</w:t>
      </w:r>
      <w:r>
        <w:rPr>
          <w:rFonts w:ascii="Times New Roman" w:hAnsi="Times New Roman"/>
          <w:szCs w:val="24"/>
        </w:rPr>
        <w:t xml:space="preserve"> </w:t>
      </w: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</w:p>
    <w:p w:rsidR="00A828E9" w:rsidRDefault="00E1051F" w:rsidP="007735F0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 xml:space="preserve">We use different modalities to collect the information, via the Internet and the </w:t>
      </w:r>
      <w:r w:rsidR="007735F0">
        <w:rPr>
          <w:rFonts w:ascii="Times New Roman" w:hAnsi="Times New Roman"/>
          <w:szCs w:val="24"/>
        </w:rPr>
        <w:t>Intranet</w:t>
      </w:r>
      <w:r w:rsidR="000F6F1E">
        <w:rPr>
          <w:rFonts w:ascii="Times New Roman" w:hAnsi="Times New Roman"/>
          <w:szCs w:val="24"/>
        </w:rPr>
        <w:t>.</w:t>
      </w:r>
      <w:r w:rsidR="00466114">
        <w:rPr>
          <w:rFonts w:ascii="Times New Roman" w:hAnsi="Times New Roman"/>
          <w:szCs w:val="24"/>
        </w:rPr>
        <w:t xml:space="preserve"> </w:t>
      </w:r>
      <w:r w:rsidR="004642DD">
        <w:rPr>
          <w:rFonts w:ascii="Times New Roman" w:hAnsi="Times New Roman"/>
          <w:szCs w:val="24"/>
        </w:rPr>
        <w:t xml:space="preserve"> </w:t>
      </w:r>
      <w:r w:rsidRPr="007735F0">
        <w:rPr>
          <w:rFonts w:ascii="Times New Roman" w:hAnsi="Times New Roman"/>
          <w:szCs w:val="24"/>
        </w:rPr>
        <w:t>We included an estimated number of registrations and sign-ins when we calculated the tota</w:t>
      </w:r>
      <w:r w:rsidR="007735F0">
        <w:rPr>
          <w:rFonts w:ascii="Times New Roman" w:hAnsi="Times New Roman"/>
          <w:szCs w:val="24"/>
        </w:rPr>
        <w:t>l number of annual respondents</w:t>
      </w:r>
      <w:r w:rsidR="000F6F1E">
        <w:rPr>
          <w:rFonts w:ascii="Times New Roman" w:hAnsi="Times New Roman"/>
          <w:szCs w:val="24"/>
        </w:rPr>
        <w:t>.</w:t>
      </w:r>
      <w:r w:rsidR="00466114">
        <w:rPr>
          <w:rFonts w:ascii="Times New Roman" w:hAnsi="Times New Roman"/>
          <w:szCs w:val="24"/>
        </w:rPr>
        <w:t xml:space="preserve"> </w:t>
      </w:r>
      <w:r w:rsidR="004642DD">
        <w:rPr>
          <w:rFonts w:ascii="Times New Roman" w:hAnsi="Times New Roman"/>
          <w:szCs w:val="24"/>
        </w:rPr>
        <w:t xml:space="preserve"> </w:t>
      </w:r>
      <w:r w:rsidR="003E13C4">
        <w:rPr>
          <w:rFonts w:ascii="Times New Roman" w:hAnsi="Times New Roman"/>
          <w:szCs w:val="24"/>
        </w:rPr>
        <w:t>Taking data from each application</w:t>
      </w:r>
      <w:r w:rsidR="005072E4">
        <w:rPr>
          <w:rFonts w:ascii="Times New Roman" w:hAnsi="Times New Roman"/>
          <w:szCs w:val="24"/>
        </w:rPr>
        <w:t xml:space="preserve"> sponsor</w:t>
      </w:r>
      <w:r w:rsidR="003E13C4">
        <w:rPr>
          <w:rFonts w:ascii="Times New Roman" w:hAnsi="Times New Roman"/>
          <w:szCs w:val="24"/>
        </w:rPr>
        <w:t xml:space="preserve">, we estimated that an </w:t>
      </w:r>
      <w:r w:rsidR="003E13C4" w:rsidRPr="003B38AD">
        <w:rPr>
          <w:rFonts w:ascii="Times New Roman" w:hAnsi="Times New Roman"/>
          <w:szCs w:val="24"/>
        </w:rPr>
        <w:t xml:space="preserve">additional </w:t>
      </w:r>
      <w:r w:rsidR="00254BAB">
        <w:rPr>
          <w:rFonts w:ascii="Times New Roman" w:hAnsi="Times New Roman"/>
          <w:szCs w:val="24"/>
        </w:rPr>
        <w:t xml:space="preserve">2,347,050 </w:t>
      </w:r>
      <w:r w:rsidR="003E13C4" w:rsidRPr="003B38AD">
        <w:rPr>
          <w:rFonts w:ascii="Times New Roman" w:hAnsi="Times New Roman"/>
          <w:szCs w:val="24"/>
        </w:rPr>
        <w:t>registrations</w:t>
      </w:r>
      <w:r w:rsidR="003E13C4">
        <w:rPr>
          <w:rFonts w:ascii="Times New Roman" w:hAnsi="Times New Roman"/>
          <w:szCs w:val="24"/>
        </w:rPr>
        <w:t xml:space="preserve"> w</w:t>
      </w:r>
      <w:r w:rsidR="004642DD">
        <w:rPr>
          <w:rFonts w:ascii="Times New Roman" w:hAnsi="Times New Roman"/>
          <w:szCs w:val="24"/>
        </w:rPr>
        <w:t>ill</w:t>
      </w:r>
      <w:r w:rsidR="003E13C4">
        <w:rPr>
          <w:rFonts w:ascii="Times New Roman" w:hAnsi="Times New Roman"/>
          <w:szCs w:val="24"/>
        </w:rPr>
        <w:t xml:space="preserve"> occur due to the</w:t>
      </w:r>
      <w:r w:rsidR="0061692B">
        <w:rPr>
          <w:rFonts w:ascii="Times New Roman" w:hAnsi="Times New Roman"/>
          <w:szCs w:val="24"/>
        </w:rPr>
        <w:t xml:space="preserve"> additional services offered</w:t>
      </w:r>
      <w:r w:rsidR="00466114">
        <w:rPr>
          <w:rFonts w:ascii="Times New Roman" w:hAnsi="Times New Roman"/>
          <w:szCs w:val="24"/>
        </w:rPr>
        <w:t xml:space="preserve">. </w:t>
      </w:r>
      <w:r w:rsidR="004642DD">
        <w:rPr>
          <w:rFonts w:ascii="Times New Roman" w:hAnsi="Times New Roman"/>
          <w:szCs w:val="24"/>
        </w:rPr>
        <w:t xml:space="preserve"> </w:t>
      </w:r>
      <w:r w:rsidRPr="007735F0">
        <w:rPr>
          <w:rFonts w:ascii="Times New Roman" w:hAnsi="Times New Roman"/>
          <w:szCs w:val="24"/>
        </w:rPr>
        <w:t>We estimated the number of minutes for completion by averaging the “time-on-task” figures we obtained from our usability testing.</w:t>
      </w:r>
    </w:p>
    <w:p w:rsidR="00A828E9" w:rsidRDefault="00A828E9" w:rsidP="007735F0">
      <w:pPr>
        <w:spacing w:after="0"/>
        <w:rPr>
          <w:rFonts w:ascii="Times New Roman" w:hAnsi="Times New Roman"/>
          <w:szCs w:val="24"/>
        </w:rPr>
      </w:pPr>
    </w:p>
    <w:p w:rsidR="00E1051F" w:rsidRPr="007735F0" w:rsidRDefault="00E1051F" w:rsidP="007735F0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>See chart below with the updated figures:</w:t>
      </w:r>
    </w:p>
    <w:p w:rsidR="00E1051F" w:rsidRPr="007735F0" w:rsidRDefault="00E1051F" w:rsidP="007735F0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530"/>
        <w:gridCol w:w="1260"/>
        <w:gridCol w:w="1440"/>
        <w:gridCol w:w="1710"/>
      </w:tblGrid>
      <w:tr w:rsidR="00E1051F" w:rsidRPr="003B38AD" w:rsidTr="00116572">
        <w:trPr>
          <w:trHeight w:val="638"/>
        </w:trPr>
        <w:tc>
          <w:tcPr>
            <w:tcW w:w="3330" w:type="dxa"/>
          </w:tcPr>
          <w:p w:rsidR="00E1051F" w:rsidRPr="003B38AD" w:rsidRDefault="00E1051F" w:rsidP="001165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Modality of Completion</w:t>
            </w:r>
          </w:p>
        </w:tc>
        <w:tc>
          <w:tcPr>
            <w:tcW w:w="1530" w:type="dxa"/>
          </w:tcPr>
          <w:p w:rsidR="00E1051F" w:rsidRPr="003B38AD" w:rsidRDefault="00E1051F" w:rsidP="001165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260" w:type="dxa"/>
          </w:tcPr>
          <w:p w:rsidR="00E1051F" w:rsidRPr="003B38AD" w:rsidRDefault="00E1051F" w:rsidP="001165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Frequency of Response</w:t>
            </w:r>
          </w:p>
        </w:tc>
        <w:tc>
          <w:tcPr>
            <w:tcW w:w="1440" w:type="dxa"/>
          </w:tcPr>
          <w:p w:rsidR="00E1051F" w:rsidRPr="003B38AD" w:rsidRDefault="00E1051F" w:rsidP="001165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Average Burden Per Response (minutes)</w:t>
            </w:r>
          </w:p>
        </w:tc>
        <w:tc>
          <w:tcPr>
            <w:tcW w:w="1710" w:type="dxa"/>
          </w:tcPr>
          <w:p w:rsidR="00E1051F" w:rsidRPr="003B38AD" w:rsidRDefault="00E1051F" w:rsidP="001165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Total Annual Burden Hours (hours)</w:t>
            </w:r>
          </w:p>
        </w:tc>
      </w:tr>
      <w:tr w:rsidR="00E1051F" w:rsidRPr="003B38AD" w:rsidTr="00116572">
        <w:trPr>
          <w:trHeight w:val="440"/>
        </w:trPr>
        <w:tc>
          <w:tcPr>
            <w:tcW w:w="3330" w:type="dxa"/>
          </w:tcPr>
          <w:p w:rsidR="00116572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Internet Respondents</w:t>
            </w:r>
          </w:p>
        </w:tc>
        <w:tc>
          <w:tcPr>
            <w:tcW w:w="1530" w:type="dxa"/>
          </w:tcPr>
          <w:p w:rsidR="003E13C4" w:rsidRPr="003B38AD" w:rsidRDefault="00CF4C12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64,030,538</w:t>
            </w:r>
          </w:p>
        </w:tc>
        <w:tc>
          <w:tcPr>
            <w:tcW w:w="1260" w:type="dxa"/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</w:tcPr>
          <w:p w:rsidR="00E1051F" w:rsidRPr="003B38AD" w:rsidRDefault="00CF4C12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8,537,405</w:t>
            </w:r>
          </w:p>
        </w:tc>
      </w:tr>
      <w:tr w:rsidR="00E1051F" w:rsidRPr="003B38AD" w:rsidTr="003B0EA1">
        <w:trPr>
          <w:trHeight w:val="413"/>
        </w:trPr>
        <w:tc>
          <w:tcPr>
            <w:tcW w:w="3330" w:type="dxa"/>
            <w:tcBorders>
              <w:bottom w:val="single" w:sz="4" w:space="0" w:color="auto"/>
            </w:tcBorders>
          </w:tcPr>
          <w:p w:rsidR="00116572" w:rsidRPr="003B38AD" w:rsidRDefault="00E1051F" w:rsidP="00116572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Intranet Respondents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16572" w:rsidRPr="003B38AD" w:rsidRDefault="00CF4C12" w:rsidP="003B0EA1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3,366,974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16572" w:rsidRPr="003B38AD" w:rsidRDefault="00CF4C12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448,930</w:t>
            </w:r>
          </w:p>
        </w:tc>
      </w:tr>
      <w:tr w:rsidR="00E1051F" w:rsidRPr="003B38AD" w:rsidTr="00116572">
        <w:trPr>
          <w:trHeight w:val="224"/>
        </w:trPr>
        <w:tc>
          <w:tcPr>
            <w:tcW w:w="333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Totals: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1051F" w:rsidRPr="003B38AD" w:rsidRDefault="00CF4C12" w:rsidP="00C9728E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67,397,512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1051F" w:rsidRPr="003B38AD" w:rsidRDefault="00CF4C12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8,986,335</w:t>
            </w:r>
          </w:p>
        </w:tc>
      </w:tr>
    </w:tbl>
    <w:p w:rsidR="00E1051F" w:rsidRPr="003B38AD" w:rsidRDefault="00E1051F" w:rsidP="007735F0">
      <w:pPr>
        <w:spacing w:after="0"/>
        <w:rPr>
          <w:rFonts w:ascii="Times New Roman" w:hAnsi="Times New Roman"/>
          <w:szCs w:val="24"/>
        </w:rPr>
      </w:pPr>
    </w:p>
    <w:p w:rsidR="00675D9F" w:rsidRPr="00A828E9" w:rsidRDefault="00E1051F" w:rsidP="00A828E9">
      <w:pPr>
        <w:spacing w:after="0"/>
        <w:rPr>
          <w:rFonts w:ascii="Times New Roman" w:hAnsi="Times New Roman"/>
          <w:szCs w:val="24"/>
        </w:rPr>
      </w:pPr>
      <w:r w:rsidRPr="003B38AD">
        <w:rPr>
          <w:rFonts w:ascii="Times New Roman" w:hAnsi="Times New Roman"/>
          <w:szCs w:val="24"/>
        </w:rPr>
        <w:t>The total annual burden for thi</w:t>
      </w:r>
      <w:r w:rsidR="00254BAB">
        <w:rPr>
          <w:rFonts w:ascii="Times New Roman" w:hAnsi="Times New Roman"/>
          <w:szCs w:val="24"/>
        </w:rPr>
        <w:t>s information collection is</w:t>
      </w:r>
      <w:r w:rsidR="00CF4C12">
        <w:rPr>
          <w:rFonts w:ascii="Times New Roman" w:hAnsi="Times New Roman"/>
          <w:szCs w:val="24"/>
        </w:rPr>
        <w:t xml:space="preserve"> </w:t>
      </w:r>
      <w:r w:rsidR="00CF4C12" w:rsidRPr="004642DD">
        <w:rPr>
          <w:rFonts w:ascii="Times New Roman" w:hAnsi="Times New Roman"/>
          <w:b/>
          <w:szCs w:val="24"/>
        </w:rPr>
        <w:t xml:space="preserve">8,986,335 </w:t>
      </w:r>
      <w:r w:rsidRPr="004642DD">
        <w:rPr>
          <w:rFonts w:ascii="Times New Roman" w:hAnsi="Times New Roman"/>
          <w:b/>
          <w:szCs w:val="24"/>
        </w:rPr>
        <w:t>hours</w:t>
      </w:r>
      <w:r w:rsidR="000F6F1E" w:rsidRPr="003B38AD">
        <w:rPr>
          <w:rFonts w:ascii="Times New Roman" w:hAnsi="Times New Roman"/>
          <w:szCs w:val="24"/>
        </w:rPr>
        <w:t>.</w:t>
      </w:r>
    </w:p>
    <w:sectPr w:rsidR="00675D9F" w:rsidRPr="00A828E9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55"/>
    <w:rsid w:val="00034B5C"/>
    <w:rsid w:val="000432CC"/>
    <w:rsid w:val="000A2965"/>
    <w:rsid w:val="000A4E49"/>
    <w:rsid w:val="000A726B"/>
    <w:rsid w:val="000D01DF"/>
    <w:rsid w:val="000E3ECE"/>
    <w:rsid w:val="000F60DE"/>
    <w:rsid w:val="000F6F1E"/>
    <w:rsid w:val="00105268"/>
    <w:rsid w:val="00115661"/>
    <w:rsid w:val="00116572"/>
    <w:rsid w:val="001266FD"/>
    <w:rsid w:val="00142976"/>
    <w:rsid w:val="00154820"/>
    <w:rsid w:val="00160000"/>
    <w:rsid w:val="00161604"/>
    <w:rsid w:val="00166B43"/>
    <w:rsid w:val="00181D38"/>
    <w:rsid w:val="0018516A"/>
    <w:rsid w:val="001A2B6C"/>
    <w:rsid w:val="001C0729"/>
    <w:rsid w:val="001C3D2F"/>
    <w:rsid w:val="001D404C"/>
    <w:rsid w:val="00211484"/>
    <w:rsid w:val="002236DE"/>
    <w:rsid w:val="00223737"/>
    <w:rsid w:val="002361C9"/>
    <w:rsid w:val="00254BAB"/>
    <w:rsid w:val="002672CE"/>
    <w:rsid w:val="00280A23"/>
    <w:rsid w:val="002B14FE"/>
    <w:rsid w:val="002D29B2"/>
    <w:rsid w:val="002D43F4"/>
    <w:rsid w:val="00312118"/>
    <w:rsid w:val="00313237"/>
    <w:rsid w:val="00316F10"/>
    <w:rsid w:val="00320082"/>
    <w:rsid w:val="0034143F"/>
    <w:rsid w:val="0035556B"/>
    <w:rsid w:val="00390A9C"/>
    <w:rsid w:val="0039682A"/>
    <w:rsid w:val="003A28ED"/>
    <w:rsid w:val="003B0EA1"/>
    <w:rsid w:val="003B38AD"/>
    <w:rsid w:val="003D5CA4"/>
    <w:rsid w:val="003E13C4"/>
    <w:rsid w:val="003F49AE"/>
    <w:rsid w:val="003F7F73"/>
    <w:rsid w:val="00416DCC"/>
    <w:rsid w:val="0042526C"/>
    <w:rsid w:val="004255E7"/>
    <w:rsid w:val="00426DE9"/>
    <w:rsid w:val="004332A6"/>
    <w:rsid w:val="00453E1F"/>
    <w:rsid w:val="004642DD"/>
    <w:rsid w:val="00464BA0"/>
    <w:rsid w:val="00466114"/>
    <w:rsid w:val="004A18BD"/>
    <w:rsid w:val="004F013E"/>
    <w:rsid w:val="004F2E20"/>
    <w:rsid w:val="004F6613"/>
    <w:rsid w:val="005072E4"/>
    <w:rsid w:val="00532627"/>
    <w:rsid w:val="00560022"/>
    <w:rsid w:val="005806EE"/>
    <w:rsid w:val="0058295F"/>
    <w:rsid w:val="005841E7"/>
    <w:rsid w:val="005961BF"/>
    <w:rsid w:val="005B4871"/>
    <w:rsid w:val="0061170A"/>
    <w:rsid w:val="0061692B"/>
    <w:rsid w:val="00623095"/>
    <w:rsid w:val="0063340C"/>
    <w:rsid w:val="00642EC5"/>
    <w:rsid w:val="00650C20"/>
    <w:rsid w:val="0067117F"/>
    <w:rsid w:val="00675D9F"/>
    <w:rsid w:val="006924DB"/>
    <w:rsid w:val="006D3D17"/>
    <w:rsid w:val="006E4ED0"/>
    <w:rsid w:val="0070035E"/>
    <w:rsid w:val="0070270E"/>
    <w:rsid w:val="0072417D"/>
    <w:rsid w:val="007401FE"/>
    <w:rsid w:val="00741CD6"/>
    <w:rsid w:val="00760CF6"/>
    <w:rsid w:val="007735F0"/>
    <w:rsid w:val="007749D9"/>
    <w:rsid w:val="00783C56"/>
    <w:rsid w:val="00794759"/>
    <w:rsid w:val="007A5795"/>
    <w:rsid w:val="007C0967"/>
    <w:rsid w:val="007F0E37"/>
    <w:rsid w:val="00830815"/>
    <w:rsid w:val="00837D04"/>
    <w:rsid w:val="00857928"/>
    <w:rsid w:val="00866C05"/>
    <w:rsid w:val="008A2871"/>
    <w:rsid w:val="008D40B6"/>
    <w:rsid w:val="008D7755"/>
    <w:rsid w:val="008F4A10"/>
    <w:rsid w:val="009010E8"/>
    <w:rsid w:val="00901B5B"/>
    <w:rsid w:val="009466AC"/>
    <w:rsid w:val="00963259"/>
    <w:rsid w:val="00971E9E"/>
    <w:rsid w:val="00985658"/>
    <w:rsid w:val="00997B2A"/>
    <w:rsid w:val="009A191D"/>
    <w:rsid w:val="009D3265"/>
    <w:rsid w:val="009D5DC3"/>
    <w:rsid w:val="00A260E2"/>
    <w:rsid w:val="00A41674"/>
    <w:rsid w:val="00A4318E"/>
    <w:rsid w:val="00A47774"/>
    <w:rsid w:val="00A47F7E"/>
    <w:rsid w:val="00A51F00"/>
    <w:rsid w:val="00A67C9B"/>
    <w:rsid w:val="00A70B9A"/>
    <w:rsid w:val="00A828E9"/>
    <w:rsid w:val="00AA4394"/>
    <w:rsid w:val="00AD757E"/>
    <w:rsid w:val="00B143A8"/>
    <w:rsid w:val="00B235D8"/>
    <w:rsid w:val="00B2383D"/>
    <w:rsid w:val="00B2554F"/>
    <w:rsid w:val="00B761A6"/>
    <w:rsid w:val="00B94AB9"/>
    <w:rsid w:val="00BC54A3"/>
    <w:rsid w:val="00BD1F78"/>
    <w:rsid w:val="00C1425A"/>
    <w:rsid w:val="00C1569F"/>
    <w:rsid w:val="00C239E0"/>
    <w:rsid w:val="00C255EB"/>
    <w:rsid w:val="00C677D3"/>
    <w:rsid w:val="00C75C49"/>
    <w:rsid w:val="00C7695C"/>
    <w:rsid w:val="00C83F37"/>
    <w:rsid w:val="00C8434F"/>
    <w:rsid w:val="00C9728E"/>
    <w:rsid w:val="00CF3451"/>
    <w:rsid w:val="00CF4C12"/>
    <w:rsid w:val="00D07BCC"/>
    <w:rsid w:val="00D17DC6"/>
    <w:rsid w:val="00D31C30"/>
    <w:rsid w:val="00D339E9"/>
    <w:rsid w:val="00D34531"/>
    <w:rsid w:val="00D63AD7"/>
    <w:rsid w:val="00D73D1A"/>
    <w:rsid w:val="00D82230"/>
    <w:rsid w:val="00D964A5"/>
    <w:rsid w:val="00DA4D88"/>
    <w:rsid w:val="00DE5FB5"/>
    <w:rsid w:val="00E1051F"/>
    <w:rsid w:val="00E22069"/>
    <w:rsid w:val="00E47019"/>
    <w:rsid w:val="00E5707B"/>
    <w:rsid w:val="00E85B11"/>
    <w:rsid w:val="00E904C6"/>
    <w:rsid w:val="00E93925"/>
    <w:rsid w:val="00EA2ECA"/>
    <w:rsid w:val="00EC03E2"/>
    <w:rsid w:val="00F16A85"/>
    <w:rsid w:val="00F22A10"/>
    <w:rsid w:val="00F23393"/>
    <w:rsid w:val="00F23D0F"/>
    <w:rsid w:val="00F31A57"/>
    <w:rsid w:val="00F81125"/>
    <w:rsid w:val="00F95F7A"/>
    <w:rsid w:val="00FA2738"/>
    <w:rsid w:val="00FA3941"/>
    <w:rsid w:val="00FA3C86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cp:lastModifiedBy>SYSTEM</cp:lastModifiedBy>
  <cp:revision>2</cp:revision>
  <cp:lastPrinted>2016-02-23T20:49:00Z</cp:lastPrinted>
  <dcterms:created xsi:type="dcterms:W3CDTF">2018-07-03T20:55:00Z</dcterms:created>
  <dcterms:modified xsi:type="dcterms:W3CDTF">2018-07-03T20:55:00Z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2034224539</vt:i4>
  </property>
  <property fmtid="{D5CDD505-2E9C-101B-9397-08002B2CF9AE}" pid="3" name="_NewReviewCycle">
    <vt:lpwstr/>
  </property>
  <property fmtid="{D5CDD505-2E9C-101B-9397-08002B2CF9AE}" pid="4" name="_EmailSubject">
    <vt:lpwstr>OMB Change Request for ROME OMB No. 0960-0789 (OIS CONTROL-1142)</vt:lpwstr>
  </property>
  <property fmtid="{D5CDD505-2E9C-101B-9397-08002B2CF9AE}" pid="5" name="_AuthorEmail">
    <vt:lpwstr>OIS.Controls@ssa.gov</vt:lpwstr>
  </property>
  <property fmtid="{D5CDD505-2E9C-101B-9397-08002B2CF9AE}" pid="6" name="_AuthorEmailDisplayName">
    <vt:lpwstr>^OIS Controls</vt:lpwstr>
  </property>
  <property fmtid="{D5CDD505-2E9C-101B-9397-08002B2CF9AE}" pid="7" name="_PreviousAdHocReviewCycleID">
    <vt:i4>547645896</vt:i4>
  </property>
  <property fmtid="{D5CDD505-2E9C-101B-9397-08002B2CF9AE}" pid="8" name="_ReviewingToolsShownOnce">
    <vt:lpwstr/>
  </property>
</Properties>
</file>