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6B" w:rsidRDefault="000B060F">
      <w:r>
        <w:rPr>
          <w:noProof/>
        </w:rPr>
        <w:drawing>
          <wp:inline distT="0" distB="0" distL="0" distR="0" wp14:anchorId="0591B110" wp14:editId="2587008F">
            <wp:extent cx="5943600" cy="43789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7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60F" w:rsidRDefault="000B060F"/>
    <w:p w:rsidR="000B060F" w:rsidRDefault="000B060F">
      <w:r>
        <w:rPr>
          <w:noProof/>
        </w:rPr>
        <w:lastRenderedPageBreak/>
        <w:drawing>
          <wp:inline distT="0" distB="0" distL="0" distR="0" wp14:anchorId="7B9A0E70" wp14:editId="5103E40A">
            <wp:extent cx="5943600" cy="47859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8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p w:rsidR="00265E6B" w:rsidRDefault="00265E6B"/>
    <w:sectPr w:rsidR="00265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6B"/>
    <w:rsid w:val="000B060F"/>
    <w:rsid w:val="00265E6B"/>
    <w:rsid w:val="00E55E69"/>
    <w:rsid w:val="00EC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44E02"/>
  <w15:chartTrackingRefBased/>
  <w15:docId w15:val="{A3FB6A01-67D4-4412-BCE3-BBED0978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2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Goodwin, Kendell S. (HQ-JA010)[Venesco &amp; SaiTech Joint Venture LLC]</dc:creator>
  <cp:keywords/>
  <dc:description/>
  <cp:lastModifiedBy>Goodwin, Kendell S. (HQ-JA010)[Venesco &amp; SaiTech Joint Venture LLC]</cp:lastModifiedBy>
  <cp:revision>3</cp:revision>
  <dcterms:created xsi:type="dcterms:W3CDTF">2020-04-07T19:03:00Z</dcterms:created>
  <dcterms:modified xsi:type="dcterms:W3CDTF">2020-04-29T18:25:00Z</dcterms:modified>
</cp:coreProperties>
</file>