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CF" w:rsidRPr="00EA3C72" w:rsidRDefault="00D327CF" w:rsidP="00D327CF">
      <w:pPr>
        <w:spacing w:after="0" w:line="276" w:lineRule="auto"/>
        <w:jc w:val="right"/>
        <w:rPr>
          <w:rFonts w:ascii="Courier New" w:eastAsia="Times New Roman" w:hAnsi="Courier New" w:cs="Courier New"/>
        </w:rPr>
      </w:pPr>
      <w:bookmarkStart w:id="0" w:name="_GoBack"/>
      <w:bookmarkEnd w:id="0"/>
      <w:r w:rsidRPr="00EA3C72">
        <w:rPr>
          <w:rFonts w:ascii="Courier New" w:eastAsia="Times New Roman" w:hAnsi="Courier New" w:cs="Courier New"/>
        </w:rPr>
        <w:t>Form Approved</w:t>
      </w:r>
    </w:p>
    <w:p w:rsidR="00D327CF" w:rsidRPr="00EA3C72" w:rsidRDefault="00D327CF" w:rsidP="00D327CF">
      <w:pPr>
        <w:spacing w:after="0" w:line="276" w:lineRule="auto"/>
        <w:jc w:val="right"/>
        <w:rPr>
          <w:rFonts w:ascii="Courier New" w:eastAsia="Times New Roman" w:hAnsi="Courier New" w:cs="Courier New"/>
        </w:rPr>
      </w:pPr>
      <w:r w:rsidRPr="00EA3C72">
        <w:rPr>
          <w:rFonts w:ascii="Courier New" w:eastAsia="Times New Roman" w:hAnsi="Courier New" w:cs="Courier New"/>
        </w:rPr>
        <w:t>OMB No. 0920-</w:t>
      </w:r>
      <w:r>
        <w:rPr>
          <w:rFonts w:ascii="Courier New" w:eastAsia="Times New Roman" w:hAnsi="Courier New" w:cs="Courier New"/>
        </w:rPr>
        <w:t>0840</w:t>
      </w:r>
    </w:p>
    <w:p w:rsidR="00D327CF" w:rsidRPr="00EA3C72" w:rsidRDefault="00D327CF" w:rsidP="00D327CF">
      <w:pPr>
        <w:spacing w:after="0" w:line="276" w:lineRule="auto"/>
        <w:jc w:val="right"/>
        <w:rPr>
          <w:rFonts w:ascii="Courier New" w:eastAsia="Times New Roman" w:hAnsi="Courier New" w:cs="Courier New"/>
          <w:b/>
        </w:rPr>
      </w:pPr>
      <w:r w:rsidRPr="00EA3C72">
        <w:rPr>
          <w:rFonts w:ascii="Courier New" w:eastAsia="Times New Roman" w:hAnsi="Courier New" w:cs="Courier New"/>
        </w:rPr>
        <w:t xml:space="preserve">Expiration Date: </w:t>
      </w:r>
      <w:r w:rsidR="003D4B0C" w:rsidRPr="003D4B0C">
        <w:rPr>
          <w:rFonts w:ascii="Courier New" w:eastAsia="Times New Roman" w:hAnsi="Courier New" w:cs="Courier New"/>
        </w:rPr>
        <w:t>10</w:t>
      </w:r>
      <w:r w:rsidRPr="003D4B0C">
        <w:rPr>
          <w:rFonts w:ascii="Courier New" w:eastAsia="Times New Roman" w:hAnsi="Courier New" w:cs="Courier New"/>
        </w:rPr>
        <w:t>/31/20</w:t>
      </w:r>
      <w:r w:rsidR="003D4B0C" w:rsidRPr="003D4B0C">
        <w:rPr>
          <w:rFonts w:ascii="Courier New" w:eastAsia="Times New Roman" w:hAnsi="Courier New" w:cs="Courier New"/>
        </w:rPr>
        <w:t>21</w:t>
      </w:r>
    </w:p>
    <w:p w:rsidR="00D327CF" w:rsidRPr="00EA3C72" w:rsidRDefault="00D327CF" w:rsidP="00D327CF">
      <w:pPr>
        <w:spacing w:after="200" w:line="276" w:lineRule="auto"/>
        <w:rPr>
          <w:rFonts w:ascii="Courier New" w:eastAsia="Times New Roman" w:hAnsi="Courier New" w:cs="Courier New"/>
          <w:b/>
        </w:rPr>
      </w:pPr>
    </w:p>
    <w:p w:rsidR="00D327CF" w:rsidRPr="00EA3C72" w:rsidRDefault="00D327CF" w:rsidP="00D327CF">
      <w:pPr>
        <w:spacing w:after="200" w:line="276" w:lineRule="auto"/>
        <w:rPr>
          <w:rFonts w:ascii="Courier New" w:eastAsia="Times New Roman" w:hAnsi="Courier New" w:cs="Courier New"/>
          <w:b/>
        </w:rPr>
      </w:pPr>
    </w:p>
    <w:p w:rsidR="00D327CF" w:rsidRPr="00106A54" w:rsidRDefault="00D327CF" w:rsidP="00D327CF">
      <w:pPr>
        <w:spacing w:after="200" w:line="276" w:lineRule="auto"/>
        <w:jc w:val="center"/>
        <w:rPr>
          <w:rFonts w:ascii="Courier New" w:eastAsia="Times New Roman" w:hAnsi="Courier New" w:cs="Courier New"/>
          <w:sz w:val="24"/>
          <w:szCs w:val="24"/>
        </w:rPr>
      </w:pPr>
      <w:r w:rsidRPr="00EA3C72">
        <w:rPr>
          <w:rFonts w:ascii="Courier New" w:eastAsia="Times New Roman" w:hAnsi="Courier New" w:cs="Courier New"/>
          <w:sz w:val="24"/>
          <w:szCs w:val="24"/>
        </w:rPr>
        <w:t xml:space="preserve">Virtual Focus Groups with Primary Care Physicians </w:t>
      </w:r>
      <w:r>
        <w:rPr>
          <w:rFonts w:ascii="Courier New" w:eastAsia="Times New Roman" w:hAnsi="Courier New" w:cs="Courier New"/>
          <w:sz w:val="24"/>
          <w:szCs w:val="24"/>
        </w:rPr>
        <w:t>and OBGYNs:</w:t>
      </w:r>
      <w:r>
        <w:rPr>
          <w:rFonts w:ascii="Courier New" w:eastAsia="Times New Roman" w:hAnsi="Courier New" w:cs="Courier New"/>
          <w:sz w:val="24"/>
          <w:szCs w:val="24"/>
        </w:rPr>
        <w:br/>
      </w:r>
      <w:r w:rsidRPr="00106A54">
        <w:rPr>
          <w:rFonts w:ascii="Courier New" w:eastAsia="Times New Roman" w:hAnsi="Courier New" w:cs="Courier New"/>
          <w:sz w:val="24"/>
          <w:szCs w:val="24"/>
        </w:rPr>
        <w:t>Attitudes about Proposed Hepatitis C Screening Guidelines</w:t>
      </w:r>
    </w:p>
    <w:p w:rsidR="00D327CF" w:rsidRPr="00EA3C72" w:rsidRDefault="00D327CF" w:rsidP="00D327CF">
      <w:pPr>
        <w:spacing w:after="200" w:line="276" w:lineRule="auto"/>
        <w:jc w:val="center"/>
        <w:rPr>
          <w:rFonts w:ascii="Courier New" w:eastAsia="Times New Roman" w:hAnsi="Courier New" w:cs="Courier New"/>
          <w:sz w:val="24"/>
          <w:szCs w:val="24"/>
        </w:rPr>
      </w:pPr>
      <w:r w:rsidRPr="00EA3C72">
        <w:rPr>
          <w:rFonts w:ascii="Courier New" w:eastAsia="Times New Roman" w:hAnsi="Courier New" w:cs="Courier New"/>
          <w:sz w:val="24"/>
          <w:szCs w:val="24"/>
        </w:rPr>
        <w:t xml:space="preserve"> DVH 2019</w:t>
      </w:r>
    </w:p>
    <w:p w:rsidR="00D327CF" w:rsidRPr="00EA3C72" w:rsidRDefault="00D327CF" w:rsidP="00D327CF">
      <w:pPr>
        <w:spacing w:after="200" w:line="276" w:lineRule="auto"/>
        <w:rPr>
          <w:rFonts w:ascii="Courier New" w:eastAsia="Times New Roman" w:hAnsi="Courier New" w:cs="Courier New"/>
          <w:b/>
        </w:rPr>
      </w:pPr>
    </w:p>
    <w:p w:rsidR="00D327CF" w:rsidRPr="00EA3C72" w:rsidRDefault="00D327CF" w:rsidP="00D327CF">
      <w:pPr>
        <w:spacing w:after="200" w:line="276" w:lineRule="auto"/>
        <w:jc w:val="center"/>
        <w:rPr>
          <w:rFonts w:ascii="Courier New" w:eastAsia="Times New Roman" w:hAnsi="Courier New" w:cs="Courier New"/>
          <w:b/>
        </w:rPr>
      </w:pPr>
      <w:r w:rsidRPr="00EA3C72">
        <w:rPr>
          <w:rFonts w:ascii="Courier New" w:eastAsia="Times New Roman" w:hAnsi="Courier New" w:cs="Courier New"/>
          <w:b/>
        </w:rPr>
        <w:t>Attachment #</w:t>
      </w:r>
      <w:r w:rsidR="00DA77C3">
        <w:rPr>
          <w:rFonts w:ascii="Courier New" w:eastAsia="Times New Roman" w:hAnsi="Courier New" w:cs="Courier New"/>
          <w:b/>
        </w:rPr>
        <w:t>6</w:t>
      </w:r>
    </w:p>
    <w:p w:rsidR="00D327CF" w:rsidRPr="00D327CF" w:rsidRDefault="00D327CF" w:rsidP="00D327CF">
      <w:pPr>
        <w:jc w:val="center"/>
        <w:rPr>
          <w:rFonts w:ascii="Courier New" w:eastAsia="Times New Roman" w:hAnsi="Courier New" w:cs="Courier New"/>
          <w:b/>
        </w:rPr>
      </w:pPr>
      <w:r w:rsidRPr="00D327CF">
        <w:rPr>
          <w:rFonts w:ascii="Courier New" w:eastAsia="Times New Roman" w:hAnsi="Courier New" w:cs="Courier New"/>
          <w:b/>
        </w:rPr>
        <w:t>Focus Group Recruitment Spreadsheet</w:t>
      </w:r>
    </w:p>
    <w:p w:rsidR="00D327CF" w:rsidRPr="00EA3C72" w:rsidRDefault="00D327CF" w:rsidP="00D327CF">
      <w:pPr>
        <w:spacing w:after="200" w:line="276" w:lineRule="auto"/>
        <w:jc w:val="center"/>
        <w:rPr>
          <w:rFonts w:ascii="Courier New" w:eastAsia="Times New Roman" w:hAnsi="Courier New" w:cs="Courier New"/>
          <w:b/>
        </w:rPr>
      </w:pPr>
    </w:p>
    <w:p w:rsidR="00D327CF" w:rsidRPr="00EA3C72" w:rsidRDefault="00D327CF" w:rsidP="00D327CF">
      <w:pPr>
        <w:spacing w:after="200" w:line="276" w:lineRule="auto"/>
        <w:jc w:val="center"/>
        <w:rPr>
          <w:rFonts w:ascii="Courier New" w:eastAsia="Times New Roman" w:hAnsi="Courier New" w:cs="Courier New"/>
          <w:b/>
        </w:rPr>
      </w:pPr>
    </w:p>
    <w:p w:rsidR="00D327CF" w:rsidRPr="00EA3C72" w:rsidRDefault="00D327CF" w:rsidP="00D327CF">
      <w:pPr>
        <w:spacing w:after="200" w:line="276" w:lineRule="auto"/>
        <w:jc w:val="center"/>
        <w:rPr>
          <w:rFonts w:ascii="Courier New" w:eastAsia="Times New Roman" w:hAnsi="Courier New" w:cs="Courier New"/>
          <w:b/>
        </w:rPr>
      </w:pPr>
    </w:p>
    <w:p w:rsidR="00D327CF" w:rsidRPr="00EA3C72" w:rsidRDefault="00D327CF" w:rsidP="00D327CF">
      <w:pPr>
        <w:spacing w:after="200" w:line="276" w:lineRule="auto"/>
        <w:jc w:val="center"/>
        <w:rPr>
          <w:rFonts w:ascii="Courier New" w:eastAsia="Times New Roman" w:hAnsi="Courier New" w:cs="Courier New"/>
          <w:b/>
          <w:sz w:val="24"/>
          <w:szCs w:val="24"/>
        </w:rPr>
      </w:pPr>
    </w:p>
    <w:p w:rsidR="00D327CF" w:rsidRPr="00EA3C72" w:rsidRDefault="00D327CF" w:rsidP="00D327CF">
      <w:pPr>
        <w:spacing w:after="200" w:line="276" w:lineRule="auto"/>
        <w:rPr>
          <w:rFonts w:ascii="Courier New" w:eastAsia="Times New Roman" w:hAnsi="Courier New" w:cs="Courier New"/>
          <w:b/>
          <w:sz w:val="24"/>
          <w:szCs w:val="24"/>
        </w:rPr>
      </w:pPr>
    </w:p>
    <w:p w:rsidR="00D327CF" w:rsidRPr="00EA3C72" w:rsidRDefault="00D327CF" w:rsidP="00D327CF">
      <w:pPr>
        <w:spacing w:after="200" w:line="276" w:lineRule="auto"/>
        <w:rPr>
          <w:rFonts w:ascii="Courier New" w:eastAsia="Times New Roman" w:hAnsi="Courier New" w:cs="Courier New"/>
          <w:b/>
          <w:sz w:val="24"/>
          <w:szCs w:val="24"/>
        </w:rPr>
      </w:pPr>
    </w:p>
    <w:p w:rsidR="00D327CF" w:rsidRPr="00EA3C72" w:rsidRDefault="00D327CF" w:rsidP="00D327CF">
      <w:pPr>
        <w:spacing w:after="200" w:line="276" w:lineRule="auto"/>
        <w:rPr>
          <w:rFonts w:ascii="Courier New" w:eastAsia="Times New Roman" w:hAnsi="Courier New" w:cs="Courier New"/>
          <w:b/>
          <w:sz w:val="24"/>
          <w:szCs w:val="24"/>
        </w:rPr>
      </w:pPr>
    </w:p>
    <w:p w:rsidR="00D327CF" w:rsidRPr="00EA3C72" w:rsidRDefault="00D327CF" w:rsidP="00D327CF">
      <w:pPr>
        <w:spacing w:after="0" w:line="240" w:lineRule="auto"/>
        <w:jc w:val="center"/>
        <w:rPr>
          <w:rFonts w:ascii="Courier New" w:eastAsia="Times New Roman" w:hAnsi="Courier New" w:cs="Courier New"/>
          <w:b/>
          <w:bCs/>
          <w:sz w:val="18"/>
          <w:szCs w:val="18"/>
        </w:rPr>
      </w:pPr>
      <w:r w:rsidRPr="00EA3C72">
        <w:rPr>
          <w:rFonts w:ascii="Courier New" w:eastAsia="Times New Roman" w:hAnsi="Courier New" w:cs="Courier New"/>
          <w:b/>
          <w:bCs/>
          <w:sz w:val="18"/>
          <w:szCs w:val="18"/>
        </w:rPr>
        <w:t>Privacy Act Statement:</w:t>
      </w:r>
    </w:p>
    <w:p w:rsidR="00D327CF" w:rsidRPr="00EA3C72" w:rsidRDefault="00D327CF" w:rsidP="00D327CF">
      <w:pPr>
        <w:spacing w:after="0" w:line="240" w:lineRule="auto"/>
        <w:rPr>
          <w:rFonts w:ascii="Times New Roman" w:eastAsia="Times New Roman" w:hAnsi="Times New Roman" w:cs="Times New Roman"/>
          <w:sz w:val="18"/>
          <w:szCs w:val="18"/>
        </w:rPr>
      </w:pPr>
      <w:r w:rsidRPr="00EA3C72">
        <w:rPr>
          <w:rFonts w:ascii="Courier New" w:eastAsia="Times New Roman" w:hAnsi="Courier New" w:cs="Courier New"/>
          <w:sz w:val="18"/>
          <w:szCs w:val="18"/>
        </w:rPr>
        <w:t xml:space="preserve">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w:t>
      </w:r>
      <w:r>
        <w:rPr>
          <w:rFonts w:ascii="Courier New" w:eastAsia="Times New Roman" w:hAnsi="Courier New" w:cs="Courier New"/>
          <w:sz w:val="18"/>
          <w:szCs w:val="18"/>
        </w:rPr>
        <w:t>inform activities of the Division of Viral Hepatitis (DVH)</w:t>
      </w:r>
      <w:r w:rsidRPr="00EA3C72">
        <w:rPr>
          <w:rFonts w:ascii="Courier New" w:eastAsia="Times New Roman" w:hAnsi="Courier New" w:cs="Courier New"/>
          <w:sz w:val="18"/>
          <w:szCs w:val="18"/>
        </w:rPr>
        <w:t>.</w:t>
      </w:r>
    </w:p>
    <w:p w:rsidR="00D327CF" w:rsidRPr="00EA3C72" w:rsidRDefault="00D327CF" w:rsidP="00D327CF">
      <w:pPr>
        <w:spacing w:after="200" w:line="276" w:lineRule="auto"/>
        <w:rPr>
          <w:rFonts w:ascii="Courier New" w:eastAsia="Times New Roman" w:hAnsi="Courier New" w:cs="Courier New"/>
          <w:b/>
          <w:sz w:val="20"/>
          <w:szCs w:val="20"/>
        </w:rPr>
      </w:pPr>
    </w:p>
    <w:p w:rsidR="00D327CF" w:rsidRPr="00EA3C72" w:rsidRDefault="00D327CF" w:rsidP="00D327CF">
      <w:pPr>
        <w:spacing w:after="0" w:line="240" w:lineRule="auto"/>
        <w:rPr>
          <w:rFonts w:ascii="Courier New" w:eastAsia="Times New Roman" w:hAnsi="Courier New" w:cs="Courier New"/>
          <w:sz w:val="18"/>
          <w:szCs w:val="18"/>
        </w:rPr>
      </w:pPr>
      <w:r w:rsidRPr="00EA3C72">
        <w:rPr>
          <w:rFonts w:ascii="Courier New" w:eastAsia="Times New Roman" w:hAnsi="Courier New" w:cs="Courier New"/>
          <w:sz w:val="18"/>
          <w:szCs w:val="18"/>
        </w:rPr>
        <w:t xml:space="preserve">Public reporting burden of this collection of information is estimated to average </w:t>
      </w:r>
      <w:r>
        <w:rPr>
          <w:rFonts w:ascii="Courier New" w:eastAsia="Times New Roman" w:hAnsi="Courier New" w:cs="Courier New"/>
          <w:sz w:val="18"/>
          <w:szCs w:val="18"/>
        </w:rPr>
        <w:t xml:space="preserve">10 </w:t>
      </w:r>
      <w:r w:rsidRPr="00EA3C72">
        <w:rPr>
          <w:rFonts w:ascii="Courier New" w:eastAsia="Times New Roman" w:hAnsi="Courier New" w:cs="Courier New"/>
          <w:sz w:val="18"/>
          <w:szCs w:val="18"/>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w:t>
      </w:r>
      <w:r>
        <w:rPr>
          <w:rFonts w:ascii="Courier New" w:eastAsia="Times New Roman" w:hAnsi="Courier New" w:cs="Courier New"/>
          <w:sz w:val="18"/>
          <w:szCs w:val="18"/>
        </w:rPr>
        <w:t>a 30333; Attn: OMB-PRA (0920-0840</w:t>
      </w:r>
      <w:r w:rsidRPr="00EA3C72">
        <w:rPr>
          <w:rFonts w:ascii="Courier New" w:eastAsia="Times New Roman" w:hAnsi="Courier New" w:cs="Courier New"/>
          <w:sz w:val="18"/>
          <w:szCs w:val="18"/>
        </w:rPr>
        <w:t>)</w:t>
      </w:r>
    </w:p>
    <w:p w:rsidR="00D327CF" w:rsidRPr="00EA3C72" w:rsidRDefault="00D327CF" w:rsidP="00D327CF">
      <w:pPr>
        <w:spacing w:after="0" w:line="240" w:lineRule="auto"/>
        <w:rPr>
          <w:rFonts w:ascii="Courier New" w:eastAsia="Times New Roman" w:hAnsi="Courier New" w:cs="Courier New"/>
          <w:sz w:val="18"/>
          <w:szCs w:val="18"/>
        </w:rPr>
      </w:pPr>
    </w:p>
    <w:p w:rsidR="00D327CF" w:rsidRPr="00EA3C72" w:rsidRDefault="00D327CF" w:rsidP="00D327CF">
      <w:pPr>
        <w:spacing w:after="0" w:line="240" w:lineRule="auto"/>
        <w:rPr>
          <w:rFonts w:ascii="Times New Roman" w:eastAsia="Times New Roman" w:hAnsi="Times New Roman" w:cs="Times New Roman"/>
          <w:sz w:val="18"/>
          <w:szCs w:val="18"/>
        </w:rPr>
      </w:pPr>
    </w:p>
    <w:p w:rsidR="00D327CF" w:rsidRDefault="00D327CF" w:rsidP="00D327CF"/>
    <w:p w:rsidR="00D327CF" w:rsidRDefault="00D327CF" w:rsidP="00D327CF"/>
    <w:p w:rsidR="00D327CF" w:rsidRDefault="00D327CF" w:rsidP="00D327CF">
      <w:pPr>
        <w:pageBreakBefore/>
        <w:sectPr w:rsidR="00D327CF" w:rsidSect="00D327CF">
          <w:pgSz w:w="12240" w:h="15840"/>
          <w:pgMar w:top="720" w:right="720" w:bottom="720" w:left="720" w:header="720" w:footer="720" w:gutter="0"/>
          <w:cols w:space="720"/>
          <w:docGrid w:linePitch="360"/>
        </w:sectPr>
      </w:pPr>
    </w:p>
    <w:p w:rsidR="00D327CF" w:rsidRDefault="00D327CF" w:rsidP="00D327CF">
      <w:pPr>
        <w:pageBreakBefore/>
      </w:pPr>
    </w:p>
    <w:tbl>
      <w:tblPr>
        <w:tblW w:w="16780" w:type="dxa"/>
        <w:tblLook w:val="04A0" w:firstRow="1" w:lastRow="0" w:firstColumn="1" w:lastColumn="0" w:noHBand="0" w:noVBand="1"/>
      </w:tblPr>
      <w:tblGrid>
        <w:gridCol w:w="4309"/>
        <w:gridCol w:w="317"/>
        <w:gridCol w:w="317"/>
        <w:gridCol w:w="317"/>
        <w:gridCol w:w="1280"/>
        <w:gridCol w:w="1280"/>
        <w:gridCol w:w="1280"/>
        <w:gridCol w:w="1280"/>
        <w:gridCol w:w="1280"/>
        <w:gridCol w:w="1280"/>
        <w:gridCol w:w="1280"/>
        <w:gridCol w:w="1280"/>
        <w:gridCol w:w="1280"/>
      </w:tblGrid>
      <w:tr w:rsidR="00C14A37" w:rsidRPr="00C14A37" w:rsidTr="00C14A37">
        <w:trPr>
          <w:trHeight w:val="312"/>
        </w:trPr>
        <w:tc>
          <w:tcPr>
            <w:tcW w:w="5260" w:type="dxa"/>
            <w:gridSpan w:val="4"/>
            <w:tcBorders>
              <w:top w:val="nil"/>
              <w:left w:val="nil"/>
              <w:bottom w:val="nil"/>
              <w:right w:val="nil"/>
            </w:tcBorders>
            <w:shd w:val="clear" w:color="auto" w:fill="auto"/>
            <w:noWrap/>
            <w:vAlign w:val="bottom"/>
            <w:hideMark/>
          </w:tcPr>
          <w:p w:rsidR="00C14A37" w:rsidRPr="00C14A37" w:rsidRDefault="00C14A37" w:rsidP="00F35EF0">
            <w:pPr>
              <w:spacing w:after="0" w:line="240" w:lineRule="auto"/>
              <w:rPr>
                <w:rFonts w:ascii="Arial" w:eastAsia="Times New Roman" w:hAnsi="Arial" w:cs="Arial"/>
                <w:b/>
                <w:bCs/>
                <w:color w:val="000000"/>
                <w:sz w:val="24"/>
                <w:szCs w:val="24"/>
              </w:rPr>
            </w:pPr>
            <w:r w:rsidRPr="00C14A37">
              <w:rPr>
                <w:rFonts w:ascii="Arial" w:eastAsia="Times New Roman" w:hAnsi="Arial" w:cs="Arial"/>
                <w:b/>
                <w:bCs/>
                <w:color w:val="000000"/>
                <w:sz w:val="24"/>
                <w:szCs w:val="24"/>
              </w:rPr>
              <w:t xml:space="preserve">Focus Group Recruitment </w:t>
            </w:r>
            <w:r w:rsidR="00F35EF0">
              <w:rPr>
                <w:rFonts w:ascii="Arial" w:eastAsia="Times New Roman" w:hAnsi="Arial" w:cs="Arial"/>
                <w:b/>
                <w:bCs/>
                <w:color w:val="000000"/>
                <w:sz w:val="24"/>
                <w:szCs w:val="24"/>
              </w:rPr>
              <w:t>Spreadsheet</w:t>
            </w: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b/>
                <w:bCs/>
                <w:color w:val="000000"/>
                <w:sz w:val="24"/>
                <w:szCs w:val="24"/>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r>
      <w:tr w:rsidR="00C14A37" w:rsidRPr="00C14A37" w:rsidTr="00C14A37">
        <w:trPr>
          <w:trHeight w:val="288"/>
        </w:trPr>
        <w:tc>
          <w:tcPr>
            <w:tcW w:w="4309" w:type="dxa"/>
            <w:tcBorders>
              <w:top w:val="nil"/>
              <w:left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317" w:type="dxa"/>
            <w:tcBorders>
              <w:top w:val="nil"/>
              <w:left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317" w:type="dxa"/>
            <w:tcBorders>
              <w:top w:val="nil"/>
              <w:left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317" w:type="dxa"/>
            <w:tcBorders>
              <w:top w:val="nil"/>
              <w:left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r>
      <w:tr w:rsidR="00C14A37" w:rsidRPr="00C14A37" w:rsidTr="00C14A37">
        <w:trPr>
          <w:trHeight w:val="576"/>
        </w:trPr>
        <w:tc>
          <w:tcPr>
            <w:tcW w:w="4309" w:type="dxa"/>
            <w:tcBorders>
              <w:top w:val="nil"/>
              <w:left w:val="nil"/>
              <w:bottom w:val="single" w:sz="4" w:space="0" w:color="auto"/>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color w:val="000000"/>
              </w:rPr>
            </w:pPr>
            <w:r w:rsidRPr="00C14A37">
              <w:rPr>
                <w:rFonts w:ascii="Arial" w:eastAsia="Times New Roman" w:hAnsi="Arial" w:cs="Arial"/>
                <w:color w:val="000000"/>
              </w:rPr>
              <w:t>Audience</w:t>
            </w:r>
            <w:r>
              <w:rPr>
                <w:rFonts w:ascii="Arial" w:eastAsia="Times New Roman" w:hAnsi="Arial" w:cs="Arial"/>
                <w:color w:val="000000"/>
              </w:rPr>
              <w:t>:</w:t>
            </w:r>
          </w:p>
        </w:tc>
        <w:tc>
          <w:tcPr>
            <w:tcW w:w="317" w:type="dxa"/>
            <w:tcBorders>
              <w:top w:val="nil"/>
              <w:left w:val="nil"/>
              <w:bottom w:val="single" w:sz="4" w:space="0" w:color="auto"/>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color w:val="000000"/>
              </w:rPr>
            </w:pPr>
            <w:r w:rsidRPr="00C14A37">
              <w:rPr>
                <w:rFonts w:ascii="Arial" w:eastAsia="Times New Roman" w:hAnsi="Arial" w:cs="Arial"/>
                <w:color w:val="000000"/>
              </w:rPr>
              <w:t> </w:t>
            </w:r>
          </w:p>
        </w:tc>
        <w:tc>
          <w:tcPr>
            <w:tcW w:w="317" w:type="dxa"/>
            <w:tcBorders>
              <w:top w:val="nil"/>
              <w:left w:val="nil"/>
              <w:bottom w:val="single" w:sz="4" w:space="0" w:color="auto"/>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color w:val="000000"/>
              </w:rPr>
            </w:pPr>
            <w:r w:rsidRPr="00C14A37">
              <w:rPr>
                <w:rFonts w:ascii="Arial" w:eastAsia="Times New Roman" w:hAnsi="Arial" w:cs="Arial"/>
                <w:color w:val="000000"/>
              </w:rPr>
              <w:t> </w:t>
            </w:r>
          </w:p>
        </w:tc>
        <w:tc>
          <w:tcPr>
            <w:tcW w:w="317" w:type="dxa"/>
            <w:tcBorders>
              <w:top w:val="nil"/>
              <w:left w:val="nil"/>
              <w:bottom w:val="single" w:sz="4" w:space="0" w:color="auto"/>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color w:val="000000"/>
              </w:rPr>
            </w:pPr>
            <w:r w:rsidRPr="00C14A37">
              <w:rPr>
                <w:rFonts w:ascii="Arial" w:eastAsia="Times New Roman" w:hAnsi="Arial" w:cs="Arial"/>
                <w:color w:val="000000"/>
              </w:rPr>
              <w:t> </w:t>
            </w: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color w:val="00000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r>
      <w:tr w:rsidR="00C14A37" w:rsidRPr="00C14A37" w:rsidTr="00C14A37">
        <w:trPr>
          <w:trHeight w:val="576"/>
        </w:trPr>
        <w:tc>
          <w:tcPr>
            <w:tcW w:w="4309" w:type="dxa"/>
            <w:tcBorders>
              <w:top w:val="single" w:sz="4" w:space="0" w:color="auto"/>
              <w:left w:val="nil"/>
              <w:bottom w:val="single" w:sz="4" w:space="0" w:color="auto"/>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color w:val="000000"/>
              </w:rPr>
            </w:pPr>
            <w:r w:rsidRPr="00C14A37">
              <w:rPr>
                <w:rFonts w:ascii="Arial" w:eastAsia="Times New Roman" w:hAnsi="Arial" w:cs="Arial"/>
                <w:color w:val="000000"/>
              </w:rPr>
              <w:t>Group Date</w:t>
            </w:r>
            <w:r>
              <w:rPr>
                <w:rFonts w:ascii="Arial" w:eastAsia="Times New Roman" w:hAnsi="Arial" w:cs="Arial"/>
                <w:color w:val="000000"/>
              </w:rPr>
              <w:t>:</w:t>
            </w:r>
          </w:p>
        </w:tc>
        <w:tc>
          <w:tcPr>
            <w:tcW w:w="317" w:type="dxa"/>
            <w:tcBorders>
              <w:top w:val="single" w:sz="4" w:space="0" w:color="auto"/>
              <w:left w:val="nil"/>
              <w:bottom w:val="single" w:sz="4" w:space="0" w:color="auto"/>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color w:val="000000"/>
              </w:rPr>
            </w:pPr>
            <w:r w:rsidRPr="00C14A37">
              <w:rPr>
                <w:rFonts w:ascii="Arial" w:eastAsia="Times New Roman" w:hAnsi="Arial" w:cs="Arial"/>
                <w:color w:val="000000"/>
              </w:rPr>
              <w:t> </w:t>
            </w:r>
          </w:p>
        </w:tc>
        <w:tc>
          <w:tcPr>
            <w:tcW w:w="317" w:type="dxa"/>
            <w:tcBorders>
              <w:top w:val="single" w:sz="4" w:space="0" w:color="auto"/>
              <w:left w:val="nil"/>
              <w:bottom w:val="single" w:sz="4" w:space="0" w:color="auto"/>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color w:val="000000"/>
              </w:rPr>
            </w:pPr>
            <w:r w:rsidRPr="00C14A37">
              <w:rPr>
                <w:rFonts w:ascii="Arial" w:eastAsia="Times New Roman" w:hAnsi="Arial" w:cs="Arial"/>
                <w:color w:val="000000"/>
              </w:rPr>
              <w:t> </w:t>
            </w:r>
          </w:p>
        </w:tc>
        <w:tc>
          <w:tcPr>
            <w:tcW w:w="317" w:type="dxa"/>
            <w:tcBorders>
              <w:top w:val="single" w:sz="4" w:space="0" w:color="auto"/>
              <w:left w:val="nil"/>
              <w:bottom w:val="single" w:sz="4" w:space="0" w:color="auto"/>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color w:val="000000"/>
              </w:rPr>
            </w:pPr>
            <w:r w:rsidRPr="00C14A37">
              <w:rPr>
                <w:rFonts w:ascii="Arial" w:eastAsia="Times New Roman" w:hAnsi="Arial" w:cs="Arial"/>
                <w:color w:val="000000"/>
              </w:rPr>
              <w:t> </w:t>
            </w: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color w:val="00000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r>
      <w:tr w:rsidR="00C14A37" w:rsidRPr="00C14A37" w:rsidTr="00C14A37">
        <w:trPr>
          <w:trHeight w:val="576"/>
        </w:trPr>
        <w:tc>
          <w:tcPr>
            <w:tcW w:w="4309" w:type="dxa"/>
            <w:tcBorders>
              <w:top w:val="single" w:sz="4" w:space="0" w:color="auto"/>
              <w:left w:val="nil"/>
              <w:bottom w:val="single" w:sz="4" w:space="0" w:color="auto"/>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color w:val="000000"/>
              </w:rPr>
            </w:pPr>
            <w:r w:rsidRPr="00C14A37">
              <w:rPr>
                <w:rFonts w:ascii="Arial" w:eastAsia="Times New Roman" w:hAnsi="Arial" w:cs="Arial"/>
                <w:color w:val="000000"/>
              </w:rPr>
              <w:t>Group Time</w:t>
            </w:r>
            <w:r>
              <w:rPr>
                <w:rFonts w:ascii="Arial" w:eastAsia="Times New Roman" w:hAnsi="Arial" w:cs="Arial"/>
                <w:color w:val="000000"/>
              </w:rPr>
              <w:t>:</w:t>
            </w:r>
          </w:p>
        </w:tc>
        <w:tc>
          <w:tcPr>
            <w:tcW w:w="317" w:type="dxa"/>
            <w:tcBorders>
              <w:top w:val="single" w:sz="4" w:space="0" w:color="auto"/>
              <w:left w:val="nil"/>
              <w:bottom w:val="single" w:sz="4" w:space="0" w:color="auto"/>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color w:val="000000"/>
              </w:rPr>
            </w:pPr>
            <w:r w:rsidRPr="00C14A37">
              <w:rPr>
                <w:rFonts w:ascii="Arial" w:eastAsia="Times New Roman" w:hAnsi="Arial" w:cs="Arial"/>
                <w:color w:val="000000"/>
              </w:rPr>
              <w:t> </w:t>
            </w:r>
          </w:p>
        </w:tc>
        <w:tc>
          <w:tcPr>
            <w:tcW w:w="317" w:type="dxa"/>
            <w:tcBorders>
              <w:top w:val="single" w:sz="4" w:space="0" w:color="auto"/>
              <w:left w:val="nil"/>
              <w:bottom w:val="single" w:sz="4" w:space="0" w:color="auto"/>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color w:val="000000"/>
              </w:rPr>
            </w:pPr>
            <w:r w:rsidRPr="00C14A37">
              <w:rPr>
                <w:rFonts w:ascii="Arial" w:eastAsia="Times New Roman" w:hAnsi="Arial" w:cs="Arial"/>
                <w:color w:val="000000"/>
              </w:rPr>
              <w:t> </w:t>
            </w:r>
          </w:p>
        </w:tc>
        <w:tc>
          <w:tcPr>
            <w:tcW w:w="317" w:type="dxa"/>
            <w:tcBorders>
              <w:top w:val="single" w:sz="4" w:space="0" w:color="auto"/>
              <w:left w:val="nil"/>
              <w:bottom w:val="single" w:sz="4" w:space="0" w:color="auto"/>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color w:val="000000"/>
              </w:rPr>
            </w:pPr>
            <w:r w:rsidRPr="00C14A37">
              <w:rPr>
                <w:rFonts w:ascii="Arial" w:eastAsia="Times New Roman" w:hAnsi="Arial" w:cs="Arial"/>
                <w:color w:val="000000"/>
              </w:rPr>
              <w:t> </w:t>
            </w: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color w:val="00000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C14A37" w:rsidRPr="00C14A37" w:rsidRDefault="00C14A37" w:rsidP="00C14A37">
            <w:pPr>
              <w:spacing w:after="0" w:line="240" w:lineRule="auto"/>
              <w:rPr>
                <w:rFonts w:ascii="Arial" w:eastAsia="Times New Roman" w:hAnsi="Arial" w:cs="Arial"/>
                <w:sz w:val="20"/>
                <w:szCs w:val="20"/>
              </w:rPr>
            </w:pPr>
          </w:p>
        </w:tc>
      </w:tr>
    </w:tbl>
    <w:p w:rsidR="00C14A37" w:rsidRPr="00C14A37" w:rsidRDefault="00C14A37">
      <w:pPr>
        <w:rPr>
          <w:rFonts w:ascii="Arial" w:hAnsi="Arial" w:cs="Arial"/>
        </w:rPr>
      </w:pPr>
    </w:p>
    <w:tbl>
      <w:tblPr>
        <w:tblW w:w="13983" w:type="dxa"/>
        <w:tblBorders>
          <w:insideH w:val="single" w:sz="4" w:space="0" w:color="D9D9D9" w:themeColor="background1" w:themeShade="D9"/>
        </w:tblBorders>
        <w:tblCellMar>
          <w:left w:w="43" w:type="dxa"/>
          <w:right w:w="43" w:type="dxa"/>
        </w:tblCellMar>
        <w:tblLook w:val="04A0" w:firstRow="1" w:lastRow="0" w:firstColumn="1" w:lastColumn="0" w:noHBand="0" w:noVBand="1"/>
      </w:tblPr>
      <w:tblGrid>
        <w:gridCol w:w="855"/>
        <w:gridCol w:w="1094"/>
        <w:gridCol w:w="1094"/>
        <w:gridCol w:w="1094"/>
        <w:gridCol w:w="1094"/>
        <w:gridCol w:w="1094"/>
        <w:gridCol w:w="1094"/>
        <w:gridCol w:w="1094"/>
        <w:gridCol w:w="1094"/>
        <w:gridCol w:w="1094"/>
        <w:gridCol w:w="1094"/>
        <w:gridCol w:w="1094"/>
        <w:gridCol w:w="1094"/>
      </w:tblGrid>
      <w:tr w:rsidR="00C14A37" w:rsidRPr="00C14A37" w:rsidTr="00C14A37">
        <w:trPr>
          <w:trHeight w:val="288"/>
        </w:trPr>
        <w:tc>
          <w:tcPr>
            <w:tcW w:w="855" w:type="dxa"/>
            <w:shd w:val="clear" w:color="000000" w:fill="BFBFBF"/>
            <w:noWrap/>
            <w:vAlign w:val="bottom"/>
            <w:hideMark/>
          </w:tcPr>
          <w:p w:rsidR="00C14A37" w:rsidRPr="00C14A37" w:rsidRDefault="00C14A37" w:rsidP="00C14A37">
            <w:pPr>
              <w:spacing w:after="0" w:line="240" w:lineRule="auto"/>
              <w:rPr>
                <w:rFonts w:ascii="Calibri" w:eastAsia="Times New Roman" w:hAnsi="Calibri" w:cs="Times New Roman"/>
                <w:b/>
                <w:bCs/>
                <w:color w:val="000000"/>
              </w:rPr>
            </w:pPr>
            <w:r w:rsidRPr="00C14A37">
              <w:rPr>
                <w:rFonts w:ascii="Calibri" w:eastAsia="Times New Roman" w:hAnsi="Calibri" w:cs="Times New Roman"/>
                <w:b/>
                <w:bCs/>
                <w:color w:val="000000"/>
              </w:rPr>
              <w:t> </w:t>
            </w:r>
          </w:p>
        </w:tc>
        <w:tc>
          <w:tcPr>
            <w:tcW w:w="1094" w:type="dxa"/>
            <w:tcBorders>
              <w:bottom w:val="single" w:sz="4" w:space="0" w:color="D9D9D9" w:themeColor="background1" w:themeShade="D9"/>
            </w:tcBorders>
            <w:shd w:val="clear" w:color="000000" w:fill="BFBFBF"/>
            <w:noWrap/>
            <w:vAlign w:val="bottom"/>
            <w:hideMark/>
          </w:tcPr>
          <w:p w:rsidR="00C14A37" w:rsidRPr="00C14A37" w:rsidRDefault="00C14A37" w:rsidP="00C14A37">
            <w:pPr>
              <w:spacing w:after="0" w:line="240" w:lineRule="auto"/>
              <w:rPr>
                <w:rFonts w:ascii="Calibri" w:eastAsia="Times New Roman" w:hAnsi="Calibri" w:cs="Times New Roman"/>
                <w:b/>
                <w:bCs/>
                <w:color w:val="000000"/>
              </w:rPr>
            </w:pPr>
            <w:r w:rsidRPr="00C14A37">
              <w:rPr>
                <w:rFonts w:ascii="Calibri" w:eastAsia="Times New Roman" w:hAnsi="Calibri" w:cs="Times New Roman"/>
                <w:b/>
                <w:bCs/>
                <w:color w:val="000000"/>
              </w:rPr>
              <w:t>Q1</w:t>
            </w:r>
          </w:p>
        </w:tc>
        <w:tc>
          <w:tcPr>
            <w:tcW w:w="1094" w:type="dxa"/>
            <w:tcBorders>
              <w:bottom w:val="single" w:sz="4" w:space="0" w:color="D9D9D9" w:themeColor="background1" w:themeShade="D9"/>
            </w:tcBorders>
            <w:shd w:val="clear" w:color="000000" w:fill="BFBFBF"/>
            <w:noWrap/>
            <w:vAlign w:val="bottom"/>
            <w:hideMark/>
          </w:tcPr>
          <w:p w:rsidR="00C14A37" w:rsidRPr="00C14A37" w:rsidRDefault="00C14A37" w:rsidP="00C14A37">
            <w:pPr>
              <w:spacing w:after="0" w:line="240" w:lineRule="auto"/>
              <w:rPr>
                <w:rFonts w:ascii="Calibri" w:eastAsia="Times New Roman" w:hAnsi="Calibri" w:cs="Times New Roman"/>
                <w:b/>
                <w:bCs/>
                <w:color w:val="000000"/>
              </w:rPr>
            </w:pPr>
            <w:r w:rsidRPr="00C14A37">
              <w:rPr>
                <w:rFonts w:ascii="Calibri" w:eastAsia="Times New Roman" w:hAnsi="Calibri" w:cs="Times New Roman"/>
                <w:b/>
                <w:bCs/>
                <w:color w:val="000000"/>
              </w:rPr>
              <w:t>Q2</w:t>
            </w:r>
          </w:p>
        </w:tc>
        <w:tc>
          <w:tcPr>
            <w:tcW w:w="1094" w:type="dxa"/>
            <w:tcBorders>
              <w:bottom w:val="single" w:sz="4" w:space="0" w:color="D9D9D9" w:themeColor="background1" w:themeShade="D9"/>
            </w:tcBorders>
            <w:shd w:val="clear" w:color="000000" w:fill="BFBFBF"/>
            <w:noWrap/>
            <w:vAlign w:val="bottom"/>
            <w:hideMark/>
          </w:tcPr>
          <w:p w:rsidR="00C14A37" w:rsidRPr="00C14A37" w:rsidRDefault="00C14A37" w:rsidP="00C14A37">
            <w:pPr>
              <w:spacing w:after="0" w:line="240" w:lineRule="auto"/>
              <w:rPr>
                <w:rFonts w:ascii="Calibri" w:eastAsia="Times New Roman" w:hAnsi="Calibri" w:cs="Times New Roman"/>
                <w:b/>
                <w:bCs/>
                <w:color w:val="000000"/>
              </w:rPr>
            </w:pPr>
            <w:r w:rsidRPr="00C14A37">
              <w:rPr>
                <w:rFonts w:ascii="Calibri" w:eastAsia="Times New Roman" w:hAnsi="Calibri" w:cs="Times New Roman"/>
                <w:b/>
                <w:bCs/>
                <w:color w:val="000000"/>
              </w:rPr>
              <w:t>Q3</w:t>
            </w:r>
          </w:p>
        </w:tc>
        <w:tc>
          <w:tcPr>
            <w:tcW w:w="1094" w:type="dxa"/>
            <w:tcBorders>
              <w:bottom w:val="single" w:sz="4" w:space="0" w:color="D9D9D9" w:themeColor="background1" w:themeShade="D9"/>
            </w:tcBorders>
            <w:shd w:val="clear" w:color="000000" w:fill="BFBFBF"/>
            <w:noWrap/>
            <w:vAlign w:val="bottom"/>
            <w:hideMark/>
          </w:tcPr>
          <w:p w:rsidR="00C14A37" w:rsidRPr="00C14A37" w:rsidRDefault="00C14A37" w:rsidP="00C14A37">
            <w:pPr>
              <w:spacing w:after="0" w:line="240" w:lineRule="auto"/>
              <w:rPr>
                <w:rFonts w:ascii="Calibri" w:eastAsia="Times New Roman" w:hAnsi="Calibri" w:cs="Times New Roman"/>
                <w:b/>
                <w:bCs/>
                <w:color w:val="000000"/>
              </w:rPr>
            </w:pPr>
            <w:r w:rsidRPr="00C14A37">
              <w:rPr>
                <w:rFonts w:ascii="Calibri" w:eastAsia="Times New Roman" w:hAnsi="Calibri" w:cs="Times New Roman"/>
                <w:b/>
                <w:bCs/>
                <w:color w:val="000000"/>
              </w:rPr>
              <w:t>Q4</w:t>
            </w:r>
          </w:p>
        </w:tc>
        <w:tc>
          <w:tcPr>
            <w:tcW w:w="1094" w:type="dxa"/>
            <w:tcBorders>
              <w:bottom w:val="single" w:sz="4" w:space="0" w:color="D9D9D9" w:themeColor="background1" w:themeShade="D9"/>
            </w:tcBorders>
            <w:shd w:val="clear" w:color="000000" w:fill="BFBFBF"/>
            <w:noWrap/>
            <w:vAlign w:val="bottom"/>
            <w:hideMark/>
          </w:tcPr>
          <w:p w:rsidR="00C14A37" w:rsidRPr="00C14A37" w:rsidRDefault="00C14A37" w:rsidP="00C14A37">
            <w:pPr>
              <w:spacing w:after="0" w:line="240" w:lineRule="auto"/>
              <w:rPr>
                <w:rFonts w:ascii="Calibri" w:eastAsia="Times New Roman" w:hAnsi="Calibri" w:cs="Times New Roman"/>
                <w:b/>
                <w:bCs/>
                <w:color w:val="000000"/>
              </w:rPr>
            </w:pPr>
            <w:r w:rsidRPr="00C14A37">
              <w:rPr>
                <w:rFonts w:ascii="Calibri" w:eastAsia="Times New Roman" w:hAnsi="Calibri" w:cs="Times New Roman"/>
                <w:b/>
                <w:bCs/>
                <w:color w:val="000000"/>
              </w:rPr>
              <w:t>Q5</w:t>
            </w:r>
          </w:p>
        </w:tc>
        <w:tc>
          <w:tcPr>
            <w:tcW w:w="1094" w:type="dxa"/>
            <w:tcBorders>
              <w:bottom w:val="single" w:sz="4" w:space="0" w:color="D9D9D9" w:themeColor="background1" w:themeShade="D9"/>
            </w:tcBorders>
            <w:shd w:val="clear" w:color="000000" w:fill="BFBFBF"/>
            <w:noWrap/>
            <w:vAlign w:val="bottom"/>
            <w:hideMark/>
          </w:tcPr>
          <w:p w:rsidR="00C14A37" w:rsidRPr="00C14A37" w:rsidRDefault="00C14A37" w:rsidP="00C14A37">
            <w:pPr>
              <w:spacing w:after="0" w:line="240" w:lineRule="auto"/>
              <w:rPr>
                <w:rFonts w:ascii="Calibri" w:eastAsia="Times New Roman" w:hAnsi="Calibri" w:cs="Times New Roman"/>
                <w:b/>
                <w:bCs/>
                <w:color w:val="000000"/>
              </w:rPr>
            </w:pPr>
            <w:r w:rsidRPr="00C14A37">
              <w:rPr>
                <w:rFonts w:ascii="Calibri" w:eastAsia="Times New Roman" w:hAnsi="Calibri" w:cs="Times New Roman"/>
                <w:b/>
                <w:bCs/>
                <w:color w:val="000000"/>
              </w:rPr>
              <w:t>Q6</w:t>
            </w:r>
          </w:p>
        </w:tc>
        <w:tc>
          <w:tcPr>
            <w:tcW w:w="1094" w:type="dxa"/>
            <w:tcBorders>
              <w:bottom w:val="single" w:sz="4" w:space="0" w:color="D9D9D9" w:themeColor="background1" w:themeShade="D9"/>
            </w:tcBorders>
            <w:shd w:val="clear" w:color="000000" w:fill="BFBFBF"/>
            <w:noWrap/>
            <w:vAlign w:val="bottom"/>
            <w:hideMark/>
          </w:tcPr>
          <w:p w:rsidR="00C14A37" w:rsidRPr="00C14A37" w:rsidRDefault="00C14A37" w:rsidP="00C14A37">
            <w:pPr>
              <w:spacing w:after="0" w:line="240" w:lineRule="auto"/>
              <w:rPr>
                <w:rFonts w:ascii="Calibri" w:eastAsia="Times New Roman" w:hAnsi="Calibri" w:cs="Times New Roman"/>
                <w:b/>
                <w:bCs/>
                <w:color w:val="000000"/>
              </w:rPr>
            </w:pPr>
            <w:r w:rsidRPr="00C14A37">
              <w:rPr>
                <w:rFonts w:ascii="Calibri" w:eastAsia="Times New Roman" w:hAnsi="Calibri" w:cs="Times New Roman"/>
                <w:b/>
                <w:bCs/>
                <w:color w:val="000000"/>
              </w:rPr>
              <w:t>Q7</w:t>
            </w:r>
          </w:p>
        </w:tc>
        <w:tc>
          <w:tcPr>
            <w:tcW w:w="1094" w:type="dxa"/>
            <w:tcBorders>
              <w:bottom w:val="single" w:sz="4" w:space="0" w:color="D9D9D9" w:themeColor="background1" w:themeShade="D9"/>
            </w:tcBorders>
            <w:shd w:val="clear" w:color="000000" w:fill="BFBFBF"/>
            <w:noWrap/>
            <w:vAlign w:val="bottom"/>
            <w:hideMark/>
          </w:tcPr>
          <w:p w:rsidR="00C14A37" w:rsidRPr="00C14A37" w:rsidRDefault="00C14A37" w:rsidP="00C14A37">
            <w:pPr>
              <w:spacing w:after="0" w:line="240" w:lineRule="auto"/>
              <w:rPr>
                <w:rFonts w:ascii="Calibri" w:eastAsia="Times New Roman" w:hAnsi="Calibri" w:cs="Times New Roman"/>
                <w:b/>
                <w:bCs/>
                <w:color w:val="000000"/>
              </w:rPr>
            </w:pPr>
            <w:r w:rsidRPr="00C14A37">
              <w:rPr>
                <w:rFonts w:ascii="Calibri" w:eastAsia="Times New Roman" w:hAnsi="Calibri" w:cs="Times New Roman"/>
                <w:b/>
                <w:bCs/>
                <w:color w:val="000000"/>
              </w:rPr>
              <w:t>Q8</w:t>
            </w:r>
          </w:p>
        </w:tc>
        <w:tc>
          <w:tcPr>
            <w:tcW w:w="1094" w:type="dxa"/>
            <w:tcBorders>
              <w:bottom w:val="single" w:sz="4" w:space="0" w:color="D9D9D9" w:themeColor="background1" w:themeShade="D9"/>
            </w:tcBorders>
            <w:shd w:val="clear" w:color="000000" w:fill="BFBFBF"/>
            <w:noWrap/>
            <w:vAlign w:val="bottom"/>
            <w:hideMark/>
          </w:tcPr>
          <w:p w:rsidR="00C14A37" w:rsidRPr="00C14A37" w:rsidRDefault="00C14A37" w:rsidP="00C14A37">
            <w:pPr>
              <w:spacing w:after="0" w:line="240" w:lineRule="auto"/>
              <w:rPr>
                <w:rFonts w:ascii="Calibri" w:eastAsia="Times New Roman" w:hAnsi="Calibri" w:cs="Times New Roman"/>
                <w:b/>
                <w:bCs/>
                <w:color w:val="000000"/>
              </w:rPr>
            </w:pPr>
            <w:r w:rsidRPr="00C14A37">
              <w:rPr>
                <w:rFonts w:ascii="Calibri" w:eastAsia="Times New Roman" w:hAnsi="Calibri" w:cs="Times New Roman"/>
                <w:b/>
                <w:bCs/>
                <w:color w:val="000000"/>
              </w:rPr>
              <w:t>Q9</w:t>
            </w:r>
          </w:p>
        </w:tc>
        <w:tc>
          <w:tcPr>
            <w:tcW w:w="1094" w:type="dxa"/>
            <w:tcBorders>
              <w:bottom w:val="single" w:sz="4" w:space="0" w:color="D9D9D9" w:themeColor="background1" w:themeShade="D9"/>
            </w:tcBorders>
            <w:shd w:val="clear" w:color="000000" w:fill="BFBFBF"/>
            <w:noWrap/>
            <w:vAlign w:val="bottom"/>
            <w:hideMark/>
          </w:tcPr>
          <w:p w:rsidR="00C14A37" w:rsidRPr="00C14A37" w:rsidRDefault="00C14A37" w:rsidP="00C14A37">
            <w:pPr>
              <w:spacing w:after="0" w:line="240" w:lineRule="auto"/>
              <w:rPr>
                <w:rFonts w:ascii="Calibri" w:eastAsia="Times New Roman" w:hAnsi="Calibri" w:cs="Times New Roman"/>
                <w:b/>
                <w:bCs/>
                <w:color w:val="000000"/>
              </w:rPr>
            </w:pPr>
            <w:r w:rsidRPr="00C14A37">
              <w:rPr>
                <w:rFonts w:ascii="Calibri" w:eastAsia="Times New Roman" w:hAnsi="Calibri" w:cs="Times New Roman"/>
                <w:b/>
                <w:bCs/>
                <w:color w:val="000000"/>
              </w:rPr>
              <w:t>Q10</w:t>
            </w:r>
          </w:p>
        </w:tc>
        <w:tc>
          <w:tcPr>
            <w:tcW w:w="1094" w:type="dxa"/>
            <w:tcBorders>
              <w:bottom w:val="single" w:sz="4" w:space="0" w:color="D9D9D9" w:themeColor="background1" w:themeShade="D9"/>
            </w:tcBorders>
            <w:shd w:val="clear" w:color="000000" w:fill="BFBFBF"/>
            <w:noWrap/>
            <w:vAlign w:val="bottom"/>
            <w:hideMark/>
          </w:tcPr>
          <w:p w:rsidR="00C14A37" w:rsidRPr="00C14A37" w:rsidRDefault="00C14A37" w:rsidP="00C14A37">
            <w:pPr>
              <w:spacing w:after="0" w:line="240" w:lineRule="auto"/>
              <w:rPr>
                <w:rFonts w:ascii="Calibri" w:eastAsia="Times New Roman" w:hAnsi="Calibri" w:cs="Times New Roman"/>
                <w:b/>
                <w:bCs/>
                <w:color w:val="000000"/>
              </w:rPr>
            </w:pPr>
            <w:r w:rsidRPr="00C14A37">
              <w:rPr>
                <w:rFonts w:ascii="Calibri" w:eastAsia="Times New Roman" w:hAnsi="Calibri" w:cs="Times New Roman"/>
                <w:b/>
                <w:bCs/>
                <w:color w:val="000000"/>
              </w:rPr>
              <w:t>Q11</w:t>
            </w:r>
          </w:p>
        </w:tc>
        <w:tc>
          <w:tcPr>
            <w:tcW w:w="1094" w:type="dxa"/>
            <w:tcBorders>
              <w:bottom w:val="single" w:sz="4" w:space="0" w:color="D9D9D9" w:themeColor="background1" w:themeShade="D9"/>
            </w:tcBorders>
            <w:shd w:val="clear" w:color="000000" w:fill="BFBFBF"/>
            <w:noWrap/>
            <w:vAlign w:val="bottom"/>
            <w:hideMark/>
          </w:tcPr>
          <w:p w:rsidR="00C14A37" w:rsidRPr="00C14A37" w:rsidRDefault="00C14A37" w:rsidP="00C14A37">
            <w:pPr>
              <w:spacing w:after="0" w:line="240" w:lineRule="auto"/>
              <w:rPr>
                <w:rFonts w:ascii="Calibri" w:eastAsia="Times New Roman" w:hAnsi="Calibri" w:cs="Times New Roman"/>
                <w:b/>
                <w:bCs/>
                <w:color w:val="000000"/>
              </w:rPr>
            </w:pPr>
            <w:r w:rsidRPr="00C14A37">
              <w:rPr>
                <w:rFonts w:ascii="Calibri" w:eastAsia="Times New Roman" w:hAnsi="Calibri" w:cs="Times New Roman"/>
                <w:b/>
                <w:bCs/>
                <w:color w:val="000000"/>
              </w:rPr>
              <w:t>Q12</w:t>
            </w:r>
          </w:p>
        </w:tc>
      </w:tr>
      <w:tr w:rsidR="00C14A37" w:rsidRPr="00C14A37" w:rsidTr="00C14A37">
        <w:trPr>
          <w:trHeight w:val="1008"/>
        </w:trPr>
        <w:tc>
          <w:tcPr>
            <w:tcW w:w="855" w:type="dxa"/>
            <w:shd w:val="clear" w:color="000000" w:fill="D9D9D9"/>
            <w:vAlign w:val="bottom"/>
          </w:tcPr>
          <w:p w:rsidR="00C14A37" w:rsidRPr="00C14A37" w:rsidRDefault="00C14A37" w:rsidP="00C14A37">
            <w:pPr>
              <w:spacing w:after="0" w:line="240" w:lineRule="auto"/>
              <w:rPr>
                <w:rFonts w:ascii="Arial Narrow" w:eastAsia="Times New Roman" w:hAnsi="Arial Narrow" w:cs="Times New Roman"/>
                <w:color w:val="000000"/>
              </w:rPr>
            </w:pPr>
            <w:r w:rsidRPr="00C14A37">
              <w:rPr>
                <w:rFonts w:ascii="Arial Narrow" w:eastAsia="Times New Roman" w:hAnsi="Arial Narrow" w:cs="Times New Roman"/>
                <w:color w:val="000000"/>
              </w:rPr>
              <w:t>Recruit #</w:t>
            </w:r>
          </w:p>
        </w:tc>
        <w:tc>
          <w:tcPr>
            <w:tcW w:w="109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D9D9"/>
            <w:hideMark/>
          </w:tcPr>
          <w:p w:rsidR="00C14A37" w:rsidRPr="00C14A37" w:rsidRDefault="00C14A37" w:rsidP="00C14A37">
            <w:pPr>
              <w:spacing w:after="0" w:line="240" w:lineRule="auto"/>
              <w:rPr>
                <w:rFonts w:ascii="Arial Narrow" w:eastAsia="Times New Roman" w:hAnsi="Arial Narrow" w:cs="Times New Roman"/>
                <w:color w:val="000000"/>
              </w:rPr>
            </w:pPr>
            <w:r w:rsidRPr="00C14A37">
              <w:rPr>
                <w:rFonts w:ascii="Arial Narrow" w:eastAsia="Times New Roman" w:hAnsi="Arial Narrow" w:cs="Times New Roman"/>
                <w:color w:val="000000"/>
              </w:rPr>
              <w:t>Gender</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D9D9"/>
            <w:hideMark/>
          </w:tcPr>
          <w:p w:rsidR="00C14A37" w:rsidRPr="00C14A37" w:rsidRDefault="00C14A37" w:rsidP="00C14A37">
            <w:pPr>
              <w:spacing w:after="0" w:line="240" w:lineRule="auto"/>
              <w:rPr>
                <w:rFonts w:ascii="Arial Narrow" w:eastAsia="Times New Roman" w:hAnsi="Arial Narrow" w:cs="Times New Roman"/>
                <w:color w:val="000000"/>
              </w:rPr>
            </w:pPr>
            <w:r w:rsidRPr="00C14A37">
              <w:rPr>
                <w:rFonts w:ascii="Arial Narrow" w:eastAsia="Times New Roman" w:hAnsi="Arial Narrow" w:cs="Times New Roman"/>
                <w:color w:val="000000"/>
              </w:rPr>
              <w:t>Medical specialty</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D9D9"/>
            <w:hideMark/>
          </w:tcPr>
          <w:p w:rsidR="00C14A37" w:rsidRPr="00C14A37" w:rsidRDefault="00C14A37" w:rsidP="00C14A37">
            <w:pPr>
              <w:spacing w:after="0" w:line="240" w:lineRule="auto"/>
              <w:rPr>
                <w:rFonts w:ascii="Arial Narrow" w:eastAsia="Times New Roman" w:hAnsi="Arial Narrow" w:cs="Times New Roman"/>
                <w:color w:val="000000"/>
              </w:rPr>
            </w:pPr>
            <w:r w:rsidRPr="00C14A37">
              <w:rPr>
                <w:rFonts w:ascii="Arial Narrow" w:eastAsia="Times New Roman" w:hAnsi="Arial Narrow" w:cs="Times New Roman"/>
                <w:color w:val="000000"/>
              </w:rPr>
              <w:t xml:space="preserve">Sub-specialty, </w:t>
            </w:r>
            <w:r w:rsidRPr="00C14A37">
              <w:rPr>
                <w:rFonts w:ascii="Arial Narrow" w:eastAsia="Times New Roman" w:hAnsi="Arial Narrow" w:cs="Times New Roman"/>
                <w:color w:val="000000"/>
              </w:rPr>
              <w:br/>
              <w:t>if applicable</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D9D9"/>
            <w:hideMark/>
          </w:tcPr>
          <w:p w:rsidR="00C14A37" w:rsidRPr="00C14A37" w:rsidRDefault="00C14A37" w:rsidP="00C14A37">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Year, med. </w:t>
            </w:r>
            <w:r w:rsidRPr="00C14A37">
              <w:rPr>
                <w:rFonts w:ascii="Arial Narrow" w:eastAsia="Times New Roman" w:hAnsi="Arial Narrow" w:cs="Times New Roman"/>
                <w:color w:val="000000"/>
              </w:rPr>
              <w:t>school completion</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D9D9"/>
            <w:hideMark/>
          </w:tcPr>
          <w:p w:rsidR="00C14A37" w:rsidRPr="00C14A37" w:rsidRDefault="00C14A37" w:rsidP="00C14A37">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Name, med.</w:t>
            </w:r>
            <w:r w:rsidRPr="00C14A37">
              <w:rPr>
                <w:rFonts w:ascii="Arial Narrow" w:eastAsia="Times New Roman" w:hAnsi="Arial Narrow" w:cs="Times New Roman"/>
                <w:color w:val="000000"/>
              </w:rPr>
              <w:t xml:space="preserve"> school completed</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D9D9"/>
            <w:hideMark/>
          </w:tcPr>
          <w:p w:rsidR="00C14A37" w:rsidRPr="00C14A37" w:rsidRDefault="00C14A37" w:rsidP="00C14A37">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Year, </w:t>
            </w:r>
            <w:r w:rsidRPr="00C14A37">
              <w:rPr>
                <w:rFonts w:ascii="Arial Narrow" w:eastAsia="Times New Roman" w:hAnsi="Arial Narrow" w:cs="Times New Roman"/>
                <w:color w:val="000000"/>
              </w:rPr>
              <w:t>residency completion</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D9D9"/>
            <w:hideMark/>
          </w:tcPr>
          <w:p w:rsidR="00C14A37" w:rsidRPr="00C14A37" w:rsidRDefault="00C14A37" w:rsidP="00C14A37">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Primarily responsible, </w:t>
            </w:r>
            <w:r w:rsidRPr="00C14A37">
              <w:rPr>
                <w:rFonts w:ascii="Arial Narrow" w:eastAsia="Times New Roman" w:hAnsi="Arial Narrow" w:cs="Times New Roman"/>
                <w:color w:val="000000"/>
              </w:rPr>
              <w:t>patient care?</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D9D9"/>
            <w:hideMark/>
          </w:tcPr>
          <w:p w:rsidR="00C14A37" w:rsidRPr="00C14A37" w:rsidRDefault="00C14A37" w:rsidP="00C14A37">
            <w:pPr>
              <w:spacing w:after="0" w:line="240" w:lineRule="auto"/>
              <w:rPr>
                <w:rFonts w:ascii="Arial Narrow" w:eastAsia="Times New Roman" w:hAnsi="Arial Narrow" w:cs="Times New Roman"/>
                <w:color w:val="000000"/>
              </w:rPr>
            </w:pPr>
            <w:r w:rsidRPr="00C14A37">
              <w:rPr>
                <w:rFonts w:ascii="Arial Narrow" w:eastAsia="Times New Roman" w:hAnsi="Arial Narrow" w:cs="Times New Roman"/>
                <w:color w:val="000000"/>
              </w:rPr>
              <w:t>Hours per week, direct patient care</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D9D9"/>
            <w:hideMark/>
          </w:tcPr>
          <w:p w:rsidR="00C14A37" w:rsidRPr="00C14A37" w:rsidRDefault="00C14A37" w:rsidP="00C14A37">
            <w:pPr>
              <w:spacing w:after="0" w:line="240" w:lineRule="auto"/>
              <w:rPr>
                <w:rFonts w:ascii="Arial Narrow" w:eastAsia="Times New Roman" w:hAnsi="Arial Narrow" w:cs="Times New Roman"/>
                <w:color w:val="000000"/>
              </w:rPr>
            </w:pPr>
            <w:r w:rsidRPr="00C14A37">
              <w:rPr>
                <w:rFonts w:ascii="Arial Narrow" w:eastAsia="Times New Roman" w:hAnsi="Arial Narrow" w:cs="Times New Roman"/>
                <w:color w:val="000000"/>
              </w:rPr>
              <w:t>Affiliations</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D9D9"/>
            <w:hideMark/>
          </w:tcPr>
          <w:p w:rsidR="00C14A37" w:rsidRPr="00C14A37" w:rsidRDefault="00C14A37" w:rsidP="00C14A37">
            <w:pPr>
              <w:spacing w:after="0" w:line="240" w:lineRule="auto"/>
              <w:rPr>
                <w:rFonts w:ascii="Arial Narrow" w:eastAsia="Times New Roman" w:hAnsi="Arial Narrow" w:cs="Times New Roman"/>
                <w:color w:val="000000"/>
              </w:rPr>
            </w:pPr>
            <w:r w:rsidRPr="00C14A37">
              <w:rPr>
                <w:rFonts w:ascii="Arial Narrow" w:eastAsia="Times New Roman" w:hAnsi="Arial Narrow" w:cs="Times New Roman"/>
                <w:color w:val="000000"/>
              </w:rPr>
              <w:t>Practice setting</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D9D9"/>
            <w:hideMark/>
          </w:tcPr>
          <w:p w:rsidR="00C14A37" w:rsidRPr="00C14A37" w:rsidRDefault="00C14A37" w:rsidP="00C14A37">
            <w:pPr>
              <w:spacing w:after="0" w:line="240" w:lineRule="auto"/>
              <w:rPr>
                <w:rFonts w:ascii="Arial Narrow" w:eastAsia="Times New Roman" w:hAnsi="Arial Narrow" w:cs="Times New Roman"/>
                <w:color w:val="000000"/>
              </w:rPr>
            </w:pPr>
            <w:r w:rsidRPr="00C14A37">
              <w:rPr>
                <w:rFonts w:ascii="Arial Narrow" w:eastAsia="Times New Roman" w:hAnsi="Arial Narrow" w:cs="Times New Roman"/>
                <w:color w:val="000000"/>
              </w:rPr>
              <w:t>Accepts Medicaid</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000000" w:fill="D9D9D9"/>
            <w:hideMark/>
          </w:tcPr>
          <w:p w:rsidR="00C14A37" w:rsidRPr="00C14A37" w:rsidRDefault="00C14A37" w:rsidP="00C14A37">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Focus group or </w:t>
            </w:r>
            <w:r w:rsidRPr="00C14A37">
              <w:rPr>
                <w:rFonts w:ascii="Arial Narrow" w:eastAsia="Times New Roman" w:hAnsi="Arial Narrow" w:cs="Times New Roman"/>
                <w:color w:val="000000"/>
              </w:rPr>
              <w:t>interview, last 6 mo.?</w:t>
            </w:r>
          </w:p>
        </w:tc>
      </w:tr>
      <w:tr w:rsidR="00C14A37" w:rsidRPr="00C14A37" w:rsidTr="00C14A37">
        <w:trPr>
          <w:trHeight w:val="432"/>
        </w:trPr>
        <w:tc>
          <w:tcPr>
            <w:tcW w:w="855" w:type="dxa"/>
            <w:shd w:val="clear" w:color="000000" w:fill="D9D9D9"/>
            <w:noWrap/>
            <w:vAlign w:val="center"/>
            <w:hideMark/>
          </w:tcPr>
          <w:p w:rsidR="00C14A37" w:rsidRPr="00C14A37" w:rsidRDefault="00C14A37" w:rsidP="00C14A37">
            <w:pPr>
              <w:spacing w:after="0" w:line="240" w:lineRule="auto"/>
              <w:jc w:val="center"/>
              <w:rPr>
                <w:rFonts w:ascii="Arial" w:eastAsia="Times New Roman" w:hAnsi="Arial" w:cs="Arial"/>
                <w:color w:val="000000"/>
              </w:rPr>
            </w:pPr>
            <w:r w:rsidRPr="00C14A37">
              <w:rPr>
                <w:rFonts w:ascii="Arial" w:eastAsia="Times New Roman" w:hAnsi="Arial" w:cs="Arial"/>
                <w:color w:val="000000"/>
              </w:rPr>
              <w:t>1</w:t>
            </w:r>
          </w:p>
        </w:tc>
        <w:tc>
          <w:tcPr>
            <w:tcW w:w="109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color w:val="00000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r>
      <w:tr w:rsidR="00C14A37" w:rsidRPr="00C14A37" w:rsidTr="00C14A37">
        <w:trPr>
          <w:trHeight w:val="432"/>
        </w:trPr>
        <w:tc>
          <w:tcPr>
            <w:tcW w:w="855" w:type="dxa"/>
            <w:shd w:val="clear" w:color="000000" w:fill="D9D9D9"/>
            <w:noWrap/>
            <w:vAlign w:val="center"/>
            <w:hideMark/>
          </w:tcPr>
          <w:p w:rsidR="00C14A37" w:rsidRPr="00C14A37" w:rsidRDefault="00C14A37" w:rsidP="00C14A37">
            <w:pPr>
              <w:spacing w:after="0" w:line="240" w:lineRule="auto"/>
              <w:jc w:val="center"/>
              <w:rPr>
                <w:rFonts w:ascii="Arial" w:eastAsia="Times New Roman" w:hAnsi="Arial" w:cs="Arial"/>
                <w:color w:val="000000"/>
              </w:rPr>
            </w:pPr>
            <w:r w:rsidRPr="00C14A37">
              <w:rPr>
                <w:rFonts w:ascii="Arial" w:eastAsia="Times New Roman" w:hAnsi="Arial" w:cs="Arial"/>
                <w:color w:val="000000"/>
              </w:rPr>
              <w:t>2</w:t>
            </w:r>
          </w:p>
        </w:tc>
        <w:tc>
          <w:tcPr>
            <w:tcW w:w="109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color w:val="00000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r>
      <w:tr w:rsidR="00C14A37" w:rsidRPr="00C14A37" w:rsidTr="00C14A37">
        <w:trPr>
          <w:trHeight w:val="432"/>
        </w:trPr>
        <w:tc>
          <w:tcPr>
            <w:tcW w:w="855" w:type="dxa"/>
            <w:shd w:val="clear" w:color="000000" w:fill="D9D9D9"/>
            <w:noWrap/>
            <w:vAlign w:val="center"/>
            <w:hideMark/>
          </w:tcPr>
          <w:p w:rsidR="00C14A37" w:rsidRPr="00C14A37" w:rsidRDefault="00C14A37" w:rsidP="00C14A37">
            <w:pPr>
              <w:spacing w:after="0" w:line="240" w:lineRule="auto"/>
              <w:jc w:val="center"/>
              <w:rPr>
                <w:rFonts w:ascii="Arial" w:eastAsia="Times New Roman" w:hAnsi="Arial" w:cs="Arial"/>
                <w:color w:val="000000"/>
              </w:rPr>
            </w:pPr>
            <w:r w:rsidRPr="00C14A37">
              <w:rPr>
                <w:rFonts w:ascii="Arial" w:eastAsia="Times New Roman" w:hAnsi="Arial" w:cs="Arial"/>
                <w:color w:val="000000"/>
              </w:rPr>
              <w:t>3</w:t>
            </w:r>
          </w:p>
        </w:tc>
        <w:tc>
          <w:tcPr>
            <w:tcW w:w="109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color w:val="00000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r>
      <w:tr w:rsidR="00C14A37" w:rsidRPr="00C14A37" w:rsidTr="00C14A37">
        <w:trPr>
          <w:trHeight w:val="432"/>
        </w:trPr>
        <w:tc>
          <w:tcPr>
            <w:tcW w:w="855" w:type="dxa"/>
            <w:shd w:val="clear" w:color="000000" w:fill="D9D9D9"/>
            <w:noWrap/>
            <w:vAlign w:val="center"/>
            <w:hideMark/>
          </w:tcPr>
          <w:p w:rsidR="00C14A37" w:rsidRPr="00C14A37" w:rsidRDefault="00C14A37" w:rsidP="00C14A37">
            <w:pPr>
              <w:spacing w:after="0" w:line="240" w:lineRule="auto"/>
              <w:jc w:val="center"/>
              <w:rPr>
                <w:rFonts w:ascii="Arial" w:eastAsia="Times New Roman" w:hAnsi="Arial" w:cs="Arial"/>
                <w:color w:val="000000"/>
              </w:rPr>
            </w:pPr>
            <w:r w:rsidRPr="00C14A37">
              <w:rPr>
                <w:rFonts w:ascii="Arial" w:eastAsia="Times New Roman" w:hAnsi="Arial" w:cs="Arial"/>
                <w:color w:val="000000"/>
              </w:rPr>
              <w:t>4</w:t>
            </w:r>
          </w:p>
        </w:tc>
        <w:tc>
          <w:tcPr>
            <w:tcW w:w="109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color w:val="00000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r>
      <w:tr w:rsidR="00C14A37" w:rsidRPr="00C14A37" w:rsidTr="00C14A37">
        <w:trPr>
          <w:trHeight w:val="432"/>
        </w:trPr>
        <w:tc>
          <w:tcPr>
            <w:tcW w:w="855" w:type="dxa"/>
            <w:shd w:val="clear" w:color="000000" w:fill="D9D9D9"/>
            <w:noWrap/>
            <w:vAlign w:val="center"/>
            <w:hideMark/>
          </w:tcPr>
          <w:p w:rsidR="00C14A37" w:rsidRPr="00C14A37" w:rsidRDefault="00C14A37" w:rsidP="00C14A37">
            <w:pPr>
              <w:spacing w:after="0" w:line="240" w:lineRule="auto"/>
              <w:jc w:val="center"/>
              <w:rPr>
                <w:rFonts w:ascii="Arial" w:eastAsia="Times New Roman" w:hAnsi="Arial" w:cs="Arial"/>
                <w:color w:val="000000"/>
              </w:rPr>
            </w:pPr>
            <w:r w:rsidRPr="00C14A37">
              <w:rPr>
                <w:rFonts w:ascii="Arial" w:eastAsia="Times New Roman" w:hAnsi="Arial" w:cs="Arial"/>
                <w:color w:val="000000"/>
              </w:rPr>
              <w:t>5</w:t>
            </w:r>
          </w:p>
        </w:tc>
        <w:tc>
          <w:tcPr>
            <w:tcW w:w="109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color w:val="00000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r>
      <w:tr w:rsidR="00C14A37" w:rsidRPr="00C14A37" w:rsidTr="00C14A37">
        <w:trPr>
          <w:trHeight w:val="432"/>
        </w:trPr>
        <w:tc>
          <w:tcPr>
            <w:tcW w:w="855" w:type="dxa"/>
            <w:shd w:val="clear" w:color="000000" w:fill="D9D9D9"/>
            <w:noWrap/>
            <w:vAlign w:val="center"/>
            <w:hideMark/>
          </w:tcPr>
          <w:p w:rsidR="00C14A37" w:rsidRPr="00C14A37" w:rsidRDefault="00C14A37" w:rsidP="00C14A37">
            <w:pPr>
              <w:spacing w:after="0" w:line="240" w:lineRule="auto"/>
              <w:jc w:val="center"/>
              <w:rPr>
                <w:rFonts w:ascii="Arial" w:eastAsia="Times New Roman" w:hAnsi="Arial" w:cs="Arial"/>
                <w:color w:val="000000"/>
              </w:rPr>
            </w:pPr>
            <w:r w:rsidRPr="00C14A37">
              <w:rPr>
                <w:rFonts w:ascii="Arial" w:eastAsia="Times New Roman" w:hAnsi="Arial" w:cs="Arial"/>
                <w:color w:val="000000"/>
              </w:rPr>
              <w:t>6</w:t>
            </w:r>
          </w:p>
        </w:tc>
        <w:tc>
          <w:tcPr>
            <w:tcW w:w="109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color w:val="00000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r>
      <w:tr w:rsidR="00C14A37" w:rsidRPr="00C14A37" w:rsidTr="00C14A37">
        <w:trPr>
          <w:trHeight w:val="432"/>
        </w:trPr>
        <w:tc>
          <w:tcPr>
            <w:tcW w:w="855" w:type="dxa"/>
            <w:shd w:val="clear" w:color="000000" w:fill="D9D9D9"/>
            <w:noWrap/>
            <w:vAlign w:val="center"/>
            <w:hideMark/>
          </w:tcPr>
          <w:p w:rsidR="00C14A37" w:rsidRPr="00C14A37" w:rsidRDefault="00C14A37" w:rsidP="00C14A37">
            <w:pPr>
              <w:spacing w:after="0" w:line="240" w:lineRule="auto"/>
              <w:jc w:val="center"/>
              <w:rPr>
                <w:rFonts w:ascii="Arial" w:eastAsia="Times New Roman" w:hAnsi="Arial" w:cs="Arial"/>
                <w:color w:val="000000"/>
              </w:rPr>
            </w:pPr>
            <w:r w:rsidRPr="00C14A37">
              <w:rPr>
                <w:rFonts w:ascii="Arial" w:eastAsia="Times New Roman" w:hAnsi="Arial" w:cs="Arial"/>
                <w:color w:val="000000"/>
              </w:rPr>
              <w:t>7</w:t>
            </w:r>
          </w:p>
        </w:tc>
        <w:tc>
          <w:tcPr>
            <w:tcW w:w="109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color w:val="00000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r>
      <w:tr w:rsidR="00C14A37" w:rsidRPr="00C14A37" w:rsidTr="00C14A37">
        <w:trPr>
          <w:trHeight w:val="432"/>
        </w:trPr>
        <w:tc>
          <w:tcPr>
            <w:tcW w:w="855" w:type="dxa"/>
            <w:shd w:val="clear" w:color="000000" w:fill="D9D9D9"/>
            <w:noWrap/>
            <w:vAlign w:val="center"/>
            <w:hideMark/>
          </w:tcPr>
          <w:p w:rsidR="00C14A37" w:rsidRPr="00C14A37" w:rsidRDefault="00C14A37" w:rsidP="00C14A37">
            <w:pPr>
              <w:spacing w:after="0" w:line="240" w:lineRule="auto"/>
              <w:jc w:val="center"/>
              <w:rPr>
                <w:rFonts w:ascii="Arial" w:eastAsia="Times New Roman" w:hAnsi="Arial" w:cs="Arial"/>
                <w:color w:val="000000"/>
              </w:rPr>
            </w:pPr>
            <w:r w:rsidRPr="00C14A37">
              <w:rPr>
                <w:rFonts w:ascii="Arial" w:eastAsia="Times New Roman" w:hAnsi="Arial" w:cs="Arial"/>
                <w:color w:val="000000"/>
              </w:rPr>
              <w:t>8</w:t>
            </w:r>
          </w:p>
        </w:tc>
        <w:tc>
          <w:tcPr>
            <w:tcW w:w="109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color w:val="00000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r>
      <w:tr w:rsidR="00C14A37" w:rsidRPr="00C14A37" w:rsidTr="00C14A37">
        <w:trPr>
          <w:trHeight w:val="432"/>
        </w:trPr>
        <w:tc>
          <w:tcPr>
            <w:tcW w:w="855" w:type="dxa"/>
            <w:shd w:val="clear" w:color="000000" w:fill="D9D9D9"/>
            <w:noWrap/>
            <w:vAlign w:val="center"/>
            <w:hideMark/>
          </w:tcPr>
          <w:p w:rsidR="00C14A37" w:rsidRPr="00C14A37" w:rsidRDefault="00C14A37" w:rsidP="00C14A37">
            <w:pPr>
              <w:spacing w:after="0" w:line="240" w:lineRule="auto"/>
              <w:jc w:val="center"/>
              <w:rPr>
                <w:rFonts w:ascii="Arial" w:eastAsia="Times New Roman" w:hAnsi="Arial" w:cs="Arial"/>
                <w:color w:val="000000"/>
              </w:rPr>
            </w:pPr>
            <w:r w:rsidRPr="00C14A37">
              <w:rPr>
                <w:rFonts w:ascii="Arial" w:eastAsia="Times New Roman" w:hAnsi="Arial" w:cs="Arial"/>
                <w:color w:val="000000"/>
              </w:rPr>
              <w:t>9</w:t>
            </w:r>
          </w:p>
        </w:tc>
        <w:tc>
          <w:tcPr>
            <w:tcW w:w="109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color w:val="00000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r>
      <w:tr w:rsidR="00C14A37" w:rsidRPr="00C14A37" w:rsidTr="00C14A37">
        <w:trPr>
          <w:trHeight w:val="432"/>
        </w:trPr>
        <w:tc>
          <w:tcPr>
            <w:tcW w:w="855" w:type="dxa"/>
            <w:shd w:val="clear" w:color="000000" w:fill="D9D9D9"/>
            <w:noWrap/>
            <w:vAlign w:val="center"/>
            <w:hideMark/>
          </w:tcPr>
          <w:p w:rsidR="00C14A37" w:rsidRPr="00C14A37" w:rsidRDefault="00C14A37" w:rsidP="00C14A37">
            <w:pPr>
              <w:spacing w:after="0" w:line="240" w:lineRule="auto"/>
              <w:jc w:val="center"/>
              <w:rPr>
                <w:rFonts w:ascii="Arial" w:eastAsia="Times New Roman" w:hAnsi="Arial" w:cs="Arial"/>
                <w:color w:val="000000"/>
              </w:rPr>
            </w:pPr>
            <w:r w:rsidRPr="00C14A37">
              <w:rPr>
                <w:rFonts w:ascii="Arial" w:eastAsia="Times New Roman" w:hAnsi="Arial" w:cs="Arial"/>
                <w:color w:val="000000"/>
              </w:rPr>
              <w:t>10</w:t>
            </w:r>
          </w:p>
        </w:tc>
        <w:tc>
          <w:tcPr>
            <w:tcW w:w="109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color w:val="00000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r>
      <w:tr w:rsidR="00C14A37" w:rsidRPr="00C14A37" w:rsidTr="00C14A37">
        <w:trPr>
          <w:trHeight w:val="432"/>
        </w:trPr>
        <w:tc>
          <w:tcPr>
            <w:tcW w:w="855" w:type="dxa"/>
            <w:tcBorders>
              <w:bottom w:val="single" w:sz="4" w:space="0" w:color="D9D9D9" w:themeColor="background1" w:themeShade="D9"/>
            </w:tcBorders>
            <w:shd w:val="clear" w:color="000000" w:fill="D9D9D9"/>
            <w:noWrap/>
            <w:vAlign w:val="center"/>
            <w:hideMark/>
          </w:tcPr>
          <w:p w:rsidR="00C14A37" w:rsidRPr="00C14A37" w:rsidRDefault="00C14A37" w:rsidP="00C14A37">
            <w:pPr>
              <w:spacing w:after="0" w:line="240" w:lineRule="auto"/>
              <w:jc w:val="center"/>
              <w:rPr>
                <w:rFonts w:ascii="Arial" w:eastAsia="Times New Roman" w:hAnsi="Arial" w:cs="Arial"/>
                <w:color w:val="000000"/>
              </w:rPr>
            </w:pPr>
            <w:r w:rsidRPr="00C14A37">
              <w:rPr>
                <w:rFonts w:ascii="Arial" w:eastAsia="Times New Roman" w:hAnsi="Arial" w:cs="Arial"/>
                <w:color w:val="000000"/>
              </w:rPr>
              <w:t>11</w:t>
            </w:r>
          </w:p>
        </w:tc>
        <w:tc>
          <w:tcPr>
            <w:tcW w:w="109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color w:val="00000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r>
      <w:tr w:rsidR="00C14A37" w:rsidRPr="00C14A37" w:rsidTr="00C14A37">
        <w:trPr>
          <w:trHeight w:val="432"/>
        </w:trPr>
        <w:tc>
          <w:tcPr>
            <w:tcW w:w="855" w:type="dxa"/>
            <w:tcBorders>
              <w:top w:val="single" w:sz="4" w:space="0" w:color="D9D9D9" w:themeColor="background1" w:themeShade="D9"/>
              <w:bottom w:val="single" w:sz="4" w:space="0" w:color="D9D9D9" w:themeColor="background1" w:themeShade="D9"/>
            </w:tcBorders>
            <w:shd w:val="clear" w:color="000000" w:fill="D9D9D9"/>
            <w:noWrap/>
            <w:vAlign w:val="center"/>
            <w:hideMark/>
          </w:tcPr>
          <w:p w:rsidR="00C14A37" w:rsidRPr="00C14A37" w:rsidRDefault="00C14A37" w:rsidP="00C14A37">
            <w:pPr>
              <w:spacing w:after="0" w:line="240" w:lineRule="auto"/>
              <w:jc w:val="center"/>
              <w:rPr>
                <w:rFonts w:ascii="Arial" w:eastAsia="Times New Roman" w:hAnsi="Arial" w:cs="Arial"/>
                <w:color w:val="000000"/>
              </w:rPr>
            </w:pPr>
            <w:r w:rsidRPr="00C14A37">
              <w:rPr>
                <w:rFonts w:ascii="Arial" w:eastAsia="Times New Roman" w:hAnsi="Arial" w:cs="Arial"/>
                <w:color w:val="000000"/>
              </w:rPr>
              <w:t>12</w:t>
            </w:r>
          </w:p>
        </w:tc>
        <w:tc>
          <w:tcPr>
            <w:tcW w:w="109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color w:val="00000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noWrap/>
            <w:vAlign w:val="center"/>
            <w:hideMark/>
          </w:tcPr>
          <w:p w:rsidR="00C14A37" w:rsidRPr="00C14A37" w:rsidRDefault="00C14A37" w:rsidP="00C14A37">
            <w:pPr>
              <w:spacing w:after="0" w:line="240" w:lineRule="auto"/>
              <w:rPr>
                <w:rFonts w:ascii="Arial" w:eastAsia="Times New Roman" w:hAnsi="Arial" w:cs="Arial"/>
                <w:sz w:val="20"/>
                <w:szCs w:val="20"/>
              </w:rPr>
            </w:pPr>
          </w:p>
        </w:tc>
      </w:tr>
    </w:tbl>
    <w:p w:rsidR="00C14A37" w:rsidRDefault="00C14A37"/>
    <w:sectPr w:rsidR="00C14A37" w:rsidSect="00D327C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37"/>
    <w:rsid w:val="003D4B0C"/>
    <w:rsid w:val="00C14A37"/>
    <w:rsid w:val="00D327CF"/>
    <w:rsid w:val="00DA77C3"/>
    <w:rsid w:val="00F35EF0"/>
    <w:rsid w:val="00F74CEC"/>
    <w:rsid w:val="00FE0B01"/>
    <w:rsid w:val="00FE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4041">
      <w:bodyDiv w:val="1"/>
      <w:marLeft w:val="0"/>
      <w:marRight w:val="0"/>
      <w:marTop w:val="0"/>
      <w:marBottom w:val="0"/>
      <w:divBdr>
        <w:top w:val="none" w:sz="0" w:space="0" w:color="auto"/>
        <w:left w:val="none" w:sz="0" w:space="0" w:color="auto"/>
        <w:bottom w:val="none" w:sz="0" w:space="0" w:color="auto"/>
        <w:right w:val="none" w:sz="0" w:space="0" w:color="auto"/>
      </w:divBdr>
    </w:div>
    <w:div w:id="999234403">
      <w:bodyDiv w:val="1"/>
      <w:marLeft w:val="0"/>
      <w:marRight w:val="0"/>
      <w:marTop w:val="0"/>
      <w:marBottom w:val="0"/>
      <w:divBdr>
        <w:top w:val="none" w:sz="0" w:space="0" w:color="auto"/>
        <w:left w:val="none" w:sz="0" w:space="0" w:color="auto"/>
        <w:bottom w:val="none" w:sz="0" w:space="0" w:color="auto"/>
        <w:right w:val="none" w:sz="0" w:space="0" w:color="auto"/>
      </w:divBdr>
    </w:div>
    <w:div w:id="169472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1989</Characters>
  <Application>Microsoft Office Word</Application>
  <DocSecurity>0</DocSecurity>
  <Lines>16</Lines>
  <Paragraphs>4</Paragraphs>
  <ScaleCrop>false</ScaleCrop>
  <Company>Interpublic</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Ruddell, Mike (WAS-KRC)</dc:creator>
  <cp:keywords/>
  <dc:description/>
  <cp:lastModifiedBy>SYSTEM</cp:lastModifiedBy>
  <cp:revision>2</cp:revision>
  <dcterms:created xsi:type="dcterms:W3CDTF">2019-11-14T18:19:00Z</dcterms:created>
  <dcterms:modified xsi:type="dcterms:W3CDTF">2019-11-14T18:19:00Z</dcterms:modified>
</cp:coreProperties>
</file>