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29A5B" w14:textId="6CD743C6" w:rsidR="00FD5E27" w:rsidRPr="002E03AA" w:rsidRDefault="00BB1445" w:rsidP="002E03AA">
      <w:pPr>
        <w:spacing w:after="0"/>
        <w:jc w:val="center"/>
        <w:rPr>
          <w:rFonts w:asciiTheme="minorHAnsi" w:hAnsiTheme="minorHAnsi"/>
          <w:b/>
          <w:sz w:val="22"/>
        </w:rPr>
      </w:pPr>
      <w:bookmarkStart w:id="0" w:name="_GoBack"/>
      <w:bookmarkEnd w:id="0"/>
      <w:r w:rsidRPr="00BB1445">
        <w:rPr>
          <w:rFonts w:asciiTheme="minorHAnsi" w:hAnsiTheme="minorHAnsi"/>
          <w:b/>
          <w:sz w:val="22"/>
        </w:rPr>
        <w:t>Appendix A</w:t>
      </w:r>
      <w:r w:rsidR="00144341">
        <w:rPr>
          <w:rFonts w:asciiTheme="minorHAnsi" w:hAnsiTheme="minorHAnsi"/>
          <w:b/>
          <w:sz w:val="22"/>
        </w:rPr>
        <w:t xml:space="preserve"> – </w:t>
      </w:r>
      <w:r w:rsidR="0066146C">
        <w:rPr>
          <w:rFonts w:asciiTheme="minorHAnsi" w:hAnsiTheme="minorHAnsi"/>
          <w:b/>
          <w:sz w:val="22"/>
        </w:rPr>
        <w:t xml:space="preserve">Information Session </w:t>
      </w:r>
      <w:r w:rsidR="00144341">
        <w:rPr>
          <w:rFonts w:asciiTheme="minorHAnsi" w:hAnsiTheme="minorHAnsi"/>
          <w:b/>
          <w:sz w:val="22"/>
        </w:rPr>
        <w:t>Email</w:t>
      </w:r>
    </w:p>
    <w:p w14:paraId="6F23E00B" w14:textId="77777777" w:rsidR="002E03AA" w:rsidRPr="00BB1445" w:rsidRDefault="002E03AA" w:rsidP="00A54E82">
      <w:pPr>
        <w:pStyle w:val="PlainText"/>
        <w:rPr>
          <w:rFonts w:asciiTheme="minorHAnsi" w:hAnsiTheme="minorHAnsi"/>
          <w:b/>
          <w:sz w:val="22"/>
          <w:szCs w:val="22"/>
          <w:u w:val="single"/>
        </w:rPr>
      </w:pPr>
    </w:p>
    <w:p w14:paraId="753E6A08" w14:textId="77777777" w:rsidR="002E03AA" w:rsidRPr="002E03AA" w:rsidRDefault="002E03AA" w:rsidP="002E03AA">
      <w:pPr>
        <w:spacing w:after="0"/>
        <w:jc w:val="center"/>
        <w:rPr>
          <w:rFonts w:asciiTheme="minorHAnsi" w:eastAsia="Times New Roman" w:hAnsiTheme="minorHAnsi" w:cs="Times New Roman"/>
          <w:b/>
          <w:szCs w:val="24"/>
        </w:rPr>
      </w:pPr>
      <w:r w:rsidRPr="002E03AA">
        <w:rPr>
          <w:rFonts w:asciiTheme="minorHAnsi" w:eastAsia="Times New Roman" w:hAnsiTheme="minorHAnsi" w:cs="Times New Roman"/>
          <w:b/>
          <w:szCs w:val="24"/>
        </w:rPr>
        <w:t>Early Care and Education Social and Emotional Learning</w:t>
      </w:r>
    </w:p>
    <w:p w14:paraId="7676B5B4" w14:textId="77777777" w:rsidR="002E03AA" w:rsidRPr="002E03AA" w:rsidRDefault="002E03AA" w:rsidP="002E03AA">
      <w:pPr>
        <w:spacing w:after="0"/>
        <w:jc w:val="center"/>
        <w:rPr>
          <w:rFonts w:asciiTheme="minorHAnsi" w:eastAsia="Times New Roman" w:hAnsiTheme="minorHAnsi" w:cs="Times New Roman"/>
          <w:b/>
          <w:szCs w:val="24"/>
        </w:rPr>
      </w:pPr>
      <w:r w:rsidRPr="002E03AA">
        <w:rPr>
          <w:rFonts w:asciiTheme="minorHAnsi" w:eastAsia="Times New Roman" w:hAnsiTheme="minorHAnsi" w:cs="Times New Roman"/>
          <w:b/>
          <w:szCs w:val="24"/>
        </w:rPr>
        <w:t>Breakthrough Series Collaborative</w:t>
      </w:r>
    </w:p>
    <w:p w14:paraId="4325C3E2" w14:textId="77777777" w:rsidR="002E03AA" w:rsidRPr="002E03AA" w:rsidRDefault="002E03AA" w:rsidP="002E03AA">
      <w:pPr>
        <w:spacing w:after="0"/>
        <w:jc w:val="center"/>
        <w:rPr>
          <w:rFonts w:asciiTheme="minorHAnsi" w:eastAsia="Times New Roman" w:hAnsiTheme="minorHAnsi" w:cs="Times New Roman"/>
          <w:b/>
          <w:szCs w:val="24"/>
        </w:rPr>
      </w:pPr>
    </w:p>
    <w:p w14:paraId="1AD89AEF" w14:textId="18E527D3" w:rsidR="002E03AA" w:rsidRPr="002E03AA" w:rsidRDefault="0066146C" w:rsidP="002E03AA">
      <w:pPr>
        <w:spacing w:after="0"/>
        <w:jc w:val="center"/>
        <w:rPr>
          <w:rFonts w:asciiTheme="minorHAnsi" w:eastAsia="Times New Roman" w:hAnsiTheme="minorHAnsi" w:cs="Arial"/>
          <w:b/>
          <w:szCs w:val="24"/>
        </w:rPr>
      </w:pPr>
      <w:r>
        <w:rPr>
          <w:rFonts w:asciiTheme="minorHAnsi" w:eastAsia="Times New Roman" w:hAnsiTheme="minorHAnsi" w:cs="Times New Roman"/>
          <w:b/>
          <w:szCs w:val="24"/>
        </w:rPr>
        <w:t xml:space="preserve">Information Session </w:t>
      </w:r>
      <w:r w:rsidR="002E03AA" w:rsidRPr="002E03AA">
        <w:rPr>
          <w:rFonts w:asciiTheme="minorHAnsi" w:eastAsia="Times New Roman" w:hAnsiTheme="minorHAnsi" w:cs="Times New Roman"/>
          <w:b/>
          <w:szCs w:val="24"/>
        </w:rPr>
        <w:t>Announcement</w:t>
      </w:r>
    </w:p>
    <w:p w14:paraId="4AD62A82" w14:textId="624D8156" w:rsidR="002E03AA" w:rsidRDefault="002E03AA" w:rsidP="002A0102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14:paraId="37985918" w14:textId="1CE13374" w:rsidR="002A0102" w:rsidRPr="00BB1445" w:rsidRDefault="00A76AB4" w:rsidP="002A0102">
      <w:pPr>
        <w:pStyle w:val="PlainText"/>
        <w:spacing w:line="276" w:lineRule="auto"/>
        <w:rPr>
          <w:rFonts w:asciiTheme="minorHAnsi" w:hAnsiTheme="minorHAnsi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 xml:space="preserve">We are pleased to </w:t>
      </w:r>
      <w:r w:rsidR="00A54E82" w:rsidRPr="00BB1445">
        <w:rPr>
          <w:rFonts w:asciiTheme="minorHAnsi" w:hAnsiTheme="minorHAnsi" w:cs="Times New Roman"/>
          <w:sz w:val="22"/>
          <w:szCs w:val="22"/>
        </w:rPr>
        <w:t xml:space="preserve">share </w:t>
      </w:r>
      <w:r w:rsidRPr="00BB1445">
        <w:rPr>
          <w:rFonts w:asciiTheme="minorHAnsi" w:hAnsiTheme="minorHAnsi" w:cs="Times New Roman"/>
          <w:sz w:val="22"/>
          <w:szCs w:val="22"/>
        </w:rPr>
        <w:t>information</w:t>
      </w:r>
      <w:r w:rsidR="00A54E82" w:rsidRPr="00BB1445">
        <w:rPr>
          <w:rFonts w:asciiTheme="minorHAnsi" w:hAnsiTheme="minorHAnsi" w:cs="Times New Roman"/>
          <w:sz w:val="22"/>
          <w:szCs w:val="22"/>
        </w:rPr>
        <w:t xml:space="preserve"> </w:t>
      </w:r>
      <w:r w:rsidRPr="00BB1445">
        <w:rPr>
          <w:rFonts w:asciiTheme="minorHAnsi" w:hAnsiTheme="minorHAnsi" w:cs="Times New Roman"/>
          <w:sz w:val="22"/>
          <w:szCs w:val="22"/>
        </w:rPr>
        <w:t xml:space="preserve">about a </w:t>
      </w:r>
      <w:r w:rsidR="00A54E82" w:rsidRPr="00BB1445">
        <w:rPr>
          <w:rFonts w:asciiTheme="minorHAnsi" w:hAnsiTheme="minorHAnsi" w:cs="Times New Roman"/>
          <w:sz w:val="22"/>
          <w:szCs w:val="22"/>
        </w:rPr>
        <w:t>Breakthrough Series Collaborative (BSC)</w:t>
      </w:r>
      <w:r w:rsidR="00B20EB1" w:rsidRPr="00BB1445">
        <w:rPr>
          <w:rFonts w:asciiTheme="minorHAnsi" w:hAnsiTheme="minorHAnsi" w:cs="Times New Roman"/>
          <w:sz w:val="22"/>
          <w:szCs w:val="22"/>
        </w:rPr>
        <w:t xml:space="preserve"> </w:t>
      </w:r>
      <w:r w:rsidR="00AB3C51" w:rsidRPr="00BB1445">
        <w:rPr>
          <w:rFonts w:asciiTheme="minorHAnsi" w:hAnsiTheme="minorHAnsi" w:cs="Times New Roman"/>
          <w:sz w:val="22"/>
          <w:szCs w:val="22"/>
        </w:rPr>
        <w:t xml:space="preserve">focused on </w:t>
      </w:r>
      <w:r w:rsidRPr="00BB1445">
        <w:rPr>
          <w:rFonts w:asciiTheme="minorHAnsi" w:hAnsiTheme="minorHAnsi" w:cs="Times New Roman"/>
          <w:sz w:val="22"/>
          <w:szCs w:val="22"/>
        </w:rPr>
        <w:t xml:space="preserve">creating positive social and emotional learning in </w:t>
      </w:r>
      <w:r w:rsidR="00CA14FE">
        <w:rPr>
          <w:rFonts w:asciiTheme="minorHAnsi" w:hAnsiTheme="minorHAnsi" w:cs="Times New Roman"/>
          <w:sz w:val="22"/>
          <w:szCs w:val="22"/>
        </w:rPr>
        <w:t xml:space="preserve">local </w:t>
      </w:r>
      <w:r w:rsidRPr="00BB1445">
        <w:rPr>
          <w:rFonts w:asciiTheme="minorHAnsi" w:hAnsiTheme="minorHAnsi" w:cs="Times New Roman"/>
          <w:sz w:val="22"/>
          <w:szCs w:val="22"/>
        </w:rPr>
        <w:t>early care and education</w:t>
      </w:r>
      <w:r w:rsidR="0066146C">
        <w:rPr>
          <w:rFonts w:asciiTheme="minorHAnsi" w:hAnsiTheme="minorHAnsi" w:cs="Times New Roman"/>
          <w:sz w:val="22"/>
          <w:szCs w:val="22"/>
        </w:rPr>
        <w:t xml:space="preserve"> programs</w:t>
      </w:r>
      <w:r w:rsidR="00B20EB1" w:rsidRPr="00BB1445">
        <w:rPr>
          <w:rFonts w:asciiTheme="minorHAnsi" w:hAnsiTheme="minorHAnsi" w:cs="Times New Roman"/>
          <w:sz w:val="22"/>
          <w:szCs w:val="22"/>
        </w:rPr>
        <w:t>.</w:t>
      </w:r>
      <w:r w:rsidR="00AB3C51" w:rsidRPr="00BB1445">
        <w:rPr>
          <w:rFonts w:asciiTheme="minorHAnsi" w:hAnsiTheme="minorHAnsi" w:cs="Times New Roman"/>
          <w:sz w:val="22"/>
          <w:szCs w:val="22"/>
        </w:rPr>
        <w:t xml:space="preserve"> This</w:t>
      </w:r>
      <w:r w:rsidR="00E346A0" w:rsidRPr="00BB1445">
        <w:rPr>
          <w:rFonts w:asciiTheme="minorHAnsi" w:hAnsiTheme="minorHAnsi" w:cs="Times New Roman"/>
          <w:sz w:val="22"/>
          <w:szCs w:val="22"/>
        </w:rPr>
        <w:t xml:space="preserve"> year-long</w:t>
      </w:r>
      <w:r w:rsidR="00AB3C51" w:rsidRPr="00BB1445">
        <w:rPr>
          <w:rFonts w:asciiTheme="minorHAnsi" w:hAnsiTheme="minorHAnsi" w:cs="Times New Roman"/>
          <w:sz w:val="22"/>
          <w:szCs w:val="22"/>
        </w:rPr>
        <w:t xml:space="preserve"> BSC is being sponsored by </w:t>
      </w:r>
      <w:r w:rsidR="002A0102" w:rsidRPr="00BB1445">
        <w:rPr>
          <w:rFonts w:asciiTheme="minorHAnsi" w:hAnsiTheme="minorHAnsi"/>
          <w:sz w:val="22"/>
          <w:szCs w:val="22"/>
        </w:rPr>
        <w:t xml:space="preserve">a project called the Culture of Continuous Learning (CCL) Project, funded by the federal Administration for Children and Families, Office of Planning, Research and Evaluation, to assess the feasibility of implementing a BSC in child care and Head Start settings. This BSC </w:t>
      </w:r>
      <w:r w:rsidR="00990747">
        <w:rPr>
          <w:rFonts w:asciiTheme="minorHAnsi" w:hAnsiTheme="minorHAnsi"/>
          <w:sz w:val="22"/>
          <w:szCs w:val="22"/>
        </w:rPr>
        <w:t>expects to</w:t>
      </w:r>
      <w:r w:rsidR="00990747" w:rsidRPr="00BB1445">
        <w:rPr>
          <w:rFonts w:asciiTheme="minorHAnsi" w:hAnsiTheme="minorHAnsi"/>
          <w:sz w:val="22"/>
          <w:szCs w:val="22"/>
        </w:rPr>
        <w:t xml:space="preserve"> </w:t>
      </w:r>
      <w:r w:rsidR="002A0102" w:rsidRPr="00BB1445">
        <w:rPr>
          <w:rFonts w:asciiTheme="minorHAnsi" w:hAnsiTheme="minorHAnsi"/>
          <w:sz w:val="22"/>
          <w:szCs w:val="22"/>
        </w:rPr>
        <w:t xml:space="preserve">engage up to 12 programs over a </w:t>
      </w:r>
      <w:r w:rsidR="003D4F0B" w:rsidRPr="00BB1445">
        <w:rPr>
          <w:rFonts w:asciiTheme="minorHAnsi" w:hAnsiTheme="minorHAnsi"/>
          <w:sz w:val="22"/>
          <w:szCs w:val="22"/>
        </w:rPr>
        <w:t>one-year</w:t>
      </w:r>
      <w:r w:rsidR="002A0102" w:rsidRPr="00BB1445">
        <w:rPr>
          <w:rFonts w:asciiTheme="minorHAnsi" w:hAnsiTheme="minorHAnsi"/>
          <w:sz w:val="22"/>
          <w:szCs w:val="22"/>
        </w:rPr>
        <w:t xml:space="preserve"> period as they focus on making improvements in their practices to support children’s social and emotional learning</w:t>
      </w:r>
      <w:r w:rsidR="00E10DC9">
        <w:rPr>
          <w:rFonts w:asciiTheme="minorHAnsi" w:hAnsiTheme="minorHAnsi"/>
          <w:sz w:val="22"/>
          <w:szCs w:val="22"/>
        </w:rPr>
        <w:t xml:space="preserve"> (SEL)</w:t>
      </w:r>
      <w:r w:rsidR="002A0102" w:rsidRPr="00BB1445">
        <w:rPr>
          <w:rFonts w:asciiTheme="minorHAnsi" w:hAnsiTheme="minorHAnsi"/>
          <w:sz w:val="22"/>
          <w:szCs w:val="22"/>
        </w:rPr>
        <w:t xml:space="preserve">. </w:t>
      </w:r>
      <w:r w:rsidR="00C25B52">
        <w:rPr>
          <w:rFonts w:asciiTheme="minorHAnsi" w:hAnsiTheme="minorHAnsi"/>
          <w:sz w:val="22"/>
          <w:szCs w:val="22"/>
        </w:rPr>
        <w:t xml:space="preserve"> We </w:t>
      </w:r>
      <w:r w:rsidR="00990747">
        <w:rPr>
          <w:rFonts w:asciiTheme="minorHAnsi" w:hAnsiTheme="minorHAnsi"/>
          <w:sz w:val="22"/>
          <w:szCs w:val="22"/>
        </w:rPr>
        <w:t>plan to</w:t>
      </w:r>
      <w:r w:rsidR="00C25B52">
        <w:rPr>
          <w:rFonts w:asciiTheme="minorHAnsi" w:hAnsiTheme="minorHAnsi"/>
          <w:sz w:val="22"/>
          <w:szCs w:val="22"/>
        </w:rPr>
        <w:t xml:space="preserve"> us</w:t>
      </w:r>
      <w:r w:rsidR="00990747">
        <w:rPr>
          <w:rFonts w:asciiTheme="minorHAnsi" w:hAnsiTheme="minorHAnsi"/>
          <w:sz w:val="22"/>
          <w:szCs w:val="22"/>
        </w:rPr>
        <w:t>e</w:t>
      </w:r>
      <w:r w:rsidR="00C25B52">
        <w:rPr>
          <w:rFonts w:asciiTheme="minorHAnsi" w:hAnsiTheme="minorHAnsi"/>
          <w:sz w:val="22"/>
          <w:szCs w:val="22"/>
        </w:rPr>
        <w:t xml:space="preserve"> the Pyramid Model from the Center for the Social and Emotional Foundations for Early Learning (CSEFEL). </w:t>
      </w:r>
      <w:r w:rsidR="000E4349" w:rsidRPr="000E4349">
        <w:rPr>
          <w:rFonts w:asciiTheme="minorHAnsi" w:hAnsiTheme="minorHAnsi"/>
          <w:sz w:val="22"/>
          <w:szCs w:val="22"/>
        </w:rPr>
        <w:t xml:space="preserve">The Pyramid model has been extensively studied in early childhood and early childhood special education settings, and is used widely in child care and Head Start programs. </w:t>
      </w:r>
      <w:r w:rsidR="002A0102" w:rsidRPr="00BB1445">
        <w:rPr>
          <w:rFonts w:asciiTheme="minorHAnsi" w:hAnsiTheme="minorHAnsi"/>
          <w:sz w:val="22"/>
          <w:szCs w:val="22"/>
        </w:rPr>
        <w:t xml:space="preserve">The Breakthrough Series Collaborative methodology differs from other ECE quality improvement initiatives as it supports change by building capacity and recognizing leaders across an organization, rather than through a single coach or consultant. The model promotes change through collaborative teams that include staff at all levels and families, and engages teams in problem-solving that takes local context into account. A goal is to spread and sustain change in the use of evidence-based practices. The model has supported practice and process improvements in the health, child trauma, and child welfare fields, but has not yet been widely tested in ECE. </w:t>
      </w:r>
    </w:p>
    <w:p w14:paraId="67F30F46" w14:textId="70136264" w:rsidR="00A54E82" w:rsidRPr="00BB1445" w:rsidRDefault="00A54E82" w:rsidP="00B20EB1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14:paraId="20D953BC" w14:textId="2A84D6FC" w:rsidR="00C77976" w:rsidRPr="00C77976" w:rsidRDefault="00C77976" w:rsidP="00C77976">
      <w:pPr>
        <w:pStyle w:val="PlainText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The t</w:t>
      </w:r>
      <w:r w:rsidRPr="00C77976">
        <w:rPr>
          <w:rFonts w:asciiTheme="minorHAnsi" w:hAnsiTheme="minorHAnsi" w:cs="Times New Roman"/>
          <w:sz w:val="22"/>
          <w:szCs w:val="22"/>
        </w:rPr>
        <w:t>hree overarching aims</w:t>
      </w:r>
      <w:r>
        <w:rPr>
          <w:rFonts w:asciiTheme="minorHAnsi" w:hAnsiTheme="minorHAnsi" w:cs="Times New Roman"/>
          <w:sz w:val="22"/>
          <w:szCs w:val="22"/>
        </w:rPr>
        <w:t xml:space="preserve"> of this BSC are to</w:t>
      </w:r>
      <w:r w:rsidRPr="00C77976">
        <w:rPr>
          <w:rFonts w:asciiTheme="minorHAnsi" w:hAnsiTheme="minorHAnsi" w:cs="Times New Roman"/>
          <w:sz w:val="22"/>
          <w:szCs w:val="22"/>
        </w:rPr>
        <w:t xml:space="preserve">: </w:t>
      </w:r>
    </w:p>
    <w:p w14:paraId="4C6E2891" w14:textId="77777777" w:rsidR="00C77976" w:rsidRPr="00C77976" w:rsidRDefault="00C77976" w:rsidP="009F56B5">
      <w:pPr>
        <w:pStyle w:val="PlainText"/>
        <w:numPr>
          <w:ilvl w:val="0"/>
          <w:numId w:val="6"/>
        </w:numPr>
        <w:rPr>
          <w:rFonts w:asciiTheme="minorHAnsi" w:hAnsiTheme="minorHAnsi" w:cs="Times New Roman"/>
          <w:sz w:val="22"/>
          <w:szCs w:val="22"/>
        </w:rPr>
      </w:pPr>
      <w:r w:rsidRPr="00C77976">
        <w:rPr>
          <w:rFonts w:asciiTheme="minorHAnsi" w:hAnsiTheme="minorHAnsi" w:cs="Times New Roman"/>
          <w:sz w:val="22"/>
          <w:szCs w:val="22"/>
        </w:rPr>
        <w:t>Increase the number of classrooms that provide high quality, SEL environments</w:t>
      </w:r>
    </w:p>
    <w:p w14:paraId="39171147" w14:textId="77777777" w:rsidR="00C77976" w:rsidRPr="00C77976" w:rsidRDefault="00C77976" w:rsidP="009F56B5">
      <w:pPr>
        <w:pStyle w:val="PlainText"/>
        <w:numPr>
          <w:ilvl w:val="0"/>
          <w:numId w:val="6"/>
        </w:numPr>
        <w:rPr>
          <w:rFonts w:asciiTheme="minorHAnsi" w:hAnsiTheme="minorHAnsi" w:cs="Times New Roman"/>
          <w:sz w:val="22"/>
          <w:szCs w:val="22"/>
        </w:rPr>
      </w:pPr>
      <w:r w:rsidRPr="00C77976">
        <w:rPr>
          <w:rFonts w:asciiTheme="minorHAnsi" w:hAnsiTheme="minorHAnsi" w:cs="Times New Roman"/>
          <w:sz w:val="22"/>
          <w:szCs w:val="22"/>
        </w:rPr>
        <w:t>Increase children's social emotional competence</w:t>
      </w:r>
    </w:p>
    <w:p w14:paraId="75F6FC86" w14:textId="44FE9906" w:rsidR="00C77976" w:rsidRPr="00BB1445" w:rsidRDefault="00C77976" w:rsidP="009F56B5">
      <w:pPr>
        <w:pStyle w:val="PlainText"/>
        <w:numPr>
          <w:ilvl w:val="0"/>
          <w:numId w:val="6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C77976">
        <w:rPr>
          <w:rFonts w:asciiTheme="minorHAnsi" w:hAnsiTheme="minorHAnsi" w:cs="Times New Roman"/>
          <w:sz w:val="22"/>
          <w:szCs w:val="22"/>
        </w:rPr>
        <w:t>Reduce challenging behaviors</w:t>
      </w:r>
    </w:p>
    <w:p w14:paraId="70B84FC2" w14:textId="77777777" w:rsidR="00A76AB4" w:rsidRPr="00BB1445" w:rsidRDefault="00A76AB4" w:rsidP="00B20EB1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14:paraId="69D8AFA6" w14:textId="536C2666" w:rsidR="00A54E82" w:rsidRPr="00BB1445" w:rsidRDefault="00A76AB4" w:rsidP="00B20EB1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 xml:space="preserve">We are offering </w:t>
      </w:r>
      <w:r w:rsidR="003D4F0B">
        <w:rPr>
          <w:rFonts w:asciiTheme="minorHAnsi" w:hAnsiTheme="minorHAnsi" w:cs="Times New Roman"/>
          <w:sz w:val="22"/>
          <w:szCs w:val="22"/>
        </w:rPr>
        <w:t xml:space="preserve">two </w:t>
      </w:r>
      <w:r w:rsidR="002F6450">
        <w:rPr>
          <w:rFonts w:asciiTheme="minorHAnsi" w:hAnsiTheme="minorHAnsi" w:cs="Times New Roman"/>
          <w:sz w:val="22"/>
          <w:szCs w:val="22"/>
        </w:rPr>
        <w:t xml:space="preserve">in-person </w:t>
      </w:r>
      <w:r w:rsidRPr="00BB1445">
        <w:rPr>
          <w:rFonts w:asciiTheme="minorHAnsi" w:hAnsiTheme="minorHAnsi" w:cs="Times New Roman"/>
          <w:sz w:val="22"/>
          <w:szCs w:val="22"/>
        </w:rPr>
        <w:t xml:space="preserve">information sessions to </w:t>
      </w:r>
      <w:r w:rsidR="00DF21C0">
        <w:rPr>
          <w:rFonts w:asciiTheme="minorHAnsi" w:hAnsiTheme="minorHAnsi" w:cs="Times New Roman"/>
          <w:sz w:val="22"/>
          <w:szCs w:val="22"/>
        </w:rPr>
        <w:t xml:space="preserve">share information about the </w:t>
      </w:r>
      <w:r w:rsidR="009156C1">
        <w:rPr>
          <w:rFonts w:asciiTheme="minorHAnsi" w:hAnsiTheme="minorHAnsi" w:cs="Times New Roman"/>
          <w:sz w:val="22"/>
          <w:szCs w:val="22"/>
        </w:rPr>
        <w:t xml:space="preserve">BSC </w:t>
      </w:r>
      <w:r w:rsidR="00DF21C0">
        <w:rPr>
          <w:rFonts w:asciiTheme="minorHAnsi" w:hAnsiTheme="minorHAnsi" w:cs="Times New Roman"/>
          <w:sz w:val="22"/>
          <w:szCs w:val="22"/>
        </w:rPr>
        <w:t>and learn about the work of your programs</w:t>
      </w:r>
      <w:r w:rsidR="009156C1">
        <w:rPr>
          <w:rFonts w:asciiTheme="minorHAnsi" w:hAnsiTheme="minorHAnsi" w:cs="Times New Roman"/>
          <w:sz w:val="22"/>
          <w:szCs w:val="22"/>
        </w:rPr>
        <w:t xml:space="preserve"> and interests in promoting children’s social and emotional learning and development.</w:t>
      </w:r>
      <w:r w:rsidR="00837616" w:rsidRPr="00BB1445">
        <w:rPr>
          <w:rFonts w:asciiTheme="minorHAnsi" w:hAnsiTheme="minorHAnsi" w:cs="Times New Roman"/>
          <w:sz w:val="22"/>
          <w:szCs w:val="22"/>
        </w:rPr>
        <w:t xml:space="preserve">  </w:t>
      </w:r>
      <w:r w:rsidR="003D4F0B">
        <w:rPr>
          <w:rFonts w:asciiTheme="minorHAnsi" w:hAnsiTheme="minorHAnsi" w:cs="Times New Roman"/>
          <w:sz w:val="22"/>
          <w:szCs w:val="22"/>
        </w:rPr>
        <w:t xml:space="preserve">An information session will also be made available in an online Webinar format to programs that are interested in learning more, but cannot attend an in-person session. </w:t>
      </w:r>
      <w:r w:rsidR="00F871AC">
        <w:rPr>
          <w:rFonts w:asciiTheme="minorHAnsi" w:hAnsiTheme="minorHAnsi" w:cs="Times New Roman"/>
          <w:sz w:val="22"/>
          <w:szCs w:val="22"/>
        </w:rPr>
        <w:t>These information sessions will last about 1.5 hours and</w:t>
      </w:r>
      <w:r w:rsidR="00837616" w:rsidRPr="00BB1445">
        <w:rPr>
          <w:rFonts w:asciiTheme="minorHAnsi" w:hAnsiTheme="minorHAnsi" w:cs="Times New Roman"/>
          <w:sz w:val="22"/>
          <w:szCs w:val="22"/>
        </w:rPr>
        <w:t xml:space="preserve"> will cover the following information:</w:t>
      </w:r>
    </w:p>
    <w:p w14:paraId="38D75BFB" w14:textId="5468B1D3" w:rsidR="00837616" w:rsidRPr="00BB1445" w:rsidRDefault="00837616" w:rsidP="00B20EB1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14:paraId="38F07C82" w14:textId="77777777" w:rsidR="00837616" w:rsidRPr="00BB1445" w:rsidRDefault="00837616" w:rsidP="00837616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>About this BSC: Part of the CCL Project</w:t>
      </w:r>
    </w:p>
    <w:p w14:paraId="7CE55646" w14:textId="77777777" w:rsidR="00837616" w:rsidRPr="00BB1445" w:rsidRDefault="00837616" w:rsidP="00837616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>What Is a BSC? (Background and Goals – generally)</w:t>
      </w:r>
    </w:p>
    <w:p w14:paraId="052BAD79" w14:textId="77777777" w:rsidR="00837616" w:rsidRPr="00BB1445" w:rsidRDefault="00837616" w:rsidP="00837616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 xml:space="preserve">BSC Mission and Scope / Collaborative Change Framework </w:t>
      </w:r>
    </w:p>
    <w:p w14:paraId="6C990B79" w14:textId="5D6FCF6A" w:rsidR="00837616" w:rsidRDefault="00837616" w:rsidP="00837616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 xml:space="preserve">Discussion around BSC expectations and benefits </w:t>
      </w:r>
    </w:p>
    <w:p w14:paraId="65281A8C" w14:textId="3E7EB5E8" w:rsidR="003D4F0B" w:rsidRPr="00BB1445" w:rsidRDefault="003D4F0B" w:rsidP="00837616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Timeline and key dates </w:t>
      </w:r>
      <w:r w:rsidR="00DF21C0">
        <w:rPr>
          <w:rFonts w:asciiTheme="minorHAnsi" w:hAnsiTheme="minorHAnsi" w:cs="Times New Roman"/>
          <w:sz w:val="22"/>
          <w:szCs w:val="22"/>
        </w:rPr>
        <w:t>for the CCL Project</w:t>
      </w:r>
    </w:p>
    <w:p w14:paraId="465A135F" w14:textId="77777777" w:rsidR="00A54E82" w:rsidRDefault="00837616" w:rsidP="00154DE2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>Question &amp; Answer Discussion</w:t>
      </w:r>
    </w:p>
    <w:p w14:paraId="309F4490" w14:textId="74C5D2A4" w:rsidR="00F871AC" w:rsidRPr="00BB1445" w:rsidRDefault="00F871AC" w:rsidP="00154DE2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lastRenderedPageBreak/>
        <w:t>We will also ask you to complete a Strengths and Needs Assessment about your program, which will take no more than 20 minutes and can be completed during the session or at your convenience.</w:t>
      </w:r>
    </w:p>
    <w:p w14:paraId="08A60B71" w14:textId="77777777" w:rsidR="00837616" w:rsidRPr="00BB1445" w:rsidRDefault="00837616" w:rsidP="00837616">
      <w:pPr>
        <w:pStyle w:val="PlainText"/>
        <w:spacing w:line="276" w:lineRule="auto"/>
        <w:ind w:left="504"/>
        <w:rPr>
          <w:rFonts w:asciiTheme="minorHAnsi" w:hAnsiTheme="minorHAnsi" w:cs="Times New Roman"/>
          <w:sz w:val="22"/>
          <w:szCs w:val="22"/>
        </w:rPr>
      </w:pPr>
    </w:p>
    <w:p w14:paraId="65119F0D" w14:textId="77777777" w:rsidR="00A54E82" w:rsidRPr="00BB1445" w:rsidRDefault="00A54E82" w:rsidP="00B20EB1">
      <w:pPr>
        <w:pStyle w:val="PlainTex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BB1445">
        <w:rPr>
          <w:rFonts w:asciiTheme="minorHAnsi" w:hAnsiTheme="minorHAnsi" w:cs="Times New Roman"/>
          <w:sz w:val="22"/>
          <w:szCs w:val="22"/>
        </w:rPr>
        <w:t>Please note the following key dates:</w:t>
      </w:r>
    </w:p>
    <w:p w14:paraId="7F3FB967" w14:textId="116B6891" w:rsidR="00B20EB1" w:rsidRPr="003728D9" w:rsidRDefault="002E03AA" w:rsidP="003728D9">
      <w:pPr>
        <w:numPr>
          <w:ilvl w:val="0"/>
          <w:numId w:val="3"/>
        </w:numPr>
        <w:spacing w:after="0"/>
        <w:contextualSpacing/>
        <w:rPr>
          <w:rFonts w:asciiTheme="minorHAnsi" w:eastAsia="Times New Roman" w:hAnsiTheme="minorHAnsi" w:cs="Times New Roman"/>
          <w:sz w:val="22"/>
        </w:rPr>
      </w:pPr>
      <w:bookmarkStart w:id="1" w:name="_Toc260406642"/>
      <w:bookmarkStart w:id="2" w:name="_Toc260415696"/>
      <w:bookmarkStart w:id="3" w:name="_Toc260416200"/>
      <w:bookmarkStart w:id="4" w:name="_Toc260603696"/>
      <w:r w:rsidRPr="002E03AA">
        <w:rPr>
          <w:rFonts w:asciiTheme="minorHAnsi" w:eastAsia="Times New Roman" w:hAnsiTheme="minorHAnsi" w:cs="Times New Roman"/>
          <w:sz w:val="22"/>
        </w:rPr>
        <w:t>Date #1, #2, #3 – Informational Conference Call</w:t>
      </w:r>
      <w:r>
        <w:rPr>
          <w:rFonts w:asciiTheme="minorHAnsi" w:eastAsia="Times New Roman" w:hAnsiTheme="minorHAnsi" w:cs="Times New Roman"/>
          <w:sz w:val="22"/>
        </w:rPr>
        <w:t>/Webinar</w:t>
      </w:r>
      <w:r w:rsidRPr="002E03AA">
        <w:rPr>
          <w:rFonts w:asciiTheme="minorHAnsi" w:eastAsia="Times New Roman" w:hAnsiTheme="minorHAnsi" w:cs="Times New Roman"/>
          <w:sz w:val="22"/>
        </w:rPr>
        <w:t xml:space="preserve"> and Face to Face Session</w:t>
      </w:r>
      <w:r>
        <w:rPr>
          <w:rFonts w:asciiTheme="minorHAnsi" w:eastAsia="Times New Roman" w:hAnsiTheme="minorHAnsi" w:cs="Times New Roman"/>
          <w:sz w:val="22"/>
        </w:rPr>
        <w:t>s</w:t>
      </w:r>
      <w:r w:rsidRPr="002E03AA">
        <w:rPr>
          <w:rFonts w:asciiTheme="minorHAnsi" w:eastAsia="Times New Roman" w:hAnsiTheme="minorHAnsi" w:cs="Times New Roman"/>
          <w:sz w:val="22"/>
        </w:rPr>
        <w:t xml:space="preserve"> </w:t>
      </w:r>
      <w:bookmarkEnd w:id="1"/>
      <w:bookmarkEnd w:id="2"/>
      <w:bookmarkEnd w:id="3"/>
      <w:bookmarkEnd w:id="4"/>
    </w:p>
    <w:p w14:paraId="4AB8ABE3" w14:textId="77777777" w:rsidR="003A2966" w:rsidRPr="00BB1445" w:rsidRDefault="003A2966" w:rsidP="003A2966">
      <w:pPr>
        <w:pStyle w:val="NCTSBulletedText2"/>
        <w:numPr>
          <w:ilvl w:val="0"/>
          <w:numId w:val="0"/>
        </w:numPr>
        <w:spacing w:line="276" w:lineRule="auto"/>
        <w:ind w:left="1440" w:hanging="360"/>
        <w:rPr>
          <w:rFonts w:asciiTheme="minorHAnsi" w:hAnsiTheme="minorHAnsi"/>
          <w:szCs w:val="22"/>
        </w:rPr>
      </w:pPr>
    </w:p>
    <w:p w14:paraId="08A6501D" w14:textId="2C64E2C3" w:rsidR="00DA1484" w:rsidRDefault="00A54E82" w:rsidP="003A2966">
      <w:pPr>
        <w:pStyle w:val="NCTSBulletedText2"/>
        <w:numPr>
          <w:ilvl w:val="0"/>
          <w:numId w:val="0"/>
        </w:numPr>
        <w:spacing w:line="276" w:lineRule="auto"/>
        <w:rPr>
          <w:rFonts w:asciiTheme="minorHAnsi" w:hAnsiTheme="minorHAnsi"/>
          <w:szCs w:val="22"/>
        </w:rPr>
      </w:pPr>
      <w:r w:rsidRPr="00BB1445">
        <w:rPr>
          <w:rFonts w:asciiTheme="minorHAnsi" w:hAnsiTheme="minorHAnsi"/>
          <w:szCs w:val="22"/>
        </w:rPr>
        <w:t xml:space="preserve">Please direct </w:t>
      </w:r>
      <w:r w:rsidR="00D41B08" w:rsidRPr="00BB1445">
        <w:rPr>
          <w:rFonts w:asciiTheme="minorHAnsi" w:hAnsiTheme="minorHAnsi"/>
          <w:szCs w:val="22"/>
        </w:rPr>
        <w:t xml:space="preserve">any </w:t>
      </w:r>
      <w:r w:rsidRPr="00BB1445">
        <w:rPr>
          <w:rFonts w:asciiTheme="minorHAnsi" w:hAnsiTheme="minorHAnsi"/>
          <w:szCs w:val="22"/>
        </w:rPr>
        <w:t xml:space="preserve">questions about this initiative </w:t>
      </w:r>
      <w:r w:rsidR="00A76AB4" w:rsidRPr="00BB1445">
        <w:rPr>
          <w:rFonts w:asciiTheme="minorHAnsi" w:hAnsiTheme="minorHAnsi"/>
          <w:szCs w:val="22"/>
        </w:rPr>
        <w:t>to [name]</w:t>
      </w:r>
      <w:r w:rsidR="00D41B08" w:rsidRPr="00BB1445">
        <w:rPr>
          <w:rFonts w:asciiTheme="minorHAnsi" w:hAnsiTheme="minorHAnsi"/>
          <w:szCs w:val="22"/>
        </w:rPr>
        <w:t xml:space="preserve"> Project Manager,</w:t>
      </w:r>
      <w:r w:rsidR="003A2966" w:rsidRPr="00BB1445">
        <w:rPr>
          <w:rFonts w:asciiTheme="minorHAnsi" w:hAnsiTheme="minorHAnsi"/>
          <w:szCs w:val="22"/>
        </w:rPr>
        <w:t xml:space="preserve"> via email at </w:t>
      </w:r>
      <w:r w:rsidR="00A76AB4" w:rsidRPr="00BB1445">
        <w:rPr>
          <w:rFonts w:asciiTheme="minorHAnsi" w:hAnsiTheme="minorHAnsi"/>
          <w:szCs w:val="22"/>
        </w:rPr>
        <w:t>[email].</w:t>
      </w:r>
      <w:r w:rsidR="00837616" w:rsidRPr="00BB1445">
        <w:rPr>
          <w:rFonts w:asciiTheme="minorHAnsi" w:hAnsiTheme="minorHAnsi"/>
          <w:szCs w:val="22"/>
        </w:rPr>
        <w:t xml:space="preserve">  </w:t>
      </w:r>
      <w:r w:rsidR="002F6450">
        <w:rPr>
          <w:rFonts w:asciiTheme="minorHAnsi" w:hAnsiTheme="minorHAnsi"/>
          <w:szCs w:val="22"/>
        </w:rPr>
        <w:t>You may also forward this information to colleagues in your own or other centers / programs who may be interested in this opportunity.</w:t>
      </w:r>
    </w:p>
    <w:p w14:paraId="6F5C0E5F" w14:textId="77777777" w:rsidR="00DA1484" w:rsidRPr="00BB1445" w:rsidRDefault="00DA1484" w:rsidP="003A2966">
      <w:pPr>
        <w:pStyle w:val="NCTSBulletedText2"/>
        <w:numPr>
          <w:ilvl w:val="0"/>
          <w:numId w:val="0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If you plan to attend one of these sessions, please use the link below to RSVP so that we can plan accordingly. [Insert RSVP link with the following information: Name, Program/Center, Role/Title, # of people planning to attend from program/center, email address, phone number]</w:t>
      </w:r>
    </w:p>
    <w:p w14:paraId="668B24AF" w14:textId="77777777" w:rsidR="00856AA0" w:rsidRPr="00821CA2" w:rsidRDefault="00856AA0" w:rsidP="00856AA0">
      <w:r w:rsidRPr="00821CA2">
        <w:t xml:space="preserve">Best, </w:t>
      </w:r>
    </w:p>
    <w:p w14:paraId="030B4BFB" w14:textId="4F7ADA8C" w:rsidR="00856AA0" w:rsidRPr="00821CA2" w:rsidRDefault="00990747" w:rsidP="00856AA0">
      <w:r w:rsidRPr="00990747">
        <w:rPr>
          <w:rFonts w:asciiTheme="minorHAnsi" w:hAnsiTheme="minorHAns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7901" wp14:editId="5D6E9053">
                <wp:simplePos x="0" y="0"/>
                <wp:positionH relativeFrom="column">
                  <wp:posOffset>-85725</wp:posOffset>
                </wp:positionH>
                <wp:positionV relativeFrom="paragraph">
                  <wp:posOffset>299085</wp:posOffset>
                </wp:positionV>
                <wp:extent cx="6219825" cy="1133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BC23A" w14:textId="249FECA2" w:rsidR="00990747" w:rsidRDefault="00990747" w:rsidP="00990747">
                            <w:pPr>
                              <w:rPr>
                                <w:i/>
                                <w:iCs/>
                                <w:color w:val="1F497D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/>
                              </w:rPr>
                              <w:t xml:space="preserve">The described collection of information is voluntary and your responses will be kept private. An agency may not conduct or sponsor, and a person is not required to respond to, a collection of information unless it displays a currently valid OMB control number. The OMB number for this information collection is 0970-0356 and the expiration date is 03/31/2018. </w:t>
                            </w:r>
                          </w:p>
                          <w:p w14:paraId="6FBE1454" w14:textId="4EAF1768" w:rsidR="00990747" w:rsidRDefault="009907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23.55pt;width:489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">
                <v:textbox>
                  <w:txbxContent>
                    <w:p w14:paraId="50BBC23A" w14:textId="249FECA2" w:rsidR="00990747" w:rsidRDefault="00990747" w:rsidP="00990747">
                      <w:pPr>
                        <w:rPr>
                          <w:i/>
                          <w:iCs/>
                          <w:color w:val="1F497D"/>
                        </w:rPr>
                      </w:pPr>
                      <w:r>
                        <w:rPr>
                          <w:i/>
                          <w:iCs/>
                          <w:color w:val="1F497D"/>
                        </w:rPr>
                        <w:t xml:space="preserve">The described collection of information is voluntary and your responses will be kept private. An agency may not conduct or sponsor, and a person is not required to respond to, a collection of information unless it displays a currently valid OMB control number. The OMB number for this information collection is 0970-0356 and the expiration date is 03/31/2018. </w:t>
                      </w:r>
                    </w:p>
                    <w:p w14:paraId="6FBE1454" w14:textId="4EAF1768" w:rsidR="00990747" w:rsidRDefault="00990747"/>
                  </w:txbxContent>
                </v:textbox>
              </v:shape>
            </w:pict>
          </mc:Fallback>
        </mc:AlternateContent>
      </w:r>
      <w:r w:rsidR="00856AA0" w:rsidRPr="00821CA2">
        <w:t>[NAME]</w:t>
      </w:r>
    </w:p>
    <w:p w14:paraId="39A0484D" w14:textId="77777777" w:rsidR="00BB1445" w:rsidRPr="00BB1445" w:rsidRDefault="00BB1445" w:rsidP="003A2966">
      <w:pPr>
        <w:pStyle w:val="Heading2"/>
        <w:spacing w:after="0"/>
        <w:rPr>
          <w:rFonts w:asciiTheme="minorHAnsi" w:hAnsiTheme="minorHAnsi"/>
          <w:color w:val="auto"/>
          <w:sz w:val="22"/>
          <w:szCs w:val="22"/>
          <w:u w:val="single"/>
        </w:rPr>
      </w:pPr>
    </w:p>
    <w:sectPr w:rsidR="00BB1445" w:rsidRPr="00BB1445" w:rsidSect="00DA7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34B76" w14:textId="77777777" w:rsidR="000E4349" w:rsidRDefault="000E4349" w:rsidP="000E4349">
      <w:pPr>
        <w:spacing w:after="0" w:line="240" w:lineRule="auto"/>
      </w:pPr>
      <w:r>
        <w:separator/>
      </w:r>
    </w:p>
  </w:endnote>
  <w:endnote w:type="continuationSeparator" w:id="0">
    <w:p w14:paraId="56213AC3" w14:textId="77777777" w:rsidR="000E4349" w:rsidRDefault="000E4349" w:rsidP="000E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EF349" w14:textId="77777777" w:rsidR="000E4349" w:rsidRDefault="000E4349" w:rsidP="000E4349">
      <w:pPr>
        <w:spacing w:after="0" w:line="240" w:lineRule="auto"/>
      </w:pPr>
      <w:r>
        <w:separator/>
      </w:r>
    </w:p>
  </w:footnote>
  <w:footnote w:type="continuationSeparator" w:id="0">
    <w:p w14:paraId="4711343D" w14:textId="77777777" w:rsidR="000E4349" w:rsidRDefault="000E4349" w:rsidP="000E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535"/>
    <w:multiLevelType w:val="hybridMultilevel"/>
    <w:tmpl w:val="FC92F5EC"/>
    <w:lvl w:ilvl="0" w:tplc="845C3424">
      <w:start w:val="1"/>
      <w:numFmt w:val="bullet"/>
      <w:pStyle w:val="NCTSNBulletedTex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A57A4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3BE61B5"/>
    <w:multiLevelType w:val="hybridMultilevel"/>
    <w:tmpl w:val="376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25151"/>
    <w:multiLevelType w:val="hybridMultilevel"/>
    <w:tmpl w:val="A4FA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71C0B"/>
    <w:multiLevelType w:val="hybridMultilevel"/>
    <w:tmpl w:val="04B4A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773BB"/>
    <w:multiLevelType w:val="hybridMultilevel"/>
    <w:tmpl w:val="237E1F40"/>
    <w:lvl w:ilvl="0" w:tplc="9C748276">
      <w:numFmt w:val="bullet"/>
      <w:lvlText w:val=""/>
      <w:lvlJc w:val="left"/>
      <w:pPr>
        <w:tabs>
          <w:tab w:val="num" w:pos="288"/>
        </w:tabs>
        <w:ind w:left="504" w:hanging="216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9F65A2"/>
    <w:multiLevelType w:val="hybridMultilevel"/>
    <w:tmpl w:val="FAF41AA4"/>
    <w:lvl w:ilvl="0" w:tplc="68C610AC">
      <w:start w:val="1"/>
      <w:numFmt w:val="bullet"/>
      <w:pStyle w:val="NCTSBulletedTex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566AB0A6">
      <w:start w:val="1"/>
      <w:numFmt w:val="bullet"/>
      <w:pStyle w:val="NCTSBulleted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82"/>
    <w:rsid w:val="000423C6"/>
    <w:rsid w:val="00056605"/>
    <w:rsid w:val="000946B0"/>
    <w:rsid w:val="000959FE"/>
    <w:rsid w:val="000C185F"/>
    <w:rsid w:val="000C35B2"/>
    <w:rsid w:val="000E4349"/>
    <w:rsid w:val="000F6507"/>
    <w:rsid w:val="00144341"/>
    <w:rsid w:val="001A7707"/>
    <w:rsid w:val="00251D8C"/>
    <w:rsid w:val="002A0102"/>
    <w:rsid w:val="002E03AA"/>
    <w:rsid w:val="002F6450"/>
    <w:rsid w:val="003728D9"/>
    <w:rsid w:val="00382FFA"/>
    <w:rsid w:val="003A2966"/>
    <w:rsid w:val="003B3324"/>
    <w:rsid w:val="003D4F0B"/>
    <w:rsid w:val="00487FBE"/>
    <w:rsid w:val="004B3700"/>
    <w:rsid w:val="004B3CD6"/>
    <w:rsid w:val="0056657E"/>
    <w:rsid w:val="005B6105"/>
    <w:rsid w:val="005C7D29"/>
    <w:rsid w:val="00610622"/>
    <w:rsid w:val="0066146C"/>
    <w:rsid w:val="007E6075"/>
    <w:rsid w:val="00837616"/>
    <w:rsid w:val="008379C2"/>
    <w:rsid w:val="00856AA0"/>
    <w:rsid w:val="00882BE5"/>
    <w:rsid w:val="008A1F5D"/>
    <w:rsid w:val="009156C1"/>
    <w:rsid w:val="00924B12"/>
    <w:rsid w:val="00990747"/>
    <w:rsid w:val="009D1090"/>
    <w:rsid w:val="009F56B5"/>
    <w:rsid w:val="00A01451"/>
    <w:rsid w:val="00A54E82"/>
    <w:rsid w:val="00A76AB4"/>
    <w:rsid w:val="00AA6643"/>
    <w:rsid w:val="00AB3C51"/>
    <w:rsid w:val="00B12FF0"/>
    <w:rsid w:val="00B20EB1"/>
    <w:rsid w:val="00B40FE6"/>
    <w:rsid w:val="00B82EB8"/>
    <w:rsid w:val="00BB1445"/>
    <w:rsid w:val="00C25B52"/>
    <w:rsid w:val="00C767B3"/>
    <w:rsid w:val="00C77976"/>
    <w:rsid w:val="00C95B2B"/>
    <w:rsid w:val="00CA14FE"/>
    <w:rsid w:val="00CA7DD5"/>
    <w:rsid w:val="00D41B08"/>
    <w:rsid w:val="00D46EE1"/>
    <w:rsid w:val="00D67B7B"/>
    <w:rsid w:val="00DA0E0E"/>
    <w:rsid w:val="00DA1484"/>
    <w:rsid w:val="00DA1691"/>
    <w:rsid w:val="00DA7EA8"/>
    <w:rsid w:val="00DC5E1C"/>
    <w:rsid w:val="00DF21C0"/>
    <w:rsid w:val="00E025FD"/>
    <w:rsid w:val="00E10DC9"/>
    <w:rsid w:val="00E346A0"/>
    <w:rsid w:val="00F3242A"/>
    <w:rsid w:val="00F63EA8"/>
    <w:rsid w:val="00F871AC"/>
    <w:rsid w:val="00FD5E27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9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A8"/>
  </w:style>
  <w:style w:type="paragraph" w:styleId="Heading2">
    <w:name w:val="heading 2"/>
    <w:basedOn w:val="Normal"/>
    <w:next w:val="Normal"/>
    <w:link w:val="Heading2Char"/>
    <w:uiPriority w:val="99"/>
    <w:qFormat/>
    <w:rsid w:val="00B20EB1"/>
    <w:pPr>
      <w:keepNext/>
      <w:spacing w:after="180" w:line="300" w:lineRule="auto"/>
      <w:outlineLvl w:val="1"/>
    </w:pPr>
    <w:rPr>
      <w:rFonts w:ascii="Franklin Gothic Book" w:eastAsia="Times New Roman" w:hAnsi="Franklin Gothic Book" w:cs="Arial"/>
      <w:b/>
      <w:bCs/>
      <w:iCs/>
      <w:color w:val="0A57A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E8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54E82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4E82"/>
    <w:rPr>
      <w:rFonts w:eastAsia="Times New Roman"/>
      <w:szCs w:val="21"/>
    </w:rPr>
  </w:style>
  <w:style w:type="character" w:customStyle="1" w:styleId="Heading2Char">
    <w:name w:val="Heading 2 Char"/>
    <w:basedOn w:val="DefaultParagraphFont"/>
    <w:link w:val="Heading2"/>
    <w:uiPriority w:val="99"/>
    <w:rsid w:val="00B20EB1"/>
    <w:rPr>
      <w:rFonts w:ascii="Franklin Gothic Book" w:eastAsia="Times New Roman" w:hAnsi="Franklin Gothic Book" w:cs="Arial"/>
      <w:b/>
      <w:bCs/>
      <w:iCs/>
      <w:color w:val="0A57A4"/>
      <w:szCs w:val="28"/>
    </w:rPr>
  </w:style>
  <w:style w:type="paragraph" w:customStyle="1" w:styleId="NCTSNBulletedText1">
    <w:name w:val="NCTSN Bulleted Text 1"/>
    <w:basedOn w:val="Normal"/>
    <w:rsid w:val="00B20EB1"/>
    <w:pPr>
      <w:numPr>
        <w:numId w:val="2"/>
      </w:numPr>
      <w:spacing w:after="120" w:line="300" w:lineRule="auto"/>
    </w:pPr>
    <w:rPr>
      <w:rFonts w:ascii="Franklin Gothic Book" w:eastAsia="Times New Roman" w:hAnsi="Franklin Gothic Book" w:cs="Times New Roman"/>
      <w:sz w:val="22"/>
      <w:szCs w:val="24"/>
    </w:rPr>
  </w:style>
  <w:style w:type="paragraph" w:customStyle="1" w:styleId="NCTSBulletedText2">
    <w:name w:val="NCTS Bulleted Text 2"/>
    <w:basedOn w:val="Normal"/>
    <w:rsid w:val="00B20EB1"/>
    <w:pPr>
      <w:numPr>
        <w:ilvl w:val="1"/>
        <w:numId w:val="1"/>
      </w:numPr>
      <w:tabs>
        <w:tab w:val="clear" w:pos="1800"/>
        <w:tab w:val="num" w:pos="1440"/>
      </w:tabs>
      <w:spacing w:after="120" w:line="300" w:lineRule="auto"/>
      <w:ind w:left="1440"/>
    </w:pPr>
    <w:rPr>
      <w:rFonts w:ascii="Franklin Gothic Book" w:eastAsia="Times New Roman" w:hAnsi="Franklin Gothic Book" w:cs="Times New Roman"/>
      <w:sz w:val="22"/>
      <w:szCs w:val="24"/>
    </w:rPr>
  </w:style>
  <w:style w:type="paragraph" w:styleId="ListParagraph">
    <w:name w:val="List Paragraph"/>
    <w:basedOn w:val="Normal"/>
    <w:uiPriority w:val="34"/>
    <w:qFormat/>
    <w:rsid w:val="003A2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4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8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3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3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A8"/>
  </w:style>
  <w:style w:type="paragraph" w:styleId="Heading2">
    <w:name w:val="heading 2"/>
    <w:basedOn w:val="Normal"/>
    <w:next w:val="Normal"/>
    <w:link w:val="Heading2Char"/>
    <w:uiPriority w:val="99"/>
    <w:qFormat/>
    <w:rsid w:val="00B20EB1"/>
    <w:pPr>
      <w:keepNext/>
      <w:spacing w:after="180" w:line="300" w:lineRule="auto"/>
      <w:outlineLvl w:val="1"/>
    </w:pPr>
    <w:rPr>
      <w:rFonts w:ascii="Franklin Gothic Book" w:eastAsia="Times New Roman" w:hAnsi="Franklin Gothic Book" w:cs="Arial"/>
      <w:b/>
      <w:bCs/>
      <w:iCs/>
      <w:color w:val="0A57A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E8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54E82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4E82"/>
    <w:rPr>
      <w:rFonts w:eastAsia="Times New Roman"/>
      <w:szCs w:val="21"/>
    </w:rPr>
  </w:style>
  <w:style w:type="character" w:customStyle="1" w:styleId="Heading2Char">
    <w:name w:val="Heading 2 Char"/>
    <w:basedOn w:val="DefaultParagraphFont"/>
    <w:link w:val="Heading2"/>
    <w:uiPriority w:val="99"/>
    <w:rsid w:val="00B20EB1"/>
    <w:rPr>
      <w:rFonts w:ascii="Franklin Gothic Book" w:eastAsia="Times New Roman" w:hAnsi="Franklin Gothic Book" w:cs="Arial"/>
      <w:b/>
      <w:bCs/>
      <w:iCs/>
      <w:color w:val="0A57A4"/>
      <w:szCs w:val="28"/>
    </w:rPr>
  </w:style>
  <w:style w:type="paragraph" w:customStyle="1" w:styleId="NCTSNBulletedText1">
    <w:name w:val="NCTSN Bulleted Text 1"/>
    <w:basedOn w:val="Normal"/>
    <w:rsid w:val="00B20EB1"/>
    <w:pPr>
      <w:numPr>
        <w:numId w:val="2"/>
      </w:numPr>
      <w:spacing w:after="120" w:line="300" w:lineRule="auto"/>
    </w:pPr>
    <w:rPr>
      <w:rFonts w:ascii="Franklin Gothic Book" w:eastAsia="Times New Roman" w:hAnsi="Franklin Gothic Book" w:cs="Times New Roman"/>
      <w:sz w:val="22"/>
      <w:szCs w:val="24"/>
    </w:rPr>
  </w:style>
  <w:style w:type="paragraph" w:customStyle="1" w:styleId="NCTSBulletedText2">
    <w:name w:val="NCTS Bulleted Text 2"/>
    <w:basedOn w:val="Normal"/>
    <w:rsid w:val="00B20EB1"/>
    <w:pPr>
      <w:numPr>
        <w:ilvl w:val="1"/>
        <w:numId w:val="1"/>
      </w:numPr>
      <w:tabs>
        <w:tab w:val="clear" w:pos="1800"/>
        <w:tab w:val="num" w:pos="1440"/>
      </w:tabs>
      <w:spacing w:after="120" w:line="300" w:lineRule="auto"/>
      <w:ind w:left="1440"/>
    </w:pPr>
    <w:rPr>
      <w:rFonts w:ascii="Franklin Gothic Book" w:eastAsia="Times New Roman" w:hAnsi="Franklin Gothic Book" w:cs="Times New Roman"/>
      <w:sz w:val="22"/>
      <w:szCs w:val="24"/>
    </w:rPr>
  </w:style>
  <w:style w:type="paragraph" w:styleId="ListParagraph">
    <w:name w:val="List Paragraph"/>
    <w:basedOn w:val="Normal"/>
    <w:uiPriority w:val="34"/>
    <w:qFormat/>
    <w:rsid w:val="003A2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4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8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3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22CA-F07E-4E5A-A4F5-C742368F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Agosti</dc:creator>
  <cp:lastModifiedBy>SYSTEM</cp:lastModifiedBy>
  <cp:revision>2</cp:revision>
  <dcterms:created xsi:type="dcterms:W3CDTF">2018-03-28T16:57:00Z</dcterms:created>
  <dcterms:modified xsi:type="dcterms:W3CDTF">2018-03-28T16:57:00Z</dcterms:modified>
</cp:coreProperties>
</file>