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52666" w14:textId="77777777" w:rsidR="006107AC" w:rsidRPr="00B11E2C" w:rsidRDefault="006107AC" w:rsidP="006107AC">
      <w:pPr>
        <w:suppressAutoHyphens/>
        <w:spacing w:after="120"/>
        <w:jc w:val="center"/>
        <w:rPr>
          <w:rFonts w:ascii="Arial" w:hAnsi="Arial" w:cs="Arial"/>
          <w:b/>
          <w:sz w:val="22"/>
          <w:szCs w:val="22"/>
        </w:rPr>
      </w:pPr>
      <w:bookmarkStart w:id="0" w:name="_GoBack"/>
      <w:bookmarkEnd w:id="0"/>
      <w:r w:rsidRPr="00B11E2C">
        <w:rPr>
          <w:rFonts w:ascii="Arial" w:hAnsi="Arial" w:cs="Arial"/>
          <w:b/>
          <w:sz w:val="22"/>
          <w:szCs w:val="22"/>
        </w:rPr>
        <w:t>DEPARTMENT OF THE TREASURY</w:t>
      </w:r>
      <w:r>
        <w:rPr>
          <w:rFonts w:ascii="Arial" w:hAnsi="Arial" w:cs="Arial"/>
          <w:b/>
          <w:sz w:val="22"/>
          <w:szCs w:val="22"/>
        </w:rPr>
        <w:t xml:space="preserve"> </w:t>
      </w:r>
    </w:p>
    <w:p w14:paraId="7B0F1A8D" w14:textId="77777777" w:rsidR="006107AC" w:rsidRPr="00B11E2C" w:rsidRDefault="006107AC" w:rsidP="006107AC">
      <w:pPr>
        <w:suppressAutoHyphens/>
        <w:contextualSpacing/>
        <w:jc w:val="center"/>
        <w:rPr>
          <w:rFonts w:ascii="Arial" w:hAnsi="Arial" w:cs="Arial"/>
          <w:b/>
          <w:sz w:val="22"/>
          <w:szCs w:val="22"/>
        </w:rPr>
      </w:pPr>
      <w:r w:rsidRPr="00B11E2C">
        <w:rPr>
          <w:rFonts w:ascii="Arial" w:hAnsi="Arial" w:cs="Arial"/>
          <w:b/>
          <w:sz w:val="22"/>
          <w:szCs w:val="22"/>
        </w:rPr>
        <w:t>ALCOHOL AND TOBACCO TAX AND TRADE BUREAU</w:t>
      </w:r>
      <w:r>
        <w:rPr>
          <w:rFonts w:ascii="Arial" w:hAnsi="Arial" w:cs="Arial"/>
          <w:b/>
          <w:sz w:val="22"/>
          <w:szCs w:val="22"/>
        </w:rPr>
        <w:t xml:space="preserve"> </w:t>
      </w:r>
    </w:p>
    <w:p w14:paraId="0D7A8B09" w14:textId="77777777" w:rsidR="006107AC" w:rsidRPr="006E7D9A" w:rsidRDefault="006107AC" w:rsidP="006107AC">
      <w:pPr>
        <w:suppressAutoHyphens/>
        <w:contextualSpacing/>
        <w:jc w:val="center"/>
        <w:rPr>
          <w:rFonts w:ascii="Arial" w:hAnsi="Arial" w:cs="Arial"/>
          <w:sz w:val="28"/>
          <w:szCs w:val="28"/>
        </w:rPr>
      </w:pPr>
    </w:p>
    <w:p w14:paraId="31349CD5" w14:textId="77777777" w:rsidR="006107AC" w:rsidRPr="00B11E2C" w:rsidRDefault="006107AC" w:rsidP="006107AC">
      <w:pPr>
        <w:suppressAutoHyphens/>
        <w:contextualSpacing/>
        <w:jc w:val="center"/>
        <w:rPr>
          <w:rFonts w:ascii="Arial" w:hAnsi="Arial" w:cs="Arial"/>
          <w:b/>
          <w:sz w:val="22"/>
          <w:szCs w:val="22"/>
        </w:rPr>
      </w:pPr>
      <w:r w:rsidRPr="00B11E2C">
        <w:rPr>
          <w:rFonts w:ascii="Arial" w:hAnsi="Arial" w:cs="Arial"/>
          <w:b/>
          <w:sz w:val="22"/>
          <w:szCs w:val="22"/>
        </w:rPr>
        <w:t>Supporting Statement — Information Collection Request</w:t>
      </w:r>
      <w:r>
        <w:rPr>
          <w:rFonts w:ascii="Arial" w:hAnsi="Arial" w:cs="Arial"/>
          <w:b/>
          <w:sz w:val="22"/>
          <w:szCs w:val="22"/>
        </w:rPr>
        <w:t xml:space="preserve"> </w:t>
      </w:r>
    </w:p>
    <w:p w14:paraId="4A715292" w14:textId="77777777" w:rsidR="006107AC" w:rsidRPr="006107AC" w:rsidRDefault="006107AC" w:rsidP="006107AC">
      <w:pPr>
        <w:suppressAutoHyphens/>
        <w:contextualSpacing/>
        <w:jc w:val="center"/>
        <w:rPr>
          <w:rFonts w:ascii="Arial" w:hAnsi="Arial" w:cs="Arial"/>
          <w:sz w:val="28"/>
          <w:szCs w:val="28"/>
        </w:rPr>
      </w:pPr>
    </w:p>
    <w:p w14:paraId="787997E8" w14:textId="5584FF30" w:rsidR="006107AC" w:rsidRPr="006107AC" w:rsidRDefault="006107AC" w:rsidP="006107AC">
      <w:pPr>
        <w:suppressAutoHyphens/>
        <w:contextualSpacing/>
        <w:jc w:val="center"/>
        <w:rPr>
          <w:rFonts w:ascii="Arial" w:hAnsi="Arial" w:cs="Arial"/>
          <w:b/>
          <w:sz w:val="22"/>
          <w:szCs w:val="22"/>
        </w:rPr>
      </w:pPr>
      <w:r w:rsidRPr="006107AC">
        <w:rPr>
          <w:rFonts w:ascii="Arial" w:hAnsi="Arial" w:cs="Arial"/>
          <w:b/>
          <w:sz w:val="22"/>
          <w:szCs w:val="22"/>
        </w:rPr>
        <w:t xml:space="preserve">Monthly Report – Importer of Tobacco Products or Processed Tobacco </w:t>
      </w:r>
    </w:p>
    <w:p w14:paraId="6BC59C8F" w14:textId="77777777" w:rsidR="006107AC" w:rsidRPr="006E7D9A" w:rsidRDefault="006107AC" w:rsidP="006107AC">
      <w:pPr>
        <w:suppressAutoHyphens/>
        <w:contextualSpacing/>
        <w:jc w:val="center"/>
        <w:rPr>
          <w:rFonts w:ascii="Arial" w:hAnsi="Arial" w:cs="Arial"/>
          <w:sz w:val="28"/>
          <w:szCs w:val="28"/>
        </w:rPr>
      </w:pPr>
    </w:p>
    <w:p w14:paraId="17140EC4" w14:textId="65B79556" w:rsidR="006107AC" w:rsidRPr="00B11E2C" w:rsidRDefault="006107AC" w:rsidP="006107AC">
      <w:pPr>
        <w:suppressAutoHyphens/>
        <w:contextualSpacing/>
        <w:jc w:val="center"/>
        <w:rPr>
          <w:rFonts w:ascii="Arial" w:hAnsi="Arial" w:cs="Arial"/>
          <w:b/>
          <w:sz w:val="22"/>
          <w:szCs w:val="22"/>
          <w:u w:val="single"/>
        </w:rPr>
      </w:pPr>
      <w:r w:rsidRPr="00B11E2C">
        <w:rPr>
          <w:rFonts w:ascii="Arial" w:hAnsi="Arial" w:cs="Arial"/>
          <w:b/>
          <w:sz w:val="22"/>
          <w:szCs w:val="22"/>
          <w:u w:val="single"/>
        </w:rPr>
        <w:t>OMB Control Number 1513–010</w:t>
      </w:r>
      <w:r>
        <w:rPr>
          <w:rFonts w:ascii="Arial" w:hAnsi="Arial" w:cs="Arial"/>
          <w:b/>
          <w:sz w:val="22"/>
          <w:szCs w:val="22"/>
          <w:u w:val="single"/>
        </w:rPr>
        <w:t xml:space="preserve">7 </w:t>
      </w:r>
    </w:p>
    <w:p w14:paraId="77872F92" w14:textId="4345213F" w:rsidR="006107AC" w:rsidRPr="00EA0596" w:rsidRDefault="006107AC" w:rsidP="006107AC">
      <w:pPr>
        <w:suppressAutoHyphens/>
        <w:contextualSpacing/>
        <w:rPr>
          <w:rFonts w:ascii="Arial" w:hAnsi="Arial" w:cs="Arial"/>
          <w:sz w:val="22"/>
          <w:szCs w:val="22"/>
        </w:rPr>
      </w:pPr>
    </w:p>
    <w:p w14:paraId="4E1956B6" w14:textId="77777777" w:rsidR="00EA0596" w:rsidRPr="00EA0596" w:rsidRDefault="00EA0596" w:rsidP="006107AC">
      <w:pPr>
        <w:suppressAutoHyphens/>
        <w:contextualSpacing/>
        <w:rPr>
          <w:rFonts w:ascii="Arial" w:hAnsi="Arial" w:cs="Arial"/>
          <w:sz w:val="22"/>
          <w:szCs w:val="22"/>
        </w:rPr>
      </w:pPr>
    </w:p>
    <w:p w14:paraId="1838E0FD" w14:textId="1C97C058" w:rsidR="006107AC" w:rsidRPr="00B11E2C" w:rsidRDefault="006107AC" w:rsidP="006107AC">
      <w:pPr>
        <w:contextualSpacing/>
        <w:rPr>
          <w:rFonts w:ascii="Arial" w:hAnsi="Arial" w:cs="Arial"/>
          <w:sz w:val="22"/>
          <w:szCs w:val="22"/>
          <w:u w:val="single"/>
        </w:rPr>
      </w:pPr>
      <w:r w:rsidRPr="00B11E2C">
        <w:rPr>
          <w:rFonts w:ascii="Arial" w:hAnsi="Arial" w:cs="Arial"/>
          <w:sz w:val="22"/>
          <w:szCs w:val="22"/>
          <w:u w:val="single"/>
        </w:rPr>
        <w:t xml:space="preserve">Information Collections Issued under this </w:t>
      </w:r>
      <w:r w:rsidR="00EA0596">
        <w:rPr>
          <w:rFonts w:ascii="Arial" w:hAnsi="Arial" w:cs="Arial"/>
          <w:sz w:val="22"/>
          <w:szCs w:val="22"/>
          <w:u w:val="single"/>
        </w:rPr>
        <w:t>OMB Control Number</w:t>
      </w:r>
      <w:r w:rsidRPr="00B11E2C">
        <w:rPr>
          <w:rFonts w:ascii="Arial" w:hAnsi="Arial" w:cs="Arial"/>
          <w:sz w:val="22"/>
          <w:szCs w:val="22"/>
          <w:u w:val="single"/>
        </w:rPr>
        <w:t xml:space="preserve">: </w:t>
      </w:r>
    </w:p>
    <w:p w14:paraId="591C0195" w14:textId="77777777" w:rsidR="006107AC" w:rsidRPr="00B11E2C" w:rsidRDefault="006107AC" w:rsidP="006107AC">
      <w:pPr>
        <w:suppressAutoHyphens/>
        <w:contextualSpacing/>
        <w:rPr>
          <w:rFonts w:ascii="Arial" w:hAnsi="Arial" w:cs="Arial"/>
          <w:sz w:val="22"/>
          <w:szCs w:val="22"/>
        </w:rPr>
      </w:pPr>
    </w:p>
    <w:p w14:paraId="084C8546" w14:textId="29E9A24E" w:rsidR="00650811" w:rsidRPr="006107AC" w:rsidRDefault="00650811" w:rsidP="006107AC">
      <w:pPr>
        <w:pStyle w:val="ListParagraph"/>
        <w:numPr>
          <w:ilvl w:val="0"/>
          <w:numId w:val="3"/>
        </w:numPr>
        <w:suppressAutoHyphens/>
        <w:spacing w:line="240" w:lineRule="atLeast"/>
        <w:ind w:left="540"/>
        <w:rPr>
          <w:rFonts w:ascii="Arial" w:hAnsi="Arial" w:cs="Arial"/>
          <w:sz w:val="22"/>
          <w:szCs w:val="22"/>
        </w:rPr>
      </w:pPr>
      <w:r w:rsidRPr="006107AC">
        <w:rPr>
          <w:rFonts w:ascii="Arial" w:hAnsi="Arial" w:cs="Arial"/>
          <w:sz w:val="22"/>
          <w:szCs w:val="22"/>
        </w:rPr>
        <w:t>TTB F 5220.6</w:t>
      </w:r>
      <w:r w:rsidR="006107AC">
        <w:rPr>
          <w:rFonts w:ascii="Arial" w:hAnsi="Arial" w:cs="Arial"/>
          <w:sz w:val="22"/>
          <w:szCs w:val="22"/>
        </w:rPr>
        <w:t>,</w:t>
      </w:r>
      <w:r w:rsidRPr="006107AC">
        <w:rPr>
          <w:rFonts w:ascii="Arial" w:hAnsi="Arial" w:cs="Arial"/>
          <w:sz w:val="22"/>
          <w:szCs w:val="22"/>
        </w:rPr>
        <w:t xml:space="preserve"> Monthly Report – Importer of Tobacco Products or Processed Tobacco.</w:t>
      </w:r>
      <w:r w:rsidR="006107AC">
        <w:rPr>
          <w:rFonts w:ascii="Arial" w:hAnsi="Arial" w:cs="Arial"/>
          <w:sz w:val="22"/>
          <w:szCs w:val="22"/>
        </w:rPr>
        <w:t xml:space="preserve"> </w:t>
      </w:r>
    </w:p>
    <w:p w14:paraId="5FD5A5F9" w14:textId="77777777" w:rsidR="00400439" w:rsidRPr="006107AC" w:rsidRDefault="00400439" w:rsidP="00D73D2D">
      <w:pPr>
        <w:suppressAutoHyphens/>
        <w:rPr>
          <w:rFonts w:ascii="Arial" w:hAnsi="Arial" w:cs="Arial"/>
          <w:sz w:val="36"/>
          <w:szCs w:val="36"/>
        </w:rPr>
      </w:pPr>
    </w:p>
    <w:p w14:paraId="224D1887"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2B2B6B5" w14:textId="77777777" w:rsidR="00AF1157" w:rsidRPr="007A5D4B" w:rsidRDefault="00AF1157" w:rsidP="00D73D2D">
      <w:pPr>
        <w:suppressAutoHyphens/>
        <w:rPr>
          <w:rFonts w:ascii="Arial" w:hAnsi="Arial" w:cs="Arial"/>
          <w:sz w:val="22"/>
          <w:szCs w:val="22"/>
        </w:rPr>
      </w:pPr>
    </w:p>
    <w:p w14:paraId="1D17F20E"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3AADD4B0" w14:textId="77777777" w:rsidR="00400439" w:rsidRPr="007A5D4B" w:rsidRDefault="00400439" w:rsidP="00D73D2D">
      <w:pPr>
        <w:ind w:left="576" w:hanging="576"/>
        <w:rPr>
          <w:rFonts w:ascii="Arial" w:hAnsi="Arial" w:cs="Arial"/>
          <w:sz w:val="22"/>
          <w:szCs w:val="22"/>
        </w:rPr>
      </w:pPr>
    </w:p>
    <w:p w14:paraId="39C52700" w14:textId="77777777" w:rsidR="00400439" w:rsidRPr="0069260A" w:rsidRDefault="00400439" w:rsidP="0086538D">
      <w:pPr>
        <w:widowControl w:val="0"/>
        <w:autoSpaceDE w:val="0"/>
        <w:autoSpaceDN w:val="0"/>
        <w:adjustRightInd w:val="0"/>
        <w:ind w:left="360"/>
        <w:rPr>
          <w:rFonts w:ascii="Arial" w:hAnsi="Arial" w:cs="Arial"/>
          <w:sz w:val="22"/>
          <w:szCs w:val="22"/>
        </w:rPr>
      </w:pPr>
      <w:r w:rsidRPr="0069260A">
        <w:rPr>
          <w:rFonts w:ascii="Arial" w:hAnsi="Arial" w:cs="Arial"/>
          <w:sz w:val="22"/>
          <w:szCs w:val="22"/>
        </w:rPr>
        <w:t xml:space="preserve">The Alcohol and Tobacco Tax and Trade Bureau (TTB) administers chapter 51 (distilled spirits, wine and beer), chapter 52 (tobacco products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 </w:t>
      </w:r>
    </w:p>
    <w:p w14:paraId="5B75F447" w14:textId="77777777" w:rsidR="00400439" w:rsidRPr="0069260A" w:rsidRDefault="00400439" w:rsidP="0086538D">
      <w:pPr>
        <w:widowControl w:val="0"/>
        <w:autoSpaceDE w:val="0"/>
        <w:autoSpaceDN w:val="0"/>
        <w:adjustRightInd w:val="0"/>
        <w:ind w:left="360"/>
        <w:rPr>
          <w:rFonts w:ascii="Arial" w:hAnsi="Arial" w:cs="Arial"/>
          <w:sz w:val="22"/>
          <w:szCs w:val="22"/>
        </w:rPr>
      </w:pPr>
    </w:p>
    <w:p w14:paraId="57293A5B" w14:textId="0128DF90" w:rsidR="00400439" w:rsidRPr="0069260A" w:rsidRDefault="00703FF1" w:rsidP="0086538D">
      <w:pPr>
        <w:widowControl w:val="0"/>
        <w:autoSpaceDE w:val="0"/>
        <w:autoSpaceDN w:val="0"/>
        <w:adjustRightInd w:val="0"/>
        <w:ind w:left="360"/>
        <w:rPr>
          <w:rFonts w:ascii="Arial" w:hAnsi="Arial" w:cs="Arial"/>
          <w:sz w:val="22"/>
          <w:szCs w:val="22"/>
        </w:rPr>
      </w:pPr>
      <w:r w:rsidRPr="0069260A">
        <w:rPr>
          <w:rFonts w:ascii="Arial" w:hAnsi="Arial" w:cs="Arial"/>
          <w:sz w:val="22"/>
          <w:szCs w:val="22"/>
        </w:rPr>
        <w:t xml:space="preserve">Under </w:t>
      </w:r>
      <w:r w:rsidR="006107AC">
        <w:rPr>
          <w:rFonts w:ascii="Arial" w:hAnsi="Arial" w:cs="Arial"/>
          <w:sz w:val="22"/>
          <w:szCs w:val="22"/>
        </w:rPr>
        <w:t xml:space="preserve">the IRC at </w:t>
      </w:r>
      <w:r w:rsidRPr="0069260A">
        <w:rPr>
          <w:rFonts w:ascii="Arial" w:hAnsi="Arial" w:cs="Arial"/>
          <w:sz w:val="22"/>
          <w:szCs w:val="22"/>
        </w:rPr>
        <w:t>26 U.S.C</w:t>
      </w:r>
      <w:r w:rsidR="007B24D1">
        <w:rPr>
          <w:rFonts w:ascii="Arial" w:hAnsi="Arial" w:cs="Arial"/>
          <w:sz w:val="22"/>
          <w:szCs w:val="22"/>
        </w:rPr>
        <w:t>.</w:t>
      </w:r>
      <w:r w:rsidRPr="0069260A">
        <w:rPr>
          <w:rFonts w:ascii="Arial" w:hAnsi="Arial" w:cs="Arial"/>
          <w:sz w:val="22"/>
          <w:szCs w:val="22"/>
        </w:rPr>
        <w:t xml:space="preserve"> 5722, importers of tobacco products and of processed tobacco are required to make reports containing such information, in such form, at such times, and for such periods as the Secretary shall by regulation prescribe.  Pursuant to this provision, the TTB regulations at 27 CFR 41.206 and 41.262 </w:t>
      </w:r>
      <w:r w:rsidR="002C2ABB" w:rsidRPr="0069260A">
        <w:rPr>
          <w:rFonts w:ascii="Arial" w:hAnsi="Arial" w:cs="Arial"/>
          <w:sz w:val="22"/>
          <w:szCs w:val="22"/>
        </w:rPr>
        <w:t>r</w:t>
      </w:r>
      <w:r w:rsidR="00400439" w:rsidRPr="0069260A">
        <w:rPr>
          <w:rFonts w:ascii="Arial" w:hAnsi="Arial" w:cs="Arial"/>
          <w:sz w:val="22"/>
          <w:szCs w:val="22"/>
        </w:rPr>
        <w:t xml:space="preserve">equire importers of tobacco products </w:t>
      </w:r>
      <w:r w:rsidR="002C2ABB" w:rsidRPr="0069260A">
        <w:rPr>
          <w:rFonts w:ascii="Arial" w:hAnsi="Arial" w:cs="Arial"/>
          <w:sz w:val="22"/>
          <w:szCs w:val="22"/>
        </w:rPr>
        <w:t xml:space="preserve">and importers of processed tobacco </w:t>
      </w:r>
      <w:r w:rsidR="00400439" w:rsidRPr="0069260A">
        <w:rPr>
          <w:rFonts w:ascii="Arial" w:hAnsi="Arial" w:cs="Arial"/>
          <w:sz w:val="22"/>
          <w:szCs w:val="22"/>
        </w:rPr>
        <w:t>to submit a monthly report</w:t>
      </w:r>
      <w:r w:rsidRPr="0069260A">
        <w:rPr>
          <w:rFonts w:ascii="Arial" w:hAnsi="Arial" w:cs="Arial"/>
          <w:sz w:val="22"/>
          <w:szCs w:val="22"/>
        </w:rPr>
        <w:t xml:space="preserve"> on TTB F</w:t>
      </w:r>
      <w:r w:rsidR="0069260A">
        <w:rPr>
          <w:rFonts w:ascii="Arial" w:hAnsi="Arial" w:cs="Arial"/>
          <w:sz w:val="22"/>
          <w:szCs w:val="22"/>
        </w:rPr>
        <w:t> </w:t>
      </w:r>
      <w:r w:rsidRPr="0069260A">
        <w:rPr>
          <w:rFonts w:ascii="Arial" w:hAnsi="Arial" w:cs="Arial"/>
          <w:sz w:val="22"/>
          <w:szCs w:val="22"/>
        </w:rPr>
        <w:t>5220.6.  The report requires accounting</w:t>
      </w:r>
      <w:r w:rsidR="00400439" w:rsidRPr="0069260A">
        <w:rPr>
          <w:rFonts w:ascii="Arial" w:hAnsi="Arial" w:cs="Arial"/>
          <w:sz w:val="22"/>
          <w:szCs w:val="22"/>
        </w:rPr>
        <w:t xml:space="preserve"> </w:t>
      </w:r>
      <w:r w:rsidR="007A5BE3" w:rsidRPr="0069260A">
        <w:rPr>
          <w:rFonts w:ascii="Arial" w:hAnsi="Arial" w:cs="Arial"/>
          <w:sz w:val="22"/>
          <w:szCs w:val="22"/>
        </w:rPr>
        <w:t xml:space="preserve">of </w:t>
      </w:r>
      <w:r w:rsidRPr="0069260A">
        <w:rPr>
          <w:rFonts w:ascii="Arial" w:hAnsi="Arial" w:cs="Arial"/>
          <w:sz w:val="22"/>
          <w:szCs w:val="22"/>
        </w:rPr>
        <w:t xml:space="preserve">imported tobacco products and processed tobacco on hand, </w:t>
      </w:r>
      <w:r w:rsidR="00DD3782">
        <w:rPr>
          <w:rFonts w:ascii="Arial" w:hAnsi="Arial" w:cs="Arial"/>
          <w:sz w:val="22"/>
          <w:szCs w:val="22"/>
        </w:rPr>
        <w:t xml:space="preserve">released from customs custody, </w:t>
      </w:r>
      <w:r w:rsidRPr="0069260A">
        <w:rPr>
          <w:rFonts w:ascii="Arial" w:hAnsi="Arial" w:cs="Arial"/>
          <w:sz w:val="22"/>
          <w:szCs w:val="22"/>
        </w:rPr>
        <w:t>received, and removed</w:t>
      </w:r>
      <w:r w:rsidR="007A5BE3" w:rsidRPr="0069260A">
        <w:rPr>
          <w:rFonts w:ascii="Arial" w:hAnsi="Arial" w:cs="Arial"/>
          <w:sz w:val="22"/>
          <w:szCs w:val="22"/>
        </w:rPr>
        <w:t xml:space="preserve">. </w:t>
      </w:r>
    </w:p>
    <w:p w14:paraId="63B0AAD8" w14:textId="77777777" w:rsidR="00400439" w:rsidRPr="0069260A" w:rsidRDefault="00400439" w:rsidP="0086538D">
      <w:pPr>
        <w:widowControl w:val="0"/>
        <w:autoSpaceDE w:val="0"/>
        <w:autoSpaceDN w:val="0"/>
        <w:adjustRightInd w:val="0"/>
        <w:ind w:left="360"/>
        <w:rPr>
          <w:rFonts w:ascii="Arial" w:hAnsi="Arial" w:cs="Arial"/>
          <w:sz w:val="22"/>
          <w:szCs w:val="22"/>
        </w:rPr>
      </w:pPr>
    </w:p>
    <w:p w14:paraId="0B970EFE" w14:textId="652E7FD2" w:rsidR="00400439" w:rsidRPr="0069260A" w:rsidRDefault="00400439" w:rsidP="006C5067">
      <w:pPr>
        <w:widowControl w:val="0"/>
        <w:autoSpaceDE w:val="0"/>
        <w:autoSpaceDN w:val="0"/>
        <w:adjustRightInd w:val="0"/>
        <w:ind w:left="360"/>
        <w:rPr>
          <w:rFonts w:ascii="Arial" w:hAnsi="Arial" w:cs="Arial"/>
          <w:sz w:val="22"/>
          <w:szCs w:val="22"/>
        </w:rPr>
      </w:pPr>
      <w:r w:rsidRPr="0069260A">
        <w:rPr>
          <w:rFonts w:ascii="Arial" w:hAnsi="Arial" w:cs="Arial"/>
          <w:sz w:val="22"/>
          <w:szCs w:val="22"/>
        </w:rPr>
        <w:t xml:space="preserve">In addition, </w:t>
      </w:r>
      <w:r w:rsidR="002C2ABB" w:rsidRPr="0069260A">
        <w:rPr>
          <w:rFonts w:ascii="Arial" w:hAnsi="Arial" w:cs="Arial"/>
          <w:sz w:val="22"/>
          <w:szCs w:val="22"/>
        </w:rPr>
        <w:t xml:space="preserve">pursuant to </w:t>
      </w:r>
      <w:r w:rsidRPr="0069260A">
        <w:rPr>
          <w:rFonts w:ascii="Arial" w:hAnsi="Arial" w:cs="Arial"/>
          <w:sz w:val="22"/>
          <w:szCs w:val="22"/>
        </w:rPr>
        <w:t>the IRC at 26 U.S.C. 5741</w:t>
      </w:r>
      <w:r w:rsidR="002C2ABB" w:rsidRPr="0069260A">
        <w:rPr>
          <w:rFonts w:ascii="Arial" w:hAnsi="Arial" w:cs="Arial"/>
          <w:sz w:val="22"/>
          <w:szCs w:val="22"/>
        </w:rPr>
        <w:t xml:space="preserve">, the TTB regulations </w:t>
      </w:r>
      <w:r w:rsidR="00216AB4">
        <w:rPr>
          <w:rFonts w:ascii="Arial" w:hAnsi="Arial" w:cs="Arial"/>
          <w:sz w:val="22"/>
          <w:szCs w:val="22"/>
        </w:rPr>
        <w:t xml:space="preserve">at 27 CFR 41.208 and 41.263 </w:t>
      </w:r>
      <w:r w:rsidR="002C2ABB" w:rsidRPr="0069260A">
        <w:rPr>
          <w:rFonts w:ascii="Arial" w:hAnsi="Arial" w:cs="Arial"/>
          <w:sz w:val="22"/>
          <w:szCs w:val="22"/>
        </w:rPr>
        <w:t>require im</w:t>
      </w:r>
      <w:r w:rsidRPr="0069260A">
        <w:rPr>
          <w:rFonts w:ascii="Arial" w:hAnsi="Arial" w:cs="Arial"/>
          <w:sz w:val="22"/>
          <w:szCs w:val="22"/>
        </w:rPr>
        <w:t xml:space="preserve">porters of tobacco products and processed tobacco to maintain </w:t>
      </w:r>
      <w:r w:rsidR="002C2ABB" w:rsidRPr="0069260A">
        <w:rPr>
          <w:rFonts w:ascii="Arial" w:hAnsi="Arial" w:cs="Arial"/>
          <w:sz w:val="22"/>
          <w:szCs w:val="22"/>
        </w:rPr>
        <w:t xml:space="preserve">all </w:t>
      </w:r>
      <w:r w:rsidRPr="0069260A">
        <w:rPr>
          <w:rFonts w:ascii="Arial" w:hAnsi="Arial" w:cs="Arial"/>
          <w:sz w:val="22"/>
          <w:szCs w:val="22"/>
        </w:rPr>
        <w:t>records</w:t>
      </w:r>
      <w:r w:rsidR="002C2ABB" w:rsidRPr="0069260A">
        <w:rPr>
          <w:rFonts w:ascii="Arial" w:hAnsi="Arial" w:cs="Arial"/>
          <w:sz w:val="22"/>
          <w:szCs w:val="22"/>
        </w:rPr>
        <w:t>, reports, and other documents required by 27 CFR part 41</w:t>
      </w:r>
      <w:r w:rsidR="00390EB9" w:rsidRPr="0069260A">
        <w:rPr>
          <w:rFonts w:ascii="Arial" w:hAnsi="Arial" w:cs="Arial"/>
          <w:sz w:val="22"/>
          <w:szCs w:val="22"/>
        </w:rPr>
        <w:t xml:space="preserve">, </w:t>
      </w:r>
      <w:r w:rsidR="00216AB4">
        <w:rPr>
          <w:rFonts w:ascii="Arial" w:hAnsi="Arial" w:cs="Arial"/>
          <w:sz w:val="22"/>
          <w:szCs w:val="22"/>
        </w:rPr>
        <w:t>for at least three years after the close of the calendar year in which the record, report, or document was filed or made</w:t>
      </w:r>
      <w:r w:rsidR="002C2ABB" w:rsidRPr="0069260A">
        <w:rPr>
          <w:rFonts w:ascii="Arial" w:hAnsi="Arial" w:cs="Arial"/>
          <w:sz w:val="22"/>
          <w:szCs w:val="22"/>
        </w:rPr>
        <w:t xml:space="preserve">. </w:t>
      </w:r>
      <w:r w:rsidR="006C5067">
        <w:rPr>
          <w:rFonts w:ascii="Arial" w:hAnsi="Arial" w:cs="Arial"/>
          <w:sz w:val="22"/>
          <w:szCs w:val="22"/>
        </w:rPr>
        <w:t xml:space="preserve"> Per the form’s instructions, respondents are required to keep a duplicate copy of each monthly </w:t>
      </w:r>
      <w:r w:rsidR="006C5067" w:rsidRPr="0069260A">
        <w:rPr>
          <w:rFonts w:ascii="Arial" w:hAnsi="Arial" w:cs="Arial"/>
          <w:sz w:val="22"/>
          <w:szCs w:val="22"/>
        </w:rPr>
        <w:t>TTB F 5220.6</w:t>
      </w:r>
      <w:r w:rsidR="006C5067">
        <w:rPr>
          <w:rFonts w:ascii="Arial" w:hAnsi="Arial" w:cs="Arial"/>
          <w:sz w:val="22"/>
          <w:szCs w:val="22"/>
        </w:rPr>
        <w:t xml:space="preserve"> submitted to TTB. </w:t>
      </w:r>
    </w:p>
    <w:p w14:paraId="6A30803F" w14:textId="77777777" w:rsidR="0086538D" w:rsidRPr="0069260A" w:rsidRDefault="0086538D" w:rsidP="0086538D">
      <w:pPr>
        <w:widowControl w:val="0"/>
        <w:autoSpaceDE w:val="0"/>
        <w:autoSpaceDN w:val="0"/>
        <w:adjustRightInd w:val="0"/>
        <w:ind w:left="360"/>
        <w:rPr>
          <w:rFonts w:ascii="Arial" w:hAnsi="Arial" w:cs="Arial"/>
          <w:sz w:val="22"/>
          <w:szCs w:val="22"/>
        </w:rPr>
      </w:pPr>
    </w:p>
    <w:p w14:paraId="160691BA" w14:textId="0EE3C194" w:rsidR="00400439" w:rsidRPr="0069260A" w:rsidRDefault="0086538D" w:rsidP="0086538D">
      <w:pPr>
        <w:widowControl w:val="0"/>
        <w:autoSpaceDE w:val="0"/>
        <w:autoSpaceDN w:val="0"/>
        <w:adjustRightInd w:val="0"/>
        <w:ind w:left="360"/>
        <w:rPr>
          <w:rFonts w:ascii="Arial" w:hAnsi="Arial" w:cs="Arial"/>
          <w:sz w:val="22"/>
          <w:szCs w:val="22"/>
        </w:rPr>
      </w:pPr>
      <w:r w:rsidRPr="0069260A">
        <w:rPr>
          <w:rFonts w:ascii="Arial" w:hAnsi="Arial" w:cs="Arial"/>
          <w:sz w:val="22"/>
          <w:szCs w:val="22"/>
        </w:rPr>
        <w:t xml:space="preserve">TTB requires the information provided on TTB F 5220.6 regarding </w:t>
      </w:r>
      <w:r w:rsidR="00400439" w:rsidRPr="0069260A">
        <w:rPr>
          <w:rFonts w:ascii="Arial" w:hAnsi="Arial" w:cs="Arial"/>
          <w:sz w:val="22"/>
          <w:szCs w:val="22"/>
        </w:rPr>
        <w:t xml:space="preserve">the importation and disposition of tobacco products and processed tobacco to </w:t>
      </w:r>
      <w:r w:rsidR="002429F9">
        <w:rPr>
          <w:rFonts w:ascii="Arial" w:hAnsi="Arial" w:cs="Arial"/>
          <w:sz w:val="22"/>
          <w:szCs w:val="22"/>
        </w:rPr>
        <w:t xml:space="preserve">protect the revenue and to ensure </w:t>
      </w:r>
      <w:r w:rsidR="00795162">
        <w:rPr>
          <w:rFonts w:ascii="Arial" w:hAnsi="Arial" w:cs="Arial"/>
          <w:sz w:val="22"/>
          <w:szCs w:val="22"/>
        </w:rPr>
        <w:t xml:space="preserve">importers of such products </w:t>
      </w:r>
      <w:r w:rsidR="002429F9">
        <w:rPr>
          <w:rFonts w:ascii="Arial" w:hAnsi="Arial" w:cs="Arial"/>
          <w:sz w:val="22"/>
          <w:szCs w:val="22"/>
        </w:rPr>
        <w:t xml:space="preserve">are </w:t>
      </w:r>
      <w:r w:rsidR="001432BB" w:rsidRPr="0069260A">
        <w:rPr>
          <w:rFonts w:ascii="Arial" w:hAnsi="Arial" w:cs="Arial"/>
          <w:sz w:val="22"/>
          <w:szCs w:val="22"/>
        </w:rPr>
        <w:t>operating in accordance with statutory and regulatory requirements</w:t>
      </w:r>
      <w:r w:rsidR="00400439" w:rsidRPr="0069260A">
        <w:rPr>
          <w:rFonts w:ascii="Arial" w:hAnsi="Arial" w:cs="Arial"/>
          <w:sz w:val="22"/>
          <w:szCs w:val="22"/>
        </w:rPr>
        <w:t xml:space="preserve">. </w:t>
      </w:r>
    </w:p>
    <w:p w14:paraId="103369E3" w14:textId="475E28F5" w:rsidR="0069260A" w:rsidRDefault="0069260A" w:rsidP="002429F9">
      <w:pPr>
        <w:ind w:left="360"/>
        <w:rPr>
          <w:rFonts w:ascii="Arial" w:hAnsi="Arial" w:cs="Arial"/>
          <w:sz w:val="22"/>
          <w:szCs w:val="22"/>
        </w:rPr>
      </w:pPr>
    </w:p>
    <w:p w14:paraId="2D5E5C4B" w14:textId="77777777" w:rsidR="00216AB4" w:rsidRDefault="00216AB4">
      <w:pPr>
        <w:rPr>
          <w:rFonts w:ascii="Arial" w:hAnsi="Arial" w:cs="Arial"/>
          <w:sz w:val="22"/>
          <w:szCs w:val="22"/>
        </w:rPr>
      </w:pPr>
      <w:r>
        <w:rPr>
          <w:rFonts w:ascii="Arial" w:hAnsi="Arial" w:cs="Arial"/>
          <w:sz w:val="22"/>
          <w:szCs w:val="22"/>
        </w:rPr>
        <w:br w:type="page"/>
      </w:r>
    </w:p>
    <w:p w14:paraId="5359AA1C" w14:textId="5680FC5D" w:rsidR="005E4F99" w:rsidRDefault="005E4F99" w:rsidP="004D086A">
      <w:pPr>
        <w:suppressAutoHyphens/>
        <w:ind w:left="360"/>
        <w:rPr>
          <w:rFonts w:ascii="Arial" w:hAnsi="Arial" w:cs="Arial"/>
          <w:sz w:val="22"/>
          <w:szCs w:val="22"/>
        </w:rPr>
      </w:pPr>
      <w:r w:rsidRPr="0069260A">
        <w:rPr>
          <w:rFonts w:ascii="Arial" w:hAnsi="Arial" w:cs="Arial"/>
          <w:sz w:val="22"/>
          <w:szCs w:val="22"/>
        </w:rPr>
        <w:lastRenderedPageBreak/>
        <w:t>This information collection is aligned with</w:t>
      </w:r>
      <w:r w:rsidR="002429F9">
        <w:rPr>
          <w:rFonts w:ascii="Arial" w:hAnsi="Arial" w:cs="Arial"/>
          <w:sz w:val="22"/>
          <w:szCs w:val="22"/>
        </w:rPr>
        <w:t>:</w:t>
      </w:r>
      <w:r w:rsidR="00D73D2D" w:rsidRPr="0069260A">
        <w:rPr>
          <w:rFonts w:ascii="Arial" w:hAnsi="Arial" w:cs="Arial"/>
          <w:sz w:val="22"/>
          <w:szCs w:val="22"/>
        </w:rPr>
        <w:t xml:space="preserve"> </w:t>
      </w:r>
    </w:p>
    <w:p w14:paraId="060920D8" w14:textId="77777777" w:rsidR="002429F9" w:rsidRPr="0069260A" w:rsidRDefault="002429F9" w:rsidP="004D086A">
      <w:pPr>
        <w:suppressAutoHyphens/>
        <w:ind w:left="360"/>
        <w:rPr>
          <w:rFonts w:ascii="Arial" w:hAnsi="Arial" w:cs="Arial"/>
          <w:sz w:val="22"/>
          <w:szCs w:val="22"/>
        </w:rPr>
      </w:pPr>
    </w:p>
    <w:p w14:paraId="07F3F866" w14:textId="7C6EFC62" w:rsidR="002429F9" w:rsidRPr="00B11E2C" w:rsidRDefault="002429F9" w:rsidP="002429F9">
      <w:pPr>
        <w:pStyle w:val="ListParagraph"/>
        <w:numPr>
          <w:ilvl w:val="0"/>
          <w:numId w:val="1"/>
        </w:numPr>
        <w:tabs>
          <w:tab w:val="left" w:pos="1080"/>
        </w:tabs>
        <w:suppressAutoHyphens/>
        <w:spacing w:after="120"/>
        <w:ind w:firstLine="0"/>
        <w:contextualSpacing w:val="0"/>
        <w:rPr>
          <w:rFonts w:ascii="Arial" w:hAnsi="Arial" w:cs="Arial"/>
          <w:sz w:val="22"/>
          <w:szCs w:val="22"/>
        </w:rPr>
      </w:pPr>
      <w:r w:rsidRPr="00B11E2C">
        <w:rPr>
          <w:rFonts w:ascii="Arial" w:hAnsi="Arial" w:cs="Arial"/>
          <w:sz w:val="22"/>
          <w:szCs w:val="22"/>
          <w:u w:val="single"/>
        </w:rPr>
        <w:t>Line of Business/Sub-function:</w:t>
      </w:r>
      <w:r w:rsidRPr="00B11E2C">
        <w:rPr>
          <w:rFonts w:ascii="Arial" w:hAnsi="Arial" w:cs="Arial"/>
          <w:sz w:val="22"/>
          <w:szCs w:val="22"/>
        </w:rPr>
        <w:t xml:space="preserve">  General Government</w:t>
      </w:r>
      <w:r w:rsidR="00407E53">
        <w:rPr>
          <w:rFonts w:ascii="Arial" w:hAnsi="Arial" w:cs="Arial"/>
          <w:sz w:val="22"/>
          <w:szCs w:val="22"/>
        </w:rPr>
        <w:t xml:space="preserve"> </w:t>
      </w:r>
      <w:r w:rsidRPr="00B11E2C">
        <w:rPr>
          <w:rFonts w:ascii="Arial" w:hAnsi="Arial" w:cs="Arial"/>
          <w:sz w:val="22"/>
          <w:szCs w:val="22"/>
        </w:rPr>
        <w:t>/</w:t>
      </w:r>
      <w:r w:rsidR="00407E53">
        <w:rPr>
          <w:rFonts w:ascii="Arial" w:hAnsi="Arial" w:cs="Arial"/>
          <w:sz w:val="22"/>
          <w:szCs w:val="22"/>
        </w:rPr>
        <w:t xml:space="preserve"> </w:t>
      </w:r>
      <w:r w:rsidRPr="00B11E2C">
        <w:rPr>
          <w:rFonts w:ascii="Arial" w:hAnsi="Arial" w:cs="Arial"/>
          <w:sz w:val="22"/>
          <w:szCs w:val="22"/>
        </w:rPr>
        <w:t xml:space="preserve">Taxation Management. </w:t>
      </w:r>
    </w:p>
    <w:p w14:paraId="358D25D7" w14:textId="77777777" w:rsidR="002429F9" w:rsidRPr="00B11E2C" w:rsidRDefault="002429F9" w:rsidP="002429F9">
      <w:pPr>
        <w:pStyle w:val="ListParagraph"/>
        <w:numPr>
          <w:ilvl w:val="0"/>
          <w:numId w:val="1"/>
        </w:numPr>
        <w:tabs>
          <w:tab w:val="left" w:pos="1080"/>
        </w:tabs>
        <w:suppressAutoHyphens/>
        <w:ind w:firstLine="0"/>
        <w:rPr>
          <w:rFonts w:ascii="Arial" w:hAnsi="Arial" w:cs="Arial"/>
          <w:sz w:val="22"/>
          <w:szCs w:val="22"/>
        </w:rPr>
      </w:pPr>
      <w:r w:rsidRPr="00B11E2C">
        <w:rPr>
          <w:rFonts w:ascii="Arial" w:hAnsi="Arial" w:cs="Arial"/>
          <w:sz w:val="22"/>
          <w:szCs w:val="22"/>
          <w:u w:val="single"/>
        </w:rPr>
        <w:t>IT Investment:</w:t>
      </w:r>
      <w:r w:rsidRPr="00B11E2C">
        <w:rPr>
          <w:rFonts w:ascii="Arial" w:hAnsi="Arial" w:cs="Arial"/>
          <w:sz w:val="22"/>
          <w:szCs w:val="22"/>
        </w:rPr>
        <w:t xml:space="preserve">  Tax Major Application Systems. </w:t>
      </w:r>
    </w:p>
    <w:p w14:paraId="2793E962" w14:textId="77777777" w:rsidR="005E4F99" w:rsidRPr="002429F9" w:rsidRDefault="005E4F99" w:rsidP="002429F9">
      <w:pPr>
        <w:tabs>
          <w:tab w:val="left" w:pos="1080"/>
        </w:tabs>
        <w:suppressAutoHyphens/>
        <w:rPr>
          <w:rFonts w:ascii="Arial" w:hAnsi="Arial" w:cs="Arial"/>
          <w:sz w:val="36"/>
          <w:szCs w:val="36"/>
        </w:rPr>
      </w:pPr>
    </w:p>
    <w:p w14:paraId="706D2E23"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278FF73E" w14:textId="77777777" w:rsidR="00AF1157" w:rsidRPr="007A5D4B" w:rsidRDefault="00AF1157" w:rsidP="00D73D2D">
      <w:pPr>
        <w:suppressAutoHyphens/>
        <w:ind w:left="480" w:hanging="480"/>
        <w:rPr>
          <w:rFonts w:ascii="Arial" w:hAnsi="Arial" w:cs="Arial"/>
          <w:sz w:val="22"/>
          <w:szCs w:val="22"/>
        </w:rPr>
      </w:pPr>
    </w:p>
    <w:p w14:paraId="2952D0EE" w14:textId="45B42743" w:rsidR="00CF6206" w:rsidRPr="00CF6206" w:rsidRDefault="00CF6206" w:rsidP="00CF6206">
      <w:pPr>
        <w:ind w:left="360"/>
        <w:rPr>
          <w:rFonts w:ascii="Arial" w:hAnsi="Arial" w:cs="Arial"/>
          <w:sz w:val="22"/>
          <w:szCs w:val="22"/>
        </w:rPr>
      </w:pPr>
      <w:r w:rsidRPr="00CF6206">
        <w:rPr>
          <w:rFonts w:ascii="Arial" w:hAnsi="Arial" w:cs="Arial"/>
          <w:sz w:val="22"/>
          <w:szCs w:val="22"/>
        </w:rPr>
        <w:t>TTB uses this report as an accounting tool to protect the revenue</w:t>
      </w:r>
      <w:r w:rsidR="002429F9" w:rsidRPr="002429F9">
        <w:rPr>
          <w:rFonts w:ascii="Arial" w:hAnsi="Arial" w:cs="Arial"/>
          <w:sz w:val="22"/>
          <w:szCs w:val="22"/>
        </w:rPr>
        <w:t xml:space="preserve"> </w:t>
      </w:r>
      <w:r w:rsidR="002429F9">
        <w:rPr>
          <w:rFonts w:ascii="Arial" w:hAnsi="Arial" w:cs="Arial"/>
          <w:sz w:val="22"/>
          <w:szCs w:val="22"/>
        </w:rPr>
        <w:t xml:space="preserve">and to ensure tobacco </w:t>
      </w:r>
      <w:r w:rsidR="00795162">
        <w:rPr>
          <w:rFonts w:ascii="Arial" w:hAnsi="Arial" w:cs="Arial"/>
          <w:sz w:val="22"/>
          <w:szCs w:val="22"/>
        </w:rPr>
        <w:t>product and processed tobacco importers a</w:t>
      </w:r>
      <w:r w:rsidR="002429F9">
        <w:rPr>
          <w:rFonts w:ascii="Arial" w:hAnsi="Arial" w:cs="Arial"/>
          <w:sz w:val="22"/>
          <w:szCs w:val="22"/>
        </w:rPr>
        <w:t xml:space="preserve">re </w:t>
      </w:r>
      <w:r w:rsidR="002429F9" w:rsidRPr="0069260A">
        <w:rPr>
          <w:rFonts w:ascii="Arial" w:hAnsi="Arial" w:cs="Arial"/>
          <w:sz w:val="22"/>
          <w:szCs w:val="22"/>
        </w:rPr>
        <w:t>operating in accordance with statutory and regulatory requirements</w:t>
      </w:r>
      <w:r w:rsidRPr="00CF6206">
        <w:rPr>
          <w:rFonts w:ascii="Arial" w:hAnsi="Arial" w:cs="Arial"/>
          <w:sz w:val="22"/>
          <w:szCs w:val="22"/>
        </w:rPr>
        <w:t xml:space="preserve">.  </w:t>
      </w:r>
      <w:r w:rsidR="00C21170">
        <w:rPr>
          <w:rFonts w:ascii="Arial" w:hAnsi="Arial" w:cs="Arial"/>
          <w:sz w:val="22"/>
          <w:szCs w:val="22"/>
        </w:rPr>
        <w:t xml:space="preserve">The data provided </w:t>
      </w:r>
      <w:r w:rsidR="001432BB">
        <w:rPr>
          <w:rFonts w:ascii="Arial" w:hAnsi="Arial" w:cs="Arial"/>
          <w:sz w:val="22"/>
          <w:szCs w:val="22"/>
        </w:rPr>
        <w:t xml:space="preserve">on the </w:t>
      </w:r>
      <w:r w:rsidRPr="00CF6206">
        <w:rPr>
          <w:rFonts w:ascii="Arial" w:hAnsi="Arial" w:cs="Arial"/>
          <w:sz w:val="22"/>
          <w:szCs w:val="22"/>
        </w:rPr>
        <w:t xml:space="preserve">receipt and disposition </w:t>
      </w:r>
      <w:r w:rsidR="001432BB">
        <w:rPr>
          <w:rFonts w:ascii="Arial" w:hAnsi="Arial" w:cs="Arial"/>
          <w:sz w:val="22"/>
          <w:szCs w:val="22"/>
        </w:rPr>
        <w:t xml:space="preserve">of imported tobacco products and processed tobacco </w:t>
      </w:r>
      <w:r w:rsidRPr="00CF6206">
        <w:rPr>
          <w:rFonts w:ascii="Arial" w:hAnsi="Arial" w:cs="Arial"/>
          <w:sz w:val="22"/>
          <w:szCs w:val="22"/>
        </w:rPr>
        <w:t xml:space="preserve">are </w:t>
      </w:r>
      <w:r w:rsidR="00C21170">
        <w:rPr>
          <w:rFonts w:ascii="Arial" w:hAnsi="Arial" w:cs="Arial"/>
          <w:sz w:val="22"/>
          <w:szCs w:val="22"/>
        </w:rPr>
        <w:t>TTB’s</w:t>
      </w:r>
      <w:r w:rsidRPr="00CF6206">
        <w:rPr>
          <w:rFonts w:ascii="Arial" w:hAnsi="Arial" w:cs="Arial"/>
          <w:sz w:val="22"/>
          <w:szCs w:val="22"/>
        </w:rPr>
        <w:t xml:space="preserve"> basic source </w:t>
      </w:r>
      <w:r w:rsidR="001432BB">
        <w:rPr>
          <w:rFonts w:ascii="Arial" w:hAnsi="Arial" w:cs="Arial"/>
          <w:sz w:val="22"/>
          <w:szCs w:val="22"/>
        </w:rPr>
        <w:t>of information on</w:t>
      </w:r>
      <w:r w:rsidRPr="00CF6206">
        <w:rPr>
          <w:rFonts w:ascii="Arial" w:hAnsi="Arial" w:cs="Arial"/>
          <w:sz w:val="22"/>
          <w:szCs w:val="22"/>
        </w:rPr>
        <w:t xml:space="preserve"> the activities of importers of tobacco products and processed tobacco.  </w:t>
      </w:r>
      <w:r w:rsidR="001432BB">
        <w:rPr>
          <w:rFonts w:ascii="Arial" w:hAnsi="Arial" w:cs="Arial"/>
          <w:sz w:val="22"/>
          <w:szCs w:val="22"/>
        </w:rPr>
        <w:t xml:space="preserve">These reports also </w:t>
      </w:r>
      <w:r w:rsidR="002429F9">
        <w:rPr>
          <w:rFonts w:ascii="Arial" w:hAnsi="Arial" w:cs="Arial"/>
          <w:sz w:val="22"/>
          <w:szCs w:val="22"/>
        </w:rPr>
        <w:t xml:space="preserve">allow TTB to track the disposition of </w:t>
      </w:r>
      <w:r w:rsidR="001432BB">
        <w:rPr>
          <w:rFonts w:ascii="Arial" w:hAnsi="Arial" w:cs="Arial"/>
          <w:sz w:val="22"/>
          <w:szCs w:val="22"/>
        </w:rPr>
        <w:t xml:space="preserve">processed tobacco, which is </w:t>
      </w:r>
      <w:r w:rsidR="002429F9">
        <w:rPr>
          <w:rFonts w:ascii="Arial" w:hAnsi="Arial" w:cs="Arial"/>
          <w:sz w:val="22"/>
          <w:szCs w:val="22"/>
        </w:rPr>
        <w:t xml:space="preserve">not subject to tax but may be used to manufacture taxable </w:t>
      </w:r>
      <w:r w:rsidR="001432BB">
        <w:rPr>
          <w:rFonts w:ascii="Arial" w:hAnsi="Arial" w:cs="Arial"/>
          <w:sz w:val="22"/>
          <w:szCs w:val="22"/>
        </w:rPr>
        <w:t>tobacco products</w:t>
      </w:r>
      <w:r w:rsidR="00E27B06">
        <w:rPr>
          <w:rFonts w:ascii="Arial" w:hAnsi="Arial" w:cs="Arial"/>
          <w:sz w:val="22"/>
          <w:szCs w:val="22"/>
        </w:rPr>
        <w:t>.  T</w:t>
      </w:r>
      <w:r w:rsidR="00C21170">
        <w:rPr>
          <w:rFonts w:ascii="Arial" w:hAnsi="Arial" w:cs="Arial"/>
          <w:sz w:val="22"/>
          <w:szCs w:val="22"/>
        </w:rPr>
        <w:t xml:space="preserve">hese reports </w:t>
      </w:r>
      <w:r w:rsidR="001432BB">
        <w:rPr>
          <w:rFonts w:ascii="Arial" w:hAnsi="Arial" w:cs="Arial"/>
          <w:sz w:val="22"/>
          <w:szCs w:val="22"/>
        </w:rPr>
        <w:t xml:space="preserve">assist TTB in determining whether processed tobacco is </w:t>
      </w:r>
      <w:r w:rsidR="002429F9">
        <w:rPr>
          <w:rFonts w:ascii="Arial" w:hAnsi="Arial" w:cs="Arial"/>
          <w:sz w:val="22"/>
          <w:szCs w:val="22"/>
        </w:rPr>
        <w:t xml:space="preserve">being </w:t>
      </w:r>
      <w:r w:rsidR="001432BB">
        <w:rPr>
          <w:rFonts w:ascii="Arial" w:hAnsi="Arial" w:cs="Arial"/>
          <w:sz w:val="22"/>
          <w:szCs w:val="22"/>
        </w:rPr>
        <w:t>transferred by the importer to entities</w:t>
      </w:r>
      <w:r w:rsidR="002429F9">
        <w:rPr>
          <w:rFonts w:ascii="Arial" w:hAnsi="Arial" w:cs="Arial"/>
          <w:sz w:val="22"/>
          <w:szCs w:val="22"/>
        </w:rPr>
        <w:t xml:space="preserve"> that do not hold TTB permits</w:t>
      </w:r>
      <w:r w:rsidR="001432BB">
        <w:rPr>
          <w:rFonts w:ascii="Arial" w:hAnsi="Arial" w:cs="Arial"/>
          <w:sz w:val="22"/>
          <w:szCs w:val="22"/>
        </w:rPr>
        <w:t xml:space="preserve">. </w:t>
      </w:r>
    </w:p>
    <w:p w14:paraId="5A8EEABC" w14:textId="68A761DE" w:rsidR="00AF1157" w:rsidRPr="00795162" w:rsidRDefault="00AF1157" w:rsidP="00D73D2D">
      <w:pPr>
        <w:ind w:left="576" w:hanging="576"/>
        <w:rPr>
          <w:rFonts w:ascii="Arial" w:hAnsi="Arial" w:cs="Arial"/>
          <w:sz w:val="36"/>
          <w:szCs w:val="36"/>
        </w:rPr>
      </w:pPr>
    </w:p>
    <w:p w14:paraId="37D02642"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7588466" w14:textId="77777777" w:rsidR="00AF1157" w:rsidRPr="007A5D4B" w:rsidRDefault="00AF1157" w:rsidP="00D73D2D">
      <w:pPr>
        <w:suppressAutoHyphens/>
        <w:rPr>
          <w:rFonts w:ascii="Arial" w:hAnsi="Arial" w:cs="Arial"/>
          <w:sz w:val="22"/>
          <w:szCs w:val="22"/>
        </w:rPr>
      </w:pPr>
    </w:p>
    <w:p w14:paraId="09100529" w14:textId="3F038AA6" w:rsidR="002A34D7" w:rsidRDefault="002A34D7" w:rsidP="002A34D7">
      <w:pPr>
        <w:ind w:left="360"/>
        <w:rPr>
          <w:rFonts w:ascii="Arial" w:hAnsi="Arial" w:cs="Arial"/>
          <w:sz w:val="22"/>
          <w:szCs w:val="22"/>
        </w:rPr>
      </w:pPr>
      <w:r w:rsidRPr="002A34D7">
        <w:rPr>
          <w:rFonts w:ascii="Arial" w:hAnsi="Arial" w:cs="Arial"/>
          <w:sz w:val="22"/>
          <w:szCs w:val="22"/>
        </w:rPr>
        <w:t>TTB has approved and will continue to approve, on a case by case basis, the use of improved technology for the maintenance of required records.</w:t>
      </w:r>
      <w:r w:rsidR="002457DE">
        <w:rPr>
          <w:rFonts w:ascii="Arial" w:hAnsi="Arial" w:cs="Arial"/>
          <w:sz w:val="22"/>
          <w:szCs w:val="22"/>
        </w:rPr>
        <w:t xml:space="preserve"> </w:t>
      </w:r>
      <w:r w:rsidR="00C21170">
        <w:rPr>
          <w:rFonts w:ascii="Arial" w:hAnsi="Arial" w:cs="Arial"/>
          <w:sz w:val="22"/>
          <w:szCs w:val="22"/>
        </w:rPr>
        <w:t xml:space="preserve"> TTB F 5220.6 may be electronically completed and submitted to TTB via the Pay.gov system </w:t>
      </w:r>
      <w:r w:rsidRPr="002A34D7">
        <w:rPr>
          <w:rFonts w:ascii="Arial" w:hAnsi="Arial" w:cs="Arial"/>
          <w:sz w:val="22"/>
          <w:szCs w:val="22"/>
        </w:rPr>
        <w:t>(</w:t>
      </w:r>
      <w:r w:rsidR="00CC20E0">
        <w:rPr>
          <w:rFonts w:ascii="Arial" w:hAnsi="Arial" w:cs="Arial"/>
          <w:sz w:val="22"/>
          <w:szCs w:val="22"/>
        </w:rPr>
        <w:t xml:space="preserve">see </w:t>
      </w:r>
      <w:hyperlink r:id="rId8" w:history="1">
        <w:r w:rsidR="00C21170" w:rsidRPr="00CB2DF0">
          <w:rPr>
            <w:rStyle w:val="Hyperlink"/>
            <w:rFonts w:ascii="Arial" w:hAnsi="Arial" w:cs="Arial"/>
            <w:sz w:val="22"/>
            <w:szCs w:val="22"/>
          </w:rPr>
          <w:t>https://www.ttb.gov/epayment/epayment.shtml</w:t>
        </w:r>
      </w:hyperlink>
      <w:r w:rsidR="00C21170">
        <w:rPr>
          <w:rFonts w:ascii="Arial" w:hAnsi="Arial" w:cs="Arial"/>
          <w:sz w:val="22"/>
          <w:szCs w:val="22"/>
        </w:rPr>
        <w:t xml:space="preserve">.  </w:t>
      </w:r>
      <w:r w:rsidR="00795162">
        <w:rPr>
          <w:rFonts w:ascii="Arial" w:hAnsi="Arial" w:cs="Arial"/>
          <w:sz w:val="22"/>
          <w:szCs w:val="22"/>
        </w:rPr>
        <w:t xml:space="preserve">TTB F 5220.6 is </w:t>
      </w:r>
      <w:r w:rsidR="00AA739E">
        <w:rPr>
          <w:rFonts w:ascii="Arial" w:hAnsi="Arial" w:cs="Arial"/>
          <w:sz w:val="22"/>
          <w:szCs w:val="22"/>
        </w:rPr>
        <w:t xml:space="preserve">also </w:t>
      </w:r>
      <w:r w:rsidR="00795162">
        <w:rPr>
          <w:rFonts w:ascii="Arial" w:hAnsi="Arial" w:cs="Arial"/>
          <w:sz w:val="22"/>
          <w:szCs w:val="22"/>
        </w:rPr>
        <w:t>available at no cost as a</w:t>
      </w:r>
      <w:r w:rsidR="00795162" w:rsidRPr="002A34D7">
        <w:rPr>
          <w:rFonts w:ascii="Arial" w:hAnsi="Arial" w:cs="Arial"/>
          <w:sz w:val="22"/>
          <w:szCs w:val="22"/>
        </w:rPr>
        <w:t xml:space="preserve"> “fillable-printable” form on the TTB website at </w:t>
      </w:r>
      <w:hyperlink r:id="rId9" w:history="1">
        <w:r w:rsidR="00AA739E" w:rsidRPr="00CB2DF0">
          <w:rPr>
            <w:rStyle w:val="Hyperlink"/>
            <w:rFonts w:ascii="Arial" w:hAnsi="Arial" w:cs="Arial"/>
            <w:sz w:val="22"/>
            <w:szCs w:val="22"/>
          </w:rPr>
          <w:t>https://www.ttb.gov/forms/5000.shtml</w:t>
        </w:r>
      </w:hyperlink>
      <w:r w:rsidR="00795162">
        <w:rPr>
          <w:rStyle w:val="Hyperlink"/>
          <w:rFonts w:ascii="Arial" w:hAnsi="Arial" w:cs="Arial"/>
          <w:sz w:val="22"/>
          <w:szCs w:val="22"/>
        </w:rPr>
        <w:t xml:space="preserve">.  </w:t>
      </w:r>
      <w:r w:rsidR="00590D9C">
        <w:rPr>
          <w:rFonts w:ascii="Arial" w:hAnsi="Arial" w:cs="Arial"/>
          <w:sz w:val="22"/>
          <w:szCs w:val="22"/>
        </w:rPr>
        <w:t xml:space="preserve">TTB estimates that approximately 30 percent of all responses to this information collection are submitted via Pay.gov. </w:t>
      </w:r>
    </w:p>
    <w:p w14:paraId="7A47ADCB" w14:textId="77777777" w:rsidR="00AF1157" w:rsidRPr="00795162" w:rsidRDefault="00AF1157" w:rsidP="00D73D2D">
      <w:pPr>
        <w:suppressAutoHyphens/>
        <w:rPr>
          <w:rFonts w:ascii="Arial" w:hAnsi="Arial" w:cs="Arial"/>
          <w:sz w:val="36"/>
          <w:szCs w:val="36"/>
        </w:rPr>
      </w:pPr>
    </w:p>
    <w:p w14:paraId="2AE33A9C"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6A4C41DE" w14:textId="77777777" w:rsidR="00AF1157" w:rsidRPr="007A5D4B" w:rsidRDefault="00AF1157" w:rsidP="00D73D2D">
      <w:pPr>
        <w:suppressAutoHyphens/>
        <w:ind w:left="480" w:hanging="480"/>
        <w:rPr>
          <w:rFonts w:ascii="Arial" w:hAnsi="Arial" w:cs="Arial"/>
          <w:sz w:val="22"/>
          <w:szCs w:val="22"/>
        </w:rPr>
      </w:pPr>
    </w:p>
    <w:p w14:paraId="3C1FECCC" w14:textId="7CAB2AED" w:rsidR="00DE1D31" w:rsidRPr="00DE1D31" w:rsidRDefault="00DE1D31" w:rsidP="00DE1D31">
      <w:pPr>
        <w:ind w:left="360"/>
        <w:rPr>
          <w:rFonts w:ascii="Arial" w:hAnsi="Arial" w:cs="Arial"/>
          <w:sz w:val="22"/>
          <w:szCs w:val="22"/>
        </w:rPr>
      </w:pPr>
      <w:r w:rsidRPr="00DE1D31">
        <w:rPr>
          <w:rFonts w:ascii="Arial" w:hAnsi="Arial" w:cs="Arial"/>
          <w:sz w:val="22"/>
          <w:szCs w:val="22"/>
        </w:rPr>
        <w:t>Th</w:t>
      </w:r>
      <w:r>
        <w:rPr>
          <w:rFonts w:ascii="Arial" w:hAnsi="Arial" w:cs="Arial"/>
          <w:sz w:val="22"/>
          <w:szCs w:val="22"/>
        </w:rPr>
        <w:t>is</w:t>
      </w:r>
      <w:r w:rsidRPr="00DE1D31">
        <w:rPr>
          <w:rFonts w:ascii="Arial" w:hAnsi="Arial" w:cs="Arial"/>
          <w:sz w:val="22"/>
          <w:szCs w:val="22"/>
        </w:rPr>
        <w:t xml:space="preserve"> information collection requires reports that are pertinent to each </w:t>
      </w:r>
      <w:r w:rsidR="00795162">
        <w:rPr>
          <w:rFonts w:ascii="Arial" w:hAnsi="Arial" w:cs="Arial"/>
          <w:sz w:val="22"/>
          <w:szCs w:val="22"/>
        </w:rPr>
        <w:t xml:space="preserve">tobacco product and processed tobacco </w:t>
      </w:r>
      <w:r w:rsidRPr="00DE1D31">
        <w:rPr>
          <w:rFonts w:ascii="Arial" w:hAnsi="Arial" w:cs="Arial"/>
          <w:sz w:val="22"/>
          <w:szCs w:val="22"/>
        </w:rPr>
        <w:t>importer’s specific operation</w:t>
      </w:r>
      <w:r>
        <w:rPr>
          <w:rFonts w:ascii="Arial" w:hAnsi="Arial" w:cs="Arial"/>
          <w:sz w:val="22"/>
          <w:szCs w:val="22"/>
        </w:rPr>
        <w:t>s</w:t>
      </w:r>
      <w:r w:rsidRPr="00DE1D31">
        <w:rPr>
          <w:rFonts w:ascii="Arial" w:hAnsi="Arial" w:cs="Arial"/>
          <w:sz w:val="22"/>
          <w:szCs w:val="22"/>
        </w:rPr>
        <w:t xml:space="preserve">.  As far as </w:t>
      </w:r>
      <w:r w:rsidR="00795162">
        <w:rPr>
          <w:rFonts w:ascii="Arial" w:hAnsi="Arial" w:cs="Arial"/>
          <w:sz w:val="22"/>
          <w:szCs w:val="22"/>
        </w:rPr>
        <w:t xml:space="preserve">TTB </w:t>
      </w:r>
      <w:r w:rsidRPr="00DE1D31">
        <w:rPr>
          <w:rFonts w:ascii="Arial" w:hAnsi="Arial" w:cs="Arial"/>
          <w:sz w:val="22"/>
          <w:szCs w:val="22"/>
        </w:rPr>
        <w:t>can determine, similar information is not available</w:t>
      </w:r>
      <w:r w:rsidR="00795162">
        <w:rPr>
          <w:rFonts w:ascii="Arial" w:hAnsi="Arial" w:cs="Arial"/>
          <w:sz w:val="22"/>
          <w:szCs w:val="22"/>
        </w:rPr>
        <w:t xml:space="preserve"> to the Bureau</w:t>
      </w:r>
      <w:r w:rsidRPr="00DE1D31">
        <w:rPr>
          <w:rFonts w:ascii="Arial" w:hAnsi="Arial" w:cs="Arial"/>
          <w:sz w:val="22"/>
          <w:szCs w:val="22"/>
        </w:rPr>
        <w:t xml:space="preserve"> elsewhere.</w:t>
      </w:r>
      <w:r>
        <w:rPr>
          <w:rFonts w:ascii="Arial" w:hAnsi="Arial" w:cs="Arial"/>
          <w:sz w:val="22"/>
          <w:szCs w:val="22"/>
        </w:rPr>
        <w:t xml:space="preserve"> </w:t>
      </w:r>
    </w:p>
    <w:p w14:paraId="19E79A42" w14:textId="77777777" w:rsidR="007A5D4B" w:rsidRPr="00795162" w:rsidRDefault="007A5D4B" w:rsidP="007A5D4B">
      <w:pPr>
        <w:suppressAutoHyphens/>
        <w:rPr>
          <w:rFonts w:ascii="Arial" w:hAnsi="Arial" w:cs="Arial"/>
          <w:sz w:val="36"/>
          <w:szCs w:val="36"/>
        </w:rPr>
      </w:pPr>
    </w:p>
    <w:p w14:paraId="6515955D"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8100441" w14:textId="77777777" w:rsidR="007A5D4B" w:rsidRPr="007A5D4B" w:rsidRDefault="007A5D4B" w:rsidP="007A5D4B">
      <w:pPr>
        <w:suppressAutoHyphens/>
        <w:ind w:left="480" w:hanging="480"/>
        <w:rPr>
          <w:rFonts w:ascii="Arial" w:hAnsi="Arial" w:cs="Arial"/>
          <w:sz w:val="22"/>
          <w:szCs w:val="22"/>
        </w:rPr>
      </w:pPr>
    </w:p>
    <w:p w14:paraId="697FE191" w14:textId="2F5168AA" w:rsidR="007A5D4B" w:rsidRPr="007A5D4B" w:rsidRDefault="00DE1D31" w:rsidP="004D086A">
      <w:pPr>
        <w:ind w:left="360"/>
        <w:rPr>
          <w:rFonts w:ascii="Arial" w:hAnsi="Arial" w:cs="Arial"/>
          <w:sz w:val="22"/>
          <w:szCs w:val="22"/>
        </w:rPr>
      </w:pPr>
      <w:r w:rsidRPr="00DE1D31">
        <w:rPr>
          <w:rFonts w:ascii="Arial" w:hAnsi="Arial" w:cs="Arial"/>
          <w:sz w:val="22"/>
          <w:szCs w:val="22"/>
        </w:rPr>
        <w:t xml:space="preserve">The preparation </w:t>
      </w:r>
      <w:r w:rsidR="00C6577E">
        <w:rPr>
          <w:rFonts w:ascii="Arial" w:hAnsi="Arial" w:cs="Arial"/>
          <w:sz w:val="22"/>
          <w:szCs w:val="22"/>
        </w:rPr>
        <w:t xml:space="preserve">and submission </w:t>
      </w:r>
      <w:r w:rsidRPr="00DE1D31">
        <w:rPr>
          <w:rFonts w:ascii="Arial" w:hAnsi="Arial" w:cs="Arial"/>
          <w:sz w:val="22"/>
          <w:szCs w:val="22"/>
        </w:rPr>
        <w:t xml:space="preserve">of reports </w:t>
      </w:r>
      <w:r w:rsidR="00C6577E">
        <w:rPr>
          <w:rFonts w:ascii="Arial" w:hAnsi="Arial" w:cs="Arial"/>
          <w:sz w:val="22"/>
          <w:szCs w:val="22"/>
        </w:rPr>
        <w:t xml:space="preserve">on the disposition of imported </w:t>
      </w:r>
      <w:r w:rsidRPr="00DE1D31">
        <w:rPr>
          <w:rFonts w:ascii="Arial" w:hAnsi="Arial" w:cs="Arial"/>
          <w:sz w:val="22"/>
          <w:szCs w:val="22"/>
        </w:rPr>
        <w:t>tobacco products and processed tobacco</w:t>
      </w:r>
      <w:r w:rsidR="00C6577E">
        <w:rPr>
          <w:rFonts w:ascii="Arial" w:hAnsi="Arial" w:cs="Arial"/>
          <w:sz w:val="22"/>
          <w:szCs w:val="22"/>
        </w:rPr>
        <w:t xml:space="preserve"> are necessary to identify noncompliant or illegal activity</w:t>
      </w:r>
      <w:r w:rsidR="00F811F4">
        <w:rPr>
          <w:rFonts w:ascii="Arial" w:hAnsi="Arial" w:cs="Arial"/>
          <w:sz w:val="22"/>
          <w:szCs w:val="22"/>
        </w:rPr>
        <w:t>,</w:t>
      </w:r>
      <w:r w:rsidR="00C6577E">
        <w:rPr>
          <w:rFonts w:ascii="Arial" w:hAnsi="Arial" w:cs="Arial"/>
          <w:sz w:val="22"/>
          <w:szCs w:val="22"/>
        </w:rPr>
        <w:t xml:space="preserve"> and the </w:t>
      </w:r>
      <w:r w:rsidRPr="00DE1D31">
        <w:rPr>
          <w:rFonts w:ascii="Arial" w:hAnsi="Arial" w:cs="Arial"/>
          <w:sz w:val="22"/>
          <w:szCs w:val="22"/>
        </w:rPr>
        <w:t xml:space="preserve">requirement </w:t>
      </w:r>
      <w:r w:rsidR="00C6577E">
        <w:rPr>
          <w:rFonts w:ascii="Arial" w:hAnsi="Arial" w:cs="Arial"/>
          <w:sz w:val="22"/>
          <w:szCs w:val="22"/>
        </w:rPr>
        <w:t xml:space="preserve">cannot be reduced </w:t>
      </w:r>
      <w:r w:rsidRPr="00DE1D31">
        <w:rPr>
          <w:rFonts w:ascii="Arial" w:hAnsi="Arial" w:cs="Arial"/>
          <w:sz w:val="22"/>
          <w:szCs w:val="22"/>
        </w:rPr>
        <w:t xml:space="preserve">on the basis of the size of the entity.  Although no special provisions are made for the size of the entity, smaller importers of tobacco products or processed tobacco have to gather </w:t>
      </w:r>
      <w:r w:rsidR="00172646">
        <w:rPr>
          <w:rFonts w:ascii="Arial" w:hAnsi="Arial" w:cs="Arial"/>
          <w:sz w:val="22"/>
          <w:szCs w:val="22"/>
        </w:rPr>
        <w:t>fewer</w:t>
      </w:r>
      <w:r w:rsidR="00172646" w:rsidRPr="00DE1D31">
        <w:rPr>
          <w:rFonts w:ascii="Arial" w:hAnsi="Arial" w:cs="Arial"/>
          <w:sz w:val="22"/>
          <w:szCs w:val="22"/>
        </w:rPr>
        <w:t xml:space="preserve"> </w:t>
      </w:r>
      <w:r w:rsidRPr="00DE1D31">
        <w:rPr>
          <w:rFonts w:ascii="Arial" w:hAnsi="Arial" w:cs="Arial"/>
          <w:sz w:val="22"/>
          <w:szCs w:val="22"/>
        </w:rPr>
        <w:t xml:space="preserve">source records from which to provide the information required in this report. </w:t>
      </w:r>
    </w:p>
    <w:p w14:paraId="69FD5B1A" w14:textId="77777777" w:rsidR="007A5D4B" w:rsidRPr="00795162" w:rsidRDefault="007A5D4B" w:rsidP="007A5D4B">
      <w:pPr>
        <w:suppressAutoHyphens/>
        <w:rPr>
          <w:rFonts w:ascii="Arial" w:hAnsi="Arial" w:cs="Arial"/>
          <w:sz w:val="36"/>
          <w:szCs w:val="36"/>
        </w:rPr>
      </w:pPr>
    </w:p>
    <w:p w14:paraId="379CF612" w14:textId="1F24280C" w:rsidR="00AF1157" w:rsidRPr="007A5D4B" w:rsidRDefault="007A5D4B" w:rsidP="00D73D2D">
      <w:pPr>
        <w:suppressAutoHyphens/>
        <w:rPr>
          <w:rFonts w:ascii="Arial" w:hAnsi="Arial" w:cs="Arial"/>
          <w:i/>
          <w:sz w:val="22"/>
          <w:szCs w:val="22"/>
        </w:rPr>
      </w:pPr>
      <w:r w:rsidRPr="007A5D4B">
        <w:rPr>
          <w:rFonts w:ascii="Arial" w:hAnsi="Arial" w:cs="Arial"/>
          <w:i/>
          <w:sz w:val="22"/>
          <w:szCs w:val="22"/>
        </w:rPr>
        <w:lastRenderedPageBreak/>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1B98F386" w14:textId="77777777" w:rsidR="00AF1157" w:rsidRPr="007A5D4B" w:rsidRDefault="00AF1157" w:rsidP="00D73D2D">
      <w:pPr>
        <w:suppressAutoHyphens/>
        <w:ind w:left="480" w:hanging="480"/>
        <w:rPr>
          <w:rFonts w:ascii="Arial" w:hAnsi="Arial" w:cs="Arial"/>
          <w:sz w:val="22"/>
          <w:szCs w:val="22"/>
        </w:rPr>
      </w:pPr>
    </w:p>
    <w:p w14:paraId="30A912F1" w14:textId="4EE7DBBA" w:rsidR="00675ED7" w:rsidRDefault="00675ED7" w:rsidP="00675ED7">
      <w:pPr>
        <w:ind w:left="360"/>
        <w:rPr>
          <w:rFonts w:ascii="Arial" w:hAnsi="Arial" w:cs="Arial"/>
          <w:sz w:val="22"/>
          <w:szCs w:val="22"/>
        </w:rPr>
      </w:pPr>
      <w:r w:rsidRPr="0069260A">
        <w:rPr>
          <w:rFonts w:ascii="Arial" w:hAnsi="Arial" w:cs="Arial"/>
          <w:sz w:val="22"/>
          <w:szCs w:val="22"/>
        </w:rPr>
        <w:t xml:space="preserve">TTB requires the information </w:t>
      </w:r>
      <w:r w:rsidR="00865D9E">
        <w:rPr>
          <w:rFonts w:ascii="Arial" w:hAnsi="Arial" w:cs="Arial"/>
          <w:sz w:val="22"/>
          <w:szCs w:val="22"/>
        </w:rPr>
        <w:t xml:space="preserve">collected </w:t>
      </w:r>
      <w:r w:rsidRPr="0069260A">
        <w:rPr>
          <w:rFonts w:ascii="Arial" w:hAnsi="Arial" w:cs="Arial"/>
          <w:sz w:val="22"/>
          <w:szCs w:val="22"/>
        </w:rPr>
        <w:t xml:space="preserve">on TTB F 5220.6 regarding the </w:t>
      </w:r>
      <w:r w:rsidR="00865D9E">
        <w:rPr>
          <w:rFonts w:ascii="Arial" w:hAnsi="Arial" w:cs="Arial"/>
          <w:sz w:val="22"/>
          <w:szCs w:val="22"/>
        </w:rPr>
        <w:t>importati</w:t>
      </w:r>
      <w:r w:rsidRPr="0069260A">
        <w:rPr>
          <w:rFonts w:ascii="Arial" w:hAnsi="Arial" w:cs="Arial"/>
          <w:sz w:val="22"/>
          <w:szCs w:val="22"/>
        </w:rPr>
        <w:t>on of tobacco product and processed tobacco</w:t>
      </w:r>
      <w:r w:rsidR="00865D9E">
        <w:rPr>
          <w:rFonts w:ascii="Arial" w:hAnsi="Arial" w:cs="Arial"/>
          <w:sz w:val="22"/>
          <w:szCs w:val="22"/>
        </w:rPr>
        <w:t xml:space="preserve"> </w:t>
      </w:r>
      <w:r>
        <w:rPr>
          <w:rFonts w:ascii="Arial" w:hAnsi="Arial" w:cs="Arial"/>
          <w:sz w:val="22"/>
          <w:szCs w:val="22"/>
        </w:rPr>
        <w:t>to account for the disposition of such imports.  If TTB did not collect the required information</w:t>
      </w:r>
      <w:r w:rsidR="00865D9E">
        <w:rPr>
          <w:rFonts w:ascii="Arial" w:hAnsi="Arial" w:cs="Arial"/>
          <w:sz w:val="22"/>
          <w:szCs w:val="22"/>
        </w:rPr>
        <w:t xml:space="preserve">, </w:t>
      </w:r>
      <w:r>
        <w:rPr>
          <w:rFonts w:ascii="Arial" w:hAnsi="Arial" w:cs="Arial"/>
          <w:sz w:val="22"/>
          <w:szCs w:val="22"/>
        </w:rPr>
        <w:t xml:space="preserve">or </w:t>
      </w:r>
      <w:r w:rsidR="00865D9E">
        <w:rPr>
          <w:rFonts w:ascii="Arial" w:hAnsi="Arial" w:cs="Arial"/>
          <w:sz w:val="22"/>
          <w:szCs w:val="22"/>
        </w:rPr>
        <w:t>c</w:t>
      </w:r>
      <w:r>
        <w:rPr>
          <w:rFonts w:ascii="Arial" w:hAnsi="Arial" w:cs="Arial"/>
          <w:sz w:val="22"/>
          <w:szCs w:val="22"/>
        </w:rPr>
        <w:t xml:space="preserve">ollected </w:t>
      </w:r>
      <w:r w:rsidR="00865D9E">
        <w:rPr>
          <w:rFonts w:ascii="Arial" w:hAnsi="Arial" w:cs="Arial"/>
          <w:sz w:val="22"/>
          <w:szCs w:val="22"/>
        </w:rPr>
        <w:t xml:space="preserve">it </w:t>
      </w:r>
      <w:r>
        <w:rPr>
          <w:rFonts w:ascii="Arial" w:hAnsi="Arial" w:cs="Arial"/>
          <w:sz w:val="22"/>
          <w:szCs w:val="22"/>
        </w:rPr>
        <w:t xml:space="preserve">less frequently, TTB would be unable, or less able, to </w:t>
      </w:r>
      <w:r w:rsidR="00865D9E">
        <w:rPr>
          <w:rFonts w:ascii="Arial" w:hAnsi="Arial" w:cs="Arial"/>
          <w:sz w:val="22"/>
          <w:szCs w:val="22"/>
        </w:rPr>
        <w:t xml:space="preserve">track the disposition of such imports, which would jeopardize the revenue. </w:t>
      </w:r>
    </w:p>
    <w:p w14:paraId="36DBA6B2" w14:textId="77777777" w:rsidR="007A5D4B" w:rsidRPr="00865D9E" w:rsidRDefault="007A5D4B" w:rsidP="00865D9E">
      <w:pPr>
        <w:rPr>
          <w:rFonts w:ascii="Arial" w:hAnsi="Arial" w:cs="Arial"/>
          <w:sz w:val="36"/>
          <w:szCs w:val="36"/>
        </w:rPr>
      </w:pPr>
    </w:p>
    <w:p w14:paraId="2396D03C"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6BBF51E8" w14:textId="77777777" w:rsidR="00101DE7" w:rsidRPr="007A5D4B" w:rsidRDefault="00101DE7" w:rsidP="00D73D2D">
      <w:pPr>
        <w:rPr>
          <w:rFonts w:ascii="Arial" w:hAnsi="Arial" w:cs="Arial"/>
          <w:sz w:val="22"/>
          <w:szCs w:val="22"/>
        </w:rPr>
      </w:pPr>
    </w:p>
    <w:p w14:paraId="25B60F65" w14:textId="0B40395B" w:rsidR="00EC4FC3" w:rsidRPr="007A5D4B" w:rsidRDefault="00865D9E" w:rsidP="004D086A">
      <w:pPr>
        <w:ind w:left="360"/>
        <w:rPr>
          <w:rFonts w:ascii="Arial" w:hAnsi="Arial" w:cs="Arial"/>
          <w:sz w:val="22"/>
          <w:szCs w:val="22"/>
        </w:rPr>
      </w:pPr>
      <w:r w:rsidRPr="00740023">
        <w:rPr>
          <w:rFonts w:ascii="Arial" w:eastAsia="Calibri" w:hAnsi="Arial" w:cs="Arial"/>
          <w:sz w:val="22"/>
          <w:szCs w:val="22"/>
        </w:rPr>
        <w:t xml:space="preserve">Under 5 CFR 1320.5(d)(2)(i), requiring respondents to report information to an agency more often than quarterly is a special circumstance.  </w:t>
      </w:r>
      <w:r w:rsidR="001C1367" w:rsidRPr="001C1367">
        <w:rPr>
          <w:rFonts w:ascii="Arial" w:hAnsi="Arial" w:cs="Arial"/>
          <w:sz w:val="22"/>
          <w:szCs w:val="22"/>
        </w:rPr>
        <w:t xml:space="preserve">The TTB regulations require importers of tobacco products and importers of processed tobacco to file TTB F 5220.6 on a monthly basis.  TTB believes this frequency of reporting is necessary to </w:t>
      </w:r>
      <w:r w:rsidR="00C6577E">
        <w:rPr>
          <w:rFonts w:ascii="Arial" w:hAnsi="Arial" w:cs="Arial"/>
          <w:sz w:val="22"/>
          <w:szCs w:val="22"/>
        </w:rPr>
        <w:t xml:space="preserve">identify noncompliant activity or </w:t>
      </w:r>
      <w:r w:rsidR="001C1367" w:rsidRPr="001C1367">
        <w:rPr>
          <w:rFonts w:ascii="Arial" w:hAnsi="Arial" w:cs="Arial"/>
          <w:sz w:val="22"/>
          <w:szCs w:val="22"/>
        </w:rPr>
        <w:t>diversion of tobacco products and processed tobacco in a timely fashion</w:t>
      </w:r>
      <w:r w:rsidR="001C1367">
        <w:rPr>
          <w:rFonts w:ascii="Arial" w:hAnsi="Arial" w:cs="Arial"/>
          <w:sz w:val="22"/>
          <w:szCs w:val="22"/>
        </w:rPr>
        <w:t xml:space="preserve">, </w:t>
      </w:r>
      <w:r>
        <w:rPr>
          <w:rFonts w:ascii="Arial" w:hAnsi="Arial" w:cs="Arial"/>
          <w:sz w:val="22"/>
          <w:szCs w:val="22"/>
        </w:rPr>
        <w:t xml:space="preserve">which serves to protect </w:t>
      </w:r>
      <w:r w:rsidR="001C1367" w:rsidRPr="001C1367">
        <w:rPr>
          <w:rFonts w:ascii="Arial" w:hAnsi="Arial" w:cs="Arial"/>
          <w:sz w:val="22"/>
          <w:szCs w:val="22"/>
        </w:rPr>
        <w:t xml:space="preserve">the revenue. </w:t>
      </w:r>
    </w:p>
    <w:p w14:paraId="54794E90" w14:textId="77777777" w:rsidR="00EC4FC3" w:rsidRPr="009B24AD" w:rsidRDefault="00EC4FC3" w:rsidP="00D73D2D">
      <w:pPr>
        <w:rPr>
          <w:rFonts w:ascii="Arial" w:hAnsi="Arial" w:cs="Arial"/>
          <w:sz w:val="36"/>
          <w:szCs w:val="36"/>
        </w:rPr>
      </w:pPr>
    </w:p>
    <w:p w14:paraId="4CC7BEFB"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25F686C4" w14:textId="77777777" w:rsidR="005C282B" w:rsidRPr="007A5D4B" w:rsidRDefault="005C282B" w:rsidP="00D73D2D">
      <w:pPr>
        <w:suppressAutoHyphens/>
        <w:ind w:left="480" w:hanging="480"/>
        <w:rPr>
          <w:rFonts w:ascii="Arial" w:hAnsi="Arial" w:cs="Arial"/>
          <w:sz w:val="22"/>
          <w:szCs w:val="22"/>
        </w:rPr>
      </w:pPr>
    </w:p>
    <w:p w14:paraId="7D9CD009" w14:textId="43F40D9C" w:rsidR="00734B25" w:rsidRPr="007A5D4B" w:rsidRDefault="001C1367" w:rsidP="006F7E67">
      <w:pPr>
        <w:ind w:left="360"/>
        <w:rPr>
          <w:rFonts w:ascii="Arial" w:hAnsi="Arial" w:cs="Arial"/>
          <w:sz w:val="22"/>
          <w:szCs w:val="22"/>
        </w:rPr>
      </w:pPr>
      <w:r w:rsidRPr="001C1367">
        <w:rPr>
          <w:rFonts w:ascii="Arial" w:hAnsi="Arial" w:cs="Arial"/>
          <w:sz w:val="22"/>
          <w:szCs w:val="22"/>
        </w:rPr>
        <w:t xml:space="preserve">To solicit comments from the general public, TTB published a “60-day” comment request notice for this information collection in the Federal Register on </w:t>
      </w:r>
      <w:r w:rsidR="00896327">
        <w:rPr>
          <w:rFonts w:ascii="Arial" w:hAnsi="Arial" w:cs="Arial"/>
          <w:sz w:val="22"/>
          <w:szCs w:val="22"/>
        </w:rPr>
        <w:t>Wednesday</w:t>
      </w:r>
      <w:r w:rsidRPr="001C1367">
        <w:rPr>
          <w:rFonts w:ascii="Arial" w:hAnsi="Arial" w:cs="Arial"/>
          <w:sz w:val="22"/>
          <w:szCs w:val="22"/>
        </w:rPr>
        <w:t xml:space="preserve">, </w:t>
      </w:r>
      <w:r w:rsidR="00896327">
        <w:rPr>
          <w:rFonts w:ascii="Arial" w:hAnsi="Arial" w:cs="Arial"/>
          <w:sz w:val="22"/>
          <w:szCs w:val="22"/>
        </w:rPr>
        <w:t>May</w:t>
      </w:r>
      <w:r w:rsidR="00896327" w:rsidRPr="001C1367">
        <w:rPr>
          <w:rFonts w:ascii="Arial" w:hAnsi="Arial" w:cs="Arial"/>
          <w:sz w:val="22"/>
          <w:szCs w:val="22"/>
        </w:rPr>
        <w:t xml:space="preserve"> </w:t>
      </w:r>
      <w:r w:rsidR="00896327">
        <w:rPr>
          <w:rFonts w:ascii="Arial" w:hAnsi="Arial" w:cs="Arial"/>
          <w:sz w:val="22"/>
          <w:szCs w:val="22"/>
        </w:rPr>
        <w:t>30</w:t>
      </w:r>
      <w:r w:rsidRPr="001C1367">
        <w:rPr>
          <w:rFonts w:ascii="Arial" w:hAnsi="Arial" w:cs="Arial"/>
          <w:sz w:val="22"/>
          <w:szCs w:val="22"/>
        </w:rPr>
        <w:t xml:space="preserve">, </w:t>
      </w:r>
      <w:r w:rsidR="00896327" w:rsidRPr="001C1367">
        <w:rPr>
          <w:rFonts w:ascii="Arial" w:hAnsi="Arial" w:cs="Arial"/>
          <w:sz w:val="22"/>
          <w:szCs w:val="22"/>
        </w:rPr>
        <w:t>201</w:t>
      </w:r>
      <w:r w:rsidR="00896327">
        <w:rPr>
          <w:rFonts w:ascii="Arial" w:hAnsi="Arial" w:cs="Arial"/>
          <w:sz w:val="22"/>
          <w:szCs w:val="22"/>
        </w:rPr>
        <w:t>8</w:t>
      </w:r>
      <w:r w:rsidRPr="001C1367">
        <w:rPr>
          <w:rFonts w:ascii="Arial" w:hAnsi="Arial" w:cs="Arial"/>
          <w:sz w:val="22"/>
          <w:szCs w:val="22"/>
        </w:rPr>
        <w:t xml:space="preserve">, at </w:t>
      </w:r>
      <w:r w:rsidR="00896327" w:rsidRPr="001C1367">
        <w:rPr>
          <w:rFonts w:ascii="Arial" w:hAnsi="Arial" w:cs="Arial"/>
          <w:sz w:val="22"/>
          <w:szCs w:val="22"/>
        </w:rPr>
        <w:t>8</w:t>
      </w:r>
      <w:r w:rsidR="00896327">
        <w:rPr>
          <w:rFonts w:ascii="Arial" w:hAnsi="Arial" w:cs="Arial"/>
          <w:sz w:val="22"/>
          <w:szCs w:val="22"/>
        </w:rPr>
        <w:t>3</w:t>
      </w:r>
      <w:r w:rsidR="00896327" w:rsidRPr="001C1367">
        <w:rPr>
          <w:rFonts w:ascii="Arial" w:hAnsi="Arial" w:cs="Arial"/>
          <w:sz w:val="22"/>
          <w:szCs w:val="22"/>
        </w:rPr>
        <w:t xml:space="preserve"> </w:t>
      </w:r>
      <w:r w:rsidRPr="001C1367">
        <w:rPr>
          <w:rFonts w:ascii="Arial" w:hAnsi="Arial" w:cs="Arial"/>
          <w:sz w:val="22"/>
          <w:szCs w:val="22"/>
        </w:rPr>
        <w:t xml:space="preserve">FR </w:t>
      </w:r>
      <w:r w:rsidR="00896327">
        <w:rPr>
          <w:rFonts w:ascii="Arial" w:hAnsi="Arial" w:cs="Arial"/>
          <w:sz w:val="22"/>
          <w:szCs w:val="22"/>
        </w:rPr>
        <w:t>24842</w:t>
      </w:r>
      <w:r w:rsidRPr="001C1367">
        <w:rPr>
          <w:rFonts w:ascii="Arial" w:hAnsi="Arial" w:cs="Arial"/>
          <w:sz w:val="22"/>
          <w:szCs w:val="22"/>
        </w:rPr>
        <w:t>.  TTB received one comment in response</w:t>
      </w:r>
      <w:r>
        <w:rPr>
          <w:rFonts w:ascii="Arial" w:hAnsi="Arial" w:cs="Arial"/>
          <w:sz w:val="22"/>
          <w:szCs w:val="22"/>
        </w:rPr>
        <w:t xml:space="preserve"> </w:t>
      </w:r>
      <w:r w:rsidR="006F7E67">
        <w:rPr>
          <w:rFonts w:ascii="Arial" w:hAnsi="Arial" w:cs="Arial"/>
          <w:sz w:val="22"/>
          <w:szCs w:val="22"/>
        </w:rPr>
        <w:t xml:space="preserve">to this notice, </w:t>
      </w:r>
      <w:r>
        <w:rPr>
          <w:rFonts w:ascii="Arial" w:hAnsi="Arial" w:cs="Arial"/>
          <w:sz w:val="22"/>
          <w:szCs w:val="22"/>
        </w:rPr>
        <w:t>from the Bureau of Economic Analysis</w:t>
      </w:r>
      <w:r w:rsidR="006F7E67">
        <w:rPr>
          <w:rFonts w:ascii="Arial" w:hAnsi="Arial" w:cs="Arial"/>
          <w:sz w:val="22"/>
          <w:szCs w:val="22"/>
        </w:rPr>
        <w:t xml:space="preserve"> (BEA)</w:t>
      </w:r>
      <w:r>
        <w:rPr>
          <w:rFonts w:ascii="Arial" w:hAnsi="Arial" w:cs="Arial"/>
          <w:sz w:val="22"/>
          <w:szCs w:val="22"/>
        </w:rPr>
        <w:t>, Department of Commerce</w:t>
      </w:r>
      <w:r w:rsidR="006F7E67">
        <w:rPr>
          <w:rFonts w:ascii="Arial" w:hAnsi="Arial" w:cs="Arial"/>
          <w:sz w:val="22"/>
          <w:szCs w:val="22"/>
        </w:rPr>
        <w:t xml:space="preserve">.  In its comment, BEA stated that it “strongly </w:t>
      </w:r>
      <w:r w:rsidR="006F7E67" w:rsidRPr="006F7E67">
        <w:rPr>
          <w:rFonts w:ascii="Arial" w:hAnsi="Arial" w:cs="Arial"/>
          <w:sz w:val="22"/>
          <w:szCs w:val="22"/>
        </w:rPr>
        <w:t>supports the continued collection of data by</w:t>
      </w:r>
      <w:r w:rsidR="006F7E67">
        <w:rPr>
          <w:rFonts w:ascii="Arial" w:hAnsi="Arial" w:cs="Arial"/>
          <w:sz w:val="22"/>
          <w:szCs w:val="22"/>
        </w:rPr>
        <w:t xml:space="preserve"> </w:t>
      </w:r>
      <w:r w:rsidR="006F7E67" w:rsidRPr="006F7E67">
        <w:rPr>
          <w:rFonts w:ascii="Arial" w:hAnsi="Arial" w:cs="Arial"/>
          <w:sz w:val="22"/>
          <w:szCs w:val="22"/>
        </w:rPr>
        <w:t>the Alcohol and Tobacco Tax and Trade Bureau on Form 5220.6, Monthly Report</w:t>
      </w:r>
      <w:r w:rsidR="00B67FDC">
        <w:rPr>
          <w:rFonts w:ascii="Arial" w:hAnsi="Arial" w:cs="Arial"/>
          <w:sz w:val="22"/>
          <w:szCs w:val="22"/>
        </w:rPr>
        <w:t xml:space="preserve"> –</w:t>
      </w:r>
      <w:r w:rsidR="006F7E67" w:rsidRPr="006F7E67">
        <w:rPr>
          <w:rFonts w:ascii="Arial" w:hAnsi="Arial" w:cs="Arial"/>
          <w:sz w:val="22"/>
          <w:szCs w:val="22"/>
        </w:rPr>
        <w:t xml:space="preserve"> Importer of</w:t>
      </w:r>
      <w:r w:rsidR="006F7E67">
        <w:rPr>
          <w:rFonts w:ascii="Arial" w:hAnsi="Arial" w:cs="Arial"/>
          <w:sz w:val="22"/>
          <w:szCs w:val="22"/>
        </w:rPr>
        <w:t xml:space="preserve"> </w:t>
      </w:r>
      <w:r w:rsidR="006F7E67" w:rsidRPr="006F7E67">
        <w:rPr>
          <w:rFonts w:ascii="Arial" w:hAnsi="Arial" w:cs="Arial"/>
          <w:sz w:val="22"/>
          <w:szCs w:val="22"/>
        </w:rPr>
        <w:t>Tobacco Products or Processed Tobacco</w:t>
      </w:r>
      <w:r w:rsidR="00F747E9">
        <w:rPr>
          <w:rFonts w:ascii="Arial" w:hAnsi="Arial" w:cs="Arial"/>
          <w:sz w:val="22"/>
          <w:szCs w:val="22"/>
        </w:rPr>
        <w:t>.</w:t>
      </w:r>
      <w:r w:rsidR="006F7E67">
        <w:rPr>
          <w:rFonts w:ascii="Arial" w:hAnsi="Arial" w:cs="Arial"/>
          <w:sz w:val="22"/>
          <w:szCs w:val="22"/>
        </w:rPr>
        <w:t xml:space="preserve">” </w:t>
      </w:r>
      <w:r w:rsidR="00F747E9">
        <w:rPr>
          <w:rFonts w:ascii="Arial" w:hAnsi="Arial" w:cs="Arial"/>
          <w:sz w:val="22"/>
          <w:szCs w:val="22"/>
        </w:rPr>
        <w:t xml:space="preserve"> BEA states that it u</w:t>
      </w:r>
      <w:r w:rsidR="006F7E67">
        <w:rPr>
          <w:rFonts w:ascii="Arial" w:hAnsi="Arial" w:cs="Arial"/>
          <w:sz w:val="22"/>
          <w:szCs w:val="22"/>
        </w:rPr>
        <w:t>ses the collected data to “</w:t>
      </w:r>
      <w:r w:rsidR="006F7E67" w:rsidRPr="006F7E67">
        <w:rPr>
          <w:rFonts w:ascii="Arial" w:hAnsi="Arial" w:cs="Arial"/>
          <w:sz w:val="22"/>
          <w:szCs w:val="22"/>
        </w:rPr>
        <w:t>to estimate monthly personal consumption expenditures</w:t>
      </w:r>
      <w:r w:rsidR="006F7E67">
        <w:rPr>
          <w:rFonts w:ascii="Arial" w:hAnsi="Arial" w:cs="Arial"/>
          <w:sz w:val="22"/>
          <w:szCs w:val="22"/>
        </w:rPr>
        <w:t xml:space="preserve">” on tobacco </w:t>
      </w:r>
      <w:r w:rsidR="00B67FDC">
        <w:rPr>
          <w:rFonts w:ascii="Arial" w:hAnsi="Arial" w:cs="Arial"/>
          <w:sz w:val="22"/>
          <w:szCs w:val="22"/>
        </w:rPr>
        <w:t>products.</w:t>
      </w:r>
      <w:r w:rsidR="006F7E67" w:rsidRPr="006F7E67">
        <w:rPr>
          <w:rFonts w:ascii="Arial" w:hAnsi="Arial" w:cs="Arial"/>
          <w:sz w:val="22"/>
          <w:szCs w:val="22"/>
        </w:rPr>
        <w:t xml:space="preserve"> </w:t>
      </w:r>
      <w:r w:rsidR="006F7E67">
        <w:rPr>
          <w:rFonts w:ascii="Arial" w:hAnsi="Arial" w:cs="Arial"/>
          <w:sz w:val="22"/>
          <w:szCs w:val="22"/>
        </w:rPr>
        <w:t xml:space="preserve"> In response, TTB notes that it has no plans </w:t>
      </w:r>
      <w:r w:rsidR="00C6577E">
        <w:rPr>
          <w:rFonts w:ascii="Arial" w:hAnsi="Arial" w:cs="Arial"/>
          <w:sz w:val="22"/>
          <w:szCs w:val="22"/>
        </w:rPr>
        <w:t xml:space="preserve">at this time </w:t>
      </w:r>
      <w:r w:rsidR="006F7E67">
        <w:rPr>
          <w:rFonts w:ascii="Arial" w:hAnsi="Arial" w:cs="Arial"/>
          <w:sz w:val="22"/>
          <w:szCs w:val="22"/>
        </w:rPr>
        <w:t xml:space="preserve">to discontinue the collection of information on TTB F 5220.6. </w:t>
      </w:r>
    </w:p>
    <w:p w14:paraId="03E5EA60" w14:textId="77777777" w:rsidR="00734B25" w:rsidRPr="009B24AD" w:rsidRDefault="00734B25" w:rsidP="00D73D2D">
      <w:pPr>
        <w:suppressAutoHyphens/>
        <w:rPr>
          <w:rFonts w:ascii="Arial" w:hAnsi="Arial" w:cs="Arial"/>
          <w:sz w:val="36"/>
          <w:szCs w:val="36"/>
        </w:rPr>
      </w:pPr>
    </w:p>
    <w:p w14:paraId="265D1727"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C4E086F" w14:textId="77777777" w:rsidR="00EC4FC3" w:rsidRPr="007A5D4B" w:rsidRDefault="00EC4FC3" w:rsidP="00D73D2D">
      <w:pPr>
        <w:suppressAutoHyphens/>
        <w:rPr>
          <w:rFonts w:ascii="Arial" w:hAnsi="Arial" w:cs="Arial"/>
          <w:sz w:val="22"/>
          <w:szCs w:val="22"/>
        </w:rPr>
      </w:pPr>
    </w:p>
    <w:p w14:paraId="38A67F4A" w14:textId="337DBC38" w:rsidR="00EC4FC3" w:rsidRPr="007A5D4B" w:rsidRDefault="00EC4FC3" w:rsidP="004D086A">
      <w:pPr>
        <w:suppressAutoHyphens/>
        <w:ind w:left="360"/>
        <w:rPr>
          <w:rFonts w:ascii="Arial" w:hAnsi="Arial" w:cs="Arial"/>
          <w:sz w:val="22"/>
          <w:szCs w:val="22"/>
        </w:rPr>
      </w:pPr>
      <w:r w:rsidRPr="002A34D7">
        <w:rPr>
          <w:rFonts w:ascii="Arial" w:hAnsi="Arial" w:cs="Arial"/>
          <w:sz w:val="22"/>
          <w:szCs w:val="22"/>
        </w:rPr>
        <w:t xml:space="preserve">No payment or gift is associated with this </w:t>
      </w:r>
      <w:r w:rsidR="00865D9E">
        <w:rPr>
          <w:rFonts w:ascii="Arial" w:hAnsi="Arial" w:cs="Arial"/>
          <w:sz w:val="22"/>
          <w:szCs w:val="22"/>
        </w:rPr>
        <w:t xml:space="preserve">information </w:t>
      </w:r>
      <w:r w:rsidRPr="002A34D7">
        <w:rPr>
          <w:rFonts w:ascii="Arial" w:hAnsi="Arial" w:cs="Arial"/>
          <w:sz w:val="22"/>
          <w:szCs w:val="22"/>
        </w:rPr>
        <w:t>collection.</w:t>
      </w:r>
      <w:r w:rsidR="00D656EA">
        <w:rPr>
          <w:rFonts w:ascii="Arial" w:hAnsi="Arial" w:cs="Arial"/>
          <w:sz w:val="22"/>
          <w:szCs w:val="22"/>
        </w:rPr>
        <w:t xml:space="preserve"> </w:t>
      </w:r>
    </w:p>
    <w:p w14:paraId="666E021D" w14:textId="77777777" w:rsidR="00EC4FC3" w:rsidRPr="009B24AD" w:rsidRDefault="00EC4FC3" w:rsidP="00D73D2D">
      <w:pPr>
        <w:suppressAutoHyphens/>
        <w:rPr>
          <w:rFonts w:ascii="Arial" w:hAnsi="Arial" w:cs="Arial"/>
          <w:sz w:val="36"/>
          <w:szCs w:val="36"/>
        </w:rPr>
      </w:pPr>
    </w:p>
    <w:p w14:paraId="2553F046" w14:textId="77777777" w:rsidR="00EC4FC3" w:rsidRPr="00D656EA" w:rsidRDefault="00D656EA" w:rsidP="00D73D2D">
      <w:pPr>
        <w:suppressAutoHyphens/>
        <w:rPr>
          <w:rFonts w:ascii="Arial" w:hAnsi="Arial" w:cs="Arial"/>
          <w:i/>
          <w:sz w:val="22"/>
          <w:szCs w:val="22"/>
        </w:rPr>
      </w:pPr>
      <w:r w:rsidRPr="00CC20E0">
        <w:rPr>
          <w:rFonts w:ascii="Arial" w:hAnsi="Arial" w:cs="Arial"/>
          <w:i/>
          <w:sz w:val="22"/>
          <w:szCs w:val="22"/>
        </w:rPr>
        <w:t>10.</w:t>
      </w:r>
      <w:r w:rsidR="00EC4FC3" w:rsidRPr="00CC20E0">
        <w:rPr>
          <w:rFonts w:ascii="Arial" w:hAnsi="Arial" w:cs="Arial"/>
          <w:i/>
          <w:sz w:val="22"/>
          <w:szCs w:val="22"/>
        </w:rPr>
        <w:t xml:space="preserve">  What assurance of confidentiality was provided to respondents</w:t>
      </w:r>
      <w:r w:rsidRPr="00CC20E0">
        <w:rPr>
          <w:rFonts w:ascii="Arial" w:hAnsi="Arial" w:cs="Arial"/>
          <w:i/>
          <w:sz w:val="22"/>
          <w:szCs w:val="22"/>
        </w:rPr>
        <w:t>,</w:t>
      </w:r>
      <w:r w:rsidR="00EC4FC3" w:rsidRPr="00CC20E0">
        <w:rPr>
          <w:rFonts w:ascii="Arial" w:hAnsi="Arial" w:cs="Arial"/>
          <w:i/>
          <w:sz w:val="22"/>
          <w:szCs w:val="22"/>
        </w:rPr>
        <w:t xml:space="preserve"> and what was the basis for the assurance in statute, regulations,</w:t>
      </w:r>
      <w:r w:rsidR="00734B25" w:rsidRPr="00CC20E0">
        <w:rPr>
          <w:rFonts w:ascii="Arial" w:hAnsi="Arial" w:cs="Arial"/>
          <w:i/>
          <w:sz w:val="22"/>
          <w:szCs w:val="22"/>
        </w:rPr>
        <w:t xml:space="preserve"> </w:t>
      </w:r>
      <w:r w:rsidR="00EC4FC3" w:rsidRPr="00CC20E0">
        <w:rPr>
          <w:rFonts w:ascii="Arial" w:hAnsi="Arial" w:cs="Arial"/>
          <w:i/>
          <w:sz w:val="22"/>
          <w:szCs w:val="22"/>
        </w:rPr>
        <w:t>or agency policy?</w:t>
      </w:r>
      <w:r>
        <w:rPr>
          <w:rFonts w:ascii="Arial" w:hAnsi="Arial" w:cs="Arial"/>
          <w:i/>
          <w:sz w:val="22"/>
          <w:szCs w:val="22"/>
        </w:rPr>
        <w:t xml:space="preserve"> </w:t>
      </w:r>
    </w:p>
    <w:p w14:paraId="203569D3" w14:textId="77777777" w:rsidR="00EC4FC3" w:rsidRPr="007A5D4B" w:rsidRDefault="00EC4FC3" w:rsidP="00D73D2D">
      <w:pPr>
        <w:rPr>
          <w:rFonts w:ascii="Arial" w:hAnsi="Arial" w:cs="Arial"/>
          <w:sz w:val="22"/>
          <w:szCs w:val="22"/>
        </w:rPr>
      </w:pPr>
    </w:p>
    <w:p w14:paraId="230568B8" w14:textId="63991566" w:rsidR="009B24AD" w:rsidRPr="003F7F64" w:rsidRDefault="009B24AD" w:rsidP="009B24AD">
      <w:pPr>
        <w:suppressAutoHyphens/>
        <w:ind w:left="360"/>
        <w:contextualSpacing/>
        <w:rPr>
          <w:rFonts w:ascii="Arial" w:hAnsi="Arial" w:cs="Arial"/>
          <w:sz w:val="22"/>
          <w:szCs w:val="22"/>
        </w:rPr>
      </w:pPr>
      <w:r w:rsidRPr="003F7F64">
        <w:rPr>
          <w:rFonts w:ascii="Arial" w:hAnsi="Arial" w:cs="Arial"/>
          <w:sz w:val="22"/>
          <w:szCs w:val="22"/>
        </w:rPr>
        <w:t xml:space="preserve">No specific assurance of confidentiality is provided for </w:t>
      </w:r>
      <w:r>
        <w:rPr>
          <w:rFonts w:ascii="Arial" w:hAnsi="Arial" w:cs="Arial"/>
          <w:sz w:val="22"/>
          <w:szCs w:val="22"/>
        </w:rPr>
        <w:t>the information collected on TTB F 5220.6.  However, Federal law at 5 </w:t>
      </w:r>
      <w:r w:rsidRPr="003F7F64">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that section.</w:t>
      </w:r>
      <w:r>
        <w:rPr>
          <w:rFonts w:ascii="Arial" w:hAnsi="Arial" w:cs="Arial"/>
          <w:sz w:val="22"/>
          <w:szCs w:val="22"/>
        </w:rPr>
        <w:t xml:space="preserve"> </w:t>
      </w:r>
      <w:r w:rsidRPr="003F7F64">
        <w:rPr>
          <w:rFonts w:ascii="Arial" w:hAnsi="Arial" w:cs="Arial"/>
          <w:sz w:val="22"/>
          <w:szCs w:val="22"/>
        </w:rPr>
        <w:t>TTB maintains the collected information in secure file rooms and computer systems with controlled access.</w:t>
      </w:r>
      <w:r>
        <w:rPr>
          <w:rFonts w:ascii="Arial" w:hAnsi="Arial" w:cs="Arial"/>
          <w:sz w:val="22"/>
          <w:szCs w:val="22"/>
        </w:rPr>
        <w:t xml:space="preserve"> </w:t>
      </w:r>
    </w:p>
    <w:p w14:paraId="201C2405" w14:textId="77777777" w:rsidR="00AF1157" w:rsidRPr="009B24AD" w:rsidRDefault="00AF1157" w:rsidP="00D73D2D">
      <w:pPr>
        <w:suppressAutoHyphens/>
        <w:rPr>
          <w:rFonts w:ascii="Arial" w:hAnsi="Arial" w:cs="Arial"/>
          <w:sz w:val="36"/>
          <w:szCs w:val="36"/>
        </w:rPr>
      </w:pPr>
    </w:p>
    <w:p w14:paraId="729EA842" w14:textId="77777777" w:rsidR="0038747C" w:rsidRPr="008F6EA7" w:rsidRDefault="00D656EA" w:rsidP="00D73D2D">
      <w:pPr>
        <w:rPr>
          <w:rFonts w:ascii="Arial" w:hAnsi="Arial" w:cs="Arial"/>
          <w:i/>
          <w:sz w:val="22"/>
          <w:szCs w:val="22"/>
        </w:rPr>
      </w:pPr>
      <w:r w:rsidRPr="008F6EA7">
        <w:rPr>
          <w:rFonts w:ascii="Arial" w:hAnsi="Arial" w:cs="Arial"/>
          <w:i/>
          <w:sz w:val="22"/>
          <w:szCs w:val="22"/>
        </w:rPr>
        <w:t xml:space="preserve">11.  </w:t>
      </w:r>
      <w:r w:rsidR="0038747C" w:rsidRPr="008F6EA7">
        <w:rPr>
          <w:rFonts w:ascii="Arial" w:hAnsi="Arial" w:cs="Arial"/>
          <w:i/>
          <w:sz w:val="22"/>
          <w:szCs w:val="22"/>
        </w:rPr>
        <w:t>What</w:t>
      </w:r>
      <w:r w:rsidRPr="008F6EA7">
        <w:rPr>
          <w:rFonts w:ascii="Arial" w:hAnsi="Arial" w:cs="Arial"/>
          <w:i/>
          <w:sz w:val="22"/>
          <w:szCs w:val="22"/>
        </w:rPr>
        <w:t xml:space="preserve"> is the</w:t>
      </w:r>
      <w:r w:rsidR="0038747C" w:rsidRPr="008F6EA7">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8F6EA7">
        <w:rPr>
          <w:rFonts w:ascii="Arial" w:hAnsi="Arial" w:cs="Arial"/>
          <w:i/>
          <w:sz w:val="22"/>
          <w:szCs w:val="22"/>
        </w:rPr>
        <w:t xml:space="preserve">the </w:t>
      </w:r>
      <w:r w:rsidR="0038747C" w:rsidRPr="008F6EA7">
        <w:rPr>
          <w:rFonts w:ascii="Arial" w:hAnsi="Arial" w:cs="Arial"/>
          <w:i/>
          <w:sz w:val="22"/>
          <w:szCs w:val="22"/>
        </w:rPr>
        <w:t>Privacy Act System of Records notice (SORN) issued for the electronic system in which the PII is being stored.</w:t>
      </w:r>
      <w:r w:rsidRPr="008F6EA7">
        <w:rPr>
          <w:rFonts w:ascii="Arial" w:hAnsi="Arial" w:cs="Arial"/>
          <w:i/>
          <w:sz w:val="22"/>
          <w:szCs w:val="22"/>
        </w:rPr>
        <w:t xml:space="preserve"> </w:t>
      </w:r>
    </w:p>
    <w:p w14:paraId="4BA9E104" w14:textId="77777777" w:rsidR="0038747C" w:rsidRPr="007A5D4B" w:rsidRDefault="0038747C" w:rsidP="00D73D2D">
      <w:pPr>
        <w:rPr>
          <w:rFonts w:ascii="Arial" w:hAnsi="Arial" w:cs="Arial"/>
          <w:sz w:val="22"/>
          <w:szCs w:val="22"/>
        </w:rPr>
      </w:pPr>
    </w:p>
    <w:p w14:paraId="7DC14418" w14:textId="77777777" w:rsidR="009B24AD" w:rsidRDefault="009B24AD" w:rsidP="009B24AD">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request contains no questions of a sensitive nature.  </w:t>
      </w:r>
      <w:r w:rsidRPr="004D6D10">
        <w:rPr>
          <w:rFonts w:ascii="Arial" w:hAnsi="Arial" w:cs="Arial"/>
          <w:sz w:val="22"/>
          <w:szCs w:val="22"/>
        </w:rPr>
        <w:t xml:space="preserve">In addition, </w:t>
      </w:r>
      <w:r>
        <w:rPr>
          <w:rFonts w:ascii="Arial" w:hAnsi="Arial" w:cs="Arial"/>
          <w:sz w:val="22"/>
          <w:szCs w:val="22"/>
        </w:rPr>
        <w:t xml:space="preserve">this request </w:t>
      </w:r>
      <w:r w:rsidRPr="004D6D10">
        <w:rPr>
          <w:rFonts w:ascii="Arial" w:hAnsi="Arial" w:cs="Arial"/>
          <w:sz w:val="22"/>
          <w:szCs w:val="22"/>
        </w:rPr>
        <w:t>does not collect personally identifiable information (PII) in an electronic system.  Therefore, no Privacy Impact Assessment (PIA) or System of Records Notice (SORN) is required for this collection.</w:t>
      </w:r>
      <w:r>
        <w:rPr>
          <w:rFonts w:ascii="Arial" w:hAnsi="Arial" w:cs="Arial"/>
          <w:sz w:val="22"/>
          <w:szCs w:val="22"/>
        </w:rPr>
        <w:t xml:space="preserve"> </w:t>
      </w:r>
    </w:p>
    <w:p w14:paraId="1EF91107" w14:textId="77777777" w:rsidR="00AF1157" w:rsidRPr="009B24AD" w:rsidRDefault="00AF1157" w:rsidP="00D73D2D">
      <w:pPr>
        <w:suppressAutoHyphens/>
        <w:rPr>
          <w:rFonts w:ascii="Arial" w:hAnsi="Arial" w:cs="Arial"/>
          <w:sz w:val="36"/>
          <w:szCs w:val="36"/>
        </w:rPr>
      </w:pPr>
    </w:p>
    <w:p w14:paraId="540EEE11"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5BCFE8AD" w14:textId="77777777" w:rsidR="00AF1157" w:rsidRDefault="00AF1157" w:rsidP="00D73D2D">
      <w:pPr>
        <w:suppressAutoHyphens/>
        <w:rPr>
          <w:rFonts w:ascii="Arial" w:hAnsi="Arial" w:cs="Arial"/>
          <w:sz w:val="22"/>
          <w:szCs w:val="22"/>
        </w:rPr>
      </w:pPr>
    </w:p>
    <w:p w14:paraId="6B903C24" w14:textId="0D603D87" w:rsidR="005F1843" w:rsidRDefault="00590D9C" w:rsidP="007A5BE3">
      <w:pPr>
        <w:suppressAutoHyphens/>
        <w:ind w:left="360"/>
        <w:rPr>
          <w:rFonts w:ascii="Arial" w:hAnsi="Arial" w:cs="Arial"/>
          <w:sz w:val="22"/>
          <w:szCs w:val="22"/>
        </w:rPr>
      </w:pPr>
      <w:r>
        <w:rPr>
          <w:rFonts w:ascii="Arial" w:hAnsi="Arial" w:cs="Arial"/>
          <w:sz w:val="22"/>
          <w:szCs w:val="22"/>
        </w:rPr>
        <w:t xml:space="preserve">TTB estimates that </w:t>
      </w:r>
      <w:r w:rsidR="00DC51C5">
        <w:rPr>
          <w:rFonts w:ascii="Arial" w:hAnsi="Arial" w:cs="Arial"/>
          <w:sz w:val="22"/>
          <w:szCs w:val="22"/>
        </w:rPr>
        <w:t xml:space="preserve">280 </w:t>
      </w:r>
      <w:r>
        <w:rPr>
          <w:rFonts w:ascii="Arial" w:hAnsi="Arial" w:cs="Arial"/>
          <w:sz w:val="22"/>
          <w:szCs w:val="22"/>
        </w:rPr>
        <w:t xml:space="preserve">importers of tobacco products or processed tobacco will prepare and submit monthly reports on TTB F 5220.6.  TTB also estimates that each response will take </w:t>
      </w:r>
      <w:r w:rsidR="006C5067">
        <w:rPr>
          <w:rFonts w:ascii="Arial" w:hAnsi="Arial" w:cs="Arial"/>
          <w:sz w:val="22"/>
          <w:szCs w:val="22"/>
        </w:rPr>
        <w:t>1 hour (</w:t>
      </w:r>
      <w:r w:rsidR="009B24AD">
        <w:rPr>
          <w:rFonts w:ascii="Arial" w:hAnsi="Arial" w:cs="Arial"/>
          <w:sz w:val="22"/>
          <w:szCs w:val="22"/>
        </w:rPr>
        <w:t>5</w:t>
      </w:r>
      <w:r w:rsidR="00DC51C5">
        <w:rPr>
          <w:rFonts w:ascii="Arial" w:hAnsi="Arial" w:cs="Arial"/>
          <w:sz w:val="22"/>
          <w:szCs w:val="22"/>
        </w:rPr>
        <w:t>6 minutes</w:t>
      </w:r>
      <w:r w:rsidR="006C5067">
        <w:rPr>
          <w:rFonts w:ascii="Arial" w:hAnsi="Arial" w:cs="Arial"/>
          <w:sz w:val="22"/>
          <w:szCs w:val="22"/>
        </w:rPr>
        <w:t xml:space="preserve"> to compile the report and 4 minutes for recordkeeping)</w:t>
      </w:r>
      <w:r>
        <w:rPr>
          <w:rFonts w:ascii="Arial" w:hAnsi="Arial" w:cs="Arial"/>
          <w:sz w:val="22"/>
          <w:szCs w:val="22"/>
        </w:rPr>
        <w:t>.  Therefore</w:t>
      </w:r>
      <w:r w:rsidR="009B24AD">
        <w:rPr>
          <w:rFonts w:ascii="Arial" w:hAnsi="Arial" w:cs="Arial"/>
          <w:sz w:val="22"/>
          <w:szCs w:val="22"/>
        </w:rPr>
        <w:t>, TTB estimates the burden for this information collection as follows</w:t>
      </w:r>
      <w:r>
        <w:rPr>
          <w:rFonts w:ascii="Arial" w:hAnsi="Arial" w:cs="Arial"/>
          <w:sz w:val="22"/>
          <w:szCs w:val="22"/>
        </w:rPr>
        <w:t xml:space="preserve">: </w:t>
      </w:r>
    </w:p>
    <w:p w14:paraId="4D649D16" w14:textId="77777777" w:rsidR="00590D9C" w:rsidRDefault="00590D9C" w:rsidP="007A5BE3">
      <w:pPr>
        <w:suppressAutoHyphens/>
        <w:ind w:left="360"/>
        <w:rPr>
          <w:rFonts w:ascii="Arial" w:hAnsi="Arial" w:cs="Arial"/>
          <w:sz w:val="22"/>
          <w:szCs w:val="22"/>
        </w:rPr>
      </w:pPr>
    </w:p>
    <w:p w14:paraId="07B7CD4B" w14:textId="548DDA3B" w:rsidR="00590D9C" w:rsidRDefault="00DC51C5" w:rsidP="007A5BE3">
      <w:pPr>
        <w:suppressAutoHyphens/>
        <w:ind w:left="360"/>
        <w:rPr>
          <w:rFonts w:ascii="Arial" w:hAnsi="Arial" w:cs="Arial"/>
          <w:sz w:val="22"/>
          <w:szCs w:val="22"/>
        </w:rPr>
      </w:pPr>
      <w:r>
        <w:rPr>
          <w:rFonts w:ascii="Arial" w:hAnsi="Arial" w:cs="Arial"/>
          <w:sz w:val="22"/>
          <w:szCs w:val="22"/>
        </w:rPr>
        <w:t xml:space="preserve">280 </w:t>
      </w:r>
      <w:r w:rsidR="00590D9C">
        <w:rPr>
          <w:rFonts w:ascii="Arial" w:hAnsi="Arial" w:cs="Arial"/>
          <w:sz w:val="22"/>
          <w:szCs w:val="22"/>
        </w:rPr>
        <w:t>respondents x 12 reports per year = 3</w:t>
      </w:r>
      <w:r w:rsidR="00A24A0D">
        <w:rPr>
          <w:rFonts w:ascii="Arial" w:hAnsi="Arial" w:cs="Arial"/>
          <w:sz w:val="22"/>
          <w:szCs w:val="22"/>
        </w:rPr>
        <w:t>,3</w:t>
      </w:r>
      <w:r w:rsidR="009B24AD">
        <w:rPr>
          <w:rFonts w:ascii="Arial" w:hAnsi="Arial" w:cs="Arial"/>
          <w:sz w:val="22"/>
          <w:szCs w:val="22"/>
        </w:rPr>
        <w:t>60</w:t>
      </w:r>
      <w:r w:rsidR="00A24A0D">
        <w:rPr>
          <w:rFonts w:ascii="Arial" w:hAnsi="Arial" w:cs="Arial"/>
          <w:sz w:val="22"/>
          <w:szCs w:val="22"/>
        </w:rPr>
        <w:t xml:space="preserve"> </w:t>
      </w:r>
      <w:r w:rsidR="00590D9C">
        <w:rPr>
          <w:rFonts w:ascii="Arial" w:hAnsi="Arial" w:cs="Arial"/>
          <w:sz w:val="22"/>
          <w:szCs w:val="22"/>
        </w:rPr>
        <w:t xml:space="preserve">total annual responses x </w:t>
      </w:r>
      <w:r w:rsidR="006C5067">
        <w:rPr>
          <w:rFonts w:ascii="Arial" w:hAnsi="Arial" w:cs="Arial"/>
          <w:sz w:val="22"/>
          <w:szCs w:val="22"/>
        </w:rPr>
        <w:t>1 hour</w:t>
      </w:r>
      <w:r w:rsidR="00590D9C">
        <w:rPr>
          <w:rFonts w:ascii="Arial" w:hAnsi="Arial" w:cs="Arial"/>
          <w:sz w:val="22"/>
          <w:szCs w:val="22"/>
        </w:rPr>
        <w:t xml:space="preserve"> per response = 3,</w:t>
      </w:r>
      <w:r w:rsidR="006C5067">
        <w:rPr>
          <w:rFonts w:ascii="Arial" w:hAnsi="Arial" w:cs="Arial"/>
          <w:sz w:val="22"/>
          <w:szCs w:val="22"/>
        </w:rPr>
        <w:t>360</w:t>
      </w:r>
      <w:r>
        <w:rPr>
          <w:rFonts w:ascii="Arial" w:hAnsi="Arial" w:cs="Arial"/>
          <w:sz w:val="22"/>
          <w:szCs w:val="22"/>
        </w:rPr>
        <w:t xml:space="preserve"> </w:t>
      </w:r>
      <w:r w:rsidR="00590D9C">
        <w:rPr>
          <w:rFonts w:ascii="Arial" w:hAnsi="Arial" w:cs="Arial"/>
          <w:sz w:val="22"/>
          <w:szCs w:val="22"/>
        </w:rPr>
        <w:t xml:space="preserve">total annual burden hours. </w:t>
      </w:r>
    </w:p>
    <w:p w14:paraId="68EF2789" w14:textId="77777777" w:rsidR="00AF060A" w:rsidRPr="00216AB4" w:rsidRDefault="00AF060A" w:rsidP="00D73D2D">
      <w:pPr>
        <w:rPr>
          <w:rFonts w:ascii="Arial" w:hAnsi="Arial" w:cs="Arial"/>
          <w:sz w:val="36"/>
          <w:szCs w:val="36"/>
        </w:rPr>
      </w:pPr>
    </w:p>
    <w:p w14:paraId="39CC99F2"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793AB752" w14:textId="77777777" w:rsidR="00101DE7" w:rsidRPr="007A5D4B" w:rsidRDefault="00101DE7" w:rsidP="00D73D2D">
      <w:pPr>
        <w:suppressAutoHyphens/>
        <w:ind w:left="480" w:hanging="480"/>
        <w:rPr>
          <w:rFonts w:ascii="Arial" w:hAnsi="Arial" w:cs="Arial"/>
          <w:sz w:val="22"/>
          <w:szCs w:val="22"/>
        </w:rPr>
      </w:pPr>
    </w:p>
    <w:p w14:paraId="46B92B89" w14:textId="6E7D20EB" w:rsidR="007A5BE3" w:rsidRPr="00B7216D" w:rsidRDefault="007A5BE3" w:rsidP="0079481F">
      <w:pPr>
        <w:tabs>
          <w:tab w:val="right" w:pos="7290"/>
        </w:tabs>
        <w:suppressAutoHyphens/>
        <w:ind w:left="360"/>
        <w:rPr>
          <w:rFonts w:ascii="Arial" w:hAnsi="Arial" w:cs="Arial"/>
          <w:sz w:val="22"/>
          <w:szCs w:val="22"/>
        </w:rPr>
      </w:pPr>
      <w:r w:rsidRPr="00B7216D">
        <w:rPr>
          <w:rFonts w:ascii="Arial" w:hAnsi="Arial" w:cs="Arial"/>
          <w:sz w:val="22"/>
          <w:szCs w:val="22"/>
        </w:rPr>
        <w:t xml:space="preserve">TTB believes </w:t>
      </w:r>
      <w:r w:rsidR="00C6577E">
        <w:rPr>
          <w:rFonts w:ascii="Arial" w:hAnsi="Arial" w:cs="Arial"/>
          <w:sz w:val="22"/>
          <w:szCs w:val="22"/>
        </w:rPr>
        <w:t xml:space="preserve">that the information collected on TTB F 5220.6 </w:t>
      </w:r>
      <w:r w:rsidR="0079481F">
        <w:rPr>
          <w:rFonts w:ascii="Arial" w:hAnsi="Arial" w:cs="Arial"/>
          <w:sz w:val="22"/>
          <w:szCs w:val="22"/>
        </w:rPr>
        <w:t xml:space="preserve">is based on </w:t>
      </w:r>
      <w:r w:rsidR="00216AB4">
        <w:rPr>
          <w:rFonts w:ascii="Arial" w:hAnsi="Arial" w:cs="Arial"/>
          <w:sz w:val="22"/>
          <w:szCs w:val="22"/>
        </w:rPr>
        <w:t xml:space="preserve">usual and customary records </w:t>
      </w:r>
      <w:r w:rsidR="0079481F">
        <w:rPr>
          <w:rFonts w:ascii="Arial" w:hAnsi="Arial" w:cs="Arial"/>
          <w:sz w:val="22"/>
          <w:szCs w:val="22"/>
        </w:rPr>
        <w:t xml:space="preserve">regarding the receipt and disposition of products </w:t>
      </w:r>
      <w:r w:rsidR="00C6577E">
        <w:rPr>
          <w:rFonts w:ascii="Arial" w:hAnsi="Arial" w:cs="Arial"/>
          <w:sz w:val="22"/>
          <w:szCs w:val="22"/>
        </w:rPr>
        <w:t xml:space="preserve">that </w:t>
      </w:r>
      <w:r w:rsidR="0079481F">
        <w:rPr>
          <w:rFonts w:ascii="Arial" w:hAnsi="Arial" w:cs="Arial"/>
          <w:sz w:val="22"/>
          <w:szCs w:val="22"/>
        </w:rPr>
        <w:t xml:space="preserve">tobacco product and processed tobacco importers </w:t>
      </w:r>
      <w:r w:rsidR="00216AB4">
        <w:rPr>
          <w:rFonts w:ascii="Arial" w:hAnsi="Arial" w:cs="Arial"/>
          <w:sz w:val="22"/>
          <w:szCs w:val="22"/>
        </w:rPr>
        <w:t xml:space="preserve">keep </w:t>
      </w:r>
      <w:r w:rsidRPr="00B7216D">
        <w:rPr>
          <w:rFonts w:ascii="Arial" w:hAnsi="Arial" w:cs="Arial"/>
          <w:sz w:val="22"/>
          <w:szCs w:val="22"/>
        </w:rPr>
        <w:t>during the normal course of business</w:t>
      </w:r>
      <w:r w:rsidR="0079481F">
        <w:rPr>
          <w:rFonts w:ascii="Arial" w:hAnsi="Arial" w:cs="Arial"/>
          <w:sz w:val="22"/>
          <w:szCs w:val="22"/>
        </w:rPr>
        <w:t>, regardless of any TTB requirement to do so</w:t>
      </w:r>
      <w:r w:rsidRPr="00B7216D">
        <w:rPr>
          <w:rFonts w:ascii="Arial" w:hAnsi="Arial" w:cs="Arial"/>
          <w:sz w:val="22"/>
          <w:szCs w:val="22"/>
        </w:rPr>
        <w:t xml:space="preserve">.  </w:t>
      </w:r>
      <w:r w:rsidR="00216AB4">
        <w:rPr>
          <w:rFonts w:ascii="Arial" w:hAnsi="Arial" w:cs="Arial"/>
          <w:sz w:val="22"/>
          <w:szCs w:val="22"/>
        </w:rPr>
        <w:t xml:space="preserve">As such, </w:t>
      </w:r>
      <w:r w:rsidRPr="00B7216D">
        <w:rPr>
          <w:rFonts w:ascii="Arial" w:hAnsi="Arial" w:cs="Arial"/>
          <w:sz w:val="22"/>
          <w:szCs w:val="22"/>
        </w:rPr>
        <w:t xml:space="preserve">this information collection imposes no </w:t>
      </w:r>
      <w:r w:rsidR="0079481F">
        <w:rPr>
          <w:rFonts w:ascii="Arial" w:hAnsi="Arial" w:cs="Arial"/>
          <w:sz w:val="22"/>
          <w:szCs w:val="22"/>
        </w:rPr>
        <w:t xml:space="preserve">additional </w:t>
      </w:r>
      <w:r w:rsidR="00911C31">
        <w:rPr>
          <w:rFonts w:ascii="Arial" w:hAnsi="Arial" w:cs="Arial"/>
          <w:sz w:val="22"/>
          <w:szCs w:val="22"/>
        </w:rPr>
        <w:t xml:space="preserve">costs </w:t>
      </w:r>
      <w:r w:rsidRPr="00B7216D">
        <w:rPr>
          <w:rFonts w:ascii="Arial" w:hAnsi="Arial" w:cs="Arial"/>
          <w:sz w:val="22"/>
          <w:szCs w:val="22"/>
        </w:rPr>
        <w:t xml:space="preserve">on such businesses </w:t>
      </w:r>
      <w:r w:rsidR="00A32BC7">
        <w:rPr>
          <w:rFonts w:ascii="Arial" w:hAnsi="Arial" w:cs="Arial"/>
          <w:sz w:val="22"/>
          <w:szCs w:val="22"/>
        </w:rPr>
        <w:t xml:space="preserve">other than mailing expenses, </w:t>
      </w:r>
      <w:r w:rsidR="006C5067">
        <w:rPr>
          <w:rFonts w:ascii="Arial" w:hAnsi="Arial" w:cs="Arial"/>
          <w:sz w:val="22"/>
          <w:szCs w:val="22"/>
        </w:rPr>
        <w:t>which TTB estimates at $1.00 per response for materials and postage,</w:t>
      </w:r>
      <w:r w:rsidRPr="00B7216D">
        <w:rPr>
          <w:rFonts w:ascii="Arial" w:hAnsi="Arial" w:cs="Arial"/>
          <w:sz w:val="22"/>
          <w:szCs w:val="22"/>
        </w:rPr>
        <w:t xml:space="preserve"> for those who elect to submit paper copies of the report to TTB. </w:t>
      </w:r>
    </w:p>
    <w:p w14:paraId="44A99ED0" w14:textId="77777777" w:rsidR="00AF1157" w:rsidRPr="00323700" w:rsidRDefault="00AF1157" w:rsidP="00D73D2D">
      <w:pPr>
        <w:suppressAutoHyphens/>
        <w:rPr>
          <w:rFonts w:ascii="Arial" w:hAnsi="Arial" w:cs="Arial"/>
          <w:sz w:val="36"/>
          <w:szCs w:val="36"/>
        </w:rPr>
      </w:pPr>
    </w:p>
    <w:p w14:paraId="3A3E7D9C" w14:textId="77777777" w:rsidR="00AF1157" w:rsidRPr="00AF060A" w:rsidRDefault="00AF060A" w:rsidP="00D73D2D">
      <w:pPr>
        <w:suppressAutoHyphens/>
        <w:ind w:left="480" w:hanging="480"/>
        <w:rPr>
          <w:rFonts w:ascii="Arial" w:hAnsi="Arial" w:cs="Arial"/>
          <w:i/>
          <w:sz w:val="22"/>
          <w:szCs w:val="22"/>
        </w:rPr>
      </w:pPr>
      <w:r w:rsidRPr="00AF060A">
        <w:rPr>
          <w:rFonts w:ascii="Arial" w:hAnsi="Arial" w:cs="Arial"/>
          <w:i/>
          <w:sz w:val="22"/>
          <w:szCs w:val="22"/>
        </w:rPr>
        <w:t xml:space="preserve">14.  </w:t>
      </w:r>
      <w:r w:rsidR="00AF1157" w:rsidRPr="00AF060A">
        <w:rPr>
          <w:rFonts w:ascii="Arial" w:hAnsi="Arial" w:cs="Arial"/>
          <w:i/>
          <w:sz w:val="22"/>
          <w:szCs w:val="22"/>
        </w:rPr>
        <w:t>What is the annualized cost to the Federal Government?</w:t>
      </w:r>
      <w:r w:rsidRPr="00AF060A">
        <w:rPr>
          <w:rFonts w:ascii="Arial" w:hAnsi="Arial" w:cs="Arial"/>
          <w:i/>
          <w:sz w:val="22"/>
          <w:szCs w:val="22"/>
        </w:rPr>
        <w:t xml:space="preserve"> </w:t>
      </w:r>
    </w:p>
    <w:p w14:paraId="0A65A0AB" w14:textId="77777777" w:rsidR="00AF1157" w:rsidRPr="007A5D4B" w:rsidRDefault="00AF1157" w:rsidP="00D73D2D">
      <w:pPr>
        <w:suppressAutoHyphens/>
        <w:ind w:left="480" w:hanging="480"/>
        <w:rPr>
          <w:rFonts w:ascii="Arial" w:hAnsi="Arial" w:cs="Arial"/>
          <w:sz w:val="22"/>
          <w:szCs w:val="22"/>
        </w:rPr>
      </w:pPr>
    </w:p>
    <w:p w14:paraId="77D16F2C" w14:textId="241FACDF" w:rsidR="00AF1157" w:rsidRDefault="00AF1157" w:rsidP="004D086A">
      <w:pPr>
        <w:ind w:left="360"/>
        <w:rPr>
          <w:rFonts w:ascii="Arial" w:hAnsi="Arial" w:cs="Arial"/>
          <w:sz w:val="22"/>
          <w:szCs w:val="22"/>
        </w:rPr>
      </w:pPr>
      <w:r w:rsidRPr="007A5D4B">
        <w:rPr>
          <w:rFonts w:ascii="Arial" w:hAnsi="Arial" w:cs="Arial"/>
          <w:sz w:val="22"/>
          <w:szCs w:val="22"/>
        </w:rPr>
        <w:t>Estimates of annual cost to the Federal Government are:</w:t>
      </w:r>
      <w:r w:rsidR="00AF060A">
        <w:rPr>
          <w:rFonts w:ascii="Arial" w:hAnsi="Arial" w:cs="Arial"/>
          <w:sz w:val="22"/>
          <w:szCs w:val="22"/>
        </w:rPr>
        <w:t xml:space="preserve"> </w:t>
      </w:r>
    </w:p>
    <w:p w14:paraId="6E37BD67" w14:textId="77777777" w:rsidR="00323700" w:rsidRPr="007A5D4B" w:rsidRDefault="00323700" w:rsidP="004D086A">
      <w:pPr>
        <w:ind w:left="36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2695"/>
        <w:gridCol w:w="1559"/>
      </w:tblGrid>
      <w:tr w:rsidR="00816013" w:rsidRPr="007B4E08" w14:paraId="389E4181" w14:textId="77777777" w:rsidTr="006C5067">
        <w:trPr>
          <w:trHeight w:val="432"/>
          <w:jc w:val="center"/>
        </w:trPr>
        <w:tc>
          <w:tcPr>
            <w:tcW w:w="2695" w:type="dxa"/>
            <w:shd w:val="clear" w:color="auto" w:fill="auto"/>
            <w:vAlign w:val="center"/>
          </w:tcPr>
          <w:p w14:paraId="4C98D4BD" w14:textId="6B2805AF" w:rsidR="00816013" w:rsidRPr="007B4E08" w:rsidRDefault="00816013" w:rsidP="00323700">
            <w:pPr>
              <w:ind w:left="72"/>
              <w:rPr>
                <w:rFonts w:ascii="Arial" w:hAnsi="Arial" w:cs="Arial"/>
                <w:sz w:val="22"/>
                <w:szCs w:val="22"/>
              </w:rPr>
            </w:pPr>
            <w:r>
              <w:rPr>
                <w:rFonts w:ascii="Arial" w:hAnsi="Arial" w:cs="Arial"/>
                <w:sz w:val="22"/>
                <w:szCs w:val="22"/>
              </w:rPr>
              <w:t>Clerical</w:t>
            </w:r>
          </w:p>
        </w:tc>
        <w:tc>
          <w:tcPr>
            <w:tcW w:w="1551" w:type="dxa"/>
            <w:shd w:val="clear" w:color="auto" w:fill="auto"/>
            <w:vAlign w:val="center"/>
          </w:tcPr>
          <w:p w14:paraId="1E262676" w14:textId="025E32EF" w:rsidR="00816013" w:rsidRPr="007B4E08" w:rsidRDefault="00816013" w:rsidP="007B4E08">
            <w:pPr>
              <w:ind w:left="360"/>
              <w:jc w:val="right"/>
              <w:rPr>
                <w:rFonts w:ascii="Arial" w:hAnsi="Arial" w:cs="Arial"/>
                <w:sz w:val="22"/>
                <w:szCs w:val="22"/>
              </w:rPr>
            </w:pPr>
            <w:r>
              <w:rPr>
                <w:rFonts w:ascii="Arial" w:hAnsi="Arial" w:cs="Arial"/>
                <w:sz w:val="22"/>
                <w:szCs w:val="22"/>
              </w:rPr>
              <w:t>3,960</w:t>
            </w:r>
          </w:p>
        </w:tc>
      </w:tr>
      <w:tr w:rsidR="00AF060A" w:rsidRPr="007B4E08" w14:paraId="5FFE173E" w14:textId="77777777" w:rsidTr="006C5067">
        <w:trPr>
          <w:trHeight w:val="432"/>
          <w:jc w:val="center"/>
        </w:trPr>
        <w:tc>
          <w:tcPr>
            <w:tcW w:w="2695" w:type="dxa"/>
            <w:shd w:val="clear" w:color="auto" w:fill="auto"/>
            <w:vAlign w:val="center"/>
          </w:tcPr>
          <w:p w14:paraId="3602E7B8" w14:textId="77777777" w:rsidR="00AF060A" w:rsidRPr="007B4E08" w:rsidRDefault="00AF060A" w:rsidP="007B4E08">
            <w:pPr>
              <w:ind w:left="72"/>
              <w:rPr>
                <w:rFonts w:ascii="Arial" w:hAnsi="Arial" w:cs="Arial"/>
                <w:sz w:val="22"/>
                <w:szCs w:val="22"/>
              </w:rPr>
            </w:pPr>
            <w:r w:rsidRPr="007B4E08">
              <w:rPr>
                <w:rFonts w:ascii="Arial" w:hAnsi="Arial" w:cs="Arial"/>
                <w:sz w:val="22"/>
                <w:szCs w:val="22"/>
              </w:rPr>
              <w:t>Other Salary (review, supervisory, etc.)</w:t>
            </w:r>
          </w:p>
        </w:tc>
        <w:tc>
          <w:tcPr>
            <w:tcW w:w="1551" w:type="dxa"/>
            <w:shd w:val="clear" w:color="auto" w:fill="auto"/>
            <w:vAlign w:val="center"/>
          </w:tcPr>
          <w:p w14:paraId="28806060" w14:textId="09975C84" w:rsidR="00AF060A" w:rsidRPr="007B4E08" w:rsidRDefault="00323700" w:rsidP="00775A63">
            <w:pPr>
              <w:ind w:left="360"/>
              <w:jc w:val="right"/>
              <w:rPr>
                <w:rFonts w:ascii="Arial" w:hAnsi="Arial" w:cs="Arial"/>
                <w:sz w:val="22"/>
                <w:szCs w:val="22"/>
              </w:rPr>
            </w:pPr>
            <w:r>
              <w:rPr>
                <w:rFonts w:ascii="Arial" w:hAnsi="Arial" w:cs="Arial"/>
                <w:sz w:val="22"/>
                <w:szCs w:val="22"/>
              </w:rPr>
              <w:t>11,009</w:t>
            </w:r>
          </w:p>
        </w:tc>
      </w:tr>
      <w:tr w:rsidR="00AF060A" w:rsidRPr="007B4E08" w14:paraId="0AA4E460" w14:textId="77777777" w:rsidTr="006C5067">
        <w:trPr>
          <w:trHeight w:val="432"/>
          <w:jc w:val="center"/>
        </w:trPr>
        <w:tc>
          <w:tcPr>
            <w:tcW w:w="2695" w:type="dxa"/>
            <w:shd w:val="clear" w:color="auto" w:fill="auto"/>
            <w:vAlign w:val="center"/>
          </w:tcPr>
          <w:p w14:paraId="31CE9398" w14:textId="77777777" w:rsidR="00AF060A" w:rsidRPr="00816013" w:rsidRDefault="00AF060A" w:rsidP="007B4E08">
            <w:pPr>
              <w:ind w:left="72"/>
              <w:rPr>
                <w:rFonts w:ascii="Arial" w:hAnsi="Arial" w:cs="Arial"/>
                <w:b/>
                <w:sz w:val="22"/>
                <w:szCs w:val="22"/>
              </w:rPr>
            </w:pPr>
            <w:r w:rsidRPr="00816013">
              <w:rPr>
                <w:rFonts w:ascii="Arial" w:hAnsi="Arial" w:cs="Arial"/>
                <w:b/>
                <w:sz w:val="22"/>
                <w:szCs w:val="22"/>
              </w:rPr>
              <w:t>TOTAL</w:t>
            </w:r>
          </w:p>
        </w:tc>
        <w:tc>
          <w:tcPr>
            <w:tcW w:w="1551" w:type="dxa"/>
            <w:shd w:val="clear" w:color="auto" w:fill="auto"/>
            <w:vAlign w:val="center"/>
          </w:tcPr>
          <w:p w14:paraId="5D01018A" w14:textId="0E6FE5AA" w:rsidR="00AF060A" w:rsidRPr="00816013" w:rsidRDefault="00816013" w:rsidP="00775A63">
            <w:pPr>
              <w:ind w:left="360"/>
              <w:jc w:val="right"/>
              <w:rPr>
                <w:rFonts w:ascii="Arial" w:hAnsi="Arial" w:cs="Arial"/>
                <w:b/>
                <w:sz w:val="22"/>
                <w:szCs w:val="22"/>
              </w:rPr>
            </w:pPr>
            <w:r w:rsidRPr="00816013">
              <w:rPr>
                <w:rFonts w:ascii="Arial" w:hAnsi="Arial" w:cs="Arial"/>
                <w:b/>
                <w:sz w:val="22"/>
                <w:szCs w:val="22"/>
              </w:rPr>
              <w:t>$</w:t>
            </w:r>
            <w:r w:rsidR="0079481F">
              <w:rPr>
                <w:rFonts w:ascii="Arial" w:hAnsi="Arial" w:cs="Arial"/>
                <w:b/>
                <w:sz w:val="22"/>
                <w:szCs w:val="22"/>
              </w:rPr>
              <w:t xml:space="preserve">14,969 </w:t>
            </w:r>
          </w:p>
        </w:tc>
      </w:tr>
    </w:tbl>
    <w:p w14:paraId="72D9F729" w14:textId="77777777" w:rsidR="00AF1157" w:rsidRPr="007A5D4B" w:rsidRDefault="00AF1157" w:rsidP="004D086A">
      <w:pPr>
        <w:ind w:left="360"/>
        <w:rPr>
          <w:rFonts w:ascii="Arial" w:hAnsi="Arial" w:cs="Arial"/>
          <w:sz w:val="22"/>
          <w:szCs w:val="22"/>
        </w:rPr>
      </w:pPr>
    </w:p>
    <w:p w14:paraId="2EEBDA41" w14:textId="32903664" w:rsidR="00D6325C" w:rsidRPr="007A5D4B" w:rsidRDefault="00323700" w:rsidP="004D086A">
      <w:pPr>
        <w:ind w:left="360"/>
        <w:rPr>
          <w:rFonts w:ascii="Arial" w:hAnsi="Arial" w:cs="Arial"/>
          <w:sz w:val="22"/>
          <w:szCs w:val="22"/>
        </w:rPr>
      </w:pPr>
      <w:r w:rsidRPr="00B11E2C">
        <w:rPr>
          <w:rFonts w:ascii="Arial" w:hAnsi="Arial" w:cs="Arial"/>
          <w:sz w:val="22"/>
          <w:szCs w:val="22"/>
        </w:rPr>
        <w:t xml:space="preserve">Printing and distribution costs to the Federal government have decreased to $0.00 in TTB’s cost estimate due to the availability of TTB forms to the public on the TTB website </w:t>
      </w:r>
      <w:r>
        <w:rPr>
          <w:rFonts w:ascii="Arial" w:hAnsi="Arial" w:cs="Arial"/>
          <w:sz w:val="22"/>
          <w:szCs w:val="22"/>
        </w:rPr>
        <w:t xml:space="preserve">(see </w:t>
      </w:r>
      <w:hyperlink r:id="rId10" w:history="1">
        <w:r w:rsidRPr="00CB2DF0">
          <w:rPr>
            <w:rStyle w:val="Hyperlink"/>
            <w:rFonts w:ascii="Arial" w:hAnsi="Arial" w:cs="Arial"/>
            <w:sz w:val="22"/>
            <w:szCs w:val="22"/>
          </w:rPr>
          <w:t>https://www.ttb.gov/</w:t>
        </w:r>
      </w:hyperlink>
      <w:r>
        <w:rPr>
          <w:rFonts w:ascii="Arial" w:hAnsi="Arial" w:cs="Arial"/>
          <w:sz w:val="22"/>
          <w:szCs w:val="22"/>
        </w:rPr>
        <w:t xml:space="preserve">). </w:t>
      </w:r>
    </w:p>
    <w:p w14:paraId="2920BAEB" w14:textId="77777777" w:rsidR="00D6325C" w:rsidRPr="00323700" w:rsidRDefault="00D6325C" w:rsidP="00D73D2D">
      <w:pPr>
        <w:rPr>
          <w:rFonts w:ascii="Arial" w:hAnsi="Arial" w:cs="Arial"/>
          <w:sz w:val="36"/>
          <w:szCs w:val="36"/>
        </w:rPr>
      </w:pPr>
    </w:p>
    <w:p w14:paraId="67AF91E6"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57D1E2A" w14:textId="77777777" w:rsidR="00AF1157" w:rsidRDefault="00AF1157" w:rsidP="00D73D2D">
      <w:pPr>
        <w:suppressAutoHyphens/>
        <w:rPr>
          <w:rFonts w:ascii="Arial" w:hAnsi="Arial" w:cs="Arial"/>
          <w:sz w:val="22"/>
          <w:szCs w:val="22"/>
        </w:rPr>
      </w:pPr>
    </w:p>
    <w:p w14:paraId="1161CAF9" w14:textId="77777777" w:rsidR="00323700" w:rsidRDefault="00323700" w:rsidP="004D086A">
      <w:pPr>
        <w:ind w:left="360"/>
        <w:rPr>
          <w:rFonts w:ascii="Arial" w:hAnsi="Arial" w:cs="Arial"/>
          <w:sz w:val="22"/>
          <w:szCs w:val="22"/>
        </w:rPr>
      </w:pPr>
      <w:r w:rsidRPr="005109EF">
        <w:rPr>
          <w:rFonts w:ascii="Arial" w:hAnsi="Arial" w:cs="Arial"/>
          <w:sz w:val="22"/>
          <w:szCs w:val="22"/>
        </w:rPr>
        <w:t xml:space="preserve">There are no program changes associated with this </w:t>
      </w:r>
      <w:r>
        <w:rPr>
          <w:rFonts w:ascii="Arial" w:hAnsi="Arial" w:cs="Arial"/>
          <w:sz w:val="22"/>
          <w:szCs w:val="22"/>
        </w:rPr>
        <w:t xml:space="preserve">information </w:t>
      </w:r>
      <w:r w:rsidRPr="005109EF">
        <w:rPr>
          <w:rFonts w:ascii="Arial" w:hAnsi="Arial" w:cs="Arial"/>
          <w:sz w:val="22"/>
          <w:szCs w:val="22"/>
        </w:rPr>
        <w:t>collection</w:t>
      </w:r>
      <w:r>
        <w:rPr>
          <w:rFonts w:ascii="Arial" w:hAnsi="Arial" w:cs="Arial"/>
          <w:sz w:val="22"/>
          <w:szCs w:val="22"/>
        </w:rPr>
        <w:t xml:space="preserve">. </w:t>
      </w:r>
    </w:p>
    <w:p w14:paraId="3877BF29" w14:textId="77777777" w:rsidR="00323700" w:rsidRDefault="00323700" w:rsidP="004D086A">
      <w:pPr>
        <w:ind w:left="360"/>
        <w:rPr>
          <w:rFonts w:ascii="Arial" w:hAnsi="Arial" w:cs="Arial"/>
          <w:sz w:val="22"/>
          <w:szCs w:val="22"/>
        </w:rPr>
      </w:pPr>
    </w:p>
    <w:p w14:paraId="4DD2BED9" w14:textId="4210CDE3" w:rsidR="001B4076" w:rsidRPr="001B4076" w:rsidRDefault="001B4076" w:rsidP="001B4076">
      <w:pPr>
        <w:ind w:left="360"/>
        <w:rPr>
          <w:rFonts w:ascii="Arial" w:hAnsi="Arial" w:cs="Arial"/>
          <w:sz w:val="22"/>
          <w:szCs w:val="22"/>
        </w:rPr>
      </w:pPr>
      <w:r w:rsidRPr="001B4076">
        <w:rPr>
          <w:rFonts w:ascii="Arial" w:hAnsi="Arial" w:cs="Arial"/>
          <w:sz w:val="22"/>
          <w:szCs w:val="22"/>
        </w:rPr>
        <w:t>As for adjustments, due to changes in agency estimates, TTB is reporting a decrease in the number of annual respondents, responses, and burden hours associated with this information collection resulting from a decrease in the number of tobacco product and processed tobacco importers submitting TTB F 5220.6 forms to TTB.  In addition, TTB is adjusting the per-response burden associated with this information collection from 56 minutes to 1 hour to account for the recordkeeping burden associated with the requirement for respondents to keep a duplicate copy of each monthly report submitted to TTB.</w:t>
      </w:r>
    </w:p>
    <w:p w14:paraId="34E2498D" w14:textId="77777777" w:rsidR="008924B7" w:rsidRDefault="008924B7" w:rsidP="00323700">
      <w:pPr>
        <w:ind w:left="360"/>
        <w:rPr>
          <w:rFonts w:ascii="Arial" w:hAnsi="Arial" w:cs="Arial"/>
          <w:sz w:val="22"/>
          <w:szCs w:val="22"/>
        </w:rPr>
      </w:pPr>
    </w:p>
    <w:p w14:paraId="0AD2BEAC" w14:textId="299C9CB6" w:rsidR="008924B7" w:rsidRPr="007A5D4B" w:rsidRDefault="00323700" w:rsidP="004D086A">
      <w:pPr>
        <w:ind w:left="360"/>
        <w:rPr>
          <w:rFonts w:ascii="Arial" w:hAnsi="Arial" w:cs="Arial"/>
          <w:sz w:val="22"/>
          <w:szCs w:val="22"/>
        </w:rPr>
      </w:pPr>
      <w:r>
        <w:rPr>
          <w:rFonts w:ascii="Arial" w:hAnsi="Arial" w:cs="Arial"/>
          <w:sz w:val="22"/>
          <w:szCs w:val="22"/>
        </w:rPr>
        <w:t xml:space="preserve">On form TTB F 5220.6, TTB will update its headquarters mailing address shown in the form’s </w:t>
      </w:r>
      <w:r w:rsidR="00E17915">
        <w:rPr>
          <w:rFonts w:ascii="Arial" w:hAnsi="Arial" w:cs="Arial"/>
          <w:sz w:val="22"/>
          <w:szCs w:val="22"/>
        </w:rPr>
        <w:t xml:space="preserve">Paperwork Reduction Act </w:t>
      </w:r>
      <w:r>
        <w:rPr>
          <w:rFonts w:ascii="Arial" w:hAnsi="Arial" w:cs="Arial"/>
          <w:sz w:val="22"/>
          <w:szCs w:val="22"/>
        </w:rPr>
        <w:t xml:space="preserve">notice. </w:t>
      </w:r>
    </w:p>
    <w:p w14:paraId="27C33CD1" w14:textId="77777777" w:rsidR="00AF060A" w:rsidRPr="009D7313" w:rsidRDefault="00AF060A" w:rsidP="00AF060A">
      <w:pPr>
        <w:suppressAutoHyphens/>
        <w:rPr>
          <w:rFonts w:ascii="Arial" w:hAnsi="Arial" w:cs="Arial"/>
          <w:sz w:val="36"/>
          <w:szCs w:val="36"/>
        </w:rPr>
      </w:pPr>
    </w:p>
    <w:p w14:paraId="0800F18D"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273F569C" w14:textId="77777777" w:rsidR="00AF1157" w:rsidRPr="007A5D4B" w:rsidRDefault="00AF1157" w:rsidP="00D73D2D">
      <w:pPr>
        <w:suppressAutoHyphens/>
        <w:ind w:left="480" w:hanging="480"/>
        <w:rPr>
          <w:rFonts w:ascii="Arial" w:hAnsi="Arial" w:cs="Arial"/>
          <w:sz w:val="22"/>
          <w:szCs w:val="22"/>
        </w:rPr>
      </w:pPr>
    </w:p>
    <w:p w14:paraId="236B5871" w14:textId="14B3472F" w:rsidR="008924B7" w:rsidRPr="00F472D3" w:rsidRDefault="00323700" w:rsidP="004D086A">
      <w:pPr>
        <w:suppressAutoHyphens/>
        <w:ind w:left="360"/>
        <w:rPr>
          <w:rFonts w:ascii="Arial" w:hAnsi="Arial" w:cs="Arial"/>
          <w:sz w:val="22"/>
          <w:szCs w:val="22"/>
        </w:rPr>
      </w:pPr>
      <w:r>
        <w:rPr>
          <w:rFonts w:ascii="Arial" w:hAnsi="Arial" w:cs="Arial"/>
          <w:sz w:val="22"/>
          <w:szCs w:val="22"/>
        </w:rPr>
        <w:t>TTB will not publish the resu</w:t>
      </w:r>
      <w:r w:rsidR="009D7313">
        <w:rPr>
          <w:rFonts w:ascii="Arial" w:hAnsi="Arial" w:cs="Arial"/>
          <w:sz w:val="22"/>
          <w:szCs w:val="22"/>
        </w:rPr>
        <w:t>lts of t</w:t>
      </w:r>
      <w:r w:rsidR="00F472D3" w:rsidRPr="00F472D3">
        <w:rPr>
          <w:rFonts w:ascii="Arial" w:hAnsi="Arial" w:cs="Arial"/>
          <w:sz w:val="22"/>
          <w:szCs w:val="22"/>
        </w:rPr>
        <w:t>h</w:t>
      </w:r>
      <w:r w:rsidR="009838E8">
        <w:rPr>
          <w:rFonts w:ascii="Arial" w:hAnsi="Arial" w:cs="Arial"/>
          <w:sz w:val="22"/>
          <w:szCs w:val="22"/>
        </w:rPr>
        <w:t>is information collection</w:t>
      </w:r>
      <w:r w:rsidR="00F472D3" w:rsidRPr="00F472D3">
        <w:rPr>
          <w:rFonts w:ascii="Arial" w:hAnsi="Arial" w:cs="Arial"/>
          <w:sz w:val="22"/>
          <w:szCs w:val="22"/>
        </w:rPr>
        <w:t xml:space="preserve">. </w:t>
      </w:r>
    </w:p>
    <w:p w14:paraId="1491319A" w14:textId="77777777" w:rsidR="00AF1157" w:rsidRPr="009D7313" w:rsidRDefault="00AF1157" w:rsidP="00D73D2D">
      <w:pPr>
        <w:suppressAutoHyphens/>
        <w:rPr>
          <w:rFonts w:ascii="Arial" w:hAnsi="Arial" w:cs="Arial"/>
          <w:sz w:val="36"/>
          <w:szCs w:val="36"/>
        </w:rPr>
      </w:pPr>
    </w:p>
    <w:p w14:paraId="21289E17"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2E459439" w14:textId="77777777" w:rsidR="00AF1157" w:rsidRPr="007A5D4B" w:rsidRDefault="00AF1157" w:rsidP="00D73D2D">
      <w:pPr>
        <w:suppressAutoHyphens/>
        <w:rPr>
          <w:rFonts w:ascii="Arial" w:hAnsi="Arial" w:cs="Arial"/>
          <w:sz w:val="22"/>
          <w:szCs w:val="22"/>
        </w:rPr>
      </w:pPr>
    </w:p>
    <w:p w14:paraId="41EE5EC6" w14:textId="752F3367" w:rsidR="00F472D3" w:rsidRPr="00F472D3" w:rsidRDefault="00454C6A" w:rsidP="00F472D3">
      <w:pPr>
        <w:autoSpaceDE w:val="0"/>
        <w:autoSpaceDN w:val="0"/>
        <w:ind w:left="360"/>
        <w:rPr>
          <w:rFonts w:ascii="Arial" w:hAnsi="Arial" w:cs="Arial"/>
          <w:sz w:val="22"/>
          <w:szCs w:val="22"/>
        </w:rPr>
      </w:pPr>
      <w:r w:rsidRPr="00454C6A">
        <w:rPr>
          <w:rFonts w:ascii="Arial" w:hAnsi="Arial" w:cs="Arial"/>
          <w:sz w:val="22"/>
          <w:szCs w:val="22"/>
        </w:rPr>
        <w:t>TTB will display the expiration date for OMB approval of this collection on form TTB F</w:t>
      </w:r>
      <w:r w:rsidR="009D7313">
        <w:rPr>
          <w:rFonts w:ascii="Arial" w:hAnsi="Arial" w:cs="Arial"/>
          <w:sz w:val="22"/>
          <w:szCs w:val="22"/>
        </w:rPr>
        <w:t> </w:t>
      </w:r>
      <w:r w:rsidRPr="00454C6A">
        <w:rPr>
          <w:rFonts w:ascii="Arial" w:hAnsi="Arial" w:cs="Arial"/>
          <w:sz w:val="22"/>
          <w:szCs w:val="22"/>
        </w:rPr>
        <w:t>5220.6.</w:t>
      </w:r>
      <w:r w:rsidR="009D7313">
        <w:rPr>
          <w:rFonts w:ascii="Arial" w:hAnsi="Arial" w:cs="Arial"/>
          <w:sz w:val="22"/>
          <w:szCs w:val="22"/>
        </w:rPr>
        <w:t xml:space="preserve"> </w:t>
      </w:r>
    </w:p>
    <w:p w14:paraId="25DC63EC" w14:textId="77777777" w:rsidR="00014CEB" w:rsidRPr="009D7313" w:rsidRDefault="00014CEB" w:rsidP="009D7313">
      <w:pPr>
        <w:autoSpaceDE w:val="0"/>
        <w:autoSpaceDN w:val="0"/>
        <w:rPr>
          <w:rFonts w:ascii="Arial" w:hAnsi="Arial" w:cs="Arial"/>
          <w:sz w:val="36"/>
          <w:szCs w:val="36"/>
        </w:rPr>
      </w:pPr>
    </w:p>
    <w:p w14:paraId="12F21AB8" w14:textId="2326A696" w:rsidR="00AF1157" w:rsidRPr="00BA1A21" w:rsidRDefault="00BA1A21" w:rsidP="00D73D2D">
      <w:pPr>
        <w:suppressAutoHyphens/>
        <w:rPr>
          <w:rFonts w:ascii="Arial" w:hAnsi="Arial" w:cs="Arial"/>
          <w:i/>
          <w:sz w:val="22"/>
          <w:szCs w:val="22"/>
        </w:rPr>
      </w:pPr>
      <w:r w:rsidRPr="00BA1A21">
        <w:rPr>
          <w:rFonts w:ascii="Arial" w:hAnsi="Arial" w:cs="Arial"/>
          <w:i/>
          <w:sz w:val="22"/>
          <w:szCs w:val="22"/>
        </w:rPr>
        <w:t xml:space="preserve">18.  </w:t>
      </w:r>
      <w:r w:rsidR="00AF1157" w:rsidRPr="00BA1A21">
        <w:rPr>
          <w:rFonts w:ascii="Arial" w:hAnsi="Arial" w:cs="Arial"/>
          <w:i/>
          <w:sz w:val="22"/>
          <w:szCs w:val="22"/>
        </w:rPr>
        <w:t>What are the exceptions to the certification statement?</w:t>
      </w:r>
      <w:r w:rsidR="009838E8">
        <w:rPr>
          <w:rFonts w:ascii="Arial" w:hAnsi="Arial" w:cs="Arial"/>
          <w:i/>
          <w:sz w:val="22"/>
          <w:szCs w:val="22"/>
        </w:rPr>
        <w:t xml:space="preserve"> </w:t>
      </w:r>
    </w:p>
    <w:p w14:paraId="6CF7D158" w14:textId="77777777" w:rsidR="00AF1157" w:rsidRDefault="00AF1157" w:rsidP="00BA1A21">
      <w:pPr>
        <w:suppressAutoHyphens/>
        <w:ind w:left="360"/>
        <w:rPr>
          <w:rFonts w:ascii="Arial" w:hAnsi="Arial" w:cs="Arial"/>
          <w:sz w:val="22"/>
          <w:szCs w:val="22"/>
        </w:rPr>
      </w:pPr>
    </w:p>
    <w:p w14:paraId="7F1C18E9" w14:textId="77777777" w:rsidR="009D7313" w:rsidRPr="00362B4F" w:rsidRDefault="009D7313" w:rsidP="009D7313">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Pr="00362B4F">
        <w:rPr>
          <w:rFonts w:ascii="Arial" w:hAnsi="Arial" w:cs="Arial"/>
          <w:sz w:val="22"/>
          <w:szCs w:val="22"/>
        </w:rPr>
        <w:t xml:space="preserve">See item 5 above. </w:t>
      </w:r>
    </w:p>
    <w:p w14:paraId="73F49369" w14:textId="77777777" w:rsidR="009D7313" w:rsidRPr="00362B4F" w:rsidRDefault="009D7313" w:rsidP="009D7313">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Pr="00362B4F">
        <w:rPr>
          <w:rFonts w:ascii="Arial" w:hAnsi="Arial" w:cs="Arial"/>
          <w:sz w:val="22"/>
          <w:szCs w:val="22"/>
        </w:rPr>
        <w:t xml:space="preserve">This is not a recordkeeping requirement. </w:t>
      </w:r>
    </w:p>
    <w:p w14:paraId="08C80B39" w14:textId="77777777" w:rsidR="009D7313" w:rsidRPr="00362B4F" w:rsidRDefault="009D7313" w:rsidP="009D7313">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Pr="00362B4F">
        <w:rPr>
          <w:rFonts w:ascii="Arial" w:hAnsi="Arial" w:cs="Arial"/>
          <w:sz w:val="22"/>
          <w:szCs w:val="22"/>
        </w:rPr>
        <w:t xml:space="preserve">No statistics are involved. </w:t>
      </w:r>
    </w:p>
    <w:p w14:paraId="0EF4B387" w14:textId="490655A2" w:rsidR="00066797" w:rsidRDefault="00066797" w:rsidP="00D73D2D">
      <w:pPr>
        <w:rPr>
          <w:rFonts w:ascii="Arial" w:hAnsi="Arial" w:cs="Arial"/>
          <w:bCs/>
          <w:sz w:val="36"/>
          <w:szCs w:val="36"/>
        </w:rPr>
      </w:pPr>
    </w:p>
    <w:p w14:paraId="131004D7" w14:textId="77777777" w:rsidR="009D7313" w:rsidRPr="009D7313" w:rsidRDefault="009D7313" w:rsidP="00D73D2D">
      <w:pPr>
        <w:rPr>
          <w:rFonts w:ascii="Arial" w:hAnsi="Arial" w:cs="Arial"/>
          <w:bCs/>
          <w:sz w:val="36"/>
          <w:szCs w:val="36"/>
        </w:rPr>
      </w:pPr>
    </w:p>
    <w:p w14:paraId="7C380DD1" w14:textId="1CD199A4"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D76F361" w14:textId="77777777" w:rsidR="00BD3333" w:rsidRPr="007A5D4B" w:rsidRDefault="00BD3333" w:rsidP="00D73D2D">
      <w:pPr>
        <w:pStyle w:val="Header"/>
        <w:tabs>
          <w:tab w:val="clear" w:pos="4320"/>
          <w:tab w:val="clear" w:pos="8640"/>
        </w:tabs>
        <w:rPr>
          <w:rFonts w:ascii="Arial" w:hAnsi="Arial" w:cs="Arial"/>
          <w:sz w:val="22"/>
          <w:szCs w:val="22"/>
        </w:rPr>
      </w:pPr>
    </w:p>
    <w:p w14:paraId="1972BEC0" w14:textId="1A64275F" w:rsidR="00BA1A21" w:rsidRDefault="00BD3333" w:rsidP="004164CD">
      <w:pPr>
        <w:pStyle w:val="Header"/>
        <w:tabs>
          <w:tab w:val="clear" w:pos="4320"/>
          <w:tab w:val="clear" w:pos="8640"/>
        </w:tabs>
        <w:ind w:left="360"/>
        <w:rPr>
          <w:rFonts w:ascii="Arial" w:hAnsi="Arial" w:cs="Arial"/>
          <w:sz w:val="22"/>
          <w:szCs w:val="22"/>
        </w:rPr>
      </w:pPr>
      <w:r w:rsidRPr="009D7313">
        <w:rPr>
          <w:rFonts w:ascii="Arial" w:hAnsi="Arial" w:cs="Arial"/>
          <w:sz w:val="22"/>
          <w:szCs w:val="22"/>
        </w:rPr>
        <w:t>This collection does not employ statistical methods.</w:t>
      </w:r>
      <w:r w:rsidR="00BA1A21" w:rsidRPr="009D7313">
        <w:rPr>
          <w:rFonts w:ascii="Arial" w:hAnsi="Arial" w:cs="Arial"/>
          <w:sz w:val="22"/>
          <w:szCs w:val="22"/>
        </w:rPr>
        <w:t xml:space="preserve"> </w:t>
      </w:r>
    </w:p>
    <w:p w14:paraId="0F4724E2" w14:textId="77777777" w:rsidR="009D7313" w:rsidRPr="009D7313" w:rsidRDefault="009D7313" w:rsidP="004164CD">
      <w:pPr>
        <w:pStyle w:val="Header"/>
        <w:tabs>
          <w:tab w:val="clear" w:pos="4320"/>
          <w:tab w:val="clear" w:pos="8640"/>
        </w:tabs>
        <w:ind w:left="360"/>
        <w:rPr>
          <w:rFonts w:ascii="Arial" w:hAnsi="Arial" w:cs="Arial"/>
          <w:sz w:val="22"/>
          <w:szCs w:val="22"/>
        </w:rPr>
      </w:pPr>
    </w:p>
    <w:sectPr w:rsidR="009D7313" w:rsidRPr="009D7313" w:rsidSect="000F4A2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A5F63" w14:textId="77777777" w:rsidR="00911C31" w:rsidRDefault="00911C31">
      <w:r>
        <w:separator/>
      </w:r>
    </w:p>
  </w:endnote>
  <w:endnote w:type="continuationSeparator" w:id="0">
    <w:p w14:paraId="61BA021F" w14:textId="77777777" w:rsidR="00911C31" w:rsidRDefault="0091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12F70" w14:textId="77777777" w:rsidR="00AA739E" w:rsidRDefault="00AA73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BE116" w14:textId="77777777" w:rsidR="00911C31" w:rsidRPr="007A5D4B" w:rsidRDefault="00911C31"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D8206" w14:textId="0A3D0E5A" w:rsidR="00911C31" w:rsidRPr="007A5D4B" w:rsidRDefault="00795162" w:rsidP="00795162">
    <w:pPr>
      <w:pStyle w:val="Footer"/>
      <w:tabs>
        <w:tab w:val="clear" w:pos="4320"/>
        <w:tab w:val="clear" w:pos="8640"/>
        <w:tab w:val="right" w:pos="9360"/>
      </w:tabs>
      <w:rPr>
        <w:rFonts w:ascii="Arial" w:hAnsi="Arial" w:cs="Arial"/>
        <w:sz w:val="20"/>
        <w:szCs w:val="20"/>
      </w:rPr>
    </w:pPr>
    <w:r>
      <w:rPr>
        <w:rFonts w:ascii="Arial" w:hAnsi="Arial" w:cs="Arial"/>
        <w:sz w:val="20"/>
        <w:szCs w:val="20"/>
      </w:rPr>
      <w:t xml:space="preserve">OPI:  National Revenue Center. </w:t>
    </w:r>
    <w:r>
      <w:rPr>
        <w:rFonts w:ascii="Arial" w:hAnsi="Arial" w:cs="Arial"/>
        <w:sz w:val="20"/>
        <w:szCs w:val="20"/>
      </w:rPr>
      <w:tab/>
      <w:t xml:space="preserve">1513–0107 Supporting Statement (10–2018)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0E4BF" w14:textId="77777777" w:rsidR="00911C31" w:rsidRDefault="00911C31">
      <w:r>
        <w:separator/>
      </w:r>
    </w:p>
  </w:footnote>
  <w:footnote w:type="continuationSeparator" w:id="0">
    <w:p w14:paraId="68DCC77E" w14:textId="77777777" w:rsidR="00911C31" w:rsidRDefault="00911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3F3A6" w14:textId="77777777" w:rsidR="00AA739E" w:rsidRDefault="00AA73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7DE36" w14:textId="3F8D8989" w:rsidR="00911C31" w:rsidRPr="007A5D4B" w:rsidRDefault="00911C3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858DB">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AB202" w14:textId="77777777" w:rsidR="00911C31" w:rsidRPr="007A5D4B" w:rsidRDefault="00911C3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5240F"/>
    <w:multiLevelType w:val="hybridMultilevel"/>
    <w:tmpl w:val="0C268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A341C66"/>
    <w:multiLevelType w:val="hybridMultilevel"/>
    <w:tmpl w:val="7AAC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B704F9"/>
    <w:multiLevelType w:val="hybridMultilevel"/>
    <w:tmpl w:val="F41A2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3802"/>
    <w:rsid w:val="00014CEB"/>
    <w:rsid w:val="000357FC"/>
    <w:rsid w:val="0004764C"/>
    <w:rsid w:val="00066797"/>
    <w:rsid w:val="00074898"/>
    <w:rsid w:val="000779EA"/>
    <w:rsid w:val="000A2E33"/>
    <w:rsid w:val="000A4E1A"/>
    <w:rsid w:val="000B3E08"/>
    <w:rsid w:val="000F4A2B"/>
    <w:rsid w:val="00101DE7"/>
    <w:rsid w:val="00121FBF"/>
    <w:rsid w:val="001432BB"/>
    <w:rsid w:val="001702F6"/>
    <w:rsid w:val="00172646"/>
    <w:rsid w:val="001B4076"/>
    <w:rsid w:val="001C1367"/>
    <w:rsid w:val="001E40A0"/>
    <w:rsid w:val="00216AB4"/>
    <w:rsid w:val="0022156B"/>
    <w:rsid w:val="002429F9"/>
    <w:rsid w:val="002457DE"/>
    <w:rsid w:val="00263099"/>
    <w:rsid w:val="002A34D7"/>
    <w:rsid w:val="002B47FB"/>
    <w:rsid w:val="002C2ABB"/>
    <w:rsid w:val="002D1324"/>
    <w:rsid w:val="002D15AB"/>
    <w:rsid w:val="002F284E"/>
    <w:rsid w:val="00323700"/>
    <w:rsid w:val="0033260C"/>
    <w:rsid w:val="00336FDE"/>
    <w:rsid w:val="00381FFC"/>
    <w:rsid w:val="0038747C"/>
    <w:rsid w:val="00390EB9"/>
    <w:rsid w:val="003B459E"/>
    <w:rsid w:val="00400439"/>
    <w:rsid w:val="00402F57"/>
    <w:rsid w:val="00407E53"/>
    <w:rsid w:val="004164CD"/>
    <w:rsid w:val="00447B6B"/>
    <w:rsid w:val="00454C6A"/>
    <w:rsid w:val="004A3DE5"/>
    <w:rsid w:val="004D086A"/>
    <w:rsid w:val="004D1808"/>
    <w:rsid w:val="004D4299"/>
    <w:rsid w:val="004E2C89"/>
    <w:rsid w:val="004E76AD"/>
    <w:rsid w:val="004F2739"/>
    <w:rsid w:val="004F62C7"/>
    <w:rsid w:val="0050368E"/>
    <w:rsid w:val="005278E4"/>
    <w:rsid w:val="00536D29"/>
    <w:rsid w:val="005858DB"/>
    <w:rsid w:val="00590D9C"/>
    <w:rsid w:val="005C282B"/>
    <w:rsid w:val="005E4F99"/>
    <w:rsid w:val="005E4F9B"/>
    <w:rsid w:val="005F1843"/>
    <w:rsid w:val="006107AC"/>
    <w:rsid w:val="00614008"/>
    <w:rsid w:val="006244FF"/>
    <w:rsid w:val="00631780"/>
    <w:rsid w:val="00650811"/>
    <w:rsid w:val="00663972"/>
    <w:rsid w:val="00675ED7"/>
    <w:rsid w:val="0067628F"/>
    <w:rsid w:val="00680905"/>
    <w:rsid w:val="0069260A"/>
    <w:rsid w:val="006A6CB3"/>
    <w:rsid w:val="006C5067"/>
    <w:rsid w:val="006F7E67"/>
    <w:rsid w:val="00703FF1"/>
    <w:rsid w:val="00721C76"/>
    <w:rsid w:val="00734B25"/>
    <w:rsid w:val="00736DD6"/>
    <w:rsid w:val="00775A63"/>
    <w:rsid w:val="0079481F"/>
    <w:rsid w:val="00795162"/>
    <w:rsid w:val="007A5BE3"/>
    <w:rsid w:val="007A5D4B"/>
    <w:rsid w:val="007B24D1"/>
    <w:rsid w:val="007B4E08"/>
    <w:rsid w:val="007D5727"/>
    <w:rsid w:val="007F40E3"/>
    <w:rsid w:val="00804B0C"/>
    <w:rsid w:val="00811A04"/>
    <w:rsid w:val="00816013"/>
    <w:rsid w:val="0086448D"/>
    <w:rsid w:val="0086538D"/>
    <w:rsid w:val="00865D9E"/>
    <w:rsid w:val="008924B7"/>
    <w:rsid w:val="00896327"/>
    <w:rsid w:val="008A2EDC"/>
    <w:rsid w:val="008C399F"/>
    <w:rsid w:val="008D70F5"/>
    <w:rsid w:val="008F6EA7"/>
    <w:rsid w:val="00907C17"/>
    <w:rsid w:val="00911C31"/>
    <w:rsid w:val="00920899"/>
    <w:rsid w:val="009244FD"/>
    <w:rsid w:val="0096297F"/>
    <w:rsid w:val="009838E8"/>
    <w:rsid w:val="009A1CD5"/>
    <w:rsid w:val="009B24AD"/>
    <w:rsid w:val="009C67B9"/>
    <w:rsid w:val="009D1766"/>
    <w:rsid w:val="009D7313"/>
    <w:rsid w:val="009E4E4C"/>
    <w:rsid w:val="009F52B2"/>
    <w:rsid w:val="00A17E04"/>
    <w:rsid w:val="00A24A0D"/>
    <w:rsid w:val="00A32BC7"/>
    <w:rsid w:val="00A802C2"/>
    <w:rsid w:val="00AA6881"/>
    <w:rsid w:val="00AA739E"/>
    <w:rsid w:val="00AC686F"/>
    <w:rsid w:val="00AF060A"/>
    <w:rsid w:val="00AF1157"/>
    <w:rsid w:val="00B0170D"/>
    <w:rsid w:val="00B23FF6"/>
    <w:rsid w:val="00B31E02"/>
    <w:rsid w:val="00B53004"/>
    <w:rsid w:val="00B67FDC"/>
    <w:rsid w:val="00B7216D"/>
    <w:rsid w:val="00B72AC4"/>
    <w:rsid w:val="00B95061"/>
    <w:rsid w:val="00BA1A21"/>
    <w:rsid w:val="00BB67E5"/>
    <w:rsid w:val="00BD3333"/>
    <w:rsid w:val="00BD7307"/>
    <w:rsid w:val="00C21170"/>
    <w:rsid w:val="00C2315D"/>
    <w:rsid w:val="00C6577E"/>
    <w:rsid w:val="00C71838"/>
    <w:rsid w:val="00CA44A7"/>
    <w:rsid w:val="00CA7E3C"/>
    <w:rsid w:val="00CC20E0"/>
    <w:rsid w:val="00CD5C0F"/>
    <w:rsid w:val="00CF6206"/>
    <w:rsid w:val="00D004D6"/>
    <w:rsid w:val="00D01AA2"/>
    <w:rsid w:val="00D03A61"/>
    <w:rsid w:val="00D26C3B"/>
    <w:rsid w:val="00D6325C"/>
    <w:rsid w:val="00D656EA"/>
    <w:rsid w:val="00D73D2D"/>
    <w:rsid w:val="00D76DF0"/>
    <w:rsid w:val="00DC51C5"/>
    <w:rsid w:val="00DD3782"/>
    <w:rsid w:val="00DE1D31"/>
    <w:rsid w:val="00DF5F98"/>
    <w:rsid w:val="00E115FD"/>
    <w:rsid w:val="00E17915"/>
    <w:rsid w:val="00E27B06"/>
    <w:rsid w:val="00E34F73"/>
    <w:rsid w:val="00E41ED9"/>
    <w:rsid w:val="00E45CBA"/>
    <w:rsid w:val="00E6212B"/>
    <w:rsid w:val="00E74BF4"/>
    <w:rsid w:val="00EA0596"/>
    <w:rsid w:val="00EC4FC3"/>
    <w:rsid w:val="00ED7233"/>
    <w:rsid w:val="00EE0636"/>
    <w:rsid w:val="00EF394F"/>
    <w:rsid w:val="00F058FA"/>
    <w:rsid w:val="00F472D3"/>
    <w:rsid w:val="00F618E0"/>
    <w:rsid w:val="00F747E9"/>
    <w:rsid w:val="00F811F4"/>
    <w:rsid w:val="00FA228E"/>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E9F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703F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A34D7"/>
    <w:rPr>
      <w:color w:val="0563C1" w:themeColor="hyperlink"/>
      <w:u w:val="single"/>
    </w:rPr>
  </w:style>
  <w:style w:type="character" w:styleId="FollowedHyperlink">
    <w:name w:val="FollowedHyperlink"/>
    <w:basedOn w:val="DefaultParagraphFont"/>
    <w:rsid w:val="003B459E"/>
    <w:rPr>
      <w:color w:val="954F72" w:themeColor="followedHyperlink"/>
      <w:u w:val="single"/>
    </w:rPr>
  </w:style>
  <w:style w:type="character" w:customStyle="1" w:styleId="Heading2Char">
    <w:name w:val="Heading 2 Char"/>
    <w:basedOn w:val="DefaultParagraphFont"/>
    <w:link w:val="Heading2"/>
    <w:semiHidden/>
    <w:rsid w:val="00703FF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107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703F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A34D7"/>
    <w:rPr>
      <w:color w:val="0563C1" w:themeColor="hyperlink"/>
      <w:u w:val="single"/>
    </w:rPr>
  </w:style>
  <w:style w:type="character" w:styleId="FollowedHyperlink">
    <w:name w:val="FollowedHyperlink"/>
    <w:basedOn w:val="DefaultParagraphFont"/>
    <w:rsid w:val="003B459E"/>
    <w:rPr>
      <w:color w:val="954F72" w:themeColor="followedHyperlink"/>
      <w:u w:val="single"/>
    </w:rPr>
  </w:style>
  <w:style w:type="character" w:customStyle="1" w:styleId="Heading2Char">
    <w:name w:val="Heading 2 Char"/>
    <w:basedOn w:val="DefaultParagraphFont"/>
    <w:link w:val="Heading2"/>
    <w:semiHidden/>
    <w:rsid w:val="00703FF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10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58372">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862131517">
      <w:bodyDiv w:val="1"/>
      <w:marLeft w:val="0"/>
      <w:marRight w:val="0"/>
      <w:marTop w:val="0"/>
      <w:marBottom w:val="0"/>
      <w:divBdr>
        <w:top w:val="none" w:sz="0" w:space="0" w:color="auto"/>
        <w:left w:val="none" w:sz="0" w:space="0" w:color="auto"/>
        <w:bottom w:val="none" w:sz="0" w:space="0" w:color="auto"/>
        <w:right w:val="none" w:sz="0" w:space="0" w:color="auto"/>
      </w:divBdr>
    </w:div>
    <w:div w:id="1312293013">
      <w:bodyDiv w:val="1"/>
      <w:marLeft w:val="0"/>
      <w:marRight w:val="0"/>
      <w:marTop w:val="30"/>
      <w:marBottom w:val="750"/>
      <w:divBdr>
        <w:top w:val="none" w:sz="0" w:space="0" w:color="auto"/>
        <w:left w:val="none" w:sz="0" w:space="0" w:color="auto"/>
        <w:bottom w:val="none" w:sz="0" w:space="0" w:color="auto"/>
        <w:right w:val="none" w:sz="0" w:space="0" w:color="auto"/>
      </w:divBdr>
      <w:divsChild>
        <w:div w:id="1875531171">
          <w:marLeft w:val="0"/>
          <w:marRight w:val="0"/>
          <w:marTop w:val="0"/>
          <w:marBottom w:val="0"/>
          <w:divBdr>
            <w:top w:val="none" w:sz="0" w:space="0" w:color="auto"/>
            <w:left w:val="none" w:sz="0" w:space="0" w:color="auto"/>
            <w:bottom w:val="none" w:sz="0" w:space="0" w:color="auto"/>
            <w:right w:val="none" w:sz="0" w:space="0" w:color="auto"/>
          </w:divBdr>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8129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epayment/epayment.shtm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tb.gov/" TargetMode="External"/><Relationship Id="rId4" Type="http://schemas.openxmlformats.org/officeDocument/2006/relationships/settings" Target="settings.xml"/><Relationship Id="rId9" Type="http://schemas.openxmlformats.org/officeDocument/2006/relationships/hyperlink" Target="https://www.ttb.gov/forms/5000.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12593</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2018-09-12T18:51:00Z</dcterms:created>
  <dcterms:modified xsi:type="dcterms:W3CDTF">2018-09-12T18:51:00Z</dcterms:modified>
</cp:coreProperties>
</file>