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0D9" w:rsidRDefault="005640D9" w:rsidP="005640D9">
      <w:pPr>
        <w:spacing w:after="12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Formulas Online (FONL) — Nonbeverage Drawback Formula and Process </w:t>
      </w:r>
    </w:p>
    <w:p w:rsidR="005640D9" w:rsidRPr="005640D9" w:rsidRDefault="005640D9" w:rsidP="005640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Approval Application </w:t>
      </w:r>
    </w:p>
    <w:p w:rsidR="00F347BC" w:rsidRDefault="00F347BC">
      <w:r>
        <w:t>Log-in Screen</w:t>
      </w:r>
    </w:p>
    <w:p w:rsidR="00020AF1" w:rsidRDefault="00F347BC">
      <w:r>
        <w:rPr>
          <w:noProof/>
        </w:rPr>
        <w:drawing>
          <wp:inline distT="0" distB="0" distL="0" distR="0" wp14:anchorId="0439ADDD" wp14:editId="33CFAC43">
            <wp:extent cx="5943600" cy="5612130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2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47BC" w:rsidRDefault="005640D9">
      <w:r>
        <w:t>This application is a collection instrument, approved under 1513–0021, and is equivalent to TTB F 5154.1)</w:t>
      </w:r>
    </w:p>
    <w:p w:rsidR="005640D9" w:rsidRDefault="005640D9">
      <w:r>
        <w:br w:type="page"/>
      </w:r>
    </w:p>
    <w:p w:rsidR="002A640F" w:rsidRDefault="002A640F">
      <w:r>
        <w:lastRenderedPageBreak/>
        <w:t>Create New Formula pop-up – to enter company code</w:t>
      </w:r>
    </w:p>
    <w:p w:rsidR="00F347BC" w:rsidRDefault="002A640F">
      <w:r>
        <w:rPr>
          <w:noProof/>
        </w:rPr>
        <w:drawing>
          <wp:inline distT="0" distB="0" distL="0" distR="0" wp14:anchorId="411049ED" wp14:editId="28F0DCCB">
            <wp:extent cx="5943600" cy="2239010"/>
            <wp:effectExtent l="19050" t="19050" r="1905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40F" w:rsidRDefault="002A640F">
      <w:r>
        <w:t xml:space="preserve">Main Tab </w:t>
      </w:r>
    </w:p>
    <w:p w:rsidR="002A640F" w:rsidRDefault="004067A7">
      <w:r>
        <w:rPr>
          <w:noProof/>
        </w:rPr>
        <w:drawing>
          <wp:inline distT="0" distB="0" distL="0" distR="0" wp14:anchorId="3B532D77" wp14:editId="01040048">
            <wp:extent cx="6854190" cy="4070985"/>
            <wp:effectExtent l="0" t="0" r="381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0F" w:rsidRDefault="002A640F"/>
    <w:p w:rsidR="002A640F" w:rsidRDefault="002A640F">
      <w:pPr>
        <w:rPr>
          <w:noProof/>
        </w:rPr>
      </w:pPr>
    </w:p>
    <w:p w:rsidR="002A640F" w:rsidRDefault="002A640F">
      <w:pPr>
        <w:rPr>
          <w:noProof/>
        </w:rPr>
      </w:pPr>
    </w:p>
    <w:p w:rsidR="002A640F" w:rsidRDefault="002A640F">
      <w:pPr>
        <w:rPr>
          <w:noProof/>
        </w:rPr>
      </w:pPr>
    </w:p>
    <w:p w:rsidR="002A640F" w:rsidRDefault="002A640F">
      <w:pPr>
        <w:rPr>
          <w:noProof/>
        </w:rPr>
      </w:pPr>
      <w:r>
        <w:rPr>
          <w:noProof/>
        </w:rPr>
        <w:br w:type="page"/>
      </w:r>
    </w:p>
    <w:p w:rsidR="002A640F" w:rsidRDefault="002A640F">
      <w:pPr>
        <w:rPr>
          <w:noProof/>
        </w:rPr>
      </w:pPr>
      <w:r>
        <w:rPr>
          <w:noProof/>
        </w:rPr>
        <w:lastRenderedPageBreak/>
        <w:t>Formula Tab – part 1</w:t>
      </w:r>
      <w:r w:rsidR="002825FA">
        <w:rPr>
          <w:noProof/>
        </w:rPr>
        <w:t xml:space="preserve"> – for Pro</w:t>
      </w:r>
      <w:r w:rsidR="00EB27F3">
        <w:rPr>
          <w:noProof/>
        </w:rPr>
        <w:t xml:space="preserve">duct Type of Flavor/Flavoring Extract, Food Product, Medicine/Medicinal Preparation and Perfume </w:t>
      </w:r>
    </w:p>
    <w:p w:rsidR="002A640F" w:rsidRDefault="002A640F">
      <w:r>
        <w:rPr>
          <w:noProof/>
        </w:rPr>
        <w:drawing>
          <wp:inline distT="0" distB="0" distL="0" distR="0" wp14:anchorId="118B79AA" wp14:editId="2EC72861">
            <wp:extent cx="6858000" cy="6583680"/>
            <wp:effectExtent l="19050" t="19050" r="1905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8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40F" w:rsidRDefault="002A640F"/>
    <w:p w:rsidR="002A640F" w:rsidRDefault="002A640F">
      <w:r>
        <w:br w:type="page"/>
      </w:r>
    </w:p>
    <w:p w:rsidR="002A640F" w:rsidRDefault="002A640F">
      <w:r>
        <w:t>Formula Tab – continued</w:t>
      </w:r>
    </w:p>
    <w:p w:rsidR="002A640F" w:rsidRDefault="002A640F">
      <w:r>
        <w:rPr>
          <w:noProof/>
        </w:rPr>
        <w:drawing>
          <wp:inline distT="0" distB="0" distL="0" distR="0" wp14:anchorId="2964EA5E" wp14:editId="1F7FE12B">
            <wp:extent cx="6847205" cy="6092190"/>
            <wp:effectExtent l="19050" t="19050" r="10795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6092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640F" w:rsidRDefault="002A640F"/>
    <w:p w:rsidR="00C70423" w:rsidRDefault="00C70423">
      <w:r>
        <w:br w:type="page"/>
      </w:r>
    </w:p>
    <w:p w:rsidR="002A640F" w:rsidRDefault="00C70423">
      <w:r>
        <w:t>Formula Tab – Alcoholic Components – Eligible Alcohol</w:t>
      </w:r>
    </w:p>
    <w:p w:rsidR="00C70423" w:rsidRDefault="00C70423">
      <w:r>
        <w:rPr>
          <w:noProof/>
        </w:rPr>
        <w:drawing>
          <wp:inline distT="0" distB="0" distL="0" distR="0" wp14:anchorId="07EDF59F" wp14:editId="4EF47910">
            <wp:extent cx="6858000" cy="17824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2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t>Formula Tab – Eligible Alcohol pop-up window</w:t>
      </w:r>
    </w:p>
    <w:p w:rsidR="00C70423" w:rsidRDefault="00C70423">
      <w:r>
        <w:rPr>
          <w:noProof/>
        </w:rPr>
        <w:drawing>
          <wp:inline distT="0" distB="0" distL="0" distR="0" wp14:anchorId="13D54806" wp14:editId="7838CAF2">
            <wp:extent cx="6858000" cy="3752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br w:type="page"/>
      </w:r>
    </w:p>
    <w:p w:rsidR="00C70423" w:rsidRDefault="00C70423">
      <w:r>
        <w:t>Formula Tab – Alcoholic Components – Disapproved Intermediates</w:t>
      </w:r>
    </w:p>
    <w:p w:rsidR="00C70423" w:rsidRDefault="00C70423">
      <w:r>
        <w:rPr>
          <w:noProof/>
        </w:rPr>
        <w:drawing>
          <wp:inline distT="0" distB="0" distL="0" distR="0" wp14:anchorId="35CE8BAB" wp14:editId="4FD0EC39">
            <wp:extent cx="6858000" cy="1714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>
      <w:r>
        <w:t>Formula Tab – Disapproved Intermediates pop-up window</w:t>
      </w:r>
    </w:p>
    <w:p w:rsidR="00C70423" w:rsidRDefault="00C70423">
      <w:r>
        <w:rPr>
          <w:noProof/>
        </w:rPr>
        <w:drawing>
          <wp:inline distT="0" distB="0" distL="0" distR="0" wp14:anchorId="1D031D07" wp14:editId="1B7D529D">
            <wp:extent cx="6858000" cy="54629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br w:type="page"/>
      </w:r>
    </w:p>
    <w:p w:rsidR="00C70423" w:rsidRDefault="00C70423">
      <w:r>
        <w:t>Formula Tab – Alcoholic Components – Ineligible Alcohol</w:t>
      </w:r>
    </w:p>
    <w:p w:rsidR="00C70423" w:rsidRDefault="00C70423">
      <w:r>
        <w:rPr>
          <w:noProof/>
        </w:rPr>
        <w:drawing>
          <wp:inline distT="0" distB="0" distL="0" distR="0" wp14:anchorId="31D705F0" wp14:editId="210B84CF">
            <wp:extent cx="6858000" cy="17297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t>Formula Tab – Ineligible Alcohol pop-up window</w:t>
      </w:r>
    </w:p>
    <w:p w:rsidR="00C70423" w:rsidRDefault="00C70423">
      <w:r>
        <w:rPr>
          <w:noProof/>
        </w:rPr>
        <w:drawing>
          <wp:inline distT="0" distB="0" distL="0" distR="0" wp14:anchorId="51F2AAA7" wp14:editId="65899E02">
            <wp:extent cx="6858000" cy="54463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br w:type="page"/>
      </w:r>
    </w:p>
    <w:p w:rsidR="00C70423" w:rsidRDefault="00C70423">
      <w:r>
        <w:t>Formula Tab – Nonalcoholic Components – Ingredients by Group</w:t>
      </w:r>
    </w:p>
    <w:p w:rsidR="00C70423" w:rsidRDefault="00C70423">
      <w:r>
        <w:rPr>
          <w:noProof/>
        </w:rPr>
        <w:drawing>
          <wp:inline distT="0" distB="0" distL="0" distR="0" wp14:anchorId="6B7FAEA8" wp14:editId="1C5C4D82">
            <wp:extent cx="6858000" cy="18148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t>Formula Tab – Ingredients by Group pop-up window</w:t>
      </w:r>
    </w:p>
    <w:p w:rsidR="00C70423" w:rsidRDefault="00C70423">
      <w:r>
        <w:rPr>
          <w:noProof/>
        </w:rPr>
        <w:drawing>
          <wp:inline distT="0" distB="0" distL="0" distR="0" wp14:anchorId="1C162C0D" wp14:editId="19A4AE90">
            <wp:extent cx="6858000" cy="4350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br w:type="page"/>
      </w:r>
    </w:p>
    <w:p w:rsidR="00C70423" w:rsidRDefault="00C70423">
      <w:r>
        <w:t>Formula Tab – Nonalcoholic Components – Solid Ingredients</w:t>
      </w:r>
    </w:p>
    <w:p w:rsidR="00C70423" w:rsidRDefault="00C70423">
      <w:r>
        <w:rPr>
          <w:noProof/>
        </w:rPr>
        <w:drawing>
          <wp:inline distT="0" distB="0" distL="0" distR="0" wp14:anchorId="5DC99ADC" wp14:editId="1A46CDE1">
            <wp:extent cx="6858000" cy="15392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t>Formula Tab – Solid Ingredients pop-up window</w:t>
      </w:r>
    </w:p>
    <w:p w:rsidR="00C70423" w:rsidRDefault="00C70423">
      <w:r>
        <w:rPr>
          <w:noProof/>
        </w:rPr>
        <w:drawing>
          <wp:inline distT="0" distB="0" distL="0" distR="0" wp14:anchorId="2954F00E" wp14:editId="3A8A0F38">
            <wp:extent cx="6858000" cy="45002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br w:type="page"/>
      </w:r>
    </w:p>
    <w:p w:rsidR="00C70423" w:rsidRDefault="00C70423">
      <w:r>
        <w:t>Formula Tab – Nonalcoholic Components – Liquid Ingredients</w:t>
      </w:r>
    </w:p>
    <w:p w:rsidR="00C70423" w:rsidRDefault="00C70423">
      <w:r>
        <w:rPr>
          <w:noProof/>
        </w:rPr>
        <w:drawing>
          <wp:inline distT="0" distB="0" distL="0" distR="0" wp14:anchorId="5D76B1C8" wp14:editId="2D8F28B7">
            <wp:extent cx="6858000" cy="16960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C70423" w:rsidRDefault="00C70423">
      <w:r>
        <w:t>Formula Tab – Liquid Ingredients pop-up window</w:t>
      </w:r>
    </w:p>
    <w:p w:rsidR="00C70423" w:rsidRDefault="00C70423">
      <w:r>
        <w:rPr>
          <w:noProof/>
        </w:rPr>
        <w:drawing>
          <wp:inline distT="0" distB="0" distL="0" distR="0" wp14:anchorId="6819ACE6" wp14:editId="3C0AEB24">
            <wp:extent cx="6858000" cy="44170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3" w:rsidRDefault="00C70423"/>
    <w:p w:rsidR="002825FA" w:rsidRDefault="00E323D2">
      <w:r>
        <w:br w:type="page"/>
      </w:r>
    </w:p>
    <w:p w:rsidR="00EB27F3" w:rsidRDefault="002825FA">
      <w:r>
        <w:t>Formula Tab – for Product Type of Dietary Supplement</w:t>
      </w:r>
      <w:r w:rsidR="00EB27F3">
        <w:t xml:space="preserve"> (top half the same as other product types)</w:t>
      </w:r>
    </w:p>
    <w:p w:rsidR="00EB27F3" w:rsidRDefault="00EB27F3">
      <w:r>
        <w:rPr>
          <w:noProof/>
        </w:rPr>
        <w:drawing>
          <wp:inline distT="0" distB="0" distL="0" distR="0" wp14:anchorId="09EB9A06" wp14:editId="2E8098C5">
            <wp:extent cx="6858000" cy="4841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1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FA" w:rsidRDefault="002825FA"/>
    <w:p w:rsidR="00EB27F3" w:rsidRDefault="00EB27F3">
      <w:r>
        <w:br w:type="page"/>
      </w:r>
    </w:p>
    <w:p w:rsidR="00EB27F3" w:rsidRDefault="00EB27F3">
      <w:r>
        <w:t>Formula Tab – Dietary Supplement Components – Herbs</w:t>
      </w:r>
    </w:p>
    <w:p w:rsidR="00EB27F3" w:rsidRDefault="00EB27F3">
      <w:r>
        <w:rPr>
          <w:noProof/>
        </w:rPr>
        <w:drawing>
          <wp:inline distT="0" distB="0" distL="0" distR="0" wp14:anchorId="16718713" wp14:editId="1C579EA6">
            <wp:extent cx="6858000" cy="1419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F3" w:rsidRDefault="00EB27F3"/>
    <w:p w:rsidR="00EB27F3" w:rsidRDefault="00EB27F3">
      <w:r>
        <w:t>Formula Tab – Herbs pop-up window</w:t>
      </w:r>
    </w:p>
    <w:p w:rsidR="00EB27F3" w:rsidRDefault="00EB27F3">
      <w:r>
        <w:rPr>
          <w:noProof/>
        </w:rPr>
        <w:drawing>
          <wp:inline distT="0" distB="0" distL="0" distR="0" wp14:anchorId="686E095D" wp14:editId="606A246D">
            <wp:extent cx="6858000" cy="4342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F3" w:rsidRDefault="00EB27F3"/>
    <w:p w:rsidR="00EB27F3" w:rsidRDefault="00EB27F3"/>
    <w:p w:rsidR="00EB27F3" w:rsidRDefault="00EB27F3">
      <w:r>
        <w:br w:type="page"/>
      </w:r>
    </w:p>
    <w:p w:rsidR="002825FA" w:rsidRDefault="00EB27F3">
      <w:r>
        <w:t>Formula Tab – Dietary Supplement Components – Liquids</w:t>
      </w:r>
    </w:p>
    <w:p w:rsidR="00EB27F3" w:rsidRDefault="00EB27F3">
      <w:r>
        <w:rPr>
          <w:noProof/>
        </w:rPr>
        <w:drawing>
          <wp:inline distT="0" distB="0" distL="0" distR="0" wp14:anchorId="63045C29" wp14:editId="395086AF">
            <wp:extent cx="6858000" cy="145859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F3" w:rsidRDefault="00EB27F3"/>
    <w:p w:rsidR="00EB27F3" w:rsidRDefault="00EB27F3">
      <w:r>
        <w:t xml:space="preserve">Formula Tab </w:t>
      </w:r>
      <w:r w:rsidR="00CF3E96">
        <w:t>–</w:t>
      </w:r>
      <w:r>
        <w:t xml:space="preserve"> Liquids</w:t>
      </w:r>
      <w:r w:rsidR="00CF3E96">
        <w:t xml:space="preserve"> pop-up windo</w:t>
      </w:r>
    </w:p>
    <w:p w:rsidR="00CF3E96" w:rsidRDefault="00CF3E96">
      <w:r>
        <w:rPr>
          <w:noProof/>
        </w:rPr>
        <w:drawing>
          <wp:inline distT="0" distB="0" distL="0" distR="0" wp14:anchorId="614BAFBA" wp14:editId="2FA16FB4">
            <wp:extent cx="6858000" cy="47078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FA" w:rsidRDefault="002825FA"/>
    <w:p w:rsidR="00EB27F3" w:rsidRDefault="00EB27F3">
      <w:r>
        <w:br w:type="page"/>
      </w:r>
    </w:p>
    <w:p w:rsidR="00C70423" w:rsidRDefault="00E323D2">
      <w:r>
        <w:t>Samples Tab</w:t>
      </w:r>
    </w:p>
    <w:p w:rsidR="00E323D2" w:rsidRDefault="00E323D2">
      <w:r>
        <w:rPr>
          <w:noProof/>
        </w:rPr>
        <w:drawing>
          <wp:inline distT="0" distB="0" distL="0" distR="0" wp14:anchorId="5F470CE7" wp14:editId="43C6E2D1">
            <wp:extent cx="6847205" cy="2275205"/>
            <wp:effectExtent l="19050" t="19050" r="10795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227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23D2" w:rsidRDefault="00E323D2"/>
    <w:p w:rsidR="00E323D2" w:rsidRDefault="00E323D2">
      <w:r>
        <w:t>Samples Tab – Add Sample pop-up window</w:t>
      </w:r>
    </w:p>
    <w:p w:rsidR="00E323D2" w:rsidRDefault="00E323D2">
      <w:r>
        <w:rPr>
          <w:noProof/>
        </w:rPr>
        <w:drawing>
          <wp:inline distT="0" distB="0" distL="0" distR="0" wp14:anchorId="3FF85127" wp14:editId="344E2E38">
            <wp:extent cx="6217920" cy="4754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D2" w:rsidRDefault="00E323D2"/>
    <w:p w:rsidR="00E323D2" w:rsidRDefault="00E323D2"/>
    <w:p w:rsidR="00E323D2" w:rsidRDefault="00E323D2">
      <w:r>
        <w:br w:type="page"/>
      </w:r>
    </w:p>
    <w:p w:rsidR="005D5DF4" w:rsidRDefault="005D5DF4">
      <w:r>
        <w:t>Company Tab</w:t>
      </w:r>
    </w:p>
    <w:p w:rsidR="00E323D2" w:rsidRDefault="005D5DF4">
      <w:r>
        <w:rPr>
          <w:noProof/>
        </w:rPr>
        <w:drawing>
          <wp:inline distT="0" distB="0" distL="0" distR="0" wp14:anchorId="364FE725" wp14:editId="32635740">
            <wp:extent cx="6847205" cy="2711450"/>
            <wp:effectExtent l="19050" t="19050" r="10795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271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DF4" w:rsidRDefault="005D5DF4"/>
    <w:p w:rsidR="005D5DF4" w:rsidRDefault="005D5DF4">
      <w:r>
        <w:t>Company Tab – Add Address pop-up window</w:t>
      </w:r>
    </w:p>
    <w:p w:rsidR="005D5DF4" w:rsidRDefault="005D5DF4">
      <w:r>
        <w:rPr>
          <w:noProof/>
        </w:rPr>
        <w:drawing>
          <wp:inline distT="0" distB="0" distL="0" distR="0" wp14:anchorId="2816FFCD" wp14:editId="1560353D">
            <wp:extent cx="5295900" cy="3806456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16396"/>
                    <a:stretch/>
                  </pic:blipFill>
                  <pic:spPr bwMode="auto">
                    <a:xfrm>
                      <a:off x="0" y="0"/>
                      <a:ext cx="5295900" cy="380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DF4" w:rsidRDefault="005D5DF4"/>
    <w:p w:rsidR="005D5DF4" w:rsidRDefault="005D5DF4"/>
    <w:p w:rsidR="005D5DF4" w:rsidRDefault="005D5DF4">
      <w:r>
        <w:br w:type="page"/>
      </w:r>
    </w:p>
    <w:p w:rsidR="005D5DF4" w:rsidRDefault="005D5DF4">
      <w:r>
        <w:t xml:space="preserve">Comments Tab </w:t>
      </w:r>
    </w:p>
    <w:p w:rsidR="005D5DF4" w:rsidRDefault="005D5DF4">
      <w:r>
        <w:rPr>
          <w:noProof/>
        </w:rPr>
        <w:drawing>
          <wp:inline distT="0" distB="0" distL="0" distR="0" wp14:anchorId="26E72FDE" wp14:editId="0E240ECD">
            <wp:extent cx="6858000" cy="1882140"/>
            <wp:effectExtent l="19050" t="19050" r="19050" b="228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8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DF4" w:rsidRDefault="005D5DF4"/>
    <w:p w:rsidR="005D5DF4" w:rsidRDefault="005D5DF4">
      <w:r>
        <w:t>Comments Tab – Add pop-up window</w:t>
      </w:r>
    </w:p>
    <w:p w:rsidR="005D5DF4" w:rsidRDefault="005D5DF4">
      <w:r>
        <w:rPr>
          <w:noProof/>
        </w:rPr>
        <w:drawing>
          <wp:inline distT="0" distB="0" distL="0" distR="0" wp14:anchorId="185875F6" wp14:editId="14B22DA5">
            <wp:extent cx="4506163" cy="353377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1235"/>
                    <a:stretch/>
                  </pic:blipFill>
                  <pic:spPr bwMode="auto">
                    <a:xfrm>
                      <a:off x="0" y="0"/>
                      <a:ext cx="4506163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DF4" w:rsidRDefault="005D5DF4"/>
    <w:p w:rsidR="005D5DF4" w:rsidRDefault="005D5DF4">
      <w:r>
        <w:br w:type="page"/>
      </w:r>
    </w:p>
    <w:p w:rsidR="005D5DF4" w:rsidRDefault="005D5DF4">
      <w:r>
        <w:t>Docs/Links Tab</w:t>
      </w:r>
    </w:p>
    <w:p w:rsidR="005D5DF4" w:rsidRDefault="005D5DF4">
      <w:r>
        <w:rPr>
          <w:noProof/>
        </w:rPr>
        <w:drawing>
          <wp:inline distT="0" distB="0" distL="0" distR="0" wp14:anchorId="128DCD2A" wp14:editId="65047CE7">
            <wp:extent cx="6847205" cy="3615055"/>
            <wp:effectExtent l="19050" t="19050" r="10795" b="234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615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DF4" w:rsidRDefault="005D5DF4"/>
    <w:p w:rsidR="005D5DF4" w:rsidRDefault="005D5DF4">
      <w:r>
        <w:t>Docs/Links Tab – Upload pop-up</w:t>
      </w:r>
    </w:p>
    <w:p w:rsidR="005D5DF4" w:rsidRDefault="005D5DF4">
      <w:r>
        <w:rPr>
          <w:noProof/>
        </w:rPr>
        <w:drawing>
          <wp:inline distT="0" distB="0" distL="0" distR="0" wp14:anchorId="7838900B" wp14:editId="2CFAE5F1">
            <wp:extent cx="6257925" cy="3171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F4" w:rsidRDefault="005D5DF4"/>
    <w:p w:rsidR="005D5DF4" w:rsidRDefault="005D5DF4"/>
    <w:p w:rsidR="005D5DF4" w:rsidRDefault="005D5DF4"/>
    <w:p w:rsidR="005D5DF4" w:rsidRDefault="005D5DF4"/>
    <w:p w:rsidR="005D5DF4" w:rsidRDefault="005D5DF4">
      <w:r>
        <w:t>Docs/Links Tab – Submission Link pop-up window</w:t>
      </w:r>
    </w:p>
    <w:p w:rsidR="005D5DF4" w:rsidRDefault="005D5DF4">
      <w:r>
        <w:rPr>
          <w:noProof/>
        </w:rPr>
        <w:drawing>
          <wp:inline distT="0" distB="0" distL="0" distR="0" wp14:anchorId="30541044" wp14:editId="2400BFA5">
            <wp:extent cx="6257925" cy="27908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F4" w:rsidRDefault="005D5DF4"/>
    <w:p w:rsidR="005D5DF4" w:rsidRDefault="005D5DF4">
      <w:r>
        <w:t>Docs/Links Tab – COLAS Link</w:t>
      </w:r>
    </w:p>
    <w:p w:rsidR="005D5DF4" w:rsidRDefault="005D5DF4">
      <w:r>
        <w:rPr>
          <w:noProof/>
        </w:rPr>
        <w:drawing>
          <wp:inline distT="0" distB="0" distL="0" distR="0" wp14:anchorId="4BC4E698" wp14:editId="5BCF4443">
            <wp:extent cx="6248400" cy="2581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F6" w:rsidRDefault="00E026F6"/>
    <w:p w:rsidR="004067A7" w:rsidRDefault="004067A7"/>
    <w:p w:rsidR="00E026F6" w:rsidRDefault="00E026F6">
      <w:r>
        <w:t>Perjury Statement</w:t>
      </w:r>
    </w:p>
    <w:p w:rsidR="00926662" w:rsidRDefault="00926662"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397A9F86" wp14:editId="3046A1B6">
            <wp:extent cx="6858000" cy="1024638"/>
            <wp:effectExtent l="0" t="0" r="0" b="4445"/>
            <wp:docPr id="35" name="Picture 35" descr="https://int.ttbonline.gov/formulasonlinedocs/ExtNetHelp/ImagesExt/image547_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.ttbonline.gov/formulasonlinedocs/ExtNetHelp/ImagesExt/image547_25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662" w:rsidSect="002A64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7BC"/>
    <w:rsid w:val="000A40B3"/>
    <w:rsid w:val="00210AFF"/>
    <w:rsid w:val="002825FA"/>
    <w:rsid w:val="002A640F"/>
    <w:rsid w:val="004067A7"/>
    <w:rsid w:val="005640D9"/>
    <w:rsid w:val="005D1002"/>
    <w:rsid w:val="005D5DF4"/>
    <w:rsid w:val="00926662"/>
    <w:rsid w:val="00985FDA"/>
    <w:rsid w:val="00C70423"/>
    <w:rsid w:val="00CF3E96"/>
    <w:rsid w:val="00D1654B"/>
    <w:rsid w:val="00E026F6"/>
    <w:rsid w:val="00E323D2"/>
    <w:rsid w:val="00EB27F3"/>
    <w:rsid w:val="00F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Sanderoff, Rachel K.</dc:creator>
  <cp:keywords/>
  <dc:description/>
  <cp:lastModifiedBy>SYSTEM</cp:lastModifiedBy>
  <cp:revision>2</cp:revision>
  <dcterms:created xsi:type="dcterms:W3CDTF">2018-10-09T17:43:00Z</dcterms:created>
  <dcterms:modified xsi:type="dcterms:W3CDTF">2018-10-09T17:43:00Z</dcterms:modified>
</cp:coreProperties>
</file>