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54C" w:rsidRPr="00335435" w:rsidRDefault="0004554C" w:rsidP="001A152D">
      <w:pPr>
        <w:spacing w:after="120"/>
        <w:jc w:val="center"/>
        <w:rPr>
          <w:rFonts w:ascii="Times New Roman" w:eastAsia="Times New Roman" w:hAnsi="Times New Roman" w:cs="Times New Roman"/>
          <w:b/>
          <w:bCs/>
          <w:sz w:val="32"/>
          <w:szCs w:val="32"/>
        </w:rPr>
      </w:pPr>
      <w:bookmarkStart w:id="0" w:name="_GoBack"/>
      <w:bookmarkEnd w:id="0"/>
      <w:r w:rsidRPr="00335435">
        <w:rPr>
          <w:rFonts w:ascii="Times New Roman" w:eastAsia="Times New Roman" w:hAnsi="Times New Roman" w:cs="Times New Roman"/>
          <w:b/>
          <w:bCs/>
          <w:sz w:val="32"/>
          <w:szCs w:val="32"/>
        </w:rPr>
        <w:t>Public Comment Received During the 60-day Comment Period</w:t>
      </w:r>
    </w:p>
    <w:p w:rsidR="0004554C" w:rsidRPr="00335435" w:rsidRDefault="0004554C" w:rsidP="001A152D">
      <w:pPr>
        <w:spacing w:after="120"/>
        <w:jc w:val="center"/>
        <w:rPr>
          <w:rFonts w:ascii="Times New Roman" w:eastAsia="Times New Roman" w:hAnsi="Times New Roman" w:cs="Times New Roman"/>
          <w:b/>
          <w:bCs/>
          <w:sz w:val="32"/>
          <w:szCs w:val="32"/>
        </w:rPr>
      </w:pPr>
      <w:r w:rsidRPr="00335435">
        <w:rPr>
          <w:rFonts w:ascii="Times New Roman" w:eastAsia="Times New Roman" w:hAnsi="Times New Roman" w:cs="Times New Roman"/>
          <w:b/>
          <w:bCs/>
          <w:sz w:val="32"/>
          <w:szCs w:val="32"/>
        </w:rPr>
        <w:t>and NCES Response</w:t>
      </w:r>
    </w:p>
    <w:p w:rsidR="0004554C" w:rsidRDefault="0004554C" w:rsidP="001A152D">
      <w:pPr>
        <w:spacing w:after="120"/>
        <w:jc w:val="center"/>
        <w:rPr>
          <w:rFonts w:ascii="Times New Roman" w:eastAsia="Times New Roman" w:hAnsi="Times New Roman" w:cs="Times New Roman"/>
          <w:b/>
          <w:bCs/>
          <w:sz w:val="28"/>
          <w:szCs w:val="28"/>
        </w:rPr>
      </w:pPr>
      <w:r w:rsidRPr="00335435">
        <w:rPr>
          <w:rFonts w:ascii="Times New Roman" w:eastAsia="Times New Roman" w:hAnsi="Times New Roman" w:cs="Times New Roman"/>
          <w:b/>
          <w:bCs/>
          <w:sz w:val="28"/>
          <w:szCs w:val="28"/>
        </w:rPr>
        <w:t>October 2018</w:t>
      </w:r>
    </w:p>
    <w:p w:rsidR="00D025A8" w:rsidRPr="00335435" w:rsidRDefault="00D025A8" w:rsidP="001A152D">
      <w:pPr>
        <w:spacing w:after="120"/>
        <w:jc w:val="center"/>
        <w:rPr>
          <w:rFonts w:ascii="Times New Roman" w:eastAsia="Times New Roman" w:hAnsi="Times New Roman" w:cs="Times New Roman"/>
          <w:b/>
          <w:bCs/>
          <w:sz w:val="28"/>
          <w:szCs w:val="28"/>
        </w:rPr>
      </w:pPr>
    </w:p>
    <w:p w:rsidR="0004554C" w:rsidRPr="00335435" w:rsidRDefault="0004554C" w:rsidP="001A152D">
      <w:pPr>
        <w:pStyle w:val="NoSpacing"/>
        <w:spacing w:after="120" w:line="276" w:lineRule="auto"/>
        <w:jc w:val="center"/>
        <w:rPr>
          <w:rFonts w:ascii="Times New Roman" w:hAnsi="Times New Roman"/>
          <w:b/>
          <w:sz w:val="28"/>
          <w:szCs w:val="28"/>
        </w:rPr>
      </w:pPr>
      <w:r w:rsidRPr="00335435">
        <w:rPr>
          <w:rFonts w:ascii="Times New Roman" w:hAnsi="Times New Roman"/>
          <w:b/>
          <w:sz w:val="28"/>
          <w:szCs w:val="28"/>
        </w:rPr>
        <w:t>Common Core of Data (CCD) School-Level Finance Survey (SLFS) 2018-2020</w:t>
      </w:r>
    </w:p>
    <w:p w:rsidR="0004554C" w:rsidRPr="00335435" w:rsidRDefault="00D14A4C" w:rsidP="001A152D">
      <w:pPr>
        <w:pStyle w:val="NoSpacing"/>
        <w:spacing w:after="120" w:line="276" w:lineRule="auto"/>
        <w:jc w:val="center"/>
        <w:rPr>
          <w:rFonts w:ascii="Times New Roman" w:hAnsi="Times New Roman"/>
          <w:sz w:val="24"/>
          <w:szCs w:val="24"/>
        </w:rPr>
      </w:pPr>
      <w:r w:rsidRPr="00335435">
        <w:rPr>
          <w:rFonts w:ascii="Times New Roman" w:hAnsi="Times New Roman"/>
          <w:sz w:val="24"/>
          <w:szCs w:val="24"/>
        </w:rPr>
        <w:t>ED-2018-ICCD-0084-0001</w:t>
      </w:r>
      <w:r w:rsidR="0004554C" w:rsidRPr="00335435">
        <w:rPr>
          <w:rFonts w:ascii="Times New Roman" w:hAnsi="Times New Roman"/>
          <w:sz w:val="24"/>
          <w:szCs w:val="24"/>
        </w:rPr>
        <w:tab/>
      </w:r>
      <w:r w:rsidR="0004554C" w:rsidRPr="00335435">
        <w:rPr>
          <w:rFonts w:ascii="Times New Roman" w:hAnsi="Times New Roman"/>
          <w:sz w:val="24"/>
          <w:szCs w:val="24"/>
        </w:rPr>
        <w:tab/>
        <w:t xml:space="preserve">Comments on FR Doc # </w:t>
      </w:r>
      <w:r w:rsidRPr="00335435">
        <w:rPr>
          <w:rFonts w:ascii="Times New Roman" w:hAnsi="Times New Roman"/>
          <w:sz w:val="24"/>
          <w:szCs w:val="24"/>
        </w:rPr>
        <w:t>2018-17523</w:t>
      </w:r>
    </w:p>
    <w:p w:rsidR="0004554C" w:rsidRDefault="0004554C" w:rsidP="001A152D">
      <w:pPr>
        <w:pStyle w:val="Heading1"/>
        <w:spacing w:before="0" w:after="120"/>
        <w:rPr>
          <w:rFonts w:ascii="Times New Roman" w:hAnsi="Times New Roman" w:cs="Times New Roman"/>
        </w:rPr>
      </w:pPr>
    </w:p>
    <w:p w:rsidR="00D025A8" w:rsidRPr="00D025A8" w:rsidRDefault="00D025A8" w:rsidP="00D025A8"/>
    <w:p w:rsidR="0004554C" w:rsidRPr="00335435" w:rsidRDefault="0004554C" w:rsidP="001A152D">
      <w:pPr>
        <w:spacing w:after="120"/>
        <w:jc w:val="center"/>
        <w:outlineLvl w:val="1"/>
        <w:rPr>
          <w:rFonts w:ascii="Times New Roman" w:eastAsia="Times New Roman" w:hAnsi="Times New Roman" w:cs="Times New Roman"/>
          <w:b/>
          <w:bCs/>
          <w:sz w:val="28"/>
          <w:szCs w:val="28"/>
        </w:rPr>
      </w:pPr>
      <w:r w:rsidRPr="00335435">
        <w:rPr>
          <w:rFonts w:ascii="Times New Roman" w:eastAsia="Times New Roman" w:hAnsi="Times New Roman" w:cs="Times New Roman"/>
          <w:b/>
          <w:bCs/>
          <w:sz w:val="28"/>
          <w:szCs w:val="28"/>
        </w:rPr>
        <w:t>Submitter Information</w:t>
      </w:r>
    </w:p>
    <w:p w:rsidR="001B13D3" w:rsidRPr="00335435" w:rsidRDefault="0004554C" w:rsidP="00AE3307">
      <w:pPr>
        <w:spacing w:after="0"/>
        <w:rPr>
          <w:rFonts w:ascii="Times New Roman" w:eastAsia="Times New Roman" w:hAnsi="Times New Roman" w:cs="Times New Roman"/>
          <w:b/>
          <w:bCs/>
          <w:sz w:val="24"/>
          <w:szCs w:val="24"/>
        </w:rPr>
      </w:pPr>
      <w:r w:rsidRPr="00335435">
        <w:rPr>
          <w:rFonts w:ascii="Times New Roman" w:eastAsia="Times New Roman" w:hAnsi="Times New Roman" w:cs="Times New Roman"/>
          <w:b/>
          <w:bCs/>
          <w:sz w:val="24"/>
          <w:szCs w:val="24"/>
        </w:rPr>
        <w:t xml:space="preserve">Name: </w:t>
      </w:r>
      <w:r w:rsidR="001B13D3" w:rsidRPr="00335435">
        <w:rPr>
          <w:rFonts w:ascii="Times New Roman" w:eastAsia="Times New Roman" w:hAnsi="Times New Roman" w:cs="Times New Roman"/>
          <w:bCs/>
          <w:sz w:val="24"/>
          <w:szCs w:val="24"/>
        </w:rPr>
        <w:t>Anonymous</w:t>
      </w:r>
      <w:r w:rsidRPr="00335435">
        <w:rPr>
          <w:rFonts w:ascii="Times New Roman" w:eastAsia="Times New Roman" w:hAnsi="Times New Roman" w:cs="Times New Roman"/>
          <w:sz w:val="24"/>
          <w:szCs w:val="24"/>
        </w:rPr>
        <w:br/>
      </w:r>
      <w:r w:rsidR="001B13D3" w:rsidRPr="00335435">
        <w:rPr>
          <w:rFonts w:ascii="Times New Roman" w:eastAsia="Times New Roman" w:hAnsi="Times New Roman" w:cs="Times New Roman"/>
          <w:b/>
          <w:bCs/>
          <w:sz w:val="24"/>
          <w:szCs w:val="24"/>
        </w:rPr>
        <w:t xml:space="preserve">Category: </w:t>
      </w:r>
      <w:r w:rsidR="001B13D3" w:rsidRPr="00335435">
        <w:rPr>
          <w:rFonts w:ascii="Times New Roman" w:eastAsia="Times New Roman" w:hAnsi="Times New Roman" w:cs="Times New Roman"/>
          <w:bCs/>
          <w:sz w:val="24"/>
          <w:szCs w:val="24"/>
        </w:rPr>
        <w:t>State education agency</w:t>
      </w:r>
    </w:p>
    <w:p w:rsidR="000661B0" w:rsidRDefault="0004554C" w:rsidP="00AE3307">
      <w:pPr>
        <w:spacing w:after="0"/>
        <w:rPr>
          <w:rFonts w:ascii="Times New Roman" w:eastAsia="Arial Unicode MS" w:hAnsi="Times New Roman" w:cs="Times New Roman"/>
          <w:color w:val="000000"/>
        </w:rPr>
      </w:pPr>
      <w:r w:rsidRPr="00335435">
        <w:rPr>
          <w:rFonts w:ascii="Times New Roman" w:hAnsi="Times New Roman" w:cs="Times New Roman"/>
          <w:b/>
          <w:bCs/>
          <w:sz w:val="24"/>
          <w:szCs w:val="24"/>
        </w:rPr>
        <w:t xml:space="preserve">Document: </w:t>
      </w:r>
      <w:r w:rsidR="00C21A3C" w:rsidRPr="00335435">
        <w:rPr>
          <w:rFonts w:ascii="Times New Roman" w:eastAsia="Arial Unicode MS" w:hAnsi="Times New Roman" w:cs="Times New Roman"/>
          <w:color w:val="000000"/>
          <w:sz w:val="24"/>
          <w:szCs w:val="24"/>
        </w:rPr>
        <w:t>ED-2018-ICCD-0084-0007</w:t>
      </w:r>
    </w:p>
    <w:p w:rsidR="0073370B" w:rsidRDefault="0073370B" w:rsidP="001A152D">
      <w:pPr>
        <w:spacing w:after="120"/>
        <w:jc w:val="center"/>
        <w:rPr>
          <w:rFonts w:ascii="Times New Roman" w:eastAsia="Times New Roman" w:hAnsi="Times New Roman" w:cs="Times New Roman"/>
          <w:b/>
          <w:bCs/>
          <w:sz w:val="28"/>
          <w:szCs w:val="28"/>
        </w:rPr>
      </w:pPr>
    </w:p>
    <w:p w:rsidR="0004554C" w:rsidRPr="00335435" w:rsidRDefault="0004554C" w:rsidP="001A152D">
      <w:pPr>
        <w:spacing w:after="120"/>
        <w:jc w:val="center"/>
        <w:rPr>
          <w:rFonts w:ascii="Times New Roman" w:eastAsia="Times New Roman" w:hAnsi="Times New Roman" w:cs="Times New Roman"/>
          <w:b/>
          <w:bCs/>
          <w:sz w:val="28"/>
          <w:szCs w:val="28"/>
        </w:rPr>
      </w:pPr>
      <w:r w:rsidRPr="00335435">
        <w:rPr>
          <w:rFonts w:ascii="Times New Roman" w:eastAsia="Times New Roman" w:hAnsi="Times New Roman" w:cs="Times New Roman"/>
          <w:b/>
          <w:bCs/>
          <w:sz w:val="28"/>
          <w:szCs w:val="28"/>
        </w:rPr>
        <w:t>Comment</w:t>
      </w:r>
    </w:p>
    <w:p w:rsidR="00462FC0" w:rsidRPr="00335435" w:rsidRDefault="00C21A3C" w:rsidP="00C21A3C">
      <w:pPr>
        <w:spacing w:after="120"/>
        <w:rPr>
          <w:rFonts w:ascii="Times New Roman" w:hAnsi="Times New Roman" w:cs="Times New Roman"/>
          <w:sz w:val="24"/>
          <w:szCs w:val="24"/>
        </w:rPr>
      </w:pPr>
      <w:r w:rsidRPr="00335435">
        <w:rPr>
          <w:rFonts w:ascii="Times New Roman" w:hAnsi="Times New Roman" w:cs="Times New Roman"/>
          <w:sz w:val="24"/>
          <w:szCs w:val="24"/>
        </w:rPr>
        <w:t>For most school districts In Connecticut, the finances of the food service operations are managed independently from the districts other operations. Food services in some districts are actually operated by other districts, and the district being served does not have expenditure data available. We therefore do not require school districts to report food service expenditures other than those from local tax dollars used to cover a deficit in their food services operation. To avoid inconsistent reporting within the state, Connecticut will not be able to report food service expenditures on the SLFS for any districts</w:t>
      </w:r>
      <w:r w:rsidR="0004554C" w:rsidRPr="00335435">
        <w:rPr>
          <w:rFonts w:ascii="Times New Roman" w:hAnsi="Times New Roman" w:cs="Times New Roman"/>
          <w:sz w:val="24"/>
          <w:szCs w:val="24"/>
        </w:rPr>
        <w:t>.</w:t>
      </w:r>
    </w:p>
    <w:p w:rsidR="0004554C" w:rsidRPr="00335435" w:rsidRDefault="00725059" w:rsidP="001A152D">
      <w:pPr>
        <w:spacing w:after="120"/>
        <w:rPr>
          <w:rFonts w:ascii="Times New Roman" w:hAnsi="Times New Roman" w:cs="Times New Roman"/>
          <w:sz w:val="24"/>
          <w:szCs w:val="24"/>
        </w:rPr>
      </w:pPr>
      <w:r>
        <w:rPr>
          <w:rFonts w:ascii="Times New Roman" w:eastAsia="Times New Roman" w:hAnsi="Times New Roman" w:cs="Times New Roman"/>
          <w:sz w:val="24"/>
          <w:szCs w:val="24"/>
        </w:rPr>
        <w:pict>
          <v:rect id="_x0000_i1025" style="width:0;height:2.25pt" o:hralign="center" o:hrstd="t" o:hrnoshade="t" o:hr="t" fillcolor="black" stroked="f"/>
        </w:pict>
      </w:r>
    </w:p>
    <w:p w:rsidR="00D025A8" w:rsidRDefault="00D025A8" w:rsidP="001A152D">
      <w:pPr>
        <w:pStyle w:val="Heading1"/>
        <w:spacing w:before="0" w:after="120"/>
        <w:rPr>
          <w:rFonts w:ascii="Times New Roman" w:hAnsi="Times New Roman" w:cs="Times New Roman"/>
          <w:color w:val="1F09BF"/>
        </w:rPr>
      </w:pPr>
    </w:p>
    <w:p w:rsidR="004429E1" w:rsidRPr="00335435" w:rsidRDefault="004429E1" w:rsidP="001A152D">
      <w:pPr>
        <w:pStyle w:val="Heading1"/>
        <w:spacing w:before="0" w:after="120"/>
        <w:rPr>
          <w:rFonts w:ascii="Times New Roman" w:hAnsi="Times New Roman" w:cs="Times New Roman"/>
          <w:color w:val="1F09BF"/>
        </w:rPr>
      </w:pPr>
      <w:r w:rsidRPr="00335435">
        <w:rPr>
          <w:rFonts w:ascii="Times New Roman" w:hAnsi="Times New Roman" w:cs="Times New Roman"/>
          <w:color w:val="1F09BF"/>
        </w:rPr>
        <w:t>RESPONSE:</w:t>
      </w:r>
    </w:p>
    <w:p w:rsidR="00DD7F29" w:rsidRPr="00335435" w:rsidRDefault="00DD7F29" w:rsidP="001A152D">
      <w:pPr>
        <w:spacing w:after="120"/>
        <w:rPr>
          <w:rFonts w:ascii="Times New Roman" w:hAnsi="Times New Roman" w:cs="Times New Roman"/>
          <w:color w:val="000000"/>
          <w:sz w:val="24"/>
          <w:szCs w:val="24"/>
        </w:rPr>
      </w:pPr>
      <w:r w:rsidRPr="00335435">
        <w:rPr>
          <w:rFonts w:ascii="Times New Roman" w:hAnsi="Times New Roman" w:cs="Times New Roman"/>
          <w:sz w:val="24"/>
          <w:szCs w:val="24"/>
        </w:rPr>
        <w:t xml:space="preserve">The initial purpose of the pilot School-Level Finance Survey </w:t>
      </w:r>
      <w:r w:rsidRPr="00335435">
        <w:rPr>
          <w:rFonts w:ascii="Times New Roman" w:hAnsi="Times New Roman" w:cs="Times New Roman"/>
          <w:color w:val="000000"/>
          <w:sz w:val="24"/>
          <w:szCs w:val="24"/>
        </w:rPr>
        <w:t>(SLFS)</w:t>
      </w:r>
      <w:r w:rsidRPr="00335435">
        <w:rPr>
          <w:rFonts w:ascii="Times New Roman" w:hAnsi="Times New Roman" w:cs="Times New Roman"/>
          <w:sz w:val="24"/>
          <w:szCs w:val="24"/>
        </w:rPr>
        <w:t xml:space="preserve"> was to see if the personnel and non-personnel finance data </w:t>
      </w:r>
      <w:r w:rsidR="00D4314E" w:rsidRPr="00335435">
        <w:rPr>
          <w:rFonts w:ascii="Times New Roman" w:hAnsi="Times New Roman" w:cs="Times New Roman"/>
          <w:sz w:val="24"/>
          <w:szCs w:val="24"/>
        </w:rPr>
        <w:t xml:space="preserve">could </w:t>
      </w:r>
      <w:r w:rsidRPr="00335435">
        <w:rPr>
          <w:rFonts w:ascii="Times New Roman" w:hAnsi="Times New Roman" w:cs="Times New Roman"/>
          <w:sz w:val="24"/>
          <w:szCs w:val="24"/>
        </w:rPr>
        <w:t>be efficiently and effectively collected at the school level.</w:t>
      </w:r>
      <w:r w:rsidR="005A13BE" w:rsidRPr="00335435">
        <w:rPr>
          <w:rFonts w:ascii="Times New Roman" w:hAnsi="Times New Roman" w:cs="Times New Roman"/>
          <w:sz w:val="24"/>
          <w:szCs w:val="24"/>
        </w:rPr>
        <w:t xml:space="preserve"> The pilot SLFS collected data for FY 14 and FY 15.</w:t>
      </w:r>
      <w:r w:rsidR="000661B0">
        <w:rPr>
          <w:rFonts w:ascii="Times New Roman" w:hAnsi="Times New Roman" w:cs="Times New Roman"/>
          <w:sz w:val="24"/>
          <w:szCs w:val="24"/>
        </w:rPr>
        <w:t xml:space="preserve"> </w:t>
      </w:r>
      <w:r w:rsidR="00FA1555" w:rsidRPr="00335435">
        <w:rPr>
          <w:rFonts w:ascii="Times New Roman" w:hAnsi="Times New Roman" w:cs="Times New Roman"/>
          <w:sz w:val="24"/>
          <w:szCs w:val="24"/>
        </w:rPr>
        <w:t>In January, 2017</w:t>
      </w:r>
      <w:r w:rsidR="00370725" w:rsidRPr="00335435">
        <w:rPr>
          <w:rFonts w:ascii="Times New Roman" w:hAnsi="Times New Roman" w:cs="Times New Roman"/>
          <w:sz w:val="24"/>
          <w:szCs w:val="24"/>
        </w:rPr>
        <w:t xml:space="preserve">, </w:t>
      </w:r>
      <w:r w:rsidR="00FA1555" w:rsidRPr="00335435">
        <w:rPr>
          <w:rFonts w:ascii="Times New Roman" w:hAnsi="Times New Roman" w:cs="Times New Roman"/>
          <w:sz w:val="24"/>
          <w:szCs w:val="24"/>
        </w:rPr>
        <w:t xml:space="preserve">the </w:t>
      </w:r>
      <w:r w:rsidR="005A13BE" w:rsidRPr="00335435">
        <w:rPr>
          <w:rFonts w:ascii="Times New Roman" w:hAnsi="Times New Roman" w:cs="Times New Roman"/>
          <w:sz w:val="24"/>
          <w:szCs w:val="24"/>
        </w:rPr>
        <w:t>SLFS became full-scale data collection-approved by OMB to collect data on a volunteer basis for up to 51 SEAs</w:t>
      </w:r>
      <w:r w:rsidR="00FA1555" w:rsidRPr="00335435">
        <w:rPr>
          <w:rFonts w:ascii="Times New Roman" w:hAnsi="Times New Roman" w:cs="Times New Roman"/>
          <w:sz w:val="24"/>
          <w:szCs w:val="24"/>
        </w:rPr>
        <w:t xml:space="preserve">, </w:t>
      </w:r>
      <w:r w:rsidR="005A13BE" w:rsidRPr="00335435">
        <w:rPr>
          <w:rFonts w:ascii="Times New Roman" w:hAnsi="Times New Roman" w:cs="Times New Roman"/>
          <w:sz w:val="24"/>
          <w:szCs w:val="24"/>
        </w:rPr>
        <w:t xml:space="preserve">commencing with FY 16 data. </w:t>
      </w:r>
      <w:r w:rsidR="005A13BE" w:rsidRPr="00335435">
        <w:rPr>
          <w:rFonts w:ascii="Times New Roman" w:hAnsi="Times New Roman" w:cs="Times New Roman"/>
          <w:color w:val="000000"/>
          <w:sz w:val="24"/>
          <w:szCs w:val="24"/>
        </w:rPr>
        <w:t>For both the pilot and full-scale SLFS, w</w:t>
      </w:r>
      <w:r w:rsidR="004429E1" w:rsidRPr="00335435">
        <w:rPr>
          <w:rFonts w:ascii="Times New Roman" w:hAnsi="Times New Roman" w:cs="Times New Roman"/>
          <w:color w:val="000000"/>
          <w:sz w:val="24"/>
          <w:szCs w:val="24"/>
        </w:rPr>
        <w:t xml:space="preserve">hile it is preferable that states report for as many of the variables as possible, it is understood that some states may not have school-level financial data available for certain current expenditure functions, including food services. </w:t>
      </w:r>
      <w:r w:rsidRPr="00335435">
        <w:rPr>
          <w:rFonts w:ascii="Times New Roman" w:hAnsi="Times New Roman" w:cs="Times New Roman"/>
          <w:color w:val="000000"/>
          <w:sz w:val="24"/>
          <w:szCs w:val="24"/>
        </w:rPr>
        <w:t xml:space="preserve">SEAS can participate in the SLFS regardless of whether they can produce data for all variables and/or all schools. In other words, if an SEA cannot produce data for a few variables, this does not </w:t>
      </w:r>
      <w:r w:rsidR="00056AE0" w:rsidRPr="00335435">
        <w:rPr>
          <w:rFonts w:ascii="Times New Roman" w:hAnsi="Times New Roman" w:cs="Times New Roman"/>
          <w:color w:val="000000"/>
          <w:sz w:val="24"/>
          <w:szCs w:val="24"/>
        </w:rPr>
        <w:t>prevent</w:t>
      </w:r>
      <w:r w:rsidRPr="00335435">
        <w:rPr>
          <w:rFonts w:ascii="Times New Roman" w:hAnsi="Times New Roman" w:cs="Times New Roman"/>
          <w:color w:val="000000"/>
          <w:sz w:val="24"/>
          <w:szCs w:val="24"/>
        </w:rPr>
        <w:t xml:space="preserve"> their participation in the SLFS.</w:t>
      </w:r>
    </w:p>
    <w:p w:rsidR="004429E1" w:rsidRPr="00335435" w:rsidRDefault="00B314F4" w:rsidP="001A152D">
      <w:pPr>
        <w:spacing w:after="120"/>
        <w:rPr>
          <w:rFonts w:ascii="Times New Roman" w:hAnsi="Times New Roman" w:cs="Times New Roman"/>
          <w:color w:val="000000"/>
        </w:rPr>
      </w:pPr>
      <w:r w:rsidRPr="00335435">
        <w:rPr>
          <w:rFonts w:ascii="Times New Roman" w:hAnsi="Times New Roman" w:cs="Times New Roman"/>
          <w:color w:val="000000"/>
          <w:sz w:val="24"/>
          <w:szCs w:val="24"/>
        </w:rPr>
        <w:t>In order to make the data collected through SLFS directly analogous to the ESSA expenditures per pupil provision, beginning with data for FY18, SLFS will expand its collection</w:t>
      </w:r>
      <w:r w:rsidR="00D4314E" w:rsidRPr="00335435">
        <w:rPr>
          <w:rFonts w:ascii="Times New Roman" w:hAnsi="Times New Roman" w:cs="Times New Roman"/>
          <w:color w:val="000000"/>
          <w:sz w:val="24"/>
          <w:szCs w:val="24"/>
        </w:rPr>
        <w:t xml:space="preserve"> to </w:t>
      </w:r>
      <w:r w:rsidRPr="00335435">
        <w:rPr>
          <w:rFonts w:ascii="Times New Roman" w:hAnsi="Times New Roman" w:cs="Times New Roman"/>
          <w:color w:val="000000"/>
          <w:sz w:val="24"/>
          <w:szCs w:val="24"/>
        </w:rPr>
        <w:t>includ</w:t>
      </w:r>
      <w:r w:rsidR="00D4314E" w:rsidRPr="00335435">
        <w:rPr>
          <w:rFonts w:ascii="Times New Roman" w:hAnsi="Times New Roman" w:cs="Times New Roman"/>
          <w:color w:val="000000"/>
          <w:sz w:val="24"/>
          <w:szCs w:val="24"/>
        </w:rPr>
        <w:t xml:space="preserve">e </w:t>
      </w:r>
      <w:r w:rsidR="009175A6" w:rsidRPr="00335435">
        <w:rPr>
          <w:rFonts w:ascii="Times New Roman" w:hAnsi="Times New Roman" w:cs="Times New Roman"/>
          <w:color w:val="000000"/>
          <w:sz w:val="24"/>
          <w:szCs w:val="24"/>
        </w:rPr>
        <w:t>f</w:t>
      </w:r>
      <w:r w:rsidR="001D0470" w:rsidRPr="00335435">
        <w:rPr>
          <w:rFonts w:ascii="Times New Roman" w:hAnsi="Times New Roman" w:cs="Times New Roman"/>
          <w:color w:val="000000"/>
          <w:sz w:val="24"/>
          <w:szCs w:val="24"/>
        </w:rPr>
        <w:t xml:space="preserve">ood </w:t>
      </w:r>
      <w:r w:rsidR="009175A6" w:rsidRPr="00335435">
        <w:rPr>
          <w:rFonts w:ascii="Times New Roman" w:hAnsi="Times New Roman" w:cs="Times New Roman"/>
          <w:color w:val="000000"/>
          <w:sz w:val="24"/>
          <w:szCs w:val="24"/>
        </w:rPr>
        <w:t>s</w:t>
      </w:r>
      <w:r w:rsidR="001D0470" w:rsidRPr="00335435">
        <w:rPr>
          <w:rFonts w:ascii="Times New Roman" w:hAnsi="Times New Roman" w:cs="Times New Roman"/>
          <w:color w:val="000000"/>
          <w:sz w:val="24"/>
          <w:szCs w:val="24"/>
        </w:rPr>
        <w:t>ervices (function 3100)</w:t>
      </w:r>
      <w:r w:rsidR="00BD4992" w:rsidRPr="00335435">
        <w:rPr>
          <w:rFonts w:ascii="Times New Roman" w:hAnsi="Times New Roman" w:cs="Times New Roman"/>
          <w:color w:val="000000"/>
          <w:sz w:val="24"/>
          <w:szCs w:val="24"/>
        </w:rPr>
        <w:t xml:space="preserve">, in conjunction with </w:t>
      </w:r>
      <w:r w:rsidR="001831BD" w:rsidRPr="00335435">
        <w:rPr>
          <w:rFonts w:ascii="Times New Roman" w:hAnsi="Times New Roman" w:cs="Times New Roman"/>
          <w:color w:val="000000"/>
          <w:sz w:val="24"/>
          <w:szCs w:val="24"/>
        </w:rPr>
        <w:t xml:space="preserve">a set of </w:t>
      </w:r>
      <w:r w:rsidR="00BD4992" w:rsidRPr="00335435">
        <w:rPr>
          <w:rFonts w:ascii="Times New Roman" w:hAnsi="Times New Roman" w:cs="Times New Roman"/>
          <w:color w:val="000000"/>
          <w:sz w:val="24"/>
          <w:szCs w:val="24"/>
        </w:rPr>
        <w:t>other new variables.</w:t>
      </w:r>
      <w:r w:rsidR="001D0470" w:rsidRPr="00335435">
        <w:rPr>
          <w:rFonts w:ascii="Times New Roman" w:hAnsi="Times New Roman" w:cs="Times New Roman"/>
          <w:color w:val="000000"/>
          <w:sz w:val="24"/>
          <w:szCs w:val="24"/>
        </w:rPr>
        <w:t xml:space="preserve"> </w:t>
      </w:r>
      <w:r w:rsidR="004429E1" w:rsidRPr="00335435">
        <w:rPr>
          <w:rFonts w:ascii="Times New Roman" w:hAnsi="Times New Roman" w:cs="Times New Roman"/>
          <w:color w:val="000000"/>
          <w:sz w:val="24"/>
          <w:szCs w:val="24"/>
        </w:rPr>
        <w:t xml:space="preserve">Past feedback received from state respondents on the SLFS has indicated that certain expenditures are only tracked at the district level and are not able to be </w:t>
      </w:r>
      <w:r w:rsidR="004429E1" w:rsidRPr="00335435">
        <w:rPr>
          <w:rFonts w:ascii="Times New Roman" w:hAnsi="Times New Roman" w:cs="Times New Roman"/>
          <w:color w:val="000000"/>
          <w:sz w:val="24"/>
          <w:szCs w:val="24"/>
        </w:rPr>
        <w:lastRenderedPageBreak/>
        <w:t>prorated or imputed to the school level by the state. The inability to provide financial amounts for certain variables on the SLFS would in no way preclude or discourage participation of a state in the survey. States are asked only to provide amounts for variables that are able to be reported at the school level based on the states’ own financial account</w:t>
      </w:r>
      <w:r w:rsidR="00056AE0" w:rsidRPr="00335435">
        <w:rPr>
          <w:rFonts w:ascii="Times New Roman" w:hAnsi="Times New Roman" w:cs="Times New Roman"/>
          <w:color w:val="000000"/>
          <w:sz w:val="24"/>
          <w:szCs w:val="24"/>
        </w:rPr>
        <w:t>ing systems.</w:t>
      </w:r>
    </w:p>
    <w:p w:rsidR="004429E1" w:rsidRPr="00335435" w:rsidRDefault="005B7B0B" w:rsidP="001A152D">
      <w:pPr>
        <w:spacing w:after="120"/>
        <w:rPr>
          <w:rFonts w:ascii="Times New Roman" w:hAnsi="Times New Roman" w:cs="Times New Roman"/>
          <w:sz w:val="24"/>
          <w:szCs w:val="24"/>
        </w:rPr>
      </w:pPr>
      <w:r w:rsidRPr="00335435">
        <w:rPr>
          <w:rFonts w:ascii="Times New Roman" w:hAnsi="Times New Roman" w:cs="Times New Roman"/>
          <w:color w:val="000000"/>
          <w:sz w:val="24"/>
          <w:szCs w:val="24"/>
        </w:rPr>
        <w:t>In the alternative, i</w:t>
      </w:r>
      <w:r w:rsidR="004429E1" w:rsidRPr="00335435">
        <w:rPr>
          <w:rFonts w:ascii="Times New Roman" w:hAnsi="Times New Roman" w:cs="Times New Roman"/>
          <w:color w:val="000000"/>
          <w:sz w:val="24"/>
          <w:szCs w:val="24"/>
        </w:rPr>
        <w:t>t is possible that in some circumstances a suitable method of imputing missing financial amounts can be mutually agreed upon between a state respondent and survey analysts at the National Center for Education Statistics (NCES) and the U.S. Census Bureau</w:t>
      </w:r>
      <w:r w:rsidR="00335435">
        <w:rPr>
          <w:rFonts w:ascii="Times New Roman" w:hAnsi="Times New Roman" w:cs="Times New Roman"/>
          <w:color w:val="000000"/>
          <w:sz w:val="24"/>
          <w:szCs w:val="24"/>
        </w:rPr>
        <w:t xml:space="preserve"> and, in fact,</w:t>
      </w:r>
      <w:r w:rsidR="00335435" w:rsidRPr="00335435">
        <w:rPr>
          <w:rFonts w:ascii="Times New Roman" w:hAnsi="Times New Roman" w:cs="Times New Roman"/>
          <w:sz w:val="24"/>
          <w:szCs w:val="24"/>
        </w:rPr>
        <w:t xml:space="preserve"> </w:t>
      </w:r>
      <w:r w:rsidR="00491537" w:rsidRPr="00335435">
        <w:rPr>
          <w:rFonts w:ascii="Times New Roman" w:hAnsi="Times New Roman" w:cs="Times New Roman"/>
          <w:sz w:val="24"/>
          <w:szCs w:val="24"/>
        </w:rPr>
        <w:t xml:space="preserve">for </w:t>
      </w:r>
      <w:r w:rsidR="00491537">
        <w:rPr>
          <w:rFonts w:ascii="Times New Roman" w:hAnsi="Times New Roman" w:cs="Times New Roman"/>
          <w:sz w:val="24"/>
          <w:szCs w:val="24"/>
        </w:rPr>
        <w:t>a number of</w:t>
      </w:r>
      <w:r w:rsidR="00491537" w:rsidRPr="00335435">
        <w:rPr>
          <w:rFonts w:ascii="Times New Roman" w:hAnsi="Times New Roman" w:cs="Times New Roman"/>
          <w:sz w:val="24"/>
          <w:szCs w:val="24"/>
        </w:rPr>
        <w:t xml:space="preserve"> years</w:t>
      </w:r>
      <w:r w:rsidR="00491537">
        <w:rPr>
          <w:rFonts w:ascii="Times New Roman" w:hAnsi="Times New Roman" w:cs="Times New Roman"/>
          <w:sz w:val="24"/>
          <w:szCs w:val="24"/>
        </w:rPr>
        <w:t>,</w:t>
      </w:r>
      <w:r w:rsidR="00491537" w:rsidRPr="00335435">
        <w:rPr>
          <w:rFonts w:ascii="Times New Roman" w:hAnsi="Times New Roman" w:cs="Times New Roman"/>
          <w:sz w:val="24"/>
          <w:szCs w:val="24"/>
        </w:rPr>
        <w:t xml:space="preserve"> </w:t>
      </w:r>
      <w:r w:rsidR="00335435" w:rsidRPr="00335435">
        <w:rPr>
          <w:rFonts w:ascii="Times New Roman" w:hAnsi="Times New Roman" w:cs="Times New Roman"/>
          <w:sz w:val="24"/>
          <w:szCs w:val="24"/>
        </w:rPr>
        <w:t>NCES and the Census Bureau have imputed missing food services expenditures for</w:t>
      </w:r>
      <w:r w:rsidR="00335435">
        <w:rPr>
          <w:rFonts w:ascii="Times New Roman" w:hAnsi="Times New Roman" w:cs="Times New Roman"/>
          <w:sz w:val="24"/>
          <w:szCs w:val="24"/>
        </w:rPr>
        <w:t xml:space="preserve"> </w:t>
      </w:r>
      <w:r w:rsidR="004429E1" w:rsidRPr="00335435">
        <w:rPr>
          <w:rFonts w:ascii="Times New Roman" w:hAnsi="Times New Roman" w:cs="Times New Roman"/>
          <w:sz w:val="24"/>
          <w:szCs w:val="24"/>
        </w:rPr>
        <w:t>the Connecticut State Department of Education</w:t>
      </w:r>
      <w:r w:rsidR="0027432D">
        <w:rPr>
          <w:rFonts w:ascii="Times New Roman" w:hAnsi="Times New Roman" w:cs="Times New Roman"/>
          <w:sz w:val="24"/>
          <w:szCs w:val="24"/>
        </w:rPr>
        <w:t>’s</w:t>
      </w:r>
      <w:r w:rsidR="004429E1" w:rsidRPr="00335435">
        <w:rPr>
          <w:rFonts w:ascii="Times New Roman" w:hAnsi="Times New Roman" w:cs="Times New Roman"/>
          <w:sz w:val="24"/>
          <w:szCs w:val="24"/>
        </w:rPr>
        <w:t xml:space="preserve"> (CSDE) annual National Education Financial Survey (NPEFS) and the School District Finance Survey (F-33) reporting.</w:t>
      </w:r>
    </w:p>
    <w:p w:rsidR="004429E1" w:rsidRPr="00335435" w:rsidRDefault="004429E1" w:rsidP="001A152D">
      <w:pPr>
        <w:spacing w:after="120"/>
        <w:rPr>
          <w:rFonts w:ascii="Times New Roman" w:hAnsi="Times New Roman" w:cs="Times New Roman"/>
          <w:sz w:val="24"/>
          <w:szCs w:val="24"/>
        </w:rPr>
      </w:pPr>
      <w:r w:rsidRPr="00335435">
        <w:rPr>
          <w:rFonts w:ascii="Times New Roman" w:hAnsi="Times New Roman" w:cs="Times New Roman"/>
          <w:sz w:val="24"/>
          <w:szCs w:val="24"/>
        </w:rPr>
        <w:t>For the state-level NPEFS survey, the Office of Finance and Internal Operations of the CSDE calculates and reports a state-level food services expenditure amount. Object-level food services expenditures (e.g., food services operation expenditures for salaries, employee benefits, purchased services, supplies, and property) are then imputed separately based on the prior year ratios of each object-level expenditure to prior year total food services expenditures.</w:t>
      </w:r>
    </w:p>
    <w:p w:rsidR="004429E1" w:rsidRPr="00335435" w:rsidRDefault="00153231" w:rsidP="001A152D">
      <w:pPr>
        <w:spacing w:after="120"/>
        <w:rPr>
          <w:rFonts w:ascii="Times New Roman" w:hAnsi="Times New Roman" w:cs="Times New Roman"/>
          <w:sz w:val="24"/>
          <w:szCs w:val="24"/>
        </w:rPr>
      </w:pPr>
      <w:r>
        <w:rPr>
          <w:rFonts w:ascii="Times New Roman" w:hAnsi="Times New Roman" w:cs="Times New Roman"/>
          <w:sz w:val="24"/>
          <w:szCs w:val="24"/>
        </w:rPr>
        <w:t xml:space="preserve"> </w:t>
      </w:r>
      <w:r w:rsidR="00EC255F">
        <w:rPr>
          <w:rFonts w:ascii="Times New Roman" w:hAnsi="Times New Roman" w:cs="Times New Roman"/>
          <w:sz w:val="24"/>
          <w:szCs w:val="24"/>
        </w:rPr>
        <w:t>F</w:t>
      </w:r>
      <w:r w:rsidR="004429E1" w:rsidRPr="00335435">
        <w:rPr>
          <w:rFonts w:ascii="Times New Roman" w:hAnsi="Times New Roman" w:cs="Times New Roman"/>
          <w:sz w:val="24"/>
          <w:szCs w:val="24"/>
        </w:rPr>
        <w:t xml:space="preserve">or the </w:t>
      </w:r>
      <w:r w:rsidR="00D4314E" w:rsidRPr="00335435">
        <w:rPr>
          <w:rFonts w:ascii="Times New Roman" w:hAnsi="Times New Roman" w:cs="Times New Roman"/>
          <w:sz w:val="24"/>
          <w:szCs w:val="24"/>
        </w:rPr>
        <w:t>local education level (</w:t>
      </w:r>
      <w:r w:rsidR="004429E1" w:rsidRPr="00335435">
        <w:rPr>
          <w:rFonts w:ascii="Times New Roman" w:hAnsi="Times New Roman" w:cs="Times New Roman"/>
          <w:sz w:val="24"/>
          <w:szCs w:val="24"/>
        </w:rPr>
        <w:t>LEA</w:t>
      </w:r>
      <w:r w:rsidR="00D4314E" w:rsidRPr="00335435">
        <w:rPr>
          <w:rFonts w:ascii="Times New Roman" w:hAnsi="Times New Roman" w:cs="Times New Roman"/>
          <w:sz w:val="24"/>
          <w:szCs w:val="24"/>
        </w:rPr>
        <w:t>)</w:t>
      </w:r>
      <w:r w:rsidR="004429E1" w:rsidRPr="00335435">
        <w:rPr>
          <w:rFonts w:ascii="Times New Roman" w:hAnsi="Times New Roman" w:cs="Times New Roman"/>
          <w:sz w:val="24"/>
          <w:szCs w:val="24"/>
        </w:rPr>
        <w:t xml:space="preserve"> F-33 survey, the Census Bureau receives supplemental food services expenditure data from </w:t>
      </w:r>
      <w:r w:rsidR="00D148BF">
        <w:rPr>
          <w:rFonts w:ascii="Times New Roman" w:hAnsi="Times New Roman" w:cs="Times New Roman"/>
          <w:sz w:val="24"/>
          <w:szCs w:val="24"/>
        </w:rPr>
        <w:t>CSDE’s</w:t>
      </w:r>
      <w:r w:rsidR="004429E1" w:rsidRPr="00335435">
        <w:rPr>
          <w:rFonts w:ascii="Times New Roman" w:hAnsi="Times New Roman" w:cs="Times New Roman"/>
          <w:sz w:val="24"/>
          <w:szCs w:val="24"/>
        </w:rPr>
        <w:t xml:space="preserve"> Ch</w:t>
      </w:r>
      <w:r w:rsidR="003C6D1F">
        <w:rPr>
          <w:rFonts w:ascii="Times New Roman" w:hAnsi="Times New Roman" w:cs="Times New Roman"/>
          <w:sz w:val="24"/>
          <w:szCs w:val="24"/>
        </w:rPr>
        <w:t xml:space="preserve">ild Nutrition staff </w:t>
      </w:r>
      <w:r w:rsidR="00EC255F">
        <w:rPr>
          <w:rFonts w:ascii="Times New Roman" w:hAnsi="Times New Roman" w:cs="Times New Roman"/>
          <w:sz w:val="24"/>
          <w:szCs w:val="24"/>
        </w:rPr>
        <w:t xml:space="preserve">on an annual basis </w:t>
      </w:r>
      <w:r w:rsidR="003C6D1F">
        <w:rPr>
          <w:rFonts w:ascii="Times New Roman" w:hAnsi="Times New Roman" w:cs="Times New Roman"/>
          <w:sz w:val="24"/>
          <w:szCs w:val="24"/>
        </w:rPr>
        <w:t>and calculates a</w:t>
      </w:r>
      <w:r w:rsidR="004429E1" w:rsidRPr="00335435">
        <w:rPr>
          <w:rFonts w:ascii="Times New Roman" w:hAnsi="Times New Roman" w:cs="Times New Roman"/>
          <w:sz w:val="24"/>
          <w:szCs w:val="24"/>
        </w:rPr>
        <w:t xml:space="preserve"> “total” food services expenditure amount for each LEA in Connecticut. Salaries and employee benefits for food services are then imputed on the F-33 survey for each LEA based on the current year ratios of food services salaries and employee benefits expenditures to current year total food services expenditures reported by Co</w:t>
      </w:r>
      <w:r w:rsidR="00FB63FF">
        <w:rPr>
          <w:rFonts w:ascii="Times New Roman" w:hAnsi="Times New Roman" w:cs="Times New Roman"/>
          <w:sz w:val="24"/>
          <w:szCs w:val="24"/>
        </w:rPr>
        <w:t>nnecticut on the NPEFS survey.</w:t>
      </w:r>
    </w:p>
    <w:p w:rsidR="000661B0" w:rsidRDefault="004429E1" w:rsidP="001A152D">
      <w:pPr>
        <w:spacing w:after="120"/>
        <w:rPr>
          <w:rFonts w:ascii="Times New Roman" w:hAnsi="Times New Roman" w:cs="Times New Roman"/>
          <w:sz w:val="24"/>
          <w:szCs w:val="24"/>
        </w:rPr>
      </w:pPr>
      <w:r w:rsidRPr="00335435">
        <w:rPr>
          <w:rFonts w:ascii="Times New Roman" w:hAnsi="Times New Roman" w:cs="Times New Roman"/>
          <w:sz w:val="24"/>
          <w:szCs w:val="24"/>
        </w:rPr>
        <w:t>As with the NPEFS and F-33 estimations, NCES and the Census Bureau can work with the CSDE to determine a reasonable methodology for imputing food services expenditures down to the school level for the SLFS.</w:t>
      </w:r>
    </w:p>
    <w:p w:rsidR="00BD4992" w:rsidRPr="00335435" w:rsidRDefault="00BD4992" w:rsidP="001A152D">
      <w:pPr>
        <w:spacing w:after="120"/>
        <w:rPr>
          <w:rFonts w:ascii="Times New Roman" w:hAnsi="Times New Roman" w:cs="Times New Roman"/>
          <w:sz w:val="24"/>
          <w:szCs w:val="24"/>
        </w:rPr>
      </w:pPr>
      <w:r w:rsidRPr="00335435">
        <w:rPr>
          <w:rFonts w:ascii="Times New Roman" w:hAnsi="Times New Roman" w:cs="Times New Roman"/>
          <w:sz w:val="24"/>
          <w:szCs w:val="24"/>
        </w:rPr>
        <w:t>T</w:t>
      </w:r>
      <w:r w:rsidR="00FB63FF">
        <w:rPr>
          <w:rFonts w:ascii="Times New Roman" w:hAnsi="Times New Roman" w:cs="Times New Roman"/>
          <w:sz w:val="24"/>
          <w:szCs w:val="24"/>
        </w:rPr>
        <w:t xml:space="preserve">hank you again for your comment and please do not hesitate to contact us </w:t>
      </w:r>
      <w:r w:rsidR="003F6268">
        <w:rPr>
          <w:rFonts w:ascii="Times New Roman" w:hAnsi="Times New Roman" w:cs="Times New Roman"/>
          <w:sz w:val="24"/>
          <w:szCs w:val="24"/>
        </w:rPr>
        <w:t>with questions or for help.</w:t>
      </w:r>
    </w:p>
    <w:p w:rsidR="00BD4992" w:rsidRPr="00335435" w:rsidRDefault="00BD4992" w:rsidP="001A152D">
      <w:pPr>
        <w:spacing w:after="120"/>
        <w:rPr>
          <w:rFonts w:ascii="Times New Roman" w:hAnsi="Times New Roman" w:cs="Times New Roman"/>
          <w:sz w:val="24"/>
          <w:szCs w:val="24"/>
        </w:rPr>
      </w:pPr>
      <w:r w:rsidRPr="00335435">
        <w:rPr>
          <w:rFonts w:ascii="Times New Roman" w:hAnsi="Times New Roman" w:cs="Times New Roman"/>
          <w:sz w:val="24"/>
          <w:szCs w:val="24"/>
        </w:rPr>
        <w:t>Sincerely,</w:t>
      </w:r>
    </w:p>
    <w:p w:rsidR="000F276A" w:rsidRPr="00335435" w:rsidRDefault="000F276A" w:rsidP="001A152D">
      <w:pPr>
        <w:spacing w:after="120"/>
        <w:rPr>
          <w:rFonts w:ascii="Times New Roman" w:hAnsi="Times New Roman" w:cs="Times New Roman"/>
          <w:sz w:val="24"/>
          <w:szCs w:val="24"/>
        </w:rPr>
      </w:pPr>
    </w:p>
    <w:p w:rsidR="00BD4992" w:rsidRPr="00335435" w:rsidRDefault="00BD4992" w:rsidP="000F276A">
      <w:pPr>
        <w:spacing w:after="0"/>
        <w:rPr>
          <w:rFonts w:ascii="Times New Roman" w:hAnsi="Times New Roman" w:cs="Times New Roman"/>
          <w:sz w:val="24"/>
          <w:szCs w:val="24"/>
        </w:rPr>
      </w:pPr>
      <w:r w:rsidRPr="00335435">
        <w:rPr>
          <w:rFonts w:ascii="Times New Roman" w:hAnsi="Times New Roman" w:cs="Times New Roman"/>
          <w:sz w:val="24"/>
          <w:szCs w:val="24"/>
        </w:rPr>
        <w:t>Stephen Q. Cornman</w:t>
      </w:r>
    </w:p>
    <w:p w:rsidR="00BD4992" w:rsidRPr="00335435" w:rsidRDefault="00BD4992" w:rsidP="000F276A">
      <w:pPr>
        <w:spacing w:after="0"/>
        <w:rPr>
          <w:rFonts w:ascii="Times New Roman" w:hAnsi="Times New Roman" w:cs="Times New Roman"/>
          <w:sz w:val="24"/>
          <w:szCs w:val="24"/>
        </w:rPr>
      </w:pPr>
      <w:r w:rsidRPr="00335435">
        <w:rPr>
          <w:rFonts w:ascii="Times New Roman" w:hAnsi="Times New Roman" w:cs="Times New Roman"/>
          <w:sz w:val="24"/>
          <w:szCs w:val="24"/>
        </w:rPr>
        <w:t>Project Director</w:t>
      </w:r>
    </w:p>
    <w:p w:rsidR="00BD4992" w:rsidRPr="00335435" w:rsidRDefault="00BD4992" w:rsidP="001A152D">
      <w:pPr>
        <w:spacing w:after="0"/>
        <w:rPr>
          <w:rFonts w:ascii="Times New Roman" w:hAnsi="Times New Roman" w:cs="Times New Roman"/>
          <w:sz w:val="24"/>
          <w:szCs w:val="24"/>
        </w:rPr>
      </w:pPr>
      <w:r w:rsidRPr="00335435">
        <w:rPr>
          <w:rFonts w:ascii="Times New Roman" w:hAnsi="Times New Roman" w:cs="Times New Roman"/>
          <w:sz w:val="24"/>
          <w:szCs w:val="24"/>
        </w:rPr>
        <w:t>National Public Education Financial Survey (NPEFS)</w:t>
      </w:r>
    </w:p>
    <w:p w:rsidR="00BD4992" w:rsidRPr="00335435" w:rsidRDefault="00BD4992" w:rsidP="001A152D">
      <w:pPr>
        <w:spacing w:after="0"/>
        <w:rPr>
          <w:rFonts w:ascii="Times New Roman" w:hAnsi="Times New Roman" w:cs="Times New Roman"/>
          <w:sz w:val="24"/>
          <w:szCs w:val="24"/>
        </w:rPr>
      </w:pPr>
      <w:r w:rsidRPr="00335435">
        <w:rPr>
          <w:rFonts w:ascii="Times New Roman" w:hAnsi="Times New Roman" w:cs="Times New Roman"/>
          <w:sz w:val="24"/>
          <w:szCs w:val="24"/>
        </w:rPr>
        <w:t>School District Finance Survey (F-33)</w:t>
      </w:r>
    </w:p>
    <w:p w:rsidR="00BD4992" w:rsidRPr="00335435" w:rsidRDefault="00BD4992" w:rsidP="001A152D">
      <w:pPr>
        <w:spacing w:after="0"/>
        <w:rPr>
          <w:rFonts w:ascii="Times New Roman" w:hAnsi="Times New Roman" w:cs="Times New Roman"/>
          <w:sz w:val="24"/>
          <w:szCs w:val="24"/>
        </w:rPr>
      </w:pPr>
      <w:r w:rsidRPr="00335435">
        <w:rPr>
          <w:rFonts w:ascii="Times New Roman" w:hAnsi="Times New Roman" w:cs="Times New Roman"/>
          <w:sz w:val="24"/>
          <w:szCs w:val="24"/>
        </w:rPr>
        <w:t>School-Level Finance Survey (SLFS)</w:t>
      </w:r>
    </w:p>
    <w:p w:rsidR="000661B0" w:rsidRDefault="000661B0" w:rsidP="001A152D">
      <w:pPr>
        <w:spacing w:after="0"/>
        <w:rPr>
          <w:rFonts w:ascii="Times New Roman" w:hAnsi="Times New Roman" w:cs="Times New Roman"/>
          <w:sz w:val="24"/>
          <w:szCs w:val="24"/>
        </w:rPr>
      </w:pPr>
      <w:r>
        <w:rPr>
          <w:rFonts w:ascii="Times New Roman" w:hAnsi="Times New Roman" w:cs="Times New Roman"/>
          <w:sz w:val="24"/>
          <w:szCs w:val="24"/>
        </w:rPr>
        <w:t>National Center for Education Statistics (NCES)</w:t>
      </w:r>
    </w:p>
    <w:p w:rsidR="00BD4992" w:rsidRDefault="00BD4992" w:rsidP="001A152D">
      <w:pPr>
        <w:spacing w:after="0"/>
        <w:rPr>
          <w:rFonts w:ascii="Times New Roman" w:hAnsi="Times New Roman" w:cs="Times New Roman"/>
          <w:sz w:val="24"/>
          <w:szCs w:val="24"/>
        </w:rPr>
      </w:pPr>
      <w:r w:rsidRPr="00335435">
        <w:rPr>
          <w:rFonts w:ascii="Times New Roman" w:hAnsi="Times New Roman" w:cs="Times New Roman"/>
          <w:sz w:val="24"/>
          <w:szCs w:val="24"/>
        </w:rPr>
        <w:t>U</w:t>
      </w:r>
      <w:r w:rsidR="000661B0">
        <w:rPr>
          <w:rFonts w:ascii="Times New Roman" w:hAnsi="Times New Roman" w:cs="Times New Roman"/>
          <w:sz w:val="24"/>
          <w:szCs w:val="24"/>
        </w:rPr>
        <w:t>.</w:t>
      </w:r>
      <w:r w:rsidRPr="00335435">
        <w:rPr>
          <w:rFonts w:ascii="Times New Roman" w:hAnsi="Times New Roman" w:cs="Times New Roman"/>
          <w:sz w:val="24"/>
          <w:szCs w:val="24"/>
        </w:rPr>
        <w:t>S</w:t>
      </w:r>
      <w:r w:rsidR="000661B0">
        <w:rPr>
          <w:rFonts w:ascii="Times New Roman" w:hAnsi="Times New Roman" w:cs="Times New Roman"/>
          <w:sz w:val="24"/>
          <w:szCs w:val="24"/>
        </w:rPr>
        <w:t>.</w:t>
      </w:r>
      <w:r w:rsidRPr="00335435">
        <w:rPr>
          <w:rFonts w:ascii="Times New Roman" w:hAnsi="Times New Roman" w:cs="Times New Roman"/>
          <w:sz w:val="24"/>
          <w:szCs w:val="24"/>
        </w:rPr>
        <w:t xml:space="preserve"> Department of Education</w:t>
      </w:r>
    </w:p>
    <w:p w:rsidR="00C44B4C" w:rsidRDefault="00C44B4C" w:rsidP="001A152D">
      <w:pPr>
        <w:spacing w:after="0"/>
        <w:rPr>
          <w:rFonts w:ascii="Times New Roman" w:hAnsi="Times New Roman" w:cs="Times New Roman"/>
          <w:sz w:val="24"/>
          <w:szCs w:val="24"/>
        </w:rPr>
      </w:pPr>
    </w:p>
    <w:p w:rsidR="0073370B" w:rsidRDefault="0073370B">
      <w:pPr>
        <w:rPr>
          <w:rFonts w:ascii="Times New Roman" w:hAnsi="Times New Roman" w:cs="Times New Roman"/>
          <w:sz w:val="24"/>
          <w:szCs w:val="24"/>
        </w:rPr>
      </w:pPr>
      <w:r>
        <w:rPr>
          <w:rFonts w:ascii="Times New Roman" w:hAnsi="Times New Roman" w:cs="Times New Roman"/>
          <w:sz w:val="24"/>
          <w:szCs w:val="24"/>
        </w:rPr>
        <w:br w:type="page"/>
      </w:r>
    </w:p>
    <w:p w:rsidR="00BC77D2" w:rsidRPr="00335435" w:rsidRDefault="00BC77D2" w:rsidP="00BC77D2">
      <w:pPr>
        <w:spacing w:after="120"/>
        <w:jc w:val="center"/>
        <w:outlineLvl w:val="1"/>
        <w:rPr>
          <w:rFonts w:ascii="Times New Roman" w:eastAsia="Times New Roman" w:hAnsi="Times New Roman" w:cs="Times New Roman"/>
          <w:b/>
          <w:bCs/>
          <w:sz w:val="28"/>
          <w:szCs w:val="28"/>
        </w:rPr>
      </w:pPr>
      <w:r w:rsidRPr="00335435">
        <w:rPr>
          <w:rFonts w:ascii="Times New Roman" w:eastAsia="Times New Roman" w:hAnsi="Times New Roman" w:cs="Times New Roman"/>
          <w:b/>
          <w:bCs/>
          <w:sz w:val="28"/>
          <w:szCs w:val="28"/>
        </w:rPr>
        <w:t>Submitter Information</w:t>
      </w:r>
    </w:p>
    <w:p w:rsidR="00F974AB" w:rsidRDefault="00F974AB" w:rsidP="008F4A30">
      <w:pPr>
        <w:spacing w:after="0"/>
        <w:rPr>
          <w:rFonts w:ascii="Times New Roman" w:eastAsia="Times New Roman" w:hAnsi="Times New Roman" w:cs="Times New Roman"/>
          <w:sz w:val="24"/>
          <w:szCs w:val="24"/>
        </w:rPr>
      </w:pPr>
      <w:r w:rsidRPr="00F974AB">
        <w:rPr>
          <w:rFonts w:ascii="Times New Roman" w:eastAsia="Times New Roman" w:hAnsi="Times New Roman" w:cs="Times New Roman"/>
          <w:b/>
          <w:bCs/>
          <w:sz w:val="24"/>
          <w:szCs w:val="24"/>
        </w:rPr>
        <w:t>Submitter's Representative:</w:t>
      </w:r>
      <w:r w:rsidRPr="00F974AB">
        <w:rPr>
          <w:rFonts w:ascii="Times New Roman" w:eastAsia="Times New Roman" w:hAnsi="Times New Roman" w:cs="Times New Roman"/>
          <w:sz w:val="24"/>
          <w:szCs w:val="24"/>
        </w:rPr>
        <w:t> Maria Battista, Association Director</w:t>
      </w:r>
      <w:r w:rsidRPr="00F974AB">
        <w:rPr>
          <w:rFonts w:ascii="Times New Roman" w:eastAsia="Times New Roman" w:hAnsi="Times New Roman" w:cs="Times New Roman"/>
          <w:sz w:val="24"/>
          <w:szCs w:val="24"/>
        </w:rPr>
        <w:br/>
      </w:r>
      <w:r w:rsidRPr="00F974AB">
        <w:rPr>
          <w:rFonts w:ascii="Times New Roman" w:eastAsia="Times New Roman" w:hAnsi="Times New Roman" w:cs="Times New Roman"/>
          <w:b/>
          <w:bCs/>
          <w:sz w:val="24"/>
          <w:szCs w:val="24"/>
        </w:rPr>
        <w:t>Organization:</w:t>
      </w:r>
      <w:r w:rsidRPr="00F974AB">
        <w:rPr>
          <w:rFonts w:ascii="Times New Roman" w:eastAsia="Times New Roman" w:hAnsi="Times New Roman" w:cs="Times New Roman"/>
          <w:sz w:val="24"/>
          <w:szCs w:val="24"/>
        </w:rPr>
        <w:t> National School Transportation Association</w:t>
      </w:r>
    </w:p>
    <w:p w:rsidR="00BC77D2" w:rsidRDefault="00BC77D2" w:rsidP="008F4A30">
      <w:pPr>
        <w:spacing w:after="0"/>
        <w:rPr>
          <w:rFonts w:ascii="Times New Roman" w:eastAsia="Arial Unicode MS" w:hAnsi="Times New Roman" w:cs="Times New Roman"/>
          <w:color w:val="000000"/>
        </w:rPr>
      </w:pPr>
      <w:r w:rsidRPr="00335435">
        <w:rPr>
          <w:rFonts w:ascii="Times New Roman" w:hAnsi="Times New Roman" w:cs="Times New Roman"/>
          <w:b/>
          <w:bCs/>
          <w:sz w:val="24"/>
          <w:szCs w:val="24"/>
        </w:rPr>
        <w:t xml:space="preserve">Document: </w:t>
      </w:r>
      <w:r w:rsidR="00F974AB" w:rsidRPr="00F974AB">
        <w:rPr>
          <w:rFonts w:ascii="Times New Roman" w:eastAsia="Arial Unicode MS" w:hAnsi="Times New Roman" w:cs="Times New Roman"/>
          <w:color w:val="000000"/>
          <w:sz w:val="24"/>
          <w:szCs w:val="24"/>
        </w:rPr>
        <w:t>ED-2018-ICCD-0084-0008</w:t>
      </w:r>
    </w:p>
    <w:p w:rsidR="00BC77D2" w:rsidRPr="00335435" w:rsidRDefault="00BC77D2" w:rsidP="00F578F0">
      <w:pPr>
        <w:spacing w:after="120"/>
        <w:ind w:right="-18"/>
        <w:jc w:val="center"/>
        <w:rPr>
          <w:rFonts w:ascii="Times New Roman" w:eastAsia="Times New Roman" w:hAnsi="Times New Roman" w:cs="Times New Roman"/>
          <w:b/>
          <w:bCs/>
          <w:sz w:val="28"/>
          <w:szCs w:val="28"/>
        </w:rPr>
      </w:pPr>
      <w:r w:rsidRPr="00335435">
        <w:rPr>
          <w:rFonts w:ascii="Times New Roman" w:eastAsia="Times New Roman" w:hAnsi="Times New Roman" w:cs="Times New Roman"/>
          <w:b/>
          <w:bCs/>
          <w:sz w:val="28"/>
          <w:szCs w:val="28"/>
        </w:rPr>
        <w:t>Comment</w:t>
      </w:r>
    </w:p>
    <w:p w:rsidR="00B10689" w:rsidRDefault="00B10689" w:rsidP="00F578F0">
      <w:pPr>
        <w:pStyle w:val="BodyText"/>
        <w:ind w:left="0" w:right="-18"/>
        <w:rPr>
          <w:rFonts w:ascii="Times New Roman"/>
          <w:sz w:val="20"/>
        </w:rPr>
      </w:pPr>
      <w:r>
        <w:rPr>
          <w:rFonts w:ascii="Times New Roman"/>
          <w:noProof/>
          <w:sz w:val="20"/>
        </w:rPr>
        <w:drawing>
          <wp:inline distT="0" distB="0" distL="0" distR="0" wp14:anchorId="330B9E3A" wp14:editId="5FC1E84A">
            <wp:extent cx="6861378" cy="75723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6861378" cy="757237"/>
                    </a:xfrm>
                    <a:prstGeom prst="rect">
                      <a:avLst/>
                    </a:prstGeom>
                  </pic:spPr>
                </pic:pic>
              </a:graphicData>
            </a:graphic>
          </wp:inline>
        </w:drawing>
      </w:r>
    </w:p>
    <w:p w:rsidR="00B10689" w:rsidRDefault="00B10689" w:rsidP="00F578F0">
      <w:pPr>
        <w:pStyle w:val="BodyText"/>
        <w:spacing w:before="3"/>
        <w:ind w:left="0" w:right="-18"/>
        <w:rPr>
          <w:rFonts w:ascii="Times New Roman"/>
          <w:sz w:val="16"/>
        </w:rPr>
      </w:pPr>
    </w:p>
    <w:p w:rsidR="00B10689" w:rsidRPr="00A26DEA" w:rsidRDefault="00B10689" w:rsidP="002201AC">
      <w:pPr>
        <w:spacing w:after="120" w:line="240" w:lineRule="auto"/>
        <w:ind w:right="-14"/>
        <w:rPr>
          <w:rFonts w:ascii="Times New Roman"/>
          <w:b/>
          <w:i/>
          <w:sz w:val="24"/>
          <w:szCs w:val="24"/>
        </w:rPr>
      </w:pPr>
      <w:bookmarkStart w:id="1" w:name="NSTA_Comment___2018-10-15B"/>
      <w:bookmarkEnd w:id="1"/>
      <w:r w:rsidRPr="00A26DEA">
        <w:rPr>
          <w:rFonts w:ascii="Times New Roman"/>
          <w:b/>
          <w:i/>
          <w:sz w:val="24"/>
          <w:szCs w:val="24"/>
        </w:rPr>
        <w:t xml:space="preserve">Sent electronically via Federal eRulemaking Portal: </w:t>
      </w:r>
      <w:hyperlink r:id="rId10">
        <w:r w:rsidRPr="00A26DEA">
          <w:rPr>
            <w:rFonts w:ascii="Times New Roman"/>
            <w:b/>
            <w:i/>
            <w:color w:val="0000FF"/>
            <w:sz w:val="24"/>
            <w:szCs w:val="24"/>
            <w:u w:val="thick" w:color="0000FF"/>
          </w:rPr>
          <w:t>http://www.regulations.gov</w:t>
        </w:r>
      </w:hyperlink>
    </w:p>
    <w:p w:rsidR="00B10689" w:rsidRPr="00A26DEA" w:rsidRDefault="00B10689" w:rsidP="002201AC">
      <w:pPr>
        <w:spacing w:after="120" w:line="240" w:lineRule="auto"/>
        <w:ind w:right="-14"/>
        <w:rPr>
          <w:rFonts w:ascii="Times New Roman"/>
          <w:sz w:val="24"/>
          <w:szCs w:val="24"/>
        </w:rPr>
      </w:pPr>
      <w:r w:rsidRPr="00A26DEA">
        <w:rPr>
          <w:rFonts w:ascii="Times New Roman"/>
          <w:sz w:val="24"/>
          <w:szCs w:val="24"/>
        </w:rPr>
        <w:t>October 15, 2018</w:t>
      </w:r>
    </w:p>
    <w:p w:rsidR="00B10689" w:rsidRPr="00A26DEA" w:rsidRDefault="00B10689" w:rsidP="00F578F0">
      <w:pPr>
        <w:spacing w:after="0" w:line="240" w:lineRule="auto"/>
        <w:ind w:right="-14"/>
        <w:rPr>
          <w:rFonts w:ascii="Times New Roman"/>
          <w:sz w:val="24"/>
          <w:szCs w:val="24"/>
        </w:rPr>
      </w:pPr>
      <w:r w:rsidRPr="00A26DEA">
        <w:rPr>
          <w:rFonts w:ascii="Times New Roman"/>
          <w:sz w:val="24"/>
          <w:szCs w:val="24"/>
        </w:rPr>
        <w:t>Director, Information Collection Clearance Division</w:t>
      </w:r>
    </w:p>
    <w:p w:rsidR="00B10689" w:rsidRPr="00A26DEA" w:rsidRDefault="00B10689" w:rsidP="00F578F0">
      <w:pPr>
        <w:spacing w:after="0" w:line="240" w:lineRule="auto"/>
        <w:ind w:right="-14"/>
        <w:rPr>
          <w:rFonts w:ascii="Times New Roman"/>
          <w:sz w:val="24"/>
          <w:szCs w:val="24"/>
        </w:rPr>
      </w:pPr>
      <w:r w:rsidRPr="00A26DEA">
        <w:rPr>
          <w:rFonts w:ascii="Times New Roman"/>
          <w:sz w:val="24"/>
          <w:szCs w:val="24"/>
        </w:rPr>
        <w:t>U.S. Department of Education,</w:t>
      </w:r>
    </w:p>
    <w:p w:rsidR="00F8155F" w:rsidRPr="00A26DEA" w:rsidRDefault="00B10689" w:rsidP="00F578F0">
      <w:pPr>
        <w:spacing w:after="0" w:line="240" w:lineRule="auto"/>
        <w:ind w:right="-14"/>
        <w:rPr>
          <w:rFonts w:ascii="Times New Roman" w:hAnsi="Times New Roman"/>
          <w:sz w:val="24"/>
          <w:szCs w:val="24"/>
        </w:rPr>
      </w:pPr>
      <w:r w:rsidRPr="00A26DEA">
        <w:rPr>
          <w:rFonts w:ascii="Times New Roman" w:hAnsi="Times New Roman"/>
          <w:sz w:val="24"/>
          <w:szCs w:val="24"/>
        </w:rPr>
        <w:t xml:space="preserve">550 </w:t>
      </w:r>
      <w:r w:rsidR="00F8155F" w:rsidRPr="00A26DEA">
        <w:rPr>
          <w:rFonts w:ascii="Times New Roman" w:hAnsi="Times New Roman"/>
          <w:sz w:val="24"/>
          <w:szCs w:val="24"/>
        </w:rPr>
        <w:t>12th Street SW, PCP, Room 9086,</w:t>
      </w:r>
    </w:p>
    <w:p w:rsidR="00B10689" w:rsidRPr="00A26DEA" w:rsidRDefault="00B10689" w:rsidP="00F578F0">
      <w:pPr>
        <w:spacing w:after="0" w:line="240" w:lineRule="auto"/>
        <w:ind w:right="-14"/>
        <w:rPr>
          <w:rFonts w:ascii="Times New Roman" w:hAnsi="Times New Roman"/>
          <w:sz w:val="24"/>
          <w:szCs w:val="24"/>
        </w:rPr>
      </w:pPr>
      <w:r w:rsidRPr="00A26DEA">
        <w:rPr>
          <w:rFonts w:ascii="Times New Roman" w:hAnsi="Times New Roman"/>
          <w:sz w:val="24"/>
          <w:szCs w:val="24"/>
        </w:rPr>
        <w:t>Washington, DC 20202–0023</w:t>
      </w:r>
    </w:p>
    <w:p w:rsidR="00B10689" w:rsidRPr="00A26DEA" w:rsidRDefault="00B10689" w:rsidP="00F578F0">
      <w:pPr>
        <w:pStyle w:val="BodyText"/>
        <w:spacing w:before="4"/>
        <w:ind w:left="0" w:right="-18"/>
        <w:rPr>
          <w:rFonts w:ascii="Times New Roman"/>
        </w:rPr>
      </w:pPr>
    </w:p>
    <w:p w:rsidR="00B10689" w:rsidRPr="00A26DEA" w:rsidRDefault="00B10689" w:rsidP="0075434A">
      <w:pPr>
        <w:spacing w:after="0" w:line="240" w:lineRule="auto"/>
        <w:ind w:right="-14"/>
        <w:rPr>
          <w:rFonts w:ascii="Times New Roman" w:hAnsi="Times New Roman"/>
          <w:b/>
          <w:sz w:val="24"/>
          <w:szCs w:val="24"/>
        </w:rPr>
      </w:pPr>
      <w:r w:rsidRPr="00A26DEA">
        <w:rPr>
          <w:rFonts w:ascii="Times New Roman" w:hAnsi="Times New Roman"/>
          <w:b/>
          <w:sz w:val="24"/>
          <w:szCs w:val="24"/>
        </w:rPr>
        <w:t>RE:</w:t>
      </w:r>
      <w:r w:rsidRPr="00A26DEA">
        <w:rPr>
          <w:rFonts w:ascii="Times New Roman" w:hAnsi="Times New Roman"/>
          <w:b/>
          <w:sz w:val="24"/>
          <w:szCs w:val="24"/>
        </w:rPr>
        <w:tab/>
        <w:t>Docket Number:</w:t>
      </w:r>
      <w:r w:rsidRPr="00A26DEA">
        <w:rPr>
          <w:rFonts w:ascii="Times New Roman" w:hAnsi="Times New Roman"/>
          <w:b/>
          <w:spacing w:val="-1"/>
          <w:sz w:val="24"/>
          <w:szCs w:val="24"/>
        </w:rPr>
        <w:t xml:space="preserve"> </w:t>
      </w:r>
      <w:r w:rsidRPr="00A26DEA">
        <w:rPr>
          <w:rFonts w:ascii="Times New Roman" w:hAnsi="Times New Roman"/>
          <w:b/>
          <w:sz w:val="24"/>
          <w:szCs w:val="24"/>
        </w:rPr>
        <w:t>ED–2018–ICCD–0084</w:t>
      </w:r>
    </w:p>
    <w:p w:rsidR="00B10689" w:rsidRPr="00A26DEA" w:rsidRDefault="00B10689" w:rsidP="0075434A">
      <w:pPr>
        <w:spacing w:after="0" w:line="240" w:lineRule="auto"/>
        <w:ind w:left="720" w:right="-14"/>
        <w:rPr>
          <w:rFonts w:ascii="Times New Roman"/>
          <w:b/>
          <w:sz w:val="24"/>
          <w:szCs w:val="24"/>
        </w:rPr>
      </w:pPr>
      <w:r w:rsidRPr="00A26DEA">
        <w:rPr>
          <w:rFonts w:ascii="Times New Roman"/>
          <w:b/>
          <w:sz w:val="24"/>
          <w:szCs w:val="24"/>
        </w:rPr>
        <w:t>Notice of Revision to Existing Information Request</w:t>
      </w:r>
    </w:p>
    <w:p w:rsidR="00A26DEA" w:rsidRDefault="00B10689" w:rsidP="0075434A">
      <w:pPr>
        <w:spacing w:after="0" w:line="240" w:lineRule="auto"/>
        <w:ind w:left="720" w:right="-14"/>
        <w:rPr>
          <w:rFonts w:ascii="Times New Roman" w:hAnsi="Times New Roman"/>
          <w:b/>
          <w:sz w:val="24"/>
          <w:szCs w:val="24"/>
        </w:rPr>
      </w:pPr>
      <w:r w:rsidRPr="00A26DEA">
        <w:rPr>
          <w:rFonts w:ascii="Times New Roman" w:hAnsi="Times New Roman"/>
          <w:b/>
          <w:sz w:val="24"/>
          <w:szCs w:val="24"/>
        </w:rPr>
        <w:t>Collection: Common Core of Data (CCD) School-Level Fi</w:t>
      </w:r>
      <w:r w:rsidR="00A26DEA">
        <w:rPr>
          <w:rFonts w:ascii="Times New Roman" w:hAnsi="Times New Roman"/>
          <w:b/>
          <w:sz w:val="24"/>
          <w:szCs w:val="24"/>
        </w:rPr>
        <w:t>nance Survey (SLFS) 2018–2020</w:t>
      </w:r>
    </w:p>
    <w:p w:rsidR="00B10689" w:rsidRPr="00A26DEA" w:rsidRDefault="00B10689" w:rsidP="0075434A">
      <w:pPr>
        <w:spacing w:after="0" w:line="240" w:lineRule="auto"/>
        <w:ind w:left="720" w:right="-14"/>
        <w:rPr>
          <w:rFonts w:ascii="Times New Roman" w:hAnsi="Times New Roman"/>
          <w:b/>
          <w:sz w:val="24"/>
          <w:szCs w:val="24"/>
        </w:rPr>
      </w:pPr>
      <w:r w:rsidRPr="00A26DEA">
        <w:rPr>
          <w:rFonts w:ascii="Times New Roman" w:hAnsi="Times New Roman"/>
          <w:b/>
          <w:sz w:val="24"/>
          <w:szCs w:val="24"/>
        </w:rPr>
        <w:t>OMB Control Number: 1850–0930</w:t>
      </w:r>
    </w:p>
    <w:p w:rsidR="00B10689" w:rsidRPr="00A26DEA" w:rsidRDefault="00B10689" w:rsidP="00790AF0">
      <w:pPr>
        <w:spacing w:line="240" w:lineRule="auto"/>
        <w:ind w:left="720" w:right="-14"/>
        <w:rPr>
          <w:rFonts w:ascii="Times New Roman"/>
          <w:b/>
          <w:sz w:val="24"/>
          <w:szCs w:val="24"/>
        </w:rPr>
      </w:pPr>
      <w:r w:rsidRPr="00A26DEA">
        <w:rPr>
          <w:rFonts w:ascii="Times New Roman"/>
          <w:b/>
          <w:sz w:val="24"/>
          <w:szCs w:val="24"/>
        </w:rPr>
        <w:t>Written Comment from the National School Transportation Association to</w:t>
      </w:r>
      <w:r w:rsidRPr="00A26DEA">
        <w:rPr>
          <w:rFonts w:ascii="Times New Roman"/>
          <w:b/>
          <w:spacing w:val="-12"/>
          <w:sz w:val="24"/>
          <w:szCs w:val="24"/>
        </w:rPr>
        <w:t xml:space="preserve"> </w:t>
      </w:r>
      <w:r w:rsidRPr="00A26DEA">
        <w:rPr>
          <w:rFonts w:ascii="Times New Roman"/>
          <w:b/>
          <w:sz w:val="24"/>
          <w:szCs w:val="24"/>
        </w:rPr>
        <w:t>the</w:t>
      </w:r>
      <w:r w:rsidRPr="00A26DEA">
        <w:rPr>
          <w:rFonts w:ascii="Times New Roman"/>
          <w:b/>
          <w:spacing w:val="-13"/>
          <w:sz w:val="24"/>
          <w:szCs w:val="24"/>
        </w:rPr>
        <w:t xml:space="preserve"> </w:t>
      </w:r>
      <w:r w:rsidRPr="00A26DEA">
        <w:rPr>
          <w:rFonts w:ascii="Times New Roman"/>
          <w:b/>
          <w:sz w:val="24"/>
          <w:szCs w:val="24"/>
        </w:rPr>
        <w:t>National</w:t>
      </w:r>
      <w:r w:rsidRPr="00A26DEA">
        <w:rPr>
          <w:rFonts w:ascii="Times New Roman"/>
          <w:b/>
          <w:spacing w:val="-13"/>
          <w:sz w:val="24"/>
          <w:szCs w:val="24"/>
        </w:rPr>
        <w:t xml:space="preserve"> </w:t>
      </w:r>
      <w:r w:rsidRPr="00A26DEA">
        <w:rPr>
          <w:rFonts w:ascii="Times New Roman"/>
          <w:b/>
          <w:sz w:val="24"/>
          <w:szCs w:val="24"/>
        </w:rPr>
        <w:t>Center</w:t>
      </w:r>
      <w:r w:rsidRPr="00A26DEA">
        <w:rPr>
          <w:rFonts w:ascii="Times New Roman"/>
          <w:b/>
          <w:spacing w:val="-13"/>
          <w:sz w:val="24"/>
          <w:szCs w:val="24"/>
        </w:rPr>
        <w:t xml:space="preserve"> </w:t>
      </w:r>
      <w:r w:rsidRPr="00A26DEA">
        <w:rPr>
          <w:rFonts w:ascii="Times New Roman"/>
          <w:b/>
          <w:sz w:val="24"/>
          <w:szCs w:val="24"/>
        </w:rPr>
        <w:t>for</w:t>
      </w:r>
      <w:r w:rsidRPr="00A26DEA">
        <w:rPr>
          <w:rFonts w:ascii="Times New Roman"/>
          <w:b/>
          <w:spacing w:val="-13"/>
          <w:sz w:val="24"/>
          <w:szCs w:val="24"/>
        </w:rPr>
        <w:t xml:space="preserve"> </w:t>
      </w:r>
      <w:r w:rsidRPr="00A26DEA">
        <w:rPr>
          <w:rFonts w:ascii="Times New Roman"/>
          <w:b/>
          <w:sz w:val="24"/>
          <w:szCs w:val="24"/>
        </w:rPr>
        <w:t>Education</w:t>
      </w:r>
      <w:r w:rsidRPr="00A26DEA">
        <w:rPr>
          <w:rFonts w:ascii="Times New Roman"/>
          <w:b/>
          <w:spacing w:val="-12"/>
          <w:sz w:val="24"/>
          <w:szCs w:val="24"/>
        </w:rPr>
        <w:t xml:space="preserve"> </w:t>
      </w:r>
      <w:r w:rsidRPr="00A26DEA">
        <w:rPr>
          <w:rFonts w:ascii="Times New Roman"/>
          <w:b/>
          <w:sz w:val="24"/>
          <w:szCs w:val="24"/>
        </w:rPr>
        <w:t>Statistics,</w:t>
      </w:r>
      <w:r w:rsidRPr="00A26DEA">
        <w:rPr>
          <w:rFonts w:ascii="Times New Roman"/>
          <w:b/>
          <w:spacing w:val="-14"/>
          <w:sz w:val="24"/>
          <w:szCs w:val="24"/>
        </w:rPr>
        <w:t xml:space="preserve"> </w:t>
      </w:r>
      <w:r w:rsidRPr="00A26DEA">
        <w:rPr>
          <w:rFonts w:ascii="Times New Roman"/>
          <w:b/>
          <w:sz w:val="24"/>
          <w:szCs w:val="24"/>
        </w:rPr>
        <w:t>Department</w:t>
      </w:r>
      <w:r w:rsidRPr="00A26DEA">
        <w:rPr>
          <w:rFonts w:ascii="Times New Roman"/>
          <w:b/>
          <w:spacing w:val="-13"/>
          <w:sz w:val="24"/>
          <w:szCs w:val="24"/>
        </w:rPr>
        <w:t xml:space="preserve"> </w:t>
      </w:r>
      <w:r w:rsidRPr="00A26DEA">
        <w:rPr>
          <w:rFonts w:ascii="Times New Roman"/>
          <w:b/>
          <w:sz w:val="24"/>
          <w:szCs w:val="24"/>
        </w:rPr>
        <w:t>of</w:t>
      </w:r>
      <w:r w:rsidRPr="00A26DEA">
        <w:rPr>
          <w:rFonts w:ascii="Times New Roman"/>
          <w:b/>
          <w:spacing w:val="-13"/>
          <w:sz w:val="24"/>
          <w:szCs w:val="24"/>
        </w:rPr>
        <w:t xml:space="preserve"> </w:t>
      </w:r>
      <w:r w:rsidRPr="00A26DEA">
        <w:rPr>
          <w:rFonts w:ascii="Times New Roman"/>
          <w:b/>
          <w:sz w:val="24"/>
          <w:szCs w:val="24"/>
        </w:rPr>
        <w:t>Education</w:t>
      </w:r>
    </w:p>
    <w:p w:rsidR="00B10689" w:rsidRPr="00A6510E" w:rsidRDefault="00B10689" w:rsidP="00790AF0">
      <w:pPr>
        <w:spacing w:line="23" w:lineRule="atLeast"/>
        <w:ind w:right="-14"/>
        <w:rPr>
          <w:rFonts w:ascii="Times New Roman" w:hAnsi="Times New Roman" w:cs="Times New Roman"/>
          <w:sz w:val="24"/>
          <w:szCs w:val="24"/>
        </w:rPr>
      </w:pPr>
      <w:r w:rsidRPr="00A6510E">
        <w:rPr>
          <w:rFonts w:ascii="Times New Roman" w:hAnsi="Times New Roman" w:cs="Times New Roman"/>
          <w:sz w:val="24"/>
          <w:szCs w:val="24"/>
        </w:rPr>
        <w:t>To Whom It May Concern:</w:t>
      </w:r>
    </w:p>
    <w:p w:rsidR="009A5A0A" w:rsidRPr="00A6510E" w:rsidRDefault="00B10689" w:rsidP="00790AF0">
      <w:pPr>
        <w:spacing w:line="23" w:lineRule="atLeast"/>
        <w:ind w:right="-14"/>
        <w:jc w:val="both"/>
        <w:rPr>
          <w:rFonts w:ascii="Times New Roman" w:hAnsi="Times New Roman" w:cs="Times New Roman"/>
          <w:sz w:val="24"/>
          <w:szCs w:val="24"/>
        </w:rPr>
      </w:pPr>
      <w:r w:rsidRPr="00A6510E">
        <w:rPr>
          <w:rFonts w:ascii="Times New Roman" w:hAnsi="Times New Roman" w:cs="Times New Roman"/>
          <w:sz w:val="24"/>
          <w:szCs w:val="24"/>
        </w:rPr>
        <w:t>The National School Transportation Association (NSTA) is pleased to offer comments to the notice of revision of existing information request to the National Center</w:t>
      </w:r>
      <w:r w:rsidRPr="00A6510E">
        <w:rPr>
          <w:rFonts w:ascii="Times New Roman" w:hAnsi="Times New Roman" w:cs="Times New Roman"/>
          <w:spacing w:val="-13"/>
          <w:sz w:val="24"/>
          <w:szCs w:val="24"/>
        </w:rPr>
        <w:t xml:space="preserve"> </w:t>
      </w:r>
      <w:r w:rsidRPr="00A6510E">
        <w:rPr>
          <w:rFonts w:ascii="Times New Roman" w:hAnsi="Times New Roman" w:cs="Times New Roman"/>
          <w:sz w:val="24"/>
          <w:szCs w:val="24"/>
        </w:rPr>
        <w:t>for</w:t>
      </w:r>
      <w:r w:rsidRPr="00A6510E">
        <w:rPr>
          <w:rFonts w:ascii="Times New Roman" w:hAnsi="Times New Roman" w:cs="Times New Roman"/>
          <w:spacing w:val="-13"/>
          <w:sz w:val="24"/>
          <w:szCs w:val="24"/>
        </w:rPr>
        <w:t xml:space="preserve"> </w:t>
      </w:r>
      <w:r w:rsidRPr="00A6510E">
        <w:rPr>
          <w:rFonts w:ascii="Times New Roman" w:hAnsi="Times New Roman" w:cs="Times New Roman"/>
          <w:sz w:val="24"/>
          <w:szCs w:val="24"/>
        </w:rPr>
        <w:t>Education</w:t>
      </w:r>
      <w:r w:rsidRPr="00A6510E">
        <w:rPr>
          <w:rFonts w:ascii="Times New Roman" w:hAnsi="Times New Roman" w:cs="Times New Roman"/>
          <w:spacing w:val="-15"/>
          <w:sz w:val="24"/>
          <w:szCs w:val="24"/>
        </w:rPr>
        <w:t xml:space="preserve"> </w:t>
      </w:r>
      <w:r w:rsidRPr="00A6510E">
        <w:rPr>
          <w:rFonts w:ascii="Times New Roman" w:hAnsi="Times New Roman" w:cs="Times New Roman"/>
          <w:sz w:val="24"/>
          <w:szCs w:val="24"/>
        </w:rPr>
        <w:t>Statistics</w:t>
      </w:r>
      <w:r w:rsidRPr="00A6510E">
        <w:rPr>
          <w:rFonts w:ascii="Times New Roman" w:hAnsi="Times New Roman" w:cs="Times New Roman"/>
          <w:spacing w:val="-9"/>
          <w:sz w:val="24"/>
          <w:szCs w:val="24"/>
        </w:rPr>
        <w:t xml:space="preserve"> </w:t>
      </w:r>
      <w:r w:rsidRPr="00A6510E">
        <w:rPr>
          <w:rFonts w:ascii="Times New Roman" w:hAnsi="Times New Roman" w:cs="Times New Roman"/>
          <w:sz w:val="24"/>
          <w:szCs w:val="24"/>
        </w:rPr>
        <w:t>(NCES)</w:t>
      </w:r>
      <w:r w:rsidRPr="00A6510E">
        <w:rPr>
          <w:rFonts w:ascii="Times New Roman" w:hAnsi="Times New Roman" w:cs="Times New Roman"/>
          <w:spacing w:val="-13"/>
          <w:sz w:val="24"/>
          <w:szCs w:val="24"/>
        </w:rPr>
        <w:t xml:space="preserve"> </w:t>
      </w:r>
      <w:r w:rsidRPr="00A6510E">
        <w:rPr>
          <w:rFonts w:ascii="Times New Roman" w:hAnsi="Times New Roman" w:cs="Times New Roman"/>
          <w:sz w:val="24"/>
          <w:szCs w:val="24"/>
        </w:rPr>
        <w:t>related</w:t>
      </w:r>
      <w:r w:rsidRPr="00A6510E">
        <w:rPr>
          <w:rFonts w:ascii="Times New Roman" w:hAnsi="Times New Roman" w:cs="Times New Roman"/>
          <w:spacing w:val="-15"/>
          <w:sz w:val="24"/>
          <w:szCs w:val="24"/>
        </w:rPr>
        <w:t xml:space="preserve"> </w:t>
      </w:r>
      <w:r w:rsidRPr="00A6510E">
        <w:rPr>
          <w:rFonts w:ascii="Times New Roman" w:hAnsi="Times New Roman" w:cs="Times New Roman"/>
          <w:sz w:val="24"/>
          <w:szCs w:val="24"/>
        </w:rPr>
        <w:t>to</w:t>
      </w:r>
      <w:r w:rsidRPr="00A6510E">
        <w:rPr>
          <w:rFonts w:ascii="Times New Roman" w:hAnsi="Times New Roman" w:cs="Times New Roman"/>
          <w:spacing w:val="-14"/>
          <w:sz w:val="24"/>
          <w:szCs w:val="24"/>
        </w:rPr>
        <w:t xml:space="preserve"> </w:t>
      </w:r>
      <w:r w:rsidRPr="00A6510E">
        <w:rPr>
          <w:rFonts w:ascii="Times New Roman" w:hAnsi="Times New Roman" w:cs="Times New Roman"/>
          <w:sz w:val="24"/>
          <w:szCs w:val="24"/>
        </w:rPr>
        <w:t>the</w:t>
      </w:r>
      <w:r w:rsidRPr="00A6510E">
        <w:rPr>
          <w:rFonts w:ascii="Times New Roman" w:hAnsi="Times New Roman" w:cs="Times New Roman"/>
          <w:spacing w:val="-16"/>
          <w:sz w:val="24"/>
          <w:szCs w:val="24"/>
        </w:rPr>
        <w:t xml:space="preserve"> </w:t>
      </w:r>
      <w:r w:rsidRPr="00A6510E">
        <w:rPr>
          <w:rFonts w:ascii="Times New Roman" w:hAnsi="Times New Roman" w:cs="Times New Roman"/>
          <w:sz w:val="24"/>
          <w:szCs w:val="24"/>
        </w:rPr>
        <w:t>desire</w:t>
      </w:r>
      <w:r w:rsidRPr="00A6510E">
        <w:rPr>
          <w:rFonts w:ascii="Times New Roman" w:hAnsi="Times New Roman" w:cs="Times New Roman"/>
          <w:spacing w:val="-15"/>
          <w:sz w:val="24"/>
          <w:szCs w:val="24"/>
        </w:rPr>
        <w:t xml:space="preserve"> </w:t>
      </w:r>
      <w:r w:rsidRPr="00A6510E">
        <w:rPr>
          <w:rFonts w:ascii="Times New Roman" w:hAnsi="Times New Roman" w:cs="Times New Roman"/>
          <w:sz w:val="24"/>
          <w:szCs w:val="24"/>
        </w:rPr>
        <w:t>of</w:t>
      </w:r>
      <w:r w:rsidRPr="00A6510E">
        <w:rPr>
          <w:rFonts w:ascii="Times New Roman" w:hAnsi="Times New Roman" w:cs="Times New Roman"/>
          <w:spacing w:val="-13"/>
          <w:sz w:val="24"/>
          <w:szCs w:val="24"/>
        </w:rPr>
        <w:t xml:space="preserve"> </w:t>
      </w:r>
      <w:r w:rsidRPr="00A6510E">
        <w:rPr>
          <w:rFonts w:ascii="Times New Roman" w:hAnsi="Times New Roman" w:cs="Times New Roman"/>
          <w:sz w:val="24"/>
          <w:szCs w:val="24"/>
        </w:rPr>
        <w:t>NCES</w:t>
      </w:r>
      <w:r w:rsidRPr="00A6510E">
        <w:rPr>
          <w:rFonts w:ascii="Times New Roman" w:hAnsi="Times New Roman" w:cs="Times New Roman"/>
          <w:spacing w:val="-13"/>
          <w:sz w:val="24"/>
          <w:szCs w:val="24"/>
        </w:rPr>
        <w:t xml:space="preserve"> </w:t>
      </w:r>
      <w:r w:rsidRPr="00A6510E">
        <w:rPr>
          <w:rFonts w:ascii="Times New Roman" w:hAnsi="Times New Roman" w:cs="Times New Roman"/>
          <w:sz w:val="24"/>
          <w:szCs w:val="24"/>
        </w:rPr>
        <w:t>to</w:t>
      </w:r>
      <w:r w:rsidRPr="00A6510E">
        <w:rPr>
          <w:rFonts w:ascii="Times New Roman" w:hAnsi="Times New Roman" w:cs="Times New Roman"/>
          <w:spacing w:val="-15"/>
          <w:sz w:val="24"/>
          <w:szCs w:val="24"/>
        </w:rPr>
        <w:t xml:space="preserve"> </w:t>
      </w:r>
      <w:r w:rsidRPr="00A6510E">
        <w:rPr>
          <w:rFonts w:ascii="Times New Roman" w:hAnsi="Times New Roman" w:cs="Times New Roman"/>
          <w:sz w:val="24"/>
          <w:szCs w:val="24"/>
        </w:rPr>
        <w:t>require</w:t>
      </w:r>
      <w:r w:rsidRPr="00A6510E">
        <w:rPr>
          <w:rFonts w:ascii="Times New Roman" w:hAnsi="Times New Roman" w:cs="Times New Roman"/>
          <w:spacing w:val="-14"/>
          <w:sz w:val="24"/>
          <w:szCs w:val="24"/>
        </w:rPr>
        <w:t xml:space="preserve"> </w:t>
      </w:r>
      <w:r w:rsidRPr="00A6510E">
        <w:rPr>
          <w:rFonts w:ascii="Times New Roman" w:hAnsi="Times New Roman" w:cs="Times New Roman"/>
          <w:sz w:val="24"/>
          <w:szCs w:val="24"/>
        </w:rPr>
        <w:t xml:space="preserve">state education agencies (SEAs) to report, beginning with fiscal year 2018, total </w:t>
      </w:r>
      <w:r w:rsidRPr="00A6510E">
        <w:rPr>
          <w:rFonts w:ascii="Times New Roman" w:hAnsi="Times New Roman" w:cs="Times New Roman"/>
          <w:i/>
          <w:sz w:val="24"/>
          <w:szCs w:val="24"/>
        </w:rPr>
        <w:t xml:space="preserve">current </w:t>
      </w:r>
      <w:r w:rsidRPr="00A6510E">
        <w:rPr>
          <w:rFonts w:ascii="Times New Roman" w:hAnsi="Times New Roman" w:cs="Times New Roman"/>
          <w:sz w:val="24"/>
          <w:szCs w:val="24"/>
        </w:rPr>
        <w:t>expenditures at the school level in the same manner as for the district level on the School District Finance Survey</w:t>
      </w:r>
      <w:r w:rsidRPr="00A6510E">
        <w:rPr>
          <w:rFonts w:ascii="Times New Roman" w:hAnsi="Times New Roman" w:cs="Times New Roman"/>
          <w:spacing w:val="-4"/>
          <w:sz w:val="24"/>
          <w:szCs w:val="24"/>
        </w:rPr>
        <w:t xml:space="preserve"> </w:t>
      </w:r>
      <w:r w:rsidR="009A5A0A" w:rsidRPr="00A6510E">
        <w:rPr>
          <w:rFonts w:ascii="Times New Roman" w:hAnsi="Times New Roman" w:cs="Times New Roman"/>
          <w:sz w:val="24"/>
          <w:szCs w:val="24"/>
        </w:rPr>
        <w:t>(F–33).</w:t>
      </w:r>
      <w:r w:rsidR="009A5A0A" w:rsidRPr="00A6510E">
        <w:rPr>
          <w:rStyle w:val="FootnoteReference"/>
          <w:rFonts w:ascii="Times New Roman" w:hAnsi="Times New Roman" w:cs="Times New Roman"/>
          <w:sz w:val="24"/>
          <w:szCs w:val="24"/>
        </w:rPr>
        <w:footnoteReference w:id="1"/>
      </w:r>
    </w:p>
    <w:p w:rsidR="00B10689" w:rsidRPr="00A6510E" w:rsidRDefault="00B10689" w:rsidP="00790AF0">
      <w:pPr>
        <w:spacing w:line="23" w:lineRule="atLeast"/>
        <w:ind w:right="-14"/>
        <w:jc w:val="both"/>
        <w:rPr>
          <w:rFonts w:ascii="Times New Roman" w:hAnsi="Times New Roman" w:cs="Times New Roman"/>
          <w:sz w:val="24"/>
          <w:szCs w:val="24"/>
        </w:rPr>
      </w:pPr>
      <w:r w:rsidRPr="00A6510E">
        <w:rPr>
          <w:rFonts w:ascii="Times New Roman" w:hAnsi="Times New Roman" w:cs="Times New Roman"/>
          <w:sz w:val="24"/>
          <w:szCs w:val="24"/>
        </w:rPr>
        <w:t>NSTA is the voice for private school bus contractors for over 50 years. NSTA was formed in 1964 as a membership organization for school bus contract-operators engaged primarily in transporting students to and from school and school-related activities. Members range from small family businesses serving one school district, to large corporations operating tens of thousands of buses across multiple states — all</w:t>
      </w:r>
      <w:r w:rsidRPr="00A6510E">
        <w:rPr>
          <w:rFonts w:ascii="Times New Roman" w:hAnsi="Times New Roman" w:cs="Times New Roman"/>
          <w:spacing w:val="-9"/>
          <w:sz w:val="24"/>
          <w:szCs w:val="24"/>
        </w:rPr>
        <w:t xml:space="preserve"> </w:t>
      </w:r>
      <w:r w:rsidRPr="00A6510E">
        <w:rPr>
          <w:rFonts w:ascii="Times New Roman" w:hAnsi="Times New Roman" w:cs="Times New Roman"/>
          <w:sz w:val="24"/>
          <w:szCs w:val="24"/>
        </w:rPr>
        <w:t>committed</w:t>
      </w:r>
      <w:r w:rsidRPr="00A6510E">
        <w:rPr>
          <w:rFonts w:ascii="Times New Roman" w:hAnsi="Times New Roman" w:cs="Times New Roman"/>
          <w:spacing w:val="-12"/>
          <w:sz w:val="24"/>
          <w:szCs w:val="24"/>
        </w:rPr>
        <w:t xml:space="preserve"> </w:t>
      </w:r>
      <w:r w:rsidRPr="00A6510E">
        <w:rPr>
          <w:rFonts w:ascii="Times New Roman" w:hAnsi="Times New Roman" w:cs="Times New Roman"/>
          <w:sz w:val="24"/>
          <w:szCs w:val="24"/>
        </w:rPr>
        <w:t>to</w:t>
      </w:r>
      <w:r w:rsidRPr="00A6510E">
        <w:rPr>
          <w:rFonts w:ascii="Times New Roman" w:hAnsi="Times New Roman" w:cs="Times New Roman"/>
          <w:spacing w:val="-13"/>
          <w:sz w:val="24"/>
          <w:szCs w:val="24"/>
        </w:rPr>
        <w:t xml:space="preserve"> </w:t>
      </w:r>
      <w:r w:rsidRPr="00A6510E">
        <w:rPr>
          <w:rFonts w:ascii="Times New Roman" w:hAnsi="Times New Roman" w:cs="Times New Roman"/>
          <w:sz w:val="24"/>
          <w:szCs w:val="24"/>
        </w:rPr>
        <w:t>the</w:t>
      </w:r>
      <w:r w:rsidRPr="00A6510E">
        <w:rPr>
          <w:rFonts w:ascii="Times New Roman" w:hAnsi="Times New Roman" w:cs="Times New Roman"/>
          <w:spacing w:val="-11"/>
          <w:sz w:val="24"/>
          <w:szCs w:val="24"/>
        </w:rPr>
        <w:t xml:space="preserve"> </w:t>
      </w:r>
      <w:r w:rsidRPr="00A6510E">
        <w:rPr>
          <w:rFonts w:ascii="Times New Roman" w:hAnsi="Times New Roman" w:cs="Times New Roman"/>
          <w:sz w:val="24"/>
          <w:szCs w:val="24"/>
        </w:rPr>
        <w:t>safe,</w:t>
      </w:r>
      <w:r w:rsidRPr="00A6510E">
        <w:rPr>
          <w:rFonts w:ascii="Times New Roman" w:hAnsi="Times New Roman" w:cs="Times New Roman"/>
          <w:spacing w:val="-11"/>
          <w:sz w:val="24"/>
          <w:szCs w:val="24"/>
        </w:rPr>
        <w:t xml:space="preserve"> </w:t>
      </w:r>
      <w:r w:rsidRPr="00A6510E">
        <w:rPr>
          <w:rFonts w:ascii="Times New Roman" w:hAnsi="Times New Roman" w:cs="Times New Roman"/>
          <w:sz w:val="24"/>
          <w:szCs w:val="24"/>
        </w:rPr>
        <w:t>efficient</w:t>
      </w:r>
      <w:r w:rsidRPr="00A6510E">
        <w:rPr>
          <w:rFonts w:ascii="Times New Roman" w:hAnsi="Times New Roman" w:cs="Times New Roman"/>
          <w:spacing w:val="-10"/>
          <w:sz w:val="24"/>
          <w:szCs w:val="24"/>
        </w:rPr>
        <w:t xml:space="preserve"> </w:t>
      </w:r>
      <w:r w:rsidRPr="00A6510E">
        <w:rPr>
          <w:rFonts w:ascii="Times New Roman" w:hAnsi="Times New Roman" w:cs="Times New Roman"/>
          <w:sz w:val="24"/>
          <w:szCs w:val="24"/>
        </w:rPr>
        <w:t>and</w:t>
      </w:r>
      <w:r w:rsidRPr="00A6510E">
        <w:rPr>
          <w:rFonts w:ascii="Times New Roman" w:hAnsi="Times New Roman" w:cs="Times New Roman"/>
          <w:spacing w:val="-10"/>
          <w:sz w:val="24"/>
          <w:szCs w:val="24"/>
        </w:rPr>
        <w:t xml:space="preserve"> </w:t>
      </w:r>
      <w:r w:rsidRPr="00A6510E">
        <w:rPr>
          <w:rFonts w:ascii="Times New Roman" w:hAnsi="Times New Roman" w:cs="Times New Roman"/>
          <w:sz w:val="24"/>
          <w:szCs w:val="24"/>
        </w:rPr>
        <w:t>economical</w:t>
      </w:r>
      <w:r w:rsidRPr="00A6510E">
        <w:rPr>
          <w:rFonts w:ascii="Times New Roman" w:hAnsi="Times New Roman" w:cs="Times New Roman"/>
          <w:spacing w:val="-12"/>
          <w:sz w:val="24"/>
          <w:szCs w:val="24"/>
        </w:rPr>
        <w:t xml:space="preserve"> </w:t>
      </w:r>
      <w:r w:rsidRPr="00A6510E">
        <w:rPr>
          <w:rFonts w:ascii="Times New Roman" w:hAnsi="Times New Roman" w:cs="Times New Roman"/>
          <w:sz w:val="24"/>
          <w:szCs w:val="24"/>
        </w:rPr>
        <w:t>transport</w:t>
      </w:r>
      <w:r w:rsidRPr="00A6510E">
        <w:rPr>
          <w:rFonts w:ascii="Times New Roman" w:hAnsi="Times New Roman" w:cs="Times New Roman"/>
          <w:spacing w:val="-13"/>
          <w:sz w:val="24"/>
          <w:szCs w:val="24"/>
        </w:rPr>
        <w:t xml:space="preserve"> </w:t>
      </w:r>
      <w:r w:rsidRPr="00A6510E">
        <w:rPr>
          <w:rFonts w:ascii="Times New Roman" w:hAnsi="Times New Roman" w:cs="Times New Roman"/>
          <w:sz w:val="24"/>
          <w:szCs w:val="24"/>
        </w:rPr>
        <w:t>of</w:t>
      </w:r>
      <w:r w:rsidRPr="00A6510E">
        <w:rPr>
          <w:rFonts w:ascii="Times New Roman" w:hAnsi="Times New Roman" w:cs="Times New Roman"/>
          <w:spacing w:val="-13"/>
          <w:sz w:val="24"/>
          <w:szCs w:val="24"/>
        </w:rPr>
        <w:t xml:space="preserve"> </w:t>
      </w:r>
      <w:r w:rsidRPr="00A6510E">
        <w:rPr>
          <w:rFonts w:ascii="Times New Roman" w:hAnsi="Times New Roman" w:cs="Times New Roman"/>
          <w:sz w:val="24"/>
          <w:szCs w:val="24"/>
        </w:rPr>
        <w:t>our</w:t>
      </w:r>
      <w:r w:rsidRPr="00A6510E">
        <w:rPr>
          <w:rFonts w:ascii="Times New Roman" w:hAnsi="Times New Roman" w:cs="Times New Roman"/>
          <w:spacing w:val="-13"/>
          <w:sz w:val="24"/>
          <w:szCs w:val="24"/>
        </w:rPr>
        <w:t xml:space="preserve"> </w:t>
      </w:r>
      <w:r w:rsidRPr="00A6510E">
        <w:rPr>
          <w:rFonts w:ascii="Times New Roman" w:hAnsi="Times New Roman" w:cs="Times New Roman"/>
          <w:sz w:val="24"/>
          <w:szCs w:val="24"/>
        </w:rPr>
        <w:t>nation’s</w:t>
      </w:r>
      <w:r w:rsidRPr="00A6510E">
        <w:rPr>
          <w:rFonts w:ascii="Times New Roman" w:hAnsi="Times New Roman" w:cs="Times New Roman"/>
          <w:spacing w:val="-10"/>
          <w:sz w:val="24"/>
          <w:szCs w:val="24"/>
        </w:rPr>
        <w:t xml:space="preserve"> </w:t>
      </w:r>
      <w:r w:rsidRPr="00A6510E">
        <w:rPr>
          <w:rFonts w:ascii="Times New Roman" w:hAnsi="Times New Roman" w:cs="Times New Roman"/>
          <w:sz w:val="24"/>
          <w:szCs w:val="24"/>
        </w:rPr>
        <w:t>children and future leaders.</w:t>
      </w:r>
    </w:p>
    <w:p w:rsidR="00B10689" w:rsidRPr="00A6510E" w:rsidRDefault="00B10689" w:rsidP="00790AF0">
      <w:pPr>
        <w:spacing w:line="23" w:lineRule="atLeast"/>
        <w:ind w:right="-14"/>
        <w:jc w:val="both"/>
        <w:rPr>
          <w:rFonts w:ascii="Times New Roman" w:hAnsi="Times New Roman" w:cs="Times New Roman"/>
          <w:sz w:val="24"/>
          <w:szCs w:val="24"/>
        </w:rPr>
      </w:pPr>
      <w:r w:rsidRPr="00A6510E">
        <w:rPr>
          <w:rFonts w:ascii="Times New Roman" w:hAnsi="Times New Roman" w:cs="Times New Roman"/>
          <w:sz w:val="24"/>
          <w:szCs w:val="24"/>
        </w:rPr>
        <w:t>NSTA is supportive of NCES’s notice to have the School-Level Finance Survey (SLFS)</w:t>
      </w:r>
      <w:r w:rsidRPr="00A6510E">
        <w:rPr>
          <w:rFonts w:ascii="Times New Roman" w:hAnsi="Times New Roman" w:cs="Times New Roman"/>
          <w:spacing w:val="-10"/>
          <w:sz w:val="24"/>
          <w:szCs w:val="24"/>
        </w:rPr>
        <w:t xml:space="preserve"> </w:t>
      </w:r>
      <w:r w:rsidRPr="00A6510E">
        <w:rPr>
          <w:rFonts w:ascii="Times New Roman" w:hAnsi="Times New Roman" w:cs="Times New Roman"/>
          <w:sz w:val="24"/>
          <w:szCs w:val="24"/>
        </w:rPr>
        <w:t>data</w:t>
      </w:r>
      <w:r w:rsidRPr="00A6510E">
        <w:rPr>
          <w:rFonts w:ascii="Times New Roman" w:hAnsi="Times New Roman" w:cs="Times New Roman"/>
          <w:spacing w:val="-10"/>
          <w:sz w:val="24"/>
          <w:szCs w:val="24"/>
        </w:rPr>
        <w:t xml:space="preserve"> </w:t>
      </w:r>
      <w:r w:rsidRPr="00A6510E">
        <w:rPr>
          <w:rFonts w:ascii="Times New Roman" w:hAnsi="Times New Roman" w:cs="Times New Roman"/>
          <w:sz w:val="24"/>
          <w:szCs w:val="24"/>
        </w:rPr>
        <w:t>collection</w:t>
      </w:r>
      <w:r w:rsidRPr="00A6510E">
        <w:rPr>
          <w:rFonts w:ascii="Times New Roman" w:hAnsi="Times New Roman" w:cs="Times New Roman"/>
          <w:spacing w:val="-9"/>
          <w:sz w:val="24"/>
          <w:szCs w:val="24"/>
        </w:rPr>
        <w:t xml:space="preserve"> </w:t>
      </w:r>
      <w:r w:rsidRPr="00A6510E">
        <w:rPr>
          <w:rFonts w:ascii="Times New Roman" w:hAnsi="Times New Roman" w:cs="Times New Roman"/>
          <w:sz w:val="24"/>
          <w:szCs w:val="24"/>
        </w:rPr>
        <w:t>to</w:t>
      </w:r>
      <w:r w:rsidRPr="00A6510E">
        <w:rPr>
          <w:rFonts w:ascii="Times New Roman" w:hAnsi="Times New Roman" w:cs="Times New Roman"/>
          <w:spacing w:val="-9"/>
          <w:sz w:val="24"/>
          <w:szCs w:val="24"/>
        </w:rPr>
        <w:t xml:space="preserve"> </w:t>
      </w:r>
      <w:r w:rsidRPr="00A6510E">
        <w:rPr>
          <w:rFonts w:ascii="Times New Roman" w:hAnsi="Times New Roman" w:cs="Times New Roman"/>
          <w:sz w:val="24"/>
          <w:szCs w:val="24"/>
        </w:rPr>
        <w:t>expand</w:t>
      </w:r>
      <w:r w:rsidRPr="00A6510E">
        <w:rPr>
          <w:rFonts w:ascii="Times New Roman" w:hAnsi="Times New Roman" w:cs="Times New Roman"/>
          <w:spacing w:val="-9"/>
          <w:sz w:val="24"/>
          <w:szCs w:val="24"/>
        </w:rPr>
        <w:t xml:space="preserve"> </w:t>
      </w:r>
      <w:r w:rsidRPr="00A6510E">
        <w:rPr>
          <w:rFonts w:ascii="Times New Roman" w:hAnsi="Times New Roman" w:cs="Times New Roman"/>
          <w:sz w:val="24"/>
          <w:szCs w:val="24"/>
        </w:rPr>
        <w:t>the</w:t>
      </w:r>
      <w:r w:rsidRPr="00A6510E">
        <w:rPr>
          <w:rFonts w:ascii="Times New Roman" w:hAnsi="Times New Roman" w:cs="Times New Roman"/>
          <w:spacing w:val="-6"/>
          <w:sz w:val="24"/>
          <w:szCs w:val="24"/>
        </w:rPr>
        <w:t xml:space="preserve"> </w:t>
      </w:r>
      <w:r w:rsidRPr="00A6510E">
        <w:rPr>
          <w:rFonts w:ascii="Times New Roman" w:hAnsi="Times New Roman" w:cs="Times New Roman"/>
          <w:sz w:val="24"/>
          <w:szCs w:val="24"/>
        </w:rPr>
        <w:t>F-33</w:t>
      </w:r>
      <w:r w:rsidRPr="00A6510E">
        <w:rPr>
          <w:rFonts w:ascii="Times New Roman" w:hAnsi="Times New Roman" w:cs="Times New Roman"/>
          <w:spacing w:val="-9"/>
          <w:sz w:val="24"/>
          <w:szCs w:val="24"/>
        </w:rPr>
        <w:t xml:space="preserve"> </w:t>
      </w:r>
      <w:r w:rsidRPr="00A6510E">
        <w:rPr>
          <w:rFonts w:ascii="Times New Roman" w:hAnsi="Times New Roman" w:cs="Times New Roman"/>
          <w:sz w:val="24"/>
          <w:szCs w:val="24"/>
        </w:rPr>
        <w:t>to</w:t>
      </w:r>
      <w:r w:rsidRPr="00A6510E">
        <w:rPr>
          <w:rFonts w:ascii="Times New Roman" w:hAnsi="Times New Roman" w:cs="Times New Roman"/>
          <w:spacing w:val="-9"/>
          <w:sz w:val="24"/>
          <w:szCs w:val="24"/>
        </w:rPr>
        <w:t xml:space="preserve"> </w:t>
      </w:r>
      <w:r w:rsidRPr="00A6510E">
        <w:rPr>
          <w:rFonts w:ascii="Times New Roman" w:hAnsi="Times New Roman" w:cs="Times New Roman"/>
          <w:sz w:val="24"/>
          <w:szCs w:val="24"/>
        </w:rPr>
        <w:t>include</w:t>
      </w:r>
      <w:r w:rsidRPr="00A6510E">
        <w:rPr>
          <w:rFonts w:ascii="Times New Roman" w:hAnsi="Times New Roman" w:cs="Times New Roman"/>
          <w:spacing w:val="-8"/>
          <w:sz w:val="24"/>
          <w:szCs w:val="24"/>
        </w:rPr>
        <w:t xml:space="preserve"> </w:t>
      </w:r>
      <w:r w:rsidRPr="00A6510E">
        <w:rPr>
          <w:rFonts w:ascii="Times New Roman" w:hAnsi="Times New Roman" w:cs="Times New Roman"/>
          <w:sz w:val="24"/>
          <w:szCs w:val="24"/>
        </w:rPr>
        <w:t>finance</w:t>
      </w:r>
      <w:r w:rsidRPr="00A6510E">
        <w:rPr>
          <w:rFonts w:ascii="Times New Roman" w:hAnsi="Times New Roman" w:cs="Times New Roman"/>
          <w:spacing w:val="-9"/>
          <w:sz w:val="24"/>
          <w:szCs w:val="24"/>
        </w:rPr>
        <w:t xml:space="preserve"> </w:t>
      </w:r>
      <w:r w:rsidRPr="00A6510E">
        <w:rPr>
          <w:rFonts w:ascii="Times New Roman" w:hAnsi="Times New Roman" w:cs="Times New Roman"/>
          <w:sz w:val="24"/>
          <w:szCs w:val="24"/>
        </w:rPr>
        <w:t>variables.</w:t>
      </w:r>
      <w:r w:rsidRPr="00A6510E">
        <w:rPr>
          <w:rFonts w:ascii="Times New Roman" w:hAnsi="Times New Roman" w:cs="Times New Roman"/>
          <w:spacing w:val="-10"/>
          <w:sz w:val="24"/>
          <w:szCs w:val="24"/>
        </w:rPr>
        <w:t xml:space="preserve"> </w:t>
      </w:r>
      <w:r w:rsidRPr="00A6510E">
        <w:rPr>
          <w:rFonts w:ascii="Times New Roman" w:hAnsi="Times New Roman" w:cs="Times New Roman"/>
          <w:sz w:val="24"/>
          <w:szCs w:val="24"/>
        </w:rPr>
        <w:t>Specifically, NSTA</w:t>
      </w:r>
      <w:r w:rsidRPr="00A6510E">
        <w:rPr>
          <w:rFonts w:ascii="Times New Roman" w:hAnsi="Times New Roman" w:cs="Times New Roman"/>
          <w:spacing w:val="-21"/>
          <w:sz w:val="24"/>
          <w:szCs w:val="24"/>
        </w:rPr>
        <w:t xml:space="preserve"> </w:t>
      </w:r>
      <w:r w:rsidRPr="00A6510E">
        <w:rPr>
          <w:rFonts w:ascii="Times New Roman" w:hAnsi="Times New Roman" w:cs="Times New Roman"/>
          <w:sz w:val="24"/>
          <w:szCs w:val="24"/>
        </w:rPr>
        <w:t>supports</w:t>
      </w:r>
      <w:r w:rsidRPr="00A6510E">
        <w:rPr>
          <w:rFonts w:ascii="Times New Roman" w:hAnsi="Times New Roman" w:cs="Times New Roman"/>
          <w:spacing w:val="-19"/>
          <w:sz w:val="24"/>
          <w:szCs w:val="24"/>
        </w:rPr>
        <w:t xml:space="preserve"> </w:t>
      </w:r>
      <w:r w:rsidRPr="00A6510E">
        <w:rPr>
          <w:rFonts w:ascii="Times New Roman" w:hAnsi="Times New Roman" w:cs="Times New Roman"/>
          <w:sz w:val="24"/>
          <w:szCs w:val="24"/>
        </w:rPr>
        <w:t>NECS’s</w:t>
      </w:r>
      <w:r w:rsidRPr="00A6510E">
        <w:rPr>
          <w:rFonts w:ascii="Times New Roman" w:hAnsi="Times New Roman" w:cs="Times New Roman"/>
          <w:spacing w:val="-19"/>
          <w:sz w:val="24"/>
          <w:szCs w:val="24"/>
        </w:rPr>
        <w:t xml:space="preserve"> </w:t>
      </w:r>
      <w:r w:rsidRPr="00A6510E">
        <w:rPr>
          <w:rFonts w:ascii="Times New Roman" w:hAnsi="Times New Roman" w:cs="Times New Roman"/>
          <w:sz w:val="24"/>
          <w:szCs w:val="24"/>
        </w:rPr>
        <w:t>desire</w:t>
      </w:r>
      <w:r w:rsidRPr="00A6510E">
        <w:rPr>
          <w:rFonts w:ascii="Times New Roman" w:hAnsi="Times New Roman" w:cs="Times New Roman"/>
          <w:spacing w:val="-20"/>
          <w:sz w:val="24"/>
          <w:szCs w:val="24"/>
        </w:rPr>
        <w:t xml:space="preserve"> </w:t>
      </w:r>
      <w:r w:rsidRPr="00A6510E">
        <w:rPr>
          <w:rFonts w:ascii="Times New Roman" w:hAnsi="Times New Roman" w:cs="Times New Roman"/>
          <w:sz w:val="24"/>
          <w:szCs w:val="24"/>
        </w:rPr>
        <w:t>to</w:t>
      </w:r>
      <w:r w:rsidRPr="00A6510E">
        <w:rPr>
          <w:rFonts w:ascii="Times New Roman" w:hAnsi="Times New Roman" w:cs="Times New Roman"/>
          <w:spacing w:val="-19"/>
          <w:sz w:val="24"/>
          <w:szCs w:val="24"/>
        </w:rPr>
        <w:t xml:space="preserve"> </w:t>
      </w:r>
      <w:r w:rsidRPr="00A6510E">
        <w:rPr>
          <w:rFonts w:ascii="Times New Roman" w:hAnsi="Times New Roman" w:cs="Times New Roman"/>
          <w:sz w:val="24"/>
          <w:szCs w:val="24"/>
        </w:rPr>
        <w:t>have</w:t>
      </w:r>
      <w:r w:rsidRPr="00A6510E">
        <w:rPr>
          <w:rFonts w:ascii="Times New Roman" w:hAnsi="Times New Roman" w:cs="Times New Roman"/>
          <w:spacing w:val="-15"/>
          <w:sz w:val="24"/>
          <w:szCs w:val="24"/>
        </w:rPr>
        <w:t xml:space="preserve"> </w:t>
      </w:r>
      <w:r w:rsidRPr="00A6510E">
        <w:rPr>
          <w:rFonts w:ascii="Times New Roman" w:hAnsi="Times New Roman" w:cs="Times New Roman"/>
          <w:sz w:val="24"/>
          <w:szCs w:val="24"/>
        </w:rPr>
        <w:t>the</w:t>
      </w:r>
      <w:r w:rsidRPr="00A6510E">
        <w:rPr>
          <w:rFonts w:ascii="Times New Roman" w:hAnsi="Times New Roman" w:cs="Times New Roman"/>
          <w:spacing w:val="-22"/>
          <w:sz w:val="24"/>
          <w:szCs w:val="24"/>
        </w:rPr>
        <w:t xml:space="preserve"> </w:t>
      </w:r>
      <w:r w:rsidRPr="00A6510E">
        <w:rPr>
          <w:rFonts w:ascii="Times New Roman" w:hAnsi="Times New Roman" w:cs="Times New Roman"/>
          <w:sz w:val="24"/>
          <w:szCs w:val="24"/>
        </w:rPr>
        <w:t>collected</w:t>
      </w:r>
      <w:r w:rsidRPr="00A6510E">
        <w:rPr>
          <w:rFonts w:ascii="Times New Roman" w:hAnsi="Times New Roman" w:cs="Times New Roman"/>
          <w:spacing w:val="-19"/>
          <w:sz w:val="24"/>
          <w:szCs w:val="24"/>
        </w:rPr>
        <w:t xml:space="preserve"> </w:t>
      </w:r>
      <w:r w:rsidRPr="00A6510E">
        <w:rPr>
          <w:rFonts w:ascii="Times New Roman" w:hAnsi="Times New Roman" w:cs="Times New Roman"/>
          <w:sz w:val="24"/>
          <w:szCs w:val="24"/>
        </w:rPr>
        <w:t>data</w:t>
      </w:r>
      <w:r w:rsidRPr="00A6510E">
        <w:rPr>
          <w:rFonts w:ascii="Times New Roman" w:hAnsi="Times New Roman" w:cs="Times New Roman"/>
          <w:spacing w:val="-17"/>
          <w:sz w:val="24"/>
          <w:szCs w:val="24"/>
        </w:rPr>
        <w:t xml:space="preserve"> </w:t>
      </w:r>
      <w:r w:rsidRPr="00A6510E">
        <w:rPr>
          <w:rFonts w:ascii="Times New Roman" w:hAnsi="Times New Roman" w:cs="Times New Roman"/>
          <w:sz w:val="24"/>
          <w:szCs w:val="24"/>
        </w:rPr>
        <w:t>on</w:t>
      </w:r>
      <w:r w:rsidRPr="00A6510E">
        <w:rPr>
          <w:rFonts w:ascii="Times New Roman" w:hAnsi="Times New Roman" w:cs="Times New Roman"/>
          <w:spacing w:val="-19"/>
          <w:sz w:val="24"/>
          <w:szCs w:val="24"/>
        </w:rPr>
        <w:t xml:space="preserve"> </w:t>
      </w:r>
      <w:r w:rsidRPr="00A6510E">
        <w:rPr>
          <w:rFonts w:ascii="Times New Roman" w:hAnsi="Times New Roman" w:cs="Times New Roman"/>
          <w:sz w:val="24"/>
          <w:szCs w:val="24"/>
        </w:rPr>
        <w:t>the</w:t>
      </w:r>
      <w:r w:rsidRPr="00A6510E">
        <w:rPr>
          <w:rFonts w:ascii="Times New Roman" w:hAnsi="Times New Roman" w:cs="Times New Roman"/>
          <w:spacing w:val="-20"/>
          <w:sz w:val="24"/>
          <w:szCs w:val="24"/>
        </w:rPr>
        <w:t xml:space="preserve"> </w:t>
      </w:r>
      <w:r w:rsidRPr="00A6510E">
        <w:rPr>
          <w:rFonts w:ascii="Times New Roman" w:hAnsi="Times New Roman" w:cs="Times New Roman"/>
          <w:sz w:val="24"/>
          <w:szCs w:val="24"/>
        </w:rPr>
        <w:t>F-33</w:t>
      </w:r>
      <w:r w:rsidRPr="00A6510E">
        <w:rPr>
          <w:rFonts w:ascii="Times New Roman" w:hAnsi="Times New Roman" w:cs="Times New Roman"/>
          <w:spacing w:val="-19"/>
          <w:sz w:val="24"/>
          <w:szCs w:val="24"/>
        </w:rPr>
        <w:t xml:space="preserve"> </w:t>
      </w:r>
      <w:r w:rsidRPr="00A6510E">
        <w:rPr>
          <w:rFonts w:ascii="Times New Roman" w:hAnsi="Times New Roman" w:cs="Times New Roman"/>
          <w:sz w:val="24"/>
          <w:szCs w:val="24"/>
        </w:rPr>
        <w:t>to</w:t>
      </w:r>
      <w:r w:rsidRPr="00A6510E">
        <w:rPr>
          <w:rFonts w:ascii="Times New Roman" w:hAnsi="Times New Roman" w:cs="Times New Roman"/>
          <w:spacing w:val="-18"/>
          <w:sz w:val="24"/>
          <w:szCs w:val="24"/>
        </w:rPr>
        <w:t xml:space="preserve"> </w:t>
      </w:r>
      <w:r w:rsidRPr="00A6510E">
        <w:rPr>
          <w:rFonts w:ascii="Times New Roman" w:hAnsi="Times New Roman" w:cs="Times New Roman"/>
          <w:sz w:val="24"/>
          <w:szCs w:val="24"/>
        </w:rPr>
        <w:t>be</w:t>
      </w:r>
      <w:r w:rsidRPr="00A6510E">
        <w:rPr>
          <w:rFonts w:ascii="Times New Roman" w:hAnsi="Times New Roman" w:cs="Times New Roman"/>
          <w:spacing w:val="-20"/>
          <w:sz w:val="24"/>
          <w:szCs w:val="24"/>
        </w:rPr>
        <w:t xml:space="preserve"> </w:t>
      </w:r>
      <w:r w:rsidRPr="00A6510E">
        <w:rPr>
          <w:rFonts w:ascii="Times New Roman" w:hAnsi="Times New Roman" w:cs="Times New Roman"/>
          <w:sz w:val="24"/>
          <w:szCs w:val="24"/>
        </w:rPr>
        <w:t>analogous</w:t>
      </w:r>
      <w:r w:rsidR="009A5A0A" w:rsidRPr="00A6510E">
        <w:rPr>
          <w:rFonts w:ascii="Times New Roman" w:hAnsi="Times New Roman" w:cs="Times New Roman"/>
          <w:sz w:val="24"/>
          <w:szCs w:val="24"/>
        </w:rPr>
        <w:t xml:space="preserve"> </w:t>
      </w:r>
      <w:r w:rsidRPr="00A6510E">
        <w:rPr>
          <w:rFonts w:ascii="Times New Roman" w:hAnsi="Times New Roman" w:cs="Times New Roman"/>
          <w:sz w:val="24"/>
          <w:szCs w:val="24"/>
        </w:rPr>
        <w:t xml:space="preserve">to the </w:t>
      </w:r>
      <w:r w:rsidRPr="00A6510E">
        <w:rPr>
          <w:rFonts w:ascii="Times New Roman" w:hAnsi="Times New Roman" w:cs="Times New Roman"/>
          <w:i/>
          <w:sz w:val="24"/>
          <w:szCs w:val="24"/>
        </w:rPr>
        <w:t xml:space="preserve">current </w:t>
      </w:r>
      <w:r w:rsidRPr="00A6510E">
        <w:rPr>
          <w:rFonts w:ascii="Times New Roman" w:hAnsi="Times New Roman" w:cs="Times New Roman"/>
          <w:sz w:val="24"/>
          <w:szCs w:val="24"/>
        </w:rPr>
        <w:t>Every Student Succeeds Act (ESSA)</w:t>
      </w:r>
      <w:r w:rsidR="00790AF0" w:rsidRPr="00A6510E">
        <w:rPr>
          <w:rStyle w:val="FootnoteReference"/>
          <w:rFonts w:ascii="Times New Roman" w:hAnsi="Times New Roman" w:cs="Times New Roman"/>
          <w:sz w:val="24"/>
          <w:szCs w:val="24"/>
        </w:rPr>
        <w:footnoteReference w:id="2"/>
      </w:r>
      <w:r w:rsidR="00790AF0" w:rsidRPr="00A6510E">
        <w:rPr>
          <w:rFonts w:ascii="Times New Roman" w:hAnsi="Times New Roman" w:cs="Times New Roman"/>
          <w:sz w:val="24"/>
          <w:szCs w:val="24"/>
        </w:rPr>
        <w:t xml:space="preserve"> </w:t>
      </w:r>
      <w:r w:rsidRPr="00A6510E">
        <w:rPr>
          <w:rFonts w:ascii="Times New Roman" w:hAnsi="Times New Roman" w:cs="Times New Roman"/>
          <w:sz w:val="24"/>
          <w:szCs w:val="24"/>
        </w:rPr>
        <w:t>expenditures per pupil provision. Such finance variables as proposed by NCES includes student transportation (support services, student transportation (function 2700)), under the Elementary-Secondary Education Instructional Programs (PreK-12).</w:t>
      </w:r>
    </w:p>
    <w:p w:rsidR="00B10689" w:rsidRPr="00A6510E" w:rsidRDefault="00B10689" w:rsidP="00790AF0">
      <w:pPr>
        <w:spacing w:line="23" w:lineRule="atLeast"/>
        <w:ind w:right="-14"/>
        <w:jc w:val="both"/>
        <w:rPr>
          <w:rFonts w:ascii="Times New Roman" w:hAnsi="Times New Roman" w:cs="Times New Roman"/>
          <w:sz w:val="24"/>
          <w:szCs w:val="24"/>
        </w:rPr>
      </w:pPr>
      <w:r w:rsidRPr="00A6510E">
        <w:rPr>
          <w:rFonts w:ascii="Times New Roman" w:hAnsi="Times New Roman" w:cs="Times New Roman"/>
          <w:sz w:val="24"/>
          <w:szCs w:val="24"/>
        </w:rPr>
        <w:t>Under the ESEA, current expenditures is defined as:</w:t>
      </w:r>
    </w:p>
    <w:p w:rsidR="00B10689" w:rsidRPr="00A6510E" w:rsidRDefault="001F75E5" w:rsidP="006F0526">
      <w:pPr>
        <w:tabs>
          <w:tab w:val="left" w:pos="540"/>
          <w:tab w:val="left" w:pos="1080"/>
          <w:tab w:val="left" w:pos="1620"/>
          <w:tab w:val="left" w:pos="2160"/>
        </w:tabs>
        <w:spacing w:after="80" w:line="240" w:lineRule="auto"/>
        <w:ind w:right="-14"/>
        <w:rPr>
          <w:rFonts w:ascii="Times New Roman" w:hAnsi="Times New Roman" w:cs="Times New Roman"/>
          <w:b/>
          <w:sz w:val="24"/>
          <w:szCs w:val="24"/>
        </w:rPr>
      </w:pPr>
      <w:r>
        <w:rPr>
          <w:rFonts w:ascii="Times New Roman" w:hAnsi="Times New Roman" w:cs="Times New Roman"/>
          <w:b/>
          <w:sz w:val="24"/>
          <w:szCs w:val="24"/>
        </w:rPr>
        <w:tab/>
      </w:r>
      <w:r w:rsidR="00B10689" w:rsidRPr="00A6510E">
        <w:rPr>
          <w:rFonts w:ascii="Times New Roman" w:hAnsi="Times New Roman" w:cs="Times New Roman"/>
          <w:b/>
          <w:sz w:val="24"/>
          <w:szCs w:val="24"/>
        </w:rPr>
        <w:t>§ 8101. Definitions</w:t>
      </w:r>
    </w:p>
    <w:p w:rsidR="00B10689" w:rsidRPr="00A6510E" w:rsidRDefault="001F75E5" w:rsidP="006F0526">
      <w:pPr>
        <w:tabs>
          <w:tab w:val="left" w:pos="540"/>
          <w:tab w:val="left" w:pos="1080"/>
          <w:tab w:val="left" w:pos="1620"/>
          <w:tab w:val="left" w:pos="2160"/>
        </w:tabs>
        <w:spacing w:after="80" w:line="240" w:lineRule="auto"/>
        <w:ind w:right="-1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10689" w:rsidRPr="00A6510E">
        <w:rPr>
          <w:rFonts w:ascii="Times New Roman" w:hAnsi="Times New Roman" w:cs="Times New Roman"/>
          <w:sz w:val="24"/>
          <w:szCs w:val="24"/>
        </w:rPr>
        <w:t>Except as otherwise provided, in this Act:</w:t>
      </w:r>
    </w:p>
    <w:p w:rsidR="00B10689" w:rsidRPr="00A6510E" w:rsidRDefault="001F75E5" w:rsidP="006F0526">
      <w:pPr>
        <w:tabs>
          <w:tab w:val="left" w:pos="540"/>
          <w:tab w:val="left" w:pos="1080"/>
          <w:tab w:val="left" w:pos="1620"/>
          <w:tab w:val="left" w:pos="2160"/>
        </w:tabs>
        <w:spacing w:after="80" w:line="240" w:lineRule="auto"/>
        <w:ind w:right="-1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(12) </w:t>
      </w:r>
      <w:r w:rsidR="00B10689" w:rsidRPr="00A6510E">
        <w:rPr>
          <w:rFonts w:ascii="Times New Roman" w:hAnsi="Times New Roman" w:cs="Times New Roman"/>
          <w:sz w:val="24"/>
          <w:szCs w:val="24"/>
        </w:rPr>
        <w:t>Current expenditures</w:t>
      </w:r>
    </w:p>
    <w:p w:rsidR="00B10689" w:rsidRPr="00A6510E" w:rsidRDefault="001F75E5" w:rsidP="006F0526">
      <w:pPr>
        <w:tabs>
          <w:tab w:val="left" w:pos="540"/>
          <w:tab w:val="left" w:pos="1080"/>
          <w:tab w:val="left" w:pos="1620"/>
          <w:tab w:val="left" w:pos="2160"/>
        </w:tabs>
        <w:spacing w:after="80" w:line="240" w:lineRule="auto"/>
        <w:ind w:right="-1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10689" w:rsidRPr="00A6510E">
        <w:rPr>
          <w:rFonts w:ascii="Times New Roman" w:hAnsi="Times New Roman" w:cs="Times New Roman"/>
          <w:sz w:val="24"/>
          <w:szCs w:val="24"/>
        </w:rPr>
        <w:t>The term “current expenditures” means expenditures for free public education—</w:t>
      </w:r>
    </w:p>
    <w:p w:rsidR="00B10689" w:rsidRPr="00A6510E" w:rsidRDefault="00B10689" w:rsidP="006F0526">
      <w:pPr>
        <w:pStyle w:val="ListParagraph"/>
        <w:numPr>
          <w:ilvl w:val="1"/>
          <w:numId w:val="1"/>
        </w:numPr>
        <w:spacing w:after="80"/>
        <w:ind w:left="2700" w:right="-14"/>
        <w:rPr>
          <w:sz w:val="24"/>
          <w:szCs w:val="24"/>
        </w:rPr>
      </w:pPr>
      <w:r w:rsidRPr="00A6510E">
        <w:rPr>
          <w:sz w:val="24"/>
          <w:szCs w:val="24"/>
        </w:rPr>
        <w:t xml:space="preserve">including expenditures for administration, instruction, attendance and health services, </w:t>
      </w:r>
      <w:r w:rsidRPr="00A6510E">
        <w:rPr>
          <w:i/>
          <w:sz w:val="24"/>
          <w:szCs w:val="24"/>
        </w:rPr>
        <w:t>pupil transportation services</w:t>
      </w:r>
      <w:r w:rsidRPr="00A6510E">
        <w:rPr>
          <w:sz w:val="24"/>
          <w:szCs w:val="24"/>
        </w:rPr>
        <w:t>, operation and maintenance of plant, fixed charges, and net expenditures to cover deficits for food services and student body activities;</w:t>
      </w:r>
      <w:r w:rsidRPr="00A6510E">
        <w:rPr>
          <w:spacing w:val="-2"/>
          <w:sz w:val="24"/>
          <w:szCs w:val="24"/>
        </w:rPr>
        <w:t xml:space="preserve"> but</w:t>
      </w:r>
    </w:p>
    <w:p w:rsidR="00B10689" w:rsidRPr="00A6510E" w:rsidRDefault="00B10689" w:rsidP="006F0526">
      <w:pPr>
        <w:pStyle w:val="ListParagraph"/>
        <w:numPr>
          <w:ilvl w:val="1"/>
          <w:numId w:val="1"/>
        </w:numPr>
        <w:spacing w:after="200" w:line="23" w:lineRule="atLeast"/>
        <w:ind w:left="2700" w:right="-14"/>
        <w:rPr>
          <w:sz w:val="24"/>
          <w:szCs w:val="24"/>
        </w:rPr>
      </w:pPr>
      <w:r w:rsidRPr="00A6510E">
        <w:rPr>
          <w:sz w:val="24"/>
          <w:szCs w:val="24"/>
        </w:rPr>
        <w:t>not including expenditures for community services, capital outlay,</w:t>
      </w:r>
      <w:r w:rsidRPr="006F0526">
        <w:rPr>
          <w:sz w:val="24"/>
          <w:szCs w:val="24"/>
        </w:rPr>
        <w:t xml:space="preserve"> </w:t>
      </w:r>
      <w:r w:rsidRPr="00A6510E">
        <w:rPr>
          <w:sz w:val="24"/>
          <w:szCs w:val="24"/>
        </w:rPr>
        <w:t>and</w:t>
      </w:r>
      <w:r w:rsidRPr="006F0526">
        <w:rPr>
          <w:sz w:val="24"/>
          <w:szCs w:val="24"/>
        </w:rPr>
        <w:t xml:space="preserve"> </w:t>
      </w:r>
      <w:r w:rsidRPr="00A6510E">
        <w:rPr>
          <w:sz w:val="24"/>
          <w:szCs w:val="24"/>
        </w:rPr>
        <w:t>debt</w:t>
      </w:r>
      <w:r w:rsidRPr="006F0526">
        <w:rPr>
          <w:sz w:val="24"/>
          <w:szCs w:val="24"/>
        </w:rPr>
        <w:t xml:space="preserve"> </w:t>
      </w:r>
      <w:r w:rsidRPr="00A6510E">
        <w:rPr>
          <w:sz w:val="24"/>
          <w:szCs w:val="24"/>
        </w:rPr>
        <w:t>service,</w:t>
      </w:r>
      <w:r w:rsidRPr="006F0526">
        <w:rPr>
          <w:sz w:val="24"/>
          <w:szCs w:val="24"/>
        </w:rPr>
        <w:t xml:space="preserve"> </w:t>
      </w:r>
      <w:r w:rsidRPr="00A6510E">
        <w:rPr>
          <w:sz w:val="24"/>
          <w:szCs w:val="24"/>
        </w:rPr>
        <w:t>or</w:t>
      </w:r>
      <w:r w:rsidRPr="006F0526">
        <w:rPr>
          <w:sz w:val="24"/>
          <w:szCs w:val="24"/>
        </w:rPr>
        <w:t xml:space="preserve"> </w:t>
      </w:r>
      <w:r w:rsidRPr="00A6510E">
        <w:rPr>
          <w:sz w:val="24"/>
          <w:szCs w:val="24"/>
        </w:rPr>
        <w:t>any</w:t>
      </w:r>
      <w:r w:rsidRPr="006F0526">
        <w:rPr>
          <w:sz w:val="24"/>
          <w:szCs w:val="24"/>
        </w:rPr>
        <w:t xml:space="preserve"> </w:t>
      </w:r>
      <w:r w:rsidRPr="00A6510E">
        <w:rPr>
          <w:sz w:val="24"/>
          <w:szCs w:val="24"/>
        </w:rPr>
        <w:t>expenditures</w:t>
      </w:r>
      <w:r w:rsidRPr="006F0526">
        <w:rPr>
          <w:sz w:val="24"/>
          <w:szCs w:val="24"/>
        </w:rPr>
        <w:t xml:space="preserve"> </w:t>
      </w:r>
      <w:r w:rsidRPr="00A6510E">
        <w:rPr>
          <w:sz w:val="24"/>
          <w:szCs w:val="24"/>
        </w:rPr>
        <w:t>made</w:t>
      </w:r>
      <w:r w:rsidRPr="006F0526">
        <w:rPr>
          <w:sz w:val="24"/>
          <w:szCs w:val="24"/>
        </w:rPr>
        <w:t xml:space="preserve"> </w:t>
      </w:r>
      <w:r w:rsidRPr="00A6510E">
        <w:rPr>
          <w:sz w:val="24"/>
          <w:szCs w:val="24"/>
        </w:rPr>
        <w:t>from</w:t>
      </w:r>
      <w:r w:rsidRPr="006F0526">
        <w:rPr>
          <w:sz w:val="24"/>
          <w:szCs w:val="24"/>
        </w:rPr>
        <w:t xml:space="preserve"> </w:t>
      </w:r>
      <w:r w:rsidRPr="00A6510E">
        <w:rPr>
          <w:sz w:val="24"/>
          <w:szCs w:val="24"/>
        </w:rPr>
        <w:t>funds received under title</w:t>
      </w:r>
      <w:r w:rsidRPr="006F0526">
        <w:rPr>
          <w:sz w:val="24"/>
          <w:szCs w:val="24"/>
        </w:rPr>
        <w:t xml:space="preserve"> </w:t>
      </w:r>
      <w:r w:rsidRPr="00A6510E">
        <w:rPr>
          <w:sz w:val="24"/>
          <w:szCs w:val="24"/>
        </w:rPr>
        <w:t>I.</w:t>
      </w:r>
    </w:p>
    <w:p w:rsidR="00B10689" w:rsidRPr="00A6510E" w:rsidRDefault="00FE5625" w:rsidP="006F0526">
      <w:pPr>
        <w:tabs>
          <w:tab w:val="left" w:pos="540"/>
        </w:tabs>
        <w:spacing w:line="23" w:lineRule="atLeast"/>
        <w:ind w:right="-14"/>
        <w:rPr>
          <w:rFonts w:ascii="Times New Roman" w:hAnsi="Times New Roman" w:cs="Times New Roman"/>
          <w:sz w:val="24"/>
          <w:szCs w:val="24"/>
        </w:rPr>
      </w:pPr>
      <w:r>
        <w:rPr>
          <w:rFonts w:ascii="Times New Roman" w:hAnsi="Times New Roman" w:cs="Times New Roman"/>
          <w:sz w:val="24"/>
          <w:szCs w:val="24"/>
        </w:rPr>
        <w:tab/>
      </w:r>
      <w:r w:rsidR="00B10689" w:rsidRPr="00A6510E">
        <w:rPr>
          <w:rFonts w:ascii="Times New Roman" w:hAnsi="Times New Roman" w:cs="Times New Roman"/>
          <w:sz w:val="24"/>
          <w:szCs w:val="24"/>
        </w:rPr>
        <w:t>20 U.S.C. § 7801(12)(emphasis added).</w:t>
      </w:r>
    </w:p>
    <w:p w:rsidR="00B10689" w:rsidRPr="00A6510E" w:rsidRDefault="00B10689" w:rsidP="00790AF0">
      <w:pPr>
        <w:spacing w:line="23" w:lineRule="atLeast"/>
        <w:ind w:right="-14"/>
        <w:jc w:val="both"/>
        <w:rPr>
          <w:rFonts w:ascii="Times New Roman" w:hAnsi="Times New Roman" w:cs="Times New Roman"/>
          <w:sz w:val="24"/>
          <w:szCs w:val="24"/>
        </w:rPr>
      </w:pPr>
      <w:r w:rsidRPr="00A6510E">
        <w:rPr>
          <w:rFonts w:ascii="Times New Roman" w:hAnsi="Times New Roman" w:cs="Times New Roman"/>
          <w:sz w:val="24"/>
          <w:szCs w:val="24"/>
        </w:rPr>
        <w:t>Therefore, NSTA is very supportive of NCES wanting to align their survey to include finance variables at the school level, including student transportation costs, to be analogous to how current expenditures are defined under ESEA. Such a result would also help SEAs when they are providing their per-pupil expenditures of Federal,</w:t>
      </w:r>
      <w:r w:rsidRPr="00A6510E">
        <w:rPr>
          <w:rFonts w:ascii="Times New Roman" w:hAnsi="Times New Roman" w:cs="Times New Roman"/>
          <w:spacing w:val="-19"/>
          <w:sz w:val="24"/>
          <w:szCs w:val="24"/>
        </w:rPr>
        <w:t xml:space="preserve"> </w:t>
      </w:r>
      <w:r w:rsidRPr="00A6510E">
        <w:rPr>
          <w:rFonts w:ascii="Times New Roman" w:hAnsi="Times New Roman" w:cs="Times New Roman"/>
          <w:sz w:val="24"/>
          <w:szCs w:val="24"/>
        </w:rPr>
        <w:t>State</w:t>
      </w:r>
      <w:r w:rsidRPr="00A6510E">
        <w:rPr>
          <w:rFonts w:ascii="Times New Roman" w:hAnsi="Times New Roman" w:cs="Times New Roman"/>
          <w:spacing w:val="-18"/>
          <w:sz w:val="24"/>
          <w:szCs w:val="24"/>
        </w:rPr>
        <w:t xml:space="preserve"> </w:t>
      </w:r>
      <w:r w:rsidRPr="00A6510E">
        <w:rPr>
          <w:rFonts w:ascii="Times New Roman" w:hAnsi="Times New Roman" w:cs="Times New Roman"/>
          <w:sz w:val="24"/>
          <w:szCs w:val="24"/>
        </w:rPr>
        <w:t>and</w:t>
      </w:r>
      <w:r w:rsidRPr="00A6510E">
        <w:rPr>
          <w:rFonts w:ascii="Times New Roman" w:hAnsi="Times New Roman" w:cs="Times New Roman"/>
          <w:spacing w:val="-19"/>
          <w:sz w:val="24"/>
          <w:szCs w:val="24"/>
        </w:rPr>
        <w:t xml:space="preserve"> </w:t>
      </w:r>
      <w:r w:rsidRPr="00A6510E">
        <w:rPr>
          <w:rFonts w:ascii="Times New Roman" w:hAnsi="Times New Roman" w:cs="Times New Roman"/>
          <w:sz w:val="24"/>
          <w:szCs w:val="24"/>
        </w:rPr>
        <w:t>local</w:t>
      </w:r>
      <w:r w:rsidRPr="00A6510E">
        <w:rPr>
          <w:rFonts w:ascii="Times New Roman" w:hAnsi="Times New Roman" w:cs="Times New Roman"/>
          <w:spacing w:val="-17"/>
          <w:sz w:val="24"/>
          <w:szCs w:val="24"/>
        </w:rPr>
        <w:t xml:space="preserve"> </w:t>
      </w:r>
      <w:r w:rsidRPr="00A6510E">
        <w:rPr>
          <w:rFonts w:ascii="Times New Roman" w:hAnsi="Times New Roman" w:cs="Times New Roman"/>
          <w:sz w:val="24"/>
          <w:szCs w:val="24"/>
        </w:rPr>
        <w:t>funds</w:t>
      </w:r>
      <w:r w:rsidRPr="00A6510E">
        <w:rPr>
          <w:rFonts w:ascii="Times New Roman" w:hAnsi="Times New Roman" w:cs="Times New Roman"/>
          <w:spacing w:val="-17"/>
          <w:sz w:val="24"/>
          <w:szCs w:val="24"/>
        </w:rPr>
        <w:t xml:space="preserve"> </w:t>
      </w:r>
      <w:r w:rsidRPr="00A6510E">
        <w:rPr>
          <w:rFonts w:ascii="Times New Roman" w:hAnsi="Times New Roman" w:cs="Times New Roman"/>
          <w:sz w:val="24"/>
          <w:szCs w:val="24"/>
        </w:rPr>
        <w:t>under</w:t>
      </w:r>
      <w:r w:rsidRPr="00A6510E">
        <w:rPr>
          <w:rFonts w:ascii="Times New Roman" w:hAnsi="Times New Roman" w:cs="Times New Roman"/>
          <w:spacing w:val="-20"/>
          <w:sz w:val="24"/>
          <w:szCs w:val="24"/>
        </w:rPr>
        <w:t xml:space="preserve"> </w:t>
      </w:r>
      <w:r w:rsidRPr="00A6510E">
        <w:rPr>
          <w:rFonts w:ascii="Times New Roman" w:hAnsi="Times New Roman" w:cs="Times New Roman"/>
          <w:sz w:val="24"/>
          <w:szCs w:val="24"/>
        </w:rPr>
        <w:t>section</w:t>
      </w:r>
      <w:r w:rsidRPr="00A6510E">
        <w:rPr>
          <w:rFonts w:ascii="Times New Roman" w:hAnsi="Times New Roman" w:cs="Times New Roman"/>
          <w:spacing w:val="-19"/>
          <w:sz w:val="24"/>
          <w:szCs w:val="24"/>
        </w:rPr>
        <w:t xml:space="preserve"> </w:t>
      </w:r>
      <w:r w:rsidRPr="00A6510E">
        <w:rPr>
          <w:rFonts w:ascii="Times New Roman" w:hAnsi="Times New Roman" w:cs="Times New Roman"/>
          <w:sz w:val="24"/>
          <w:szCs w:val="24"/>
        </w:rPr>
        <w:t>1111(h)(1)(c)(x)</w:t>
      </w:r>
      <w:r w:rsidRPr="00A6510E">
        <w:rPr>
          <w:rFonts w:ascii="Times New Roman" w:hAnsi="Times New Roman" w:cs="Times New Roman"/>
          <w:spacing w:val="-21"/>
          <w:sz w:val="24"/>
          <w:szCs w:val="24"/>
        </w:rPr>
        <w:t xml:space="preserve"> </w:t>
      </w:r>
      <w:r w:rsidRPr="00A6510E">
        <w:rPr>
          <w:rFonts w:ascii="Times New Roman" w:hAnsi="Times New Roman" w:cs="Times New Roman"/>
          <w:sz w:val="24"/>
          <w:szCs w:val="24"/>
        </w:rPr>
        <w:t>of</w:t>
      </w:r>
      <w:r w:rsidRPr="00A6510E">
        <w:rPr>
          <w:rFonts w:ascii="Times New Roman" w:hAnsi="Times New Roman" w:cs="Times New Roman"/>
          <w:spacing w:val="-21"/>
          <w:sz w:val="24"/>
          <w:szCs w:val="24"/>
        </w:rPr>
        <w:t xml:space="preserve"> </w:t>
      </w:r>
      <w:r w:rsidRPr="00A6510E">
        <w:rPr>
          <w:rFonts w:ascii="Times New Roman" w:hAnsi="Times New Roman" w:cs="Times New Roman"/>
          <w:sz w:val="24"/>
          <w:szCs w:val="24"/>
        </w:rPr>
        <w:t>the</w:t>
      </w:r>
      <w:r w:rsidRPr="00A6510E">
        <w:rPr>
          <w:rFonts w:ascii="Times New Roman" w:hAnsi="Times New Roman" w:cs="Times New Roman"/>
          <w:spacing w:val="-18"/>
          <w:sz w:val="24"/>
          <w:szCs w:val="24"/>
        </w:rPr>
        <w:t xml:space="preserve"> </w:t>
      </w:r>
      <w:r w:rsidRPr="00A6510E">
        <w:rPr>
          <w:rFonts w:ascii="Times New Roman" w:hAnsi="Times New Roman" w:cs="Times New Roman"/>
          <w:sz w:val="24"/>
          <w:szCs w:val="24"/>
        </w:rPr>
        <w:t>ESEA,</w:t>
      </w:r>
      <w:r w:rsidRPr="00A6510E">
        <w:rPr>
          <w:rFonts w:ascii="Times New Roman" w:hAnsi="Times New Roman" w:cs="Times New Roman"/>
          <w:spacing w:val="-19"/>
          <w:sz w:val="24"/>
          <w:szCs w:val="24"/>
        </w:rPr>
        <w:t xml:space="preserve"> </w:t>
      </w:r>
      <w:r w:rsidRPr="00A6510E">
        <w:rPr>
          <w:rFonts w:ascii="Times New Roman" w:hAnsi="Times New Roman" w:cs="Times New Roman"/>
          <w:sz w:val="24"/>
          <w:szCs w:val="24"/>
        </w:rPr>
        <w:t>20</w:t>
      </w:r>
      <w:r w:rsidRPr="00A6510E">
        <w:rPr>
          <w:rFonts w:ascii="Times New Roman" w:hAnsi="Times New Roman" w:cs="Times New Roman"/>
          <w:spacing w:val="-17"/>
          <w:sz w:val="24"/>
          <w:szCs w:val="24"/>
        </w:rPr>
        <w:t xml:space="preserve"> </w:t>
      </w:r>
      <w:r w:rsidRPr="00A6510E">
        <w:rPr>
          <w:rFonts w:ascii="Times New Roman" w:hAnsi="Times New Roman" w:cs="Times New Roman"/>
          <w:sz w:val="24"/>
          <w:szCs w:val="24"/>
        </w:rPr>
        <w:t>U.S.C.</w:t>
      </w:r>
      <w:r w:rsidR="00514F18" w:rsidRPr="00A6510E">
        <w:rPr>
          <w:rFonts w:ascii="Times New Roman" w:hAnsi="Times New Roman" w:cs="Times New Roman"/>
          <w:sz w:val="24"/>
          <w:szCs w:val="24"/>
        </w:rPr>
        <w:t xml:space="preserve"> </w:t>
      </w:r>
      <w:r w:rsidRPr="00A6510E">
        <w:rPr>
          <w:rFonts w:ascii="Times New Roman" w:hAnsi="Times New Roman" w:cs="Times New Roman"/>
          <w:sz w:val="24"/>
          <w:szCs w:val="24"/>
        </w:rPr>
        <w:t>§ 6301(h)(1)(C)(x). Hence, the inclusion of the additional finance variables in the F-33 would better reflect total current expenditures for each school.</w:t>
      </w:r>
    </w:p>
    <w:p w:rsidR="00B10689" w:rsidRPr="00A6510E" w:rsidRDefault="00B10689" w:rsidP="00790AF0">
      <w:pPr>
        <w:spacing w:line="23" w:lineRule="atLeast"/>
        <w:ind w:right="-14"/>
        <w:jc w:val="both"/>
        <w:rPr>
          <w:rFonts w:ascii="Times New Roman" w:hAnsi="Times New Roman" w:cs="Times New Roman"/>
          <w:sz w:val="24"/>
          <w:szCs w:val="24"/>
        </w:rPr>
      </w:pPr>
      <w:r w:rsidRPr="00A6510E">
        <w:rPr>
          <w:rFonts w:ascii="Times New Roman" w:hAnsi="Times New Roman" w:cs="Times New Roman"/>
          <w:sz w:val="24"/>
          <w:szCs w:val="24"/>
        </w:rPr>
        <w:t>Additionally,</w:t>
      </w:r>
      <w:r w:rsidRPr="00A6510E">
        <w:rPr>
          <w:rFonts w:ascii="Times New Roman" w:hAnsi="Times New Roman" w:cs="Times New Roman"/>
          <w:spacing w:val="-11"/>
          <w:sz w:val="24"/>
          <w:szCs w:val="24"/>
        </w:rPr>
        <w:t xml:space="preserve"> </w:t>
      </w:r>
      <w:r w:rsidRPr="00A6510E">
        <w:rPr>
          <w:rFonts w:ascii="Times New Roman" w:hAnsi="Times New Roman" w:cs="Times New Roman"/>
          <w:sz w:val="24"/>
          <w:szCs w:val="24"/>
        </w:rPr>
        <w:t>the</w:t>
      </w:r>
      <w:r w:rsidRPr="00A6510E">
        <w:rPr>
          <w:rFonts w:ascii="Times New Roman" w:hAnsi="Times New Roman" w:cs="Times New Roman"/>
          <w:spacing w:val="-12"/>
          <w:sz w:val="24"/>
          <w:szCs w:val="24"/>
        </w:rPr>
        <w:t xml:space="preserve"> </w:t>
      </w:r>
      <w:r w:rsidRPr="00A6510E">
        <w:rPr>
          <w:rFonts w:ascii="Times New Roman" w:hAnsi="Times New Roman" w:cs="Times New Roman"/>
          <w:sz w:val="24"/>
          <w:szCs w:val="24"/>
        </w:rPr>
        <w:t>NSTA</w:t>
      </w:r>
      <w:r w:rsidRPr="00A6510E">
        <w:rPr>
          <w:rFonts w:ascii="Times New Roman" w:hAnsi="Times New Roman" w:cs="Times New Roman"/>
          <w:spacing w:val="-13"/>
          <w:sz w:val="24"/>
          <w:szCs w:val="24"/>
        </w:rPr>
        <w:t xml:space="preserve"> </w:t>
      </w:r>
      <w:r w:rsidRPr="00A6510E">
        <w:rPr>
          <w:rFonts w:ascii="Times New Roman" w:hAnsi="Times New Roman" w:cs="Times New Roman"/>
          <w:sz w:val="24"/>
          <w:szCs w:val="24"/>
        </w:rPr>
        <w:t>offers</w:t>
      </w:r>
      <w:r w:rsidRPr="00A6510E">
        <w:rPr>
          <w:rFonts w:ascii="Times New Roman" w:hAnsi="Times New Roman" w:cs="Times New Roman"/>
          <w:spacing w:val="-11"/>
          <w:sz w:val="24"/>
          <w:szCs w:val="24"/>
        </w:rPr>
        <w:t xml:space="preserve"> </w:t>
      </w:r>
      <w:r w:rsidRPr="00A6510E">
        <w:rPr>
          <w:rFonts w:ascii="Times New Roman" w:hAnsi="Times New Roman" w:cs="Times New Roman"/>
          <w:sz w:val="24"/>
          <w:szCs w:val="24"/>
        </w:rPr>
        <w:t>additional</w:t>
      </w:r>
      <w:r w:rsidRPr="00A6510E">
        <w:rPr>
          <w:rFonts w:ascii="Times New Roman" w:hAnsi="Times New Roman" w:cs="Times New Roman"/>
          <w:spacing w:val="-11"/>
          <w:sz w:val="24"/>
          <w:szCs w:val="24"/>
        </w:rPr>
        <w:t xml:space="preserve"> </w:t>
      </w:r>
      <w:r w:rsidRPr="00A6510E">
        <w:rPr>
          <w:rFonts w:ascii="Times New Roman" w:hAnsi="Times New Roman" w:cs="Times New Roman"/>
          <w:sz w:val="24"/>
          <w:szCs w:val="24"/>
        </w:rPr>
        <w:t>comment</w:t>
      </w:r>
      <w:r w:rsidRPr="00A6510E">
        <w:rPr>
          <w:rFonts w:ascii="Times New Roman" w:hAnsi="Times New Roman" w:cs="Times New Roman"/>
          <w:spacing w:val="-11"/>
          <w:sz w:val="24"/>
          <w:szCs w:val="24"/>
        </w:rPr>
        <w:t xml:space="preserve"> </w:t>
      </w:r>
      <w:r w:rsidRPr="00A6510E">
        <w:rPr>
          <w:rFonts w:ascii="Times New Roman" w:hAnsi="Times New Roman" w:cs="Times New Roman"/>
          <w:sz w:val="24"/>
          <w:szCs w:val="24"/>
        </w:rPr>
        <w:t>related</w:t>
      </w:r>
      <w:r w:rsidRPr="00A6510E">
        <w:rPr>
          <w:rFonts w:ascii="Times New Roman" w:hAnsi="Times New Roman" w:cs="Times New Roman"/>
          <w:spacing w:val="-11"/>
          <w:sz w:val="24"/>
          <w:szCs w:val="24"/>
        </w:rPr>
        <w:t xml:space="preserve"> </w:t>
      </w:r>
      <w:r w:rsidRPr="00A6510E">
        <w:rPr>
          <w:rFonts w:ascii="Times New Roman" w:hAnsi="Times New Roman" w:cs="Times New Roman"/>
          <w:sz w:val="24"/>
          <w:szCs w:val="24"/>
        </w:rPr>
        <w:t>to</w:t>
      </w:r>
      <w:r w:rsidRPr="00A6510E">
        <w:rPr>
          <w:rFonts w:ascii="Times New Roman" w:hAnsi="Times New Roman" w:cs="Times New Roman"/>
          <w:spacing w:val="-5"/>
          <w:sz w:val="24"/>
          <w:szCs w:val="24"/>
        </w:rPr>
        <w:t xml:space="preserve"> </w:t>
      </w:r>
      <w:r w:rsidRPr="00A6510E">
        <w:rPr>
          <w:rFonts w:ascii="Times New Roman" w:hAnsi="Times New Roman" w:cs="Times New Roman"/>
          <w:sz w:val="24"/>
          <w:szCs w:val="24"/>
        </w:rPr>
        <w:t>student</w:t>
      </w:r>
      <w:r w:rsidRPr="00A6510E">
        <w:rPr>
          <w:rFonts w:ascii="Times New Roman" w:hAnsi="Times New Roman" w:cs="Times New Roman"/>
          <w:spacing w:val="-11"/>
          <w:sz w:val="24"/>
          <w:szCs w:val="24"/>
        </w:rPr>
        <w:t xml:space="preserve"> </w:t>
      </w:r>
      <w:r w:rsidRPr="00A6510E">
        <w:rPr>
          <w:rFonts w:ascii="Times New Roman" w:hAnsi="Times New Roman" w:cs="Times New Roman"/>
          <w:sz w:val="24"/>
          <w:szCs w:val="24"/>
        </w:rPr>
        <w:t>transportation. NSTA has developed a cost-analysis tool to help school districts and contractors</w:t>
      </w:r>
      <w:r w:rsidRPr="00A6510E">
        <w:rPr>
          <w:rFonts w:ascii="Times New Roman" w:hAnsi="Times New Roman" w:cs="Times New Roman"/>
          <w:spacing w:val="22"/>
          <w:sz w:val="24"/>
          <w:szCs w:val="24"/>
        </w:rPr>
        <w:t xml:space="preserve"> </w:t>
      </w:r>
      <w:r w:rsidRPr="00A6510E">
        <w:rPr>
          <w:rFonts w:ascii="Times New Roman" w:hAnsi="Times New Roman" w:cs="Times New Roman"/>
          <w:sz w:val="24"/>
          <w:szCs w:val="24"/>
        </w:rPr>
        <w:t>to</w:t>
      </w:r>
      <w:r w:rsidR="00514F18" w:rsidRPr="00A6510E">
        <w:rPr>
          <w:rFonts w:ascii="Times New Roman" w:hAnsi="Times New Roman" w:cs="Times New Roman"/>
          <w:sz w:val="24"/>
          <w:szCs w:val="24"/>
        </w:rPr>
        <w:t xml:space="preserve"> </w:t>
      </w:r>
      <w:r w:rsidRPr="00A6510E">
        <w:rPr>
          <w:rFonts w:ascii="Times New Roman" w:hAnsi="Times New Roman" w:cs="Times New Roman"/>
          <w:sz w:val="24"/>
          <w:szCs w:val="24"/>
        </w:rPr>
        <w:t>more accurately determine their transportation costs. Attached is that tool, which is bipartisan and helps school districts determine how to best pay for school transportation</w:t>
      </w:r>
      <w:r w:rsidRPr="00A6510E">
        <w:rPr>
          <w:rFonts w:ascii="Times New Roman" w:hAnsi="Times New Roman" w:cs="Times New Roman"/>
          <w:spacing w:val="-13"/>
          <w:sz w:val="24"/>
          <w:szCs w:val="24"/>
        </w:rPr>
        <w:t xml:space="preserve"> </w:t>
      </w:r>
      <w:r w:rsidRPr="00A6510E">
        <w:rPr>
          <w:rFonts w:ascii="Times New Roman" w:hAnsi="Times New Roman" w:cs="Times New Roman"/>
          <w:sz w:val="24"/>
          <w:szCs w:val="24"/>
        </w:rPr>
        <w:t>to</w:t>
      </w:r>
      <w:r w:rsidRPr="00A6510E">
        <w:rPr>
          <w:rFonts w:ascii="Times New Roman" w:hAnsi="Times New Roman" w:cs="Times New Roman"/>
          <w:spacing w:val="-13"/>
          <w:sz w:val="24"/>
          <w:szCs w:val="24"/>
        </w:rPr>
        <w:t xml:space="preserve"> </w:t>
      </w:r>
      <w:r w:rsidRPr="00A6510E">
        <w:rPr>
          <w:rFonts w:ascii="Times New Roman" w:hAnsi="Times New Roman" w:cs="Times New Roman"/>
          <w:sz w:val="24"/>
          <w:szCs w:val="24"/>
        </w:rPr>
        <w:t>ensure</w:t>
      </w:r>
      <w:r w:rsidRPr="00A6510E">
        <w:rPr>
          <w:rFonts w:ascii="Times New Roman" w:hAnsi="Times New Roman" w:cs="Times New Roman"/>
          <w:spacing w:val="-13"/>
          <w:sz w:val="24"/>
          <w:szCs w:val="24"/>
        </w:rPr>
        <w:t xml:space="preserve"> </w:t>
      </w:r>
      <w:r w:rsidRPr="00A6510E">
        <w:rPr>
          <w:rFonts w:ascii="Times New Roman" w:hAnsi="Times New Roman" w:cs="Times New Roman"/>
          <w:sz w:val="24"/>
          <w:szCs w:val="24"/>
        </w:rPr>
        <w:t>that</w:t>
      </w:r>
      <w:r w:rsidRPr="00A6510E">
        <w:rPr>
          <w:rFonts w:ascii="Times New Roman" w:hAnsi="Times New Roman" w:cs="Times New Roman"/>
          <w:spacing w:val="-13"/>
          <w:sz w:val="24"/>
          <w:szCs w:val="24"/>
        </w:rPr>
        <w:t xml:space="preserve"> </w:t>
      </w:r>
      <w:r w:rsidRPr="00A6510E">
        <w:rPr>
          <w:rFonts w:ascii="Times New Roman" w:hAnsi="Times New Roman" w:cs="Times New Roman"/>
          <w:sz w:val="24"/>
          <w:szCs w:val="24"/>
        </w:rPr>
        <w:t>most</w:t>
      </w:r>
      <w:r w:rsidRPr="00A6510E">
        <w:rPr>
          <w:rFonts w:ascii="Times New Roman" w:hAnsi="Times New Roman" w:cs="Times New Roman"/>
          <w:spacing w:val="-13"/>
          <w:sz w:val="24"/>
          <w:szCs w:val="24"/>
        </w:rPr>
        <w:t xml:space="preserve"> </w:t>
      </w:r>
      <w:r w:rsidRPr="00A6510E">
        <w:rPr>
          <w:rFonts w:ascii="Times New Roman" w:hAnsi="Times New Roman" w:cs="Times New Roman"/>
          <w:sz w:val="24"/>
          <w:szCs w:val="24"/>
        </w:rPr>
        <w:t>of</w:t>
      </w:r>
      <w:r w:rsidRPr="00A6510E">
        <w:rPr>
          <w:rFonts w:ascii="Times New Roman" w:hAnsi="Times New Roman" w:cs="Times New Roman"/>
          <w:spacing w:val="-13"/>
          <w:sz w:val="24"/>
          <w:szCs w:val="24"/>
        </w:rPr>
        <w:t xml:space="preserve"> </w:t>
      </w:r>
      <w:r w:rsidRPr="00A6510E">
        <w:rPr>
          <w:rFonts w:ascii="Times New Roman" w:hAnsi="Times New Roman" w:cs="Times New Roman"/>
          <w:sz w:val="24"/>
          <w:szCs w:val="24"/>
        </w:rPr>
        <w:t>the</w:t>
      </w:r>
      <w:r w:rsidRPr="00A6510E">
        <w:rPr>
          <w:rFonts w:ascii="Times New Roman" w:hAnsi="Times New Roman" w:cs="Times New Roman"/>
          <w:spacing w:val="-13"/>
          <w:sz w:val="24"/>
          <w:szCs w:val="24"/>
        </w:rPr>
        <w:t xml:space="preserve"> </w:t>
      </w:r>
      <w:r w:rsidRPr="00A6510E">
        <w:rPr>
          <w:rFonts w:ascii="Times New Roman" w:hAnsi="Times New Roman" w:cs="Times New Roman"/>
          <w:sz w:val="24"/>
          <w:szCs w:val="24"/>
        </w:rPr>
        <w:t>educational</w:t>
      </w:r>
      <w:r w:rsidRPr="00A6510E">
        <w:rPr>
          <w:rFonts w:ascii="Times New Roman" w:hAnsi="Times New Roman" w:cs="Times New Roman"/>
          <w:spacing w:val="-15"/>
          <w:sz w:val="24"/>
          <w:szCs w:val="24"/>
        </w:rPr>
        <w:t xml:space="preserve"> </w:t>
      </w:r>
      <w:r w:rsidRPr="00A6510E">
        <w:rPr>
          <w:rFonts w:ascii="Times New Roman" w:hAnsi="Times New Roman" w:cs="Times New Roman"/>
          <w:sz w:val="24"/>
          <w:szCs w:val="24"/>
        </w:rPr>
        <w:t>dollars</w:t>
      </w:r>
      <w:r w:rsidRPr="00A6510E">
        <w:rPr>
          <w:rFonts w:ascii="Times New Roman" w:hAnsi="Times New Roman" w:cs="Times New Roman"/>
          <w:spacing w:val="-15"/>
          <w:sz w:val="24"/>
          <w:szCs w:val="24"/>
        </w:rPr>
        <w:t xml:space="preserve"> </w:t>
      </w:r>
      <w:r w:rsidRPr="00A6510E">
        <w:rPr>
          <w:rFonts w:ascii="Times New Roman" w:hAnsi="Times New Roman" w:cs="Times New Roman"/>
          <w:sz w:val="24"/>
          <w:szCs w:val="24"/>
        </w:rPr>
        <w:t>stay</w:t>
      </w:r>
      <w:r w:rsidRPr="00A6510E">
        <w:rPr>
          <w:rFonts w:ascii="Times New Roman" w:hAnsi="Times New Roman" w:cs="Times New Roman"/>
          <w:spacing w:val="-15"/>
          <w:sz w:val="24"/>
          <w:szCs w:val="24"/>
        </w:rPr>
        <w:t xml:space="preserve"> </w:t>
      </w:r>
      <w:r w:rsidRPr="00A6510E">
        <w:rPr>
          <w:rFonts w:ascii="Times New Roman" w:hAnsi="Times New Roman" w:cs="Times New Roman"/>
          <w:sz w:val="24"/>
          <w:szCs w:val="24"/>
        </w:rPr>
        <w:t>in</w:t>
      </w:r>
      <w:r w:rsidRPr="00A6510E">
        <w:rPr>
          <w:rFonts w:ascii="Times New Roman" w:hAnsi="Times New Roman" w:cs="Times New Roman"/>
          <w:spacing w:val="-13"/>
          <w:sz w:val="24"/>
          <w:szCs w:val="24"/>
        </w:rPr>
        <w:t xml:space="preserve"> </w:t>
      </w:r>
      <w:r w:rsidRPr="00A6510E">
        <w:rPr>
          <w:rFonts w:ascii="Times New Roman" w:hAnsi="Times New Roman" w:cs="Times New Roman"/>
          <w:sz w:val="24"/>
          <w:szCs w:val="24"/>
        </w:rPr>
        <w:t>the</w:t>
      </w:r>
      <w:r w:rsidRPr="00A6510E">
        <w:rPr>
          <w:rFonts w:ascii="Times New Roman" w:hAnsi="Times New Roman" w:cs="Times New Roman"/>
          <w:spacing w:val="-13"/>
          <w:sz w:val="24"/>
          <w:szCs w:val="24"/>
        </w:rPr>
        <w:t xml:space="preserve"> </w:t>
      </w:r>
      <w:r w:rsidRPr="00A6510E">
        <w:rPr>
          <w:rFonts w:ascii="Times New Roman" w:hAnsi="Times New Roman" w:cs="Times New Roman"/>
          <w:sz w:val="24"/>
          <w:szCs w:val="24"/>
        </w:rPr>
        <w:t>classroom</w:t>
      </w:r>
      <w:r w:rsidRPr="00A6510E">
        <w:rPr>
          <w:rFonts w:ascii="Times New Roman" w:hAnsi="Times New Roman" w:cs="Times New Roman"/>
          <w:spacing w:val="-17"/>
          <w:sz w:val="24"/>
          <w:szCs w:val="24"/>
        </w:rPr>
        <w:t xml:space="preserve"> </w:t>
      </w:r>
      <w:r w:rsidRPr="00A6510E">
        <w:rPr>
          <w:rFonts w:ascii="Times New Roman" w:hAnsi="Times New Roman" w:cs="Times New Roman"/>
          <w:sz w:val="24"/>
          <w:szCs w:val="24"/>
        </w:rPr>
        <w:t>for instructional</w:t>
      </w:r>
      <w:r w:rsidRPr="00A6510E">
        <w:rPr>
          <w:rFonts w:ascii="Times New Roman" w:hAnsi="Times New Roman" w:cs="Times New Roman"/>
          <w:spacing w:val="-21"/>
          <w:sz w:val="24"/>
          <w:szCs w:val="24"/>
        </w:rPr>
        <w:t xml:space="preserve"> </w:t>
      </w:r>
      <w:r w:rsidRPr="00A6510E">
        <w:rPr>
          <w:rFonts w:ascii="Times New Roman" w:hAnsi="Times New Roman" w:cs="Times New Roman"/>
          <w:sz w:val="24"/>
          <w:szCs w:val="24"/>
        </w:rPr>
        <w:t>purposes.</w:t>
      </w:r>
      <w:r w:rsidRPr="00A6510E">
        <w:rPr>
          <w:rFonts w:ascii="Times New Roman" w:hAnsi="Times New Roman" w:cs="Times New Roman"/>
          <w:spacing w:val="-20"/>
          <w:sz w:val="24"/>
          <w:szCs w:val="24"/>
        </w:rPr>
        <w:t xml:space="preserve"> </w:t>
      </w:r>
      <w:r w:rsidRPr="00A6510E">
        <w:rPr>
          <w:rFonts w:ascii="Times New Roman" w:hAnsi="Times New Roman" w:cs="Times New Roman"/>
          <w:sz w:val="24"/>
          <w:szCs w:val="24"/>
        </w:rPr>
        <w:t>If</w:t>
      </w:r>
      <w:r w:rsidRPr="00A6510E">
        <w:rPr>
          <w:rFonts w:ascii="Times New Roman" w:hAnsi="Times New Roman" w:cs="Times New Roman"/>
          <w:spacing w:val="-21"/>
          <w:sz w:val="24"/>
          <w:szCs w:val="24"/>
        </w:rPr>
        <w:t xml:space="preserve"> </w:t>
      </w:r>
      <w:r w:rsidRPr="00A6510E">
        <w:rPr>
          <w:rFonts w:ascii="Times New Roman" w:hAnsi="Times New Roman" w:cs="Times New Roman"/>
          <w:sz w:val="24"/>
          <w:szCs w:val="24"/>
        </w:rPr>
        <w:t>the</w:t>
      </w:r>
      <w:r w:rsidRPr="00A6510E">
        <w:rPr>
          <w:rFonts w:ascii="Times New Roman" w:hAnsi="Times New Roman" w:cs="Times New Roman"/>
          <w:spacing w:val="-22"/>
          <w:sz w:val="24"/>
          <w:szCs w:val="24"/>
        </w:rPr>
        <w:t xml:space="preserve"> </w:t>
      </w:r>
      <w:r w:rsidRPr="00A6510E">
        <w:rPr>
          <w:rFonts w:ascii="Times New Roman" w:hAnsi="Times New Roman" w:cs="Times New Roman"/>
          <w:sz w:val="24"/>
          <w:szCs w:val="24"/>
        </w:rPr>
        <w:t>cost-analysis</w:t>
      </w:r>
      <w:r w:rsidRPr="00A6510E">
        <w:rPr>
          <w:rFonts w:ascii="Times New Roman" w:hAnsi="Times New Roman" w:cs="Times New Roman"/>
          <w:spacing w:val="-21"/>
          <w:sz w:val="24"/>
          <w:szCs w:val="24"/>
        </w:rPr>
        <w:t xml:space="preserve"> </w:t>
      </w:r>
      <w:r w:rsidRPr="00A6510E">
        <w:rPr>
          <w:rFonts w:ascii="Times New Roman" w:hAnsi="Times New Roman" w:cs="Times New Roman"/>
          <w:sz w:val="24"/>
          <w:szCs w:val="24"/>
        </w:rPr>
        <w:t>tool</w:t>
      </w:r>
      <w:r w:rsidRPr="00A6510E">
        <w:rPr>
          <w:rFonts w:ascii="Times New Roman" w:hAnsi="Times New Roman" w:cs="Times New Roman"/>
          <w:spacing w:val="-21"/>
          <w:sz w:val="24"/>
          <w:szCs w:val="24"/>
        </w:rPr>
        <w:t xml:space="preserve"> </w:t>
      </w:r>
      <w:r w:rsidRPr="00A6510E">
        <w:rPr>
          <w:rFonts w:ascii="Times New Roman" w:hAnsi="Times New Roman" w:cs="Times New Roman"/>
          <w:sz w:val="24"/>
          <w:szCs w:val="24"/>
        </w:rPr>
        <w:t>was</w:t>
      </w:r>
      <w:r w:rsidRPr="00A6510E">
        <w:rPr>
          <w:rFonts w:ascii="Times New Roman" w:hAnsi="Times New Roman" w:cs="Times New Roman"/>
          <w:spacing w:val="-21"/>
          <w:sz w:val="24"/>
          <w:szCs w:val="24"/>
        </w:rPr>
        <w:t xml:space="preserve"> </w:t>
      </w:r>
      <w:r w:rsidRPr="00A6510E">
        <w:rPr>
          <w:rFonts w:ascii="Times New Roman" w:hAnsi="Times New Roman" w:cs="Times New Roman"/>
          <w:sz w:val="24"/>
          <w:szCs w:val="24"/>
        </w:rPr>
        <w:t>made</w:t>
      </w:r>
      <w:r w:rsidRPr="00A6510E">
        <w:rPr>
          <w:rFonts w:ascii="Times New Roman" w:hAnsi="Times New Roman" w:cs="Times New Roman"/>
          <w:spacing w:val="-22"/>
          <w:sz w:val="24"/>
          <w:szCs w:val="24"/>
        </w:rPr>
        <w:t xml:space="preserve"> </w:t>
      </w:r>
      <w:r w:rsidRPr="00A6510E">
        <w:rPr>
          <w:rFonts w:ascii="Times New Roman" w:hAnsi="Times New Roman" w:cs="Times New Roman"/>
          <w:sz w:val="24"/>
          <w:szCs w:val="24"/>
        </w:rPr>
        <w:t>available</w:t>
      </w:r>
      <w:r w:rsidRPr="00A6510E">
        <w:rPr>
          <w:rFonts w:ascii="Times New Roman" w:hAnsi="Times New Roman" w:cs="Times New Roman"/>
          <w:spacing w:val="-22"/>
          <w:sz w:val="24"/>
          <w:szCs w:val="24"/>
        </w:rPr>
        <w:t xml:space="preserve"> </w:t>
      </w:r>
      <w:r w:rsidRPr="00A6510E">
        <w:rPr>
          <w:rFonts w:ascii="Times New Roman" w:hAnsi="Times New Roman" w:cs="Times New Roman"/>
          <w:sz w:val="24"/>
          <w:szCs w:val="24"/>
        </w:rPr>
        <w:t>to</w:t>
      </w:r>
      <w:r w:rsidRPr="00A6510E">
        <w:rPr>
          <w:rFonts w:ascii="Times New Roman" w:hAnsi="Times New Roman" w:cs="Times New Roman"/>
          <w:spacing w:val="-21"/>
          <w:sz w:val="24"/>
          <w:szCs w:val="24"/>
        </w:rPr>
        <w:t xml:space="preserve"> </w:t>
      </w:r>
      <w:r w:rsidRPr="00A6510E">
        <w:rPr>
          <w:rFonts w:ascii="Times New Roman" w:hAnsi="Times New Roman" w:cs="Times New Roman"/>
          <w:sz w:val="24"/>
          <w:szCs w:val="24"/>
        </w:rPr>
        <w:t>school</w:t>
      </w:r>
      <w:r w:rsidRPr="00A6510E">
        <w:rPr>
          <w:rFonts w:ascii="Times New Roman" w:hAnsi="Times New Roman" w:cs="Times New Roman"/>
          <w:spacing w:val="-15"/>
          <w:sz w:val="24"/>
          <w:szCs w:val="24"/>
        </w:rPr>
        <w:t xml:space="preserve"> </w:t>
      </w:r>
      <w:r w:rsidRPr="00A6510E">
        <w:rPr>
          <w:rFonts w:ascii="Times New Roman" w:hAnsi="Times New Roman" w:cs="Times New Roman"/>
          <w:sz w:val="24"/>
          <w:szCs w:val="24"/>
        </w:rPr>
        <w:t>districts to determine their student transportation costs, then school districts would be better equipped</w:t>
      </w:r>
      <w:r w:rsidRPr="00A6510E">
        <w:rPr>
          <w:rFonts w:ascii="Times New Roman" w:hAnsi="Times New Roman" w:cs="Times New Roman"/>
          <w:spacing w:val="-20"/>
          <w:sz w:val="24"/>
          <w:szCs w:val="24"/>
        </w:rPr>
        <w:t xml:space="preserve"> </w:t>
      </w:r>
      <w:r w:rsidRPr="00A6510E">
        <w:rPr>
          <w:rFonts w:ascii="Times New Roman" w:hAnsi="Times New Roman" w:cs="Times New Roman"/>
          <w:sz w:val="24"/>
          <w:szCs w:val="24"/>
        </w:rPr>
        <w:t>to</w:t>
      </w:r>
      <w:r w:rsidRPr="00A6510E">
        <w:rPr>
          <w:rFonts w:ascii="Times New Roman" w:hAnsi="Times New Roman" w:cs="Times New Roman"/>
          <w:spacing w:val="-20"/>
          <w:sz w:val="24"/>
          <w:szCs w:val="24"/>
        </w:rPr>
        <w:t xml:space="preserve"> </w:t>
      </w:r>
      <w:r w:rsidRPr="00A6510E">
        <w:rPr>
          <w:rFonts w:ascii="Times New Roman" w:hAnsi="Times New Roman" w:cs="Times New Roman"/>
          <w:sz w:val="24"/>
          <w:szCs w:val="24"/>
        </w:rPr>
        <w:t>provide</w:t>
      </w:r>
      <w:r w:rsidRPr="00A6510E">
        <w:rPr>
          <w:rFonts w:ascii="Times New Roman" w:hAnsi="Times New Roman" w:cs="Times New Roman"/>
          <w:spacing w:val="-16"/>
          <w:sz w:val="24"/>
          <w:szCs w:val="24"/>
        </w:rPr>
        <w:t xml:space="preserve"> </w:t>
      </w:r>
      <w:r w:rsidRPr="00A6510E">
        <w:rPr>
          <w:rFonts w:ascii="Times New Roman" w:hAnsi="Times New Roman" w:cs="Times New Roman"/>
          <w:sz w:val="24"/>
          <w:szCs w:val="24"/>
        </w:rPr>
        <w:t>more</w:t>
      </w:r>
      <w:r w:rsidRPr="00A6510E">
        <w:rPr>
          <w:rFonts w:ascii="Times New Roman" w:hAnsi="Times New Roman" w:cs="Times New Roman"/>
          <w:spacing w:val="-18"/>
          <w:sz w:val="24"/>
          <w:szCs w:val="24"/>
        </w:rPr>
        <w:t xml:space="preserve"> </w:t>
      </w:r>
      <w:r w:rsidRPr="00A6510E">
        <w:rPr>
          <w:rFonts w:ascii="Times New Roman" w:hAnsi="Times New Roman" w:cs="Times New Roman"/>
          <w:sz w:val="24"/>
          <w:szCs w:val="24"/>
        </w:rPr>
        <w:t>accurate</w:t>
      </w:r>
      <w:r w:rsidRPr="00A6510E">
        <w:rPr>
          <w:rFonts w:ascii="Times New Roman" w:hAnsi="Times New Roman" w:cs="Times New Roman"/>
          <w:spacing w:val="-18"/>
          <w:sz w:val="24"/>
          <w:szCs w:val="24"/>
        </w:rPr>
        <w:t xml:space="preserve"> </w:t>
      </w:r>
      <w:r w:rsidRPr="00A6510E">
        <w:rPr>
          <w:rFonts w:ascii="Times New Roman" w:hAnsi="Times New Roman" w:cs="Times New Roman"/>
          <w:sz w:val="24"/>
          <w:szCs w:val="24"/>
        </w:rPr>
        <w:t>expenditure</w:t>
      </w:r>
      <w:r w:rsidRPr="00A6510E">
        <w:rPr>
          <w:rFonts w:ascii="Times New Roman" w:hAnsi="Times New Roman" w:cs="Times New Roman"/>
          <w:spacing w:val="-20"/>
          <w:sz w:val="24"/>
          <w:szCs w:val="24"/>
        </w:rPr>
        <w:t xml:space="preserve"> </w:t>
      </w:r>
      <w:r w:rsidRPr="00A6510E">
        <w:rPr>
          <w:rFonts w:ascii="Times New Roman" w:hAnsi="Times New Roman" w:cs="Times New Roman"/>
          <w:sz w:val="24"/>
          <w:szCs w:val="24"/>
        </w:rPr>
        <w:t>data</w:t>
      </w:r>
      <w:r w:rsidRPr="00A6510E">
        <w:rPr>
          <w:rFonts w:ascii="Times New Roman" w:hAnsi="Times New Roman" w:cs="Times New Roman"/>
          <w:spacing w:val="-16"/>
          <w:sz w:val="24"/>
          <w:szCs w:val="24"/>
        </w:rPr>
        <w:t xml:space="preserve"> </w:t>
      </w:r>
      <w:r w:rsidRPr="00A6510E">
        <w:rPr>
          <w:rFonts w:ascii="Times New Roman" w:hAnsi="Times New Roman" w:cs="Times New Roman"/>
          <w:sz w:val="24"/>
          <w:szCs w:val="24"/>
        </w:rPr>
        <w:t>related</w:t>
      </w:r>
      <w:r w:rsidRPr="00A6510E">
        <w:rPr>
          <w:rFonts w:ascii="Times New Roman" w:hAnsi="Times New Roman" w:cs="Times New Roman"/>
          <w:spacing w:val="-17"/>
          <w:sz w:val="24"/>
          <w:szCs w:val="24"/>
        </w:rPr>
        <w:t xml:space="preserve"> </w:t>
      </w:r>
      <w:r w:rsidRPr="00A6510E">
        <w:rPr>
          <w:rFonts w:ascii="Times New Roman" w:hAnsi="Times New Roman" w:cs="Times New Roman"/>
          <w:sz w:val="24"/>
          <w:szCs w:val="24"/>
        </w:rPr>
        <w:t>to</w:t>
      </w:r>
      <w:r w:rsidRPr="00A6510E">
        <w:rPr>
          <w:rFonts w:ascii="Times New Roman" w:hAnsi="Times New Roman" w:cs="Times New Roman"/>
          <w:spacing w:val="-17"/>
          <w:sz w:val="24"/>
          <w:szCs w:val="24"/>
        </w:rPr>
        <w:t xml:space="preserve"> </w:t>
      </w:r>
      <w:r w:rsidRPr="00A6510E">
        <w:rPr>
          <w:rFonts w:ascii="Times New Roman" w:hAnsi="Times New Roman" w:cs="Times New Roman"/>
          <w:sz w:val="24"/>
          <w:szCs w:val="24"/>
        </w:rPr>
        <w:t>function</w:t>
      </w:r>
      <w:r w:rsidRPr="00A6510E">
        <w:rPr>
          <w:rFonts w:ascii="Times New Roman" w:hAnsi="Times New Roman" w:cs="Times New Roman"/>
          <w:spacing w:val="-20"/>
          <w:sz w:val="24"/>
          <w:szCs w:val="24"/>
        </w:rPr>
        <w:t xml:space="preserve"> </w:t>
      </w:r>
      <w:r w:rsidRPr="00A6510E">
        <w:rPr>
          <w:rFonts w:ascii="Times New Roman" w:hAnsi="Times New Roman" w:cs="Times New Roman"/>
          <w:sz w:val="24"/>
          <w:szCs w:val="24"/>
        </w:rPr>
        <w:t>2700,</w:t>
      </w:r>
      <w:r w:rsidRPr="00A6510E">
        <w:rPr>
          <w:rFonts w:ascii="Times New Roman" w:hAnsi="Times New Roman" w:cs="Times New Roman"/>
          <w:spacing w:val="-19"/>
          <w:sz w:val="24"/>
          <w:szCs w:val="24"/>
        </w:rPr>
        <w:t xml:space="preserve"> </w:t>
      </w:r>
      <w:r w:rsidRPr="00A6510E">
        <w:rPr>
          <w:rFonts w:ascii="Times New Roman" w:hAnsi="Times New Roman" w:cs="Times New Roman"/>
          <w:sz w:val="24"/>
          <w:szCs w:val="24"/>
        </w:rPr>
        <w:t>student transportation, on the</w:t>
      </w:r>
      <w:r w:rsidRPr="00A6510E">
        <w:rPr>
          <w:rFonts w:ascii="Times New Roman" w:hAnsi="Times New Roman" w:cs="Times New Roman"/>
          <w:spacing w:val="-4"/>
          <w:sz w:val="24"/>
          <w:szCs w:val="24"/>
        </w:rPr>
        <w:t xml:space="preserve"> </w:t>
      </w:r>
      <w:r w:rsidRPr="00A6510E">
        <w:rPr>
          <w:rFonts w:ascii="Times New Roman" w:hAnsi="Times New Roman" w:cs="Times New Roman"/>
          <w:sz w:val="24"/>
          <w:szCs w:val="24"/>
        </w:rPr>
        <w:t>F-33.</w:t>
      </w:r>
    </w:p>
    <w:p w:rsidR="00B10689" w:rsidRPr="00A6510E" w:rsidRDefault="00B10689" w:rsidP="00C3430B">
      <w:pPr>
        <w:spacing w:line="23" w:lineRule="atLeast"/>
        <w:ind w:right="-14"/>
        <w:jc w:val="both"/>
        <w:rPr>
          <w:rFonts w:ascii="Times New Roman" w:hAnsi="Times New Roman" w:cs="Times New Roman"/>
          <w:sz w:val="24"/>
          <w:szCs w:val="24"/>
        </w:rPr>
      </w:pPr>
      <w:r w:rsidRPr="00A6510E">
        <w:rPr>
          <w:rFonts w:ascii="Times New Roman" w:hAnsi="Times New Roman" w:cs="Times New Roman"/>
          <w:sz w:val="24"/>
          <w:szCs w:val="24"/>
        </w:rPr>
        <w:t>Specifically, the attached cost-analysis tool in broken into twelve sections to help school</w:t>
      </w:r>
      <w:r w:rsidRPr="00A6510E">
        <w:rPr>
          <w:rFonts w:ascii="Times New Roman" w:hAnsi="Times New Roman" w:cs="Times New Roman"/>
          <w:spacing w:val="-9"/>
          <w:sz w:val="24"/>
          <w:szCs w:val="24"/>
        </w:rPr>
        <w:t xml:space="preserve"> </w:t>
      </w:r>
      <w:r w:rsidRPr="00A6510E">
        <w:rPr>
          <w:rFonts w:ascii="Times New Roman" w:hAnsi="Times New Roman" w:cs="Times New Roman"/>
          <w:sz w:val="24"/>
          <w:szCs w:val="24"/>
        </w:rPr>
        <w:t>districts</w:t>
      </w:r>
      <w:r w:rsidRPr="00A6510E">
        <w:rPr>
          <w:rFonts w:ascii="Times New Roman" w:hAnsi="Times New Roman" w:cs="Times New Roman"/>
          <w:spacing w:val="-10"/>
          <w:sz w:val="24"/>
          <w:szCs w:val="24"/>
        </w:rPr>
        <w:t xml:space="preserve"> </w:t>
      </w:r>
      <w:r w:rsidRPr="00A6510E">
        <w:rPr>
          <w:rFonts w:ascii="Times New Roman" w:hAnsi="Times New Roman" w:cs="Times New Roman"/>
          <w:sz w:val="24"/>
          <w:szCs w:val="24"/>
        </w:rPr>
        <w:t>be</w:t>
      </w:r>
      <w:r w:rsidRPr="00A6510E">
        <w:rPr>
          <w:rFonts w:ascii="Times New Roman" w:hAnsi="Times New Roman" w:cs="Times New Roman"/>
          <w:spacing w:val="-11"/>
          <w:sz w:val="24"/>
          <w:szCs w:val="24"/>
        </w:rPr>
        <w:t xml:space="preserve"> </w:t>
      </w:r>
      <w:r w:rsidRPr="00A6510E">
        <w:rPr>
          <w:rFonts w:ascii="Times New Roman" w:hAnsi="Times New Roman" w:cs="Times New Roman"/>
          <w:sz w:val="24"/>
          <w:szCs w:val="24"/>
        </w:rPr>
        <w:t>aware</w:t>
      </w:r>
      <w:r w:rsidRPr="00A6510E">
        <w:rPr>
          <w:rFonts w:ascii="Times New Roman" w:hAnsi="Times New Roman" w:cs="Times New Roman"/>
          <w:spacing w:val="-11"/>
          <w:sz w:val="24"/>
          <w:szCs w:val="24"/>
        </w:rPr>
        <w:t xml:space="preserve"> </w:t>
      </w:r>
      <w:r w:rsidRPr="00A6510E">
        <w:rPr>
          <w:rFonts w:ascii="Times New Roman" w:hAnsi="Times New Roman" w:cs="Times New Roman"/>
          <w:sz w:val="24"/>
          <w:szCs w:val="24"/>
        </w:rPr>
        <w:t>of</w:t>
      </w:r>
      <w:r w:rsidRPr="00A6510E">
        <w:rPr>
          <w:rFonts w:ascii="Times New Roman" w:hAnsi="Times New Roman" w:cs="Times New Roman"/>
          <w:spacing w:val="-9"/>
          <w:sz w:val="24"/>
          <w:szCs w:val="24"/>
        </w:rPr>
        <w:t xml:space="preserve"> </w:t>
      </w:r>
      <w:r w:rsidRPr="00A6510E">
        <w:rPr>
          <w:rFonts w:ascii="Times New Roman" w:hAnsi="Times New Roman" w:cs="Times New Roman"/>
          <w:sz w:val="24"/>
          <w:szCs w:val="24"/>
        </w:rPr>
        <w:t>true</w:t>
      </w:r>
      <w:r w:rsidRPr="00A6510E">
        <w:rPr>
          <w:rFonts w:ascii="Times New Roman" w:hAnsi="Times New Roman" w:cs="Times New Roman"/>
          <w:spacing w:val="-11"/>
          <w:sz w:val="24"/>
          <w:szCs w:val="24"/>
        </w:rPr>
        <w:t xml:space="preserve"> </w:t>
      </w:r>
      <w:r w:rsidRPr="00A6510E">
        <w:rPr>
          <w:rFonts w:ascii="Times New Roman" w:hAnsi="Times New Roman" w:cs="Times New Roman"/>
          <w:sz w:val="24"/>
          <w:szCs w:val="24"/>
        </w:rPr>
        <w:t>costs</w:t>
      </w:r>
      <w:r w:rsidRPr="00A6510E">
        <w:rPr>
          <w:rFonts w:ascii="Times New Roman" w:hAnsi="Times New Roman" w:cs="Times New Roman"/>
          <w:spacing w:val="-10"/>
          <w:sz w:val="24"/>
          <w:szCs w:val="24"/>
        </w:rPr>
        <w:t xml:space="preserve"> </w:t>
      </w:r>
      <w:r w:rsidRPr="00A6510E">
        <w:rPr>
          <w:rFonts w:ascii="Times New Roman" w:hAnsi="Times New Roman" w:cs="Times New Roman"/>
          <w:sz w:val="24"/>
          <w:szCs w:val="24"/>
        </w:rPr>
        <w:t>of</w:t>
      </w:r>
      <w:r w:rsidRPr="00A6510E">
        <w:rPr>
          <w:rFonts w:ascii="Times New Roman" w:hAnsi="Times New Roman" w:cs="Times New Roman"/>
          <w:spacing w:val="-9"/>
          <w:sz w:val="24"/>
          <w:szCs w:val="24"/>
        </w:rPr>
        <w:t xml:space="preserve"> </w:t>
      </w:r>
      <w:r w:rsidRPr="00A6510E">
        <w:rPr>
          <w:rFonts w:ascii="Times New Roman" w:hAnsi="Times New Roman" w:cs="Times New Roman"/>
          <w:sz w:val="24"/>
          <w:szCs w:val="24"/>
        </w:rPr>
        <w:t>school</w:t>
      </w:r>
      <w:r w:rsidRPr="00A6510E">
        <w:rPr>
          <w:rFonts w:ascii="Times New Roman" w:hAnsi="Times New Roman" w:cs="Times New Roman"/>
          <w:spacing w:val="-9"/>
          <w:sz w:val="24"/>
          <w:szCs w:val="24"/>
        </w:rPr>
        <w:t xml:space="preserve"> </w:t>
      </w:r>
      <w:r w:rsidRPr="00A6510E">
        <w:rPr>
          <w:rFonts w:ascii="Times New Roman" w:hAnsi="Times New Roman" w:cs="Times New Roman"/>
          <w:sz w:val="24"/>
          <w:szCs w:val="24"/>
        </w:rPr>
        <w:t>transportation.</w:t>
      </w:r>
      <w:r w:rsidRPr="00A6510E">
        <w:rPr>
          <w:rFonts w:ascii="Times New Roman" w:hAnsi="Times New Roman" w:cs="Times New Roman"/>
          <w:spacing w:val="48"/>
          <w:sz w:val="24"/>
          <w:szCs w:val="24"/>
        </w:rPr>
        <w:t xml:space="preserve"> </w:t>
      </w:r>
      <w:r w:rsidRPr="00A6510E">
        <w:rPr>
          <w:rFonts w:ascii="Times New Roman" w:hAnsi="Times New Roman" w:cs="Times New Roman"/>
          <w:sz w:val="24"/>
          <w:szCs w:val="24"/>
        </w:rPr>
        <w:t>The</w:t>
      </w:r>
      <w:r w:rsidRPr="00A6510E">
        <w:rPr>
          <w:rFonts w:ascii="Times New Roman" w:hAnsi="Times New Roman" w:cs="Times New Roman"/>
          <w:spacing w:val="-11"/>
          <w:sz w:val="24"/>
          <w:szCs w:val="24"/>
        </w:rPr>
        <w:t xml:space="preserve"> </w:t>
      </w:r>
      <w:r w:rsidRPr="00A6510E">
        <w:rPr>
          <w:rFonts w:ascii="Times New Roman" w:hAnsi="Times New Roman" w:cs="Times New Roman"/>
          <w:sz w:val="24"/>
          <w:szCs w:val="24"/>
        </w:rPr>
        <w:t>various</w:t>
      </w:r>
      <w:r w:rsidRPr="00A6510E">
        <w:rPr>
          <w:rFonts w:ascii="Times New Roman" w:hAnsi="Times New Roman" w:cs="Times New Roman"/>
          <w:spacing w:val="-10"/>
          <w:sz w:val="24"/>
          <w:szCs w:val="24"/>
        </w:rPr>
        <w:t xml:space="preserve"> </w:t>
      </w:r>
      <w:r w:rsidRPr="00A6510E">
        <w:rPr>
          <w:rFonts w:ascii="Times New Roman" w:hAnsi="Times New Roman" w:cs="Times New Roman"/>
          <w:sz w:val="24"/>
          <w:szCs w:val="24"/>
        </w:rPr>
        <w:t>sections of the cost-analysis tool make it easier for school districts to see actual costs of transporting</w:t>
      </w:r>
      <w:r w:rsidRPr="00A6510E">
        <w:rPr>
          <w:rFonts w:ascii="Times New Roman" w:hAnsi="Times New Roman" w:cs="Times New Roman"/>
          <w:spacing w:val="-8"/>
          <w:sz w:val="24"/>
          <w:szCs w:val="24"/>
        </w:rPr>
        <w:t xml:space="preserve"> </w:t>
      </w:r>
      <w:r w:rsidRPr="00A6510E">
        <w:rPr>
          <w:rFonts w:ascii="Times New Roman" w:hAnsi="Times New Roman" w:cs="Times New Roman"/>
          <w:sz w:val="24"/>
          <w:szCs w:val="24"/>
        </w:rPr>
        <w:t>a</w:t>
      </w:r>
      <w:r w:rsidRPr="00A6510E">
        <w:rPr>
          <w:rFonts w:ascii="Times New Roman" w:hAnsi="Times New Roman" w:cs="Times New Roman"/>
          <w:spacing w:val="-10"/>
          <w:sz w:val="24"/>
          <w:szCs w:val="24"/>
        </w:rPr>
        <w:t xml:space="preserve"> </w:t>
      </w:r>
      <w:r w:rsidRPr="00A6510E">
        <w:rPr>
          <w:rFonts w:ascii="Times New Roman" w:hAnsi="Times New Roman" w:cs="Times New Roman"/>
          <w:sz w:val="24"/>
          <w:szCs w:val="24"/>
        </w:rPr>
        <w:t>child</w:t>
      </w:r>
      <w:r w:rsidRPr="00A6510E">
        <w:rPr>
          <w:rFonts w:ascii="Times New Roman" w:hAnsi="Times New Roman" w:cs="Times New Roman"/>
          <w:spacing w:val="-9"/>
          <w:sz w:val="24"/>
          <w:szCs w:val="24"/>
        </w:rPr>
        <w:t xml:space="preserve"> </w:t>
      </w:r>
      <w:r w:rsidRPr="00A6510E">
        <w:rPr>
          <w:rFonts w:ascii="Times New Roman" w:hAnsi="Times New Roman" w:cs="Times New Roman"/>
          <w:sz w:val="24"/>
          <w:szCs w:val="24"/>
        </w:rPr>
        <w:t>to</w:t>
      </w:r>
      <w:r w:rsidRPr="00A6510E">
        <w:rPr>
          <w:rFonts w:ascii="Times New Roman" w:hAnsi="Times New Roman" w:cs="Times New Roman"/>
          <w:spacing w:val="-11"/>
          <w:sz w:val="24"/>
          <w:szCs w:val="24"/>
        </w:rPr>
        <w:t xml:space="preserve"> </w:t>
      </w:r>
      <w:r w:rsidRPr="00A6510E">
        <w:rPr>
          <w:rFonts w:ascii="Times New Roman" w:hAnsi="Times New Roman" w:cs="Times New Roman"/>
          <w:sz w:val="24"/>
          <w:szCs w:val="24"/>
        </w:rPr>
        <w:t>and</w:t>
      </w:r>
      <w:r w:rsidRPr="00A6510E">
        <w:rPr>
          <w:rFonts w:ascii="Times New Roman" w:hAnsi="Times New Roman" w:cs="Times New Roman"/>
          <w:spacing w:val="-9"/>
          <w:sz w:val="24"/>
          <w:szCs w:val="24"/>
        </w:rPr>
        <w:t xml:space="preserve"> </w:t>
      </w:r>
      <w:r w:rsidRPr="00A6510E">
        <w:rPr>
          <w:rFonts w:ascii="Times New Roman" w:hAnsi="Times New Roman" w:cs="Times New Roman"/>
          <w:sz w:val="24"/>
          <w:szCs w:val="24"/>
        </w:rPr>
        <w:t>from</w:t>
      </w:r>
      <w:r w:rsidRPr="00A6510E">
        <w:rPr>
          <w:rFonts w:ascii="Times New Roman" w:hAnsi="Times New Roman" w:cs="Times New Roman"/>
          <w:spacing w:val="-15"/>
          <w:sz w:val="24"/>
          <w:szCs w:val="24"/>
        </w:rPr>
        <w:t xml:space="preserve"> </w:t>
      </w:r>
      <w:r w:rsidRPr="00A6510E">
        <w:rPr>
          <w:rFonts w:ascii="Times New Roman" w:hAnsi="Times New Roman" w:cs="Times New Roman"/>
          <w:sz w:val="24"/>
          <w:szCs w:val="24"/>
        </w:rPr>
        <w:t>school,</w:t>
      </w:r>
      <w:r w:rsidRPr="00A6510E">
        <w:rPr>
          <w:rFonts w:ascii="Times New Roman" w:hAnsi="Times New Roman" w:cs="Times New Roman"/>
          <w:spacing w:val="-7"/>
          <w:sz w:val="24"/>
          <w:szCs w:val="24"/>
        </w:rPr>
        <w:t xml:space="preserve"> </w:t>
      </w:r>
      <w:r w:rsidRPr="00A6510E">
        <w:rPr>
          <w:rFonts w:ascii="Times New Roman" w:hAnsi="Times New Roman" w:cs="Times New Roman"/>
          <w:sz w:val="24"/>
          <w:szCs w:val="24"/>
        </w:rPr>
        <w:t>including</w:t>
      </w:r>
      <w:r w:rsidRPr="00A6510E">
        <w:rPr>
          <w:rFonts w:ascii="Times New Roman" w:hAnsi="Times New Roman" w:cs="Times New Roman"/>
          <w:spacing w:val="-8"/>
          <w:sz w:val="24"/>
          <w:szCs w:val="24"/>
        </w:rPr>
        <w:t xml:space="preserve"> </w:t>
      </w:r>
      <w:r w:rsidRPr="00A6510E">
        <w:rPr>
          <w:rFonts w:ascii="Times New Roman" w:hAnsi="Times New Roman" w:cs="Times New Roman"/>
          <w:sz w:val="24"/>
          <w:szCs w:val="24"/>
        </w:rPr>
        <w:t>facility</w:t>
      </w:r>
      <w:r w:rsidRPr="00A6510E">
        <w:rPr>
          <w:rFonts w:ascii="Times New Roman" w:hAnsi="Times New Roman" w:cs="Times New Roman"/>
          <w:spacing w:val="-14"/>
          <w:sz w:val="24"/>
          <w:szCs w:val="24"/>
        </w:rPr>
        <w:t xml:space="preserve"> </w:t>
      </w:r>
      <w:r w:rsidRPr="00A6510E">
        <w:rPr>
          <w:rFonts w:ascii="Times New Roman" w:hAnsi="Times New Roman" w:cs="Times New Roman"/>
          <w:sz w:val="24"/>
          <w:szCs w:val="24"/>
        </w:rPr>
        <w:t>costs,</w:t>
      </w:r>
      <w:r w:rsidRPr="00A6510E">
        <w:rPr>
          <w:rFonts w:ascii="Times New Roman" w:hAnsi="Times New Roman" w:cs="Times New Roman"/>
          <w:spacing w:val="-11"/>
          <w:sz w:val="24"/>
          <w:szCs w:val="24"/>
        </w:rPr>
        <w:t xml:space="preserve"> </w:t>
      </w:r>
      <w:r w:rsidRPr="00A6510E">
        <w:rPr>
          <w:rFonts w:ascii="Times New Roman" w:hAnsi="Times New Roman" w:cs="Times New Roman"/>
          <w:sz w:val="24"/>
          <w:szCs w:val="24"/>
        </w:rPr>
        <w:t>insurance</w:t>
      </w:r>
      <w:r w:rsidRPr="00A6510E">
        <w:rPr>
          <w:rFonts w:ascii="Times New Roman" w:hAnsi="Times New Roman" w:cs="Times New Roman"/>
          <w:spacing w:val="-10"/>
          <w:sz w:val="24"/>
          <w:szCs w:val="24"/>
        </w:rPr>
        <w:t xml:space="preserve"> </w:t>
      </w:r>
      <w:r w:rsidRPr="00A6510E">
        <w:rPr>
          <w:rFonts w:ascii="Times New Roman" w:hAnsi="Times New Roman" w:cs="Times New Roman"/>
          <w:sz w:val="24"/>
          <w:szCs w:val="24"/>
        </w:rPr>
        <w:t>costs,</w:t>
      </w:r>
      <w:r w:rsidRPr="00A6510E">
        <w:rPr>
          <w:rFonts w:ascii="Times New Roman" w:hAnsi="Times New Roman" w:cs="Times New Roman"/>
          <w:spacing w:val="-11"/>
          <w:sz w:val="24"/>
          <w:szCs w:val="24"/>
        </w:rPr>
        <w:t xml:space="preserve"> </w:t>
      </w:r>
      <w:r w:rsidRPr="00A6510E">
        <w:rPr>
          <w:rFonts w:ascii="Times New Roman" w:hAnsi="Times New Roman" w:cs="Times New Roman"/>
          <w:sz w:val="24"/>
          <w:szCs w:val="24"/>
        </w:rPr>
        <w:t>and similar expenses, which may be a part of other district budget</w:t>
      </w:r>
      <w:r w:rsidRPr="00A6510E">
        <w:rPr>
          <w:rFonts w:ascii="Times New Roman" w:hAnsi="Times New Roman" w:cs="Times New Roman"/>
          <w:spacing w:val="-17"/>
          <w:sz w:val="24"/>
          <w:szCs w:val="24"/>
        </w:rPr>
        <w:t xml:space="preserve"> </w:t>
      </w:r>
      <w:r w:rsidRPr="00A6510E">
        <w:rPr>
          <w:rFonts w:ascii="Times New Roman" w:hAnsi="Times New Roman" w:cs="Times New Roman"/>
          <w:sz w:val="24"/>
          <w:szCs w:val="24"/>
        </w:rPr>
        <w:t>categories.</w:t>
      </w:r>
    </w:p>
    <w:p w:rsidR="00B10689" w:rsidRPr="00A6510E" w:rsidRDefault="00B10689" w:rsidP="00790AF0">
      <w:pPr>
        <w:spacing w:line="23" w:lineRule="atLeast"/>
        <w:ind w:right="-14"/>
        <w:jc w:val="both"/>
        <w:rPr>
          <w:rFonts w:ascii="Times New Roman" w:hAnsi="Times New Roman" w:cs="Times New Roman"/>
          <w:sz w:val="24"/>
          <w:szCs w:val="24"/>
        </w:rPr>
      </w:pPr>
      <w:r w:rsidRPr="00A6510E">
        <w:rPr>
          <w:rFonts w:ascii="Times New Roman" w:hAnsi="Times New Roman" w:cs="Times New Roman"/>
          <w:sz w:val="24"/>
          <w:szCs w:val="24"/>
        </w:rPr>
        <w:t>We appreciate the opportunity to offer comments on the NCES Notice, Docket No. ED–2018–ICCD–0084,</w:t>
      </w:r>
      <w:r w:rsidRPr="00A6510E">
        <w:rPr>
          <w:rFonts w:ascii="Times New Roman" w:hAnsi="Times New Roman" w:cs="Times New Roman"/>
          <w:spacing w:val="-6"/>
          <w:sz w:val="24"/>
          <w:szCs w:val="24"/>
        </w:rPr>
        <w:t xml:space="preserve"> </w:t>
      </w:r>
      <w:r w:rsidRPr="00A6510E">
        <w:rPr>
          <w:rFonts w:ascii="Times New Roman" w:hAnsi="Times New Roman" w:cs="Times New Roman"/>
          <w:sz w:val="24"/>
          <w:szCs w:val="24"/>
        </w:rPr>
        <w:t>and</w:t>
      </w:r>
      <w:r w:rsidRPr="00A6510E">
        <w:rPr>
          <w:rFonts w:ascii="Times New Roman" w:hAnsi="Times New Roman" w:cs="Times New Roman"/>
          <w:spacing w:val="-6"/>
          <w:sz w:val="24"/>
          <w:szCs w:val="24"/>
        </w:rPr>
        <w:t xml:space="preserve"> </w:t>
      </w:r>
      <w:r w:rsidRPr="00A6510E">
        <w:rPr>
          <w:rFonts w:ascii="Times New Roman" w:hAnsi="Times New Roman" w:cs="Times New Roman"/>
          <w:sz w:val="24"/>
          <w:szCs w:val="24"/>
        </w:rPr>
        <w:t>look</w:t>
      </w:r>
      <w:r w:rsidRPr="00A6510E">
        <w:rPr>
          <w:rFonts w:ascii="Times New Roman" w:hAnsi="Times New Roman" w:cs="Times New Roman"/>
          <w:spacing w:val="-6"/>
          <w:sz w:val="24"/>
          <w:szCs w:val="24"/>
        </w:rPr>
        <w:t xml:space="preserve"> </w:t>
      </w:r>
      <w:r w:rsidRPr="00A6510E">
        <w:rPr>
          <w:rFonts w:ascii="Times New Roman" w:hAnsi="Times New Roman" w:cs="Times New Roman"/>
          <w:sz w:val="24"/>
          <w:szCs w:val="24"/>
        </w:rPr>
        <w:t>forward</w:t>
      </w:r>
      <w:r w:rsidRPr="00A6510E">
        <w:rPr>
          <w:rFonts w:ascii="Times New Roman" w:hAnsi="Times New Roman" w:cs="Times New Roman"/>
          <w:spacing w:val="-6"/>
          <w:sz w:val="24"/>
          <w:szCs w:val="24"/>
        </w:rPr>
        <w:t xml:space="preserve"> </w:t>
      </w:r>
      <w:r w:rsidRPr="00A6510E">
        <w:rPr>
          <w:rFonts w:ascii="Times New Roman" w:hAnsi="Times New Roman" w:cs="Times New Roman"/>
          <w:sz w:val="24"/>
          <w:szCs w:val="24"/>
        </w:rPr>
        <w:t>to</w:t>
      </w:r>
      <w:r w:rsidRPr="00A6510E">
        <w:rPr>
          <w:rFonts w:ascii="Times New Roman" w:hAnsi="Times New Roman" w:cs="Times New Roman"/>
          <w:spacing w:val="-6"/>
          <w:sz w:val="24"/>
          <w:szCs w:val="24"/>
        </w:rPr>
        <w:t xml:space="preserve"> </w:t>
      </w:r>
      <w:r w:rsidRPr="00A6510E">
        <w:rPr>
          <w:rFonts w:ascii="Times New Roman" w:hAnsi="Times New Roman" w:cs="Times New Roman"/>
          <w:sz w:val="24"/>
          <w:szCs w:val="24"/>
        </w:rPr>
        <w:t>continuing</w:t>
      </w:r>
      <w:r w:rsidRPr="00A6510E">
        <w:rPr>
          <w:rFonts w:ascii="Times New Roman" w:hAnsi="Times New Roman" w:cs="Times New Roman"/>
          <w:spacing w:val="-6"/>
          <w:sz w:val="24"/>
          <w:szCs w:val="24"/>
        </w:rPr>
        <w:t xml:space="preserve"> </w:t>
      </w:r>
      <w:r w:rsidRPr="00A6510E">
        <w:rPr>
          <w:rFonts w:ascii="Times New Roman" w:hAnsi="Times New Roman" w:cs="Times New Roman"/>
          <w:sz w:val="24"/>
          <w:szCs w:val="24"/>
        </w:rPr>
        <w:t>to</w:t>
      </w:r>
      <w:r w:rsidRPr="00A6510E">
        <w:rPr>
          <w:rFonts w:ascii="Times New Roman" w:hAnsi="Times New Roman" w:cs="Times New Roman"/>
          <w:spacing w:val="-6"/>
          <w:sz w:val="24"/>
          <w:szCs w:val="24"/>
        </w:rPr>
        <w:t xml:space="preserve"> </w:t>
      </w:r>
      <w:r w:rsidRPr="00A6510E">
        <w:rPr>
          <w:rFonts w:ascii="Times New Roman" w:hAnsi="Times New Roman" w:cs="Times New Roman"/>
          <w:sz w:val="24"/>
          <w:szCs w:val="24"/>
        </w:rPr>
        <w:t>work</w:t>
      </w:r>
      <w:r w:rsidRPr="00A6510E">
        <w:rPr>
          <w:rFonts w:ascii="Times New Roman" w:hAnsi="Times New Roman" w:cs="Times New Roman"/>
          <w:spacing w:val="-6"/>
          <w:sz w:val="24"/>
          <w:szCs w:val="24"/>
        </w:rPr>
        <w:t xml:space="preserve"> </w:t>
      </w:r>
      <w:r w:rsidRPr="00A6510E">
        <w:rPr>
          <w:rFonts w:ascii="Times New Roman" w:hAnsi="Times New Roman" w:cs="Times New Roman"/>
          <w:sz w:val="24"/>
          <w:szCs w:val="24"/>
        </w:rPr>
        <w:t>with NCES</w:t>
      </w:r>
      <w:r w:rsidRPr="00A6510E">
        <w:rPr>
          <w:rFonts w:ascii="Times New Roman" w:hAnsi="Times New Roman" w:cs="Times New Roman"/>
          <w:spacing w:val="-6"/>
          <w:sz w:val="24"/>
          <w:szCs w:val="24"/>
        </w:rPr>
        <w:t xml:space="preserve"> </w:t>
      </w:r>
      <w:r w:rsidRPr="00A6510E">
        <w:rPr>
          <w:rFonts w:ascii="Times New Roman" w:hAnsi="Times New Roman" w:cs="Times New Roman"/>
          <w:sz w:val="24"/>
          <w:szCs w:val="24"/>
        </w:rPr>
        <w:t>and</w:t>
      </w:r>
      <w:r w:rsidRPr="00A6510E">
        <w:rPr>
          <w:rFonts w:ascii="Times New Roman" w:hAnsi="Times New Roman" w:cs="Times New Roman"/>
          <w:spacing w:val="-6"/>
          <w:sz w:val="24"/>
          <w:szCs w:val="24"/>
        </w:rPr>
        <w:t xml:space="preserve"> </w:t>
      </w:r>
      <w:r w:rsidRPr="00A6510E">
        <w:rPr>
          <w:rFonts w:ascii="Times New Roman" w:hAnsi="Times New Roman" w:cs="Times New Roman"/>
          <w:sz w:val="24"/>
          <w:szCs w:val="24"/>
        </w:rPr>
        <w:t>the</w:t>
      </w:r>
      <w:r w:rsidR="00FE5625">
        <w:rPr>
          <w:rFonts w:ascii="Times New Roman" w:hAnsi="Times New Roman" w:cs="Times New Roman"/>
          <w:sz w:val="24"/>
          <w:szCs w:val="24"/>
        </w:rPr>
        <w:t xml:space="preserve"> </w:t>
      </w:r>
      <w:r w:rsidRPr="00A6510E">
        <w:rPr>
          <w:rFonts w:ascii="Times New Roman" w:hAnsi="Times New Roman" w:cs="Times New Roman"/>
          <w:sz w:val="24"/>
          <w:szCs w:val="24"/>
        </w:rPr>
        <w:t>U.S. Department of Education on this matter. If further clarification is required, please do not hesitate to contact me at 703-684-3200, ext. 702 or by e-mail at</w:t>
      </w:r>
      <w:hyperlink r:id="rId11">
        <w:r w:rsidRPr="00A6510E">
          <w:rPr>
            <w:rFonts w:ascii="Times New Roman" w:hAnsi="Times New Roman" w:cs="Times New Roman"/>
            <w:color w:val="0000FF"/>
            <w:sz w:val="24"/>
            <w:szCs w:val="24"/>
            <w:u w:val="single" w:color="0000FF"/>
          </w:rPr>
          <w:t xml:space="preserve"> mbattista@yellowbuses.org</w:t>
        </w:r>
      </w:hyperlink>
      <w:r w:rsidRPr="00A6510E">
        <w:rPr>
          <w:rFonts w:ascii="Times New Roman" w:hAnsi="Times New Roman" w:cs="Times New Roman"/>
          <w:sz w:val="24"/>
          <w:szCs w:val="24"/>
        </w:rPr>
        <w:t>.</w:t>
      </w:r>
    </w:p>
    <w:p w:rsidR="00B10689" w:rsidRPr="00A6510E" w:rsidRDefault="00B10689" w:rsidP="00790AF0">
      <w:pPr>
        <w:spacing w:line="23" w:lineRule="atLeast"/>
        <w:ind w:right="-14"/>
        <w:rPr>
          <w:rFonts w:ascii="Times New Roman" w:hAnsi="Times New Roman" w:cs="Times New Roman"/>
          <w:sz w:val="24"/>
          <w:szCs w:val="24"/>
        </w:rPr>
      </w:pPr>
      <w:r w:rsidRPr="00A6510E">
        <w:rPr>
          <w:rFonts w:ascii="Times New Roman" w:hAnsi="Times New Roman" w:cs="Times New Roman"/>
          <w:noProof/>
          <w:sz w:val="24"/>
          <w:szCs w:val="24"/>
        </w:rPr>
        <w:drawing>
          <wp:anchor distT="0" distB="0" distL="0" distR="0" simplePos="0" relativeHeight="251659264" behindDoc="0" locked="0" layoutInCell="1" allowOverlap="1" wp14:anchorId="2CF95B31" wp14:editId="752C2763">
            <wp:simplePos x="0" y="0"/>
            <wp:positionH relativeFrom="page">
              <wp:posOffset>989626</wp:posOffset>
            </wp:positionH>
            <wp:positionV relativeFrom="paragraph">
              <wp:posOffset>303647</wp:posOffset>
            </wp:positionV>
            <wp:extent cx="1321496" cy="544068"/>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1321496" cy="544068"/>
                    </a:xfrm>
                    <a:prstGeom prst="rect">
                      <a:avLst/>
                    </a:prstGeom>
                  </pic:spPr>
                </pic:pic>
              </a:graphicData>
            </a:graphic>
          </wp:anchor>
        </w:drawing>
      </w:r>
      <w:r w:rsidRPr="00A6510E">
        <w:rPr>
          <w:rFonts w:ascii="Times New Roman" w:hAnsi="Times New Roman" w:cs="Times New Roman"/>
          <w:sz w:val="24"/>
          <w:szCs w:val="24"/>
        </w:rPr>
        <w:t>Very respectfully,</w:t>
      </w:r>
    </w:p>
    <w:p w:rsidR="00832ACF" w:rsidRDefault="00832ACF" w:rsidP="00832ACF">
      <w:pPr>
        <w:spacing w:after="0" w:line="240" w:lineRule="auto"/>
        <w:ind w:right="-14"/>
        <w:rPr>
          <w:rFonts w:ascii="Times New Roman" w:hAnsi="Times New Roman" w:cs="Times New Roman"/>
          <w:sz w:val="24"/>
          <w:szCs w:val="24"/>
        </w:rPr>
      </w:pPr>
      <w:r>
        <w:rPr>
          <w:rFonts w:ascii="Times New Roman" w:hAnsi="Times New Roman" w:cs="Times New Roman"/>
          <w:sz w:val="24"/>
          <w:szCs w:val="24"/>
        </w:rPr>
        <w:t>Maria Battista, J.D., Ed.D.</w:t>
      </w:r>
    </w:p>
    <w:p w:rsidR="00B10689" w:rsidRPr="00A6510E" w:rsidRDefault="00B10689" w:rsidP="00832ACF">
      <w:pPr>
        <w:spacing w:after="0" w:line="240" w:lineRule="auto"/>
        <w:ind w:right="-14"/>
        <w:rPr>
          <w:rFonts w:ascii="Times New Roman" w:hAnsi="Times New Roman" w:cs="Times New Roman"/>
          <w:sz w:val="24"/>
          <w:szCs w:val="24"/>
        </w:rPr>
      </w:pPr>
      <w:r w:rsidRPr="00A6510E">
        <w:rPr>
          <w:rFonts w:ascii="Times New Roman" w:hAnsi="Times New Roman" w:cs="Times New Roman"/>
          <w:sz w:val="24"/>
          <w:szCs w:val="24"/>
        </w:rPr>
        <w:t>Association Director</w:t>
      </w:r>
    </w:p>
    <w:p w:rsidR="00B10689" w:rsidRPr="00A6510E" w:rsidRDefault="00B10689" w:rsidP="007D3D15">
      <w:pPr>
        <w:spacing w:after="120" w:line="23" w:lineRule="atLeast"/>
        <w:ind w:right="-14"/>
        <w:rPr>
          <w:rFonts w:ascii="Times New Roman" w:hAnsi="Times New Roman" w:cs="Times New Roman"/>
          <w:sz w:val="24"/>
          <w:szCs w:val="24"/>
        </w:rPr>
      </w:pPr>
      <w:r w:rsidRPr="00A6510E">
        <w:rPr>
          <w:rFonts w:ascii="Times New Roman" w:hAnsi="Times New Roman" w:cs="Times New Roman"/>
          <w:sz w:val="24"/>
          <w:szCs w:val="24"/>
        </w:rPr>
        <w:t>National School Transportation Association</w:t>
      </w:r>
    </w:p>
    <w:p w:rsidR="00B10689" w:rsidRDefault="00B10689" w:rsidP="00F578F0">
      <w:pPr>
        <w:ind w:right="-18"/>
        <w:rPr>
          <w:rFonts w:ascii="Times New Roman"/>
          <w:sz w:val="28"/>
        </w:rPr>
      </w:pPr>
    </w:p>
    <w:p w:rsidR="00832ACF" w:rsidRDefault="00832ACF" w:rsidP="00F578F0">
      <w:pPr>
        <w:ind w:right="-18"/>
        <w:rPr>
          <w:rFonts w:ascii="Times New Roman"/>
          <w:sz w:val="28"/>
        </w:rPr>
        <w:sectPr w:rsidR="00832ACF" w:rsidSect="00570F7E">
          <w:footerReference w:type="default" r:id="rId13"/>
          <w:pgSz w:w="12240" w:h="15840" w:code="1"/>
          <w:pgMar w:top="864" w:right="864" w:bottom="720" w:left="864" w:header="432" w:footer="288" w:gutter="0"/>
          <w:cols w:space="720"/>
        </w:sectPr>
      </w:pPr>
    </w:p>
    <w:p w:rsidR="00B10689" w:rsidRPr="00635BC9" w:rsidRDefault="00B10689" w:rsidP="00635BC9">
      <w:pPr>
        <w:pStyle w:val="Heading2"/>
        <w:spacing w:before="184" w:line="274" w:lineRule="exact"/>
        <w:ind w:left="5760" w:right="-18"/>
        <w:jc w:val="center"/>
        <w:rPr>
          <w:rFonts w:ascii="Times New Roman"/>
          <w:sz w:val="24"/>
          <w:szCs w:val="24"/>
        </w:rPr>
      </w:pPr>
      <w:r w:rsidRPr="00635BC9">
        <w:rPr>
          <w:noProof/>
          <w:color w:val="auto"/>
          <w:sz w:val="24"/>
          <w:szCs w:val="24"/>
        </w:rPr>
        <w:drawing>
          <wp:anchor distT="0" distB="0" distL="0" distR="0" simplePos="0" relativeHeight="251660288" behindDoc="0" locked="0" layoutInCell="1" allowOverlap="1" wp14:anchorId="39EFF0D5" wp14:editId="44F6FC90">
            <wp:simplePos x="0" y="0"/>
            <wp:positionH relativeFrom="page">
              <wp:posOffset>806612</wp:posOffset>
            </wp:positionH>
            <wp:positionV relativeFrom="paragraph">
              <wp:posOffset>-50800</wp:posOffset>
            </wp:positionV>
            <wp:extent cx="2172970" cy="8382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172970" cy="838200"/>
                    </a:xfrm>
                    <a:prstGeom prst="rect">
                      <a:avLst/>
                    </a:prstGeom>
                  </pic:spPr>
                </pic:pic>
              </a:graphicData>
            </a:graphic>
          </wp:anchor>
        </w:drawing>
      </w:r>
      <w:bookmarkStart w:id="2" w:name="82.9_-_Cost_Analysis_Tool"/>
      <w:bookmarkEnd w:id="2"/>
      <w:r w:rsidRPr="00635BC9">
        <w:rPr>
          <w:rFonts w:ascii="Times New Roman"/>
          <w:color w:val="auto"/>
          <w:sz w:val="24"/>
          <w:szCs w:val="24"/>
          <w:u w:val="thick"/>
        </w:rPr>
        <w:t>National School Transportation Association</w:t>
      </w:r>
    </w:p>
    <w:p w:rsidR="00832ACF" w:rsidRPr="00635BC9" w:rsidRDefault="00B10689" w:rsidP="00635BC9">
      <w:pPr>
        <w:pStyle w:val="BodyText"/>
        <w:spacing w:line="247" w:lineRule="auto"/>
        <w:ind w:left="5760" w:right="-18"/>
        <w:jc w:val="center"/>
        <w:rPr>
          <w:rFonts w:ascii="Times New Roman"/>
          <w:color w:val="0462C1"/>
          <w:sz w:val="22"/>
          <w:szCs w:val="22"/>
        </w:rPr>
      </w:pPr>
      <w:r w:rsidRPr="00635BC9">
        <w:rPr>
          <w:rFonts w:ascii="Times New Roman"/>
          <w:sz w:val="22"/>
          <w:szCs w:val="22"/>
        </w:rPr>
        <w:t xml:space="preserve">Phone: (703) 684-3200 | Web: </w:t>
      </w:r>
      <w:hyperlink r:id="rId15">
        <w:r w:rsidRPr="00635BC9">
          <w:rPr>
            <w:rFonts w:ascii="Times New Roman"/>
            <w:color w:val="0462C1"/>
            <w:sz w:val="22"/>
            <w:szCs w:val="22"/>
            <w:u w:val="single" w:color="0462C1"/>
          </w:rPr>
          <w:t>www.yellowbuses.org</w:t>
        </w:r>
      </w:hyperlink>
    </w:p>
    <w:p w:rsidR="00B10689" w:rsidRPr="00635BC9" w:rsidRDefault="00B10689" w:rsidP="00635BC9">
      <w:pPr>
        <w:pStyle w:val="BodyText"/>
        <w:spacing w:line="247" w:lineRule="auto"/>
        <w:ind w:left="5760" w:right="-18"/>
        <w:jc w:val="center"/>
        <w:rPr>
          <w:rFonts w:ascii="Times New Roman"/>
          <w:sz w:val="22"/>
          <w:szCs w:val="22"/>
        </w:rPr>
      </w:pPr>
      <w:r w:rsidRPr="00635BC9">
        <w:rPr>
          <w:rFonts w:ascii="Times New Roman"/>
          <w:sz w:val="22"/>
          <w:szCs w:val="22"/>
        </w:rPr>
        <w:t xml:space="preserve">Email: </w:t>
      </w:r>
      <w:hyperlink r:id="rId16">
        <w:r w:rsidRPr="00635BC9">
          <w:rPr>
            <w:rFonts w:ascii="Times New Roman"/>
            <w:color w:val="0462C1"/>
            <w:sz w:val="22"/>
            <w:szCs w:val="22"/>
            <w:u w:val="single" w:color="0462C1"/>
          </w:rPr>
          <w:t>info@yellowbuses.org</w:t>
        </w:r>
      </w:hyperlink>
    </w:p>
    <w:p w:rsidR="00B10689" w:rsidRDefault="00B10689" w:rsidP="00F578F0">
      <w:pPr>
        <w:pStyle w:val="BodyText"/>
        <w:ind w:left="0" w:right="-18"/>
        <w:rPr>
          <w:rFonts w:ascii="Times New Roman"/>
          <w:sz w:val="26"/>
        </w:rPr>
      </w:pPr>
    </w:p>
    <w:p w:rsidR="00B10689" w:rsidRDefault="00B10689" w:rsidP="00F578F0">
      <w:pPr>
        <w:pStyle w:val="BodyText"/>
        <w:spacing w:before="5"/>
        <w:ind w:left="0" w:right="-18"/>
        <w:rPr>
          <w:rFonts w:ascii="Times New Roman"/>
          <w:sz w:val="23"/>
        </w:rPr>
      </w:pPr>
    </w:p>
    <w:p w:rsidR="00B10689" w:rsidRDefault="00B10689" w:rsidP="00F578F0">
      <w:pPr>
        <w:spacing w:before="1" w:line="458" w:lineRule="exact"/>
        <w:ind w:right="-18"/>
        <w:jc w:val="center"/>
        <w:rPr>
          <w:b/>
          <w:sz w:val="40"/>
        </w:rPr>
      </w:pPr>
      <w:r>
        <w:rPr>
          <w:b/>
          <w:sz w:val="40"/>
        </w:rPr>
        <w:t>COST ANALYSIS</w:t>
      </w:r>
    </w:p>
    <w:p w:rsidR="00B10689" w:rsidRDefault="00B10689" w:rsidP="00D61F28">
      <w:pPr>
        <w:spacing w:line="366" w:lineRule="exact"/>
        <w:ind w:right="-18"/>
        <w:jc w:val="center"/>
        <w:rPr>
          <w:b/>
          <w:sz w:val="32"/>
        </w:rPr>
      </w:pPr>
      <w:r>
        <w:rPr>
          <w:b/>
          <w:sz w:val="32"/>
        </w:rPr>
        <w:t>SCHOOL TRANSPORTATION</w:t>
      </w:r>
    </w:p>
    <w:p w:rsidR="00B10689" w:rsidRPr="00D61F28" w:rsidRDefault="00B10689" w:rsidP="004D4E3C">
      <w:pPr>
        <w:spacing w:after="0" w:line="240" w:lineRule="auto"/>
        <w:jc w:val="both"/>
        <w:rPr>
          <w:sz w:val="24"/>
          <w:szCs w:val="24"/>
        </w:rPr>
      </w:pPr>
      <w:r w:rsidRPr="00D61F28">
        <w:rPr>
          <w:sz w:val="24"/>
          <w:szCs w:val="24"/>
        </w:rPr>
        <w:t>This analysis was designed as a tool to assist school district officials in determining the actual annual cost of operation of their transportation fleet, in order to provide accurate figures for comparison to outsourced transportation services. Because of varying state regulations and regional practices, some districts may have costs not represented below; be sure to figure those costs in as well. Also remember to deduct from the line items any costs that would remain under contracted service. (For example, if you would continue to employ a mechanic to work on vehicles not used for student transportation, deduct that person’s pay and benefits from the appropriate lines.) Use figures for the most recent complete school or fiscal year.</w:t>
      </w:r>
    </w:p>
    <w:p w:rsidR="00B10689" w:rsidRDefault="00B10689" w:rsidP="00F578F0">
      <w:pPr>
        <w:pStyle w:val="BodyText"/>
        <w:spacing w:before="7"/>
        <w:ind w:left="0" w:right="-18"/>
        <w:rPr>
          <w:sz w:val="25"/>
        </w:rPr>
      </w:pPr>
    </w:p>
    <w:p w:rsidR="00B10689" w:rsidRPr="004D4E3C" w:rsidRDefault="00B10689" w:rsidP="004D4E3C">
      <w:pPr>
        <w:pStyle w:val="Heading1"/>
        <w:spacing w:before="1"/>
        <w:ind w:right="-18"/>
        <w:jc w:val="both"/>
      </w:pPr>
      <w:r>
        <w:rPr>
          <w:u w:val="thick"/>
        </w:rPr>
        <w:t>PART 1: SALARIES AND WAGES</w:t>
      </w:r>
    </w:p>
    <w:p w:rsidR="00B10689" w:rsidRDefault="004D4E3C" w:rsidP="007317F1">
      <w:pPr>
        <w:pStyle w:val="BodyText"/>
        <w:tabs>
          <w:tab w:val="left" w:pos="8781"/>
          <w:tab w:val="left" w:pos="10177"/>
        </w:tabs>
        <w:spacing w:before="95"/>
        <w:ind w:left="0"/>
      </w:pPr>
      <w:r>
        <w:t>Supervisors</w:t>
      </w:r>
      <w:r>
        <w:rPr>
          <w:rStyle w:val="FootnoteReference"/>
        </w:rPr>
        <w:footnoteReference w:id="3"/>
      </w:r>
      <w:r w:rsidR="00B10689">
        <w:rPr>
          <w:position w:val="8"/>
          <w:sz w:val="16"/>
        </w:rPr>
        <w:tab/>
      </w:r>
      <w:r w:rsidR="00B10689">
        <w:t>$</w:t>
      </w:r>
      <w:r w:rsidR="00B10689">
        <w:rPr>
          <w:u w:val="single"/>
        </w:rPr>
        <w:t xml:space="preserve"> </w:t>
      </w:r>
      <w:r w:rsidR="00B10689">
        <w:rPr>
          <w:u w:val="single"/>
        </w:rPr>
        <w:tab/>
      </w:r>
    </w:p>
    <w:p w:rsidR="00B10689" w:rsidRDefault="00B10689" w:rsidP="007317F1">
      <w:pPr>
        <w:pStyle w:val="BodyText"/>
        <w:tabs>
          <w:tab w:val="left" w:pos="8781"/>
          <w:tab w:val="left" w:pos="10177"/>
        </w:tabs>
        <w:spacing w:before="76"/>
        <w:ind w:left="0"/>
      </w:pPr>
      <w:r>
        <w:t>Substitute/Temporary</w:t>
      </w:r>
      <w:r>
        <w:rPr>
          <w:spacing w:val="-5"/>
        </w:rPr>
        <w:t xml:space="preserve"> </w:t>
      </w:r>
      <w:r w:rsidR="004D4E3C">
        <w:t>Supervisors</w:t>
      </w:r>
      <w:r w:rsidR="004D4E3C">
        <w:rPr>
          <w:rStyle w:val="FootnoteReference"/>
        </w:rPr>
        <w:footnoteReference w:id="4"/>
      </w:r>
      <w:r>
        <w:rPr>
          <w:position w:val="8"/>
          <w:sz w:val="16"/>
        </w:rPr>
        <w:tab/>
      </w:r>
      <w:r>
        <w:t>$</w:t>
      </w:r>
      <w:r>
        <w:rPr>
          <w:u w:val="single"/>
        </w:rPr>
        <w:t xml:space="preserve"> </w:t>
      </w:r>
      <w:r>
        <w:rPr>
          <w:u w:val="single"/>
        </w:rPr>
        <w:tab/>
      </w:r>
    </w:p>
    <w:p w:rsidR="00B10689" w:rsidRDefault="00B10689" w:rsidP="007317F1">
      <w:pPr>
        <w:pStyle w:val="BodyText"/>
        <w:tabs>
          <w:tab w:val="left" w:pos="8781"/>
          <w:tab w:val="left" w:pos="10177"/>
        </w:tabs>
        <w:spacing w:before="79"/>
        <w:ind w:left="0"/>
      </w:pPr>
      <w:r>
        <w:t>Supervisor vacations, sick/personal</w:t>
      </w:r>
      <w:r>
        <w:rPr>
          <w:spacing w:val="-9"/>
        </w:rPr>
        <w:t xml:space="preserve"> </w:t>
      </w:r>
      <w:r>
        <w:t>time,</w:t>
      </w:r>
      <w:r>
        <w:rPr>
          <w:spacing w:val="-3"/>
        </w:rPr>
        <w:t xml:space="preserve"> </w:t>
      </w:r>
      <w:r>
        <w:t>etc.</w:t>
      </w:r>
      <w:r>
        <w:tab/>
        <w:t>$</w:t>
      </w:r>
      <w:r>
        <w:rPr>
          <w:u w:val="single"/>
        </w:rPr>
        <w:t xml:space="preserve"> </w:t>
      </w:r>
      <w:r>
        <w:rPr>
          <w:u w:val="single"/>
        </w:rPr>
        <w:tab/>
      </w:r>
    </w:p>
    <w:p w:rsidR="00B10689" w:rsidRDefault="00B10689" w:rsidP="007317F1">
      <w:pPr>
        <w:pStyle w:val="BodyText"/>
        <w:tabs>
          <w:tab w:val="left" w:pos="8781"/>
          <w:tab w:val="left" w:pos="10177"/>
        </w:tabs>
        <w:spacing w:before="80"/>
        <w:ind w:left="0"/>
      </w:pPr>
      <w:r>
        <w:t>Full</w:t>
      </w:r>
      <w:r>
        <w:rPr>
          <w:spacing w:val="-3"/>
        </w:rPr>
        <w:t xml:space="preserve"> </w:t>
      </w:r>
      <w:r>
        <w:t>time</w:t>
      </w:r>
      <w:r>
        <w:rPr>
          <w:spacing w:val="-4"/>
        </w:rPr>
        <w:t xml:space="preserve"> </w:t>
      </w:r>
      <w:r>
        <w:t>drivers</w:t>
      </w:r>
      <w:r>
        <w:tab/>
        <w:t>$</w:t>
      </w:r>
      <w:r>
        <w:rPr>
          <w:u w:val="single"/>
        </w:rPr>
        <w:t xml:space="preserve"> </w:t>
      </w:r>
      <w:r>
        <w:rPr>
          <w:u w:val="single"/>
        </w:rPr>
        <w:tab/>
      </w:r>
    </w:p>
    <w:p w:rsidR="00B10689" w:rsidRDefault="00B10689" w:rsidP="007317F1">
      <w:pPr>
        <w:pStyle w:val="BodyText"/>
        <w:tabs>
          <w:tab w:val="left" w:pos="8781"/>
          <w:tab w:val="left" w:pos="10177"/>
        </w:tabs>
        <w:spacing w:before="81"/>
        <w:ind w:left="0"/>
      </w:pPr>
      <w:r>
        <w:t>Part</w:t>
      </w:r>
      <w:r>
        <w:rPr>
          <w:spacing w:val="-2"/>
        </w:rPr>
        <w:t xml:space="preserve"> </w:t>
      </w:r>
      <w:r>
        <w:t>time</w:t>
      </w:r>
      <w:r>
        <w:rPr>
          <w:spacing w:val="-2"/>
        </w:rPr>
        <w:t xml:space="preserve"> </w:t>
      </w:r>
      <w:r>
        <w:t>drivers</w:t>
      </w:r>
      <w:r>
        <w:tab/>
        <w:t>$</w:t>
      </w:r>
      <w:r>
        <w:rPr>
          <w:u w:val="single"/>
        </w:rPr>
        <w:t xml:space="preserve"> </w:t>
      </w:r>
      <w:r>
        <w:rPr>
          <w:u w:val="single"/>
        </w:rPr>
        <w:tab/>
      </w:r>
    </w:p>
    <w:p w:rsidR="00B10689" w:rsidRDefault="00B10689" w:rsidP="007317F1">
      <w:pPr>
        <w:pStyle w:val="BodyText"/>
        <w:tabs>
          <w:tab w:val="left" w:pos="8781"/>
          <w:tab w:val="left" w:pos="10177"/>
        </w:tabs>
        <w:spacing w:before="80"/>
        <w:ind w:left="0"/>
      </w:pPr>
      <w:r>
        <w:t>Substitute</w:t>
      </w:r>
      <w:r>
        <w:rPr>
          <w:spacing w:val="-4"/>
        </w:rPr>
        <w:t xml:space="preserve"> </w:t>
      </w:r>
      <w:r>
        <w:t>drivers</w:t>
      </w:r>
      <w:r>
        <w:tab/>
        <w:t>$</w:t>
      </w:r>
      <w:r>
        <w:rPr>
          <w:u w:val="single"/>
        </w:rPr>
        <w:t xml:space="preserve"> </w:t>
      </w:r>
      <w:r>
        <w:rPr>
          <w:u w:val="single"/>
        </w:rPr>
        <w:tab/>
      </w:r>
    </w:p>
    <w:p w:rsidR="00B10689" w:rsidRDefault="00B10689" w:rsidP="007317F1">
      <w:pPr>
        <w:pStyle w:val="BodyText"/>
        <w:tabs>
          <w:tab w:val="left" w:pos="8781"/>
          <w:tab w:val="left" w:pos="10177"/>
        </w:tabs>
        <w:spacing w:before="79"/>
        <w:ind w:left="0"/>
      </w:pPr>
      <w:r>
        <w:t>Drivers’ vacations, sick/personal</w:t>
      </w:r>
      <w:r>
        <w:rPr>
          <w:spacing w:val="-7"/>
        </w:rPr>
        <w:t xml:space="preserve"> </w:t>
      </w:r>
      <w:r>
        <w:t>time,</w:t>
      </w:r>
      <w:r>
        <w:rPr>
          <w:spacing w:val="-5"/>
        </w:rPr>
        <w:t xml:space="preserve"> </w:t>
      </w:r>
      <w:r>
        <w:t>etc.</w:t>
      </w:r>
      <w:r>
        <w:tab/>
        <w:t>$</w:t>
      </w:r>
      <w:r>
        <w:rPr>
          <w:u w:val="single"/>
        </w:rPr>
        <w:t xml:space="preserve"> </w:t>
      </w:r>
      <w:r>
        <w:rPr>
          <w:u w:val="single"/>
        </w:rPr>
        <w:tab/>
      </w:r>
    </w:p>
    <w:p w:rsidR="00B10689" w:rsidRDefault="00B10689" w:rsidP="007317F1">
      <w:pPr>
        <w:pStyle w:val="BodyText"/>
        <w:tabs>
          <w:tab w:val="left" w:pos="8781"/>
          <w:tab w:val="left" w:pos="10177"/>
        </w:tabs>
        <w:spacing w:before="82"/>
        <w:ind w:left="0"/>
      </w:pPr>
      <w:r>
        <w:t>Drivers’</w:t>
      </w:r>
      <w:r>
        <w:rPr>
          <w:spacing w:val="-5"/>
        </w:rPr>
        <w:t xml:space="preserve"> </w:t>
      </w:r>
      <w:r>
        <w:t>overtime</w:t>
      </w:r>
      <w:r>
        <w:tab/>
        <w:t>$</w:t>
      </w:r>
      <w:r>
        <w:rPr>
          <w:u w:val="single"/>
        </w:rPr>
        <w:t xml:space="preserve"> </w:t>
      </w:r>
      <w:r>
        <w:rPr>
          <w:u w:val="single"/>
        </w:rPr>
        <w:tab/>
      </w:r>
    </w:p>
    <w:p w:rsidR="00B10689" w:rsidRDefault="00B10689" w:rsidP="007317F1">
      <w:pPr>
        <w:pStyle w:val="BodyText"/>
        <w:tabs>
          <w:tab w:val="left" w:pos="8781"/>
          <w:tab w:val="left" w:pos="10177"/>
        </w:tabs>
        <w:spacing w:before="79"/>
        <w:ind w:left="0"/>
      </w:pPr>
      <w:r>
        <w:t>Wages for field trips, athletics,</w:t>
      </w:r>
      <w:r>
        <w:rPr>
          <w:spacing w:val="-9"/>
        </w:rPr>
        <w:t xml:space="preserve"> </w:t>
      </w:r>
      <w:r>
        <w:t>late</w:t>
      </w:r>
      <w:r>
        <w:rPr>
          <w:spacing w:val="-1"/>
        </w:rPr>
        <w:t xml:space="preserve"> </w:t>
      </w:r>
      <w:r>
        <w:t>runs</w:t>
      </w:r>
      <w:r>
        <w:tab/>
        <w:t>$</w:t>
      </w:r>
      <w:r>
        <w:rPr>
          <w:u w:val="single"/>
        </w:rPr>
        <w:t xml:space="preserve"> </w:t>
      </w:r>
      <w:r>
        <w:rPr>
          <w:u w:val="single"/>
        </w:rPr>
        <w:tab/>
      </w:r>
    </w:p>
    <w:p w:rsidR="00B10689" w:rsidRDefault="00B10689" w:rsidP="007317F1">
      <w:pPr>
        <w:pStyle w:val="BodyText"/>
        <w:tabs>
          <w:tab w:val="left" w:pos="8781"/>
          <w:tab w:val="left" w:pos="10177"/>
        </w:tabs>
        <w:spacing w:before="79"/>
        <w:ind w:left="0"/>
      </w:pPr>
      <w:r>
        <w:t>Full time</w:t>
      </w:r>
      <w:r>
        <w:rPr>
          <w:spacing w:val="-7"/>
        </w:rPr>
        <w:t xml:space="preserve"> </w:t>
      </w:r>
      <w:r>
        <w:t>driver</w:t>
      </w:r>
      <w:r>
        <w:rPr>
          <w:spacing w:val="-2"/>
        </w:rPr>
        <w:t xml:space="preserve"> </w:t>
      </w:r>
      <w:r>
        <w:t>assistants/monitors/aides</w:t>
      </w:r>
      <w:r>
        <w:tab/>
        <w:t>$</w:t>
      </w:r>
      <w:r>
        <w:rPr>
          <w:u w:val="single"/>
        </w:rPr>
        <w:t xml:space="preserve"> </w:t>
      </w:r>
      <w:r>
        <w:rPr>
          <w:u w:val="single"/>
        </w:rPr>
        <w:tab/>
      </w:r>
    </w:p>
    <w:p w:rsidR="00B10689" w:rsidRDefault="00B10689" w:rsidP="007317F1">
      <w:pPr>
        <w:pStyle w:val="BodyText"/>
        <w:tabs>
          <w:tab w:val="left" w:pos="8781"/>
          <w:tab w:val="left" w:pos="10177"/>
        </w:tabs>
        <w:spacing w:before="82"/>
        <w:ind w:left="0"/>
      </w:pPr>
      <w:r>
        <w:t>Part time</w:t>
      </w:r>
      <w:r>
        <w:rPr>
          <w:spacing w:val="-5"/>
        </w:rPr>
        <w:t xml:space="preserve"> </w:t>
      </w:r>
      <w:r>
        <w:t>driver</w:t>
      </w:r>
      <w:r>
        <w:rPr>
          <w:spacing w:val="-3"/>
        </w:rPr>
        <w:t xml:space="preserve"> </w:t>
      </w:r>
      <w:r>
        <w:t>assistants/monitors/aides</w:t>
      </w:r>
      <w:r>
        <w:tab/>
        <w:t>$</w:t>
      </w:r>
      <w:r>
        <w:rPr>
          <w:u w:val="single"/>
        </w:rPr>
        <w:t xml:space="preserve"> </w:t>
      </w:r>
      <w:r>
        <w:rPr>
          <w:u w:val="single"/>
        </w:rPr>
        <w:tab/>
      </w:r>
    </w:p>
    <w:p w:rsidR="00B10689" w:rsidRDefault="00B10689" w:rsidP="007317F1">
      <w:pPr>
        <w:pStyle w:val="BodyText"/>
        <w:tabs>
          <w:tab w:val="left" w:pos="8781"/>
          <w:tab w:val="left" w:pos="10177"/>
        </w:tabs>
        <w:spacing w:before="79"/>
        <w:ind w:left="0"/>
      </w:pPr>
      <w:r>
        <w:t>Substitute</w:t>
      </w:r>
      <w:r>
        <w:rPr>
          <w:spacing w:val="-5"/>
        </w:rPr>
        <w:t xml:space="preserve"> </w:t>
      </w:r>
      <w:r>
        <w:t>driver</w:t>
      </w:r>
      <w:r>
        <w:rPr>
          <w:spacing w:val="-4"/>
        </w:rPr>
        <w:t xml:space="preserve"> </w:t>
      </w:r>
      <w:r>
        <w:t>assistants/monitors/aides</w:t>
      </w:r>
      <w:r>
        <w:tab/>
        <w:t>$</w:t>
      </w:r>
      <w:r>
        <w:rPr>
          <w:u w:val="single"/>
        </w:rPr>
        <w:t xml:space="preserve"> </w:t>
      </w:r>
      <w:r>
        <w:rPr>
          <w:u w:val="single"/>
        </w:rPr>
        <w:tab/>
      </w:r>
    </w:p>
    <w:p w:rsidR="00B10689" w:rsidRDefault="00B10689" w:rsidP="007317F1">
      <w:pPr>
        <w:pStyle w:val="BodyText"/>
        <w:tabs>
          <w:tab w:val="left" w:pos="8781"/>
          <w:tab w:val="left" w:pos="10177"/>
        </w:tabs>
        <w:spacing w:before="79"/>
        <w:ind w:left="0"/>
      </w:pPr>
      <w:r>
        <w:t>Driver assistants’ vacation, sick/personal</w:t>
      </w:r>
      <w:r>
        <w:rPr>
          <w:spacing w:val="-11"/>
        </w:rPr>
        <w:t xml:space="preserve"> </w:t>
      </w:r>
      <w:r>
        <w:t>time,</w:t>
      </w:r>
      <w:r>
        <w:rPr>
          <w:spacing w:val="-3"/>
        </w:rPr>
        <w:t xml:space="preserve"> </w:t>
      </w:r>
      <w:r>
        <w:t>etc</w:t>
      </w:r>
      <w:r>
        <w:tab/>
        <w:t>$</w:t>
      </w:r>
      <w:r>
        <w:rPr>
          <w:u w:val="single"/>
        </w:rPr>
        <w:t xml:space="preserve"> </w:t>
      </w:r>
      <w:r>
        <w:rPr>
          <w:u w:val="single"/>
        </w:rPr>
        <w:tab/>
      </w:r>
    </w:p>
    <w:p w:rsidR="00B10689" w:rsidRDefault="00B10689" w:rsidP="007317F1">
      <w:pPr>
        <w:pStyle w:val="BodyText"/>
        <w:tabs>
          <w:tab w:val="left" w:pos="8781"/>
          <w:tab w:val="left" w:pos="10177"/>
        </w:tabs>
        <w:spacing w:before="82"/>
        <w:ind w:left="0"/>
      </w:pPr>
      <w:r>
        <w:t>Driver</w:t>
      </w:r>
      <w:r>
        <w:rPr>
          <w:spacing w:val="-3"/>
        </w:rPr>
        <w:t xml:space="preserve"> </w:t>
      </w:r>
      <w:r>
        <w:t>assistants’</w:t>
      </w:r>
      <w:r>
        <w:rPr>
          <w:spacing w:val="-3"/>
        </w:rPr>
        <w:t xml:space="preserve"> </w:t>
      </w:r>
      <w:r>
        <w:t>overtime</w:t>
      </w:r>
      <w:r>
        <w:tab/>
        <w:t>$</w:t>
      </w:r>
      <w:r>
        <w:rPr>
          <w:u w:val="single"/>
        </w:rPr>
        <w:t xml:space="preserve"> </w:t>
      </w:r>
      <w:r>
        <w:rPr>
          <w:u w:val="single"/>
        </w:rPr>
        <w:tab/>
      </w:r>
    </w:p>
    <w:p w:rsidR="00B10689" w:rsidRDefault="00B10689" w:rsidP="007317F1">
      <w:pPr>
        <w:pStyle w:val="BodyText"/>
        <w:tabs>
          <w:tab w:val="left" w:pos="8781"/>
          <w:tab w:val="left" w:pos="10177"/>
        </w:tabs>
        <w:spacing w:before="74"/>
        <w:ind w:left="0"/>
      </w:pPr>
      <w:r>
        <w:t>Full time</w:t>
      </w:r>
      <w:r>
        <w:rPr>
          <w:spacing w:val="-5"/>
        </w:rPr>
        <w:t xml:space="preserve"> </w:t>
      </w:r>
      <w:r>
        <w:t>mechanics</w:t>
      </w:r>
      <w:r w:rsidR="002D159C">
        <w:rPr>
          <w:rStyle w:val="FootnoteReference"/>
        </w:rPr>
        <w:footnoteReference w:id="5"/>
      </w:r>
      <w:r>
        <w:rPr>
          <w:position w:val="8"/>
          <w:sz w:val="16"/>
        </w:rPr>
        <w:tab/>
      </w:r>
      <w:r>
        <w:t>$</w:t>
      </w:r>
      <w:r>
        <w:rPr>
          <w:u w:val="single"/>
        </w:rPr>
        <w:t xml:space="preserve"> </w:t>
      </w:r>
      <w:r>
        <w:rPr>
          <w:u w:val="single"/>
        </w:rPr>
        <w:tab/>
      </w:r>
    </w:p>
    <w:p w:rsidR="00B10689" w:rsidRDefault="00B10689" w:rsidP="007317F1">
      <w:pPr>
        <w:pStyle w:val="BodyText"/>
        <w:tabs>
          <w:tab w:val="left" w:pos="8781"/>
          <w:tab w:val="left" w:pos="10177"/>
        </w:tabs>
        <w:spacing w:before="80"/>
        <w:ind w:left="0"/>
      </w:pPr>
      <w:r>
        <w:t>Part</w:t>
      </w:r>
      <w:r>
        <w:rPr>
          <w:spacing w:val="-1"/>
        </w:rPr>
        <w:t xml:space="preserve"> </w:t>
      </w:r>
      <w:r>
        <w:t>time</w:t>
      </w:r>
      <w:r>
        <w:rPr>
          <w:spacing w:val="-3"/>
        </w:rPr>
        <w:t xml:space="preserve"> </w:t>
      </w:r>
      <w:r>
        <w:t>mechanics</w:t>
      </w:r>
      <w:r>
        <w:tab/>
        <w:t>$</w:t>
      </w:r>
      <w:r>
        <w:rPr>
          <w:u w:val="single"/>
        </w:rPr>
        <w:t xml:space="preserve"> </w:t>
      </w:r>
      <w:r>
        <w:rPr>
          <w:u w:val="single"/>
        </w:rPr>
        <w:tab/>
      </w:r>
    </w:p>
    <w:p w:rsidR="00B10689" w:rsidRDefault="00B10689" w:rsidP="007317F1">
      <w:pPr>
        <w:pStyle w:val="BodyText"/>
        <w:tabs>
          <w:tab w:val="left" w:pos="8781"/>
          <w:tab w:val="left" w:pos="10177"/>
        </w:tabs>
        <w:spacing w:before="82"/>
        <w:ind w:left="0"/>
      </w:pPr>
      <w:r>
        <w:t>Mechanics’ vacation, sick/personal</w:t>
      </w:r>
      <w:r>
        <w:rPr>
          <w:spacing w:val="-12"/>
        </w:rPr>
        <w:t xml:space="preserve"> </w:t>
      </w:r>
      <w:r>
        <w:t>time,</w:t>
      </w:r>
      <w:r>
        <w:rPr>
          <w:spacing w:val="-4"/>
        </w:rPr>
        <w:t xml:space="preserve"> </w:t>
      </w:r>
      <w:r>
        <w:t>etc.</w:t>
      </w:r>
      <w:r>
        <w:tab/>
        <w:t>$</w:t>
      </w:r>
      <w:r>
        <w:rPr>
          <w:u w:val="single"/>
        </w:rPr>
        <w:t xml:space="preserve"> </w:t>
      </w:r>
      <w:r>
        <w:rPr>
          <w:u w:val="single"/>
        </w:rPr>
        <w:tab/>
      </w:r>
    </w:p>
    <w:p w:rsidR="00B10689" w:rsidRDefault="00B10689" w:rsidP="007317F1">
      <w:pPr>
        <w:pStyle w:val="BodyText"/>
        <w:tabs>
          <w:tab w:val="left" w:pos="8781"/>
          <w:tab w:val="left" w:pos="10177"/>
        </w:tabs>
        <w:spacing w:before="79"/>
        <w:ind w:left="0"/>
      </w:pPr>
      <w:r>
        <w:t>Mechanics’</w:t>
      </w:r>
      <w:r>
        <w:rPr>
          <w:spacing w:val="-4"/>
        </w:rPr>
        <w:t xml:space="preserve"> </w:t>
      </w:r>
      <w:r>
        <w:t>overtime</w:t>
      </w:r>
      <w:r>
        <w:tab/>
        <w:t>$</w:t>
      </w:r>
      <w:r>
        <w:rPr>
          <w:u w:val="single"/>
        </w:rPr>
        <w:t xml:space="preserve"> </w:t>
      </w:r>
      <w:r>
        <w:rPr>
          <w:u w:val="single"/>
        </w:rPr>
        <w:tab/>
      </w:r>
    </w:p>
    <w:p w:rsidR="00B10689" w:rsidRDefault="00B10689" w:rsidP="007317F1">
      <w:pPr>
        <w:pStyle w:val="BodyText"/>
        <w:tabs>
          <w:tab w:val="left" w:pos="8781"/>
          <w:tab w:val="left" w:pos="10177"/>
        </w:tabs>
        <w:spacing w:before="79"/>
        <w:ind w:left="0"/>
      </w:pPr>
      <w:r>
        <w:t>Mechanics’ pay for driving activity trips, covering</w:t>
      </w:r>
      <w:r>
        <w:rPr>
          <w:spacing w:val="-17"/>
        </w:rPr>
        <w:t xml:space="preserve"> </w:t>
      </w:r>
      <w:r>
        <w:t>routes,</w:t>
      </w:r>
      <w:r>
        <w:rPr>
          <w:spacing w:val="-3"/>
        </w:rPr>
        <w:t xml:space="preserve"> </w:t>
      </w:r>
      <w:r>
        <w:t>etc.</w:t>
      </w:r>
      <w:r>
        <w:tab/>
        <w:t>$</w:t>
      </w:r>
      <w:r>
        <w:rPr>
          <w:u w:val="single"/>
        </w:rPr>
        <w:t xml:space="preserve"> </w:t>
      </w:r>
      <w:r>
        <w:rPr>
          <w:u w:val="single"/>
        </w:rPr>
        <w:tab/>
      </w:r>
    </w:p>
    <w:p w:rsidR="00B10689" w:rsidRDefault="00B10689" w:rsidP="00B10689">
      <w:pPr>
        <w:pStyle w:val="BodyText"/>
        <w:spacing w:before="10"/>
        <w:ind w:left="0"/>
        <w:rPr>
          <w:sz w:val="22"/>
        </w:rPr>
      </w:pPr>
    </w:p>
    <w:p w:rsidR="00B10689" w:rsidRDefault="00B10689" w:rsidP="00B10689">
      <w:pPr>
        <w:pStyle w:val="BodyText"/>
        <w:tabs>
          <w:tab w:val="left" w:pos="8781"/>
          <w:tab w:val="left" w:pos="10177"/>
        </w:tabs>
        <w:spacing w:before="92"/>
        <w:ind w:left="6621"/>
      </w:pPr>
      <w:r>
        <w:t>WAGES</w:t>
      </w:r>
      <w:r>
        <w:rPr>
          <w:spacing w:val="-3"/>
        </w:rPr>
        <w:t xml:space="preserve"> </w:t>
      </w:r>
      <w:r>
        <w:t>TOTAL</w:t>
      </w:r>
      <w:r>
        <w:tab/>
        <w:t>$</w:t>
      </w:r>
      <w:r>
        <w:rPr>
          <w:u w:val="single"/>
        </w:rPr>
        <w:t xml:space="preserve"> </w:t>
      </w:r>
      <w:r>
        <w:rPr>
          <w:u w:val="single"/>
        </w:rPr>
        <w:tab/>
      </w:r>
    </w:p>
    <w:p w:rsidR="00B10689" w:rsidRDefault="00B10689" w:rsidP="00B10689">
      <w:pPr>
        <w:pStyle w:val="BodyText"/>
        <w:spacing w:before="6"/>
        <w:ind w:left="0"/>
      </w:pPr>
    </w:p>
    <w:p w:rsidR="00E551E2" w:rsidRDefault="00E551E2" w:rsidP="00B10689">
      <w:pPr>
        <w:pStyle w:val="Heading1"/>
        <w:rPr>
          <w:u w:val="thick"/>
        </w:rPr>
      </w:pPr>
    </w:p>
    <w:p w:rsidR="00B10689" w:rsidRDefault="00B10689" w:rsidP="00B10689">
      <w:pPr>
        <w:pStyle w:val="Heading1"/>
      </w:pPr>
      <w:r>
        <w:rPr>
          <w:u w:val="thick"/>
        </w:rPr>
        <w:t>PART 2:</w:t>
      </w:r>
      <w:r>
        <w:rPr>
          <w:spacing w:val="85"/>
          <w:u w:val="thick"/>
        </w:rPr>
        <w:t xml:space="preserve"> </w:t>
      </w:r>
      <w:r>
        <w:rPr>
          <w:u w:val="thick"/>
        </w:rPr>
        <w:t>BENEFITS</w:t>
      </w:r>
    </w:p>
    <w:p w:rsidR="00B10689" w:rsidRDefault="00B10689" w:rsidP="00B10689">
      <w:pPr>
        <w:pStyle w:val="BodyText"/>
        <w:spacing w:before="2"/>
        <w:ind w:left="0"/>
        <w:rPr>
          <w:sz w:val="16"/>
        </w:rPr>
      </w:pPr>
    </w:p>
    <w:p w:rsidR="00B10689" w:rsidRDefault="00B10689" w:rsidP="00C940C0">
      <w:pPr>
        <w:pStyle w:val="BodyText"/>
        <w:tabs>
          <w:tab w:val="left" w:pos="8781"/>
          <w:tab w:val="left" w:pos="10177"/>
        </w:tabs>
        <w:spacing w:before="93"/>
        <w:ind w:left="0"/>
        <w:jc w:val="both"/>
      </w:pPr>
      <w:r>
        <w:t>Supervisors’</w:t>
      </w:r>
      <w:r>
        <w:rPr>
          <w:spacing w:val="-4"/>
        </w:rPr>
        <w:t xml:space="preserve"> </w:t>
      </w:r>
      <w:r>
        <w:t>health</w:t>
      </w:r>
      <w:r>
        <w:rPr>
          <w:spacing w:val="-5"/>
        </w:rPr>
        <w:t xml:space="preserve"> </w:t>
      </w:r>
      <w:r>
        <w:t>plan</w:t>
      </w:r>
      <w:r>
        <w:tab/>
        <w:t>$</w:t>
      </w:r>
      <w:r>
        <w:rPr>
          <w:u w:val="single"/>
        </w:rPr>
        <w:t xml:space="preserve"> </w:t>
      </w:r>
      <w:r>
        <w:rPr>
          <w:u w:val="single"/>
        </w:rPr>
        <w:tab/>
      </w:r>
    </w:p>
    <w:p w:rsidR="00B10689" w:rsidRDefault="00B10689" w:rsidP="00C940C0">
      <w:pPr>
        <w:pStyle w:val="BodyText"/>
        <w:tabs>
          <w:tab w:val="left" w:pos="8781"/>
          <w:tab w:val="left" w:pos="10177"/>
        </w:tabs>
        <w:spacing w:before="79"/>
        <w:ind w:left="0"/>
        <w:jc w:val="both"/>
      </w:pPr>
      <w:r>
        <w:t>Supervisors’ reimbursement for not taking</w:t>
      </w:r>
      <w:r>
        <w:rPr>
          <w:spacing w:val="-21"/>
        </w:rPr>
        <w:t xml:space="preserve"> </w:t>
      </w:r>
      <w:r>
        <w:t>health</w:t>
      </w:r>
      <w:r>
        <w:rPr>
          <w:spacing w:val="-3"/>
        </w:rPr>
        <w:t xml:space="preserve"> </w:t>
      </w:r>
      <w:r>
        <w:t>plan</w:t>
      </w:r>
      <w:r>
        <w:tab/>
        <w:t>$</w:t>
      </w:r>
      <w:r>
        <w:rPr>
          <w:u w:val="single"/>
        </w:rPr>
        <w:t xml:space="preserve"> </w:t>
      </w:r>
      <w:r>
        <w:rPr>
          <w:u w:val="single"/>
        </w:rPr>
        <w:tab/>
      </w:r>
    </w:p>
    <w:p w:rsidR="00B10689" w:rsidRDefault="00B10689" w:rsidP="00C940C0">
      <w:pPr>
        <w:pStyle w:val="BodyText"/>
        <w:tabs>
          <w:tab w:val="left" w:pos="8781"/>
          <w:tab w:val="left" w:pos="10177"/>
        </w:tabs>
        <w:spacing w:before="82"/>
        <w:ind w:left="0"/>
        <w:jc w:val="both"/>
      </w:pPr>
      <w:r>
        <w:t>Supervisors’</w:t>
      </w:r>
      <w:r>
        <w:rPr>
          <w:spacing w:val="-5"/>
        </w:rPr>
        <w:t xml:space="preserve"> </w:t>
      </w:r>
      <w:r>
        <w:t>disability</w:t>
      </w:r>
      <w:r>
        <w:rPr>
          <w:spacing w:val="-7"/>
        </w:rPr>
        <w:t xml:space="preserve"> </w:t>
      </w:r>
      <w:r>
        <w:t>insurance</w:t>
      </w:r>
      <w:r>
        <w:tab/>
        <w:t>$</w:t>
      </w:r>
      <w:r>
        <w:rPr>
          <w:u w:val="single"/>
        </w:rPr>
        <w:t xml:space="preserve"> </w:t>
      </w:r>
      <w:r>
        <w:rPr>
          <w:u w:val="single"/>
        </w:rPr>
        <w:tab/>
      </w:r>
    </w:p>
    <w:p w:rsidR="00B10689" w:rsidRDefault="00B10689" w:rsidP="00C940C0">
      <w:pPr>
        <w:pStyle w:val="BodyText"/>
        <w:tabs>
          <w:tab w:val="left" w:pos="8781"/>
          <w:tab w:val="left" w:pos="10177"/>
        </w:tabs>
        <w:spacing w:before="79"/>
        <w:ind w:left="0"/>
        <w:jc w:val="both"/>
      </w:pPr>
      <w:r>
        <w:t>Supervisors’</w:t>
      </w:r>
      <w:r>
        <w:rPr>
          <w:spacing w:val="-5"/>
        </w:rPr>
        <w:t xml:space="preserve"> </w:t>
      </w:r>
      <w:r>
        <w:t>dental</w:t>
      </w:r>
      <w:r>
        <w:rPr>
          <w:spacing w:val="-5"/>
        </w:rPr>
        <w:t xml:space="preserve"> </w:t>
      </w:r>
      <w:r>
        <w:t>insurance</w:t>
      </w:r>
      <w:r>
        <w:tab/>
        <w:t>$</w:t>
      </w:r>
      <w:r>
        <w:rPr>
          <w:u w:val="single"/>
        </w:rPr>
        <w:t xml:space="preserve"> </w:t>
      </w:r>
      <w:r>
        <w:rPr>
          <w:u w:val="single"/>
        </w:rPr>
        <w:tab/>
      </w:r>
    </w:p>
    <w:p w:rsidR="00B10689" w:rsidRDefault="00B10689" w:rsidP="00C940C0">
      <w:pPr>
        <w:pStyle w:val="BodyText"/>
        <w:tabs>
          <w:tab w:val="left" w:pos="8781"/>
          <w:tab w:val="left" w:pos="10177"/>
        </w:tabs>
        <w:spacing w:before="79"/>
        <w:ind w:left="0"/>
        <w:jc w:val="both"/>
      </w:pPr>
      <w:r>
        <w:t>Supervisors’ long term</w:t>
      </w:r>
      <w:r>
        <w:rPr>
          <w:spacing w:val="-13"/>
        </w:rPr>
        <w:t xml:space="preserve"> </w:t>
      </w:r>
      <w:r>
        <w:t>care</w:t>
      </w:r>
      <w:r>
        <w:rPr>
          <w:spacing w:val="-3"/>
        </w:rPr>
        <w:t xml:space="preserve"> </w:t>
      </w:r>
      <w:r>
        <w:t>insurance</w:t>
      </w:r>
      <w:r>
        <w:tab/>
        <w:t>$</w:t>
      </w:r>
      <w:r>
        <w:rPr>
          <w:u w:val="single"/>
        </w:rPr>
        <w:t xml:space="preserve"> </w:t>
      </w:r>
      <w:r>
        <w:rPr>
          <w:u w:val="single"/>
        </w:rPr>
        <w:tab/>
      </w:r>
    </w:p>
    <w:p w:rsidR="00E551E2" w:rsidRDefault="00B10689" w:rsidP="00C940C0">
      <w:pPr>
        <w:pStyle w:val="BodyText"/>
        <w:tabs>
          <w:tab w:val="left" w:pos="8781"/>
          <w:tab w:val="left" w:pos="10177"/>
        </w:tabs>
        <w:spacing w:before="79"/>
        <w:ind w:left="0"/>
        <w:jc w:val="both"/>
      </w:pPr>
      <w:r>
        <w:t>Supervisors’</w:t>
      </w:r>
      <w:r w:rsidRPr="00E551E2">
        <w:t xml:space="preserve"> </w:t>
      </w:r>
      <w:r>
        <w:t>life</w:t>
      </w:r>
      <w:r w:rsidRPr="00E551E2">
        <w:t xml:space="preserve"> </w:t>
      </w:r>
      <w:r>
        <w:t>insurance</w:t>
      </w:r>
      <w:r>
        <w:tab/>
      </w:r>
      <w:r w:rsidR="00E551E2">
        <w:t>$</w:t>
      </w:r>
      <w:r w:rsidR="00E551E2">
        <w:rPr>
          <w:u w:val="single"/>
        </w:rPr>
        <w:t xml:space="preserve"> </w:t>
      </w:r>
      <w:r w:rsidR="00E551E2">
        <w:rPr>
          <w:u w:val="single"/>
        </w:rPr>
        <w:tab/>
      </w:r>
    </w:p>
    <w:p w:rsidR="00E551E2" w:rsidRDefault="00B10689" w:rsidP="00C940C0">
      <w:pPr>
        <w:pStyle w:val="BodyText"/>
        <w:tabs>
          <w:tab w:val="left" w:pos="8781"/>
          <w:tab w:val="left" w:pos="10177"/>
        </w:tabs>
        <w:spacing w:before="79"/>
        <w:ind w:left="0"/>
        <w:jc w:val="both"/>
      </w:pPr>
      <w:r>
        <w:t>Supervisors’ retirement</w:t>
      </w:r>
      <w:r w:rsidRPr="00E551E2">
        <w:t xml:space="preserve"> </w:t>
      </w:r>
      <w:r>
        <w:t>plan</w:t>
      </w:r>
      <w:r w:rsidRPr="00E551E2">
        <w:t xml:space="preserve"> </w:t>
      </w:r>
      <w:r>
        <w:t>contributions</w:t>
      </w:r>
      <w:r>
        <w:tab/>
      </w:r>
      <w:r w:rsidR="00E551E2">
        <w:t>$</w:t>
      </w:r>
      <w:r w:rsidR="00E551E2">
        <w:rPr>
          <w:u w:val="single"/>
        </w:rPr>
        <w:t xml:space="preserve"> </w:t>
      </w:r>
      <w:r w:rsidR="00E551E2">
        <w:rPr>
          <w:u w:val="single"/>
        </w:rPr>
        <w:tab/>
      </w:r>
    </w:p>
    <w:p w:rsidR="00E551E2" w:rsidRDefault="00B10689" w:rsidP="00C940C0">
      <w:pPr>
        <w:pStyle w:val="BodyText"/>
        <w:tabs>
          <w:tab w:val="left" w:pos="8781"/>
          <w:tab w:val="left" w:pos="10177"/>
        </w:tabs>
        <w:spacing w:before="79"/>
        <w:ind w:left="0"/>
        <w:jc w:val="both"/>
      </w:pPr>
      <w:r>
        <w:t>Supervisors’ car allowance or other</w:t>
      </w:r>
      <w:r w:rsidRPr="00E551E2">
        <w:t xml:space="preserve"> </w:t>
      </w:r>
      <w:r>
        <w:t>transportation provision</w:t>
      </w:r>
      <w:r>
        <w:tab/>
      </w:r>
      <w:r w:rsidR="00E551E2">
        <w:t>$</w:t>
      </w:r>
      <w:r w:rsidR="00E551E2">
        <w:rPr>
          <w:u w:val="single"/>
        </w:rPr>
        <w:t xml:space="preserve"> </w:t>
      </w:r>
      <w:r w:rsidR="00E551E2">
        <w:rPr>
          <w:u w:val="single"/>
        </w:rPr>
        <w:tab/>
      </w:r>
    </w:p>
    <w:p w:rsidR="00E551E2" w:rsidRDefault="00B10689" w:rsidP="00C940C0">
      <w:pPr>
        <w:pStyle w:val="BodyText"/>
        <w:tabs>
          <w:tab w:val="left" w:pos="8781"/>
          <w:tab w:val="left" w:pos="10177"/>
        </w:tabs>
        <w:spacing w:before="79"/>
        <w:ind w:left="0"/>
        <w:jc w:val="both"/>
      </w:pPr>
      <w:r>
        <w:t>Other</w:t>
      </w:r>
      <w:r w:rsidRPr="00E551E2">
        <w:t xml:space="preserve"> </w:t>
      </w:r>
      <w:r>
        <w:t>supervisor</w:t>
      </w:r>
      <w:r w:rsidRPr="00E551E2">
        <w:t xml:space="preserve"> </w:t>
      </w:r>
      <w:r>
        <w:t>benefits</w:t>
      </w:r>
      <w:r>
        <w:tab/>
      </w:r>
      <w:r w:rsidR="00E551E2">
        <w:t>$</w:t>
      </w:r>
      <w:r w:rsidR="00E551E2">
        <w:rPr>
          <w:u w:val="single"/>
        </w:rPr>
        <w:t xml:space="preserve"> </w:t>
      </w:r>
      <w:r w:rsidR="00E551E2">
        <w:rPr>
          <w:u w:val="single"/>
        </w:rPr>
        <w:tab/>
      </w:r>
    </w:p>
    <w:p w:rsidR="00E551E2" w:rsidRDefault="00B10689" w:rsidP="00C940C0">
      <w:pPr>
        <w:pStyle w:val="BodyText"/>
        <w:tabs>
          <w:tab w:val="left" w:pos="8781"/>
          <w:tab w:val="left" w:pos="10177"/>
        </w:tabs>
        <w:spacing w:before="79"/>
        <w:ind w:left="0"/>
        <w:jc w:val="both"/>
      </w:pPr>
      <w:r>
        <w:t>Drivers’</w:t>
      </w:r>
      <w:r w:rsidRPr="00E551E2">
        <w:t xml:space="preserve"> </w:t>
      </w:r>
      <w:r>
        <w:t>health</w:t>
      </w:r>
      <w:r w:rsidRPr="00E551E2">
        <w:t xml:space="preserve"> </w:t>
      </w:r>
      <w:r>
        <w:t>plan</w:t>
      </w:r>
      <w:r>
        <w:tab/>
      </w:r>
      <w:r w:rsidR="00E551E2">
        <w:t>$</w:t>
      </w:r>
      <w:r w:rsidR="00E551E2">
        <w:rPr>
          <w:u w:val="single"/>
        </w:rPr>
        <w:t xml:space="preserve"> </w:t>
      </w:r>
      <w:r w:rsidR="00E551E2">
        <w:rPr>
          <w:u w:val="single"/>
        </w:rPr>
        <w:tab/>
      </w:r>
    </w:p>
    <w:p w:rsidR="00E551E2" w:rsidRDefault="00B10689" w:rsidP="00C940C0">
      <w:pPr>
        <w:pStyle w:val="BodyText"/>
        <w:tabs>
          <w:tab w:val="left" w:pos="8781"/>
          <w:tab w:val="left" w:pos="10177"/>
        </w:tabs>
        <w:spacing w:before="79"/>
        <w:ind w:left="0"/>
        <w:jc w:val="both"/>
      </w:pPr>
      <w:r>
        <w:t>Drivers’ reimbursement for not taking</w:t>
      </w:r>
      <w:r w:rsidRPr="00E551E2">
        <w:t xml:space="preserve"> </w:t>
      </w:r>
      <w:r>
        <w:t>health</w:t>
      </w:r>
      <w:r w:rsidRPr="00E551E2">
        <w:t xml:space="preserve"> </w:t>
      </w:r>
      <w:r>
        <w:t>plan</w:t>
      </w:r>
      <w:r>
        <w:tab/>
      </w:r>
      <w:r w:rsidR="00E551E2">
        <w:t>$</w:t>
      </w:r>
      <w:r w:rsidR="00E551E2">
        <w:rPr>
          <w:u w:val="single"/>
        </w:rPr>
        <w:t xml:space="preserve"> </w:t>
      </w:r>
      <w:r w:rsidR="00E551E2">
        <w:rPr>
          <w:u w:val="single"/>
        </w:rPr>
        <w:tab/>
      </w:r>
    </w:p>
    <w:p w:rsidR="00B10689" w:rsidRDefault="00B10689" w:rsidP="00C940C0">
      <w:pPr>
        <w:pStyle w:val="BodyText"/>
        <w:tabs>
          <w:tab w:val="left" w:pos="8781"/>
          <w:tab w:val="left" w:pos="10177"/>
        </w:tabs>
        <w:spacing w:before="79"/>
        <w:ind w:left="0"/>
        <w:jc w:val="both"/>
      </w:pPr>
      <w:r>
        <w:t>Drivers’</w:t>
      </w:r>
      <w:r>
        <w:rPr>
          <w:spacing w:val="-5"/>
        </w:rPr>
        <w:t xml:space="preserve"> </w:t>
      </w:r>
      <w:r>
        <w:t>disability</w:t>
      </w:r>
      <w:r>
        <w:rPr>
          <w:spacing w:val="-6"/>
        </w:rPr>
        <w:t xml:space="preserve"> </w:t>
      </w:r>
      <w:r>
        <w:t>insurance</w:t>
      </w:r>
      <w:r>
        <w:tab/>
        <w:t>$</w:t>
      </w:r>
      <w:r>
        <w:rPr>
          <w:u w:val="single"/>
        </w:rPr>
        <w:t xml:space="preserve"> </w:t>
      </w:r>
      <w:r>
        <w:rPr>
          <w:u w:val="single"/>
        </w:rPr>
        <w:tab/>
      </w:r>
    </w:p>
    <w:p w:rsidR="00B10689" w:rsidRDefault="00B10689" w:rsidP="00C940C0">
      <w:pPr>
        <w:pStyle w:val="BodyText"/>
        <w:tabs>
          <w:tab w:val="left" w:pos="8781"/>
          <w:tab w:val="left" w:pos="10178"/>
        </w:tabs>
        <w:spacing w:before="80"/>
        <w:ind w:left="0"/>
        <w:jc w:val="both"/>
      </w:pPr>
      <w:r>
        <w:t>Drivers’</w:t>
      </w:r>
      <w:r>
        <w:rPr>
          <w:spacing w:val="-5"/>
        </w:rPr>
        <w:t xml:space="preserve"> </w:t>
      </w:r>
      <w:r>
        <w:t>dental</w:t>
      </w:r>
      <w:r>
        <w:rPr>
          <w:spacing w:val="-4"/>
        </w:rPr>
        <w:t xml:space="preserve"> </w:t>
      </w:r>
      <w:r>
        <w:t>insurance</w:t>
      </w:r>
      <w:r>
        <w:tab/>
        <w:t>$</w:t>
      </w:r>
      <w:r>
        <w:rPr>
          <w:u w:val="single"/>
        </w:rPr>
        <w:t xml:space="preserve"> </w:t>
      </w:r>
      <w:r>
        <w:rPr>
          <w:u w:val="single"/>
        </w:rPr>
        <w:tab/>
      </w:r>
    </w:p>
    <w:p w:rsidR="00B10689" w:rsidRDefault="00B10689" w:rsidP="00C940C0">
      <w:pPr>
        <w:pStyle w:val="BodyText"/>
        <w:tabs>
          <w:tab w:val="left" w:pos="8781"/>
          <w:tab w:val="left" w:pos="10177"/>
        </w:tabs>
        <w:spacing w:before="79"/>
        <w:ind w:left="0"/>
        <w:jc w:val="both"/>
      </w:pPr>
      <w:r>
        <w:t>Drivers’ long term</w:t>
      </w:r>
      <w:r>
        <w:rPr>
          <w:spacing w:val="-9"/>
        </w:rPr>
        <w:t xml:space="preserve"> </w:t>
      </w:r>
      <w:r>
        <w:t>care</w:t>
      </w:r>
      <w:r>
        <w:rPr>
          <w:spacing w:val="-5"/>
        </w:rPr>
        <w:t xml:space="preserve"> </w:t>
      </w:r>
      <w:r>
        <w:t>insurance</w:t>
      </w:r>
      <w:r>
        <w:tab/>
        <w:t>$</w:t>
      </w:r>
      <w:r>
        <w:rPr>
          <w:u w:val="single"/>
        </w:rPr>
        <w:t xml:space="preserve"> </w:t>
      </w:r>
      <w:r>
        <w:rPr>
          <w:u w:val="single"/>
        </w:rPr>
        <w:tab/>
      </w:r>
    </w:p>
    <w:p w:rsidR="00B10689" w:rsidRDefault="00B10689" w:rsidP="00C940C0">
      <w:pPr>
        <w:pStyle w:val="BodyText"/>
        <w:tabs>
          <w:tab w:val="left" w:pos="8781"/>
          <w:tab w:val="left" w:pos="10177"/>
        </w:tabs>
        <w:spacing w:before="79"/>
        <w:ind w:left="0"/>
        <w:jc w:val="both"/>
      </w:pPr>
      <w:r>
        <w:t>Drivers’ retirement</w:t>
      </w:r>
      <w:r>
        <w:rPr>
          <w:spacing w:val="-9"/>
        </w:rPr>
        <w:t xml:space="preserve"> </w:t>
      </w:r>
      <w:r>
        <w:t>plan</w:t>
      </w:r>
      <w:r>
        <w:rPr>
          <w:spacing w:val="-3"/>
        </w:rPr>
        <w:t xml:space="preserve"> </w:t>
      </w:r>
      <w:r>
        <w:t>contributions</w:t>
      </w:r>
      <w:r>
        <w:tab/>
        <w:t>$</w:t>
      </w:r>
      <w:r>
        <w:rPr>
          <w:u w:val="single"/>
        </w:rPr>
        <w:t xml:space="preserve"> </w:t>
      </w:r>
      <w:r>
        <w:rPr>
          <w:u w:val="single"/>
        </w:rPr>
        <w:tab/>
      </w:r>
    </w:p>
    <w:p w:rsidR="00B10689" w:rsidRDefault="00B10689" w:rsidP="00C940C0">
      <w:pPr>
        <w:pStyle w:val="BodyText"/>
        <w:tabs>
          <w:tab w:val="left" w:pos="8781"/>
          <w:tab w:val="left" w:pos="10177"/>
        </w:tabs>
        <w:spacing w:before="82"/>
        <w:ind w:left="0"/>
        <w:jc w:val="both"/>
      </w:pPr>
      <w:r>
        <w:t>Drivers’/assistants’ uniform allowances</w:t>
      </w:r>
      <w:r>
        <w:rPr>
          <w:spacing w:val="-12"/>
        </w:rPr>
        <w:t xml:space="preserve"> </w:t>
      </w:r>
      <w:r>
        <w:t>or</w:t>
      </w:r>
      <w:r>
        <w:rPr>
          <w:spacing w:val="-4"/>
        </w:rPr>
        <w:t xml:space="preserve"> </w:t>
      </w:r>
      <w:r>
        <w:t>provision</w:t>
      </w:r>
      <w:r>
        <w:tab/>
        <w:t>$</w:t>
      </w:r>
      <w:r>
        <w:rPr>
          <w:u w:val="single"/>
        </w:rPr>
        <w:t xml:space="preserve"> </w:t>
      </w:r>
      <w:r>
        <w:rPr>
          <w:u w:val="single"/>
        </w:rPr>
        <w:tab/>
      </w:r>
    </w:p>
    <w:p w:rsidR="00B10689" w:rsidRDefault="00B10689" w:rsidP="00C940C0">
      <w:pPr>
        <w:pStyle w:val="BodyText"/>
        <w:tabs>
          <w:tab w:val="left" w:pos="8781"/>
          <w:tab w:val="left" w:pos="10177"/>
        </w:tabs>
        <w:spacing w:before="79"/>
        <w:ind w:left="0"/>
        <w:jc w:val="both"/>
      </w:pPr>
      <w:r>
        <w:t>Other</w:t>
      </w:r>
      <w:r>
        <w:rPr>
          <w:spacing w:val="-2"/>
        </w:rPr>
        <w:t xml:space="preserve"> </w:t>
      </w:r>
      <w:r>
        <w:t>driver</w:t>
      </w:r>
      <w:r>
        <w:rPr>
          <w:spacing w:val="-2"/>
        </w:rPr>
        <w:t xml:space="preserve"> </w:t>
      </w:r>
      <w:r>
        <w:t>benefits</w:t>
      </w:r>
      <w:r>
        <w:tab/>
        <w:t>$</w:t>
      </w:r>
      <w:r>
        <w:rPr>
          <w:u w:val="single"/>
        </w:rPr>
        <w:t xml:space="preserve"> </w:t>
      </w:r>
      <w:r>
        <w:rPr>
          <w:u w:val="single"/>
        </w:rPr>
        <w:tab/>
      </w:r>
    </w:p>
    <w:p w:rsidR="00B10689" w:rsidRDefault="00B10689" w:rsidP="00C940C0">
      <w:pPr>
        <w:pStyle w:val="BodyText"/>
        <w:tabs>
          <w:tab w:val="left" w:pos="8781"/>
          <w:tab w:val="left" w:pos="10178"/>
        </w:tabs>
        <w:spacing w:before="79"/>
        <w:ind w:left="0"/>
        <w:jc w:val="both"/>
      </w:pPr>
      <w:r>
        <w:t>Mechanics’</w:t>
      </w:r>
      <w:r>
        <w:rPr>
          <w:spacing w:val="-2"/>
        </w:rPr>
        <w:t xml:space="preserve"> </w:t>
      </w:r>
      <w:r>
        <w:t>health</w:t>
      </w:r>
      <w:r>
        <w:rPr>
          <w:spacing w:val="-4"/>
        </w:rPr>
        <w:t xml:space="preserve"> </w:t>
      </w:r>
      <w:r>
        <w:t>plan</w:t>
      </w:r>
      <w:r>
        <w:tab/>
        <w:t>$</w:t>
      </w:r>
      <w:r>
        <w:rPr>
          <w:u w:val="single"/>
        </w:rPr>
        <w:t xml:space="preserve"> </w:t>
      </w:r>
      <w:r>
        <w:rPr>
          <w:u w:val="single"/>
        </w:rPr>
        <w:tab/>
      </w:r>
    </w:p>
    <w:p w:rsidR="00B10689" w:rsidRDefault="00B10689" w:rsidP="00C940C0">
      <w:pPr>
        <w:pStyle w:val="BodyText"/>
        <w:tabs>
          <w:tab w:val="left" w:pos="8781"/>
          <w:tab w:val="left" w:pos="10177"/>
        </w:tabs>
        <w:spacing w:before="82"/>
        <w:ind w:left="0"/>
        <w:jc w:val="both"/>
      </w:pPr>
      <w:r>
        <w:t>Mechanics’ reimbursement for not taking</w:t>
      </w:r>
      <w:r>
        <w:rPr>
          <w:spacing w:val="-19"/>
        </w:rPr>
        <w:t xml:space="preserve"> </w:t>
      </w:r>
      <w:r>
        <w:t>health</w:t>
      </w:r>
      <w:r>
        <w:rPr>
          <w:spacing w:val="-2"/>
        </w:rPr>
        <w:t xml:space="preserve"> </w:t>
      </w:r>
      <w:r>
        <w:t>plan</w:t>
      </w:r>
      <w:r>
        <w:tab/>
        <w:t>$</w:t>
      </w:r>
      <w:r>
        <w:rPr>
          <w:u w:val="single"/>
        </w:rPr>
        <w:t xml:space="preserve"> </w:t>
      </w:r>
      <w:r>
        <w:rPr>
          <w:u w:val="single"/>
        </w:rPr>
        <w:tab/>
      </w:r>
    </w:p>
    <w:p w:rsidR="00B10689" w:rsidRDefault="00B10689" w:rsidP="00C940C0">
      <w:pPr>
        <w:pStyle w:val="BodyText"/>
        <w:tabs>
          <w:tab w:val="left" w:pos="8781"/>
          <w:tab w:val="left" w:pos="10177"/>
        </w:tabs>
        <w:spacing w:before="79"/>
        <w:ind w:left="0"/>
        <w:jc w:val="both"/>
      </w:pPr>
      <w:r>
        <w:t>Mechanics’</w:t>
      </w:r>
      <w:r>
        <w:rPr>
          <w:spacing w:val="-4"/>
        </w:rPr>
        <w:t xml:space="preserve"> </w:t>
      </w:r>
      <w:r>
        <w:t>disability</w:t>
      </w:r>
      <w:r>
        <w:rPr>
          <w:spacing w:val="-6"/>
        </w:rPr>
        <w:t xml:space="preserve"> </w:t>
      </w:r>
      <w:r>
        <w:t>insurance</w:t>
      </w:r>
      <w:r>
        <w:tab/>
        <w:t>$</w:t>
      </w:r>
      <w:r>
        <w:rPr>
          <w:u w:val="single"/>
        </w:rPr>
        <w:t xml:space="preserve"> </w:t>
      </w:r>
      <w:r>
        <w:rPr>
          <w:u w:val="single"/>
        </w:rPr>
        <w:tab/>
      </w:r>
    </w:p>
    <w:p w:rsidR="00B10689" w:rsidRDefault="00B10689" w:rsidP="00C940C0">
      <w:pPr>
        <w:pStyle w:val="BodyText"/>
        <w:tabs>
          <w:tab w:val="left" w:pos="8781"/>
          <w:tab w:val="left" w:pos="10177"/>
        </w:tabs>
        <w:spacing w:before="80"/>
        <w:ind w:left="0"/>
        <w:jc w:val="both"/>
      </w:pPr>
      <w:r>
        <w:t>Mechanics’</w:t>
      </w:r>
      <w:r>
        <w:rPr>
          <w:spacing w:val="-4"/>
        </w:rPr>
        <w:t xml:space="preserve"> </w:t>
      </w:r>
      <w:r>
        <w:t>dental</w:t>
      </w:r>
      <w:r>
        <w:rPr>
          <w:spacing w:val="-4"/>
        </w:rPr>
        <w:t xml:space="preserve"> </w:t>
      </w:r>
      <w:r>
        <w:t>insurance</w:t>
      </w:r>
      <w:r>
        <w:tab/>
        <w:t>$</w:t>
      </w:r>
      <w:r>
        <w:rPr>
          <w:u w:val="single"/>
        </w:rPr>
        <w:t xml:space="preserve"> </w:t>
      </w:r>
      <w:r>
        <w:rPr>
          <w:u w:val="single"/>
        </w:rPr>
        <w:tab/>
      </w:r>
    </w:p>
    <w:p w:rsidR="00B10689" w:rsidRDefault="00B10689" w:rsidP="00C940C0">
      <w:pPr>
        <w:pStyle w:val="BodyText"/>
        <w:tabs>
          <w:tab w:val="left" w:pos="8781"/>
          <w:tab w:val="left" w:pos="10177"/>
        </w:tabs>
        <w:spacing w:before="81"/>
        <w:ind w:left="0"/>
        <w:jc w:val="both"/>
      </w:pPr>
      <w:r>
        <w:t>Mechanics’ long term</w:t>
      </w:r>
      <w:r>
        <w:rPr>
          <w:spacing w:val="-10"/>
        </w:rPr>
        <w:t xml:space="preserve"> </w:t>
      </w:r>
      <w:r>
        <w:t>care</w:t>
      </w:r>
      <w:r>
        <w:rPr>
          <w:spacing w:val="-3"/>
        </w:rPr>
        <w:t xml:space="preserve"> </w:t>
      </w:r>
      <w:r>
        <w:t>insurance</w:t>
      </w:r>
      <w:r>
        <w:tab/>
        <w:t>$</w:t>
      </w:r>
      <w:r>
        <w:rPr>
          <w:u w:val="single"/>
        </w:rPr>
        <w:t xml:space="preserve"> </w:t>
      </w:r>
      <w:r>
        <w:rPr>
          <w:u w:val="single"/>
        </w:rPr>
        <w:tab/>
      </w:r>
    </w:p>
    <w:p w:rsidR="00B10689" w:rsidRDefault="00B10689" w:rsidP="00C940C0">
      <w:pPr>
        <w:pStyle w:val="BodyText"/>
        <w:tabs>
          <w:tab w:val="left" w:pos="8781"/>
          <w:tab w:val="left" w:pos="10177"/>
        </w:tabs>
        <w:spacing w:before="79"/>
        <w:ind w:left="0"/>
        <w:jc w:val="both"/>
      </w:pPr>
      <w:r>
        <w:t>Mechanics’ retirement</w:t>
      </w:r>
      <w:r>
        <w:rPr>
          <w:spacing w:val="-8"/>
        </w:rPr>
        <w:t xml:space="preserve"> </w:t>
      </w:r>
      <w:r>
        <w:t>plan</w:t>
      </w:r>
      <w:r>
        <w:rPr>
          <w:spacing w:val="-2"/>
        </w:rPr>
        <w:t xml:space="preserve"> </w:t>
      </w:r>
      <w:r>
        <w:t>contributions</w:t>
      </w:r>
      <w:r>
        <w:tab/>
        <w:t>$</w:t>
      </w:r>
      <w:r>
        <w:rPr>
          <w:u w:val="single"/>
        </w:rPr>
        <w:t xml:space="preserve"> </w:t>
      </w:r>
      <w:r>
        <w:rPr>
          <w:u w:val="single"/>
        </w:rPr>
        <w:tab/>
      </w:r>
    </w:p>
    <w:p w:rsidR="00B10689" w:rsidRDefault="00B10689" w:rsidP="00C940C0">
      <w:pPr>
        <w:pStyle w:val="BodyText"/>
        <w:tabs>
          <w:tab w:val="left" w:pos="8781"/>
          <w:tab w:val="left" w:pos="10177"/>
        </w:tabs>
        <w:spacing w:before="80"/>
        <w:ind w:left="0"/>
        <w:jc w:val="both"/>
      </w:pPr>
      <w:r>
        <w:t>Mechanics’ uniform allowances</w:t>
      </w:r>
      <w:r>
        <w:rPr>
          <w:spacing w:val="-11"/>
        </w:rPr>
        <w:t xml:space="preserve"> </w:t>
      </w:r>
      <w:r>
        <w:t>or</w:t>
      </w:r>
      <w:r>
        <w:rPr>
          <w:spacing w:val="-4"/>
        </w:rPr>
        <w:t xml:space="preserve"> </w:t>
      </w:r>
      <w:r>
        <w:t>provision</w:t>
      </w:r>
      <w:r>
        <w:tab/>
        <w:t>$</w:t>
      </w:r>
      <w:r>
        <w:rPr>
          <w:u w:val="single"/>
        </w:rPr>
        <w:t xml:space="preserve"> </w:t>
      </w:r>
      <w:r>
        <w:rPr>
          <w:u w:val="single"/>
        </w:rPr>
        <w:tab/>
      </w:r>
    </w:p>
    <w:p w:rsidR="00B10689" w:rsidRDefault="00B10689" w:rsidP="00C940C0">
      <w:pPr>
        <w:pStyle w:val="BodyText"/>
        <w:tabs>
          <w:tab w:val="left" w:pos="8781"/>
          <w:tab w:val="left" w:pos="10177"/>
        </w:tabs>
        <w:spacing w:before="81"/>
        <w:ind w:left="0"/>
        <w:jc w:val="both"/>
      </w:pPr>
      <w:r>
        <w:t>Mechanics’</w:t>
      </w:r>
      <w:r>
        <w:rPr>
          <w:spacing w:val="-4"/>
        </w:rPr>
        <w:t xml:space="preserve"> </w:t>
      </w:r>
      <w:r>
        <w:t>tool</w:t>
      </w:r>
      <w:r>
        <w:rPr>
          <w:spacing w:val="-4"/>
        </w:rPr>
        <w:t xml:space="preserve"> </w:t>
      </w:r>
      <w:r>
        <w:t>allowance</w:t>
      </w:r>
      <w:r>
        <w:tab/>
        <w:t>$</w:t>
      </w:r>
      <w:r>
        <w:rPr>
          <w:u w:val="single"/>
        </w:rPr>
        <w:t xml:space="preserve"> </w:t>
      </w:r>
      <w:r>
        <w:rPr>
          <w:u w:val="single"/>
        </w:rPr>
        <w:tab/>
      </w:r>
    </w:p>
    <w:p w:rsidR="00B10689" w:rsidRDefault="00B10689" w:rsidP="00C940C0">
      <w:pPr>
        <w:pStyle w:val="BodyText"/>
        <w:tabs>
          <w:tab w:val="left" w:pos="8781"/>
          <w:tab w:val="left" w:pos="10177"/>
        </w:tabs>
        <w:spacing w:before="79"/>
        <w:ind w:left="0"/>
        <w:jc w:val="both"/>
      </w:pPr>
      <w:r>
        <w:t>Other</w:t>
      </w:r>
      <w:r>
        <w:rPr>
          <w:spacing w:val="-6"/>
        </w:rPr>
        <w:t xml:space="preserve"> </w:t>
      </w:r>
      <w:r>
        <w:t>mechanics’</w:t>
      </w:r>
      <w:r>
        <w:rPr>
          <w:spacing w:val="-4"/>
        </w:rPr>
        <w:t xml:space="preserve"> </w:t>
      </w:r>
      <w:r>
        <w:t>benefits</w:t>
      </w:r>
      <w:r>
        <w:tab/>
        <w:t>$</w:t>
      </w:r>
      <w:r>
        <w:rPr>
          <w:u w:val="single"/>
        </w:rPr>
        <w:t xml:space="preserve"> </w:t>
      </w:r>
      <w:r>
        <w:rPr>
          <w:u w:val="single"/>
        </w:rPr>
        <w:tab/>
      </w:r>
    </w:p>
    <w:p w:rsidR="00B10689" w:rsidRDefault="00B10689" w:rsidP="00C940C0">
      <w:pPr>
        <w:pStyle w:val="BodyText"/>
        <w:tabs>
          <w:tab w:val="left" w:pos="8781"/>
          <w:tab w:val="left" w:pos="10177"/>
        </w:tabs>
        <w:spacing w:before="80"/>
        <w:ind w:left="0"/>
        <w:jc w:val="both"/>
      </w:pPr>
      <w:r>
        <w:t>All social</w:t>
      </w:r>
      <w:r>
        <w:rPr>
          <w:spacing w:val="-2"/>
        </w:rPr>
        <w:t xml:space="preserve"> </w:t>
      </w:r>
      <w:r>
        <w:t>security</w:t>
      </w:r>
      <w:r>
        <w:rPr>
          <w:spacing w:val="-3"/>
        </w:rPr>
        <w:t xml:space="preserve"> </w:t>
      </w:r>
      <w:r>
        <w:t>contributions</w:t>
      </w:r>
      <w:r>
        <w:tab/>
        <w:t>$</w:t>
      </w:r>
      <w:r>
        <w:rPr>
          <w:u w:val="single"/>
        </w:rPr>
        <w:t xml:space="preserve"> </w:t>
      </w:r>
      <w:r>
        <w:rPr>
          <w:u w:val="single"/>
        </w:rPr>
        <w:tab/>
      </w:r>
    </w:p>
    <w:p w:rsidR="00B10689" w:rsidRDefault="00B10689" w:rsidP="00C940C0">
      <w:pPr>
        <w:pStyle w:val="BodyText"/>
        <w:tabs>
          <w:tab w:val="left" w:pos="8781"/>
          <w:tab w:val="left" w:pos="10177"/>
        </w:tabs>
        <w:spacing w:before="82"/>
        <w:ind w:left="0"/>
        <w:jc w:val="both"/>
      </w:pPr>
      <w:r>
        <w:t>All workers’</w:t>
      </w:r>
      <w:r>
        <w:rPr>
          <w:spacing w:val="-7"/>
        </w:rPr>
        <w:t xml:space="preserve"> </w:t>
      </w:r>
      <w:r>
        <w:t>compensation</w:t>
      </w:r>
      <w:r>
        <w:rPr>
          <w:spacing w:val="-3"/>
        </w:rPr>
        <w:t xml:space="preserve"> </w:t>
      </w:r>
      <w:r>
        <w:t>contributions</w:t>
      </w:r>
      <w:r>
        <w:tab/>
        <w:t>$</w:t>
      </w:r>
      <w:r>
        <w:rPr>
          <w:u w:val="single"/>
        </w:rPr>
        <w:t xml:space="preserve"> </w:t>
      </w:r>
      <w:r>
        <w:rPr>
          <w:u w:val="single"/>
        </w:rPr>
        <w:tab/>
      </w:r>
    </w:p>
    <w:p w:rsidR="00B10689" w:rsidRDefault="00B10689" w:rsidP="00C940C0">
      <w:pPr>
        <w:pStyle w:val="BodyText"/>
        <w:tabs>
          <w:tab w:val="left" w:pos="8781"/>
          <w:tab w:val="left" w:pos="10177"/>
        </w:tabs>
        <w:spacing w:before="79"/>
        <w:ind w:left="0"/>
        <w:jc w:val="both"/>
      </w:pPr>
      <w:r>
        <w:t>All unemployment</w:t>
      </w:r>
      <w:r>
        <w:rPr>
          <w:spacing w:val="-5"/>
        </w:rPr>
        <w:t xml:space="preserve"> </w:t>
      </w:r>
      <w:r>
        <w:t>insurance</w:t>
      </w:r>
      <w:r>
        <w:rPr>
          <w:spacing w:val="-2"/>
        </w:rPr>
        <w:t xml:space="preserve"> </w:t>
      </w:r>
      <w:r>
        <w:t>costs</w:t>
      </w:r>
      <w:r>
        <w:tab/>
        <w:t>$</w:t>
      </w:r>
      <w:r>
        <w:rPr>
          <w:u w:val="single"/>
        </w:rPr>
        <w:t xml:space="preserve"> </w:t>
      </w:r>
      <w:r>
        <w:rPr>
          <w:u w:val="single"/>
        </w:rPr>
        <w:tab/>
      </w:r>
    </w:p>
    <w:p w:rsidR="00B10689" w:rsidRDefault="00B10689" w:rsidP="00B10689">
      <w:pPr>
        <w:pStyle w:val="BodyText"/>
        <w:spacing w:before="4"/>
        <w:ind w:left="0"/>
        <w:rPr>
          <w:sz w:val="29"/>
        </w:rPr>
      </w:pPr>
    </w:p>
    <w:p w:rsidR="00B10689" w:rsidRDefault="00B4221F" w:rsidP="00B10689">
      <w:pPr>
        <w:pStyle w:val="BodyText"/>
        <w:tabs>
          <w:tab w:val="left" w:pos="10177"/>
        </w:tabs>
        <w:spacing w:before="95"/>
        <w:ind w:left="6621"/>
      </w:pPr>
      <w:r>
        <w:t>BENEFITS TOTAL</w:t>
      </w:r>
      <w:r>
        <w:rPr>
          <w:rStyle w:val="FootnoteReference"/>
        </w:rPr>
        <w:footnoteReference w:id="6"/>
      </w:r>
      <w:r w:rsidR="00B10689">
        <w:rPr>
          <w:spacing w:val="8"/>
          <w:position w:val="8"/>
          <w:sz w:val="16"/>
        </w:rPr>
        <w:t xml:space="preserve"> </w:t>
      </w:r>
      <w:r w:rsidR="00B10689">
        <w:t>$</w:t>
      </w:r>
      <w:r w:rsidR="00B10689">
        <w:rPr>
          <w:u w:val="single"/>
        </w:rPr>
        <w:t xml:space="preserve"> </w:t>
      </w:r>
      <w:r w:rsidR="00B10689">
        <w:rPr>
          <w:u w:val="single"/>
        </w:rPr>
        <w:tab/>
      </w:r>
    </w:p>
    <w:p w:rsidR="00B10689" w:rsidRPr="00A557EC" w:rsidRDefault="00B10689" w:rsidP="00B10689">
      <w:pPr>
        <w:pStyle w:val="BodyText"/>
        <w:ind w:left="0"/>
      </w:pPr>
    </w:p>
    <w:p w:rsidR="00A557EC" w:rsidRDefault="00A557EC">
      <w:pPr>
        <w:rPr>
          <w:rFonts w:ascii="Arial" w:eastAsia="Arial" w:hAnsi="Arial" w:cs="Arial"/>
          <w:sz w:val="24"/>
          <w:szCs w:val="24"/>
        </w:rPr>
      </w:pPr>
      <w:r>
        <w:br w:type="page"/>
      </w:r>
    </w:p>
    <w:p w:rsidR="00B10689" w:rsidRDefault="00B10689" w:rsidP="00B10689">
      <w:pPr>
        <w:pStyle w:val="Heading1"/>
      </w:pPr>
      <w:r>
        <w:rPr>
          <w:u w:val="thick"/>
        </w:rPr>
        <w:t>PART 3: TRAINING AND TESTING</w:t>
      </w:r>
    </w:p>
    <w:p w:rsidR="00B10689" w:rsidRDefault="00B10689" w:rsidP="00B10689">
      <w:pPr>
        <w:pStyle w:val="BodyText"/>
        <w:spacing w:before="2"/>
        <w:ind w:left="0"/>
        <w:rPr>
          <w:sz w:val="16"/>
        </w:rPr>
      </w:pPr>
    </w:p>
    <w:p w:rsidR="00B10689" w:rsidRDefault="00B10689" w:rsidP="00C940C0">
      <w:pPr>
        <w:pStyle w:val="BodyText"/>
        <w:tabs>
          <w:tab w:val="left" w:pos="8781"/>
          <w:tab w:val="left" w:pos="10177"/>
        </w:tabs>
        <w:spacing w:before="93"/>
        <w:ind w:left="0"/>
      </w:pPr>
      <w:r>
        <w:t>Fingerprinting</w:t>
      </w:r>
      <w:r>
        <w:rPr>
          <w:spacing w:val="-4"/>
        </w:rPr>
        <w:t xml:space="preserve"> </w:t>
      </w:r>
      <w:r>
        <w:t>costs</w:t>
      </w:r>
      <w:r>
        <w:tab/>
        <w:t>$</w:t>
      </w:r>
      <w:r>
        <w:rPr>
          <w:u w:val="single"/>
        </w:rPr>
        <w:t xml:space="preserve"> </w:t>
      </w:r>
      <w:r>
        <w:rPr>
          <w:u w:val="single"/>
        </w:rPr>
        <w:tab/>
      </w:r>
    </w:p>
    <w:p w:rsidR="00B10689" w:rsidRDefault="00B10689" w:rsidP="00C940C0">
      <w:pPr>
        <w:pStyle w:val="BodyText"/>
        <w:tabs>
          <w:tab w:val="left" w:pos="8781"/>
          <w:tab w:val="left" w:pos="10177"/>
        </w:tabs>
        <w:spacing w:before="79"/>
        <w:ind w:left="0"/>
      </w:pPr>
      <w:r>
        <w:t>Criminal background checks (state</w:t>
      </w:r>
      <w:r>
        <w:rPr>
          <w:spacing w:val="-7"/>
        </w:rPr>
        <w:t xml:space="preserve"> </w:t>
      </w:r>
      <w:r>
        <w:t>and</w:t>
      </w:r>
      <w:r>
        <w:rPr>
          <w:spacing w:val="-4"/>
        </w:rPr>
        <w:t xml:space="preserve"> </w:t>
      </w:r>
      <w:r>
        <w:t>federal)</w:t>
      </w:r>
      <w:r>
        <w:tab/>
        <w:t>$</w:t>
      </w:r>
      <w:r>
        <w:rPr>
          <w:u w:val="single"/>
        </w:rPr>
        <w:t xml:space="preserve"> </w:t>
      </w:r>
      <w:r>
        <w:rPr>
          <w:u w:val="single"/>
        </w:rPr>
        <w:tab/>
      </w:r>
    </w:p>
    <w:p w:rsidR="00B10689" w:rsidRDefault="00B10689" w:rsidP="00C940C0">
      <w:pPr>
        <w:pStyle w:val="BodyText"/>
        <w:tabs>
          <w:tab w:val="left" w:pos="8781"/>
          <w:tab w:val="left" w:pos="10177"/>
        </w:tabs>
        <w:spacing w:before="82"/>
        <w:ind w:left="0"/>
      </w:pPr>
      <w:r>
        <w:t>Driving</w:t>
      </w:r>
      <w:r>
        <w:rPr>
          <w:spacing w:val="-2"/>
        </w:rPr>
        <w:t xml:space="preserve"> </w:t>
      </w:r>
      <w:r>
        <w:t>history</w:t>
      </w:r>
      <w:r>
        <w:rPr>
          <w:spacing w:val="-4"/>
        </w:rPr>
        <w:t xml:space="preserve"> </w:t>
      </w:r>
      <w:r>
        <w:t>checks</w:t>
      </w:r>
      <w:r>
        <w:tab/>
        <w:t>$</w:t>
      </w:r>
      <w:r>
        <w:rPr>
          <w:u w:val="single"/>
        </w:rPr>
        <w:t xml:space="preserve"> </w:t>
      </w:r>
      <w:r>
        <w:rPr>
          <w:u w:val="single"/>
        </w:rPr>
        <w:tab/>
      </w:r>
    </w:p>
    <w:p w:rsidR="00B10689" w:rsidRDefault="00B10689" w:rsidP="00C940C0">
      <w:pPr>
        <w:pStyle w:val="BodyText"/>
        <w:tabs>
          <w:tab w:val="left" w:pos="8781"/>
          <w:tab w:val="left" w:pos="10177"/>
        </w:tabs>
        <w:spacing w:before="79"/>
        <w:ind w:left="0"/>
      </w:pPr>
      <w:r>
        <w:t>Sex offender</w:t>
      </w:r>
      <w:r>
        <w:rPr>
          <w:spacing w:val="-6"/>
        </w:rPr>
        <w:t xml:space="preserve"> </w:t>
      </w:r>
      <w:r>
        <w:t>register</w:t>
      </w:r>
      <w:r>
        <w:rPr>
          <w:spacing w:val="-2"/>
        </w:rPr>
        <w:t xml:space="preserve"> </w:t>
      </w:r>
      <w:r>
        <w:t>checks</w:t>
      </w:r>
      <w:r>
        <w:tab/>
        <w:t>$</w:t>
      </w:r>
      <w:r>
        <w:rPr>
          <w:u w:val="single"/>
        </w:rPr>
        <w:t xml:space="preserve"> </w:t>
      </w:r>
      <w:r>
        <w:rPr>
          <w:u w:val="single"/>
        </w:rPr>
        <w:tab/>
      </w:r>
    </w:p>
    <w:p w:rsidR="00B10689" w:rsidRDefault="00B10689" w:rsidP="00C940C0">
      <w:pPr>
        <w:pStyle w:val="BodyText"/>
        <w:tabs>
          <w:tab w:val="left" w:pos="8781"/>
          <w:tab w:val="left" w:pos="10177"/>
        </w:tabs>
        <w:spacing w:before="79"/>
        <w:ind w:left="0"/>
      </w:pPr>
      <w:r>
        <w:t>Drug and</w:t>
      </w:r>
      <w:r>
        <w:rPr>
          <w:spacing w:val="-5"/>
        </w:rPr>
        <w:t xml:space="preserve"> </w:t>
      </w:r>
      <w:r>
        <w:t>alcohol</w:t>
      </w:r>
      <w:r>
        <w:rPr>
          <w:spacing w:val="-2"/>
        </w:rPr>
        <w:t xml:space="preserve"> </w:t>
      </w:r>
      <w:r>
        <w:t>testing</w:t>
      </w:r>
      <w:r>
        <w:tab/>
        <w:t>$</w:t>
      </w:r>
      <w:r>
        <w:rPr>
          <w:u w:val="single"/>
        </w:rPr>
        <w:t xml:space="preserve"> </w:t>
      </w:r>
      <w:r>
        <w:rPr>
          <w:u w:val="single"/>
        </w:rPr>
        <w:tab/>
      </w:r>
    </w:p>
    <w:p w:rsidR="00B10689" w:rsidRDefault="00B10689" w:rsidP="00C940C0">
      <w:pPr>
        <w:pStyle w:val="BodyText"/>
        <w:tabs>
          <w:tab w:val="left" w:pos="8781"/>
          <w:tab w:val="left" w:pos="10177"/>
        </w:tabs>
        <w:spacing w:before="82"/>
        <w:ind w:left="0"/>
      </w:pPr>
      <w:r>
        <w:t>Physical</w:t>
      </w:r>
      <w:r>
        <w:rPr>
          <w:spacing w:val="-2"/>
        </w:rPr>
        <w:t xml:space="preserve"> </w:t>
      </w:r>
      <w:r>
        <w:t>examinations</w:t>
      </w:r>
      <w:r>
        <w:tab/>
        <w:t>$</w:t>
      </w:r>
      <w:r>
        <w:rPr>
          <w:u w:val="single"/>
        </w:rPr>
        <w:t xml:space="preserve"> </w:t>
      </w:r>
      <w:r>
        <w:rPr>
          <w:u w:val="single"/>
        </w:rPr>
        <w:tab/>
      </w:r>
    </w:p>
    <w:p w:rsidR="00B10689" w:rsidRDefault="00B10689" w:rsidP="00C940C0">
      <w:pPr>
        <w:pStyle w:val="BodyText"/>
        <w:tabs>
          <w:tab w:val="left" w:pos="8781"/>
          <w:tab w:val="left" w:pos="10177"/>
        </w:tabs>
        <w:spacing w:before="79"/>
        <w:ind w:left="0"/>
      </w:pPr>
      <w:r>
        <w:t>Pre-service</w:t>
      </w:r>
      <w:r>
        <w:rPr>
          <w:spacing w:val="-3"/>
        </w:rPr>
        <w:t xml:space="preserve"> </w:t>
      </w:r>
      <w:r>
        <w:t>driver</w:t>
      </w:r>
      <w:r>
        <w:rPr>
          <w:spacing w:val="-3"/>
        </w:rPr>
        <w:t xml:space="preserve"> </w:t>
      </w:r>
      <w:r>
        <w:t>training</w:t>
      </w:r>
      <w:r>
        <w:tab/>
        <w:t>$</w:t>
      </w:r>
      <w:r>
        <w:rPr>
          <w:u w:val="single"/>
        </w:rPr>
        <w:t xml:space="preserve"> </w:t>
      </w:r>
      <w:r>
        <w:rPr>
          <w:u w:val="single"/>
        </w:rPr>
        <w:tab/>
      </w:r>
    </w:p>
    <w:p w:rsidR="00B10689" w:rsidRDefault="00B10689" w:rsidP="00C940C0">
      <w:pPr>
        <w:pStyle w:val="BodyText"/>
        <w:tabs>
          <w:tab w:val="left" w:pos="8781"/>
          <w:tab w:val="left" w:pos="10177"/>
        </w:tabs>
        <w:spacing w:before="79"/>
        <w:ind w:left="0"/>
      </w:pPr>
      <w:r>
        <w:t>Trainee wages,</w:t>
      </w:r>
      <w:r>
        <w:rPr>
          <w:spacing w:val="-4"/>
        </w:rPr>
        <w:t xml:space="preserve"> </w:t>
      </w:r>
      <w:r>
        <w:t>if</w:t>
      </w:r>
      <w:r>
        <w:rPr>
          <w:spacing w:val="-2"/>
        </w:rPr>
        <w:t xml:space="preserve"> </w:t>
      </w:r>
      <w:r>
        <w:t>applicable</w:t>
      </w:r>
      <w:r>
        <w:tab/>
        <w:t>$</w:t>
      </w:r>
      <w:r>
        <w:rPr>
          <w:u w:val="single"/>
        </w:rPr>
        <w:t xml:space="preserve"> </w:t>
      </w:r>
      <w:r>
        <w:rPr>
          <w:u w:val="single"/>
        </w:rPr>
        <w:tab/>
      </w:r>
    </w:p>
    <w:p w:rsidR="00B10689" w:rsidRDefault="00B10689" w:rsidP="00C940C0">
      <w:pPr>
        <w:pStyle w:val="BodyText"/>
        <w:tabs>
          <w:tab w:val="left" w:pos="8781"/>
          <w:tab w:val="left" w:pos="10177"/>
        </w:tabs>
        <w:spacing w:before="82"/>
        <w:ind w:left="0"/>
      </w:pPr>
      <w:r>
        <w:t>Test</w:t>
      </w:r>
      <w:r>
        <w:rPr>
          <w:spacing w:val="-3"/>
        </w:rPr>
        <w:t xml:space="preserve"> </w:t>
      </w:r>
      <w:r>
        <w:t>fees</w:t>
      </w:r>
      <w:r>
        <w:tab/>
        <w:t>$</w:t>
      </w:r>
      <w:r>
        <w:rPr>
          <w:u w:val="single"/>
        </w:rPr>
        <w:t xml:space="preserve"> </w:t>
      </w:r>
      <w:r>
        <w:rPr>
          <w:u w:val="single"/>
        </w:rPr>
        <w:tab/>
      </w:r>
    </w:p>
    <w:p w:rsidR="00B10689" w:rsidRDefault="00B10689" w:rsidP="00C940C0">
      <w:pPr>
        <w:pStyle w:val="BodyText"/>
        <w:tabs>
          <w:tab w:val="left" w:pos="8781"/>
          <w:tab w:val="left" w:pos="10177"/>
        </w:tabs>
        <w:spacing w:before="80"/>
        <w:ind w:left="0"/>
      </w:pPr>
      <w:r>
        <w:t>License</w:t>
      </w:r>
      <w:r>
        <w:rPr>
          <w:spacing w:val="-4"/>
        </w:rPr>
        <w:t xml:space="preserve"> </w:t>
      </w:r>
      <w:r>
        <w:t>fees</w:t>
      </w:r>
      <w:r>
        <w:tab/>
        <w:t>$</w:t>
      </w:r>
      <w:r>
        <w:rPr>
          <w:u w:val="single"/>
        </w:rPr>
        <w:t xml:space="preserve"> </w:t>
      </w:r>
      <w:r>
        <w:rPr>
          <w:u w:val="single"/>
        </w:rPr>
        <w:tab/>
      </w:r>
    </w:p>
    <w:p w:rsidR="00B10689" w:rsidRDefault="00B10689" w:rsidP="00C940C0">
      <w:pPr>
        <w:pStyle w:val="BodyText"/>
        <w:tabs>
          <w:tab w:val="left" w:pos="8781"/>
          <w:tab w:val="left" w:pos="10177"/>
        </w:tabs>
        <w:spacing w:before="79"/>
        <w:ind w:left="0"/>
      </w:pPr>
      <w:r>
        <w:t>In-service</w:t>
      </w:r>
      <w:r>
        <w:rPr>
          <w:spacing w:val="-2"/>
        </w:rPr>
        <w:t xml:space="preserve"> </w:t>
      </w:r>
      <w:r>
        <w:t>safety</w:t>
      </w:r>
      <w:r>
        <w:rPr>
          <w:spacing w:val="-4"/>
        </w:rPr>
        <w:t xml:space="preserve"> </w:t>
      </w:r>
      <w:r>
        <w:t>classes</w:t>
      </w:r>
      <w:r>
        <w:tab/>
        <w:t>$</w:t>
      </w:r>
      <w:r>
        <w:rPr>
          <w:u w:val="single"/>
        </w:rPr>
        <w:t xml:space="preserve"> </w:t>
      </w:r>
      <w:r>
        <w:rPr>
          <w:u w:val="single"/>
        </w:rPr>
        <w:tab/>
      </w:r>
    </w:p>
    <w:p w:rsidR="00B10689" w:rsidRDefault="00B10689" w:rsidP="00C940C0">
      <w:pPr>
        <w:pStyle w:val="BodyText"/>
        <w:tabs>
          <w:tab w:val="left" w:pos="8781"/>
          <w:tab w:val="left" w:pos="10177"/>
        </w:tabs>
        <w:spacing w:before="81"/>
        <w:ind w:left="0"/>
      </w:pPr>
      <w:r>
        <w:t>Annual driver</w:t>
      </w:r>
      <w:r>
        <w:rPr>
          <w:spacing w:val="-5"/>
        </w:rPr>
        <w:t xml:space="preserve"> </w:t>
      </w:r>
      <w:r>
        <w:t>evaluations/road</w:t>
      </w:r>
      <w:r>
        <w:rPr>
          <w:spacing w:val="-5"/>
        </w:rPr>
        <w:t xml:space="preserve"> </w:t>
      </w:r>
      <w:r>
        <w:t>tests</w:t>
      </w:r>
      <w:r>
        <w:tab/>
        <w:t>$</w:t>
      </w:r>
      <w:r>
        <w:rPr>
          <w:u w:val="single"/>
        </w:rPr>
        <w:t xml:space="preserve"> </w:t>
      </w:r>
      <w:r>
        <w:rPr>
          <w:u w:val="single"/>
        </w:rPr>
        <w:tab/>
      </w:r>
    </w:p>
    <w:p w:rsidR="00B10689" w:rsidRDefault="00B10689" w:rsidP="00C940C0">
      <w:pPr>
        <w:pStyle w:val="BodyText"/>
        <w:tabs>
          <w:tab w:val="left" w:pos="8781"/>
          <w:tab w:val="left" w:pos="10177"/>
        </w:tabs>
        <w:spacing w:before="80"/>
        <w:ind w:left="0"/>
      </w:pPr>
      <w:r>
        <w:t>Driver trainers’ ongoing training</w:t>
      </w:r>
      <w:r>
        <w:rPr>
          <w:spacing w:val="-16"/>
        </w:rPr>
        <w:t xml:space="preserve"> </w:t>
      </w:r>
      <w:r>
        <w:t>and</w:t>
      </w:r>
      <w:r>
        <w:rPr>
          <w:spacing w:val="-3"/>
        </w:rPr>
        <w:t xml:space="preserve"> </w:t>
      </w:r>
      <w:r>
        <w:t>certifications</w:t>
      </w:r>
      <w:r>
        <w:tab/>
        <w:t>$</w:t>
      </w:r>
      <w:r>
        <w:rPr>
          <w:u w:val="single"/>
        </w:rPr>
        <w:t xml:space="preserve"> </w:t>
      </w:r>
      <w:r>
        <w:rPr>
          <w:u w:val="single"/>
        </w:rPr>
        <w:tab/>
      </w:r>
    </w:p>
    <w:p w:rsidR="00B10689" w:rsidRDefault="00B10689" w:rsidP="00C940C0">
      <w:pPr>
        <w:pStyle w:val="BodyText"/>
        <w:tabs>
          <w:tab w:val="left" w:pos="8781"/>
          <w:tab w:val="left" w:pos="10177"/>
        </w:tabs>
        <w:spacing w:before="79"/>
        <w:ind w:left="0"/>
      </w:pPr>
      <w:r>
        <w:t>Mechanics’</w:t>
      </w:r>
      <w:r>
        <w:rPr>
          <w:spacing w:val="-4"/>
        </w:rPr>
        <w:t xml:space="preserve"> </w:t>
      </w:r>
      <w:r>
        <w:t>shop/classroom</w:t>
      </w:r>
      <w:r>
        <w:rPr>
          <w:spacing w:val="-4"/>
        </w:rPr>
        <w:t xml:space="preserve"> </w:t>
      </w:r>
      <w:r>
        <w:t>training</w:t>
      </w:r>
      <w:r>
        <w:tab/>
        <w:t>$</w:t>
      </w:r>
      <w:r>
        <w:rPr>
          <w:u w:val="single"/>
        </w:rPr>
        <w:t xml:space="preserve"> </w:t>
      </w:r>
      <w:r>
        <w:rPr>
          <w:u w:val="single"/>
        </w:rPr>
        <w:tab/>
      </w:r>
    </w:p>
    <w:p w:rsidR="00B10689" w:rsidRDefault="00B10689" w:rsidP="00C940C0">
      <w:pPr>
        <w:pStyle w:val="BodyText"/>
        <w:tabs>
          <w:tab w:val="left" w:pos="8781"/>
          <w:tab w:val="left" w:pos="10177"/>
        </w:tabs>
        <w:spacing w:before="79"/>
        <w:ind w:left="0"/>
      </w:pPr>
      <w:r>
        <w:t>Mechanics’ ongoing training</w:t>
      </w:r>
      <w:r>
        <w:rPr>
          <w:spacing w:val="-13"/>
        </w:rPr>
        <w:t xml:space="preserve"> </w:t>
      </w:r>
      <w:r>
        <w:t>and</w:t>
      </w:r>
      <w:r>
        <w:rPr>
          <w:spacing w:val="-6"/>
        </w:rPr>
        <w:t xml:space="preserve"> </w:t>
      </w:r>
      <w:r>
        <w:t>certifications</w:t>
      </w:r>
      <w:r>
        <w:tab/>
        <w:t>$</w:t>
      </w:r>
      <w:r>
        <w:rPr>
          <w:u w:val="single"/>
        </w:rPr>
        <w:t xml:space="preserve"> </w:t>
      </w:r>
      <w:r>
        <w:rPr>
          <w:u w:val="single"/>
        </w:rPr>
        <w:tab/>
      </w:r>
    </w:p>
    <w:p w:rsidR="00B10689" w:rsidRDefault="00B10689" w:rsidP="00C940C0">
      <w:pPr>
        <w:pStyle w:val="BodyText"/>
        <w:tabs>
          <w:tab w:val="left" w:pos="8781"/>
          <w:tab w:val="left" w:pos="10177"/>
        </w:tabs>
        <w:spacing w:before="82"/>
        <w:ind w:left="0"/>
      </w:pPr>
      <w:r>
        <w:t>Supervisors’ training, conferences,</w:t>
      </w:r>
      <w:r>
        <w:rPr>
          <w:spacing w:val="-13"/>
        </w:rPr>
        <w:t xml:space="preserve"> </w:t>
      </w:r>
      <w:r>
        <w:t>and</w:t>
      </w:r>
      <w:r>
        <w:rPr>
          <w:spacing w:val="-4"/>
        </w:rPr>
        <w:t xml:space="preserve"> </w:t>
      </w:r>
      <w:r>
        <w:t>certifications</w:t>
      </w:r>
      <w:r>
        <w:tab/>
        <w:t>$</w:t>
      </w:r>
      <w:r>
        <w:rPr>
          <w:u w:val="single"/>
        </w:rPr>
        <w:t xml:space="preserve"> </w:t>
      </w:r>
      <w:r>
        <w:rPr>
          <w:u w:val="single"/>
        </w:rPr>
        <w:tab/>
      </w:r>
    </w:p>
    <w:p w:rsidR="00B10689" w:rsidRDefault="00B10689" w:rsidP="00B10689">
      <w:pPr>
        <w:pStyle w:val="BodyText"/>
        <w:spacing w:before="9"/>
        <w:ind w:left="0"/>
        <w:rPr>
          <w:sz w:val="29"/>
        </w:rPr>
      </w:pPr>
    </w:p>
    <w:p w:rsidR="00B10689" w:rsidRDefault="00B10689" w:rsidP="00B10689">
      <w:pPr>
        <w:pStyle w:val="BodyText"/>
        <w:tabs>
          <w:tab w:val="left" w:pos="8781"/>
          <w:tab w:val="left" w:pos="10177"/>
        </w:tabs>
        <w:spacing w:before="92"/>
        <w:ind w:left="4461"/>
      </w:pPr>
      <w:r>
        <w:t>TRAINING AND</w:t>
      </w:r>
      <w:r>
        <w:rPr>
          <w:spacing w:val="-4"/>
        </w:rPr>
        <w:t xml:space="preserve"> </w:t>
      </w:r>
      <w:r>
        <w:t>TESTING</w:t>
      </w:r>
      <w:r>
        <w:rPr>
          <w:spacing w:val="-1"/>
        </w:rPr>
        <w:t xml:space="preserve"> </w:t>
      </w:r>
      <w:r>
        <w:t>TOTAL</w:t>
      </w:r>
      <w:r>
        <w:tab/>
        <w:t>$</w:t>
      </w:r>
      <w:r>
        <w:rPr>
          <w:u w:val="single"/>
        </w:rPr>
        <w:t xml:space="preserve"> </w:t>
      </w:r>
      <w:r>
        <w:rPr>
          <w:u w:val="single"/>
        </w:rPr>
        <w:tab/>
      </w:r>
    </w:p>
    <w:p w:rsidR="00B10689" w:rsidRDefault="00B10689" w:rsidP="00B10689">
      <w:pPr>
        <w:pStyle w:val="BodyText"/>
        <w:ind w:left="0"/>
        <w:rPr>
          <w:sz w:val="20"/>
        </w:rPr>
      </w:pPr>
    </w:p>
    <w:p w:rsidR="00FC7117" w:rsidRDefault="00FC7117" w:rsidP="00B10689">
      <w:pPr>
        <w:pStyle w:val="BodyText"/>
        <w:ind w:left="0"/>
        <w:rPr>
          <w:sz w:val="20"/>
        </w:rPr>
      </w:pPr>
    </w:p>
    <w:p w:rsidR="00B10689" w:rsidRDefault="00B10689" w:rsidP="00B10689">
      <w:pPr>
        <w:pStyle w:val="Heading1"/>
      </w:pPr>
      <w:r>
        <w:rPr>
          <w:u w:val="thick"/>
        </w:rPr>
        <w:t>PART 4:</w:t>
      </w:r>
      <w:r>
        <w:rPr>
          <w:spacing w:val="85"/>
          <w:u w:val="thick"/>
        </w:rPr>
        <w:t xml:space="preserve"> </w:t>
      </w:r>
      <w:r>
        <w:rPr>
          <w:u w:val="thick"/>
        </w:rPr>
        <w:t>FACILITIES</w:t>
      </w:r>
    </w:p>
    <w:p w:rsidR="00B10689" w:rsidRDefault="00B10689" w:rsidP="00B10689">
      <w:pPr>
        <w:pStyle w:val="BodyText"/>
        <w:spacing w:before="1"/>
        <w:ind w:left="0"/>
        <w:rPr>
          <w:sz w:val="23"/>
        </w:rPr>
      </w:pPr>
    </w:p>
    <w:p w:rsidR="00B10689" w:rsidRDefault="00B10689" w:rsidP="00C940C0">
      <w:pPr>
        <w:pStyle w:val="BodyText"/>
        <w:tabs>
          <w:tab w:val="left" w:pos="8781"/>
          <w:tab w:val="left" w:pos="10177"/>
        </w:tabs>
        <w:spacing w:before="92"/>
        <w:ind w:left="0"/>
      </w:pPr>
      <w:r>
        <w:t>Garage/bus lot lease (or</w:t>
      </w:r>
      <w:r>
        <w:rPr>
          <w:spacing w:val="-5"/>
        </w:rPr>
        <w:t xml:space="preserve"> </w:t>
      </w:r>
      <w:r>
        <w:t>opportunity</w:t>
      </w:r>
      <w:r>
        <w:rPr>
          <w:spacing w:val="-4"/>
        </w:rPr>
        <w:t xml:space="preserve"> </w:t>
      </w:r>
      <w:r>
        <w:t>cost)</w:t>
      </w:r>
      <w:r>
        <w:tab/>
        <w:t>$</w:t>
      </w:r>
      <w:r>
        <w:rPr>
          <w:u w:val="single"/>
        </w:rPr>
        <w:t xml:space="preserve"> </w:t>
      </w:r>
      <w:r>
        <w:rPr>
          <w:u w:val="single"/>
        </w:rPr>
        <w:tab/>
      </w:r>
    </w:p>
    <w:p w:rsidR="00B10689" w:rsidRDefault="00B10689" w:rsidP="00C940C0">
      <w:pPr>
        <w:pStyle w:val="BodyText"/>
        <w:tabs>
          <w:tab w:val="left" w:pos="8781"/>
          <w:tab w:val="left" w:pos="10177"/>
        </w:tabs>
        <w:spacing w:before="80"/>
        <w:ind w:left="0"/>
      </w:pPr>
      <w:r>
        <w:t>Garage</w:t>
      </w:r>
      <w:r>
        <w:rPr>
          <w:spacing w:val="-4"/>
        </w:rPr>
        <w:t xml:space="preserve"> </w:t>
      </w:r>
      <w:r>
        <w:t>equipment/tools</w:t>
      </w:r>
      <w:r>
        <w:tab/>
        <w:t>$</w:t>
      </w:r>
      <w:r>
        <w:rPr>
          <w:u w:val="single"/>
        </w:rPr>
        <w:t xml:space="preserve"> </w:t>
      </w:r>
      <w:r>
        <w:rPr>
          <w:u w:val="single"/>
        </w:rPr>
        <w:tab/>
      </w:r>
    </w:p>
    <w:p w:rsidR="00B10689" w:rsidRDefault="00B10689" w:rsidP="00C940C0">
      <w:pPr>
        <w:pStyle w:val="BodyText"/>
        <w:tabs>
          <w:tab w:val="left" w:pos="8781"/>
          <w:tab w:val="left" w:pos="10177"/>
        </w:tabs>
        <w:spacing w:before="81"/>
        <w:ind w:left="0"/>
      </w:pPr>
      <w:r>
        <w:t>Fueling</w:t>
      </w:r>
      <w:r>
        <w:rPr>
          <w:spacing w:val="-4"/>
        </w:rPr>
        <w:t xml:space="preserve"> </w:t>
      </w:r>
      <w:r>
        <w:t>infrastructure</w:t>
      </w:r>
      <w:r>
        <w:tab/>
        <w:t>$</w:t>
      </w:r>
      <w:r>
        <w:rPr>
          <w:u w:val="single"/>
        </w:rPr>
        <w:t xml:space="preserve"> </w:t>
      </w:r>
      <w:r>
        <w:rPr>
          <w:u w:val="single"/>
        </w:rPr>
        <w:tab/>
      </w:r>
    </w:p>
    <w:p w:rsidR="00B10689" w:rsidRDefault="00B10689" w:rsidP="00C940C0">
      <w:pPr>
        <w:pStyle w:val="BodyText"/>
        <w:tabs>
          <w:tab w:val="left" w:pos="8781"/>
          <w:tab w:val="left" w:pos="10177"/>
        </w:tabs>
        <w:spacing w:before="80"/>
        <w:ind w:left="0"/>
      </w:pPr>
      <w:r>
        <w:t>Bus lot security (e.g. cameras,</w:t>
      </w:r>
      <w:r>
        <w:rPr>
          <w:spacing w:val="-11"/>
        </w:rPr>
        <w:t xml:space="preserve"> </w:t>
      </w:r>
      <w:r>
        <w:t>electronic</w:t>
      </w:r>
      <w:r>
        <w:rPr>
          <w:spacing w:val="-2"/>
        </w:rPr>
        <w:t xml:space="preserve"> </w:t>
      </w:r>
      <w:r>
        <w:t>locks)</w:t>
      </w:r>
      <w:r>
        <w:tab/>
        <w:t>$</w:t>
      </w:r>
      <w:r>
        <w:rPr>
          <w:u w:val="single"/>
        </w:rPr>
        <w:t xml:space="preserve"> </w:t>
      </w:r>
      <w:r>
        <w:rPr>
          <w:u w:val="single"/>
        </w:rPr>
        <w:tab/>
      </w:r>
    </w:p>
    <w:p w:rsidR="00B10689" w:rsidRDefault="00B10689" w:rsidP="00C940C0">
      <w:pPr>
        <w:pStyle w:val="BodyText"/>
        <w:tabs>
          <w:tab w:val="left" w:pos="8781"/>
          <w:tab w:val="left" w:pos="10177"/>
        </w:tabs>
        <w:spacing w:before="79"/>
        <w:ind w:left="0"/>
      </w:pPr>
      <w:r>
        <w:t>Environmental</w:t>
      </w:r>
      <w:r>
        <w:rPr>
          <w:spacing w:val="-3"/>
        </w:rPr>
        <w:t xml:space="preserve"> </w:t>
      </w:r>
      <w:r>
        <w:t>disposal,</w:t>
      </w:r>
      <w:r>
        <w:rPr>
          <w:spacing w:val="-3"/>
        </w:rPr>
        <w:t xml:space="preserve"> </w:t>
      </w:r>
      <w:r>
        <w:t>testing</w:t>
      </w:r>
      <w:r>
        <w:tab/>
        <w:t>$</w:t>
      </w:r>
      <w:r>
        <w:rPr>
          <w:u w:val="single"/>
        </w:rPr>
        <w:t xml:space="preserve"> </w:t>
      </w:r>
      <w:r>
        <w:rPr>
          <w:u w:val="single"/>
        </w:rPr>
        <w:tab/>
      </w:r>
    </w:p>
    <w:p w:rsidR="00B10689" w:rsidRDefault="00B10689" w:rsidP="00C940C0">
      <w:pPr>
        <w:pStyle w:val="BodyText"/>
        <w:tabs>
          <w:tab w:val="left" w:pos="8781"/>
          <w:tab w:val="left" w:pos="10177"/>
        </w:tabs>
        <w:spacing w:before="82"/>
        <w:ind w:left="0"/>
      </w:pPr>
      <w:r>
        <w:t>Garage/shop utilities (including</w:t>
      </w:r>
      <w:r>
        <w:rPr>
          <w:spacing w:val="-4"/>
        </w:rPr>
        <w:t xml:space="preserve"> </w:t>
      </w:r>
      <w:r>
        <w:t>heating</w:t>
      </w:r>
      <w:r>
        <w:rPr>
          <w:spacing w:val="-3"/>
        </w:rPr>
        <w:t xml:space="preserve"> </w:t>
      </w:r>
      <w:r>
        <w:t>oil)</w:t>
      </w:r>
      <w:r>
        <w:tab/>
        <w:t>$</w:t>
      </w:r>
      <w:r>
        <w:rPr>
          <w:u w:val="single"/>
        </w:rPr>
        <w:t xml:space="preserve"> </w:t>
      </w:r>
      <w:r>
        <w:rPr>
          <w:u w:val="single"/>
        </w:rPr>
        <w:tab/>
      </w:r>
    </w:p>
    <w:p w:rsidR="00B10689" w:rsidRDefault="00B10689" w:rsidP="00C940C0">
      <w:pPr>
        <w:pStyle w:val="BodyText"/>
        <w:tabs>
          <w:tab w:val="left" w:pos="8781"/>
          <w:tab w:val="left" w:pos="10177"/>
        </w:tabs>
        <w:spacing w:before="79"/>
        <w:ind w:left="0"/>
      </w:pPr>
      <w:r>
        <w:t>Diagnostic</w:t>
      </w:r>
      <w:r>
        <w:rPr>
          <w:spacing w:val="-3"/>
        </w:rPr>
        <w:t xml:space="preserve"> </w:t>
      </w:r>
      <w:r>
        <w:t>computer</w:t>
      </w:r>
      <w:r>
        <w:rPr>
          <w:spacing w:val="-3"/>
        </w:rPr>
        <w:t xml:space="preserve"> </w:t>
      </w:r>
      <w:r>
        <w:t>programs</w:t>
      </w:r>
      <w:r>
        <w:tab/>
        <w:t>$</w:t>
      </w:r>
      <w:r>
        <w:rPr>
          <w:u w:val="single"/>
        </w:rPr>
        <w:t xml:space="preserve"> </w:t>
      </w:r>
      <w:r>
        <w:rPr>
          <w:u w:val="single"/>
        </w:rPr>
        <w:tab/>
      </w:r>
    </w:p>
    <w:p w:rsidR="00B10689" w:rsidRDefault="00B10689" w:rsidP="00C940C0">
      <w:pPr>
        <w:pStyle w:val="BodyText"/>
        <w:tabs>
          <w:tab w:val="left" w:pos="8781"/>
          <w:tab w:val="left" w:pos="10177"/>
        </w:tabs>
        <w:spacing w:before="79"/>
        <w:ind w:left="0"/>
      </w:pPr>
      <w:r>
        <w:t>Building/property/liability insurance</w:t>
      </w:r>
      <w:r>
        <w:rPr>
          <w:spacing w:val="-8"/>
        </w:rPr>
        <w:t xml:space="preserve"> </w:t>
      </w:r>
      <w:r>
        <w:t>for</w:t>
      </w:r>
      <w:r>
        <w:rPr>
          <w:spacing w:val="-2"/>
        </w:rPr>
        <w:t xml:space="preserve"> </w:t>
      </w:r>
      <w:r>
        <w:t>shop/yard</w:t>
      </w:r>
      <w:r>
        <w:tab/>
        <w:t>$</w:t>
      </w:r>
      <w:r>
        <w:rPr>
          <w:u w:val="single"/>
        </w:rPr>
        <w:t xml:space="preserve"> </w:t>
      </w:r>
      <w:r>
        <w:rPr>
          <w:u w:val="single"/>
        </w:rPr>
        <w:tab/>
      </w:r>
    </w:p>
    <w:p w:rsidR="00B10689" w:rsidRDefault="00B10689" w:rsidP="00C940C0">
      <w:pPr>
        <w:pStyle w:val="BodyText"/>
        <w:tabs>
          <w:tab w:val="left" w:pos="8781"/>
          <w:tab w:val="left" w:pos="10177"/>
        </w:tabs>
        <w:spacing w:before="82"/>
        <w:ind w:left="0"/>
      </w:pPr>
      <w:r>
        <w:t>Repairs and upkeep for</w:t>
      </w:r>
      <w:r>
        <w:rPr>
          <w:spacing w:val="-8"/>
        </w:rPr>
        <w:t xml:space="preserve"> </w:t>
      </w:r>
      <w:r>
        <w:t>garage/bus</w:t>
      </w:r>
      <w:r>
        <w:rPr>
          <w:spacing w:val="-2"/>
        </w:rPr>
        <w:t xml:space="preserve"> </w:t>
      </w:r>
      <w:r>
        <w:t>lot</w:t>
      </w:r>
      <w:r>
        <w:tab/>
        <w:t>$</w:t>
      </w:r>
      <w:r>
        <w:rPr>
          <w:u w:val="single"/>
        </w:rPr>
        <w:t xml:space="preserve"> </w:t>
      </w:r>
      <w:r>
        <w:rPr>
          <w:u w:val="single"/>
        </w:rPr>
        <w:tab/>
      </w:r>
    </w:p>
    <w:p w:rsidR="00B10689" w:rsidRDefault="00B10689" w:rsidP="00B10689">
      <w:pPr>
        <w:pStyle w:val="BodyText"/>
        <w:spacing w:before="9"/>
        <w:ind w:left="0"/>
        <w:rPr>
          <w:sz w:val="29"/>
        </w:rPr>
      </w:pPr>
    </w:p>
    <w:p w:rsidR="00B10689" w:rsidRDefault="00B10689" w:rsidP="00B10689">
      <w:pPr>
        <w:pStyle w:val="BodyText"/>
        <w:tabs>
          <w:tab w:val="left" w:pos="8781"/>
          <w:tab w:val="left" w:pos="10177"/>
        </w:tabs>
        <w:spacing w:before="92"/>
        <w:ind w:left="5901"/>
      </w:pPr>
      <w:r>
        <w:t>FACILITIES</w:t>
      </w:r>
      <w:r>
        <w:rPr>
          <w:spacing w:val="-3"/>
        </w:rPr>
        <w:t xml:space="preserve"> </w:t>
      </w:r>
      <w:r>
        <w:t>TOTAL</w:t>
      </w:r>
      <w:r>
        <w:tab/>
        <w:t>$</w:t>
      </w:r>
      <w:r>
        <w:rPr>
          <w:u w:val="single"/>
        </w:rPr>
        <w:t xml:space="preserve"> </w:t>
      </w:r>
      <w:r>
        <w:rPr>
          <w:u w:val="single"/>
        </w:rPr>
        <w:tab/>
      </w:r>
    </w:p>
    <w:p w:rsidR="00B10689" w:rsidRDefault="00B10689" w:rsidP="00B10689"/>
    <w:p w:rsidR="00C5312E" w:rsidRDefault="00C5312E">
      <w:pPr>
        <w:rPr>
          <w:rFonts w:asciiTheme="majorHAnsi" w:eastAsiaTheme="majorEastAsia" w:hAnsiTheme="majorHAnsi" w:cstheme="majorBidi"/>
          <w:b/>
          <w:bCs/>
          <w:color w:val="365F91" w:themeColor="accent1" w:themeShade="BF"/>
          <w:sz w:val="28"/>
          <w:szCs w:val="28"/>
          <w:u w:val="thick"/>
        </w:rPr>
      </w:pPr>
      <w:r>
        <w:rPr>
          <w:u w:val="thick"/>
        </w:rPr>
        <w:br w:type="page"/>
      </w:r>
    </w:p>
    <w:p w:rsidR="00B10689" w:rsidRDefault="00B10689" w:rsidP="00B10689">
      <w:pPr>
        <w:pStyle w:val="Heading1"/>
        <w:spacing w:before="243"/>
      </w:pPr>
      <w:r>
        <w:rPr>
          <w:u w:val="thick"/>
        </w:rPr>
        <w:t>PART 5:</w:t>
      </w:r>
      <w:r>
        <w:rPr>
          <w:spacing w:val="85"/>
          <w:u w:val="thick"/>
        </w:rPr>
        <w:t xml:space="preserve"> </w:t>
      </w:r>
      <w:r>
        <w:rPr>
          <w:u w:val="thick"/>
        </w:rPr>
        <w:t>VEHICLES</w:t>
      </w:r>
    </w:p>
    <w:p w:rsidR="00B10689" w:rsidRDefault="00B10689" w:rsidP="00B10689">
      <w:pPr>
        <w:pStyle w:val="BodyText"/>
        <w:ind w:left="0"/>
        <w:rPr>
          <w:sz w:val="23"/>
        </w:rPr>
      </w:pPr>
    </w:p>
    <w:p w:rsidR="00B10689" w:rsidRDefault="00B10689" w:rsidP="00C940C0">
      <w:pPr>
        <w:pStyle w:val="BodyText"/>
        <w:tabs>
          <w:tab w:val="left" w:pos="8781"/>
          <w:tab w:val="left" w:pos="10177"/>
        </w:tabs>
        <w:spacing w:before="93"/>
        <w:ind w:left="0"/>
      </w:pPr>
      <w:r>
        <w:t>Vehicle</w:t>
      </w:r>
      <w:r>
        <w:rPr>
          <w:spacing w:val="-4"/>
        </w:rPr>
        <w:t xml:space="preserve"> </w:t>
      </w:r>
      <w:r>
        <w:t>purchases/leases</w:t>
      </w:r>
      <w:r>
        <w:tab/>
        <w:t>$</w:t>
      </w:r>
      <w:r>
        <w:rPr>
          <w:u w:val="single"/>
        </w:rPr>
        <w:t xml:space="preserve"> </w:t>
      </w:r>
      <w:r>
        <w:rPr>
          <w:u w:val="single"/>
        </w:rPr>
        <w:tab/>
      </w:r>
    </w:p>
    <w:p w:rsidR="00B10689" w:rsidRDefault="00B10689" w:rsidP="00C940C0">
      <w:pPr>
        <w:pStyle w:val="BodyText"/>
        <w:tabs>
          <w:tab w:val="left" w:pos="8781"/>
          <w:tab w:val="left" w:pos="10177"/>
        </w:tabs>
        <w:spacing w:before="79"/>
        <w:ind w:left="0"/>
      </w:pPr>
      <w:r>
        <w:t>Vehicle</w:t>
      </w:r>
      <w:r>
        <w:rPr>
          <w:spacing w:val="-4"/>
        </w:rPr>
        <w:t xml:space="preserve"> </w:t>
      </w:r>
      <w:r>
        <w:t>depreciation</w:t>
      </w:r>
      <w:r>
        <w:tab/>
        <w:t>$</w:t>
      </w:r>
      <w:r>
        <w:rPr>
          <w:u w:val="single"/>
        </w:rPr>
        <w:t xml:space="preserve"> </w:t>
      </w:r>
      <w:r>
        <w:rPr>
          <w:u w:val="single"/>
        </w:rPr>
        <w:tab/>
      </w:r>
    </w:p>
    <w:p w:rsidR="00B10689" w:rsidRDefault="00B10689" w:rsidP="00C940C0">
      <w:pPr>
        <w:pStyle w:val="BodyText"/>
        <w:tabs>
          <w:tab w:val="left" w:pos="8781"/>
          <w:tab w:val="left" w:pos="10177"/>
        </w:tabs>
        <w:spacing w:before="82"/>
        <w:ind w:left="0"/>
      </w:pPr>
      <w:r>
        <w:t>After-market equipment (e.g.</w:t>
      </w:r>
      <w:r>
        <w:rPr>
          <w:spacing w:val="-7"/>
        </w:rPr>
        <w:t xml:space="preserve"> </w:t>
      </w:r>
      <w:r>
        <w:t>radios,</w:t>
      </w:r>
      <w:r>
        <w:rPr>
          <w:spacing w:val="-4"/>
        </w:rPr>
        <w:t xml:space="preserve"> </w:t>
      </w:r>
      <w:r>
        <w:t>cameras)</w:t>
      </w:r>
      <w:r>
        <w:tab/>
        <w:t>$</w:t>
      </w:r>
      <w:r>
        <w:rPr>
          <w:u w:val="single"/>
        </w:rPr>
        <w:t xml:space="preserve"> </w:t>
      </w:r>
      <w:r>
        <w:rPr>
          <w:u w:val="single"/>
        </w:rPr>
        <w:tab/>
      </w:r>
    </w:p>
    <w:p w:rsidR="00B10689" w:rsidRDefault="00B10689" w:rsidP="00C940C0">
      <w:pPr>
        <w:pStyle w:val="BodyText"/>
        <w:tabs>
          <w:tab w:val="left" w:pos="8781"/>
          <w:tab w:val="left" w:pos="10177"/>
        </w:tabs>
        <w:spacing w:before="79"/>
        <w:ind w:left="0"/>
      </w:pPr>
      <w:r>
        <w:t>Parts</w:t>
      </w:r>
      <w:r>
        <w:tab/>
        <w:t>$</w:t>
      </w:r>
      <w:r>
        <w:rPr>
          <w:u w:val="single"/>
        </w:rPr>
        <w:t xml:space="preserve"> </w:t>
      </w:r>
      <w:r>
        <w:rPr>
          <w:u w:val="single"/>
        </w:rPr>
        <w:tab/>
      </w:r>
    </w:p>
    <w:p w:rsidR="00B10689" w:rsidRDefault="00B10689" w:rsidP="00C940C0">
      <w:pPr>
        <w:pStyle w:val="BodyText"/>
        <w:tabs>
          <w:tab w:val="left" w:pos="8781"/>
          <w:tab w:val="left" w:pos="10177"/>
        </w:tabs>
        <w:spacing w:before="79"/>
        <w:ind w:left="0"/>
      </w:pPr>
      <w:r>
        <w:t>Diesel</w:t>
      </w:r>
      <w:r>
        <w:rPr>
          <w:spacing w:val="-3"/>
        </w:rPr>
        <w:t xml:space="preserve"> </w:t>
      </w:r>
      <w:r>
        <w:t>fuel</w:t>
      </w:r>
      <w:r>
        <w:tab/>
        <w:t>$</w:t>
      </w:r>
      <w:r>
        <w:rPr>
          <w:u w:val="single"/>
        </w:rPr>
        <w:t xml:space="preserve"> </w:t>
      </w:r>
      <w:r>
        <w:rPr>
          <w:u w:val="single"/>
        </w:rPr>
        <w:tab/>
      </w:r>
    </w:p>
    <w:p w:rsidR="00B10689" w:rsidRDefault="00B10689" w:rsidP="00C940C0">
      <w:pPr>
        <w:pStyle w:val="BodyText"/>
        <w:tabs>
          <w:tab w:val="left" w:pos="8781"/>
          <w:tab w:val="left" w:pos="10177"/>
        </w:tabs>
        <w:spacing w:before="82"/>
        <w:ind w:left="0"/>
      </w:pPr>
      <w:r>
        <w:t>Other</w:t>
      </w:r>
      <w:r>
        <w:rPr>
          <w:spacing w:val="-3"/>
        </w:rPr>
        <w:t xml:space="preserve"> </w:t>
      </w:r>
      <w:r>
        <w:t>fuels</w:t>
      </w:r>
      <w:r>
        <w:tab/>
        <w:t>$</w:t>
      </w:r>
      <w:r>
        <w:rPr>
          <w:u w:val="single"/>
        </w:rPr>
        <w:t xml:space="preserve"> </w:t>
      </w:r>
      <w:r>
        <w:rPr>
          <w:u w:val="single"/>
        </w:rPr>
        <w:tab/>
      </w:r>
    </w:p>
    <w:p w:rsidR="00B10689" w:rsidRDefault="00B10689" w:rsidP="00C940C0">
      <w:pPr>
        <w:pStyle w:val="BodyText"/>
        <w:tabs>
          <w:tab w:val="left" w:pos="8781"/>
          <w:tab w:val="left" w:pos="10177"/>
        </w:tabs>
        <w:spacing w:before="79"/>
        <w:ind w:left="0"/>
      </w:pPr>
      <w:r>
        <w:t>Oil</w:t>
      </w:r>
      <w:r>
        <w:rPr>
          <w:spacing w:val="-2"/>
        </w:rPr>
        <w:t xml:space="preserve"> </w:t>
      </w:r>
      <w:r>
        <w:t>and</w:t>
      </w:r>
      <w:r>
        <w:rPr>
          <w:spacing w:val="-2"/>
        </w:rPr>
        <w:t xml:space="preserve"> </w:t>
      </w:r>
      <w:r>
        <w:t>lubricants</w:t>
      </w:r>
      <w:r>
        <w:tab/>
        <w:t>$</w:t>
      </w:r>
      <w:r>
        <w:rPr>
          <w:u w:val="single"/>
        </w:rPr>
        <w:t xml:space="preserve"> </w:t>
      </w:r>
      <w:r>
        <w:rPr>
          <w:u w:val="single"/>
        </w:rPr>
        <w:tab/>
      </w:r>
    </w:p>
    <w:p w:rsidR="00B10689" w:rsidRDefault="00B10689" w:rsidP="00C940C0">
      <w:pPr>
        <w:pStyle w:val="BodyText"/>
        <w:tabs>
          <w:tab w:val="left" w:pos="8781"/>
          <w:tab w:val="left" w:pos="10177"/>
        </w:tabs>
        <w:spacing w:before="80"/>
        <w:ind w:left="0"/>
      </w:pPr>
      <w:r>
        <w:t>Antifreeze</w:t>
      </w:r>
      <w:r>
        <w:tab/>
        <w:t>$</w:t>
      </w:r>
      <w:r>
        <w:rPr>
          <w:u w:val="single"/>
        </w:rPr>
        <w:t xml:space="preserve"> </w:t>
      </w:r>
      <w:r>
        <w:rPr>
          <w:u w:val="single"/>
        </w:rPr>
        <w:tab/>
      </w:r>
    </w:p>
    <w:p w:rsidR="00B10689" w:rsidRDefault="00B10689" w:rsidP="00C940C0">
      <w:pPr>
        <w:pStyle w:val="BodyText"/>
        <w:tabs>
          <w:tab w:val="left" w:pos="8781"/>
          <w:tab w:val="left" w:pos="10177"/>
        </w:tabs>
        <w:spacing w:before="81"/>
        <w:ind w:left="0"/>
      </w:pPr>
      <w:r>
        <w:t>Tires</w:t>
      </w:r>
      <w:r>
        <w:tab/>
        <w:t>$</w:t>
      </w:r>
      <w:r>
        <w:rPr>
          <w:u w:val="single"/>
        </w:rPr>
        <w:t xml:space="preserve"> </w:t>
      </w:r>
      <w:r>
        <w:rPr>
          <w:u w:val="single"/>
        </w:rPr>
        <w:tab/>
      </w:r>
    </w:p>
    <w:p w:rsidR="00B10689" w:rsidRDefault="00B10689" w:rsidP="00C940C0">
      <w:pPr>
        <w:pStyle w:val="BodyText"/>
        <w:tabs>
          <w:tab w:val="left" w:pos="8781"/>
          <w:tab w:val="left" w:pos="10177"/>
        </w:tabs>
        <w:spacing w:before="80"/>
        <w:ind w:left="0"/>
      </w:pPr>
      <w:r>
        <w:t>Communications network (cell</w:t>
      </w:r>
      <w:r>
        <w:rPr>
          <w:spacing w:val="-10"/>
        </w:rPr>
        <w:t xml:space="preserve"> </w:t>
      </w:r>
      <w:r>
        <w:t>phones,</w:t>
      </w:r>
      <w:r>
        <w:rPr>
          <w:spacing w:val="-3"/>
        </w:rPr>
        <w:t xml:space="preserve"> </w:t>
      </w:r>
      <w:r>
        <w:t>radios)</w:t>
      </w:r>
      <w:r>
        <w:tab/>
        <w:t>$</w:t>
      </w:r>
      <w:r>
        <w:rPr>
          <w:u w:val="single"/>
        </w:rPr>
        <w:t xml:space="preserve"> </w:t>
      </w:r>
      <w:r>
        <w:rPr>
          <w:u w:val="single"/>
        </w:rPr>
        <w:tab/>
      </w:r>
    </w:p>
    <w:p w:rsidR="00B10689" w:rsidRDefault="00B10689" w:rsidP="00C940C0">
      <w:pPr>
        <w:pStyle w:val="BodyText"/>
        <w:tabs>
          <w:tab w:val="left" w:pos="8781"/>
          <w:tab w:val="left" w:pos="10177"/>
        </w:tabs>
        <w:spacing w:before="79"/>
        <w:ind w:left="0"/>
      </w:pPr>
      <w:r>
        <w:t>GPS or other</w:t>
      </w:r>
      <w:r>
        <w:rPr>
          <w:spacing w:val="-5"/>
        </w:rPr>
        <w:t xml:space="preserve"> </w:t>
      </w:r>
      <w:r>
        <w:t>locator</w:t>
      </w:r>
      <w:r>
        <w:rPr>
          <w:spacing w:val="-4"/>
        </w:rPr>
        <w:t xml:space="preserve"> </w:t>
      </w:r>
      <w:r>
        <w:t>fees</w:t>
      </w:r>
      <w:r>
        <w:tab/>
        <w:t>$</w:t>
      </w:r>
      <w:r>
        <w:rPr>
          <w:u w:val="single"/>
        </w:rPr>
        <w:t xml:space="preserve"> </w:t>
      </w:r>
      <w:r>
        <w:rPr>
          <w:u w:val="single"/>
        </w:rPr>
        <w:tab/>
      </w:r>
    </w:p>
    <w:p w:rsidR="00B10689" w:rsidRDefault="00B10689" w:rsidP="00C940C0">
      <w:pPr>
        <w:pStyle w:val="BodyText"/>
        <w:tabs>
          <w:tab w:val="left" w:pos="8781"/>
          <w:tab w:val="left" w:pos="10177"/>
        </w:tabs>
        <w:spacing w:before="81"/>
        <w:ind w:left="0"/>
      </w:pPr>
      <w:r>
        <w:t>Liability</w:t>
      </w:r>
      <w:r>
        <w:rPr>
          <w:spacing w:val="-4"/>
        </w:rPr>
        <w:t xml:space="preserve"> </w:t>
      </w:r>
      <w:r>
        <w:t>insurance</w:t>
      </w:r>
      <w:r>
        <w:tab/>
        <w:t>$</w:t>
      </w:r>
      <w:r>
        <w:rPr>
          <w:u w:val="single"/>
        </w:rPr>
        <w:t xml:space="preserve"> </w:t>
      </w:r>
      <w:r>
        <w:rPr>
          <w:u w:val="single"/>
        </w:rPr>
        <w:tab/>
      </w:r>
    </w:p>
    <w:p w:rsidR="00B10689" w:rsidRDefault="00B10689" w:rsidP="00C940C0">
      <w:pPr>
        <w:pStyle w:val="BodyText"/>
        <w:tabs>
          <w:tab w:val="left" w:pos="8781"/>
          <w:tab w:val="left" w:pos="10177"/>
        </w:tabs>
        <w:spacing w:before="80"/>
        <w:ind w:left="0"/>
      </w:pPr>
      <w:r>
        <w:t>Contracted</w:t>
      </w:r>
      <w:r>
        <w:rPr>
          <w:spacing w:val="-3"/>
        </w:rPr>
        <w:t xml:space="preserve"> </w:t>
      </w:r>
      <w:r>
        <w:t>vehicle</w:t>
      </w:r>
      <w:r>
        <w:rPr>
          <w:spacing w:val="-3"/>
        </w:rPr>
        <w:t xml:space="preserve"> </w:t>
      </w:r>
      <w:r>
        <w:t>repairs/maintenance</w:t>
      </w:r>
      <w:r>
        <w:tab/>
        <w:t>$</w:t>
      </w:r>
      <w:r>
        <w:rPr>
          <w:u w:val="single"/>
        </w:rPr>
        <w:t xml:space="preserve"> </w:t>
      </w:r>
      <w:r>
        <w:rPr>
          <w:u w:val="single"/>
        </w:rPr>
        <w:tab/>
      </w:r>
    </w:p>
    <w:p w:rsidR="00B10689" w:rsidRDefault="00B10689" w:rsidP="00B10689">
      <w:pPr>
        <w:pStyle w:val="BodyText"/>
        <w:spacing w:before="8"/>
        <w:ind w:left="0"/>
        <w:rPr>
          <w:sz w:val="29"/>
        </w:rPr>
      </w:pPr>
    </w:p>
    <w:p w:rsidR="00B10689" w:rsidRDefault="00B10689" w:rsidP="00B10689">
      <w:pPr>
        <w:pStyle w:val="BodyText"/>
        <w:tabs>
          <w:tab w:val="left" w:pos="8781"/>
          <w:tab w:val="left" w:pos="10177"/>
        </w:tabs>
        <w:spacing w:before="93"/>
        <w:ind w:left="5181"/>
      </w:pPr>
      <w:r>
        <w:t>VEHICLE</w:t>
      </w:r>
      <w:r>
        <w:rPr>
          <w:spacing w:val="-3"/>
        </w:rPr>
        <w:t xml:space="preserve"> </w:t>
      </w:r>
      <w:r>
        <w:t>EXPENSE</w:t>
      </w:r>
      <w:r>
        <w:rPr>
          <w:spacing w:val="-3"/>
        </w:rPr>
        <w:t xml:space="preserve"> </w:t>
      </w:r>
      <w:r>
        <w:t>TOTAL</w:t>
      </w:r>
      <w:r>
        <w:tab/>
        <w:t>$</w:t>
      </w:r>
      <w:r>
        <w:rPr>
          <w:u w:val="single"/>
        </w:rPr>
        <w:t xml:space="preserve"> </w:t>
      </w:r>
      <w:r>
        <w:rPr>
          <w:u w:val="single"/>
        </w:rPr>
        <w:tab/>
      </w:r>
    </w:p>
    <w:p w:rsidR="00B10689" w:rsidRPr="00C5312E" w:rsidRDefault="00B10689" w:rsidP="00B10689">
      <w:pPr>
        <w:pStyle w:val="BodyText"/>
        <w:ind w:left="0"/>
        <w:rPr>
          <w:sz w:val="28"/>
          <w:szCs w:val="28"/>
        </w:rPr>
      </w:pPr>
    </w:p>
    <w:p w:rsidR="00C940C0" w:rsidRPr="00C940C0" w:rsidRDefault="00C940C0" w:rsidP="00C940C0">
      <w:pPr>
        <w:pStyle w:val="Heading1"/>
        <w:spacing w:before="243"/>
        <w:rPr>
          <w:u w:val="thick"/>
        </w:rPr>
      </w:pPr>
    </w:p>
    <w:p w:rsidR="00C940C0" w:rsidRPr="00C940C0" w:rsidRDefault="00C940C0" w:rsidP="00C940C0">
      <w:pPr>
        <w:pStyle w:val="Heading1"/>
        <w:tabs>
          <w:tab w:val="left" w:pos="6540"/>
        </w:tabs>
        <w:spacing w:before="243"/>
        <w:ind w:left="810"/>
        <w:rPr>
          <w:u w:val="thick"/>
        </w:rPr>
      </w:pPr>
      <w:r w:rsidRPr="00C940C0">
        <w:rPr>
          <w:u w:val="thick"/>
        </w:rPr>
        <w:t>PART 6: TRANSPORTATION OFFICE</w:t>
      </w:r>
      <w:r w:rsidRPr="00C940C0">
        <w:rPr>
          <w:u w:val="thick"/>
        </w:rPr>
        <w:tab/>
      </w:r>
    </w:p>
    <w:p w:rsidR="00B70DE4" w:rsidRDefault="00C940C0" w:rsidP="00B70DE4">
      <w:pPr>
        <w:pStyle w:val="BodyText"/>
        <w:tabs>
          <w:tab w:val="left" w:pos="8781"/>
          <w:tab w:val="left" w:pos="10177"/>
        </w:tabs>
        <w:spacing w:before="93"/>
        <w:ind w:left="0"/>
      </w:pPr>
      <w:r>
        <w:t>Offi</w:t>
      </w:r>
      <w:r w:rsidR="00B70DE4">
        <w:t>ce equipment (e.g. copier, fax)</w:t>
      </w:r>
      <w:r w:rsidR="00B70DE4" w:rsidRPr="00B70DE4">
        <w:t xml:space="preserve"> </w:t>
      </w:r>
      <w:r w:rsidR="00B70DE4">
        <w:tab/>
        <w:t>$</w:t>
      </w:r>
      <w:r w:rsidR="00B70DE4">
        <w:rPr>
          <w:u w:val="single"/>
        </w:rPr>
        <w:t xml:space="preserve"> </w:t>
      </w:r>
      <w:r w:rsidR="00B70DE4">
        <w:rPr>
          <w:u w:val="single"/>
        </w:rPr>
        <w:tab/>
      </w:r>
    </w:p>
    <w:p w:rsidR="00C940C0" w:rsidRDefault="00C940C0" w:rsidP="00B70DE4">
      <w:pPr>
        <w:pStyle w:val="BodyText"/>
        <w:tabs>
          <w:tab w:val="left" w:pos="8781"/>
          <w:tab w:val="left" w:pos="10177"/>
        </w:tabs>
        <w:spacing w:before="93"/>
        <w:ind w:left="0"/>
      </w:pPr>
      <w:r>
        <w:t>Office furniture</w:t>
      </w:r>
      <w:r w:rsidR="00B70DE4">
        <w:tab/>
        <w:t>$</w:t>
      </w:r>
      <w:r w:rsidR="00B70DE4">
        <w:rPr>
          <w:u w:val="single"/>
        </w:rPr>
        <w:t xml:space="preserve"> </w:t>
      </w:r>
      <w:r w:rsidR="00B70DE4">
        <w:rPr>
          <w:u w:val="single"/>
        </w:rPr>
        <w:tab/>
      </w:r>
    </w:p>
    <w:p w:rsidR="00B70DE4" w:rsidRDefault="00C940C0" w:rsidP="00B70DE4">
      <w:pPr>
        <w:pStyle w:val="BodyText"/>
        <w:tabs>
          <w:tab w:val="left" w:pos="8781"/>
          <w:tab w:val="left" w:pos="10177"/>
        </w:tabs>
        <w:spacing w:before="93"/>
        <w:ind w:left="0"/>
      </w:pPr>
      <w:r>
        <w:t>Office ut</w:t>
      </w:r>
      <w:r w:rsidR="00B70DE4">
        <w:t>ilities (including heating oil)</w:t>
      </w:r>
      <w:r w:rsidR="00B70DE4" w:rsidRPr="00B70DE4">
        <w:t xml:space="preserve"> </w:t>
      </w:r>
      <w:r w:rsidR="00B70DE4">
        <w:tab/>
        <w:t>$</w:t>
      </w:r>
      <w:r w:rsidR="00B70DE4">
        <w:rPr>
          <w:u w:val="single"/>
        </w:rPr>
        <w:t xml:space="preserve"> </w:t>
      </w:r>
      <w:r w:rsidR="00B70DE4">
        <w:rPr>
          <w:u w:val="single"/>
        </w:rPr>
        <w:tab/>
      </w:r>
    </w:p>
    <w:p w:rsidR="00C940C0" w:rsidRDefault="00C940C0" w:rsidP="00B70DE4">
      <w:pPr>
        <w:pStyle w:val="BodyText"/>
        <w:tabs>
          <w:tab w:val="left" w:pos="8781"/>
          <w:tab w:val="left" w:pos="10177"/>
        </w:tabs>
        <w:spacing w:before="93"/>
        <w:ind w:left="0"/>
      </w:pPr>
      <w:r>
        <w:t>Phone service</w:t>
      </w:r>
      <w:r w:rsidR="00B70DE4">
        <w:tab/>
        <w:t>$</w:t>
      </w:r>
      <w:r w:rsidR="00B70DE4">
        <w:rPr>
          <w:u w:val="single"/>
        </w:rPr>
        <w:t xml:space="preserve"> </w:t>
      </w:r>
      <w:r w:rsidR="00B70DE4">
        <w:rPr>
          <w:u w:val="single"/>
        </w:rPr>
        <w:tab/>
      </w:r>
    </w:p>
    <w:p w:rsidR="00C940C0" w:rsidRDefault="00C940C0" w:rsidP="00B70DE4">
      <w:pPr>
        <w:pStyle w:val="BodyText"/>
        <w:tabs>
          <w:tab w:val="left" w:pos="8781"/>
          <w:tab w:val="left" w:pos="10177"/>
        </w:tabs>
        <w:spacing w:before="93"/>
        <w:ind w:left="0"/>
      </w:pPr>
      <w:r>
        <w:t>Internet service</w:t>
      </w:r>
      <w:r w:rsidR="00B70DE4">
        <w:tab/>
        <w:t>$</w:t>
      </w:r>
      <w:r w:rsidR="00B70DE4">
        <w:rPr>
          <w:u w:val="single"/>
        </w:rPr>
        <w:t xml:space="preserve"> </w:t>
      </w:r>
      <w:r w:rsidR="00B70DE4">
        <w:rPr>
          <w:u w:val="single"/>
        </w:rPr>
        <w:tab/>
      </w:r>
    </w:p>
    <w:p w:rsidR="00B70DE4" w:rsidRDefault="00B70DE4" w:rsidP="00B70DE4">
      <w:pPr>
        <w:pStyle w:val="BodyText"/>
        <w:tabs>
          <w:tab w:val="left" w:pos="8781"/>
          <w:tab w:val="left" w:pos="10177"/>
        </w:tabs>
        <w:spacing w:before="93"/>
        <w:ind w:left="0"/>
      </w:pPr>
      <w:r>
        <w:t>Computer equipment/network</w:t>
      </w:r>
      <w:r>
        <w:tab/>
        <w:t>$</w:t>
      </w:r>
      <w:r>
        <w:rPr>
          <w:u w:val="single"/>
        </w:rPr>
        <w:t xml:space="preserve"> </w:t>
      </w:r>
      <w:r>
        <w:rPr>
          <w:u w:val="single"/>
        </w:rPr>
        <w:tab/>
      </w:r>
    </w:p>
    <w:p w:rsidR="00C940C0" w:rsidRDefault="00C940C0" w:rsidP="00B70DE4">
      <w:pPr>
        <w:pStyle w:val="BodyText"/>
        <w:tabs>
          <w:tab w:val="left" w:pos="8781"/>
          <w:tab w:val="left" w:pos="10177"/>
        </w:tabs>
        <w:spacing w:before="93"/>
        <w:ind w:left="0"/>
      </w:pPr>
      <w:r>
        <w:t>Routing software</w:t>
      </w:r>
      <w:r w:rsidR="00B70DE4">
        <w:tab/>
        <w:t>$</w:t>
      </w:r>
      <w:r w:rsidR="00B70DE4">
        <w:rPr>
          <w:u w:val="single"/>
        </w:rPr>
        <w:t xml:space="preserve"> </w:t>
      </w:r>
      <w:r w:rsidR="00B70DE4">
        <w:rPr>
          <w:u w:val="single"/>
        </w:rPr>
        <w:tab/>
      </w:r>
    </w:p>
    <w:p w:rsidR="00C940C0" w:rsidRDefault="00C940C0" w:rsidP="00B70DE4">
      <w:pPr>
        <w:pStyle w:val="BodyText"/>
        <w:tabs>
          <w:tab w:val="left" w:pos="8781"/>
          <w:tab w:val="left" w:pos="10177"/>
        </w:tabs>
        <w:spacing w:before="93"/>
        <w:ind w:left="0"/>
      </w:pPr>
      <w:r>
        <w:t>Supplies</w:t>
      </w:r>
      <w:r w:rsidR="00B70DE4">
        <w:tab/>
        <w:t>$</w:t>
      </w:r>
      <w:r w:rsidR="00B70DE4">
        <w:rPr>
          <w:u w:val="single"/>
        </w:rPr>
        <w:t xml:space="preserve"> </w:t>
      </w:r>
      <w:r w:rsidR="00B70DE4">
        <w:rPr>
          <w:u w:val="single"/>
        </w:rPr>
        <w:tab/>
      </w:r>
    </w:p>
    <w:p w:rsidR="00091A81" w:rsidRDefault="00C940C0" w:rsidP="00B70DE4">
      <w:pPr>
        <w:pStyle w:val="BodyText"/>
        <w:tabs>
          <w:tab w:val="left" w:pos="8781"/>
          <w:tab w:val="left" w:pos="10177"/>
        </w:tabs>
        <w:spacing w:before="93"/>
        <w:ind w:left="0"/>
      </w:pPr>
      <w:r>
        <w:t>Postage and shipping Building/property/liability insurance for office</w:t>
      </w:r>
      <w:r w:rsidR="00091A81">
        <w:tab/>
        <w:t>$</w:t>
      </w:r>
      <w:r w:rsidR="00091A81">
        <w:rPr>
          <w:u w:val="single"/>
        </w:rPr>
        <w:t xml:space="preserve"> </w:t>
      </w:r>
      <w:r w:rsidR="00091A81">
        <w:rPr>
          <w:u w:val="single"/>
        </w:rPr>
        <w:tab/>
      </w:r>
    </w:p>
    <w:p w:rsidR="00091A81" w:rsidRDefault="00091A81" w:rsidP="00091A81">
      <w:pPr>
        <w:pStyle w:val="BodyText"/>
        <w:spacing w:before="8"/>
        <w:ind w:left="0"/>
        <w:rPr>
          <w:sz w:val="29"/>
        </w:rPr>
      </w:pPr>
    </w:p>
    <w:p w:rsidR="00091A81" w:rsidRDefault="00091A81" w:rsidP="00091A81">
      <w:pPr>
        <w:pStyle w:val="BodyText"/>
        <w:tabs>
          <w:tab w:val="left" w:pos="8781"/>
          <w:tab w:val="left" w:pos="10177"/>
        </w:tabs>
        <w:spacing w:before="93"/>
        <w:ind w:left="5181"/>
      </w:pPr>
      <w:r>
        <w:t>OFFICE</w:t>
      </w:r>
      <w:r>
        <w:rPr>
          <w:spacing w:val="-3"/>
        </w:rPr>
        <w:t xml:space="preserve"> </w:t>
      </w:r>
      <w:r>
        <w:t>TOTAL</w:t>
      </w:r>
      <w:r>
        <w:tab/>
        <w:t>$</w:t>
      </w:r>
      <w:r>
        <w:rPr>
          <w:u w:val="single"/>
        </w:rPr>
        <w:t xml:space="preserve"> </w:t>
      </w:r>
      <w:r>
        <w:rPr>
          <w:u w:val="single"/>
        </w:rPr>
        <w:tab/>
      </w:r>
    </w:p>
    <w:p w:rsidR="00B10689" w:rsidRDefault="00B10689" w:rsidP="00B10689">
      <w:pPr>
        <w:spacing w:line="256" w:lineRule="exact"/>
        <w:rPr>
          <w:sz w:val="24"/>
        </w:rPr>
      </w:pPr>
    </w:p>
    <w:p w:rsidR="00D024D3" w:rsidRDefault="00D024D3">
      <w:pPr>
        <w:rPr>
          <w:rFonts w:asciiTheme="majorHAnsi" w:eastAsiaTheme="majorEastAsia" w:hAnsiTheme="majorHAnsi" w:cstheme="majorBidi"/>
          <w:b/>
          <w:bCs/>
          <w:color w:val="365F91" w:themeColor="accent1" w:themeShade="BF"/>
          <w:sz w:val="28"/>
          <w:szCs w:val="28"/>
          <w:u w:val="thick"/>
        </w:rPr>
      </w:pPr>
      <w:r>
        <w:rPr>
          <w:u w:val="thick"/>
        </w:rPr>
        <w:br w:type="page"/>
      </w:r>
    </w:p>
    <w:p w:rsidR="00B10689" w:rsidRDefault="00B10689" w:rsidP="00B10689">
      <w:pPr>
        <w:pStyle w:val="Heading1"/>
        <w:spacing w:before="243"/>
      </w:pPr>
      <w:r>
        <w:rPr>
          <w:u w:val="thick"/>
        </w:rPr>
        <w:t>PART 7: ADMINISTRATIVE COSTS</w:t>
      </w:r>
    </w:p>
    <w:p w:rsidR="00B10689" w:rsidRDefault="00B10689" w:rsidP="00A557EC">
      <w:pPr>
        <w:spacing w:before="79"/>
        <w:ind w:right="762"/>
        <w:rPr>
          <w:i/>
          <w:sz w:val="24"/>
        </w:rPr>
      </w:pPr>
      <w:r>
        <w:rPr>
          <w:i/>
          <w:sz w:val="24"/>
        </w:rPr>
        <w:t>Prorate the time specific to transportation operations spent on each of the following line items.</w:t>
      </w:r>
    </w:p>
    <w:p w:rsidR="00B10689" w:rsidRDefault="00B10689" w:rsidP="00A557EC">
      <w:pPr>
        <w:pStyle w:val="BodyText"/>
        <w:spacing w:before="2"/>
        <w:ind w:left="0"/>
        <w:rPr>
          <w:i/>
          <w:sz w:val="38"/>
        </w:rPr>
      </w:pPr>
    </w:p>
    <w:p w:rsidR="00B10689" w:rsidRDefault="00B10689" w:rsidP="00A557EC">
      <w:pPr>
        <w:pStyle w:val="BodyText"/>
        <w:tabs>
          <w:tab w:val="left" w:pos="8781"/>
          <w:tab w:val="left" w:pos="10177"/>
        </w:tabs>
        <w:ind w:left="0"/>
      </w:pPr>
      <w:r>
        <w:t>Payroll</w:t>
      </w:r>
      <w:r>
        <w:rPr>
          <w:spacing w:val="-2"/>
        </w:rPr>
        <w:t xml:space="preserve"> </w:t>
      </w:r>
      <w:r>
        <w:t>processing</w:t>
      </w:r>
      <w:r>
        <w:tab/>
        <w:t>$</w:t>
      </w:r>
      <w:r>
        <w:rPr>
          <w:u w:val="single"/>
        </w:rPr>
        <w:t xml:space="preserve"> </w:t>
      </w:r>
      <w:r>
        <w:rPr>
          <w:u w:val="single"/>
        </w:rPr>
        <w:tab/>
      </w:r>
    </w:p>
    <w:p w:rsidR="00B10689" w:rsidRDefault="00B10689" w:rsidP="00A557EC">
      <w:pPr>
        <w:pStyle w:val="BodyText"/>
        <w:tabs>
          <w:tab w:val="left" w:pos="8781"/>
          <w:tab w:val="left" w:pos="10177"/>
        </w:tabs>
        <w:spacing w:before="79"/>
        <w:ind w:left="0"/>
      </w:pPr>
      <w:r>
        <w:t>Purchasing</w:t>
      </w:r>
      <w:r>
        <w:tab/>
        <w:t>$</w:t>
      </w:r>
      <w:r>
        <w:rPr>
          <w:u w:val="single"/>
        </w:rPr>
        <w:t xml:space="preserve"> </w:t>
      </w:r>
      <w:r>
        <w:rPr>
          <w:u w:val="single"/>
        </w:rPr>
        <w:tab/>
      </w:r>
    </w:p>
    <w:p w:rsidR="00B10689" w:rsidRDefault="00B10689" w:rsidP="00A557EC">
      <w:pPr>
        <w:pStyle w:val="BodyText"/>
        <w:tabs>
          <w:tab w:val="left" w:pos="8781"/>
          <w:tab w:val="left" w:pos="10178"/>
        </w:tabs>
        <w:spacing w:before="80"/>
        <w:ind w:left="0"/>
      </w:pPr>
      <w:r>
        <w:t>Accounts payable</w:t>
      </w:r>
      <w:r>
        <w:rPr>
          <w:spacing w:val="-6"/>
        </w:rPr>
        <w:t xml:space="preserve"> </w:t>
      </w:r>
      <w:r>
        <w:t>and</w:t>
      </w:r>
      <w:r>
        <w:rPr>
          <w:spacing w:val="-5"/>
        </w:rPr>
        <w:t xml:space="preserve"> </w:t>
      </w:r>
      <w:r>
        <w:t>receivable</w:t>
      </w:r>
      <w:r>
        <w:tab/>
        <w:t>$</w:t>
      </w:r>
      <w:r>
        <w:rPr>
          <w:u w:val="single"/>
        </w:rPr>
        <w:t xml:space="preserve"> </w:t>
      </w:r>
      <w:r>
        <w:rPr>
          <w:u w:val="single"/>
        </w:rPr>
        <w:tab/>
      </w:r>
    </w:p>
    <w:p w:rsidR="00B10689" w:rsidRDefault="00B10689" w:rsidP="00A557EC">
      <w:pPr>
        <w:pStyle w:val="BodyText"/>
        <w:tabs>
          <w:tab w:val="left" w:pos="8781"/>
          <w:tab w:val="left" w:pos="10177"/>
        </w:tabs>
        <w:spacing w:before="81"/>
        <w:ind w:left="0"/>
      </w:pPr>
      <w:r>
        <w:t>Benefits</w:t>
      </w:r>
      <w:r>
        <w:rPr>
          <w:spacing w:val="-3"/>
        </w:rPr>
        <w:t xml:space="preserve"> </w:t>
      </w:r>
      <w:r>
        <w:t>administration</w:t>
      </w:r>
      <w:r>
        <w:tab/>
        <w:t>$</w:t>
      </w:r>
      <w:r>
        <w:rPr>
          <w:u w:val="single"/>
        </w:rPr>
        <w:t xml:space="preserve"> </w:t>
      </w:r>
      <w:r>
        <w:rPr>
          <w:u w:val="single"/>
        </w:rPr>
        <w:tab/>
      </w:r>
    </w:p>
    <w:p w:rsidR="00B10689" w:rsidRDefault="00B10689" w:rsidP="00A557EC">
      <w:pPr>
        <w:pStyle w:val="BodyText"/>
        <w:tabs>
          <w:tab w:val="left" w:pos="8781"/>
          <w:tab w:val="left" w:pos="10177"/>
        </w:tabs>
        <w:spacing w:before="79"/>
        <w:ind w:left="0"/>
      </w:pPr>
      <w:r>
        <w:t>Labor relations</w:t>
      </w:r>
      <w:r>
        <w:rPr>
          <w:spacing w:val="-7"/>
        </w:rPr>
        <w:t xml:space="preserve"> </w:t>
      </w:r>
      <w:r>
        <w:t>and</w:t>
      </w:r>
      <w:r>
        <w:rPr>
          <w:spacing w:val="-2"/>
        </w:rPr>
        <w:t xml:space="preserve"> </w:t>
      </w:r>
      <w:r>
        <w:t>negotiations</w:t>
      </w:r>
      <w:r>
        <w:tab/>
        <w:t>$</w:t>
      </w:r>
      <w:r>
        <w:rPr>
          <w:u w:val="single"/>
        </w:rPr>
        <w:t xml:space="preserve"> </w:t>
      </w:r>
      <w:r>
        <w:rPr>
          <w:u w:val="single"/>
        </w:rPr>
        <w:tab/>
      </w:r>
    </w:p>
    <w:p w:rsidR="00B10689" w:rsidRDefault="00B10689" w:rsidP="00A557EC">
      <w:pPr>
        <w:pStyle w:val="BodyText"/>
        <w:tabs>
          <w:tab w:val="left" w:pos="8781"/>
          <w:tab w:val="left" w:pos="10177"/>
        </w:tabs>
        <w:spacing w:before="80"/>
        <w:ind w:left="0"/>
      </w:pPr>
      <w:r>
        <w:t>Advertising (e.g.</w:t>
      </w:r>
      <w:r>
        <w:rPr>
          <w:spacing w:val="-4"/>
        </w:rPr>
        <w:t xml:space="preserve"> </w:t>
      </w:r>
      <w:r>
        <w:t>help</w:t>
      </w:r>
      <w:r>
        <w:rPr>
          <w:spacing w:val="-4"/>
        </w:rPr>
        <w:t xml:space="preserve"> </w:t>
      </w:r>
      <w:r>
        <w:t>wanted)</w:t>
      </w:r>
      <w:r>
        <w:tab/>
        <w:t>$</w:t>
      </w:r>
      <w:r>
        <w:rPr>
          <w:u w:val="single"/>
        </w:rPr>
        <w:t xml:space="preserve"> </w:t>
      </w:r>
      <w:r>
        <w:rPr>
          <w:u w:val="single"/>
        </w:rPr>
        <w:tab/>
      </w:r>
    </w:p>
    <w:p w:rsidR="00B10689" w:rsidRDefault="00B10689" w:rsidP="00A557EC">
      <w:pPr>
        <w:pStyle w:val="BodyText"/>
        <w:tabs>
          <w:tab w:val="left" w:pos="8781"/>
          <w:tab w:val="left" w:pos="10177"/>
        </w:tabs>
        <w:spacing w:before="82"/>
        <w:ind w:left="0"/>
      </w:pPr>
      <w:r>
        <w:t>Legal</w:t>
      </w:r>
      <w:r>
        <w:rPr>
          <w:spacing w:val="-2"/>
        </w:rPr>
        <w:t xml:space="preserve"> </w:t>
      </w:r>
      <w:r>
        <w:t>support</w:t>
      </w:r>
      <w:r>
        <w:tab/>
        <w:t>$</w:t>
      </w:r>
      <w:r>
        <w:rPr>
          <w:u w:val="single"/>
        </w:rPr>
        <w:t xml:space="preserve"> </w:t>
      </w:r>
      <w:r>
        <w:rPr>
          <w:u w:val="single"/>
        </w:rPr>
        <w:tab/>
      </w:r>
    </w:p>
    <w:p w:rsidR="00B10689" w:rsidRDefault="00B10689" w:rsidP="00A557EC">
      <w:pPr>
        <w:pStyle w:val="BodyText"/>
        <w:tabs>
          <w:tab w:val="left" w:pos="8781"/>
          <w:tab w:val="left" w:pos="10177"/>
        </w:tabs>
        <w:spacing w:before="79"/>
        <w:ind w:left="0"/>
      </w:pPr>
      <w:r>
        <w:t>Complaint</w:t>
      </w:r>
      <w:r>
        <w:rPr>
          <w:spacing w:val="-2"/>
        </w:rPr>
        <w:t xml:space="preserve"> </w:t>
      </w:r>
      <w:r>
        <w:t>resolution</w:t>
      </w:r>
      <w:r>
        <w:tab/>
        <w:t>$</w:t>
      </w:r>
      <w:r>
        <w:rPr>
          <w:u w:val="single"/>
        </w:rPr>
        <w:t xml:space="preserve"> </w:t>
      </w:r>
      <w:r>
        <w:rPr>
          <w:u w:val="single"/>
        </w:rPr>
        <w:tab/>
      </w:r>
    </w:p>
    <w:p w:rsidR="00B10689" w:rsidRDefault="00B10689" w:rsidP="00A557EC">
      <w:pPr>
        <w:pStyle w:val="BodyText"/>
        <w:tabs>
          <w:tab w:val="left" w:pos="8781"/>
          <w:tab w:val="left" w:pos="10177"/>
        </w:tabs>
        <w:spacing w:before="79"/>
        <w:ind w:left="0"/>
      </w:pPr>
      <w:r>
        <w:t>Employee issues (e.g.</w:t>
      </w:r>
      <w:r>
        <w:rPr>
          <w:spacing w:val="-9"/>
        </w:rPr>
        <w:t xml:space="preserve"> </w:t>
      </w:r>
      <w:r>
        <w:t>discrimination, terminations)</w:t>
      </w:r>
      <w:r>
        <w:tab/>
        <w:t>$</w:t>
      </w:r>
      <w:r>
        <w:rPr>
          <w:u w:val="single"/>
        </w:rPr>
        <w:t xml:space="preserve"> </w:t>
      </w:r>
      <w:r>
        <w:rPr>
          <w:u w:val="single"/>
        </w:rPr>
        <w:tab/>
      </w:r>
    </w:p>
    <w:p w:rsidR="00B10689" w:rsidRDefault="00B10689" w:rsidP="00A557EC">
      <w:pPr>
        <w:pStyle w:val="BodyText"/>
        <w:tabs>
          <w:tab w:val="left" w:pos="8781"/>
          <w:tab w:val="left" w:pos="10177"/>
        </w:tabs>
        <w:spacing w:before="82"/>
        <w:ind w:left="0"/>
      </w:pPr>
      <w:r>
        <w:t>Budget</w:t>
      </w:r>
      <w:r>
        <w:rPr>
          <w:spacing w:val="-5"/>
        </w:rPr>
        <w:t xml:space="preserve"> </w:t>
      </w:r>
      <w:r>
        <w:t>preparation</w:t>
      </w:r>
      <w:r>
        <w:tab/>
        <w:t>$</w:t>
      </w:r>
      <w:r>
        <w:rPr>
          <w:u w:val="single"/>
        </w:rPr>
        <w:t xml:space="preserve"> </w:t>
      </w:r>
      <w:r>
        <w:rPr>
          <w:u w:val="single"/>
        </w:rPr>
        <w:tab/>
      </w:r>
    </w:p>
    <w:p w:rsidR="00B10689" w:rsidRDefault="00B10689" w:rsidP="00A557EC">
      <w:pPr>
        <w:pStyle w:val="BodyText"/>
        <w:tabs>
          <w:tab w:val="left" w:pos="8781"/>
          <w:tab w:val="left" w:pos="10177"/>
        </w:tabs>
        <w:spacing w:before="79"/>
        <w:ind w:left="0"/>
      </w:pPr>
      <w:r>
        <w:t>Board and</w:t>
      </w:r>
      <w:r>
        <w:rPr>
          <w:spacing w:val="-7"/>
        </w:rPr>
        <w:t xml:space="preserve"> </w:t>
      </w:r>
      <w:r>
        <w:t>State</w:t>
      </w:r>
      <w:r>
        <w:rPr>
          <w:spacing w:val="-1"/>
        </w:rPr>
        <w:t xml:space="preserve"> </w:t>
      </w:r>
      <w:r>
        <w:t>reporting</w:t>
      </w:r>
      <w:r>
        <w:tab/>
        <w:t>$</w:t>
      </w:r>
      <w:r>
        <w:rPr>
          <w:u w:val="single"/>
        </w:rPr>
        <w:t xml:space="preserve"> </w:t>
      </w:r>
      <w:r>
        <w:rPr>
          <w:u w:val="single"/>
        </w:rPr>
        <w:tab/>
      </w:r>
    </w:p>
    <w:p w:rsidR="00B10689" w:rsidRDefault="00B10689" w:rsidP="00B10689">
      <w:pPr>
        <w:pStyle w:val="BodyText"/>
        <w:spacing w:before="9"/>
        <w:ind w:left="0"/>
        <w:rPr>
          <w:sz w:val="29"/>
        </w:rPr>
      </w:pPr>
    </w:p>
    <w:p w:rsidR="00B10689" w:rsidRDefault="00B10689" w:rsidP="00B10689">
      <w:pPr>
        <w:pStyle w:val="BodyText"/>
        <w:tabs>
          <w:tab w:val="left" w:pos="8781"/>
          <w:tab w:val="left" w:pos="10177"/>
        </w:tabs>
        <w:spacing w:before="92"/>
        <w:ind w:left="5181"/>
      </w:pPr>
      <w:r>
        <w:t>ADMINISTRATIVE</w:t>
      </w:r>
      <w:r>
        <w:rPr>
          <w:spacing w:val="-5"/>
        </w:rPr>
        <w:t xml:space="preserve"> </w:t>
      </w:r>
      <w:r>
        <w:t>TOTAL</w:t>
      </w:r>
      <w:r>
        <w:tab/>
        <w:t>$</w:t>
      </w:r>
      <w:r>
        <w:rPr>
          <w:u w:val="single"/>
        </w:rPr>
        <w:t xml:space="preserve"> </w:t>
      </w:r>
      <w:r>
        <w:rPr>
          <w:u w:val="single"/>
        </w:rPr>
        <w:tab/>
      </w:r>
    </w:p>
    <w:p w:rsidR="00B10689" w:rsidRPr="00D024D3" w:rsidRDefault="00B10689" w:rsidP="00B10689">
      <w:pPr>
        <w:pStyle w:val="BodyText"/>
        <w:ind w:left="0"/>
        <w:rPr>
          <w:sz w:val="28"/>
          <w:szCs w:val="28"/>
        </w:rPr>
      </w:pPr>
    </w:p>
    <w:p w:rsidR="00B10689" w:rsidRPr="00D024D3" w:rsidRDefault="00B10689" w:rsidP="00B10689">
      <w:pPr>
        <w:pStyle w:val="BodyText"/>
        <w:ind w:left="0"/>
        <w:rPr>
          <w:sz w:val="28"/>
          <w:szCs w:val="28"/>
        </w:rPr>
      </w:pPr>
    </w:p>
    <w:p w:rsidR="00B10689" w:rsidRDefault="00B10689" w:rsidP="00B10689">
      <w:pPr>
        <w:pStyle w:val="Heading1"/>
        <w:spacing w:before="230"/>
      </w:pPr>
      <w:r>
        <w:rPr>
          <w:u w:val="thick"/>
        </w:rPr>
        <w:t>PART 8: CALCULATION OF DISTRICT COSTS</w:t>
      </w:r>
    </w:p>
    <w:p w:rsidR="00B10689" w:rsidRDefault="00B10689" w:rsidP="00B10689">
      <w:pPr>
        <w:pStyle w:val="BodyText"/>
        <w:spacing w:before="10"/>
        <w:ind w:left="0"/>
        <w:rPr>
          <w:sz w:val="29"/>
        </w:rPr>
      </w:pPr>
    </w:p>
    <w:p w:rsidR="00B10689" w:rsidRDefault="00B10689" w:rsidP="00A557EC">
      <w:pPr>
        <w:pStyle w:val="BodyText"/>
        <w:tabs>
          <w:tab w:val="left" w:pos="8781"/>
          <w:tab w:val="left" w:pos="10177"/>
        </w:tabs>
        <w:spacing w:before="93"/>
        <w:ind w:left="0"/>
      </w:pPr>
      <w:r>
        <w:t>Part 1:</w:t>
      </w:r>
      <w:r>
        <w:rPr>
          <w:spacing w:val="-7"/>
        </w:rPr>
        <w:t xml:space="preserve"> </w:t>
      </w:r>
      <w:r>
        <w:t>Wages</w:t>
      </w:r>
      <w:r>
        <w:rPr>
          <w:spacing w:val="-3"/>
        </w:rPr>
        <w:t xml:space="preserve"> </w:t>
      </w:r>
      <w:r>
        <w:t>total</w:t>
      </w:r>
      <w:r>
        <w:tab/>
        <w:t>$</w:t>
      </w:r>
      <w:r>
        <w:rPr>
          <w:u w:val="single"/>
        </w:rPr>
        <w:t xml:space="preserve"> </w:t>
      </w:r>
      <w:r>
        <w:rPr>
          <w:u w:val="single"/>
        </w:rPr>
        <w:tab/>
      </w:r>
    </w:p>
    <w:p w:rsidR="00B10689" w:rsidRDefault="00B10689" w:rsidP="00A557EC">
      <w:pPr>
        <w:pStyle w:val="BodyText"/>
        <w:tabs>
          <w:tab w:val="left" w:pos="8781"/>
          <w:tab w:val="left" w:pos="10177"/>
        </w:tabs>
        <w:spacing w:before="79"/>
        <w:ind w:left="0"/>
      </w:pPr>
      <w:r>
        <w:t>Part 2:</w:t>
      </w:r>
      <w:r>
        <w:rPr>
          <w:spacing w:val="10"/>
        </w:rPr>
        <w:t xml:space="preserve"> </w:t>
      </w:r>
      <w:r>
        <w:t>Benefits</w:t>
      </w:r>
      <w:r>
        <w:rPr>
          <w:spacing w:val="-1"/>
        </w:rPr>
        <w:t xml:space="preserve"> </w:t>
      </w:r>
      <w:r>
        <w:t>total</w:t>
      </w:r>
      <w:r>
        <w:tab/>
        <w:t>$</w:t>
      </w:r>
      <w:r>
        <w:rPr>
          <w:u w:val="single"/>
        </w:rPr>
        <w:t xml:space="preserve"> </w:t>
      </w:r>
      <w:r>
        <w:rPr>
          <w:u w:val="single"/>
        </w:rPr>
        <w:tab/>
      </w:r>
    </w:p>
    <w:p w:rsidR="00B10689" w:rsidRDefault="00B10689" w:rsidP="00A557EC">
      <w:pPr>
        <w:pStyle w:val="BodyText"/>
        <w:tabs>
          <w:tab w:val="left" w:pos="8781"/>
          <w:tab w:val="left" w:pos="10177"/>
        </w:tabs>
        <w:spacing w:before="79"/>
        <w:ind w:left="0"/>
      </w:pPr>
      <w:r>
        <w:t>Part 3: Training and</w:t>
      </w:r>
      <w:r>
        <w:rPr>
          <w:spacing w:val="-6"/>
        </w:rPr>
        <w:t xml:space="preserve"> </w:t>
      </w:r>
      <w:r>
        <w:t>testing</w:t>
      </w:r>
      <w:r>
        <w:rPr>
          <w:spacing w:val="-3"/>
        </w:rPr>
        <w:t xml:space="preserve"> </w:t>
      </w:r>
      <w:r>
        <w:t>total</w:t>
      </w:r>
      <w:r>
        <w:tab/>
        <w:t>$</w:t>
      </w:r>
      <w:r>
        <w:rPr>
          <w:u w:val="single"/>
        </w:rPr>
        <w:t xml:space="preserve"> </w:t>
      </w:r>
      <w:r>
        <w:rPr>
          <w:u w:val="single"/>
        </w:rPr>
        <w:tab/>
      </w:r>
    </w:p>
    <w:p w:rsidR="00B10689" w:rsidRDefault="00B10689" w:rsidP="00A557EC">
      <w:pPr>
        <w:pStyle w:val="BodyText"/>
        <w:tabs>
          <w:tab w:val="left" w:pos="8781"/>
          <w:tab w:val="left" w:pos="10177"/>
        </w:tabs>
        <w:spacing w:before="82"/>
        <w:ind w:left="0"/>
      </w:pPr>
      <w:r>
        <w:t>Part 4:</w:t>
      </w:r>
      <w:r>
        <w:rPr>
          <w:spacing w:val="-3"/>
        </w:rPr>
        <w:t xml:space="preserve"> </w:t>
      </w:r>
      <w:r>
        <w:t>Facilities</w:t>
      </w:r>
      <w:r>
        <w:rPr>
          <w:spacing w:val="-1"/>
        </w:rPr>
        <w:t xml:space="preserve"> </w:t>
      </w:r>
      <w:r>
        <w:t>total</w:t>
      </w:r>
      <w:r>
        <w:tab/>
        <w:t>$</w:t>
      </w:r>
      <w:r>
        <w:rPr>
          <w:u w:val="single"/>
        </w:rPr>
        <w:t xml:space="preserve"> </w:t>
      </w:r>
      <w:r>
        <w:rPr>
          <w:u w:val="single"/>
        </w:rPr>
        <w:tab/>
      </w:r>
    </w:p>
    <w:p w:rsidR="00B10689" w:rsidRDefault="00B10689" w:rsidP="00A557EC">
      <w:pPr>
        <w:pStyle w:val="BodyText"/>
        <w:tabs>
          <w:tab w:val="left" w:pos="8781"/>
          <w:tab w:val="left" w:pos="10177"/>
        </w:tabs>
        <w:spacing w:before="79"/>
        <w:ind w:left="0"/>
      </w:pPr>
      <w:r>
        <w:t>Part 5:</w:t>
      </w:r>
      <w:r>
        <w:rPr>
          <w:spacing w:val="-4"/>
        </w:rPr>
        <w:t xml:space="preserve"> </w:t>
      </w:r>
      <w:r>
        <w:t>Vehicles</w:t>
      </w:r>
      <w:r>
        <w:rPr>
          <w:spacing w:val="-1"/>
        </w:rPr>
        <w:t xml:space="preserve"> </w:t>
      </w:r>
      <w:r>
        <w:t>total</w:t>
      </w:r>
      <w:r>
        <w:tab/>
        <w:t>$</w:t>
      </w:r>
      <w:r>
        <w:rPr>
          <w:u w:val="single"/>
        </w:rPr>
        <w:t xml:space="preserve"> </w:t>
      </w:r>
      <w:r>
        <w:rPr>
          <w:u w:val="single"/>
        </w:rPr>
        <w:tab/>
      </w:r>
    </w:p>
    <w:p w:rsidR="00B10689" w:rsidRDefault="00B10689" w:rsidP="00A557EC">
      <w:pPr>
        <w:pStyle w:val="BodyText"/>
        <w:tabs>
          <w:tab w:val="left" w:pos="8781"/>
          <w:tab w:val="left" w:pos="10177"/>
        </w:tabs>
        <w:spacing w:before="79"/>
        <w:ind w:left="0"/>
      </w:pPr>
      <w:r>
        <w:t>Part 6: Transportation</w:t>
      </w:r>
      <w:r>
        <w:rPr>
          <w:spacing w:val="-8"/>
        </w:rPr>
        <w:t xml:space="preserve"> </w:t>
      </w:r>
      <w:r>
        <w:t>office</w:t>
      </w:r>
      <w:r>
        <w:rPr>
          <w:spacing w:val="-1"/>
        </w:rPr>
        <w:t xml:space="preserve"> </w:t>
      </w:r>
      <w:r>
        <w:t>total</w:t>
      </w:r>
      <w:r>
        <w:tab/>
        <w:t>$</w:t>
      </w:r>
      <w:r>
        <w:rPr>
          <w:u w:val="single"/>
        </w:rPr>
        <w:t xml:space="preserve"> </w:t>
      </w:r>
      <w:r>
        <w:rPr>
          <w:u w:val="single"/>
        </w:rPr>
        <w:tab/>
      </w:r>
    </w:p>
    <w:p w:rsidR="00B10689" w:rsidRDefault="00B10689" w:rsidP="00A557EC">
      <w:pPr>
        <w:pStyle w:val="BodyText"/>
        <w:tabs>
          <w:tab w:val="left" w:pos="8781"/>
          <w:tab w:val="left" w:pos="10177"/>
        </w:tabs>
        <w:spacing w:before="83"/>
        <w:ind w:left="0"/>
      </w:pPr>
      <w:r>
        <w:t>Part 7:</w:t>
      </w:r>
      <w:r>
        <w:rPr>
          <w:spacing w:val="-4"/>
        </w:rPr>
        <w:t xml:space="preserve"> </w:t>
      </w:r>
      <w:r>
        <w:t>Administrative</w:t>
      </w:r>
      <w:r>
        <w:rPr>
          <w:spacing w:val="-2"/>
        </w:rPr>
        <w:t xml:space="preserve"> </w:t>
      </w:r>
      <w:r>
        <w:t>total</w:t>
      </w:r>
      <w:r>
        <w:tab/>
        <w:t>$</w:t>
      </w:r>
      <w:r>
        <w:rPr>
          <w:u w:val="single"/>
        </w:rPr>
        <w:t xml:space="preserve"> </w:t>
      </w:r>
      <w:r>
        <w:rPr>
          <w:u w:val="single"/>
        </w:rPr>
        <w:tab/>
      </w:r>
    </w:p>
    <w:p w:rsidR="00B10689" w:rsidRDefault="00B10689" w:rsidP="00B10689">
      <w:pPr>
        <w:pStyle w:val="BodyText"/>
        <w:spacing w:before="8"/>
        <w:ind w:left="0"/>
        <w:rPr>
          <w:sz w:val="29"/>
        </w:rPr>
      </w:pPr>
    </w:p>
    <w:p w:rsidR="00B10689" w:rsidRDefault="00B10689" w:rsidP="00B10689">
      <w:pPr>
        <w:pStyle w:val="BodyText"/>
        <w:tabs>
          <w:tab w:val="left" w:pos="8781"/>
          <w:tab w:val="left" w:pos="10177"/>
        </w:tabs>
        <w:spacing w:before="92"/>
        <w:ind w:left="5901"/>
      </w:pPr>
      <w:r>
        <w:t>TOTAL</w:t>
      </w:r>
      <w:r>
        <w:rPr>
          <w:spacing w:val="-2"/>
        </w:rPr>
        <w:t xml:space="preserve"> </w:t>
      </w:r>
      <w:r>
        <w:t>EXPENSES</w:t>
      </w:r>
      <w:r>
        <w:tab/>
        <w:t>$</w:t>
      </w:r>
      <w:r>
        <w:rPr>
          <w:u w:val="single"/>
        </w:rPr>
        <w:t xml:space="preserve"> </w:t>
      </w:r>
      <w:r>
        <w:rPr>
          <w:u w:val="single"/>
        </w:rPr>
        <w:tab/>
      </w:r>
    </w:p>
    <w:p w:rsidR="00B10689" w:rsidRDefault="00B10689" w:rsidP="00B10689">
      <w:pPr>
        <w:pStyle w:val="BodyText"/>
        <w:ind w:left="0"/>
        <w:rPr>
          <w:sz w:val="20"/>
        </w:rPr>
      </w:pPr>
    </w:p>
    <w:p w:rsidR="00662C01" w:rsidRDefault="00B10689" w:rsidP="00662C01">
      <w:pPr>
        <w:pStyle w:val="BodyText"/>
        <w:tabs>
          <w:tab w:val="left" w:pos="8781"/>
          <w:tab w:val="left" w:pos="10177"/>
        </w:tabs>
        <w:spacing w:before="79"/>
        <w:ind w:left="0"/>
      </w:pPr>
      <w:r>
        <w:t xml:space="preserve">Number of </w:t>
      </w:r>
      <w:r w:rsidRPr="00662C01">
        <w:t xml:space="preserve">routes </w:t>
      </w:r>
      <w:r>
        <w:t>operated by fleet</w:t>
      </w:r>
      <w:r w:rsidR="00662C01">
        <w:tab/>
      </w:r>
      <w:r w:rsidR="00662C01">
        <w:rPr>
          <w:u w:val="single"/>
        </w:rPr>
        <w:t xml:space="preserve"> </w:t>
      </w:r>
      <w:r w:rsidR="00662C01">
        <w:rPr>
          <w:u w:val="single"/>
        </w:rPr>
        <w:tab/>
      </w:r>
    </w:p>
    <w:p w:rsidR="00662C01" w:rsidRDefault="00662C01" w:rsidP="00662C01">
      <w:pPr>
        <w:pStyle w:val="BodyText"/>
        <w:tabs>
          <w:tab w:val="left" w:pos="8781"/>
          <w:tab w:val="left" w:pos="10177"/>
        </w:tabs>
        <w:spacing w:before="83"/>
        <w:ind w:left="0"/>
        <w:rPr>
          <w:sz w:val="20"/>
        </w:rPr>
      </w:pPr>
    </w:p>
    <w:p w:rsidR="00B10689" w:rsidRDefault="00B10689" w:rsidP="00A557EC">
      <w:pPr>
        <w:pStyle w:val="BodyText"/>
        <w:spacing w:before="207"/>
        <w:ind w:left="0"/>
      </w:pPr>
      <w:r>
        <w:t>Divide total expenses by number of routes to get</w:t>
      </w:r>
    </w:p>
    <w:p w:rsidR="00B10689" w:rsidRPr="00EA5595" w:rsidRDefault="00B10689" w:rsidP="00B10689">
      <w:pPr>
        <w:pStyle w:val="Heading2"/>
        <w:tabs>
          <w:tab w:val="left" w:pos="8781"/>
          <w:tab w:val="left" w:pos="10177"/>
        </w:tabs>
        <w:ind w:left="2300"/>
        <w:rPr>
          <w:color w:val="auto"/>
          <w:sz w:val="28"/>
          <w:szCs w:val="28"/>
        </w:rPr>
      </w:pPr>
      <w:r w:rsidRPr="00EA5595">
        <w:rPr>
          <w:color w:val="auto"/>
          <w:sz w:val="28"/>
          <w:szCs w:val="28"/>
        </w:rPr>
        <w:t>AVERAGE COST PER ROUTE FOR</w:t>
      </w:r>
      <w:r w:rsidRPr="00EA5595">
        <w:rPr>
          <w:color w:val="auto"/>
          <w:spacing w:val="-10"/>
          <w:sz w:val="28"/>
          <w:szCs w:val="28"/>
        </w:rPr>
        <w:t xml:space="preserve"> </w:t>
      </w:r>
      <w:r w:rsidRPr="00EA5595">
        <w:rPr>
          <w:color w:val="auto"/>
          <w:sz w:val="28"/>
          <w:szCs w:val="28"/>
        </w:rPr>
        <w:t>YEAR</w:t>
      </w:r>
      <w:r w:rsidRPr="00EA5595">
        <w:rPr>
          <w:color w:val="auto"/>
          <w:spacing w:val="-1"/>
          <w:sz w:val="28"/>
          <w:szCs w:val="28"/>
        </w:rPr>
        <w:t xml:space="preserve"> </w:t>
      </w:r>
      <w:r w:rsidRPr="00EA5595">
        <w:rPr>
          <w:color w:val="auto"/>
          <w:sz w:val="28"/>
          <w:szCs w:val="28"/>
        </w:rPr>
        <w:t>STUDIED</w:t>
      </w:r>
      <w:r w:rsidRPr="00EA5595">
        <w:rPr>
          <w:color w:val="auto"/>
          <w:sz w:val="28"/>
          <w:szCs w:val="28"/>
        </w:rPr>
        <w:tab/>
        <w:t>$</w:t>
      </w:r>
      <w:r w:rsidRPr="00EA5595">
        <w:rPr>
          <w:color w:val="auto"/>
          <w:sz w:val="28"/>
          <w:szCs w:val="28"/>
          <w:u w:val="thick"/>
        </w:rPr>
        <w:t xml:space="preserve"> </w:t>
      </w:r>
      <w:r w:rsidRPr="00EA5595">
        <w:rPr>
          <w:color w:val="auto"/>
          <w:sz w:val="28"/>
          <w:szCs w:val="28"/>
          <w:u w:val="thick"/>
        </w:rPr>
        <w:tab/>
      </w:r>
    </w:p>
    <w:p w:rsidR="00962C31" w:rsidRDefault="00962C31">
      <w:pPr>
        <w:rPr>
          <w:sz w:val="28"/>
          <w:szCs w:val="28"/>
        </w:rPr>
      </w:pPr>
      <w:r>
        <w:rPr>
          <w:sz w:val="28"/>
          <w:szCs w:val="28"/>
        </w:rPr>
        <w:br w:type="page"/>
      </w:r>
    </w:p>
    <w:p w:rsidR="00B10689" w:rsidRPr="00EA5595" w:rsidRDefault="00B10689" w:rsidP="00EA5595">
      <w:pPr>
        <w:pStyle w:val="Heading1"/>
        <w:spacing w:before="243"/>
        <w:rPr>
          <w:u w:val="thick"/>
        </w:rPr>
      </w:pPr>
      <w:r w:rsidRPr="00EA5595">
        <w:rPr>
          <w:u w:val="thick"/>
        </w:rPr>
        <w:t>PART 9: PROJECTION OF NEXT YEAR EXPENSES</w:t>
      </w:r>
    </w:p>
    <w:p w:rsidR="00B10689" w:rsidRDefault="00B10689" w:rsidP="00160320">
      <w:pPr>
        <w:pStyle w:val="BodyText"/>
        <w:spacing w:before="11"/>
        <w:ind w:left="0" w:right="-18"/>
        <w:rPr>
          <w:sz w:val="29"/>
        </w:rPr>
      </w:pPr>
    </w:p>
    <w:p w:rsidR="00B10689" w:rsidRDefault="00B10689" w:rsidP="00160320">
      <w:pPr>
        <w:pStyle w:val="BodyText"/>
        <w:spacing w:before="92"/>
        <w:ind w:left="0" w:right="-18"/>
      </w:pPr>
      <w:r>
        <w:t>Since the calculations above are based on previous year’s expenses, these must be adjusted to project accurate costs for the coming year. The projection can be accomplished two ways: either recalculate all the line items to reflect projected increases for each, or increase the average actual cost per route based on historical data. Whichever option you use, be sure to take into account any unusual changes in line items, such as the recent atypical fuel increases, and any additional items, such as a new equipment mandate.</w:t>
      </w:r>
    </w:p>
    <w:p w:rsidR="00B10689" w:rsidRDefault="00B10689" w:rsidP="00160320">
      <w:pPr>
        <w:pStyle w:val="BodyText"/>
        <w:ind w:left="0" w:right="-18"/>
        <w:rPr>
          <w:sz w:val="38"/>
        </w:rPr>
      </w:pPr>
    </w:p>
    <w:p w:rsidR="00B10689" w:rsidRDefault="00B10689" w:rsidP="00160320">
      <w:pPr>
        <w:pStyle w:val="BodyText"/>
        <w:spacing w:before="1"/>
        <w:ind w:left="0" w:right="-18"/>
      </w:pPr>
      <w:r>
        <w:t>Following your adjustments,</w:t>
      </w:r>
    </w:p>
    <w:p w:rsidR="00B10689" w:rsidRPr="00962C31" w:rsidRDefault="00B10689" w:rsidP="00B10689">
      <w:pPr>
        <w:pStyle w:val="Heading2"/>
        <w:tabs>
          <w:tab w:val="left" w:pos="8781"/>
          <w:tab w:val="left" w:pos="10177"/>
        </w:tabs>
        <w:rPr>
          <w:b w:val="0"/>
          <w:color w:val="auto"/>
        </w:rPr>
      </w:pPr>
      <w:r w:rsidRPr="00962C31">
        <w:rPr>
          <w:color w:val="auto"/>
        </w:rPr>
        <w:t>AVERAGE PROJECTED COST PER ROUTE</w:t>
      </w:r>
      <w:r w:rsidR="00ED77E8">
        <w:rPr>
          <w:color w:val="auto"/>
        </w:rPr>
        <w:t xml:space="preserve"> </w:t>
      </w:r>
      <w:r w:rsidRPr="00962C31">
        <w:rPr>
          <w:color w:val="auto"/>
        </w:rPr>
        <w:t>FOR</w:t>
      </w:r>
      <w:r w:rsidRPr="00962C31">
        <w:rPr>
          <w:color w:val="auto"/>
          <w:spacing w:val="-21"/>
        </w:rPr>
        <w:t xml:space="preserve"> </w:t>
      </w:r>
      <w:r w:rsidRPr="00962C31">
        <w:rPr>
          <w:color w:val="auto"/>
        </w:rPr>
        <w:t>UPCOMING</w:t>
      </w:r>
      <w:r w:rsidRPr="00962C31">
        <w:rPr>
          <w:color w:val="auto"/>
          <w:spacing w:val="-2"/>
        </w:rPr>
        <w:t xml:space="preserve"> </w:t>
      </w:r>
      <w:r w:rsidRPr="00962C31">
        <w:rPr>
          <w:color w:val="auto"/>
        </w:rPr>
        <w:t>YEAR</w:t>
      </w:r>
      <w:r w:rsidRPr="00962C31">
        <w:rPr>
          <w:color w:val="auto"/>
        </w:rPr>
        <w:tab/>
      </w:r>
      <w:r w:rsidRPr="00962C31">
        <w:rPr>
          <w:b w:val="0"/>
          <w:color w:val="auto"/>
        </w:rPr>
        <w:t>$</w:t>
      </w:r>
      <w:r w:rsidRPr="00962C31">
        <w:rPr>
          <w:b w:val="0"/>
          <w:color w:val="auto"/>
          <w:u w:val="single"/>
        </w:rPr>
        <w:t xml:space="preserve"> </w:t>
      </w:r>
      <w:r w:rsidRPr="00962C31">
        <w:rPr>
          <w:b w:val="0"/>
          <w:color w:val="auto"/>
          <w:u w:val="single"/>
        </w:rPr>
        <w:tab/>
      </w:r>
    </w:p>
    <w:p w:rsidR="00B10689" w:rsidRPr="00160320" w:rsidRDefault="00B10689" w:rsidP="00160320">
      <w:pPr>
        <w:pStyle w:val="BodyText"/>
        <w:ind w:left="0" w:right="-18"/>
        <w:rPr>
          <w:sz w:val="28"/>
          <w:szCs w:val="28"/>
        </w:rPr>
      </w:pPr>
    </w:p>
    <w:p w:rsidR="00B10689" w:rsidRPr="00160320" w:rsidRDefault="00B10689" w:rsidP="00160320">
      <w:pPr>
        <w:pStyle w:val="BodyText"/>
        <w:spacing w:before="1"/>
        <w:ind w:left="0" w:right="-18"/>
        <w:rPr>
          <w:sz w:val="28"/>
          <w:szCs w:val="28"/>
        </w:rPr>
      </w:pPr>
    </w:p>
    <w:p w:rsidR="00B10689" w:rsidRPr="00EA5595" w:rsidRDefault="00B10689" w:rsidP="00EA5595">
      <w:pPr>
        <w:pStyle w:val="Heading1"/>
        <w:spacing w:before="243"/>
        <w:rPr>
          <w:u w:val="thick"/>
        </w:rPr>
      </w:pPr>
      <w:r w:rsidRPr="00EA5595">
        <w:rPr>
          <w:u w:val="thick"/>
        </w:rPr>
        <w:t>PART 10: SERVICE CONSIDERATIONS</w:t>
      </w:r>
    </w:p>
    <w:p w:rsidR="00B10689" w:rsidRDefault="00B10689" w:rsidP="00160320">
      <w:pPr>
        <w:pStyle w:val="BodyText"/>
        <w:spacing w:before="92"/>
        <w:ind w:left="0" w:right="-18"/>
      </w:pPr>
      <w:r>
        <w:t>The cost of transportation is one measure of its value; service is the other. A transportation system that is unreliable—where breakdowns and late deliveries are increasingly frequent—or that results in dissatisfied parents who demand increasingly more of administrators’ time to handle complaints does not serve the district well. While some of these service categories are difficult to measure, considering each of them will allow you to determine the level of service you are providing, and whether that level is getting better or worse over the past five years.</w:t>
      </w:r>
    </w:p>
    <w:p w:rsidR="00B10689" w:rsidRDefault="00B10689" w:rsidP="00160320">
      <w:pPr>
        <w:pStyle w:val="BodyText"/>
        <w:ind w:left="0" w:right="-18"/>
        <w:rPr>
          <w:sz w:val="20"/>
        </w:rPr>
      </w:pPr>
    </w:p>
    <w:p w:rsidR="00B10689" w:rsidRDefault="00B10689" w:rsidP="00160320">
      <w:pPr>
        <w:pStyle w:val="BodyText"/>
        <w:spacing w:before="8"/>
        <w:ind w:left="0" w:right="-18"/>
        <w:rPr>
          <w:sz w:val="18"/>
        </w:rPr>
      </w:pPr>
    </w:p>
    <w:tbl>
      <w:tblPr>
        <w:tblW w:w="0" w:type="auto"/>
        <w:tblLayout w:type="fixed"/>
        <w:tblCellMar>
          <w:left w:w="0" w:type="dxa"/>
          <w:right w:w="0" w:type="dxa"/>
        </w:tblCellMar>
        <w:tblLook w:val="01E0" w:firstRow="1" w:lastRow="1" w:firstColumn="1" w:lastColumn="1" w:noHBand="0" w:noVBand="0"/>
      </w:tblPr>
      <w:tblGrid>
        <w:gridCol w:w="5589"/>
        <w:gridCol w:w="2810"/>
        <w:gridCol w:w="1828"/>
      </w:tblGrid>
      <w:tr w:rsidR="00B10689" w:rsidTr="006B114E">
        <w:trPr>
          <w:trHeight w:val="311"/>
        </w:trPr>
        <w:tc>
          <w:tcPr>
            <w:tcW w:w="5589" w:type="dxa"/>
          </w:tcPr>
          <w:p w:rsidR="00B10689" w:rsidRPr="006B114E" w:rsidRDefault="00B10689" w:rsidP="00FC5ED2">
            <w:pPr>
              <w:pStyle w:val="TableParagraph"/>
              <w:spacing w:before="0"/>
              <w:rPr>
                <w:rFonts w:ascii="Times New Roman"/>
                <w:sz w:val="24"/>
                <w:szCs w:val="24"/>
              </w:rPr>
            </w:pPr>
          </w:p>
        </w:tc>
        <w:tc>
          <w:tcPr>
            <w:tcW w:w="2810" w:type="dxa"/>
          </w:tcPr>
          <w:p w:rsidR="00B10689" w:rsidRDefault="00B10689" w:rsidP="00FC5ED2">
            <w:pPr>
              <w:pStyle w:val="TableParagraph"/>
              <w:spacing w:before="0" w:line="268" w:lineRule="exact"/>
              <w:ind w:right="522"/>
              <w:jc w:val="right"/>
              <w:rPr>
                <w:sz w:val="24"/>
              </w:rPr>
            </w:pPr>
            <w:r>
              <w:rPr>
                <w:sz w:val="24"/>
                <w:u w:val="single"/>
              </w:rPr>
              <w:t>5 years ago</w:t>
            </w:r>
          </w:p>
        </w:tc>
        <w:tc>
          <w:tcPr>
            <w:tcW w:w="1828" w:type="dxa"/>
          </w:tcPr>
          <w:p w:rsidR="00B10689" w:rsidRDefault="00B10689" w:rsidP="00FC5ED2">
            <w:pPr>
              <w:pStyle w:val="TableParagraph"/>
              <w:spacing w:before="0" w:line="268" w:lineRule="exact"/>
              <w:ind w:right="109"/>
              <w:jc w:val="right"/>
              <w:rPr>
                <w:sz w:val="24"/>
              </w:rPr>
            </w:pPr>
            <w:r>
              <w:rPr>
                <w:sz w:val="24"/>
                <w:u w:val="single"/>
              </w:rPr>
              <w:t>Current year</w:t>
            </w:r>
          </w:p>
        </w:tc>
      </w:tr>
      <w:tr w:rsidR="00B10689" w:rsidTr="006B114E">
        <w:trPr>
          <w:trHeight w:val="355"/>
        </w:trPr>
        <w:tc>
          <w:tcPr>
            <w:tcW w:w="5589" w:type="dxa"/>
          </w:tcPr>
          <w:p w:rsidR="00B10689" w:rsidRPr="006B114E" w:rsidRDefault="00B10689" w:rsidP="00FC5ED2">
            <w:pPr>
              <w:pStyle w:val="TableParagraph"/>
              <w:ind w:left="50"/>
              <w:rPr>
                <w:sz w:val="24"/>
                <w:szCs w:val="24"/>
              </w:rPr>
            </w:pPr>
            <w:r w:rsidRPr="006B114E">
              <w:rPr>
                <w:sz w:val="24"/>
                <w:szCs w:val="24"/>
              </w:rPr>
              <w:t>Safety performance (accident rate)</w:t>
            </w:r>
          </w:p>
        </w:tc>
        <w:tc>
          <w:tcPr>
            <w:tcW w:w="2810" w:type="dxa"/>
          </w:tcPr>
          <w:p w:rsidR="00B10689" w:rsidRDefault="00B10689" w:rsidP="00FC5ED2">
            <w:pPr>
              <w:pStyle w:val="TableParagraph"/>
              <w:tabs>
                <w:tab w:val="left" w:pos="1395"/>
              </w:tabs>
              <w:ind w:right="380"/>
              <w:jc w:val="right"/>
              <w:rPr>
                <w:sz w:val="24"/>
              </w:rPr>
            </w:pPr>
            <w:r>
              <w:rPr>
                <w:sz w:val="24"/>
                <w:u w:val="single"/>
              </w:rPr>
              <w:t xml:space="preserve"> </w:t>
            </w:r>
            <w:r>
              <w:rPr>
                <w:sz w:val="24"/>
                <w:u w:val="single"/>
              </w:rPr>
              <w:tab/>
            </w:r>
          </w:p>
        </w:tc>
        <w:tc>
          <w:tcPr>
            <w:tcW w:w="1828" w:type="dxa"/>
          </w:tcPr>
          <w:p w:rsidR="00B10689" w:rsidRDefault="00B10689" w:rsidP="00FC5ED2">
            <w:pPr>
              <w:pStyle w:val="TableParagraph"/>
              <w:tabs>
                <w:tab w:val="left" w:pos="1395"/>
              </w:tabs>
              <w:ind w:right="47"/>
              <w:jc w:val="right"/>
              <w:rPr>
                <w:sz w:val="24"/>
              </w:rPr>
            </w:pPr>
            <w:r>
              <w:rPr>
                <w:sz w:val="24"/>
                <w:u w:val="single"/>
              </w:rPr>
              <w:t xml:space="preserve"> </w:t>
            </w:r>
            <w:r>
              <w:rPr>
                <w:sz w:val="24"/>
                <w:u w:val="single"/>
              </w:rPr>
              <w:tab/>
            </w:r>
          </w:p>
        </w:tc>
      </w:tr>
      <w:tr w:rsidR="00B10689" w:rsidTr="006B114E">
        <w:trPr>
          <w:trHeight w:val="356"/>
        </w:trPr>
        <w:tc>
          <w:tcPr>
            <w:tcW w:w="5589" w:type="dxa"/>
          </w:tcPr>
          <w:p w:rsidR="00B10689" w:rsidRPr="006B114E" w:rsidRDefault="00B10689" w:rsidP="00FC5ED2">
            <w:pPr>
              <w:pStyle w:val="TableParagraph"/>
              <w:ind w:left="50"/>
              <w:rPr>
                <w:sz w:val="24"/>
                <w:szCs w:val="24"/>
              </w:rPr>
            </w:pPr>
            <w:r w:rsidRPr="006B114E">
              <w:rPr>
                <w:sz w:val="24"/>
                <w:szCs w:val="24"/>
              </w:rPr>
              <w:t>On-time delivery (% on time)</w:t>
            </w:r>
          </w:p>
        </w:tc>
        <w:tc>
          <w:tcPr>
            <w:tcW w:w="2810" w:type="dxa"/>
          </w:tcPr>
          <w:p w:rsidR="00B10689" w:rsidRDefault="00B10689" w:rsidP="00FC5ED2">
            <w:pPr>
              <w:pStyle w:val="TableParagraph"/>
              <w:tabs>
                <w:tab w:val="left" w:pos="1395"/>
              </w:tabs>
              <w:ind w:right="380"/>
              <w:jc w:val="right"/>
              <w:rPr>
                <w:sz w:val="24"/>
              </w:rPr>
            </w:pPr>
            <w:r>
              <w:rPr>
                <w:sz w:val="24"/>
                <w:u w:val="single"/>
              </w:rPr>
              <w:t xml:space="preserve"> </w:t>
            </w:r>
            <w:r>
              <w:rPr>
                <w:sz w:val="24"/>
                <w:u w:val="single"/>
              </w:rPr>
              <w:tab/>
            </w:r>
          </w:p>
        </w:tc>
        <w:tc>
          <w:tcPr>
            <w:tcW w:w="1828" w:type="dxa"/>
          </w:tcPr>
          <w:p w:rsidR="00B10689" w:rsidRDefault="00B10689" w:rsidP="00FC5ED2">
            <w:pPr>
              <w:pStyle w:val="TableParagraph"/>
              <w:tabs>
                <w:tab w:val="left" w:pos="1395"/>
              </w:tabs>
              <w:ind w:right="47"/>
              <w:jc w:val="right"/>
              <w:rPr>
                <w:sz w:val="24"/>
              </w:rPr>
            </w:pPr>
            <w:r>
              <w:rPr>
                <w:sz w:val="24"/>
                <w:u w:val="single"/>
              </w:rPr>
              <w:t xml:space="preserve"> </w:t>
            </w:r>
            <w:r>
              <w:rPr>
                <w:sz w:val="24"/>
                <w:u w:val="single"/>
              </w:rPr>
              <w:tab/>
            </w:r>
          </w:p>
        </w:tc>
      </w:tr>
      <w:tr w:rsidR="00B10689" w:rsidTr="006B114E">
        <w:trPr>
          <w:trHeight w:val="356"/>
        </w:trPr>
        <w:tc>
          <w:tcPr>
            <w:tcW w:w="5589" w:type="dxa"/>
          </w:tcPr>
          <w:p w:rsidR="00B10689" w:rsidRPr="006B114E" w:rsidRDefault="00B10689" w:rsidP="00FC5ED2">
            <w:pPr>
              <w:pStyle w:val="TableParagraph"/>
              <w:spacing w:before="37"/>
              <w:ind w:left="50"/>
              <w:rPr>
                <w:sz w:val="24"/>
                <w:szCs w:val="24"/>
              </w:rPr>
            </w:pPr>
            <w:r w:rsidRPr="006B114E">
              <w:rPr>
                <w:sz w:val="24"/>
                <w:szCs w:val="24"/>
              </w:rPr>
              <w:t>Spare driver ratio</w:t>
            </w:r>
          </w:p>
        </w:tc>
        <w:tc>
          <w:tcPr>
            <w:tcW w:w="2810" w:type="dxa"/>
          </w:tcPr>
          <w:p w:rsidR="00B10689" w:rsidRDefault="00B10689" w:rsidP="00FC5ED2">
            <w:pPr>
              <w:pStyle w:val="TableParagraph"/>
              <w:tabs>
                <w:tab w:val="left" w:pos="1395"/>
              </w:tabs>
              <w:spacing w:before="37"/>
              <w:ind w:right="380"/>
              <w:jc w:val="right"/>
              <w:rPr>
                <w:sz w:val="24"/>
              </w:rPr>
            </w:pPr>
            <w:r>
              <w:rPr>
                <w:sz w:val="24"/>
                <w:u w:val="single"/>
              </w:rPr>
              <w:t xml:space="preserve"> </w:t>
            </w:r>
            <w:r>
              <w:rPr>
                <w:sz w:val="24"/>
                <w:u w:val="single"/>
              </w:rPr>
              <w:tab/>
            </w:r>
          </w:p>
        </w:tc>
        <w:tc>
          <w:tcPr>
            <w:tcW w:w="1828" w:type="dxa"/>
          </w:tcPr>
          <w:p w:rsidR="00B10689" w:rsidRDefault="00B10689" w:rsidP="00FC5ED2">
            <w:pPr>
              <w:pStyle w:val="TableParagraph"/>
              <w:tabs>
                <w:tab w:val="left" w:pos="1395"/>
              </w:tabs>
              <w:spacing w:before="37"/>
              <w:ind w:right="47"/>
              <w:jc w:val="right"/>
              <w:rPr>
                <w:sz w:val="24"/>
              </w:rPr>
            </w:pPr>
            <w:r>
              <w:rPr>
                <w:sz w:val="24"/>
                <w:u w:val="single"/>
              </w:rPr>
              <w:t xml:space="preserve"> </w:t>
            </w:r>
            <w:r>
              <w:rPr>
                <w:sz w:val="24"/>
                <w:u w:val="single"/>
              </w:rPr>
              <w:tab/>
            </w:r>
          </w:p>
        </w:tc>
      </w:tr>
      <w:tr w:rsidR="00B10689" w:rsidTr="006B114E">
        <w:trPr>
          <w:trHeight w:val="355"/>
        </w:trPr>
        <w:tc>
          <w:tcPr>
            <w:tcW w:w="5589" w:type="dxa"/>
          </w:tcPr>
          <w:p w:rsidR="00B10689" w:rsidRPr="006B114E" w:rsidRDefault="00B10689" w:rsidP="00FC5ED2">
            <w:pPr>
              <w:pStyle w:val="TableParagraph"/>
              <w:ind w:left="50"/>
              <w:rPr>
                <w:sz w:val="24"/>
                <w:szCs w:val="24"/>
              </w:rPr>
            </w:pPr>
            <w:r w:rsidRPr="006B114E">
              <w:rPr>
                <w:sz w:val="24"/>
                <w:szCs w:val="24"/>
              </w:rPr>
              <w:t>Driver shortage (% short)</w:t>
            </w:r>
          </w:p>
        </w:tc>
        <w:tc>
          <w:tcPr>
            <w:tcW w:w="2810" w:type="dxa"/>
          </w:tcPr>
          <w:p w:rsidR="00B10689" w:rsidRDefault="00B10689" w:rsidP="00FC5ED2">
            <w:pPr>
              <w:pStyle w:val="TableParagraph"/>
              <w:tabs>
                <w:tab w:val="left" w:pos="1395"/>
              </w:tabs>
              <w:ind w:right="380"/>
              <w:jc w:val="right"/>
              <w:rPr>
                <w:sz w:val="24"/>
              </w:rPr>
            </w:pPr>
            <w:r>
              <w:rPr>
                <w:sz w:val="24"/>
                <w:u w:val="single"/>
              </w:rPr>
              <w:t xml:space="preserve"> </w:t>
            </w:r>
            <w:r>
              <w:rPr>
                <w:sz w:val="24"/>
                <w:u w:val="single"/>
              </w:rPr>
              <w:tab/>
            </w:r>
          </w:p>
        </w:tc>
        <w:tc>
          <w:tcPr>
            <w:tcW w:w="1828" w:type="dxa"/>
          </w:tcPr>
          <w:p w:rsidR="00B10689" w:rsidRDefault="00B10689" w:rsidP="00FC5ED2">
            <w:pPr>
              <w:pStyle w:val="TableParagraph"/>
              <w:tabs>
                <w:tab w:val="left" w:pos="1395"/>
              </w:tabs>
              <w:ind w:right="47"/>
              <w:jc w:val="right"/>
              <w:rPr>
                <w:sz w:val="24"/>
              </w:rPr>
            </w:pPr>
            <w:r>
              <w:rPr>
                <w:sz w:val="24"/>
                <w:u w:val="single"/>
              </w:rPr>
              <w:t xml:space="preserve"> </w:t>
            </w:r>
            <w:r>
              <w:rPr>
                <w:sz w:val="24"/>
                <w:u w:val="single"/>
              </w:rPr>
              <w:tab/>
            </w:r>
          </w:p>
        </w:tc>
      </w:tr>
      <w:tr w:rsidR="00B10689" w:rsidTr="006B114E">
        <w:trPr>
          <w:trHeight w:val="356"/>
        </w:trPr>
        <w:tc>
          <w:tcPr>
            <w:tcW w:w="5589" w:type="dxa"/>
          </w:tcPr>
          <w:p w:rsidR="00B10689" w:rsidRPr="006B114E" w:rsidRDefault="00B10689" w:rsidP="00FC5ED2">
            <w:pPr>
              <w:pStyle w:val="TableParagraph"/>
              <w:ind w:left="50"/>
              <w:rPr>
                <w:sz w:val="24"/>
                <w:szCs w:val="24"/>
              </w:rPr>
            </w:pPr>
            <w:r w:rsidRPr="006B114E">
              <w:rPr>
                <w:sz w:val="24"/>
                <w:szCs w:val="24"/>
              </w:rPr>
              <w:t>Average age of fleet</w:t>
            </w:r>
          </w:p>
        </w:tc>
        <w:tc>
          <w:tcPr>
            <w:tcW w:w="2810" w:type="dxa"/>
          </w:tcPr>
          <w:p w:rsidR="00B10689" w:rsidRDefault="00B10689" w:rsidP="00FC5ED2">
            <w:pPr>
              <w:pStyle w:val="TableParagraph"/>
              <w:tabs>
                <w:tab w:val="left" w:pos="1395"/>
              </w:tabs>
              <w:ind w:right="380"/>
              <w:jc w:val="right"/>
              <w:rPr>
                <w:sz w:val="24"/>
              </w:rPr>
            </w:pPr>
            <w:r>
              <w:rPr>
                <w:sz w:val="24"/>
                <w:u w:val="single"/>
              </w:rPr>
              <w:t xml:space="preserve"> </w:t>
            </w:r>
            <w:r>
              <w:rPr>
                <w:sz w:val="24"/>
                <w:u w:val="single"/>
              </w:rPr>
              <w:tab/>
            </w:r>
          </w:p>
        </w:tc>
        <w:tc>
          <w:tcPr>
            <w:tcW w:w="1828" w:type="dxa"/>
          </w:tcPr>
          <w:p w:rsidR="00B10689" w:rsidRDefault="00B10689" w:rsidP="00FC5ED2">
            <w:pPr>
              <w:pStyle w:val="TableParagraph"/>
              <w:tabs>
                <w:tab w:val="left" w:pos="1395"/>
              </w:tabs>
              <w:ind w:right="47"/>
              <w:jc w:val="right"/>
              <w:rPr>
                <w:sz w:val="24"/>
              </w:rPr>
            </w:pPr>
            <w:r>
              <w:rPr>
                <w:sz w:val="24"/>
                <w:u w:val="single"/>
              </w:rPr>
              <w:t xml:space="preserve"> </w:t>
            </w:r>
            <w:r>
              <w:rPr>
                <w:sz w:val="24"/>
                <w:u w:val="single"/>
              </w:rPr>
              <w:tab/>
            </w:r>
          </w:p>
        </w:tc>
      </w:tr>
      <w:tr w:rsidR="00B10689" w:rsidTr="006B114E">
        <w:trPr>
          <w:trHeight w:val="356"/>
        </w:trPr>
        <w:tc>
          <w:tcPr>
            <w:tcW w:w="5589" w:type="dxa"/>
          </w:tcPr>
          <w:p w:rsidR="00B10689" w:rsidRPr="006B114E" w:rsidRDefault="00B10689" w:rsidP="00FC5ED2">
            <w:pPr>
              <w:pStyle w:val="TableParagraph"/>
              <w:spacing w:before="37"/>
              <w:ind w:left="50"/>
              <w:rPr>
                <w:sz w:val="24"/>
                <w:szCs w:val="24"/>
              </w:rPr>
            </w:pPr>
            <w:r w:rsidRPr="006B114E">
              <w:rPr>
                <w:sz w:val="24"/>
                <w:szCs w:val="24"/>
              </w:rPr>
              <w:t>Spare bus ratio</w:t>
            </w:r>
          </w:p>
        </w:tc>
        <w:tc>
          <w:tcPr>
            <w:tcW w:w="2810" w:type="dxa"/>
          </w:tcPr>
          <w:p w:rsidR="00B10689" w:rsidRDefault="00B10689" w:rsidP="00FC5ED2">
            <w:pPr>
              <w:pStyle w:val="TableParagraph"/>
              <w:tabs>
                <w:tab w:val="left" w:pos="1395"/>
              </w:tabs>
              <w:spacing w:before="37"/>
              <w:ind w:right="380"/>
              <w:jc w:val="right"/>
              <w:rPr>
                <w:sz w:val="24"/>
              </w:rPr>
            </w:pPr>
            <w:r>
              <w:rPr>
                <w:sz w:val="24"/>
                <w:u w:val="single"/>
              </w:rPr>
              <w:t xml:space="preserve"> </w:t>
            </w:r>
            <w:r>
              <w:rPr>
                <w:sz w:val="24"/>
                <w:u w:val="single"/>
              </w:rPr>
              <w:tab/>
            </w:r>
          </w:p>
        </w:tc>
        <w:tc>
          <w:tcPr>
            <w:tcW w:w="1828" w:type="dxa"/>
          </w:tcPr>
          <w:p w:rsidR="00B10689" w:rsidRDefault="00B10689" w:rsidP="00FC5ED2">
            <w:pPr>
              <w:pStyle w:val="TableParagraph"/>
              <w:tabs>
                <w:tab w:val="left" w:pos="1395"/>
              </w:tabs>
              <w:spacing w:before="37"/>
              <w:ind w:right="47"/>
              <w:jc w:val="right"/>
              <w:rPr>
                <w:sz w:val="24"/>
              </w:rPr>
            </w:pPr>
            <w:r>
              <w:rPr>
                <w:sz w:val="24"/>
                <w:u w:val="single"/>
              </w:rPr>
              <w:t xml:space="preserve"> </w:t>
            </w:r>
            <w:r>
              <w:rPr>
                <w:sz w:val="24"/>
                <w:u w:val="single"/>
              </w:rPr>
              <w:tab/>
            </w:r>
          </w:p>
        </w:tc>
      </w:tr>
      <w:tr w:rsidR="00B10689" w:rsidTr="006B114E">
        <w:trPr>
          <w:trHeight w:val="355"/>
        </w:trPr>
        <w:tc>
          <w:tcPr>
            <w:tcW w:w="5589" w:type="dxa"/>
          </w:tcPr>
          <w:p w:rsidR="00B10689" w:rsidRPr="006B114E" w:rsidRDefault="00B10689" w:rsidP="00FC5ED2">
            <w:pPr>
              <w:pStyle w:val="TableParagraph"/>
              <w:ind w:left="50"/>
              <w:rPr>
                <w:sz w:val="24"/>
                <w:szCs w:val="24"/>
              </w:rPr>
            </w:pPr>
            <w:r w:rsidRPr="006B114E">
              <w:rPr>
                <w:sz w:val="24"/>
                <w:szCs w:val="24"/>
              </w:rPr>
              <w:t>Inspection results (# defects)</w:t>
            </w:r>
          </w:p>
        </w:tc>
        <w:tc>
          <w:tcPr>
            <w:tcW w:w="2810" w:type="dxa"/>
          </w:tcPr>
          <w:p w:rsidR="00B10689" w:rsidRDefault="00B10689" w:rsidP="00FC5ED2">
            <w:pPr>
              <w:pStyle w:val="TableParagraph"/>
              <w:tabs>
                <w:tab w:val="left" w:pos="1395"/>
              </w:tabs>
              <w:ind w:right="380"/>
              <w:jc w:val="right"/>
              <w:rPr>
                <w:sz w:val="24"/>
              </w:rPr>
            </w:pPr>
            <w:r>
              <w:rPr>
                <w:sz w:val="24"/>
                <w:u w:val="single"/>
              </w:rPr>
              <w:t xml:space="preserve"> </w:t>
            </w:r>
            <w:r>
              <w:rPr>
                <w:sz w:val="24"/>
                <w:u w:val="single"/>
              </w:rPr>
              <w:tab/>
            </w:r>
          </w:p>
        </w:tc>
        <w:tc>
          <w:tcPr>
            <w:tcW w:w="1828" w:type="dxa"/>
          </w:tcPr>
          <w:p w:rsidR="00B10689" w:rsidRDefault="00B10689" w:rsidP="00FC5ED2">
            <w:pPr>
              <w:pStyle w:val="TableParagraph"/>
              <w:tabs>
                <w:tab w:val="left" w:pos="1395"/>
              </w:tabs>
              <w:ind w:right="47"/>
              <w:jc w:val="right"/>
              <w:rPr>
                <w:sz w:val="24"/>
              </w:rPr>
            </w:pPr>
            <w:r>
              <w:rPr>
                <w:sz w:val="24"/>
                <w:u w:val="single"/>
              </w:rPr>
              <w:t xml:space="preserve"> </w:t>
            </w:r>
            <w:r>
              <w:rPr>
                <w:sz w:val="24"/>
                <w:u w:val="single"/>
              </w:rPr>
              <w:tab/>
            </w:r>
          </w:p>
        </w:tc>
      </w:tr>
      <w:tr w:rsidR="00B10689" w:rsidTr="006B114E">
        <w:trPr>
          <w:trHeight w:val="356"/>
        </w:trPr>
        <w:tc>
          <w:tcPr>
            <w:tcW w:w="5589" w:type="dxa"/>
          </w:tcPr>
          <w:p w:rsidR="00B10689" w:rsidRPr="006B114E" w:rsidRDefault="00B10689" w:rsidP="00FC5ED2">
            <w:pPr>
              <w:pStyle w:val="TableParagraph"/>
              <w:ind w:left="50"/>
              <w:rPr>
                <w:sz w:val="24"/>
                <w:szCs w:val="24"/>
              </w:rPr>
            </w:pPr>
            <w:r w:rsidRPr="006B114E">
              <w:rPr>
                <w:sz w:val="24"/>
                <w:szCs w:val="24"/>
              </w:rPr>
              <w:t>On-road breakdowns (#)</w:t>
            </w:r>
          </w:p>
        </w:tc>
        <w:tc>
          <w:tcPr>
            <w:tcW w:w="2810" w:type="dxa"/>
          </w:tcPr>
          <w:p w:rsidR="00B10689" w:rsidRDefault="00B10689" w:rsidP="00FC5ED2">
            <w:pPr>
              <w:pStyle w:val="TableParagraph"/>
              <w:tabs>
                <w:tab w:val="left" w:pos="1395"/>
              </w:tabs>
              <w:ind w:right="380"/>
              <w:jc w:val="right"/>
              <w:rPr>
                <w:sz w:val="24"/>
              </w:rPr>
            </w:pPr>
            <w:r>
              <w:rPr>
                <w:sz w:val="24"/>
                <w:u w:val="single"/>
              </w:rPr>
              <w:t xml:space="preserve"> </w:t>
            </w:r>
            <w:r>
              <w:rPr>
                <w:sz w:val="24"/>
                <w:u w:val="single"/>
              </w:rPr>
              <w:tab/>
            </w:r>
          </w:p>
        </w:tc>
        <w:tc>
          <w:tcPr>
            <w:tcW w:w="1828" w:type="dxa"/>
          </w:tcPr>
          <w:p w:rsidR="00B10689" w:rsidRDefault="00B10689" w:rsidP="00FC5ED2">
            <w:pPr>
              <w:pStyle w:val="TableParagraph"/>
              <w:tabs>
                <w:tab w:val="left" w:pos="1395"/>
              </w:tabs>
              <w:ind w:right="47"/>
              <w:jc w:val="right"/>
              <w:rPr>
                <w:sz w:val="24"/>
              </w:rPr>
            </w:pPr>
            <w:r>
              <w:rPr>
                <w:sz w:val="24"/>
                <w:u w:val="single"/>
              </w:rPr>
              <w:t xml:space="preserve"> </w:t>
            </w:r>
            <w:r>
              <w:rPr>
                <w:sz w:val="24"/>
                <w:u w:val="single"/>
              </w:rPr>
              <w:tab/>
            </w:r>
          </w:p>
        </w:tc>
      </w:tr>
      <w:tr w:rsidR="00B10689" w:rsidTr="006B114E">
        <w:trPr>
          <w:trHeight w:val="356"/>
        </w:trPr>
        <w:tc>
          <w:tcPr>
            <w:tcW w:w="5589" w:type="dxa"/>
          </w:tcPr>
          <w:p w:rsidR="00B10689" w:rsidRPr="006B114E" w:rsidRDefault="00B10689" w:rsidP="00FC5ED2">
            <w:pPr>
              <w:pStyle w:val="TableParagraph"/>
              <w:spacing w:before="37"/>
              <w:ind w:left="50"/>
              <w:rPr>
                <w:sz w:val="24"/>
                <w:szCs w:val="24"/>
              </w:rPr>
            </w:pPr>
            <w:r w:rsidRPr="006B114E">
              <w:rPr>
                <w:sz w:val="24"/>
                <w:szCs w:val="24"/>
              </w:rPr>
              <w:t>Complaints (# reaching admin )</w:t>
            </w:r>
          </w:p>
        </w:tc>
        <w:tc>
          <w:tcPr>
            <w:tcW w:w="2810" w:type="dxa"/>
          </w:tcPr>
          <w:p w:rsidR="00B10689" w:rsidRDefault="00B10689" w:rsidP="00FC5ED2">
            <w:pPr>
              <w:pStyle w:val="TableParagraph"/>
              <w:tabs>
                <w:tab w:val="left" w:pos="1395"/>
              </w:tabs>
              <w:spacing w:before="37"/>
              <w:ind w:right="380"/>
              <w:jc w:val="right"/>
              <w:rPr>
                <w:sz w:val="24"/>
              </w:rPr>
            </w:pPr>
            <w:r>
              <w:rPr>
                <w:sz w:val="24"/>
                <w:u w:val="single"/>
              </w:rPr>
              <w:t xml:space="preserve"> </w:t>
            </w:r>
            <w:r>
              <w:rPr>
                <w:sz w:val="24"/>
                <w:u w:val="single"/>
              </w:rPr>
              <w:tab/>
            </w:r>
          </w:p>
        </w:tc>
        <w:tc>
          <w:tcPr>
            <w:tcW w:w="1828" w:type="dxa"/>
          </w:tcPr>
          <w:p w:rsidR="00B10689" w:rsidRDefault="00B10689" w:rsidP="00FC5ED2">
            <w:pPr>
              <w:pStyle w:val="TableParagraph"/>
              <w:tabs>
                <w:tab w:val="left" w:pos="1395"/>
              </w:tabs>
              <w:spacing w:before="37"/>
              <w:ind w:right="47"/>
              <w:jc w:val="right"/>
              <w:rPr>
                <w:sz w:val="24"/>
              </w:rPr>
            </w:pPr>
            <w:r>
              <w:rPr>
                <w:sz w:val="24"/>
                <w:u w:val="single"/>
              </w:rPr>
              <w:t xml:space="preserve"> </w:t>
            </w:r>
            <w:r>
              <w:rPr>
                <w:sz w:val="24"/>
                <w:u w:val="single"/>
              </w:rPr>
              <w:tab/>
            </w:r>
          </w:p>
        </w:tc>
      </w:tr>
      <w:tr w:rsidR="00B10689" w:rsidTr="006B114E">
        <w:trPr>
          <w:trHeight w:val="355"/>
        </w:trPr>
        <w:tc>
          <w:tcPr>
            <w:tcW w:w="5589" w:type="dxa"/>
          </w:tcPr>
          <w:p w:rsidR="00B10689" w:rsidRPr="006B114E" w:rsidRDefault="00B10689" w:rsidP="00FC5ED2">
            <w:pPr>
              <w:pStyle w:val="TableParagraph"/>
              <w:ind w:left="50"/>
              <w:rPr>
                <w:sz w:val="24"/>
                <w:szCs w:val="24"/>
              </w:rPr>
            </w:pPr>
            <w:r w:rsidRPr="006B114E">
              <w:rPr>
                <w:sz w:val="24"/>
                <w:szCs w:val="24"/>
              </w:rPr>
              <w:t>Customer response level</w:t>
            </w:r>
          </w:p>
        </w:tc>
        <w:tc>
          <w:tcPr>
            <w:tcW w:w="2810" w:type="dxa"/>
          </w:tcPr>
          <w:p w:rsidR="00B10689" w:rsidRDefault="00B10689" w:rsidP="00FC5ED2">
            <w:pPr>
              <w:pStyle w:val="TableParagraph"/>
              <w:tabs>
                <w:tab w:val="left" w:pos="1395"/>
              </w:tabs>
              <w:ind w:right="380"/>
              <w:jc w:val="right"/>
              <w:rPr>
                <w:sz w:val="24"/>
              </w:rPr>
            </w:pPr>
            <w:r>
              <w:rPr>
                <w:sz w:val="24"/>
                <w:u w:val="single"/>
              </w:rPr>
              <w:t xml:space="preserve"> </w:t>
            </w:r>
            <w:r>
              <w:rPr>
                <w:sz w:val="24"/>
                <w:u w:val="single"/>
              </w:rPr>
              <w:tab/>
            </w:r>
          </w:p>
        </w:tc>
        <w:tc>
          <w:tcPr>
            <w:tcW w:w="1828" w:type="dxa"/>
          </w:tcPr>
          <w:p w:rsidR="00B10689" w:rsidRDefault="00B10689" w:rsidP="00FC5ED2">
            <w:pPr>
              <w:pStyle w:val="TableParagraph"/>
              <w:tabs>
                <w:tab w:val="left" w:pos="1395"/>
              </w:tabs>
              <w:ind w:right="47"/>
              <w:jc w:val="right"/>
              <w:rPr>
                <w:sz w:val="24"/>
              </w:rPr>
            </w:pPr>
            <w:r>
              <w:rPr>
                <w:sz w:val="24"/>
                <w:u w:val="single"/>
              </w:rPr>
              <w:t xml:space="preserve"> </w:t>
            </w:r>
            <w:r>
              <w:rPr>
                <w:sz w:val="24"/>
                <w:u w:val="single"/>
              </w:rPr>
              <w:tab/>
            </w:r>
          </w:p>
        </w:tc>
      </w:tr>
      <w:tr w:rsidR="00B10689" w:rsidTr="006B114E">
        <w:trPr>
          <w:trHeight w:val="311"/>
        </w:trPr>
        <w:tc>
          <w:tcPr>
            <w:tcW w:w="5589" w:type="dxa"/>
          </w:tcPr>
          <w:p w:rsidR="00B10689" w:rsidRPr="006B114E" w:rsidRDefault="00B10689" w:rsidP="00FC5ED2">
            <w:pPr>
              <w:pStyle w:val="TableParagraph"/>
              <w:spacing w:line="256" w:lineRule="exact"/>
              <w:ind w:left="50"/>
              <w:rPr>
                <w:sz w:val="24"/>
                <w:szCs w:val="24"/>
              </w:rPr>
            </w:pPr>
            <w:r w:rsidRPr="006B114E">
              <w:rPr>
                <w:sz w:val="24"/>
                <w:szCs w:val="24"/>
              </w:rPr>
              <w:t>Flexibility</w:t>
            </w:r>
          </w:p>
        </w:tc>
        <w:tc>
          <w:tcPr>
            <w:tcW w:w="2810" w:type="dxa"/>
          </w:tcPr>
          <w:p w:rsidR="00B10689" w:rsidRDefault="00B10689" w:rsidP="00FC5ED2">
            <w:pPr>
              <w:pStyle w:val="TableParagraph"/>
              <w:tabs>
                <w:tab w:val="left" w:pos="1395"/>
              </w:tabs>
              <w:spacing w:line="256" w:lineRule="exact"/>
              <w:ind w:right="380"/>
              <w:jc w:val="right"/>
              <w:rPr>
                <w:sz w:val="24"/>
              </w:rPr>
            </w:pPr>
            <w:r>
              <w:rPr>
                <w:sz w:val="24"/>
                <w:u w:val="single"/>
              </w:rPr>
              <w:t xml:space="preserve"> </w:t>
            </w:r>
            <w:r>
              <w:rPr>
                <w:sz w:val="24"/>
                <w:u w:val="single"/>
              </w:rPr>
              <w:tab/>
            </w:r>
          </w:p>
        </w:tc>
        <w:tc>
          <w:tcPr>
            <w:tcW w:w="1828" w:type="dxa"/>
          </w:tcPr>
          <w:p w:rsidR="00B10689" w:rsidRDefault="00B10689" w:rsidP="00FC5ED2">
            <w:pPr>
              <w:pStyle w:val="TableParagraph"/>
              <w:tabs>
                <w:tab w:val="left" w:pos="1395"/>
              </w:tabs>
              <w:spacing w:line="256" w:lineRule="exact"/>
              <w:ind w:right="47"/>
              <w:jc w:val="right"/>
              <w:rPr>
                <w:sz w:val="24"/>
              </w:rPr>
            </w:pPr>
            <w:r>
              <w:rPr>
                <w:sz w:val="24"/>
                <w:u w:val="single"/>
              </w:rPr>
              <w:t xml:space="preserve"> </w:t>
            </w:r>
            <w:r>
              <w:rPr>
                <w:sz w:val="24"/>
                <w:u w:val="single"/>
              </w:rPr>
              <w:tab/>
            </w:r>
          </w:p>
        </w:tc>
      </w:tr>
    </w:tbl>
    <w:p w:rsidR="004B3D54" w:rsidRPr="004B3D54" w:rsidRDefault="004B3D54" w:rsidP="004B3D54">
      <w:pPr>
        <w:pStyle w:val="BodyText"/>
        <w:ind w:left="0"/>
        <w:rPr>
          <w:sz w:val="20"/>
        </w:rPr>
      </w:pPr>
    </w:p>
    <w:p w:rsidR="00F15A7A" w:rsidRDefault="00F15A7A">
      <w:pPr>
        <w:rPr>
          <w:rFonts w:asciiTheme="majorHAnsi" w:eastAsiaTheme="majorEastAsia" w:hAnsiTheme="majorHAnsi" w:cstheme="majorBidi"/>
          <w:b/>
          <w:bCs/>
          <w:color w:val="365F91" w:themeColor="accent1" w:themeShade="BF"/>
          <w:sz w:val="28"/>
          <w:szCs w:val="28"/>
          <w:u w:val="thick"/>
        </w:rPr>
      </w:pPr>
      <w:r>
        <w:rPr>
          <w:u w:val="thick"/>
        </w:rPr>
        <w:br w:type="page"/>
      </w:r>
    </w:p>
    <w:p w:rsidR="00B10689" w:rsidRDefault="00B10689" w:rsidP="00B10689">
      <w:pPr>
        <w:pStyle w:val="Heading1"/>
        <w:spacing w:before="77"/>
      </w:pPr>
      <w:r>
        <w:rPr>
          <w:u w:val="thick"/>
        </w:rPr>
        <w:t>PART 11: CALCULATION OF OUTSOURCING COST</w:t>
      </w:r>
    </w:p>
    <w:p w:rsidR="00B10689" w:rsidRDefault="00B10689" w:rsidP="00F15A7A">
      <w:pPr>
        <w:pStyle w:val="BodyText"/>
        <w:ind w:left="0" w:right="-18"/>
        <w:rPr>
          <w:sz w:val="20"/>
        </w:rPr>
      </w:pPr>
    </w:p>
    <w:p w:rsidR="00B10689" w:rsidRDefault="00B10689" w:rsidP="00F15A7A">
      <w:pPr>
        <w:pStyle w:val="BodyText"/>
        <w:spacing w:before="207"/>
        <w:ind w:left="0" w:right="-18"/>
        <w:jc w:val="both"/>
      </w:pPr>
      <w:r>
        <w:t>While administrators sometimes look at prices of contracted service in nearby</w:t>
      </w:r>
      <w:r>
        <w:rPr>
          <w:spacing w:val="-27"/>
        </w:rPr>
        <w:t xml:space="preserve"> </w:t>
      </w:r>
      <w:r>
        <w:t>districts to estimate the cost of outsourcing, this is usually not a reliable measure, as contracts can vary significantly in their specifications. More accurate figures will be obtained by soliciting bids or Requests for Proposals from contractors for your particular</w:t>
      </w:r>
      <w:r>
        <w:rPr>
          <w:spacing w:val="-27"/>
        </w:rPr>
        <w:t xml:space="preserve"> </w:t>
      </w:r>
      <w:r>
        <w:t>needs.</w:t>
      </w:r>
    </w:p>
    <w:p w:rsidR="00B10689" w:rsidRDefault="00B10689" w:rsidP="00F15A7A">
      <w:pPr>
        <w:pStyle w:val="BodyText"/>
        <w:ind w:left="0" w:right="-18"/>
        <w:rPr>
          <w:sz w:val="38"/>
        </w:rPr>
      </w:pPr>
    </w:p>
    <w:p w:rsidR="00B10689" w:rsidRDefault="00B10689" w:rsidP="000C3E87">
      <w:pPr>
        <w:pStyle w:val="BodyText"/>
        <w:ind w:left="0"/>
        <w:jc w:val="both"/>
      </w:pPr>
      <w:r>
        <w:t>From bids or proposals,</w:t>
      </w:r>
    </w:p>
    <w:p w:rsidR="00B10689" w:rsidRDefault="00B10689" w:rsidP="00522FEA">
      <w:pPr>
        <w:pStyle w:val="BodyText"/>
        <w:tabs>
          <w:tab w:val="left" w:pos="8781"/>
          <w:tab w:val="left" w:pos="10177"/>
        </w:tabs>
        <w:spacing w:before="79"/>
        <w:ind w:left="0"/>
        <w:jc w:val="both"/>
      </w:pPr>
      <w:r>
        <w:t>Total cost of all large</w:t>
      </w:r>
      <w:r>
        <w:rPr>
          <w:spacing w:val="-8"/>
        </w:rPr>
        <w:t xml:space="preserve"> </w:t>
      </w:r>
      <w:r>
        <w:t>bus</w:t>
      </w:r>
      <w:r>
        <w:rPr>
          <w:spacing w:val="-1"/>
        </w:rPr>
        <w:t xml:space="preserve"> </w:t>
      </w:r>
      <w:r>
        <w:t>routes</w:t>
      </w:r>
      <w:r>
        <w:tab/>
        <w:t>$</w:t>
      </w:r>
      <w:r>
        <w:rPr>
          <w:u w:val="single"/>
        </w:rPr>
        <w:t xml:space="preserve"> </w:t>
      </w:r>
      <w:r>
        <w:rPr>
          <w:u w:val="single"/>
        </w:rPr>
        <w:tab/>
      </w:r>
    </w:p>
    <w:p w:rsidR="00B10689" w:rsidRDefault="00B10689" w:rsidP="000C3E87">
      <w:pPr>
        <w:pStyle w:val="BodyText"/>
        <w:tabs>
          <w:tab w:val="left" w:pos="8781"/>
          <w:tab w:val="left" w:pos="10177"/>
        </w:tabs>
        <w:spacing w:before="80"/>
        <w:ind w:left="0"/>
        <w:jc w:val="both"/>
      </w:pPr>
      <w:r>
        <w:t>Total cost of all small bus or</w:t>
      </w:r>
      <w:r>
        <w:rPr>
          <w:spacing w:val="-8"/>
        </w:rPr>
        <w:t xml:space="preserve"> </w:t>
      </w:r>
      <w:r>
        <w:t>van</w:t>
      </w:r>
      <w:r>
        <w:rPr>
          <w:spacing w:val="-1"/>
        </w:rPr>
        <w:t xml:space="preserve"> </w:t>
      </w:r>
      <w:r>
        <w:t>routes</w:t>
      </w:r>
      <w:r>
        <w:tab/>
        <w:t>$</w:t>
      </w:r>
      <w:r>
        <w:rPr>
          <w:u w:val="single"/>
        </w:rPr>
        <w:t xml:space="preserve"> </w:t>
      </w:r>
      <w:r>
        <w:rPr>
          <w:u w:val="single"/>
        </w:rPr>
        <w:tab/>
      </w:r>
    </w:p>
    <w:p w:rsidR="00B10689" w:rsidRDefault="00B10689" w:rsidP="000C3E87">
      <w:pPr>
        <w:pStyle w:val="BodyText"/>
        <w:tabs>
          <w:tab w:val="left" w:pos="8781"/>
          <w:tab w:val="left" w:pos="10177"/>
        </w:tabs>
        <w:spacing w:before="81"/>
        <w:ind w:left="0"/>
        <w:jc w:val="both"/>
      </w:pPr>
      <w:r>
        <w:t>Total cost of</w:t>
      </w:r>
      <w:r>
        <w:rPr>
          <w:spacing w:val="-5"/>
        </w:rPr>
        <w:t xml:space="preserve"> </w:t>
      </w:r>
      <w:r>
        <w:t>activity</w:t>
      </w:r>
      <w:r>
        <w:rPr>
          <w:spacing w:val="-4"/>
        </w:rPr>
        <w:t xml:space="preserve"> </w:t>
      </w:r>
      <w:r>
        <w:t>trips</w:t>
      </w:r>
      <w:r>
        <w:tab/>
        <w:t>$</w:t>
      </w:r>
      <w:r>
        <w:rPr>
          <w:u w:val="single"/>
        </w:rPr>
        <w:t xml:space="preserve"> </w:t>
      </w:r>
      <w:r>
        <w:rPr>
          <w:u w:val="single"/>
        </w:rPr>
        <w:tab/>
      </w:r>
    </w:p>
    <w:p w:rsidR="00B10689" w:rsidRDefault="00B10689" w:rsidP="00B10689">
      <w:pPr>
        <w:pStyle w:val="BodyText"/>
        <w:spacing w:before="9"/>
        <w:ind w:left="0"/>
        <w:rPr>
          <w:sz w:val="29"/>
        </w:rPr>
      </w:pPr>
    </w:p>
    <w:p w:rsidR="00B10689" w:rsidRDefault="00B10689" w:rsidP="00B10689">
      <w:pPr>
        <w:pStyle w:val="BodyText"/>
        <w:tabs>
          <w:tab w:val="left" w:pos="8781"/>
          <w:tab w:val="left" w:pos="10177"/>
        </w:tabs>
        <w:spacing w:before="93"/>
        <w:ind w:left="3741"/>
      </w:pPr>
      <w:r>
        <w:t>TOTAL COST OF</w:t>
      </w:r>
      <w:r>
        <w:rPr>
          <w:spacing w:val="-6"/>
        </w:rPr>
        <w:t xml:space="preserve"> </w:t>
      </w:r>
      <w:r>
        <w:t>OUTSOURCED</w:t>
      </w:r>
      <w:r>
        <w:rPr>
          <w:spacing w:val="-2"/>
        </w:rPr>
        <w:t xml:space="preserve"> </w:t>
      </w:r>
      <w:r>
        <w:t>SERVICE</w:t>
      </w:r>
      <w:r>
        <w:tab/>
        <w:t>$</w:t>
      </w:r>
      <w:r>
        <w:rPr>
          <w:u w:val="single"/>
        </w:rPr>
        <w:t xml:space="preserve"> </w:t>
      </w:r>
      <w:r>
        <w:rPr>
          <w:u w:val="single"/>
        </w:rPr>
        <w:tab/>
      </w:r>
    </w:p>
    <w:p w:rsidR="00B10689" w:rsidRDefault="00B10689" w:rsidP="000C3E87">
      <w:pPr>
        <w:pStyle w:val="BodyText"/>
        <w:spacing w:before="11"/>
        <w:ind w:left="0"/>
        <w:rPr>
          <w:sz w:val="29"/>
        </w:rPr>
      </w:pPr>
    </w:p>
    <w:p w:rsidR="00B10689" w:rsidRDefault="00B10689" w:rsidP="000C3E87">
      <w:pPr>
        <w:pStyle w:val="BodyText"/>
        <w:tabs>
          <w:tab w:val="left" w:pos="8916"/>
          <w:tab w:val="left" w:pos="10177"/>
        </w:tabs>
        <w:spacing w:before="92"/>
        <w:ind w:left="0"/>
      </w:pPr>
      <w:r>
        <w:t xml:space="preserve">Number of </w:t>
      </w:r>
      <w:r>
        <w:rPr>
          <w:b/>
        </w:rPr>
        <w:t xml:space="preserve">routes </w:t>
      </w:r>
      <w:r>
        <w:t>to be operated by</w:t>
      </w:r>
      <w:r>
        <w:rPr>
          <w:spacing w:val="-13"/>
        </w:rPr>
        <w:t xml:space="preserve"> </w:t>
      </w:r>
      <w:r>
        <w:t>contractor</w:t>
      </w:r>
      <w:r>
        <w:tab/>
      </w:r>
      <w:r>
        <w:rPr>
          <w:u w:val="single"/>
        </w:rPr>
        <w:t xml:space="preserve"> </w:t>
      </w:r>
      <w:r>
        <w:rPr>
          <w:u w:val="single"/>
        </w:rPr>
        <w:tab/>
      </w:r>
    </w:p>
    <w:p w:rsidR="00B10689" w:rsidRDefault="00B10689" w:rsidP="000C3E87">
      <w:pPr>
        <w:pStyle w:val="BodyText"/>
        <w:ind w:left="0"/>
        <w:rPr>
          <w:sz w:val="20"/>
        </w:rPr>
      </w:pPr>
    </w:p>
    <w:p w:rsidR="00B10689" w:rsidRDefault="00B10689" w:rsidP="000C3E87">
      <w:pPr>
        <w:pStyle w:val="BodyText"/>
        <w:spacing w:before="207"/>
        <w:ind w:left="0"/>
      </w:pPr>
      <w:r>
        <w:t>Divide total cost by number of routes to get</w:t>
      </w:r>
    </w:p>
    <w:p w:rsidR="00B10689" w:rsidRPr="00A64005" w:rsidRDefault="00B10689" w:rsidP="00522FEA">
      <w:pPr>
        <w:pStyle w:val="Heading2"/>
        <w:tabs>
          <w:tab w:val="left" w:pos="8820"/>
          <w:tab w:val="right" w:pos="10260"/>
        </w:tabs>
        <w:rPr>
          <w:b w:val="0"/>
          <w:color w:val="auto"/>
          <w:sz w:val="28"/>
          <w:szCs w:val="28"/>
        </w:rPr>
      </w:pPr>
      <w:r w:rsidRPr="00A64005">
        <w:rPr>
          <w:color w:val="auto"/>
          <w:sz w:val="28"/>
          <w:szCs w:val="28"/>
        </w:rPr>
        <w:t>AVERAGE COST PER CONTRACTED ROUTE FOR UPCOMING YEAR</w:t>
      </w:r>
      <w:r w:rsidR="000C3E87">
        <w:rPr>
          <w:color w:val="auto"/>
          <w:spacing w:val="15"/>
          <w:sz w:val="28"/>
          <w:szCs w:val="28"/>
        </w:rPr>
        <w:tab/>
      </w:r>
      <w:r w:rsidRPr="00A64005">
        <w:rPr>
          <w:b w:val="0"/>
          <w:color w:val="auto"/>
          <w:sz w:val="28"/>
          <w:szCs w:val="28"/>
        </w:rPr>
        <w:t>$</w:t>
      </w:r>
      <w:r w:rsidRPr="00A64005">
        <w:rPr>
          <w:b w:val="0"/>
          <w:color w:val="auto"/>
          <w:sz w:val="28"/>
          <w:szCs w:val="28"/>
          <w:u w:val="single"/>
        </w:rPr>
        <w:t xml:space="preserve"> </w:t>
      </w:r>
      <w:r w:rsidRPr="00A64005">
        <w:rPr>
          <w:b w:val="0"/>
          <w:color w:val="auto"/>
          <w:sz w:val="28"/>
          <w:szCs w:val="28"/>
          <w:u w:val="single"/>
        </w:rPr>
        <w:tab/>
      </w:r>
    </w:p>
    <w:p w:rsidR="00B10689" w:rsidRDefault="00B10689" w:rsidP="00AF79DD">
      <w:pPr>
        <w:pStyle w:val="BodyText"/>
        <w:spacing w:before="9"/>
        <w:ind w:left="0" w:right="-18"/>
        <w:rPr>
          <w:sz w:val="29"/>
        </w:rPr>
      </w:pPr>
    </w:p>
    <w:p w:rsidR="00B10689" w:rsidRDefault="00B10689" w:rsidP="00AF79DD">
      <w:pPr>
        <w:pStyle w:val="BodyText"/>
        <w:tabs>
          <w:tab w:val="left" w:pos="8748"/>
        </w:tabs>
        <w:spacing w:before="92"/>
        <w:ind w:left="0" w:right="-18"/>
      </w:pPr>
      <w:r>
        <w:t>To determine total projected savings from outsourced transportation, subtract the cost per route figure in Part 10 from the cost per route figure in Part 9, and multiply that figure by the number of routes (which should be the same in</w:t>
      </w:r>
      <w:r>
        <w:rPr>
          <w:spacing w:val="-25"/>
        </w:rPr>
        <w:t xml:space="preserve"> </w:t>
      </w:r>
      <w:r>
        <w:t>both</w:t>
      </w:r>
      <w:r>
        <w:rPr>
          <w:spacing w:val="-2"/>
        </w:rPr>
        <w:t xml:space="preserve"> </w:t>
      </w:r>
      <w:r w:rsidR="00AF79DD">
        <w:t xml:space="preserve">Parts). </w:t>
      </w:r>
      <w:r>
        <w:t>That will</w:t>
      </w:r>
      <w:r>
        <w:rPr>
          <w:spacing w:val="-7"/>
        </w:rPr>
        <w:t xml:space="preserve"> </w:t>
      </w:r>
      <w:r>
        <w:t>give you</w:t>
      </w:r>
      <w:r>
        <w:rPr>
          <w:spacing w:val="-1"/>
        </w:rPr>
        <w:t xml:space="preserve"> </w:t>
      </w:r>
      <w:r>
        <w:t>the</w:t>
      </w:r>
    </w:p>
    <w:p w:rsidR="00AF79DD" w:rsidRPr="00AF79DD" w:rsidRDefault="00AF79DD" w:rsidP="00AF79DD">
      <w:pPr>
        <w:pStyle w:val="BodyText"/>
        <w:tabs>
          <w:tab w:val="left" w:pos="8748"/>
        </w:tabs>
        <w:spacing w:before="92"/>
        <w:ind w:left="0" w:right="-18"/>
      </w:pPr>
    </w:p>
    <w:p w:rsidR="00B10689" w:rsidRPr="00A64005" w:rsidRDefault="00B10689" w:rsidP="00522FEA">
      <w:pPr>
        <w:pStyle w:val="Heading2"/>
        <w:tabs>
          <w:tab w:val="right" w:pos="8820"/>
          <w:tab w:val="left" w:pos="10260"/>
        </w:tabs>
        <w:rPr>
          <w:color w:val="auto"/>
          <w:sz w:val="28"/>
          <w:szCs w:val="28"/>
        </w:rPr>
      </w:pPr>
      <w:r w:rsidRPr="00A64005">
        <w:rPr>
          <w:color w:val="auto"/>
          <w:sz w:val="28"/>
          <w:szCs w:val="28"/>
        </w:rPr>
        <w:t>TOTAL SAVINGS FROM OUTSOURCING FOR UPCOMING</w:t>
      </w:r>
      <w:r w:rsidR="00522FEA">
        <w:rPr>
          <w:color w:val="auto"/>
          <w:sz w:val="28"/>
          <w:szCs w:val="28"/>
        </w:rPr>
        <w:t xml:space="preserve"> YEAR</w:t>
      </w:r>
      <w:r w:rsidR="00522FEA">
        <w:rPr>
          <w:color w:val="auto"/>
          <w:sz w:val="28"/>
          <w:szCs w:val="28"/>
        </w:rPr>
        <w:tab/>
      </w:r>
      <w:r w:rsidR="00A64005" w:rsidRPr="00A64005">
        <w:rPr>
          <w:b w:val="0"/>
          <w:color w:val="auto"/>
          <w:sz w:val="28"/>
          <w:szCs w:val="28"/>
        </w:rPr>
        <w:t>$</w:t>
      </w:r>
      <w:r w:rsidR="00A64005" w:rsidRPr="00A64005">
        <w:rPr>
          <w:b w:val="0"/>
          <w:color w:val="auto"/>
          <w:sz w:val="28"/>
          <w:szCs w:val="28"/>
          <w:u w:val="single"/>
        </w:rPr>
        <w:t xml:space="preserve"> </w:t>
      </w:r>
      <w:r w:rsidR="00A64005" w:rsidRPr="00A64005">
        <w:rPr>
          <w:b w:val="0"/>
          <w:color w:val="auto"/>
          <w:sz w:val="28"/>
          <w:szCs w:val="28"/>
          <w:u w:val="single"/>
        </w:rPr>
        <w:tab/>
      </w:r>
    </w:p>
    <w:p w:rsidR="00B10689" w:rsidRPr="00AF79DD" w:rsidRDefault="00B10689" w:rsidP="00255A64">
      <w:pPr>
        <w:pStyle w:val="BodyText"/>
        <w:spacing w:before="1"/>
        <w:ind w:left="0" w:right="-18"/>
        <w:rPr>
          <w:b/>
          <w:sz w:val="28"/>
          <w:szCs w:val="28"/>
        </w:rPr>
      </w:pPr>
    </w:p>
    <w:p w:rsidR="00B10689" w:rsidRPr="00EA5595" w:rsidRDefault="00B10689" w:rsidP="00EA5595">
      <w:pPr>
        <w:pStyle w:val="Heading1"/>
        <w:spacing w:before="243"/>
        <w:rPr>
          <w:u w:val="thick"/>
        </w:rPr>
      </w:pPr>
      <w:r w:rsidRPr="00EA5595">
        <w:rPr>
          <w:u w:val="thick"/>
        </w:rPr>
        <w:t>PART 12: CONTRACTOR SERVICE CONSIDERATIONS</w:t>
      </w:r>
    </w:p>
    <w:p w:rsidR="00255A64" w:rsidRDefault="00B10689" w:rsidP="00522FEA">
      <w:pPr>
        <w:pStyle w:val="BodyText"/>
        <w:tabs>
          <w:tab w:val="right" w:pos="10260"/>
        </w:tabs>
        <w:spacing w:before="79"/>
        <w:ind w:left="0"/>
        <w:jc w:val="both"/>
      </w:pPr>
      <w:r>
        <w:t>Saf</w:t>
      </w:r>
      <w:r w:rsidR="00255A64">
        <w:t>ety performance (accident rate)</w:t>
      </w:r>
      <w:r w:rsidR="007317F1">
        <w:tab/>
        <w:t>________________</w:t>
      </w:r>
    </w:p>
    <w:p w:rsidR="00255A64" w:rsidRDefault="00255A64" w:rsidP="00522FEA">
      <w:pPr>
        <w:pStyle w:val="BodyText"/>
        <w:tabs>
          <w:tab w:val="right" w:pos="10260"/>
        </w:tabs>
        <w:spacing w:before="79"/>
        <w:ind w:left="0"/>
        <w:jc w:val="both"/>
      </w:pPr>
      <w:r>
        <w:t>On-time delivery (% on time)</w:t>
      </w:r>
      <w:r w:rsidR="007317F1" w:rsidRPr="007317F1">
        <w:t xml:space="preserve"> </w:t>
      </w:r>
      <w:r w:rsidR="007317F1">
        <w:tab/>
        <w:t>________________</w:t>
      </w:r>
    </w:p>
    <w:p w:rsidR="00B10689" w:rsidRDefault="00B10689" w:rsidP="00522FEA">
      <w:pPr>
        <w:pStyle w:val="BodyText"/>
        <w:tabs>
          <w:tab w:val="right" w:pos="10260"/>
        </w:tabs>
        <w:spacing w:before="79"/>
        <w:ind w:left="0"/>
        <w:jc w:val="both"/>
      </w:pPr>
      <w:r>
        <w:t>Spare driver</w:t>
      </w:r>
      <w:r>
        <w:rPr>
          <w:spacing w:val="-3"/>
        </w:rPr>
        <w:t xml:space="preserve"> </w:t>
      </w:r>
      <w:r>
        <w:t>ratio</w:t>
      </w:r>
      <w:r w:rsidR="007317F1">
        <w:tab/>
        <w:t>________________</w:t>
      </w:r>
    </w:p>
    <w:p w:rsidR="000E4E1C" w:rsidRDefault="000E4E1C" w:rsidP="00522FEA">
      <w:pPr>
        <w:pStyle w:val="BodyText"/>
        <w:tabs>
          <w:tab w:val="right" w:pos="10260"/>
        </w:tabs>
        <w:spacing w:before="79"/>
        <w:ind w:left="0"/>
        <w:jc w:val="both"/>
      </w:pPr>
      <w:r>
        <w:t>Driver shortage (% short)</w:t>
      </w:r>
      <w:r w:rsidR="007317F1" w:rsidRPr="007317F1">
        <w:t xml:space="preserve"> </w:t>
      </w:r>
      <w:r w:rsidR="007317F1">
        <w:tab/>
        <w:t>________________</w:t>
      </w:r>
    </w:p>
    <w:p w:rsidR="000E4E1C" w:rsidRDefault="000E4E1C" w:rsidP="00522FEA">
      <w:pPr>
        <w:pStyle w:val="BodyText"/>
        <w:tabs>
          <w:tab w:val="right" w:pos="10260"/>
        </w:tabs>
        <w:spacing w:before="79"/>
        <w:ind w:left="0"/>
        <w:jc w:val="both"/>
      </w:pPr>
      <w:r>
        <w:t>Average age of fleet</w:t>
      </w:r>
      <w:r w:rsidR="007317F1">
        <w:tab/>
        <w:t>________________</w:t>
      </w:r>
    </w:p>
    <w:p w:rsidR="00B10689" w:rsidRDefault="00B10689" w:rsidP="00522FEA">
      <w:pPr>
        <w:pStyle w:val="BodyText"/>
        <w:tabs>
          <w:tab w:val="right" w:pos="10260"/>
        </w:tabs>
        <w:spacing w:before="79"/>
        <w:ind w:left="0"/>
        <w:jc w:val="both"/>
      </w:pPr>
      <w:r>
        <w:t>Spare bus ratio</w:t>
      </w:r>
      <w:r w:rsidR="007317F1">
        <w:tab/>
        <w:t>________________</w:t>
      </w:r>
    </w:p>
    <w:p w:rsidR="000E4E1C" w:rsidRDefault="000E4E1C" w:rsidP="00522FEA">
      <w:pPr>
        <w:pStyle w:val="BodyText"/>
        <w:tabs>
          <w:tab w:val="right" w:pos="10260"/>
        </w:tabs>
        <w:spacing w:before="79"/>
        <w:ind w:left="0"/>
        <w:jc w:val="both"/>
      </w:pPr>
      <w:r>
        <w:t>Inspection results (# defects)</w:t>
      </w:r>
      <w:r w:rsidR="007317F1" w:rsidRPr="007317F1">
        <w:t xml:space="preserve"> </w:t>
      </w:r>
      <w:r w:rsidR="007317F1">
        <w:tab/>
        <w:t>________________</w:t>
      </w:r>
    </w:p>
    <w:p w:rsidR="000E4E1C" w:rsidRDefault="000E4E1C" w:rsidP="00522FEA">
      <w:pPr>
        <w:pStyle w:val="BodyText"/>
        <w:tabs>
          <w:tab w:val="right" w:pos="10260"/>
        </w:tabs>
        <w:spacing w:before="79"/>
        <w:ind w:left="0"/>
        <w:jc w:val="both"/>
      </w:pPr>
      <w:r>
        <w:t>On-road breakdowns (#)</w:t>
      </w:r>
      <w:r w:rsidR="007317F1">
        <w:tab/>
        <w:t>________________</w:t>
      </w:r>
    </w:p>
    <w:p w:rsidR="000E4E1C" w:rsidRDefault="000E4E1C" w:rsidP="00522FEA">
      <w:pPr>
        <w:pStyle w:val="BodyText"/>
        <w:tabs>
          <w:tab w:val="right" w:pos="10260"/>
        </w:tabs>
        <w:spacing w:before="79"/>
        <w:ind w:left="0"/>
        <w:jc w:val="both"/>
      </w:pPr>
      <w:r>
        <w:t>Complaints (# reaching admin)</w:t>
      </w:r>
      <w:r w:rsidR="007317F1" w:rsidRPr="007317F1">
        <w:t xml:space="preserve"> </w:t>
      </w:r>
      <w:r w:rsidR="007317F1">
        <w:tab/>
        <w:t>________________</w:t>
      </w:r>
    </w:p>
    <w:p w:rsidR="000E4E1C" w:rsidRDefault="000E4E1C" w:rsidP="00522FEA">
      <w:pPr>
        <w:pStyle w:val="BodyText"/>
        <w:tabs>
          <w:tab w:val="right" w:pos="10260"/>
        </w:tabs>
        <w:spacing w:before="79"/>
        <w:ind w:left="0"/>
        <w:jc w:val="both"/>
      </w:pPr>
      <w:r>
        <w:t>Customer response level</w:t>
      </w:r>
      <w:r w:rsidR="007317F1">
        <w:tab/>
        <w:t>________________</w:t>
      </w:r>
    </w:p>
    <w:p w:rsidR="00B10689" w:rsidRDefault="00B10689" w:rsidP="00522FEA">
      <w:pPr>
        <w:pStyle w:val="BodyText"/>
        <w:tabs>
          <w:tab w:val="right" w:pos="10260"/>
        </w:tabs>
        <w:spacing w:before="79"/>
        <w:ind w:left="0"/>
        <w:jc w:val="both"/>
      </w:pPr>
      <w:r>
        <w:t>Flexibility</w:t>
      </w:r>
      <w:r w:rsidR="007317F1">
        <w:tab/>
        <w:t>________________</w:t>
      </w:r>
    </w:p>
    <w:p w:rsidR="008F4A30" w:rsidRPr="006B114E" w:rsidRDefault="008F4A30" w:rsidP="006B114E">
      <w:pPr>
        <w:spacing w:after="0" w:line="240" w:lineRule="auto"/>
        <w:rPr>
          <w:rFonts w:ascii="Times New Roman" w:hAnsi="Times New Roman" w:cs="Times New Roman"/>
          <w:sz w:val="20"/>
          <w:szCs w:val="20"/>
        </w:rPr>
      </w:pPr>
    </w:p>
    <w:p w:rsidR="008F4A30" w:rsidRPr="00335435" w:rsidRDefault="00725059" w:rsidP="008F4A30">
      <w:pPr>
        <w:spacing w:after="120"/>
        <w:rPr>
          <w:rFonts w:ascii="Times New Roman" w:hAnsi="Times New Roman" w:cs="Times New Roman"/>
          <w:sz w:val="24"/>
          <w:szCs w:val="24"/>
        </w:rPr>
      </w:pPr>
      <w:r>
        <w:rPr>
          <w:rFonts w:ascii="Times New Roman" w:eastAsia="Times New Roman" w:hAnsi="Times New Roman" w:cs="Times New Roman"/>
          <w:sz w:val="24"/>
          <w:szCs w:val="24"/>
        </w:rPr>
        <w:pict>
          <v:rect id="_x0000_i1026" style="width:0;height:2.25pt" o:hralign="center" o:hrstd="t" o:hrnoshade="t" o:hr="t" fillcolor="black" stroked="f"/>
        </w:pict>
      </w:r>
    </w:p>
    <w:p w:rsidR="008F4A30" w:rsidRPr="00335435" w:rsidRDefault="008F4A30" w:rsidP="008F4A30">
      <w:pPr>
        <w:pStyle w:val="Heading1"/>
        <w:spacing w:before="0" w:after="120"/>
        <w:rPr>
          <w:rFonts w:ascii="Times New Roman" w:hAnsi="Times New Roman" w:cs="Times New Roman"/>
          <w:color w:val="1F09BF"/>
        </w:rPr>
      </w:pPr>
      <w:r w:rsidRPr="00335435">
        <w:rPr>
          <w:rFonts w:ascii="Times New Roman" w:hAnsi="Times New Roman" w:cs="Times New Roman"/>
          <w:color w:val="1F09BF"/>
        </w:rPr>
        <w:t>RESPONSE:</w:t>
      </w:r>
    </w:p>
    <w:p w:rsidR="00B61572" w:rsidRPr="00B61572" w:rsidRDefault="00B61572" w:rsidP="00215504">
      <w:pPr>
        <w:spacing w:line="23" w:lineRule="atLeast"/>
        <w:ind w:right="-14"/>
        <w:jc w:val="both"/>
        <w:rPr>
          <w:rFonts w:ascii="Times New Roman" w:hAnsi="Times New Roman" w:cs="Times New Roman"/>
          <w:sz w:val="24"/>
          <w:szCs w:val="24"/>
        </w:rPr>
      </w:pPr>
      <w:r w:rsidRPr="00B61572">
        <w:rPr>
          <w:rFonts w:ascii="Times New Roman" w:hAnsi="Times New Roman" w:cs="Times New Roman"/>
          <w:sz w:val="24"/>
          <w:szCs w:val="24"/>
        </w:rPr>
        <w:t xml:space="preserve">Dear Ms. </w:t>
      </w:r>
      <w:r>
        <w:rPr>
          <w:rFonts w:ascii="Times New Roman" w:hAnsi="Times New Roman" w:cs="Times New Roman"/>
          <w:sz w:val="24"/>
          <w:szCs w:val="24"/>
        </w:rPr>
        <w:t>Battista</w:t>
      </w:r>
      <w:r w:rsidRPr="00B61572">
        <w:rPr>
          <w:rFonts w:ascii="Times New Roman" w:hAnsi="Times New Roman" w:cs="Times New Roman"/>
          <w:sz w:val="24"/>
          <w:szCs w:val="24"/>
        </w:rPr>
        <w:t>,</w:t>
      </w:r>
    </w:p>
    <w:p w:rsidR="008961A7" w:rsidRDefault="00B61572" w:rsidP="00663C2E">
      <w:pPr>
        <w:spacing w:line="23" w:lineRule="atLeast"/>
        <w:ind w:right="-14"/>
        <w:rPr>
          <w:rFonts w:ascii="Times New Roman" w:hAnsi="Times New Roman" w:cs="Times New Roman"/>
          <w:sz w:val="24"/>
          <w:szCs w:val="24"/>
        </w:rPr>
      </w:pPr>
      <w:r w:rsidRPr="00B61572">
        <w:rPr>
          <w:rFonts w:ascii="Times New Roman" w:hAnsi="Times New Roman" w:cs="Times New Roman"/>
          <w:sz w:val="24"/>
          <w:szCs w:val="24"/>
        </w:rPr>
        <w:t xml:space="preserve">Thank you for your feedback posted on </w:t>
      </w:r>
      <w:r>
        <w:rPr>
          <w:rFonts w:ascii="Times New Roman" w:hAnsi="Times New Roman" w:cs="Times New Roman"/>
          <w:sz w:val="24"/>
          <w:szCs w:val="24"/>
        </w:rPr>
        <w:t xml:space="preserve">October </w:t>
      </w:r>
      <w:r w:rsidRPr="00B61572">
        <w:rPr>
          <w:rFonts w:ascii="Times New Roman" w:hAnsi="Times New Roman" w:cs="Times New Roman"/>
          <w:sz w:val="24"/>
          <w:szCs w:val="24"/>
        </w:rPr>
        <w:t>15, 201</w:t>
      </w:r>
      <w:r>
        <w:rPr>
          <w:rFonts w:ascii="Times New Roman" w:hAnsi="Times New Roman" w:cs="Times New Roman"/>
          <w:sz w:val="24"/>
          <w:szCs w:val="24"/>
        </w:rPr>
        <w:t>8</w:t>
      </w:r>
      <w:r w:rsidRPr="00B61572">
        <w:rPr>
          <w:rFonts w:ascii="Times New Roman" w:hAnsi="Times New Roman" w:cs="Times New Roman"/>
          <w:sz w:val="24"/>
          <w:szCs w:val="24"/>
        </w:rPr>
        <w:t>, responding to a request for comments on the School-Level Finance Survey (SLFS) 20</w:t>
      </w:r>
      <w:r>
        <w:rPr>
          <w:rFonts w:ascii="Times New Roman" w:hAnsi="Times New Roman" w:cs="Times New Roman"/>
          <w:sz w:val="24"/>
          <w:szCs w:val="24"/>
        </w:rPr>
        <w:t>18</w:t>
      </w:r>
      <w:r w:rsidRPr="00B61572">
        <w:rPr>
          <w:rFonts w:ascii="Times New Roman" w:hAnsi="Times New Roman" w:cs="Times New Roman"/>
          <w:sz w:val="24"/>
          <w:szCs w:val="24"/>
        </w:rPr>
        <w:t>-20</w:t>
      </w:r>
      <w:r>
        <w:rPr>
          <w:rFonts w:ascii="Times New Roman" w:hAnsi="Times New Roman" w:cs="Times New Roman"/>
          <w:sz w:val="24"/>
          <w:szCs w:val="24"/>
        </w:rPr>
        <w:t>20</w:t>
      </w:r>
      <w:r w:rsidRPr="00B61572">
        <w:rPr>
          <w:rFonts w:ascii="Times New Roman" w:hAnsi="Times New Roman" w:cs="Times New Roman"/>
          <w:sz w:val="24"/>
          <w:szCs w:val="24"/>
        </w:rPr>
        <w:t xml:space="preserve"> published in the Federal Register. The National Center for Education Statistics (NCES) appreciates your interest in the SLFS. The Paperwork Reduction Act (PRA) provides an opportunity for an open and public comment period where comments on collections can be made. We are grateful for this process and your comment.</w:t>
      </w:r>
    </w:p>
    <w:p w:rsidR="008961A7" w:rsidRDefault="00663C2E" w:rsidP="00D21729">
      <w:pPr>
        <w:spacing w:line="23" w:lineRule="atLeast"/>
        <w:ind w:right="-14"/>
        <w:rPr>
          <w:rFonts w:ascii="Times New Roman" w:hAnsi="Times New Roman" w:cs="Times New Roman"/>
          <w:sz w:val="24"/>
          <w:szCs w:val="24"/>
        </w:rPr>
      </w:pPr>
      <w:r>
        <w:rPr>
          <w:rFonts w:ascii="Times New Roman" w:hAnsi="Times New Roman" w:cs="Times New Roman"/>
          <w:sz w:val="24"/>
          <w:szCs w:val="24"/>
        </w:rPr>
        <w:t>For SLFS, NPEFS, and F-33 data collection purposes, t</w:t>
      </w:r>
      <w:r w:rsidR="006D696F" w:rsidRPr="006D696F">
        <w:rPr>
          <w:rFonts w:ascii="Times New Roman" w:hAnsi="Times New Roman" w:cs="Times New Roman"/>
          <w:sz w:val="24"/>
          <w:szCs w:val="24"/>
        </w:rPr>
        <w:t>otal current expenditures are comprised of</w:t>
      </w:r>
      <w:r w:rsidR="00470DB8">
        <w:rPr>
          <w:rFonts w:ascii="Times New Roman" w:hAnsi="Times New Roman" w:cs="Times New Roman"/>
          <w:sz w:val="24"/>
          <w:szCs w:val="24"/>
        </w:rPr>
        <w:t>:</w:t>
      </w:r>
      <w:r w:rsidR="006D696F" w:rsidRPr="006D696F">
        <w:rPr>
          <w:rFonts w:ascii="Times New Roman" w:hAnsi="Times New Roman" w:cs="Times New Roman"/>
          <w:sz w:val="24"/>
          <w:szCs w:val="24"/>
        </w:rPr>
        <w:t xml:space="preserve"> (i) expenditures for the day-to-day operation of schools and LEAs for public elementary and secondary education, including expenditures for staff salaries and benefits, supplies, and purchased services; (ii) general administration expenditures; and (iii) school administration expenditures. Current expenditures are being collected at the state level on the NPEFS survey and at the district level on the F-33 survey.</w:t>
      </w:r>
      <w:r w:rsidR="00D917ED">
        <w:rPr>
          <w:rFonts w:ascii="Times New Roman" w:hAnsi="Times New Roman" w:cs="Times New Roman"/>
          <w:sz w:val="24"/>
          <w:szCs w:val="24"/>
        </w:rPr>
        <w:t xml:space="preserve"> </w:t>
      </w:r>
      <w:r w:rsidR="008961A7" w:rsidRPr="008961A7">
        <w:rPr>
          <w:rFonts w:ascii="Times New Roman" w:hAnsi="Times New Roman" w:cs="Times New Roman"/>
          <w:sz w:val="24"/>
          <w:szCs w:val="24"/>
        </w:rPr>
        <w:t xml:space="preserve">In order to make the data collected through SLFS directly analogous to the ESSA expenditures per pupil provision, beginning with data for FY18, SLFS will expand its collection </w:t>
      </w:r>
      <w:r w:rsidR="00D21729">
        <w:rPr>
          <w:rFonts w:ascii="Times New Roman" w:hAnsi="Times New Roman" w:cs="Times New Roman"/>
          <w:sz w:val="24"/>
          <w:szCs w:val="24"/>
        </w:rPr>
        <w:t xml:space="preserve">to include </w:t>
      </w:r>
      <w:r w:rsidR="00D917ED">
        <w:rPr>
          <w:rFonts w:ascii="Times New Roman" w:hAnsi="Times New Roman" w:cs="Times New Roman"/>
          <w:sz w:val="24"/>
          <w:szCs w:val="24"/>
        </w:rPr>
        <w:t xml:space="preserve">a set of new </w:t>
      </w:r>
      <w:r w:rsidR="00AD778C">
        <w:rPr>
          <w:rFonts w:ascii="Times New Roman" w:hAnsi="Times New Roman" w:cs="Times New Roman"/>
          <w:sz w:val="24"/>
          <w:szCs w:val="24"/>
        </w:rPr>
        <w:t xml:space="preserve">variables from the </w:t>
      </w:r>
      <w:r w:rsidR="008961A7">
        <w:rPr>
          <w:rFonts w:ascii="Times New Roman" w:hAnsi="Times New Roman" w:cs="Times New Roman"/>
          <w:sz w:val="24"/>
          <w:szCs w:val="24"/>
        </w:rPr>
        <w:t>t</w:t>
      </w:r>
      <w:r w:rsidR="008961A7" w:rsidRPr="008961A7">
        <w:rPr>
          <w:rFonts w:ascii="Times New Roman" w:hAnsi="Times New Roman" w:cs="Times New Roman"/>
          <w:sz w:val="24"/>
          <w:szCs w:val="24"/>
        </w:rPr>
        <w:t xml:space="preserve">otal current expenditures for </w:t>
      </w:r>
      <w:r w:rsidR="008961A7">
        <w:rPr>
          <w:rFonts w:ascii="Times New Roman" w:hAnsi="Times New Roman" w:cs="Times New Roman"/>
          <w:sz w:val="24"/>
          <w:szCs w:val="24"/>
        </w:rPr>
        <w:t>e</w:t>
      </w:r>
      <w:r w:rsidR="008961A7" w:rsidRPr="008961A7">
        <w:rPr>
          <w:rFonts w:ascii="Times New Roman" w:hAnsi="Times New Roman" w:cs="Times New Roman"/>
          <w:sz w:val="24"/>
          <w:szCs w:val="24"/>
        </w:rPr>
        <w:t>lementary-</w:t>
      </w:r>
      <w:r w:rsidR="008961A7">
        <w:rPr>
          <w:rFonts w:ascii="Times New Roman" w:hAnsi="Times New Roman" w:cs="Times New Roman"/>
          <w:sz w:val="24"/>
          <w:szCs w:val="24"/>
        </w:rPr>
        <w:t>s</w:t>
      </w:r>
      <w:r w:rsidR="008961A7" w:rsidRPr="008961A7">
        <w:rPr>
          <w:rFonts w:ascii="Times New Roman" w:hAnsi="Times New Roman" w:cs="Times New Roman"/>
          <w:sz w:val="24"/>
          <w:szCs w:val="24"/>
        </w:rPr>
        <w:t xml:space="preserve">econdary </w:t>
      </w:r>
      <w:r w:rsidR="008961A7">
        <w:rPr>
          <w:rFonts w:ascii="Times New Roman" w:hAnsi="Times New Roman" w:cs="Times New Roman"/>
          <w:sz w:val="24"/>
          <w:szCs w:val="24"/>
        </w:rPr>
        <w:t>e</w:t>
      </w:r>
      <w:r w:rsidR="008961A7" w:rsidRPr="008961A7">
        <w:rPr>
          <w:rFonts w:ascii="Times New Roman" w:hAnsi="Times New Roman" w:cs="Times New Roman"/>
          <w:sz w:val="24"/>
          <w:szCs w:val="24"/>
        </w:rPr>
        <w:t xml:space="preserve">ducational </w:t>
      </w:r>
      <w:r w:rsidR="008961A7">
        <w:rPr>
          <w:rFonts w:ascii="Times New Roman" w:hAnsi="Times New Roman" w:cs="Times New Roman"/>
          <w:sz w:val="24"/>
          <w:szCs w:val="24"/>
        </w:rPr>
        <w:t>p</w:t>
      </w:r>
      <w:r w:rsidR="008961A7" w:rsidRPr="008961A7">
        <w:rPr>
          <w:rFonts w:ascii="Times New Roman" w:hAnsi="Times New Roman" w:cs="Times New Roman"/>
          <w:sz w:val="24"/>
          <w:szCs w:val="24"/>
        </w:rPr>
        <w:t>rograms</w:t>
      </w:r>
      <w:r w:rsidR="00470DB8">
        <w:rPr>
          <w:rFonts w:ascii="Times New Roman" w:hAnsi="Times New Roman" w:cs="Times New Roman"/>
          <w:sz w:val="24"/>
          <w:szCs w:val="24"/>
        </w:rPr>
        <w:t>.</w:t>
      </w:r>
    </w:p>
    <w:p w:rsidR="006D696F" w:rsidRDefault="006D696F" w:rsidP="00663C2E">
      <w:pPr>
        <w:spacing w:line="23" w:lineRule="atLeast"/>
        <w:ind w:right="-14"/>
        <w:rPr>
          <w:rFonts w:ascii="Times New Roman" w:hAnsi="Times New Roman" w:cs="Times New Roman"/>
          <w:sz w:val="24"/>
          <w:szCs w:val="24"/>
        </w:rPr>
      </w:pPr>
      <w:r w:rsidRPr="006D696F">
        <w:rPr>
          <w:rFonts w:ascii="Times New Roman" w:hAnsi="Times New Roman" w:cs="Times New Roman"/>
          <w:sz w:val="24"/>
          <w:szCs w:val="24"/>
        </w:rPr>
        <w:t>Support services, student transportation (function 2700)</w:t>
      </w:r>
      <w:r w:rsidR="00901EF7">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are included as a data item on SLFS</w:t>
      </w:r>
      <w:r w:rsidR="00AD07DD">
        <w:rPr>
          <w:rFonts w:ascii="Times New Roman" w:hAnsi="Times New Roman" w:cs="Times New Roman"/>
          <w:sz w:val="24"/>
          <w:szCs w:val="24"/>
        </w:rPr>
        <w:t xml:space="preserve"> under the </w:t>
      </w:r>
      <w:r w:rsidR="00AD07DD" w:rsidRPr="008961A7">
        <w:rPr>
          <w:rFonts w:ascii="Times New Roman" w:hAnsi="Times New Roman" w:cs="Times New Roman"/>
          <w:sz w:val="24"/>
          <w:szCs w:val="24"/>
        </w:rPr>
        <w:t xml:space="preserve">current expenditures for </w:t>
      </w:r>
      <w:r w:rsidR="00AD07DD">
        <w:rPr>
          <w:rFonts w:ascii="Times New Roman" w:hAnsi="Times New Roman" w:cs="Times New Roman"/>
          <w:sz w:val="24"/>
          <w:szCs w:val="24"/>
        </w:rPr>
        <w:t>e</w:t>
      </w:r>
      <w:r w:rsidR="00AD07DD" w:rsidRPr="008961A7">
        <w:rPr>
          <w:rFonts w:ascii="Times New Roman" w:hAnsi="Times New Roman" w:cs="Times New Roman"/>
          <w:sz w:val="24"/>
          <w:szCs w:val="24"/>
        </w:rPr>
        <w:t>lementary-</w:t>
      </w:r>
      <w:r w:rsidR="00AD07DD">
        <w:rPr>
          <w:rFonts w:ascii="Times New Roman" w:hAnsi="Times New Roman" w:cs="Times New Roman"/>
          <w:sz w:val="24"/>
          <w:szCs w:val="24"/>
        </w:rPr>
        <w:t>s</w:t>
      </w:r>
      <w:r w:rsidR="00AD07DD" w:rsidRPr="008961A7">
        <w:rPr>
          <w:rFonts w:ascii="Times New Roman" w:hAnsi="Times New Roman" w:cs="Times New Roman"/>
          <w:sz w:val="24"/>
          <w:szCs w:val="24"/>
        </w:rPr>
        <w:t xml:space="preserve">econdary </w:t>
      </w:r>
      <w:r w:rsidR="00AD07DD">
        <w:rPr>
          <w:rFonts w:ascii="Times New Roman" w:hAnsi="Times New Roman" w:cs="Times New Roman"/>
          <w:sz w:val="24"/>
          <w:szCs w:val="24"/>
        </w:rPr>
        <w:t>e</w:t>
      </w:r>
      <w:r w:rsidR="00AD07DD" w:rsidRPr="008961A7">
        <w:rPr>
          <w:rFonts w:ascii="Times New Roman" w:hAnsi="Times New Roman" w:cs="Times New Roman"/>
          <w:sz w:val="24"/>
          <w:szCs w:val="24"/>
        </w:rPr>
        <w:t xml:space="preserve">ducational </w:t>
      </w:r>
      <w:r w:rsidR="00AD07DD">
        <w:rPr>
          <w:rFonts w:ascii="Times New Roman" w:hAnsi="Times New Roman" w:cs="Times New Roman"/>
          <w:sz w:val="24"/>
          <w:szCs w:val="24"/>
        </w:rPr>
        <w:t>p</w:t>
      </w:r>
      <w:r w:rsidR="00AD07DD" w:rsidRPr="008961A7">
        <w:rPr>
          <w:rFonts w:ascii="Times New Roman" w:hAnsi="Times New Roman" w:cs="Times New Roman"/>
          <w:sz w:val="24"/>
          <w:szCs w:val="24"/>
        </w:rPr>
        <w:t>rograms</w:t>
      </w:r>
      <w:r w:rsidR="00AD07DD">
        <w:rPr>
          <w:rFonts w:ascii="Times New Roman" w:hAnsi="Times New Roman" w:cs="Times New Roman"/>
          <w:sz w:val="24"/>
          <w:szCs w:val="24"/>
        </w:rPr>
        <w:t xml:space="preserve"> category</w:t>
      </w:r>
      <w:r>
        <w:rPr>
          <w:rFonts w:ascii="Times New Roman" w:hAnsi="Times New Roman" w:cs="Times New Roman"/>
          <w:sz w:val="24"/>
          <w:szCs w:val="24"/>
        </w:rPr>
        <w:t>.</w:t>
      </w:r>
      <w:r w:rsidR="00D917ED">
        <w:rPr>
          <w:rFonts w:ascii="Times New Roman" w:hAnsi="Times New Roman" w:cs="Times New Roman"/>
          <w:sz w:val="24"/>
          <w:szCs w:val="24"/>
        </w:rPr>
        <w:t xml:space="preserve"> </w:t>
      </w:r>
      <w:r w:rsidR="00AD07DD">
        <w:rPr>
          <w:rFonts w:ascii="Times New Roman" w:hAnsi="Times New Roman" w:cs="Times New Roman"/>
          <w:sz w:val="24"/>
          <w:szCs w:val="24"/>
        </w:rPr>
        <w:t>Student Transportation f</w:t>
      </w:r>
      <w:r w:rsidR="008961A7">
        <w:rPr>
          <w:rFonts w:ascii="Times New Roman" w:hAnsi="Times New Roman" w:cs="Times New Roman"/>
          <w:sz w:val="24"/>
          <w:szCs w:val="24"/>
        </w:rPr>
        <w:t>unction 2700 is defined as</w:t>
      </w:r>
      <w:r w:rsidR="00AD07DD">
        <w:rPr>
          <w:rFonts w:ascii="Times New Roman" w:hAnsi="Times New Roman" w:cs="Times New Roman"/>
          <w:sz w:val="24"/>
          <w:szCs w:val="24"/>
        </w:rPr>
        <w:t xml:space="preserve"> “Activities concerned with conveying students to and from school, as provided by state and federal law. These include trips between home and school and trips to school activities.</w:t>
      </w:r>
      <w:r w:rsidR="00B61572">
        <w:rPr>
          <w:rFonts w:ascii="Times New Roman" w:hAnsi="Times New Roman" w:cs="Times New Roman"/>
          <w:sz w:val="24"/>
          <w:szCs w:val="24"/>
        </w:rPr>
        <w:t>”</w:t>
      </w:r>
      <w:r w:rsidR="00F7652E">
        <w:rPr>
          <w:rFonts w:ascii="Times New Roman" w:hAnsi="Times New Roman" w:cs="Times New Roman"/>
          <w:sz w:val="24"/>
          <w:szCs w:val="24"/>
        </w:rPr>
        <w:t xml:space="preserve"> </w:t>
      </w:r>
      <w:r w:rsidR="00F7652E" w:rsidRPr="00C3430B">
        <w:rPr>
          <w:rFonts w:ascii="Times New Roman" w:hAnsi="Times New Roman" w:cs="Times New Roman"/>
          <w:sz w:val="24"/>
          <w:szCs w:val="24"/>
        </w:rPr>
        <w:t>(Allison 2015</w:t>
      </w:r>
      <w:r w:rsidR="007409C7">
        <w:rPr>
          <w:rStyle w:val="FootnoteReference"/>
          <w:rFonts w:ascii="Times New Roman" w:hAnsi="Times New Roman" w:cs="Times New Roman"/>
          <w:sz w:val="24"/>
          <w:szCs w:val="24"/>
        </w:rPr>
        <w:footnoteReference w:id="8"/>
      </w:r>
      <w:r w:rsidR="00F7652E" w:rsidRPr="00C3430B">
        <w:rPr>
          <w:rFonts w:ascii="Times New Roman" w:hAnsi="Times New Roman" w:cs="Times New Roman"/>
          <w:sz w:val="24"/>
          <w:szCs w:val="24"/>
        </w:rPr>
        <w:t>)</w:t>
      </w:r>
      <w:r w:rsidR="00663C2E">
        <w:rPr>
          <w:rFonts w:ascii="Times New Roman" w:hAnsi="Times New Roman" w:cs="Times New Roman"/>
          <w:sz w:val="24"/>
          <w:szCs w:val="24"/>
        </w:rPr>
        <w:t>.</w:t>
      </w:r>
    </w:p>
    <w:p w:rsidR="00A37DCA" w:rsidRDefault="00782163" w:rsidP="00663C2E">
      <w:pPr>
        <w:spacing w:line="23" w:lineRule="atLeast"/>
        <w:ind w:right="-14"/>
        <w:rPr>
          <w:rFonts w:ascii="Times New Roman" w:hAnsi="Times New Roman" w:cs="Times New Roman"/>
          <w:sz w:val="24"/>
          <w:szCs w:val="24"/>
        </w:rPr>
      </w:pPr>
      <w:r>
        <w:rPr>
          <w:rFonts w:ascii="Times New Roman" w:hAnsi="Times New Roman" w:cs="Times New Roman"/>
          <w:sz w:val="24"/>
          <w:szCs w:val="24"/>
        </w:rPr>
        <w:t xml:space="preserve">Thank you for sharing your </w:t>
      </w:r>
      <w:r w:rsidR="001F646E">
        <w:rPr>
          <w:rFonts w:ascii="Times New Roman" w:hAnsi="Times New Roman" w:cs="Times New Roman"/>
          <w:sz w:val="24"/>
          <w:szCs w:val="24"/>
        </w:rPr>
        <w:t xml:space="preserve">very comprehensive and useful </w:t>
      </w:r>
      <w:r w:rsidR="001F646E" w:rsidRPr="00782163">
        <w:rPr>
          <w:rFonts w:ascii="Times New Roman" w:hAnsi="Times New Roman" w:cs="Times New Roman"/>
          <w:sz w:val="24"/>
          <w:szCs w:val="24"/>
        </w:rPr>
        <w:t>school transportation</w:t>
      </w:r>
      <w:r w:rsidR="001F646E">
        <w:rPr>
          <w:rFonts w:ascii="Times New Roman" w:hAnsi="Times New Roman" w:cs="Times New Roman"/>
          <w:sz w:val="24"/>
          <w:szCs w:val="24"/>
        </w:rPr>
        <w:t xml:space="preserve"> </w:t>
      </w:r>
      <w:r w:rsidRPr="00782163">
        <w:rPr>
          <w:rFonts w:ascii="Times New Roman" w:hAnsi="Times New Roman" w:cs="Times New Roman"/>
          <w:sz w:val="24"/>
          <w:szCs w:val="24"/>
        </w:rPr>
        <w:t>cost-analysis tool</w:t>
      </w:r>
      <w:r w:rsidR="00704B59">
        <w:rPr>
          <w:rFonts w:ascii="Times New Roman" w:hAnsi="Times New Roman" w:cs="Times New Roman"/>
          <w:sz w:val="24"/>
          <w:szCs w:val="24"/>
        </w:rPr>
        <w:t xml:space="preserve">. </w:t>
      </w:r>
      <w:r w:rsidR="00A37DCA">
        <w:rPr>
          <w:rFonts w:ascii="Times New Roman" w:hAnsi="Times New Roman" w:cs="Times New Roman"/>
          <w:sz w:val="24"/>
          <w:szCs w:val="24"/>
        </w:rPr>
        <w:t>In particular, the calculation of cost</w:t>
      </w:r>
      <w:r w:rsidR="005400E4">
        <w:rPr>
          <w:rFonts w:ascii="Times New Roman" w:hAnsi="Times New Roman" w:cs="Times New Roman"/>
          <w:sz w:val="24"/>
          <w:szCs w:val="24"/>
        </w:rPr>
        <w:t>s</w:t>
      </w:r>
      <w:r w:rsidR="00A37DCA">
        <w:rPr>
          <w:rFonts w:ascii="Times New Roman" w:hAnsi="Times New Roman" w:cs="Times New Roman"/>
          <w:sz w:val="24"/>
          <w:szCs w:val="24"/>
        </w:rPr>
        <w:t xml:space="preserve"> within the tool would provide data that matches </w:t>
      </w:r>
      <w:r w:rsidR="00145F71">
        <w:rPr>
          <w:rFonts w:ascii="Times New Roman" w:hAnsi="Times New Roman" w:cs="Times New Roman"/>
          <w:sz w:val="24"/>
          <w:szCs w:val="24"/>
        </w:rPr>
        <w:t xml:space="preserve">the data being requested under </w:t>
      </w:r>
      <w:r w:rsidR="001F646E">
        <w:rPr>
          <w:rFonts w:ascii="Times New Roman" w:hAnsi="Times New Roman" w:cs="Times New Roman"/>
          <w:sz w:val="24"/>
          <w:szCs w:val="24"/>
        </w:rPr>
        <w:t xml:space="preserve">the </w:t>
      </w:r>
      <w:r w:rsidR="00145F71">
        <w:rPr>
          <w:rFonts w:ascii="Times New Roman" w:hAnsi="Times New Roman" w:cs="Times New Roman"/>
          <w:sz w:val="24"/>
          <w:szCs w:val="24"/>
        </w:rPr>
        <w:t xml:space="preserve">support services, student transportation </w:t>
      </w:r>
      <w:r w:rsidR="001F646E">
        <w:rPr>
          <w:rFonts w:ascii="Times New Roman" w:hAnsi="Times New Roman" w:cs="Times New Roman"/>
          <w:sz w:val="24"/>
          <w:szCs w:val="24"/>
        </w:rPr>
        <w:t xml:space="preserve">data </w:t>
      </w:r>
      <w:r w:rsidR="00145F71">
        <w:rPr>
          <w:rFonts w:ascii="Times New Roman" w:hAnsi="Times New Roman" w:cs="Times New Roman"/>
          <w:sz w:val="24"/>
          <w:szCs w:val="24"/>
        </w:rPr>
        <w:t>item in SLFS.</w:t>
      </w:r>
    </w:p>
    <w:p w:rsidR="00B61572" w:rsidRPr="00335435" w:rsidRDefault="00B61572" w:rsidP="00663C2E">
      <w:pPr>
        <w:spacing w:line="23" w:lineRule="atLeast"/>
        <w:ind w:right="-14"/>
        <w:rPr>
          <w:rFonts w:ascii="Times New Roman" w:hAnsi="Times New Roman" w:cs="Times New Roman"/>
          <w:sz w:val="24"/>
          <w:szCs w:val="24"/>
        </w:rPr>
      </w:pPr>
      <w:r w:rsidRPr="00335435">
        <w:rPr>
          <w:rFonts w:ascii="Times New Roman" w:hAnsi="Times New Roman" w:cs="Times New Roman"/>
          <w:sz w:val="24"/>
          <w:szCs w:val="24"/>
        </w:rPr>
        <w:t>T</w:t>
      </w:r>
      <w:r>
        <w:rPr>
          <w:rFonts w:ascii="Times New Roman" w:hAnsi="Times New Roman" w:cs="Times New Roman"/>
          <w:sz w:val="24"/>
          <w:szCs w:val="24"/>
        </w:rPr>
        <w:t>hank you again for your comment and please do not hesitate to contact us with questions or for help.</w:t>
      </w:r>
    </w:p>
    <w:p w:rsidR="00B61572" w:rsidRPr="00335435" w:rsidRDefault="00B61572" w:rsidP="00663C2E">
      <w:pPr>
        <w:spacing w:line="23" w:lineRule="atLeast"/>
        <w:ind w:right="-14"/>
        <w:rPr>
          <w:rFonts w:ascii="Times New Roman" w:hAnsi="Times New Roman" w:cs="Times New Roman"/>
          <w:sz w:val="24"/>
          <w:szCs w:val="24"/>
        </w:rPr>
      </w:pPr>
      <w:r w:rsidRPr="00335435">
        <w:rPr>
          <w:rFonts w:ascii="Times New Roman" w:hAnsi="Times New Roman" w:cs="Times New Roman"/>
          <w:sz w:val="24"/>
          <w:szCs w:val="24"/>
        </w:rPr>
        <w:t>Sincerely,</w:t>
      </w:r>
    </w:p>
    <w:p w:rsidR="00B61572" w:rsidRPr="00335435" w:rsidRDefault="00B61572" w:rsidP="00663C2E">
      <w:pPr>
        <w:spacing w:line="23" w:lineRule="atLeast"/>
        <w:ind w:right="-14"/>
        <w:rPr>
          <w:rFonts w:ascii="Times New Roman" w:hAnsi="Times New Roman" w:cs="Times New Roman"/>
          <w:sz w:val="24"/>
          <w:szCs w:val="24"/>
        </w:rPr>
      </w:pPr>
    </w:p>
    <w:p w:rsidR="00B61572" w:rsidRPr="00335435" w:rsidRDefault="00B61572" w:rsidP="00663C2E">
      <w:pPr>
        <w:spacing w:after="0" w:line="240" w:lineRule="auto"/>
        <w:rPr>
          <w:rFonts w:ascii="Times New Roman" w:hAnsi="Times New Roman" w:cs="Times New Roman"/>
          <w:sz w:val="24"/>
          <w:szCs w:val="24"/>
        </w:rPr>
      </w:pPr>
      <w:r w:rsidRPr="00335435">
        <w:rPr>
          <w:rFonts w:ascii="Times New Roman" w:hAnsi="Times New Roman" w:cs="Times New Roman"/>
          <w:sz w:val="24"/>
          <w:szCs w:val="24"/>
        </w:rPr>
        <w:t>Stephen Q. Cornman</w:t>
      </w:r>
    </w:p>
    <w:p w:rsidR="00B61572" w:rsidRPr="00335435" w:rsidRDefault="00B61572" w:rsidP="00663C2E">
      <w:pPr>
        <w:spacing w:after="0" w:line="240" w:lineRule="auto"/>
        <w:rPr>
          <w:rFonts w:ascii="Times New Roman" w:hAnsi="Times New Roman" w:cs="Times New Roman"/>
          <w:sz w:val="24"/>
          <w:szCs w:val="24"/>
        </w:rPr>
      </w:pPr>
      <w:r w:rsidRPr="00335435">
        <w:rPr>
          <w:rFonts w:ascii="Times New Roman" w:hAnsi="Times New Roman" w:cs="Times New Roman"/>
          <w:sz w:val="24"/>
          <w:szCs w:val="24"/>
        </w:rPr>
        <w:t>Project Director</w:t>
      </w:r>
    </w:p>
    <w:p w:rsidR="00B61572" w:rsidRPr="00335435" w:rsidRDefault="00B61572" w:rsidP="00663C2E">
      <w:pPr>
        <w:spacing w:after="0" w:line="240" w:lineRule="auto"/>
        <w:rPr>
          <w:rFonts w:ascii="Times New Roman" w:hAnsi="Times New Roman" w:cs="Times New Roman"/>
          <w:sz w:val="24"/>
          <w:szCs w:val="24"/>
        </w:rPr>
      </w:pPr>
      <w:r w:rsidRPr="00335435">
        <w:rPr>
          <w:rFonts w:ascii="Times New Roman" w:hAnsi="Times New Roman" w:cs="Times New Roman"/>
          <w:sz w:val="24"/>
          <w:szCs w:val="24"/>
        </w:rPr>
        <w:t>National Public Education Financial Survey (NPEFS)</w:t>
      </w:r>
    </w:p>
    <w:p w:rsidR="00B61572" w:rsidRPr="00335435" w:rsidRDefault="00B61572" w:rsidP="00663C2E">
      <w:pPr>
        <w:spacing w:after="0" w:line="240" w:lineRule="auto"/>
        <w:rPr>
          <w:rFonts w:ascii="Times New Roman" w:hAnsi="Times New Roman" w:cs="Times New Roman"/>
          <w:sz w:val="24"/>
          <w:szCs w:val="24"/>
        </w:rPr>
      </w:pPr>
      <w:r w:rsidRPr="00335435">
        <w:rPr>
          <w:rFonts w:ascii="Times New Roman" w:hAnsi="Times New Roman" w:cs="Times New Roman"/>
          <w:sz w:val="24"/>
          <w:szCs w:val="24"/>
        </w:rPr>
        <w:t>School District Finance Survey (F-33)</w:t>
      </w:r>
    </w:p>
    <w:p w:rsidR="00B61572" w:rsidRPr="00335435" w:rsidRDefault="00B61572" w:rsidP="00663C2E">
      <w:pPr>
        <w:spacing w:after="0" w:line="240" w:lineRule="auto"/>
        <w:rPr>
          <w:rFonts w:ascii="Times New Roman" w:hAnsi="Times New Roman" w:cs="Times New Roman"/>
          <w:sz w:val="24"/>
          <w:szCs w:val="24"/>
        </w:rPr>
      </w:pPr>
      <w:r w:rsidRPr="00335435">
        <w:rPr>
          <w:rFonts w:ascii="Times New Roman" w:hAnsi="Times New Roman" w:cs="Times New Roman"/>
          <w:sz w:val="24"/>
          <w:szCs w:val="24"/>
        </w:rPr>
        <w:t>School-Level Finance Survey (SLFS)</w:t>
      </w:r>
    </w:p>
    <w:p w:rsidR="00B61572" w:rsidRDefault="00B61572" w:rsidP="00663C2E">
      <w:pPr>
        <w:spacing w:after="0" w:line="240" w:lineRule="auto"/>
        <w:rPr>
          <w:rFonts w:ascii="Times New Roman" w:hAnsi="Times New Roman" w:cs="Times New Roman"/>
          <w:sz w:val="24"/>
          <w:szCs w:val="24"/>
        </w:rPr>
      </w:pPr>
      <w:r>
        <w:rPr>
          <w:rFonts w:ascii="Times New Roman" w:hAnsi="Times New Roman" w:cs="Times New Roman"/>
          <w:sz w:val="24"/>
          <w:szCs w:val="24"/>
        </w:rPr>
        <w:t>National Center for Education Statistics (NCES)</w:t>
      </w:r>
    </w:p>
    <w:p w:rsidR="00B61572" w:rsidRPr="00335435" w:rsidRDefault="00B61572" w:rsidP="00663C2E">
      <w:pPr>
        <w:spacing w:after="0" w:line="240" w:lineRule="auto"/>
        <w:rPr>
          <w:rFonts w:ascii="Times New Roman" w:hAnsi="Times New Roman" w:cs="Times New Roman"/>
          <w:sz w:val="24"/>
          <w:szCs w:val="24"/>
        </w:rPr>
      </w:pPr>
      <w:r w:rsidRPr="00335435">
        <w:rPr>
          <w:rFonts w:ascii="Times New Roman" w:hAnsi="Times New Roman" w:cs="Times New Roman"/>
          <w:sz w:val="24"/>
          <w:szCs w:val="24"/>
        </w:rPr>
        <w:t>U</w:t>
      </w:r>
      <w:r>
        <w:rPr>
          <w:rFonts w:ascii="Times New Roman" w:hAnsi="Times New Roman" w:cs="Times New Roman"/>
          <w:sz w:val="24"/>
          <w:szCs w:val="24"/>
        </w:rPr>
        <w:t>.</w:t>
      </w:r>
      <w:r w:rsidRPr="00335435">
        <w:rPr>
          <w:rFonts w:ascii="Times New Roman" w:hAnsi="Times New Roman" w:cs="Times New Roman"/>
          <w:sz w:val="24"/>
          <w:szCs w:val="24"/>
        </w:rPr>
        <w:t>S</w:t>
      </w:r>
      <w:r>
        <w:rPr>
          <w:rFonts w:ascii="Times New Roman" w:hAnsi="Times New Roman" w:cs="Times New Roman"/>
          <w:sz w:val="24"/>
          <w:szCs w:val="24"/>
        </w:rPr>
        <w:t>.</w:t>
      </w:r>
      <w:r w:rsidRPr="00335435">
        <w:rPr>
          <w:rFonts w:ascii="Times New Roman" w:hAnsi="Times New Roman" w:cs="Times New Roman"/>
          <w:sz w:val="24"/>
          <w:szCs w:val="24"/>
        </w:rPr>
        <w:t xml:space="preserve"> Department of Education</w:t>
      </w:r>
    </w:p>
    <w:sectPr w:rsidR="00B61572" w:rsidRPr="00335435" w:rsidSect="00570F7E">
      <w:footerReference w:type="default" r:id="rId17"/>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CA9" w:rsidRDefault="00640CA9" w:rsidP="001D0470">
      <w:pPr>
        <w:spacing w:after="0" w:line="240" w:lineRule="auto"/>
      </w:pPr>
      <w:r>
        <w:separator/>
      </w:r>
    </w:p>
  </w:endnote>
  <w:endnote w:type="continuationSeparator" w:id="0">
    <w:p w:rsidR="00640CA9" w:rsidRDefault="00640CA9" w:rsidP="001D0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89" w:rsidRDefault="00B10689">
    <w:pPr>
      <w:pStyle w:val="BodyText"/>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635938"/>
      <w:docPartObj>
        <w:docPartGallery w:val="Page Numbers (Bottom of Page)"/>
        <w:docPartUnique/>
      </w:docPartObj>
    </w:sdtPr>
    <w:sdtEndPr>
      <w:rPr>
        <w:noProof/>
      </w:rPr>
    </w:sdtEndPr>
    <w:sdtContent>
      <w:p w:rsidR="00DD4A46" w:rsidRDefault="00DD4A46" w:rsidP="00E9149A">
        <w:pPr>
          <w:pStyle w:val="Footer"/>
          <w:jc w:val="center"/>
        </w:pPr>
        <w:r>
          <w:fldChar w:fldCharType="begin"/>
        </w:r>
        <w:r>
          <w:instrText xml:space="preserve"> PAGE   \* MERGEFORMAT </w:instrText>
        </w:r>
        <w:r>
          <w:fldChar w:fldCharType="separate"/>
        </w:r>
        <w:r w:rsidR="002D3E31">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CA9" w:rsidRDefault="00640CA9" w:rsidP="001D0470">
      <w:pPr>
        <w:spacing w:after="0" w:line="240" w:lineRule="auto"/>
      </w:pPr>
      <w:r>
        <w:separator/>
      </w:r>
    </w:p>
  </w:footnote>
  <w:footnote w:type="continuationSeparator" w:id="0">
    <w:p w:rsidR="00640CA9" w:rsidRDefault="00640CA9" w:rsidP="001D0470">
      <w:pPr>
        <w:spacing w:after="0" w:line="240" w:lineRule="auto"/>
      </w:pPr>
      <w:r>
        <w:continuationSeparator/>
      </w:r>
    </w:p>
  </w:footnote>
  <w:footnote w:id="1">
    <w:p w:rsidR="009A5A0A" w:rsidRPr="00790AF0" w:rsidRDefault="009A5A0A" w:rsidP="00FE5625">
      <w:pPr>
        <w:pStyle w:val="FootnoteText"/>
        <w:spacing w:after="40"/>
        <w:ind w:left="187" w:hanging="187"/>
        <w:rPr>
          <w:rFonts w:ascii="Times New Roman" w:hAnsi="Times New Roman" w:cs="Times New Roman"/>
        </w:rPr>
      </w:pPr>
      <w:r w:rsidRPr="00790AF0">
        <w:rPr>
          <w:rStyle w:val="FootnoteReference"/>
          <w:rFonts w:ascii="Times New Roman" w:hAnsi="Times New Roman" w:cs="Times New Roman"/>
        </w:rPr>
        <w:footnoteRef/>
      </w:r>
      <w:r w:rsidRPr="00790AF0">
        <w:rPr>
          <w:rFonts w:ascii="Times New Roman" w:hAnsi="Times New Roman" w:cs="Times New Roman"/>
        </w:rPr>
        <w:t xml:space="preserve"> This notice was published on August 15, 2018, in Volume 83, Number 158, of the Federal Register, pages 40502- 40503.</w:t>
      </w:r>
    </w:p>
  </w:footnote>
  <w:footnote w:id="2">
    <w:p w:rsidR="00790AF0" w:rsidRPr="00790AF0" w:rsidRDefault="00790AF0" w:rsidP="00790AF0">
      <w:pPr>
        <w:pStyle w:val="FootnoteText"/>
        <w:ind w:left="180" w:hanging="180"/>
        <w:rPr>
          <w:rFonts w:ascii="Times New Roman" w:hAnsi="Times New Roman" w:cs="Times New Roman"/>
        </w:rPr>
      </w:pPr>
      <w:r w:rsidRPr="00790AF0">
        <w:rPr>
          <w:rStyle w:val="FootnoteReference"/>
          <w:rFonts w:ascii="Times New Roman" w:hAnsi="Times New Roman" w:cs="Times New Roman"/>
        </w:rPr>
        <w:footnoteRef/>
      </w:r>
      <w:r w:rsidRPr="00790AF0">
        <w:rPr>
          <w:rFonts w:ascii="Times New Roman" w:hAnsi="Times New Roman" w:cs="Times New Roman"/>
        </w:rPr>
        <w:t xml:space="preserve"> P.L. 114-95 (December 10, 2015), as amended, 20 U.S.C. § 6301, et. seq. The ESSA amended the Elementary and Secondary Education Act of 1965 (ESEA).</w:t>
      </w:r>
    </w:p>
  </w:footnote>
  <w:footnote w:id="3">
    <w:p w:rsidR="004D4E3C" w:rsidRDefault="004D4E3C">
      <w:pPr>
        <w:pStyle w:val="FootnoteText"/>
      </w:pPr>
      <w:r>
        <w:rPr>
          <w:rStyle w:val="FootnoteReference"/>
        </w:rPr>
        <w:footnoteRef/>
      </w:r>
      <w:r>
        <w:t xml:space="preserve"> </w:t>
      </w:r>
      <w:r>
        <w:rPr>
          <w:rFonts w:ascii="Times New Roman"/>
        </w:rPr>
        <w:t>All employees other than drivers, driver aides, and mechanics; include managers, dispatchers, trainers, etc.</w:t>
      </w:r>
    </w:p>
  </w:footnote>
  <w:footnote w:id="4">
    <w:p w:rsidR="004D4E3C" w:rsidRDefault="004D4E3C">
      <w:pPr>
        <w:pStyle w:val="FootnoteText"/>
      </w:pPr>
      <w:r>
        <w:rPr>
          <w:rStyle w:val="FootnoteReference"/>
        </w:rPr>
        <w:footnoteRef/>
      </w:r>
      <w:r>
        <w:t xml:space="preserve"> </w:t>
      </w:r>
      <w:r>
        <w:rPr>
          <w:rFonts w:ascii="Times New Roman" w:hAnsi="Times New Roman"/>
        </w:rPr>
        <w:t>Include supervisory help that may have been “borrowed” from other departments</w:t>
      </w:r>
      <w:r w:rsidR="002D159C">
        <w:rPr>
          <w:rFonts w:ascii="Times New Roman" w:hAnsi="Times New Roman"/>
        </w:rPr>
        <w:t>.</w:t>
      </w:r>
    </w:p>
  </w:footnote>
  <w:footnote w:id="5">
    <w:p w:rsidR="002D159C" w:rsidRDefault="002D159C">
      <w:pPr>
        <w:pStyle w:val="FootnoteText"/>
      </w:pPr>
      <w:r>
        <w:rPr>
          <w:rStyle w:val="FootnoteReference"/>
        </w:rPr>
        <w:footnoteRef/>
      </w:r>
      <w:r>
        <w:t xml:space="preserve"> </w:t>
      </w:r>
      <w:r>
        <w:rPr>
          <w:rFonts w:ascii="Times New Roman" w:hAnsi="Times New Roman"/>
        </w:rPr>
        <w:t>If part of the mechanics’ time is spent on equipment not used for pupil transportation, deduct it from the total.</w:t>
      </w:r>
    </w:p>
  </w:footnote>
  <w:footnote w:id="6">
    <w:p w:rsidR="00B4221F" w:rsidRDefault="00B4221F" w:rsidP="00B4221F">
      <w:pPr>
        <w:pStyle w:val="FootnoteText"/>
        <w:ind w:left="180" w:hanging="180"/>
      </w:pPr>
      <w:r>
        <w:rPr>
          <w:rStyle w:val="FootnoteReference"/>
        </w:rPr>
        <w:footnoteRef/>
      </w:r>
      <w:r>
        <w:t xml:space="preserve"> </w:t>
      </w:r>
      <w:r>
        <w:rPr>
          <w:rFonts w:ascii="Times New Roman"/>
        </w:rPr>
        <w:t>District health and other benefit costs often continue long into retirement. While difficult to calculate, the gradual elimination of these ongoing costs through outsourcing must be figured in as well.</w:t>
      </w:r>
    </w:p>
  </w:footnote>
  <w:footnote w:id="7">
    <w:p w:rsidR="00901EF7" w:rsidRPr="00901EF7" w:rsidRDefault="00901EF7" w:rsidP="001F646E">
      <w:pPr>
        <w:pStyle w:val="FootnoteText"/>
        <w:spacing w:after="120"/>
      </w:pPr>
      <w:r w:rsidRPr="00901EF7">
        <w:rPr>
          <w:rStyle w:val="FootnoteReference"/>
        </w:rPr>
        <w:footnoteRef/>
      </w:r>
      <w:r w:rsidRPr="00901EF7">
        <w:t xml:space="preserve"> </w:t>
      </w:r>
      <w:r w:rsidRPr="00901EF7">
        <w:rPr>
          <w:rFonts w:ascii="Times New Roman" w:hAnsi="Times New Roman" w:cs="Times New Roman"/>
        </w:rPr>
        <w:t>Salaries only (object series 100); employee benefits only (object series 200, except 240); and total (all current operation objects) are set to be collected under the support services, student transportation data item. The SLFS basic instructions for the student services, student transportation data item requests to “Report expenditures for vehicle operation monitoring rides, and vehicles servicing and maintenance.”</w:t>
      </w:r>
    </w:p>
  </w:footnote>
  <w:footnote w:id="8">
    <w:p w:rsidR="007409C7" w:rsidRPr="007409C7" w:rsidRDefault="007409C7">
      <w:pPr>
        <w:pStyle w:val="FootnoteText"/>
        <w:rPr>
          <w:rFonts w:ascii="Times New Roman" w:hAnsi="Times New Roman" w:cs="Times New Roman"/>
        </w:rPr>
      </w:pPr>
      <w:r w:rsidRPr="007409C7">
        <w:rPr>
          <w:rStyle w:val="FootnoteReference"/>
          <w:rFonts w:ascii="Times New Roman" w:hAnsi="Times New Roman" w:cs="Times New Roman"/>
        </w:rPr>
        <w:footnoteRef/>
      </w:r>
      <w:r w:rsidRPr="007409C7">
        <w:rPr>
          <w:rFonts w:ascii="Times New Roman" w:hAnsi="Times New Roman" w:cs="Times New Roman"/>
        </w:rPr>
        <w:t xml:space="preserve"> Allison, G.S. (2015). Financial Accounting for State and Local School Systems: 2014 Edition (NCES 2015-347). National Center for Education Statistics, Institute of Education Sciences, U.S. Department of Education, Washington, DC.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E53E5"/>
    <w:multiLevelType w:val="hybridMultilevel"/>
    <w:tmpl w:val="01509C62"/>
    <w:lvl w:ilvl="0" w:tplc="136A4690">
      <w:start w:val="12"/>
      <w:numFmt w:val="decimal"/>
      <w:lvlText w:val="(%1)"/>
      <w:lvlJc w:val="left"/>
      <w:pPr>
        <w:ind w:left="2838" w:hanging="539"/>
      </w:pPr>
      <w:rPr>
        <w:rFonts w:ascii="Times New Roman" w:eastAsia="Times New Roman" w:hAnsi="Times New Roman" w:cs="Times New Roman" w:hint="default"/>
        <w:spacing w:val="-2"/>
        <w:w w:val="100"/>
        <w:sz w:val="28"/>
        <w:szCs w:val="28"/>
      </w:rPr>
    </w:lvl>
    <w:lvl w:ilvl="1" w:tplc="D6E0F6A2">
      <w:start w:val="1"/>
      <w:numFmt w:val="upperLetter"/>
      <w:lvlText w:val="(%2)"/>
      <w:lvlJc w:val="left"/>
      <w:pPr>
        <w:ind w:left="3380" w:hanging="540"/>
      </w:pPr>
      <w:rPr>
        <w:rFonts w:ascii="Times New Roman" w:eastAsia="Times New Roman" w:hAnsi="Times New Roman" w:cs="Times New Roman"/>
        <w:spacing w:val="-2"/>
        <w:w w:val="100"/>
        <w:sz w:val="28"/>
        <w:szCs w:val="28"/>
      </w:rPr>
    </w:lvl>
    <w:lvl w:ilvl="2" w:tplc="79E2721C">
      <w:numFmt w:val="bullet"/>
      <w:lvlText w:val="•"/>
      <w:lvlJc w:val="left"/>
      <w:pPr>
        <w:ind w:left="4237" w:hanging="540"/>
      </w:pPr>
      <w:rPr>
        <w:rFonts w:hint="default"/>
      </w:rPr>
    </w:lvl>
    <w:lvl w:ilvl="3" w:tplc="11A661DE">
      <w:numFmt w:val="bullet"/>
      <w:lvlText w:val="•"/>
      <w:lvlJc w:val="left"/>
      <w:pPr>
        <w:ind w:left="5095" w:hanging="540"/>
      </w:pPr>
      <w:rPr>
        <w:rFonts w:hint="default"/>
      </w:rPr>
    </w:lvl>
    <w:lvl w:ilvl="4" w:tplc="E9E228C4">
      <w:numFmt w:val="bullet"/>
      <w:lvlText w:val="•"/>
      <w:lvlJc w:val="left"/>
      <w:pPr>
        <w:ind w:left="5953" w:hanging="540"/>
      </w:pPr>
      <w:rPr>
        <w:rFonts w:hint="default"/>
      </w:rPr>
    </w:lvl>
    <w:lvl w:ilvl="5" w:tplc="74DA4312">
      <w:numFmt w:val="bullet"/>
      <w:lvlText w:val="•"/>
      <w:lvlJc w:val="left"/>
      <w:pPr>
        <w:ind w:left="6811" w:hanging="540"/>
      </w:pPr>
      <w:rPr>
        <w:rFonts w:hint="default"/>
      </w:rPr>
    </w:lvl>
    <w:lvl w:ilvl="6" w:tplc="9D346522">
      <w:numFmt w:val="bullet"/>
      <w:lvlText w:val="•"/>
      <w:lvlJc w:val="left"/>
      <w:pPr>
        <w:ind w:left="7668" w:hanging="540"/>
      </w:pPr>
      <w:rPr>
        <w:rFonts w:hint="default"/>
      </w:rPr>
    </w:lvl>
    <w:lvl w:ilvl="7" w:tplc="629EBA8A">
      <w:numFmt w:val="bullet"/>
      <w:lvlText w:val="•"/>
      <w:lvlJc w:val="left"/>
      <w:pPr>
        <w:ind w:left="8526" w:hanging="540"/>
      </w:pPr>
      <w:rPr>
        <w:rFonts w:hint="default"/>
      </w:rPr>
    </w:lvl>
    <w:lvl w:ilvl="8" w:tplc="D0D87124">
      <w:numFmt w:val="bullet"/>
      <w:lvlText w:val="•"/>
      <w:lvlJc w:val="left"/>
      <w:pPr>
        <w:ind w:left="9384" w:hanging="540"/>
      </w:pPr>
      <w:rPr>
        <w:rFonts w:hint="default"/>
      </w:rPr>
    </w:lvl>
  </w:abstractNum>
  <w:abstractNum w:abstractNumId="1">
    <w:nsid w:val="67614BCA"/>
    <w:multiLevelType w:val="hybridMultilevel"/>
    <w:tmpl w:val="A506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54C"/>
    <w:rsid w:val="0004554C"/>
    <w:rsid w:val="00056AE0"/>
    <w:rsid w:val="000661B0"/>
    <w:rsid w:val="000801F9"/>
    <w:rsid w:val="000878EF"/>
    <w:rsid w:val="00091A81"/>
    <w:rsid w:val="000C3E87"/>
    <w:rsid w:val="000E4E1C"/>
    <w:rsid w:val="000F276A"/>
    <w:rsid w:val="00134FFA"/>
    <w:rsid w:val="00145F71"/>
    <w:rsid w:val="00153231"/>
    <w:rsid w:val="00160320"/>
    <w:rsid w:val="001831BD"/>
    <w:rsid w:val="001A152D"/>
    <w:rsid w:val="001B13D3"/>
    <w:rsid w:val="001B5F9F"/>
    <w:rsid w:val="001D0470"/>
    <w:rsid w:val="001F646E"/>
    <w:rsid w:val="001F75E5"/>
    <w:rsid w:val="00215504"/>
    <w:rsid w:val="002201AC"/>
    <w:rsid w:val="00224F1E"/>
    <w:rsid w:val="0022716D"/>
    <w:rsid w:val="00255A64"/>
    <w:rsid w:val="00272AB5"/>
    <w:rsid w:val="0027432D"/>
    <w:rsid w:val="002D159C"/>
    <w:rsid w:val="002D3E31"/>
    <w:rsid w:val="002E1562"/>
    <w:rsid w:val="00335435"/>
    <w:rsid w:val="00370725"/>
    <w:rsid w:val="00395372"/>
    <w:rsid w:val="003A2337"/>
    <w:rsid w:val="003C6D1F"/>
    <w:rsid w:val="003F6268"/>
    <w:rsid w:val="004273AD"/>
    <w:rsid w:val="00436E93"/>
    <w:rsid w:val="004429E1"/>
    <w:rsid w:val="00451CFC"/>
    <w:rsid w:val="00470DB8"/>
    <w:rsid w:val="00491537"/>
    <w:rsid w:val="004B3D54"/>
    <w:rsid w:val="004D4E3C"/>
    <w:rsid w:val="004E416E"/>
    <w:rsid w:val="00514F18"/>
    <w:rsid w:val="00522FEA"/>
    <w:rsid w:val="005400E4"/>
    <w:rsid w:val="00570F7E"/>
    <w:rsid w:val="005A13BE"/>
    <w:rsid w:val="005B7B0B"/>
    <w:rsid w:val="00635BC9"/>
    <w:rsid w:val="00640CA9"/>
    <w:rsid w:val="00662C01"/>
    <w:rsid w:val="00663C2E"/>
    <w:rsid w:val="006B114E"/>
    <w:rsid w:val="006D696F"/>
    <w:rsid w:val="006F0526"/>
    <w:rsid w:val="00704B59"/>
    <w:rsid w:val="00725059"/>
    <w:rsid w:val="007317F1"/>
    <w:rsid w:val="0073370B"/>
    <w:rsid w:val="007409C7"/>
    <w:rsid w:val="00746A3F"/>
    <w:rsid w:val="0075434A"/>
    <w:rsid w:val="00782163"/>
    <w:rsid w:val="00790AF0"/>
    <w:rsid w:val="007B70AC"/>
    <w:rsid w:val="007C6B7C"/>
    <w:rsid w:val="007D3D15"/>
    <w:rsid w:val="00813C8F"/>
    <w:rsid w:val="00832ACF"/>
    <w:rsid w:val="008961A7"/>
    <w:rsid w:val="008E0B1A"/>
    <w:rsid w:val="008F4A30"/>
    <w:rsid w:val="00901EF7"/>
    <w:rsid w:val="009175A6"/>
    <w:rsid w:val="009518B0"/>
    <w:rsid w:val="00952473"/>
    <w:rsid w:val="00962C31"/>
    <w:rsid w:val="009A5A0A"/>
    <w:rsid w:val="009D3DDD"/>
    <w:rsid w:val="00A26DEA"/>
    <w:rsid w:val="00A37DCA"/>
    <w:rsid w:val="00A465AB"/>
    <w:rsid w:val="00A557EC"/>
    <w:rsid w:val="00A64005"/>
    <w:rsid w:val="00A6510E"/>
    <w:rsid w:val="00A805A3"/>
    <w:rsid w:val="00A83DD6"/>
    <w:rsid w:val="00AD07DD"/>
    <w:rsid w:val="00AD778C"/>
    <w:rsid w:val="00AE3307"/>
    <w:rsid w:val="00AF79DD"/>
    <w:rsid w:val="00B10689"/>
    <w:rsid w:val="00B314F4"/>
    <w:rsid w:val="00B4221F"/>
    <w:rsid w:val="00B61572"/>
    <w:rsid w:val="00B70DE4"/>
    <w:rsid w:val="00BC77D2"/>
    <w:rsid w:val="00BD4992"/>
    <w:rsid w:val="00C21A3C"/>
    <w:rsid w:val="00C3430B"/>
    <w:rsid w:val="00C44B4C"/>
    <w:rsid w:val="00C5312E"/>
    <w:rsid w:val="00C940C0"/>
    <w:rsid w:val="00C944B8"/>
    <w:rsid w:val="00CE057A"/>
    <w:rsid w:val="00CE116C"/>
    <w:rsid w:val="00D024D3"/>
    <w:rsid w:val="00D025A8"/>
    <w:rsid w:val="00D148BF"/>
    <w:rsid w:val="00D14A4C"/>
    <w:rsid w:val="00D21729"/>
    <w:rsid w:val="00D4314E"/>
    <w:rsid w:val="00D61D28"/>
    <w:rsid w:val="00D61F28"/>
    <w:rsid w:val="00D917ED"/>
    <w:rsid w:val="00DD4A46"/>
    <w:rsid w:val="00DD7F29"/>
    <w:rsid w:val="00DE1B1F"/>
    <w:rsid w:val="00E551E2"/>
    <w:rsid w:val="00E810A3"/>
    <w:rsid w:val="00E9149A"/>
    <w:rsid w:val="00EA5595"/>
    <w:rsid w:val="00EB2269"/>
    <w:rsid w:val="00EC255F"/>
    <w:rsid w:val="00ED77E8"/>
    <w:rsid w:val="00F15A7A"/>
    <w:rsid w:val="00F52BF2"/>
    <w:rsid w:val="00F578F0"/>
    <w:rsid w:val="00F7652E"/>
    <w:rsid w:val="00F8155F"/>
    <w:rsid w:val="00F974AB"/>
    <w:rsid w:val="00FA1555"/>
    <w:rsid w:val="00FA28EB"/>
    <w:rsid w:val="00FB63FF"/>
    <w:rsid w:val="00FC7117"/>
    <w:rsid w:val="00FE5625"/>
    <w:rsid w:val="00FF7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0455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B106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54C"/>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4554C"/>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4429E1"/>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D4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A46"/>
  </w:style>
  <w:style w:type="paragraph" w:styleId="Footer">
    <w:name w:val="footer"/>
    <w:basedOn w:val="Normal"/>
    <w:link w:val="FooterChar"/>
    <w:uiPriority w:val="99"/>
    <w:unhideWhenUsed/>
    <w:rsid w:val="00DD4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A46"/>
  </w:style>
  <w:style w:type="paragraph" w:customStyle="1" w:styleId="indent1">
    <w:name w:val="indent1"/>
    <w:basedOn w:val="Normal"/>
    <w:rsid w:val="00F974AB"/>
    <w:pPr>
      <w:spacing w:after="0" w:line="240" w:lineRule="auto"/>
      <w:ind w:left="367"/>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10689"/>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B10689"/>
    <w:pPr>
      <w:widowControl w:val="0"/>
      <w:autoSpaceDE w:val="0"/>
      <w:autoSpaceDN w:val="0"/>
      <w:spacing w:after="0" w:line="240" w:lineRule="auto"/>
      <w:ind w:left="860"/>
    </w:pPr>
    <w:rPr>
      <w:rFonts w:ascii="Arial" w:eastAsia="Arial" w:hAnsi="Arial" w:cs="Arial"/>
      <w:sz w:val="24"/>
      <w:szCs w:val="24"/>
    </w:rPr>
  </w:style>
  <w:style w:type="character" w:customStyle="1" w:styleId="BodyTextChar">
    <w:name w:val="Body Text Char"/>
    <w:basedOn w:val="DefaultParagraphFont"/>
    <w:link w:val="BodyText"/>
    <w:uiPriority w:val="1"/>
    <w:rsid w:val="00B10689"/>
    <w:rPr>
      <w:rFonts w:ascii="Arial" w:eastAsia="Arial" w:hAnsi="Arial" w:cs="Arial"/>
      <w:sz w:val="24"/>
      <w:szCs w:val="24"/>
    </w:rPr>
  </w:style>
  <w:style w:type="paragraph" w:styleId="ListParagraph">
    <w:name w:val="List Paragraph"/>
    <w:basedOn w:val="Normal"/>
    <w:uiPriority w:val="34"/>
    <w:qFormat/>
    <w:rsid w:val="00B10689"/>
    <w:pPr>
      <w:widowControl w:val="0"/>
      <w:autoSpaceDE w:val="0"/>
      <w:autoSpaceDN w:val="0"/>
      <w:spacing w:after="0" w:line="240" w:lineRule="auto"/>
      <w:ind w:left="3380" w:hanging="540"/>
      <w:jc w:val="both"/>
    </w:pPr>
    <w:rPr>
      <w:rFonts w:ascii="Times New Roman" w:eastAsia="Times New Roman" w:hAnsi="Times New Roman" w:cs="Times New Roman"/>
    </w:rPr>
  </w:style>
  <w:style w:type="paragraph" w:customStyle="1" w:styleId="TableParagraph">
    <w:name w:val="Table Paragraph"/>
    <w:basedOn w:val="Normal"/>
    <w:uiPriority w:val="1"/>
    <w:qFormat/>
    <w:rsid w:val="00B10689"/>
    <w:pPr>
      <w:widowControl w:val="0"/>
      <w:autoSpaceDE w:val="0"/>
      <w:autoSpaceDN w:val="0"/>
      <w:spacing w:before="35" w:after="0" w:line="240" w:lineRule="auto"/>
    </w:pPr>
    <w:rPr>
      <w:rFonts w:ascii="Arial" w:eastAsia="Arial" w:hAnsi="Arial" w:cs="Arial"/>
    </w:rPr>
  </w:style>
  <w:style w:type="paragraph" w:styleId="BalloonText">
    <w:name w:val="Balloon Text"/>
    <w:basedOn w:val="Normal"/>
    <w:link w:val="BalloonTextChar"/>
    <w:uiPriority w:val="99"/>
    <w:semiHidden/>
    <w:unhideWhenUsed/>
    <w:rsid w:val="00B10689"/>
    <w:pPr>
      <w:widowControl w:val="0"/>
      <w:autoSpaceDE w:val="0"/>
      <w:autoSpaceDN w:val="0"/>
      <w:spacing w:after="0" w:line="240" w:lineRule="auto"/>
    </w:pPr>
    <w:rPr>
      <w:rFonts w:ascii="Tahoma" w:eastAsia="Arial" w:hAnsi="Tahoma" w:cs="Tahoma"/>
      <w:sz w:val="16"/>
      <w:szCs w:val="16"/>
    </w:rPr>
  </w:style>
  <w:style w:type="character" w:customStyle="1" w:styleId="BalloonTextChar">
    <w:name w:val="Balloon Text Char"/>
    <w:basedOn w:val="DefaultParagraphFont"/>
    <w:link w:val="BalloonText"/>
    <w:uiPriority w:val="99"/>
    <w:semiHidden/>
    <w:rsid w:val="00B10689"/>
    <w:rPr>
      <w:rFonts w:ascii="Tahoma" w:eastAsia="Arial" w:hAnsi="Tahoma" w:cs="Tahoma"/>
      <w:sz w:val="16"/>
      <w:szCs w:val="16"/>
    </w:rPr>
  </w:style>
  <w:style w:type="paragraph" w:styleId="FootnoteText">
    <w:name w:val="footnote text"/>
    <w:basedOn w:val="Normal"/>
    <w:link w:val="FootnoteTextChar"/>
    <w:uiPriority w:val="99"/>
    <w:semiHidden/>
    <w:unhideWhenUsed/>
    <w:rsid w:val="009A5A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A0A"/>
    <w:rPr>
      <w:sz w:val="20"/>
      <w:szCs w:val="20"/>
    </w:rPr>
  </w:style>
  <w:style w:type="character" w:styleId="FootnoteReference">
    <w:name w:val="footnote reference"/>
    <w:basedOn w:val="DefaultParagraphFont"/>
    <w:uiPriority w:val="99"/>
    <w:semiHidden/>
    <w:unhideWhenUsed/>
    <w:rsid w:val="009A5A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0455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B106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54C"/>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4554C"/>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4429E1"/>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D4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A46"/>
  </w:style>
  <w:style w:type="paragraph" w:styleId="Footer">
    <w:name w:val="footer"/>
    <w:basedOn w:val="Normal"/>
    <w:link w:val="FooterChar"/>
    <w:uiPriority w:val="99"/>
    <w:unhideWhenUsed/>
    <w:rsid w:val="00DD4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A46"/>
  </w:style>
  <w:style w:type="paragraph" w:customStyle="1" w:styleId="indent1">
    <w:name w:val="indent1"/>
    <w:basedOn w:val="Normal"/>
    <w:rsid w:val="00F974AB"/>
    <w:pPr>
      <w:spacing w:after="0" w:line="240" w:lineRule="auto"/>
      <w:ind w:left="367"/>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10689"/>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B10689"/>
    <w:pPr>
      <w:widowControl w:val="0"/>
      <w:autoSpaceDE w:val="0"/>
      <w:autoSpaceDN w:val="0"/>
      <w:spacing w:after="0" w:line="240" w:lineRule="auto"/>
      <w:ind w:left="860"/>
    </w:pPr>
    <w:rPr>
      <w:rFonts w:ascii="Arial" w:eastAsia="Arial" w:hAnsi="Arial" w:cs="Arial"/>
      <w:sz w:val="24"/>
      <w:szCs w:val="24"/>
    </w:rPr>
  </w:style>
  <w:style w:type="character" w:customStyle="1" w:styleId="BodyTextChar">
    <w:name w:val="Body Text Char"/>
    <w:basedOn w:val="DefaultParagraphFont"/>
    <w:link w:val="BodyText"/>
    <w:uiPriority w:val="1"/>
    <w:rsid w:val="00B10689"/>
    <w:rPr>
      <w:rFonts w:ascii="Arial" w:eastAsia="Arial" w:hAnsi="Arial" w:cs="Arial"/>
      <w:sz w:val="24"/>
      <w:szCs w:val="24"/>
    </w:rPr>
  </w:style>
  <w:style w:type="paragraph" w:styleId="ListParagraph">
    <w:name w:val="List Paragraph"/>
    <w:basedOn w:val="Normal"/>
    <w:uiPriority w:val="34"/>
    <w:qFormat/>
    <w:rsid w:val="00B10689"/>
    <w:pPr>
      <w:widowControl w:val="0"/>
      <w:autoSpaceDE w:val="0"/>
      <w:autoSpaceDN w:val="0"/>
      <w:spacing w:after="0" w:line="240" w:lineRule="auto"/>
      <w:ind w:left="3380" w:hanging="540"/>
      <w:jc w:val="both"/>
    </w:pPr>
    <w:rPr>
      <w:rFonts w:ascii="Times New Roman" w:eastAsia="Times New Roman" w:hAnsi="Times New Roman" w:cs="Times New Roman"/>
    </w:rPr>
  </w:style>
  <w:style w:type="paragraph" w:customStyle="1" w:styleId="TableParagraph">
    <w:name w:val="Table Paragraph"/>
    <w:basedOn w:val="Normal"/>
    <w:uiPriority w:val="1"/>
    <w:qFormat/>
    <w:rsid w:val="00B10689"/>
    <w:pPr>
      <w:widowControl w:val="0"/>
      <w:autoSpaceDE w:val="0"/>
      <w:autoSpaceDN w:val="0"/>
      <w:spacing w:before="35" w:after="0" w:line="240" w:lineRule="auto"/>
    </w:pPr>
    <w:rPr>
      <w:rFonts w:ascii="Arial" w:eastAsia="Arial" w:hAnsi="Arial" w:cs="Arial"/>
    </w:rPr>
  </w:style>
  <w:style w:type="paragraph" w:styleId="BalloonText">
    <w:name w:val="Balloon Text"/>
    <w:basedOn w:val="Normal"/>
    <w:link w:val="BalloonTextChar"/>
    <w:uiPriority w:val="99"/>
    <w:semiHidden/>
    <w:unhideWhenUsed/>
    <w:rsid w:val="00B10689"/>
    <w:pPr>
      <w:widowControl w:val="0"/>
      <w:autoSpaceDE w:val="0"/>
      <w:autoSpaceDN w:val="0"/>
      <w:spacing w:after="0" w:line="240" w:lineRule="auto"/>
    </w:pPr>
    <w:rPr>
      <w:rFonts w:ascii="Tahoma" w:eastAsia="Arial" w:hAnsi="Tahoma" w:cs="Tahoma"/>
      <w:sz w:val="16"/>
      <w:szCs w:val="16"/>
    </w:rPr>
  </w:style>
  <w:style w:type="character" w:customStyle="1" w:styleId="BalloonTextChar">
    <w:name w:val="Balloon Text Char"/>
    <w:basedOn w:val="DefaultParagraphFont"/>
    <w:link w:val="BalloonText"/>
    <w:uiPriority w:val="99"/>
    <w:semiHidden/>
    <w:rsid w:val="00B10689"/>
    <w:rPr>
      <w:rFonts w:ascii="Tahoma" w:eastAsia="Arial" w:hAnsi="Tahoma" w:cs="Tahoma"/>
      <w:sz w:val="16"/>
      <w:szCs w:val="16"/>
    </w:rPr>
  </w:style>
  <w:style w:type="paragraph" w:styleId="FootnoteText">
    <w:name w:val="footnote text"/>
    <w:basedOn w:val="Normal"/>
    <w:link w:val="FootnoteTextChar"/>
    <w:uiPriority w:val="99"/>
    <w:semiHidden/>
    <w:unhideWhenUsed/>
    <w:rsid w:val="009A5A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A0A"/>
    <w:rPr>
      <w:sz w:val="20"/>
      <w:szCs w:val="20"/>
    </w:rPr>
  </w:style>
  <w:style w:type="character" w:styleId="FootnoteReference">
    <w:name w:val="footnote reference"/>
    <w:basedOn w:val="DefaultParagraphFont"/>
    <w:uiPriority w:val="99"/>
    <w:semiHidden/>
    <w:unhideWhenUsed/>
    <w:rsid w:val="009A5A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79309">
      <w:bodyDiv w:val="1"/>
      <w:marLeft w:val="0"/>
      <w:marRight w:val="0"/>
      <w:marTop w:val="0"/>
      <w:marBottom w:val="0"/>
      <w:divBdr>
        <w:top w:val="none" w:sz="0" w:space="0" w:color="auto"/>
        <w:left w:val="none" w:sz="0" w:space="0" w:color="auto"/>
        <w:bottom w:val="none" w:sz="0" w:space="0" w:color="auto"/>
        <w:right w:val="none" w:sz="0" w:space="0" w:color="auto"/>
      </w:divBdr>
      <w:divsChild>
        <w:div w:id="471605561">
          <w:marLeft w:val="274"/>
          <w:marRight w:val="0"/>
          <w:marTop w:val="0"/>
          <w:marBottom w:val="0"/>
          <w:divBdr>
            <w:top w:val="none" w:sz="0" w:space="0" w:color="auto"/>
            <w:left w:val="none" w:sz="0" w:space="0" w:color="auto"/>
            <w:bottom w:val="none" w:sz="0" w:space="0" w:color="auto"/>
            <w:right w:val="none" w:sz="0" w:space="0" w:color="auto"/>
          </w:divBdr>
        </w:div>
      </w:divsChild>
    </w:div>
    <w:div w:id="774011285">
      <w:bodyDiv w:val="1"/>
      <w:marLeft w:val="0"/>
      <w:marRight w:val="0"/>
      <w:marTop w:val="0"/>
      <w:marBottom w:val="0"/>
      <w:divBdr>
        <w:top w:val="none" w:sz="0" w:space="0" w:color="auto"/>
        <w:left w:val="none" w:sz="0" w:space="0" w:color="auto"/>
        <w:bottom w:val="none" w:sz="0" w:space="0" w:color="auto"/>
        <w:right w:val="none" w:sz="0" w:space="0" w:color="auto"/>
      </w:divBdr>
      <w:divsChild>
        <w:div w:id="2022467269">
          <w:marLeft w:val="3"/>
          <w:marRight w:val="3"/>
          <w:marTop w:val="0"/>
          <w:marBottom w:val="150"/>
          <w:divBdr>
            <w:top w:val="none" w:sz="0" w:space="0" w:color="auto"/>
            <w:left w:val="none" w:sz="0" w:space="0" w:color="auto"/>
            <w:bottom w:val="none" w:sz="0" w:space="0" w:color="auto"/>
            <w:right w:val="none" w:sz="0" w:space="0" w:color="auto"/>
          </w:divBdr>
        </w:div>
      </w:divsChild>
    </w:div>
    <w:div w:id="908272526">
      <w:bodyDiv w:val="1"/>
      <w:marLeft w:val="0"/>
      <w:marRight w:val="0"/>
      <w:marTop w:val="0"/>
      <w:marBottom w:val="0"/>
      <w:divBdr>
        <w:top w:val="none" w:sz="0" w:space="0" w:color="auto"/>
        <w:left w:val="none" w:sz="0" w:space="0" w:color="auto"/>
        <w:bottom w:val="none" w:sz="0" w:space="0" w:color="auto"/>
        <w:right w:val="none" w:sz="0" w:space="0" w:color="auto"/>
      </w:divBdr>
      <w:divsChild>
        <w:div w:id="1708988893">
          <w:marLeft w:val="0"/>
          <w:marRight w:val="0"/>
          <w:marTop w:val="0"/>
          <w:marBottom w:val="0"/>
          <w:divBdr>
            <w:top w:val="none" w:sz="0" w:space="0" w:color="auto"/>
            <w:left w:val="none" w:sz="0" w:space="0" w:color="auto"/>
            <w:bottom w:val="none" w:sz="0" w:space="0" w:color="auto"/>
            <w:right w:val="none" w:sz="0" w:space="0" w:color="auto"/>
          </w:divBdr>
          <w:divsChild>
            <w:div w:id="564488235">
              <w:marLeft w:val="0"/>
              <w:marRight w:val="0"/>
              <w:marTop w:val="0"/>
              <w:marBottom w:val="0"/>
              <w:divBdr>
                <w:top w:val="none" w:sz="0" w:space="0" w:color="auto"/>
                <w:left w:val="none" w:sz="0" w:space="0" w:color="auto"/>
                <w:bottom w:val="none" w:sz="0" w:space="0" w:color="auto"/>
                <w:right w:val="none" w:sz="0" w:space="0" w:color="auto"/>
              </w:divBdr>
              <w:divsChild>
                <w:div w:id="2065567632">
                  <w:marLeft w:val="0"/>
                  <w:marRight w:val="0"/>
                  <w:marTop w:val="0"/>
                  <w:marBottom w:val="0"/>
                  <w:divBdr>
                    <w:top w:val="none" w:sz="0" w:space="0" w:color="auto"/>
                    <w:left w:val="none" w:sz="0" w:space="0" w:color="auto"/>
                    <w:bottom w:val="none" w:sz="0" w:space="0" w:color="auto"/>
                    <w:right w:val="none" w:sz="0" w:space="0" w:color="auto"/>
                  </w:divBdr>
                  <w:divsChild>
                    <w:div w:id="429356106">
                      <w:marLeft w:val="0"/>
                      <w:marRight w:val="0"/>
                      <w:marTop w:val="0"/>
                      <w:marBottom w:val="0"/>
                      <w:divBdr>
                        <w:top w:val="none" w:sz="0" w:space="0" w:color="auto"/>
                        <w:left w:val="none" w:sz="0" w:space="0" w:color="auto"/>
                        <w:bottom w:val="none" w:sz="0" w:space="0" w:color="auto"/>
                        <w:right w:val="none" w:sz="0" w:space="0" w:color="auto"/>
                      </w:divBdr>
                      <w:divsChild>
                        <w:div w:id="1384600589">
                          <w:marLeft w:val="0"/>
                          <w:marRight w:val="0"/>
                          <w:marTop w:val="0"/>
                          <w:marBottom w:val="0"/>
                          <w:divBdr>
                            <w:top w:val="none" w:sz="0" w:space="0" w:color="auto"/>
                            <w:left w:val="none" w:sz="0" w:space="0" w:color="auto"/>
                            <w:bottom w:val="none" w:sz="0" w:space="0" w:color="auto"/>
                            <w:right w:val="none" w:sz="0" w:space="0" w:color="auto"/>
                          </w:divBdr>
                          <w:divsChild>
                            <w:div w:id="512840982">
                              <w:marLeft w:val="0"/>
                              <w:marRight w:val="0"/>
                              <w:marTop w:val="0"/>
                              <w:marBottom w:val="150"/>
                              <w:divBdr>
                                <w:top w:val="none" w:sz="0" w:space="0" w:color="auto"/>
                                <w:left w:val="none" w:sz="0" w:space="0" w:color="auto"/>
                                <w:bottom w:val="none" w:sz="0" w:space="0" w:color="auto"/>
                                <w:right w:val="none" w:sz="0" w:space="0" w:color="auto"/>
                              </w:divBdr>
                              <w:divsChild>
                                <w:div w:id="261841572">
                                  <w:marLeft w:val="0"/>
                                  <w:marRight w:val="0"/>
                                  <w:marTop w:val="0"/>
                                  <w:marBottom w:val="0"/>
                                  <w:divBdr>
                                    <w:top w:val="none" w:sz="0" w:space="0" w:color="auto"/>
                                    <w:left w:val="none" w:sz="0" w:space="0" w:color="auto"/>
                                    <w:bottom w:val="none" w:sz="0" w:space="0" w:color="auto"/>
                                    <w:right w:val="none" w:sz="0" w:space="0" w:color="auto"/>
                                  </w:divBdr>
                                  <w:divsChild>
                                    <w:div w:id="2126463324">
                                      <w:marLeft w:val="0"/>
                                      <w:marRight w:val="0"/>
                                      <w:marTop w:val="0"/>
                                      <w:marBottom w:val="0"/>
                                      <w:divBdr>
                                        <w:top w:val="none" w:sz="0" w:space="0" w:color="auto"/>
                                        <w:left w:val="none" w:sz="0" w:space="0" w:color="auto"/>
                                        <w:bottom w:val="none" w:sz="0" w:space="0" w:color="auto"/>
                                        <w:right w:val="none" w:sz="0" w:space="0" w:color="auto"/>
                                      </w:divBdr>
                                    </w:div>
                                  </w:divsChild>
                                </w:div>
                                <w:div w:id="12373975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52930964">
                      <w:marLeft w:val="0"/>
                      <w:marRight w:val="0"/>
                      <w:marTop w:val="0"/>
                      <w:marBottom w:val="0"/>
                      <w:divBdr>
                        <w:top w:val="none" w:sz="0" w:space="0" w:color="auto"/>
                        <w:left w:val="none" w:sz="0" w:space="0" w:color="auto"/>
                        <w:bottom w:val="none" w:sz="0" w:space="0" w:color="auto"/>
                        <w:right w:val="none" w:sz="0" w:space="0" w:color="auto"/>
                      </w:divBdr>
                      <w:divsChild>
                        <w:div w:id="1360543477">
                          <w:marLeft w:val="0"/>
                          <w:marRight w:val="0"/>
                          <w:marTop w:val="0"/>
                          <w:marBottom w:val="0"/>
                          <w:divBdr>
                            <w:top w:val="none" w:sz="0" w:space="0" w:color="auto"/>
                            <w:left w:val="none" w:sz="0" w:space="0" w:color="auto"/>
                            <w:bottom w:val="none" w:sz="0" w:space="0" w:color="auto"/>
                            <w:right w:val="none" w:sz="0" w:space="0" w:color="auto"/>
                          </w:divBdr>
                          <w:divsChild>
                            <w:div w:id="1109398041">
                              <w:marLeft w:val="0"/>
                              <w:marRight w:val="0"/>
                              <w:marTop w:val="0"/>
                              <w:marBottom w:val="0"/>
                              <w:divBdr>
                                <w:top w:val="none" w:sz="0" w:space="0" w:color="auto"/>
                                <w:left w:val="none" w:sz="0" w:space="0" w:color="auto"/>
                                <w:bottom w:val="none" w:sz="0" w:space="0" w:color="auto"/>
                                <w:right w:val="none" w:sz="0" w:space="0" w:color="auto"/>
                              </w:divBdr>
                              <w:divsChild>
                                <w:div w:id="1151555969">
                                  <w:marLeft w:val="0"/>
                                  <w:marRight w:val="0"/>
                                  <w:marTop w:val="0"/>
                                  <w:marBottom w:val="0"/>
                                  <w:divBdr>
                                    <w:top w:val="none" w:sz="0" w:space="0" w:color="auto"/>
                                    <w:left w:val="none" w:sz="0" w:space="0" w:color="auto"/>
                                    <w:bottom w:val="none" w:sz="0" w:space="0" w:color="auto"/>
                                    <w:right w:val="none" w:sz="0" w:space="0" w:color="auto"/>
                                  </w:divBdr>
                                  <w:divsChild>
                                    <w:div w:id="17983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153438">
      <w:bodyDiv w:val="1"/>
      <w:marLeft w:val="0"/>
      <w:marRight w:val="0"/>
      <w:marTop w:val="0"/>
      <w:marBottom w:val="0"/>
      <w:divBdr>
        <w:top w:val="none" w:sz="0" w:space="0" w:color="auto"/>
        <w:left w:val="none" w:sz="0" w:space="0" w:color="auto"/>
        <w:bottom w:val="none" w:sz="0" w:space="0" w:color="auto"/>
        <w:right w:val="none" w:sz="0" w:space="0" w:color="auto"/>
      </w:divBdr>
      <w:divsChild>
        <w:div w:id="1858039210">
          <w:marLeft w:val="274"/>
          <w:marRight w:val="0"/>
          <w:marTop w:val="0"/>
          <w:marBottom w:val="0"/>
          <w:divBdr>
            <w:top w:val="none" w:sz="0" w:space="0" w:color="auto"/>
            <w:left w:val="none" w:sz="0" w:space="0" w:color="auto"/>
            <w:bottom w:val="none" w:sz="0" w:space="0" w:color="auto"/>
            <w:right w:val="none" w:sz="0" w:space="0" w:color="auto"/>
          </w:divBdr>
        </w:div>
      </w:divsChild>
    </w:div>
    <w:div w:id="1577126324">
      <w:bodyDiv w:val="1"/>
      <w:marLeft w:val="0"/>
      <w:marRight w:val="0"/>
      <w:marTop w:val="0"/>
      <w:marBottom w:val="0"/>
      <w:divBdr>
        <w:top w:val="none" w:sz="0" w:space="0" w:color="auto"/>
        <w:left w:val="none" w:sz="0" w:space="0" w:color="auto"/>
        <w:bottom w:val="none" w:sz="0" w:space="0" w:color="auto"/>
        <w:right w:val="none" w:sz="0" w:space="0" w:color="auto"/>
      </w:divBdr>
      <w:divsChild>
        <w:div w:id="614799351">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info@yellowbuse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battista@yellowbuses.org" TargetMode="External"/><Relationship Id="rId5" Type="http://schemas.openxmlformats.org/officeDocument/2006/relationships/settings" Target="settings.xml"/><Relationship Id="rId15" Type="http://schemas.openxmlformats.org/officeDocument/2006/relationships/hyperlink" Target="http://www.yellowbuses.org/" TargetMode="External"/><Relationship Id="rId10" Type="http://schemas.openxmlformats.org/officeDocument/2006/relationships/hyperlink" Target="http://www.regulations.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A9A92-F395-44C2-9B35-3B4666BF8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3162</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Cornman, Stephen</dc:creator>
  <cp:lastModifiedBy>SYSTEM</cp:lastModifiedBy>
  <cp:revision>2</cp:revision>
  <cp:lastPrinted>2018-10-16T15:08:00Z</cp:lastPrinted>
  <dcterms:created xsi:type="dcterms:W3CDTF">2018-10-16T20:08:00Z</dcterms:created>
  <dcterms:modified xsi:type="dcterms:W3CDTF">2018-10-16T20:08:00Z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-2017866616</vt:i4>
  </property>
  <property fmtid="{D5CDD505-2E9C-101B-9397-08002B2CF9AE}" pid="4" name="_EmailSubject">
    <vt:lpwstr>PRA Status (Afternoon Edition): 10/15/2018 </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