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BF0BD" w14:textId="35283FA3" w:rsidR="002747EC" w:rsidRPr="00222B7D" w:rsidRDefault="002747EC" w:rsidP="002747EC">
      <w:pPr>
        <w:keepNext/>
        <w:keepLines/>
        <w:pageBreakBefore/>
        <w:spacing w:before="2000" w:after="720"/>
        <w:jc w:val="center"/>
        <w:outlineLvl w:val="0"/>
        <w:rPr>
          <w:rFonts w:eastAsia="MS Gothic" w:cs="Times New Roman"/>
          <w:b/>
          <w:color w:val="0072BC"/>
          <w:sz w:val="56"/>
          <w:szCs w:val="28"/>
        </w:rPr>
      </w:pPr>
      <w:bookmarkStart w:id="0" w:name="_GoBack"/>
      <w:bookmarkEnd w:id="0"/>
      <w:r>
        <w:rPr>
          <w:rFonts w:eastAsia="MS Gothic" w:cs="Times New Roman"/>
          <w:b/>
          <w:color w:val="0072BC"/>
          <w:sz w:val="56"/>
          <w:szCs w:val="28"/>
        </w:rPr>
        <w:t>Appendix I</w:t>
      </w:r>
      <w:r w:rsidRPr="00222B7D">
        <w:rPr>
          <w:rFonts w:eastAsia="MS Gothic" w:cs="Times New Roman"/>
          <w:b/>
          <w:color w:val="0072BC"/>
          <w:sz w:val="56"/>
          <w:szCs w:val="28"/>
        </w:rPr>
        <w:t xml:space="preserve">: </w:t>
      </w:r>
      <w:r>
        <w:rPr>
          <w:rFonts w:eastAsia="MS Gothic" w:cs="Times New Roman"/>
          <w:b/>
          <w:color w:val="0072BC"/>
          <w:sz w:val="56"/>
          <w:szCs w:val="28"/>
        </w:rPr>
        <w:t>Request for Student Achievement Data</w:t>
      </w:r>
    </w:p>
    <w:p w14:paraId="382F506A" w14:textId="77777777" w:rsidR="002747EC" w:rsidRDefault="002747EC">
      <w:pPr>
        <w:rPr>
          <w:rFonts w:ascii="Calibri" w:eastAsia="Calibri" w:hAnsi="Calibri" w:cs="Calibri"/>
          <w:b/>
          <w:sz w:val="48"/>
          <w:szCs w:val="48"/>
        </w:rPr>
      </w:pPr>
      <w:r>
        <w:rPr>
          <w:rFonts w:ascii="Calibri" w:hAnsi="Calibri" w:cs="Calibri"/>
          <w:b/>
          <w:sz w:val="48"/>
          <w:szCs w:val="48"/>
        </w:rPr>
        <w:br w:type="page"/>
      </w:r>
    </w:p>
    <w:p w14:paraId="2DF5E0D4" w14:textId="331E8C6E" w:rsidR="00603F55" w:rsidRPr="00625382" w:rsidRDefault="002747EC" w:rsidP="00AF7416">
      <w:pPr>
        <w:pStyle w:val="Header"/>
        <w:jc w:val="center"/>
        <w:rPr>
          <w:rFonts w:ascii="Calibri" w:hAnsi="Calibri" w:cs="Calibri"/>
          <w:b/>
          <w:sz w:val="48"/>
          <w:szCs w:val="48"/>
        </w:rPr>
      </w:pPr>
      <w:r>
        <w:rPr>
          <w:rFonts w:ascii="Calibri" w:hAnsi="Calibri" w:cs="Calibri"/>
          <w:b/>
          <w:sz w:val="48"/>
          <w:szCs w:val="48"/>
        </w:rPr>
        <w:lastRenderedPageBreak/>
        <w:t>Striving Readers Implementation Evaluation</w:t>
      </w:r>
    </w:p>
    <w:p w14:paraId="4CBEFEC7" w14:textId="77777777" w:rsidR="00AF7416" w:rsidRDefault="00AF7416" w:rsidP="00E81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1095C" w14:textId="0BA6408C" w:rsidR="00AF7416" w:rsidRDefault="00625382" w:rsidP="00E81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behalf of the Institute of Education Sciences at the U.S. Department of Education, Am</w:t>
      </w:r>
      <w:r w:rsidR="0038525B">
        <w:rPr>
          <w:rFonts w:ascii="Times New Roman" w:hAnsi="Times New Roman" w:cs="Times New Roman"/>
          <w:sz w:val="24"/>
          <w:szCs w:val="24"/>
        </w:rPr>
        <w:t xml:space="preserve">erican Institutes for Research </w:t>
      </w:r>
      <w:r>
        <w:rPr>
          <w:rFonts w:ascii="Times New Roman" w:hAnsi="Times New Roman" w:cs="Times New Roman"/>
          <w:sz w:val="24"/>
          <w:szCs w:val="24"/>
        </w:rPr>
        <w:t>is evaluating the implementation of the Striving Readers Comprehensive Literacy (SRCL) program in [your state] and 10 other states that received th</w:t>
      </w:r>
      <w:r w:rsidR="00E3647B">
        <w:rPr>
          <w:rFonts w:ascii="Times New Roman" w:hAnsi="Times New Roman" w:cs="Times New Roman"/>
          <w:sz w:val="24"/>
          <w:szCs w:val="24"/>
        </w:rPr>
        <w:t>is award. As part of this study</w:t>
      </w:r>
      <w:r>
        <w:rPr>
          <w:rFonts w:ascii="Times New Roman" w:hAnsi="Times New Roman" w:cs="Times New Roman"/>
          <w:sz w:val="24"/>
          <w:szCs w:val="24"/>
        </w:rPr>
        <w:t>, we ask that you provide data that will allow us to compare outcomes for students in SRCL and non-SRCL schools, both overall and for key subgroups.</w:t>
      </w:r>
    </w:p>
    <w:p w14:paraId="1810EBEF" w14:textId="77777777" w:rsidR="00625382" w:rsidRDefault="00625382" w:rsidP="00E81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37FDAC" w14:textId="227CF8E2" w:rsidR="00E81671" w:rsidRDefault="00625382" w:rsidP="00E81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91">
        <w:rPr>
          <w:rFonts w:ascii="Times New Roman" w:hAnsi="Times New Roman" w:cs="Times New Roman"/>
          <w:sz w:val="24"/>
          <w:szCs w:val="24"/>
        </w:rPr>
        <w:t xml:space="preserve">This is the first </w:t>
      </w:r>
      <w:r>
        <w:rPr>
          <w:rFonts w:ascii="Times New Roman" w:hAnsi="Times New Roman" w:cs="Times New Roman"/>
          <w:sz w:val="24"/>
          <w:szCs w:val="24"/>
        </w:rPr>
        <w:t xml:space="preserve">of three </w:t>
      </w:r>
      <w:r w:rsidRPr="00134091">
        <w:rPr>
          <w:rFonts w:ascii="Times New Roman" w:hAnsi="Times New Roman" w:cs="Times New Roman"/>
          <w:sz w:val="24"/>
          <w:szCs w:val="24"/>
        </w:rPr>
        <w:t>data request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340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134091">
        <w:rPr>
          <w:rFonts w:ascii="Times New Roman" w:hAnsi="Times New Roman" w:cs="Times New Roman"/>
          <w:sz w:val="24"/>
          <w:szCs w:val="24"/>
        </w:rPr>
        <w:t xml:space="preserve">the </w:t>
      </w:r>
      <w:r w:rsidR="002508AF">
        <w:rPr>
          <w:rFonts w:ascii="Times New Roman" w:hAnsi="Times New Roman" w:cs="Times New Roman"/>
          <w:sz w:val="24"/>
          <w:szCs w:val="24"/>
        </w:rPr>
        <w:t>SRCL Implementation Evaluation</w:t>
      </w:r>
      <w:r w:rsidRPr="00134091">
        <w:rPr>
          <w:rFonts w:ascii="Times New Roman" w:hAnsi="Times New Roman" w:cs="Times New Roman"/>
          <w:sz w:val="24"/>
          <w:szCs w:val="24"/>
        </w:rPr>
        <w:t>.</w:t>
      </w:r>
      <w:r w:rsidR="00C11144">
        <w:rPr>
          <w:rFonts w:ascii="Times New Roman" w:hAnsi="Times New Roman" w:cs="Times New Roman"/>
          <w:sz w:val="24"/>
          <w:szCs w:val="24"/>
        </w:rPr>
        <w:t xml:space="preserve"> </w:t>
      </w:r>
      <w:r w:rsidR="00AF7416">
        <w:rPr>
          <w:rFonts w:ascii="Times New Roman" w:hAnsi="Times New Roman" w:cs="Times New Roman"/>
          <w:sz w:val="24"/>
          <w:szCs w:val="24"/>
        </w:rPr>
        <w:t>We are requesting</w:t>
      </w:r>
      <w:r w:rsidR="00603F55" w:rsidRPr="00134091">
        <w:rPr>
          <w:rFonts w:ascii="Times New Roman" w:hAnsi="Times New Roman" w:cs="Times New Roman"/>
          <w:sz w:val="24"/>
          <w:szCs w:val="24"/>
        </w:rPr>
        <w:t xml:space="preserve"> </w:t>
      </w:r>
      <w:r w:rsidR="007E7391" w:rsidRPr="00134091">
        <w:rPr>
          <w:rFonts w:ascii="Times New Roman" w:hAnsi="Times New Roman" w:cs="Times New Roman"/>
          <w:sz w:val="24"/>
          <w:szCs w:val="24"/>
        </w:rPr>
        <w:t xml:space="preserve">existing </w:t>
      </w:r>
      <w:r w:rsidR="00764BAF" w:rsidRPr="00134091">
        <w:rPr>
          <w:rFonts w:ascii="Times New Roman" w:hAnsi="Times New Roman" w:cs="Times New Roman"/>
          <w:sz w:val="24"/>
          <w:szCs w:val="24"/>
        </w:rPr>
        <w:t xml:space="preserve">administrative </w:t>
      </w:r>
      <w:r w:rsidR="00603F55" w:rsidRPr="00134091">
        <w:rPr>
          <w:rFonts w:ascii="Times New Roman" w:hAnsi="Times New Roman" w:cs="Times New Roman"/>
          <w:sz w:val="24"/>
          <w:szCs w:val="24"/>
        </w:rPr>
        <w:t xml:space="preserve">data for </w:t>
      </w:r>
      <w:r w:rsidR="00AF7416">
        <w:rPr>
          <w:rFonts w:ascii="Times New Roman" w:hAnsi="Times New Roman" w:cs="Times New Roman"/>
          <w:sz w:val="24"/>
          <w:szCs w:val="24"/>
        </w:rPr>
        <w:t>all students in grades 3 to 8 in all schools</w:t>
      </w:r>
      <w:r w:rsidR="00C11144">
        <w:rPr>
          <w:rFonts w:ascii="Times New Roman" w:hAnsi="Times New Roman" w:cs="Times New Roman"/>
          <w:sz w:val="24"/>
          <w:szCs w:val="24"/>
        </w:rPr>
        <w:t xml:space="preserve"> in the 2017-2018 school year</w:t>
      </w:r>
      <w:r w:rsidR="00BF1D14">
        <w:rPr>
          <w:rFonts w:ascii="Times New Roman" w:hAnsi="Times New Roman" w:cs="Times New Roman"/>
          <w:sz w:val="24"/>
          <w:szCs w:val="24"/>
        </w:rPr>
        <w:t xml:space="preserve">, which is </w:t>
      </w:r>
      <w:r w:rsidR="00C11144">
        <w:rPr>
          <w:rFonts w:ascii="Times New Roman" w:hAnsi="Times New Roman" w:cs="Times New Roman"/>
          <w:sz w:val="24"/>
          <w:szCs w:val="24"/>
        </w:rPr>
        <w:t>the yea</w:t>
      </w:r>
      <w:r w:rsidR="00BF1D14">
        <w:rPr>
          <w:rFonts w:ascii="Times New Roman" w:hAnsi="Times New Roman" w:cs="Times New Roman"/>
          <w:sz w:val="24"/>
          <w:szCs w:val="24"/>
        </w:rPr>
        <w:t>r before the implementation of programs funded by SRCL subgrants to districts</w:t>
      </w:r>
      <w:r w:rsidR="00BD4B84" w:rsidRPr="00134091">
        <w:rPr>
          <w:rFonts w:ascii="Times New Roman" w:hAnsi="Times New Roman" w:cs="Times New Roman"/>
          <w:sz w:val="24"/>
          <w:szCs w:val="24"/>
        </w:rPr>
        <w:t>.</w:t>
      </w:r>
      <w:r w:rsidR="00E93ADE" w:rsidRPr="00134091">
        <w:rPr>
          <w:rFonts w:ascii="Times New Roman" w:hAnsi="Times New Roman" w:cs="Times New Roman"/>
          <w:sz w:val="24"/>
          <w:szCs w:val="24"/>
        </w:rPr>
        <w:t xml:space="preserve"> </w:t>
      </w:r>
      <w:r w:rsidR="00C11144">
        <w:rPr>
          <w:rFonts w:ascii="Times New Roman" w:hAnsi="Times New Roman" w:cs="Times New Roman"/>
          <w:sz w:val="24"/>
          <w:szCs w:val="24"/>
        </w:rPr>
        <w:t>In subsequent requests, we will ask for data from the 2018-19 and 2019-20 school years.</w:t>
      </w:r>
    </w:p>
    <w:p w14:paraId="6B0BA51F" w14:textId="77777777" w:rsidR="00C11144" w:rsidRDefault="00C11144" w:rsidP="00E81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A76D8" w14:textId="0406F89B" w:rsidR="00C11144" w:rsidRDefault="00C11144" w:rsidP="00E81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4F1127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request</w:t>
      </w:r>
      <w:r w:rsidR="004F1127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E3647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identified data on student state math and English/language arts assessments, along with the name of the school attended and the following student background characteristics and program participation data: gender, ethnicity, race, </w:t>
      </w:r>
      <w:r w:rsidR="00582818">
        <w:rPr>
          <w:rFonts w:ascii="Times New Roman" w:hAnsi="Times New Roman" w:cs="Times New Roman"/>
          <w:sz w:val="24"/>
          <w:szCs w:val="24"/>
        </w:rPr>
        <w:t xml:space="preserve">special education status, </w:t>
      </w:r>
      <w:r>
        <w:rPr>
          <w:rFonts w:ascii="Times New Roman" w:hAnsi="Times New Roman" w:cs="Times New Roman"/>
          <w:sz w:val="24"/>
          <w:szCs w:val="24"/>
        </w:rPr>
        <w:t xml:space="preserve">English learner status, and eligibility for </w:t>
      </w:r>
      <w:r w:rsidR="0058281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free or reduced-price lunch. See Table 1 for details.</w:t>
      </w:r>
    </w:p>
    <w:p w14:paraId="4A3E1B8D" w14:textId="77777777" w:rsidR="004F1127" w:rsidRDefault="004F1127" w:rsidP="00E81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B3DD51" w14:textId="77777777" w:rsidR="004F1127" w:rsidRDefault="004F1127" w:rsidP="00E81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7B">
        <w:rPr>
          <w:rFonts w:ascii="Times New Roman" w:hAnsi="Times New Roman" w:cs="Times New Roman"/>
          <w:i/>
          <w:sz w:val="24"/>
          <w:szCs w:val="24"/>
        </w:rPr>
        <w:t>Please do not send any personally identifiable information on students, including the actual student identifier</w:t>
      </w:r>
      <w:r>
        <w:rPr>
          <w:rFonts w:ascii="Times New Roman" w:hAnsi="Times New Roman" w:cs="Times New Roman"/>
          <w:sz w:val="24"/>
          <w:szCs w:val="24"/>
        </w:rPr>
        <w:t xml:space="preserve">. Rather, we request that </w:t>
      </w:r>
      <w:r w:rsidR="00BF1D14">
        <w:rPr>
          <w:rFonts w:ascii="Times New Roman" w:hAnsi="Times New Roman" w:cs="Times New Roman"/>
          <w:sz w:val="24"/>
          <w:szCs w:val="24"/>
        </w:rPr>
        <w:t>[your s</w:t>
      </w:r>
      <w:r>
        <w:rPr>
          <w:rFonts w:ascii="Times New Roman" w:hAnsi="Times New Roman" w:cs="Times New Roman"/>
          <w:sz w:val="24"/>
          <w:szCs w:val="24"/>
        </w:rPr>
        <w:t>tate</w:t>
      </w:r>
      <w:r w:rsidR="00BF1D1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create pseudo-identifiers and retain a crosswalk of the actual identifiers and the pseudo-identifiers so that the same pseudo-identifiers can be used for subsequent data requests.</w:t>
      </w:r>
    </w:p>
    <w:p w14:paraId="4E3E583F" w14:textId="77777777" w:rsidR="00607D95" w:rsidRDefault="00607D95" w:rsidP="00E81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C5156" w14:textId="77777777" w:rsidR="00E81671" w:rsidRDefault="004F1127" w:rsidP="00E81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there are multiple snapshots of students enrolled during different months or semesters of the year, please provide a single snapshot of students enrolled during the state testing window during the spring semester.</w:t>
      </w:r>
    </w:p>
    <w:p w14:paraId="61593206" w14:textId="77777777" w:rsidR="004F1127" w:rsidRDefault="004F1127" w:rsidP="00E81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3D76C" w14:textId="77777777" w:rsidR="00CA1A77" w:rsidRDefault="004F1127" w:rsidP="00DF6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may upload the data to a secure FTP site [including link to site]. We will reach out to you via separate emails with information on how to log into the site, including a password to use.</w:t>
      </w:r>
      <w:r w:rsidR="00BF1D14">
        <w:rPr>
          <w:rFonts w:ascii="Times New Roman" w:hAnsi="Times New Roman" w:cs="Times New Roman"/>
          <w:sz w:val="24"/>
          <w:szCs w:val="24"/>
        </w:rPr>
        <w:t xml:space="preserve"> You may upload a single file or multiple files</w:t>
      </w:r>
      <w:r w:rsidR="00E54357">
        <w:rPr>
          <w:rFonts w:ascii="Times New Roman" w:hAnsi="Times New Roman" w:cs="Times New Roman"/>
          <w:sz w:val="24"/>
          <w:szCs w:val="24"/>
        </w:rPr>
        <w:t>. A</w:t>
      </w:r>
      <w:r w:rsidR="00BF1D14">
        <w:rPr>
          <w:rFonts w:ascii="Times New Roman" w:hAnsi="Times New Roman" w:cs="Times New Roman"/>
          <w:sz w:val="24"/>
          <w:szCs w:val="24"/>
        </w:rPr>
        <w:t>ny common format (SAS, Stata, SPSS, Excel, text, etc.) is acceptable. We ask that you also upload a codebook along with the data.</w:t>
      </w:r>
    </w:p>
    <w:p w14:paraId="41FB90CE" w14:textId="77777777" w:rsidR="00E3647B" w:rsidRDefault="00E3647B" w:rsidP="00DF6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1CEEC" w14:textId="4BCF61A6" w:rsidR="00E3647B" w:rsidRDefault="00E3647B" w:rsidP="00DF6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very much for your assistance with this important study.</w:t>
      </w:r>
    </w:p>
    <w:p w14:paraId="17D911BF" w14:textId="77777777" w:rsidR="00E3647B" w:rsidRDefault="00E3647B" w:rsidP="00DF6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E0EB98" w14:textId="1F1C32E4" w:rsidR="00E3647B" w:rsidRDefault="00E3647B" w:rsidP="00DF6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3647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0BAF0C7" w14:textId="77777777" w:rsidR="0046035F" w:rsidRPr="0046035F" w:rsidRDefault="0046035F" w:rsidP="0058281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1: Data Request </w:t>
      </w:r>
      <w:r w:rsidR="00BF1D14" w:rsidRPr="0046035F"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 xml:space="preserve">for Data from 2017-18 School Year </w:t>
      </w:r>
      <w:r w:rsidR="00BF1D14" w:rsidRPr="0046035F">
        <w:rPr>
          <w:rFonts w:ascii="Times New Roman" w:hAnsi="Times New Roman" w:cs="Times New Roman"/>
          <w:b/>
          <w:sz w:val="24"/>
          <w:szCs w:val="24"/>
        </w:rPr>
        <w:t>(October 2018)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00"/>
        <w:gridCol w:w="2165"/>
        <w:gridCol w:w="3694"/>
        <w:gridCol w:w="2017"/>
      </w:tblGrid>
      <w:tr w:rsidR="00D11403" w:rsidRPr="00D11403" w14:paraId="7291E808" w14:textId="77777777" w:rsidTr="00D11403">
        <w:trPr>
          <w:trHeight w:val="96"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0496AC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D152EE2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Element</w:t>
            </w:r>
          </w:p>
        </w:tc>
        <w:tc>
          <w:tcPr>
            <w:tcW w:w="1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B46B3F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0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830CE1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Example Values</w:t>
            </w:r>
          </w:p>
        </w:tc>
      </w:tr>
      <w:tr w:rsidR="00D11403" w:rsidRPr="00D11403" w14:paraId="39F63FF2" w14:textId="77777777" w:rsidTr="00D11403">
        <w:trPr>
          <w:trHeight w:val="1050"/>
        </w:trPr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F6201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Identification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FBE2B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pseudo-ID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F507C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unique student identifier that is derived from a crosswalk of the actual student identifier to this pseudo-identifier. A student identifier is needed to link student data across years.</w:t>
            </w:r>
            <w:r w:rsidRPr="00D1140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F8F38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9-digit number</w:t>
            </w:r>
          </w:p>
        </w:tc>
      </w:tr>
      <w:tr w:rsidR="00D11403" w:rsidRPr="00D11403" w14:paraId="66097E15" w14:textId="77777777" w:rsidTr="00D11403">
        <w:trPr>
          <w:trHeight w:val="287"/>
        </w:trPr>
        <w:tc>
          <w:tcPr>
            <w:tcW w:w="8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FF045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Demographic Information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15A3D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FA177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gender of each student (male or female)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21AC3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Male, Female</w:t>
            </w:r>
          </w:p>
        </w:tc>
      </w:tr>
      <w:tr w:rsidR="00D11403" w:rsidRPr="00D11403" w14:paraId="4AB89253" w14:textId="77777777" w:rsidTr="00D11403">
        <w:trPr>
          <w:trHeight w:val="379"/>
        </w:trPr>
        <w:tc>
          <w:tcPr>
            <w:tcW w:w="8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6E444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FC91C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19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33128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race/ethnicity of each student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19A48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African-American, Asian, Hispanic, Multi-Racial, Native American,</w:t>
            </w:r>
          </w:p>
        </w:tc>
      </w:tr>
      <w:tr w:rsidR="00D11403" w:rsidRPr="00D11403" w14:paraId="6F2547D0" w14:textId="77777777" w:rsidTr="00D11403">
        <w:trPr>
          <w:trHeight w:val="144"/>
        </w:trPr>
        <w:tc>
          <w:tcPr>
            <w:tcW w:w="8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24FA6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65073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8907A4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723CD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Pacific Islander, White</w:t>
            </w:r>
          </w:p>
        </w:tc>
      </w:tr>
      <w:tr w:rsidR="00D11403" w:rsidRPr="00D11403" w14:paraId="27B2FA58" w14:textId="77777777" w:rsidTr="00D11403">
        <w:trPr>
          <w:trHeight w:val="764"/>
        </w:trPr>
        <w:tc>
          <w:tcPr>
            <w:tcW w:w="8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0D653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 participation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AE706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Individualized education plan (IEP) status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DA5DA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 indicator of whether or not the student has an individualized education plan (IEP) or participates in special education programs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0596A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Yes, No</w:t>
            </w:r>
          </w:p>
        </w:tc>
      </w:tr>
      <w:tr w:rsidR="00D11403" w:rsidRPr="00D11403" w14:paraId="2FBC2420" w14:textId="77777777" w:rsidTr="00D11403">
        <w:trPr>
          <w:trHeight w:val="573"/>
        </w:trPr>
        <w:tc>
          <w:tcPr>
            <w:tcW w:w="8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ADCB6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1E452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English learner status (EL)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0EC18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 indicator of whether or not the student is an English learner (EL)/English language learner (ELL)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E0113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Yes, No</w:t>
            </w:r>
          </w:p>
        </w:tc>
      </w:tr>
      <w:tr w:rsidR="00D11403" w:rsidRPr="00D11403" w14:paraId="07D12675" w14:textId="77777777" w:rsidTr="00D11403">
        <w:trPr>
          <w:trHeight w:val="477"/>
        </w:trPr>
        <w:tc>
          <w:tcPr>
            <w:tcW w:w="8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29A84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EB150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Free or reduced-price lunch status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53177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 indicator of whether the student is eligible for a free or reduced-price lunch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76F2E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Free, Reduced, Paid</w:t>
            </w:r>
          </w:p>
        </w:tc>
      </w:tr>
      <w:tr w:rsidR="00D11403" w:rsidRPr="00D11403" w14:paraId="2EE42DF5" w14:textId="77777777" w:rsidTr="00D11403">
        <w:trPr>
          <w:trHeight w:val="430"/>
        </w:trPr>
        <w:tc>
          <w:tcPr>
            <w:tcW w:w="8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D1BF6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State test data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694D1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State English/language arts or reading standardized test score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7F7DB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Please provide all test scores if there are multiple reported parts to the test.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C75E9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200-800</w:t>
            </w:r>
          </w:p>
        </w:tc>
      </w:tr>
      <w:tr w:rsidR="00D11403" w:rsidRPr="00D11403" w14:paraId="5603C07A" w14:textId="77777777" w:rsidTr="00D11403">
        <w:trPr>
          <w:trHeight w:val="190"/>
        </w:trPr>
        <w:tc>
          <w:tcPr>
            <w:tcW w:w="8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3E055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1C591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State math standardized test score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5175C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DDA12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200-800</w:t>
            </w:r>
          </w:p>
        </w:tc>
      </w:tr>
      <w:tr w:rsidR="00D11403" w:rsidRPr="00D11403" w14:paraId="30BFC230" w14:textId="77777777" w:rsidTr="00D11403">
        <w:trPr>
          <w:trHeight w:val="1002"/>
        </w:trPr>
        <w:tc>
          <w:tcPr>
            <w:tcW w:w="8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BDD49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538FA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 test level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7812C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Please provide information on the level of the test if, for example, your state employs different tests for grade 8 students enrolled in general mathematics versus students  enrolled in algebra.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35139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math, Algebra</w:t>
            </w:r>
          </w:p>
        </w:tc>
      </w:tr>
      <w:tr w:rsidR="00D11403" w:rsidRPr="00D11403" w14:paraId="5C1B0FAA" w14:textId="77777777" w:rsidTr="00D11403">
        <w:trPr>
          <w:trHeight w:val="96"/>
        </w:trPr>
        <w:tc>
          <w:tcPr>
            <w:tcW w:w="8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9740B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District, school,  and grade level information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5A435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District name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979C4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Student’s district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13F6C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District 97</w:t>
            </w:r>
          </w:p>
        </w:tc>
      </w:tr>
      <w:tr w:rsidR="00D11403" w:rsidRPr="00D11403" w14:paraId="054E9B28" w14:textId="77777777" w:rsidTr="00D11403">
        <w:trPr>
          <w:trHeight w:val="477"/>
        </w:trPr>
        <w:tc>
          <w:tcPr>
            <w:tcW w:w="8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4C926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568DC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NCES district ID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48049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Unique district identifier assigned by National Center for Education Statistics (NCES)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A4B7B" w14:textId="77777777" w:rsidR="00D11403" w:rsidRPr="00D11403" w:rsidRDefault="00D11403" w:rsidP="00D11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1729250</w:t>
            </w:r>
          </w:p>
        </w:tc>
      </w:tr>
      <w:tr w:rsidR="00D11403" w:rsidRPr="00D11403" w14:paraId="2E524D8C" w14:textId="77777777" w:rsidTr="00D11403">
        <w:trPr>
          <w:trHeight w:val="144"/>
        </w:trPr>
        <w:tc>
          <w:tcPr>
            <w:tcW w:w="8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A30F78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54271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School name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2A658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Student’s school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447C7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Lincoln Elementary School</w:t>
            </w:r>
          </w:p>
        </w:tc>
      </w:tr>
      <w:tr w:rsidR="00D11403" w:rsidRPr="00D11403" w14:paraId="749A2A67" w14:textId="77777777" w:rsidTr="00915ACF">
        <w:trPr>
          <w:trHeight w:val="239"/>
        </w:trPr>
        <w:tc>
          <w:tcPr>
            <w:tcW w:w="8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5CCCD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E9F41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NCES school ID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03EBA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Unique school identifier assigned by NCES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CF692" w14:textId="2F722BDA" w:rsidR="00915ACF" w:rsidRDefault="00915ACF" w:rsidP="00915ACF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172925110564</w:t>
            </w:r>
          </w:p>
          <w:p w14:paraId="662355A9" w14:textId="44E90D4E" w:rsidR="00915ACF" w:rsidRPr="00D11403" w:rsidRDefault="00915ACF" w:rsidP="00915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1403" w:rsidRPr="00D11403" w14:paraId="380217C8" w14:textId="77777777" w:rsidTr="00D11403">
        <w:trPr>
          <w:trHeight w:val="190"/>
        </w:trPr>
        <w:tc>
          <w:tcPr>
            <w:tcW w:w="8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9B4D7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B8D05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Grade level information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DEEC1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Student's enrolled grade level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D3834" w14:textId="77777777" w:rsidR="00D11403" w:rsidRPr="00D11403" w:rsidRDefault="00D11403" w:rsidP="00D11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3, 4, 5, 6, 7, 8</w:t>
            </w:r>
          </w:p>
        </w:tc>
      </w:tr>
    </w:tbl>
    <w:p w14:paraId="330C0060" w14:textId="77777777" w:rsidR="007209A6" w:rsidRPr="007209A6" w:rsidRDefault="007209A6" w:rsidP="0077009F">
      <w:pPr>
        <w:spacing w:after="0" w:line="240" w:lineRule="auto"/>
        <w:rPr>
          <w:rFonts w:ascii="Times New Roman" w:hAnsi="Times New Roman" w:cs="Times New Roman"/>
        </w:rPr>
      </w:pPr>
    </w:p>
    <w:sectPr w:rsidR="007209A6" w:rsidRPr="007209A6" w:rsidSect="00720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6CA0F" w14:textId="77777777" w:rsidR="00461ED3" w:rsidRDefault="00461ED3" w:rsidP="001C1BB8">
      <w:pPr>
        <w:spacing w:after="0" w:line="240" w:lineRule="auto"/>
      </w:pPr>
      <w:r>
        <w:separator/>
      </w:r>
    </w:p>
  </w:endnote>
  <w:endnote w:type="continuationSeparator" w:id="0">
    <w:p w14:paraId="0E7360B9" w14:textId="77777777" w:rsidR="00461ED3" w:rsidRDefault="00461ED3" w:rsidP="001C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69D39" w14:textId="77777777" w:rsidR="00461ED3" w:rsidRDefault="00461ED3" w:rsidP="001C1BB8">
      <w:pPr>
        <w:spacing w:after="0" w:line="240" w:lineRule="auto"/>
      </w:pPr>
      <w:r>
        <w:separator/>
      </w:r>
    </w:p>
  </w:footnote>
  <w:footnote w:type="continuationSeparator" w:id="0">
    <w:p w14:paraId="560531A1" w14:textId="77777777" w:rsidR="00461ED3" w:rsidRDefault="00461ED3" w:rsidP="001C1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5E9"/>
    <w:multiLevelType w:val="hybridMultilevel"/>
    <w:tmpl w:val="993A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75137"/>
    <w:multiLevelType w:val="hybridMultilevel"/>
    <w:tmpl w:val="E164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56799"/>
    <w:multiLevelType w:val="hybridMultilevel"/>
    <w:tmpl w:val="5E1E1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B5E62"/>
    <w:multiLevelType w:val="hybridMultilevel"/>
    <w:tmpl w:val="42B0B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C1AE3"/>
    <w:multiLevelType w:val="hybridMultilevel"/>
    <w:tmpl w:val="6D0C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3297F"/>
    <w:multiLevelType w:val="hybridMultilevel"/>
    <w:tmpl w:val="6E80A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71369"/>
    <w:multiLevelType w:val="hybridMultilevel"/>
    <w:tmpl w:val="342E3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F5AED"/>
    <w:multiLevelType w:val="hybridMultilevel"/>
    <w:tmpl w:val="ED28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A4565"/>
    <w:multiLevelType w:val="hybridMultilevel"/>
    <w:tmpl w:val="AF52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88"/>
    <w:rsid w:val="000079C4"/>
    <w:rsid w:val="00017081"/>
    <w:rsid w:val="000318FF"/>
    <w:rsid w:val="00044306"/>
    <w:rsid w:val="00075DA7"/>
    <w:rsid w:val="0007639D"/>
    <w:rsid w:val="0009478F"/>
    <w:rsid w:val="000C42D9"/>
    <w:rsid w:val="000D5086"/>
    <w:rsid w:val="000E040C"/>
    <w:rsid w:val="000E5AC4"/>
    <w:rsid w:val="001049F4"/>
    <w:rsid w:val="00111CA3"/>
    <w:rsid w:val="00124C7E"/>
    <w:rsid w:val="00134091"/>
    <w:rsid w:val="00150817"/>
    <w:rsid w:val="00195F12"/>
    <w:rsid w:val="001B5F14"/>
    <w:rsid w:val="001C1BB8"/>
    <w:rsid w:val="001D613D"/>
    <w:rsid w:val="00220D55"/>
    <w:rsid w:val="00234ACB"/>
    <w:rsid w:val="002476B6"/>
    <w:rsid w:val="002508AF"/>
    <w:rsid w:val="002508E2"/>
    <w:rsid w:val="00251EC5"/>
    <w:rsid w:val="002622E7"/>
    <w:rsid w:val="002708EA"/>
    <w:rsid w:val="002747EC"/>
    <w:rsid w:val="00280306"/>
    <w:rsid w:val="002A6473"/>
    <w:rsid w:val="002B3007"/>
    <w:rsid w:val="002D3D11"/>
    <w:rsid w:val="002E0753"/>
    <w:rsid w:val="002F68D0"/>
    <w:rsid w:val="00306A51"/>
    <w:rsid w:val="00333055"/>
    <w:rsid w:val="00334DEB"/>
    <w:rsid w:val="00344538"/>
    <w:rsid w:val="00355E57"/>
    <w:rsid w:val="0036525D"/>
    <w:rsid w:val="00365B09"/>
    <w:rsid w:val="003667E8"/>
    <w:rsid w:val="00367F0E"/>
    <w:rsid w:val="00384B7C"/>
    <w:rsid w:val="0038525B"/>
    <w:rsid w:val="0039414C"/>
    <w:rsid w:val="003A7134"/>
    <w:rsid w:val="003C24CF"/>
    <w:rsid w:val="003C6D43"/>
    <w:rsid w:val="003F04D6"/>
    <w:rsid w:val="003F2FEA"/>
    <w:rsid w:val="00405EED"/>
    <w:rsid w:val="00433EF5"/>
    <w:rsid w:val="00436ADD"/>
    <w:rsid w:val="0046035F"/>
    <w:rsid w:val="00461ED3"/>
    <w:rsid w:val="00463075"/>
    <w:rsid w:val="004D4776"/>
    <w:rsid w:val="004E1EEE"/>
    <w:rsid w:val="004E7974"/>
    <w:rsid w:val="004F1127"/>
    <w:rsid w:val="004F65F8"/>
    <w:rsid w:val="005025DA"/>
    <w:rsid w:val="00506D14"/>
    <w:rsid w:val="00522014"/>
    <w:rsid w:val="005303BA"/>
    <w:rsid w:val="00533E40"/>
    <w:rsid w:val="00555688"/>
    <w:rsid w:val="00582818"/>
    <w:rsid w:val="005917A3"/>
    <w:rsid w:val="005A5A4E"/>
    <w:rsid w:val="005C010A"/>
    <w:rsid w:val="00603F55"/>
    <w:rsid w:val="00607D95"/>
    <w:rsid w:val="006119BD"/>
    <w:rsid w:val="00611CA8"/>
    <w:rsid w:val="006126E1"/>
    <w:rsid w:val="00625382"/>
    <w:rsid w:val="0062614F"/>
    <w:rsid w:val="006419A2"/>
    <w:rsid w:val="00657FCD"/>
    <w:rsid w:val="00675A30"/>
    <w:rsid w:val="006A7FA4"/>
    <w:rsid w:val="006D7F82"/>
    <w:rsid w:val="006F141F"/>
    <w:rsid w:val="006F493C"/>
    <w:rsid w:val="006F6FDF"/>
    <w:rsid w:val="00710ACD"/>
    <w:rsid w:val="007209A6"/>
    <w:rsid w:val="0072606A"/>
    <w:rsid w:val="00734461"/>
    <w:rsid w:val="00736117"/>
    <w:rsid w:val="00740C9F"/>
    <w:rsid w:val="007556F4"/>
    <w:rsid w:val="0076383C"/>
    <w:rsid w:val="00763A9E"/>
    <w:rsid w:val="00764BAF"/>
    <w:rsid w:val="0077009F"/>
    <w:rsid w:val="00796603"/>
    <w:rsid w:val="007A3377"/>
    <w:rsid w:val="007C54F2"/>
    <w:rsid w:val="007D0ED5"/>
    <w:rsid w:val="007E7391"/>
    <w:rsid w:val="00803BEE"/>
    <w:rsid w:val="00810DD8"/>
    <w:rsid w:val="00837195"/>
    <w:rsid w:val="00840F77"/>
    <w:rsid w:val="00881C82"/>
    <w:rsid w:val="008A61CC"/>
    <w:rsid w:val="00903AC9"/>
    <w:rsid w:val="00915ACF"/>
    <w:rsid w:val="00946DF7"/>
    <w:rsid w:val="00967660"/>
    <w:rsid w:val="009925E2"/>
    <w:rsid w:val="009A613B"/>
    <w:rsid w:val="009C6704"/>
    <w:rsid w:val="00A131ED"/>
    <w:rsid w:val="00A20563"/>
    <w:rsid w:val="00A33505"/>
    <w:rsid w:val="00A51CEC"/>
    <w:rsid w:val="00A741B3"/>
    <w:rsid w:val="00AC290F"/>
    <w:rsid w:val="00AF7416"/>
    <w:rsid w:val="00B23E9F"/>
    <w:rsid w:val="00B25FEA"/>
    <w:rsid w:val="00B56AAA"/>
    <w:rsid w:val="00B6334C"/>
    <w:rsid w:val="00BD4B84"/>
    <w:rsid w:val="00BF1D14"/>
    <w:rsid w:val="00C11144"/>
    <w:rsid w:val="00C17895"/>
    <w:rsid w:val="00C24604"/>
    <w:rsid w:val="00C316DB"/>
    <w:rsid w:val="00C40AF7"/>
    <w:rsid w:val="00C64730"/>
    <w:rsid w:val="00C7205B"/>
    <w:rsid w:val="00C9266A"/>
    <w:rsid w:val="00CA1A77"/>
    <w:rsid w:val="00CA1DD8"/>
    <w:rsid w:val="00CA51FA"/>
    <w:rsid w:val="00CC648E"/>
    <w:rsid w:val="00CD70FD"/>
    <w:rsid w:val="00D0025F"/>
    <w:rsid w:val="00D11403"/>
    <w:rsid w:val="00D61237"/>
    <w:rsid w:val="00D919B8"/>
    <w:rsid w:val="00D94A8B"/>
    <w:rsid w:val="00D95D29"/>
    <w:rsid w:val="00DF5715"/>
    <w:rsid w:val="00DF6057"/>
    <w:rsid w:val="00DF7D76"/>
    <w:rsid w:val="00E133AC"/>
    <w:rsid w:val="00E3647B"/>
    <w:rsid w:val="00E47E8F"/>
    <w:rsid w:val="00E54357"/>
    <w:rsid w:val="00E71B57"/>
    <w:rsid w:val="00E81671"/>
    <w:rsid w:val="00E842EB"/>
    <w:rsid w:val="00E93ADE"/>
    <w:rsid w:val="00F06779"/>
    <w:rsid w:val="00F1507D"/>
    <w:rsid w:val="00F647D5"/>
    <w:rsid w:val="00F975D2"/>
    <w:rsid w:val="00FC557C"/>
    <w:rsid w:val="00FC626B"/>
    <w:rsid w:val="00FE6245"/>
    <w:rsid w:val="00FF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F9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1BB8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C1BB8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BB8"/>
  </w:style>
  <w:style w:type="table" w:styleId="TableGrid">
    <w:name w:val="Table Grid"/>
    <w:basedOn w:val="TableNormal"/>
    <w:uiPriority w:val="59"/>
    <w:rsid w:val="001C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E0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4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4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4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4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1BB8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C1BB8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BB8"/>
  </w:style>
  <w:style w:type="table" w:styleId="TableGrid">
    <w:name w:val="Table Grid"/>
    <w:basedOn w:val="TableNormal"/>
    <w:uiPriority w:val="59"/>
    <w:rsid w:val="001C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E0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4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4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4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4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E9D2131F7DD4ABAEF481923B3D8AF" ma:contentTypeVersion="0" ma:contentTypeDescription="Create a new document." ma:contentTypeScope="" ma:versionID="b2ec71889cd729ff4dd9822c6cf43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9D7BB-790D-4DEC-B250-B7A4581BA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B6DB47-E94E-495A-95F5-E3F1BCA96BBB}">
  <ds:schemaRefs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A135C05-FD27-4842-A0BD-89CBF59313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A7F99-FC4A-4131-B77E-16AFE900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Stachel, Suzanne</dc:creator>
  <cp:lastModifiedBy>SYSTEM</cp:lastModifiedBy>
  <cp:revision>2</cp:revision>
  <dcterms:created xsi:type="dcterms:W3CDTF">2018-08-29T12:42:00Z</dcterms:created>
  <dcterms:modified xsi:type="dcterms:W3CDTF">2018-08-29T12:42:00Z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0x010100D3AE9D2131F7DD4ABAEF481923B3D8AF</vt:lpwstr>
  </property>
</Properties>
</file>