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872A7" w14:textId="1CA4B74D" w:rsidR="0002046A" w:rsidRPr="00222B7D" w:rsidRDefault="0002046A" w:rsidP="00F31B84">
      <w:pPr>
        <w:keepNext/>
        <w:keepLines/>
        <w:pageBreakBefore/>
        <w:spacing w:after="120" w:line="240" w:lineRule="auto"/>
        <w:jc w:val="center"/>
        <w:outlineLvl w:val="0"/>
        <w:rPr>
          <w:rFonts w:eastAsia="MS Gothic" w:cs="Times New Roman"/>
          <w:b/>
          <w:color w:val="0072BC"/>
          <w:sz w:val="56"/>
          <w:szCs w:val="28"/>
        </w:rPr>
      </w:pPr>
      <w:bookmarkStart w:id="0" w:name="_Toc447898065"/>
      <w:bookmarkStart w:id="1" w:name="_Toc448414682"/>
      <w:bookmarkStart w:id="2" w:name="_Toc448501571"/>
      <w:bookmarkStart w:id="3" w:name="_GoBack"/>
      <w:bookmarkEnd w:id="3"/>
      <w:r>
        <w:rPr>
          <w:rFonts w:eastAsia="MS Gothic" w:cs="Times New Roman"/>
          <w:b/>
          <w:color w:val="0072BC"/>
          <w:sz w:val="56"/>
          <w:szCs w:val="28"/>
        </w:rPr>
        <w:t>Appendix A</w:t>
      </w:r>
      <w:r w:rsidRPr="00222B7D">
        <w:rPr>
          <w:rFonts w:eastAsia="MS Gothic" w:cs="Times New Roman"/>
          <w:b/>
          <w:color w:val="0072BC"/>
          <w:sz w:val="56"/>
          <w:szCs w:val="28"/>
        </w:rPr>
        <w:t xml:space="preserve">: </w:t>
      </w:r>
      <w:r>
        <w:rPr>
          <w:rFonts w:eastAsia="MS Gothic" w:cs="Times New Roman"/>
          <w:b/>
          <w:color w:val="0072BC"/>
          <w:sz w:val="56"/>
          <w:szCs w:val="28"/>
        </w:rPr>
        <w:t>Grantee</w:t>
      </w:r>
      <w:r w:rsidRPr="00222B7D">
        <w:rPr>
          <w:rFonts w:eastAsia="MS Gothic" w:cs="Times New Roman"/>
          <w:b/>
          <w:color w:val="0072BC"/>
          <w:sz w:val="56"/>
          <w:szCs w:val="28"/>
        </w:rPr>
        <w:t xml:space="preserve"> Interview Protocol and Consent Form</w:t>
      </w:r>
    </w:p>
    <w:p w14:paraId="17B9B100" w14:textId="1BBA017A" w:rsidR="0002046A" w:rsidRDefault="0002046A" w:rsidP="00F31B84">
      <w:pPr>
        <w:spacing w:after="120" w:line="240" w:lineRule="auto"/>
        <w:rPr>
          <w:rFonts w:eastAsia="Times New Roman" w:cstheme="minorHAnsi"/>
          <w:b/>
          <w:bCs/>
          <w:sz w:val="40"/>
          <w:szCs w:val="40"/>
        </w:rPr>
      </w:pPr>
      <w:r>
        <w:rPr>
          <w:rFonts w:cstheme="minorHAnsi"/>
          <w:sz w:val="40"/>
          <w:szCs w:val="40"/>
        </w:rPr>
        <w:br w:type="page"/>
      </w:r>
    </w:p>
    <w:p w14:paraId="0F0A9980" w14:textId="03F98D98" w:rsidR="00F1029C" w:rsidRPr="00637B6A" w:rsidRDefault="00F1029C" w:rsidP="00F31B84">
      <w:pPr>
        <w:pStyle w:val="TitlePageTitleSubtitle"/>
        <w:spacing w:before="0" w:after="120"/>
        <w:ind w:left="0"/>
        <w:jc w:val="center"/>
        <w:rPr>
          <w:rFonts w:asciiTheme="minorHAnsi" w:hAnsiTheme="minorHAnsi" w:cstheme="minorHAnsi"/>
          <w:sz w:val="40"/>
          <w:szCs w:val="40"/>
        </w:rPr>
      </w:pPr>
      <w:r w:rsidRPr="00637B6A">
        <w:rPr>
          <w:rFonts w:asciiTheme="minorHAnsi" w:hAnsiTheme="minorHAnsi" w:cstheme="minorHAnsi"/>
          <w:sz w:val="40"/>
          <w:szCs w:val="40"/>
        </w:rPr>
        <w:lastRenderedPageBreak/>
        <w:t>Compre</w:t>
      </w:r>
      <w:r>
        <w:rPr>
          <w:rFonts w:asciiTheme="minorHAnsi" w:hAnsiTheme="minorHAnsi" w:cstheme="minorHAnsi"/>
          <w:sz w:val="40"/>
          <w:szCs w:val="40"/>
        </w:rPr>
        <w:t>he</w:t>
      </w:r>
      <w:r w:rsidRPr="00637B6A">
        <w:rPr>
          <w:rFonts w:asciiTheme="minorHAnsi" w:hAnsiTheme="minorHAnsi" w:cstheme="minorHAnsi"/>
          <w:sz w:val="40"/>
          <w:szCs w:val="40"/>
        </w:rPr>
        <w:t xml:space="preserve">nsive Literacy Program Evaluation  </w:t>
      </w:r>
    </w:p>
    <w:p w14:paraId="24AF728F" w14:textId="322964F4" w:rsidR="00F1029C" w:rsidRPr="00637B6A" w:rsidRDefault="00F1029C" w:rsidP="00F31B84">
      <w:pPr>
        <w:pStyle w:val="ProposalText"/>
        <w:spacing w:after="120" w:line="240" w:lineRule="auto"/>
        <w:ind w:firstLine="0"/>
        <w:jc w:val="center"/>
        <w:rPr>
          <w:rFonts w:asciiTheme="minorHAnsi" w:hAnsiTheme="minorHAnsi" w:cstheme="minorHAnsi"/>
          <w:b/>
          <w:i/>
          <w:sz w:val="32"/>
          <w:szCs w:val="32"/>
        </w:rPr>
      </w:pPr>
      <w:r>
        <w:rPr>
          <w:rFonts w:asciiTheme="minorHAnsi" w:hAnsiTheme="minorHAnsi" w:cstheme="minorHAnsi"/>
          <w:b/>
          <w:i/>
          <w:sz w:val="32"/>
          <w:szCs w:val="32"/>
        </w:rPr>
        <w:t>SRCL Grantee Interview Protocol, Years 2 and 3</w:t>
      </w:r>
    </w:p>
    <w:p w14:paraId="760E3186" w14:textId="0A5AB890" w:rsidR="004233CB" w:rsidRPr="00F1029C" w:rsidRDefault="004233CB" w:rsidP="00F31B84">
      <w:pPr>
        <w:pStyle w:val="Title"/>
        <w:pBdr>
          <w:bottom w:val="single" w:sz="4" w:space="1" w:color="auto"/>
        </w:pBdr>
        <w:spacing w:after="120"/>
        <w:contextualSpacing w:val="0"/>
        <w:rPr>
          <w:rFonts w:ascii="Cambria" w:hAnsi="Cambria"/>
          <w:sz w:val="20"/>
          <w:szCs w:val="20"/>
        </w:rPr>
      </w:pPr>
    </w:p>
    <w:p w14:paraId="198ED96B" w14:textId="77777777" w:rsidR="00245517" w:rsidRPr="00DB2804" w:rsidRDefault="00245517" w:rsidP="00F31B84">
      <w:pPr>
        <w:pStyle w:val="Heading2"/>
        <w:spacing w:before="0" w:after="120" w:line="240" w:lineRule="auto"/>
        <w:rPr>
          <w:rFonts w:ascii="Cambria" w:hAnsi="Cambria"/>
        </w:rPr>
      </w:pPr>
      <w:r w:rsidRPr="00DB2804">
        <w:rPr>
          <w:rFonts w:ascii="Cambria" w:hAnsi="Cambria"/>
        </w:rPr>
        <w:t>Information for the Interviewer</w:t>
      </w:r>
      <w:bookmarkEnd w:id="0"/>
      <w:bookmarkEnd w:id="1"/>
      <w:bookmarkEnd w:id="2"/>
    </w:p>
    <w:p w14:paraId="18379B8A" w14:textId="39EFBB29" w:rsidR="00245517" w:rsidRPr="00276D57" w:rsidRDefault="00245517" w:rsidP="00F31B84">
      <w:pPr>
        <w:pBdr>
          <w:top w:val="single" w:sz="4" w:space="1" w:color="auto"/>
          <w:left w:val="single" w:sz="4" w:space="4" w:color="auto"/>
          <w:bottom w:val="single" w:sz="4" w:space="1" w:color="auto"/>
          <w:right w:val="single" w:sz="4" w:space="4" w:color="auto"/>
        </w:pBdr>
        <w:shd w:val="clear" w:color="auto" w:fill="DFDFDF"/>
        <w:spacing w:after="120" w:line="240" w:lineRule="auto"/>
        <w:rPr>
          <w:rFonts w:ascii="Calibri" w:eastAsia="Times New Roman" w:hAnsi="Calibri" w:cs="Times New Roman"/>
          <w:szCs w:val="24"/>
        </w:rPr>
      </w:pPr>
      <w:r w:rsidRPr="00105C2A">
        <w:rPr>
          <w:rFonts w:ascii="Calibri" w:eastAsia="Times New Roman" w:hAnsi="Calibri" w:cs="Times New Roman"/>
          <w:szCs w:val="24"/>
        </w:rPr>
        <w:t>The Striving Readers Comprehensive Literacy (SRCL) Program is a competitive grant program with the goal of advancing the literacy skills, including preliteracy skills, reading</w:t>
      </w:r>
      <w:r w:rsidR="009A4860">
        <w:rPr>
          <w:rFonts w:ascii="Calibri" w:eastAsia="Times New Roman" w:hAnsi="Calibri" w:cs="Times New Roman"/>
          <w:szCs w:val="24"/>
        </w:rPr>
        <w:t>,</w:t>
      </w:r>
      <w:r w:rsidRPr="00105C2A">
        <w:rPr>
          <w:rFonts w:ascii="Calibri" w:eastAsia="Times New Roman" w:hAnsi="Calibri" w:cs="Times New Roman"/>
          <w:szCs w:val="24"/>
        </w:rPr>
        <w:t xml:space="preserve"> and writing, of children </w:t>
      </w:r>
      <w:r w:rsidR="009A4860">
        <w:rPr>
          <w:rFonts w:ascii="Calibri" w:eastAsia="Times New Roman" w:hAnsi="Calibri" w:cs="Times New Roman"/>
          <w:szCs w:val="24"/>
        </w:rPr>
        <w:t xml:space="preserve">from </w:t>
      </w:r>
      <w:r w:rsidRPr="00105C2A">
        <w:rPr>
          <w:rFonts w:ascii="Calibri" w:eastAsia="Times New Roman" w:hAnsi="Calibri" w:cs="Times New Roman"/>
          <w:szCs w:val="24"/>
        </w:rPr>
        <w:t xml:space="preserve">birth through </w:t>
      </w:r>
      <w:r w:rsidR="00A574EE">
        <w:rPr>
          <w:rFonts w:ascii="Calibri" w:eastAsia="Times New Roman" w:hAnsi="Calibri" w:cs="Times New Roman"/>
          <w:szCs w:val="24"/>
        </w:rPr>
        <w:t>G</w:t>
      </w:r>
      <w:r w:rsidR="00A574EE" w:rsidRPr="00105C2A">
        <w:rPr>
          <w:rFonts w:ascii="Calibri" w:eastAsia="Times New Roman" w:hAnsi="Calibri" w:cs="Times New Roman"/>
          <w:szCs w:val="24"/>
        </w:rPr>
        <w:t xml:space="preserve">rade </w:t>
      </w:r>
      <w:r w:rsidRPr="00105C2A">
        <w:rPr>
          <w:rFonts w:ascii="Calibri" w:eastAsia="Times New Roman" w:hAnsi="Calibri" w:cs="Times New Roman"/>
          <w:szCs w:val="24"/>
        </w:rPr>
        <w:t xml:space="preserve">12, with </w:t>
      </w:r>
      <w:r>
        <w:rPr>
          <w:rFonts w:ascii="Calibri" w:eastAsia="Times New Roman" w:hAnsi="Calibri" w:cs="Times New Roman"/>
          <w:szCs w:val="24"/>
        </w:rPr>
        <w:t xml:space="preserve">a </w:t>
      </w:r>
      <w:r w:rsidRPr="00105C2A">
        <w:rPr>
          <w:rFonts w:ascii="Calibri" w:eastAsia="Times New Roman" w:hAnsi="Calibri" w:cs="Times New Roman"/>
          <w:szCs w:val="24"/>
        </w:rPr>
        <w:t xml:space="preserve">special focus on improving outcomes for disadvantaged children, including low-income children, English language learners, and learners with disabilities. SRCL is designed to achieve these goals for children by awarding grants to State Education Agencies (SEAs) that, in turn, use their funds to support subgrants to Local Education Agencies (LEAs) or nonprofit </w:t>
      </w:r>
      <w:r w:rsidR="009A4860" w:rsidRPr="00105C2A">
        <w:rPr>
          <w:rFonts w:ascii="Calibri" w:eastAsia="Times New Roman" w:hAnsi="Calibri" w:cs="Times New Roman"/>
          <w:szCs w:val="24"/>
        </w:rPr>
        <w:t>early</w:t>
      </w:r>
      <w:r w:rsidR="009A4860">
        <w:rPr>
          <w:rFonts w:ascii="Calibri" w:eastAsia="Times New Roman" w:hAnsi="Calibri" w:cs="Times New Roman"/>
          <w:szCs w:val="24"/>
        </w:rPr>
        <w:t>-</w:t>
      </w:r>
      <w:r w:rsidRPr="00105C2A">
        <w:rPr>
          <w:rFonts w:ascii="Calibri" w:eastAsia="Times New Roman" w:hAnsi="Calibri" w:cs="Times New Roman"/>
          <w:szCs w:val="24"/>
        </w:rPr>
        <w:t>learning providers to implement high-quality literacy instruction in schools and early childhood education programs. Ultimately, this enhanced literacy instruction is the mechanism through which student literacy and reading achievement are expected to be improved.</w:t>
      </w:r>
    </w:p>
    <w:p w14:paraId="2856C36B" w14:textId="77777777" w:rsidR="00245517" w:rsidRPr="00276D57" w:rsidRDefault="00245517" w:rsidP="00F31B84">
      <w:pPr>
        <w:pBdr>
          <w:top w:val="single" w:sz="4" w:space="1" w:color="auto"/>
          <w:left w:val="single" w:sz="4" w:space="4" w:color="auto"/>
          <w:bottom w:val="single" w:sz="4" w:space="1" w:color="auto"/>
          <w:right w:val="single" w:sz="4" w:space="4" w:color="auto"/>
        </w:pBdr>
        <w:shd w:val="clear" w:color="auto" w:fill="DFDFDF"/>
        <w:spacing w:after="120" w:line="240" w:lineRule="auto"/>
        <w:rPr>
          <w:rFonts w:ascii="Calibri" w:eastAsia="Times New Roman" w:hAnsi="Calibri" w:cs="Times New Roman"/>
          <w:b/>
          <w:szCs w:val="24"/>
        </w:rPr>
      </w:pPr>
      <w:r>
        <w:rPr>
          <w:rFonts w:ascii="Calibri" w:eastAsia="Times New Roman" w:hAnsi="Calibri" w:cs="Times New Roman"/>
          <w:b/>
          <w:szCs w:val="24"/>
        </w:rPr>
        <w:t>Important interview topics</w:t>
      </w:r>
      <w:r w:rsidRPr="00276D57">
        <w:rPr>
          <w:rFonts w:ascii="Calibri" w:eastAsia="Times New Roman" w:hAnsi="Calibri" w:cs="Times New Roman"/>
          <w:b/>
          <w:szCs w:val="24"/>
        </w:rPr>
        <w:t>:</w:t>
      </w:r>
    </w:p>
    <w:p w14:paraId="2393A1E3" w14:textId="77777777" w:rsidR="00245517" w:rsidRPr="00276D57" w:rsidRDefault="00245517" w:rsidP="00F31B84">
      <w:pPr>
        <w:pStyle w:val="ListParagraph"/>
        <w:keepLines/>
        <w:numPr>
          <w:ilvl w:val="0"/>
          <w:numId w:val="2"/>
        </w:numPr>
        <w:pBdr>
          <w:top w:val="single" w:sz="4" w:space="1" w:color="auto"/>
          <w:left w:val="single" w:sz="4" w:space="4" w:color="auto"/>
          <w:bottom w:val="single" w:sz="4" w:space="1" w:color="auto"/>
          <w:right w:val="single" w:sz="4" w:space="4" w:color="auto"/>
        </w:pBdr>
        <w:shd w:val="clear" w:color="auto" w:fill="DFDFDF"/>
        <w:spacing w:after="120" w:line="240" w:lineRule="auto"/>
        <w:contextualSpacing w:val="0"/>
        <w:rPr>
          <w:rFonts w:ascii="Calibri" w:eastAsia="Times New Roman" w:hAnsi="Calibri" w:cs="Times New Roman"/>
          <w:b/>
          <w:szCs w:val="24"/>
        </w:rPr>
      </w:pPr>
      <w:r>
        <w:rPr>
          <w:rFonts w:ascii="Calibri" w:eastAsia="Times New Roman" w:hAnsi="Calibri" w:cs="Times New Roman"/>
          <w:szCs w:val="24"/>
        </w:rPr>
        <w:t xml:space="preserve">Technical assistance SEAs </w:t>
      </w:r>
      <w:r w:rsidR="004233CB">
        <w:rPr>
          <w:rFonts w:ascii="Calibri" w:eastAsia="Times New Roman" w:hAnsi="Calibri" w:cs="Times New Roman"/>
          <w:szCs w:val="24"/>
        </w:rPr>
        <w:t xml:space="preserve">are providing </w:t>
      </w:r>
      <w:r>
        <w:rPr>
          <w:rFonts w:ascii="Calibri" w:eastAsia="Times New Roman" w:hAnsi="Calibri" w:cs="Times New Roman"/>
          <w:szCs w:val="24"/>
        </w:rPr>
        <w:t>to subgrantees</w:t>
      </w:r>
    </w:p>
    <w:p w14:paraId="71B635E9" w14:textId="77777777" w:rsidR="00245517" w:rsidRPr="004233CB" w:rsidRDefault="00245517" w:rsidP="00F31B84">
      <w:pPr>
        <w:pStyle w:val="ListParagraph"/>
        <w:keepLines/>
        <w:numPr>
          <w:ilvl w:val="0"/>
          <w:numId w:val="2"/>
        </w:numPr>
        <w:pBdr>
          <w:top w:val="single" w:sz="4" w:space="1" w:color="auto"/>
          <w:left w:val="single" w:sz="4" w:space="4" w:color="auto"/>
          <w:bottom w:val="single" w:sz="4" w:space="1" w:color="auto"/>
          <w:right w:val="single" w:sz="4" w:space="4" w:color="auto"/>
        </w:pBdr>
        <w:shd w:val="clear" w:color="auto" w:fill="DFDFDF"/>
        <w:spacing w:after="120" w:line="240" w:lineRule="auto"/>
        <w:contextualSpacing w:val="0"/>
        <w:rPr>
          <w:rFonts w:ascii="Calibri" w:eastAsia="Times New Roman" w:hAnsi="Calibri" w:cs="Times New Roman"/>
          <w:b/>
          <w:szCs w:val="24"/>
        </w:rPr>
      </w:pPr>
      <w:r>
        <w:rPr>
          <w:rFonts w:ascii="Calibri" w:eastAsia="Times New Roman" w:hAnsi="Calibri" w:cs="Times New Roman"/>
          <w:szCs w:val="24"/>
        </w:rPr>
        <w:t xml:space="preserve">SEA processes and supports for continuous improvement </w:t>
      </w:r>
    </w:p>
    <w:p w14:paraId="763F318A" w14:textId="77777777" w:rsidR="004233CB" w:rsidRPr="0006557C" w:rsidRDefault="0006557C" w:rsidP="00F31B84">
      <w:pPr>
        <w:pStyle w:val="ListParagraph"/>
        <w:keepLines/>
        <w:numPr>
          <w:ilvl w:val="0"/>
          <w:numId w:val="2"/>
        </w:numPr>
        <w:pBdr>
          <w:top w:val="single" w:sz="4" w:space="1" w:color="auto"/>
          <w:left w:val="single" w:sz="4" w:space="4" w:color="auto"/>
          <w:bottom w:val="single" w:sz="4" w:space="1" w:color="auto"/>
          <w:right w:val="single" w:sz="4" w:space="4" w:color="auto"/>
        </w:pBdr>
        <w:shd w:val="clear" w:color="auto" w:fill="DFDFDF"/>
        <w:spacing w:after="120" w:line="240" w:lineRule="auto"/>
        <w:contextualSpacing w:val="0"/>
        <w:rPr>
          <w:rFonts w:ascii="Calibri" w:eastAsia="Times New Roman" w:hAnsi="Calibri" w:cs="Times New Roman"/>
          <w:b/>
          <w:szCs w:val="24"/>
        </w:rPr>
      </w:pPr>
      <w:r>
        <w:rPr>
          <w:rFonts w:ascii="Calibri" w:eastAsia="Times New Roman" w:hAnsi="Calibri" w:cs="Times New Roman"/>
          <w:szCs w:val="24"/>
        </w:rPr>
        <w:t>SEAs’ perceptions of how subgrantees are implementing the program</w:t>
      </w:r>
    </w:p>
    <w:p w14:paraId="715C6BBF" w14:textId="77777777" w:rsidR="00245517" w:rsidRPr="00276D57" w:rsidRDefault="00245517" w:rsidP="00F31B84">
      <w:pPr>
        <w:pBdr>
          <w:top w:val="single" w:sz="4" w:space="1" w:color="auto"/>
          <w:left w:val="single" w:sz="4" w:space="4" w:color="auto"/>
          <w:bottom w:val="single" w:sz="4" w:space="1" w:color="auto"/>
          <w:right w:val="single" w:sz="4" w:space="4" w:color="auto"/>
        </w:pBdr>
        <w:shd w:val="clear" w:color="auto" w:fill="DFDFDF"/>
        <w:spacing w:after="120" w:line="240" w:lineRule="auto"/>
        <w:rPr>
          <w:rFonts w:ascii="Calibri" w:eastAsia="Times New Roman" w:hAnsi="Calibri" w:cs="Times New Roman"/>
          <w:b/>
          <w:i/>
          <w:szCs w:val="24"/>
        </w:rPr>
      </w:pPr>
      <w:r w:rsidRPr="00276D57">
        <w:rPr>
          <w:rFonts w:ascii="Calibri" w:eastAsia="Times New Roman" w:hAnsi="Calibri" w:cs="Times New Roman"/>
          <w:b/>
          <w:i/>
          <w:szCs w:val="24"/>
        </w:rPr>
        <w:t xml:space="preserve">By the end of this interview, you should have details and examples for </w:t>
      </w:r>
      <w:r w:rsidRPr="00276D57">
        <w:rPr>
          <w:rFonts w:ascii="Calibri" w:eastAsia="Times New Roman" w:hAnsi="Calibri" w:cs="Times New Roman"/>
          <w:b/>
          <w:i/>
          <w:szCs w:val="24"/>
          <w:u w:val="single"/>
        </w:rPr>
        <w:t>each</w:t>
      </w:r>
      <w:r w:rsidRPr="00276D57">
        <w:rPr>
          <w:rFonts w:ascii="Calibri" w:eastAsia="Times New Roman" w:hAnsi="Calibri" w:cs="Times New Roman"/>
          <w:b/>
          <w:i/>
          <w:szCs w:val="24"/>
        </w:rPr>
        <w:t xml:space="preserve"> of these </w:t>
      </w:r>
      <w:r>
        <w:rPr>
          <w:rFonts w:ascii="Calibri" w:eastAsia="Times New Roman" w:hAnsi="Calibri" w:cs="Times New Roman"/>
          <w:b/>
          <w:i/>
          <w:szCs w:val="24"/>
        </w:rPr>
        <w:t>topics</w:t>
      </w:r>
      <w:r w:rsidRPr="00276D57">
        <w:rPr>
          <w:rFonts w:ascii="Calibri" w:eastAsia="Times New Roman" w:hAnsi="Calibri" w:cs="Times New Roman"/>
          <w:b/>
          <w:i/>
          <w:szCs w:val="24"/>
        </w:rPr>
        <w:t>.</w:t>
      </w:r>
    </w:p>
    <w:p w14:paraId="019E7EE5" w14:textId="77777777" w:rsidR="004233CB" w:rsidRPr="00DB2804" w:rsidRDefault="004233CB" w:rsidP="00F31B84">
      <w:pPr>
        <w:pStyle w:val="Heading2"/>
        <w:spacing w:before="0" w:after="120" w:line="240" w:lineRule="auto"/>
        <w:rPr>
          <w:rFonts w:ascii="Cambria" w:hAnsi="Cambria"/>
        </w:rPr>
      </w:pPr>
      <w:r w:rsidRPr="00DB2804">
        <w:rPr>
          <w:rFonts w:ascii="Cambria" w:hAnsi="Cambria"/>
        </w:rPr>
        <w:t>Introduction</w:t>
      </w:r>
    </w:p>
    <w:p w14:paraId="3876B816" w14:textId="77777777" w:rsidR="004233CB" w:rsidRDefault="004233CB" w:rsidP="00F31B84">
      <w:pPr>
        <w:spacing w:after="120" w:line="240" w:lineRule="auto"/>
        <w:rPr>
          <w:bCs/>
          <w:sz w:val="24"/>
          <w:szCs w:val="24"/>
        </w:rPr>
      </w:pPr>
      <w:r w:rsidRPr="006831DB">
        <w:rPr>
          <w:bCs/>
          <w:sz w:val="24"/>
          <w:szCs w:val="24"/>
        </w:rPr>
        <w:t xml:space="preserve">Thank you for your willingness to participate in this interview about the Striving Readers Comprehensive Literacy (SRCL) Program. </w:t>
      </w:r>
    </w:p>
    <w:p w14:paraId="3D80F3DE" w14:textId="7564DD78" w:rsidR="004233CB" w:rsidRPr="00991C5C" w:rsidRDefault="004233CB" w:rsidP="00F31B84">
      <w:pPr>
        <w:spacing w:after="120" w:line="240" w:lineRule="auto"/>
        <w:rPr>
          <w:bCs/>
          <w:sz w:val="24"/>
          <w:szCs w:val="24"/>
        </w:rPr>
      </w:pPr>
      <w:r>
        <w:rPr>
          <w:bCs/>
          <w:sz w:val="24"/>
          <w:szCs w:val="24"/>
        </w:rPr>
        <w:t xml:space="preserve">As you know, this interview is being conducted as part of an evaluation of </w:t>
      </w:r>
      <w:r w:rsidRPr="00991C5C">
        <w:rPr>
          <w:bCs/>
          <w:sz w:val="24"/>
          <w:szCs w:val="24"/>
        </w:rPr>
        <w:t xml:space="preserve">the FY2017 </w:t>
      </w:r>
      <w:r>
        <w:rPr>
          <w:bCs/>
          <w:sz w:val="24"/>
          <w:szCs w:val="24"/>
        </w:rPr>
        <w:t xml:space="preserve">SRCL </w:t>
      </w:r>
      <w:r w:rsidR="00DB2804">
        <w:rPr>
          <w:bCs/>
          <w:sz w:val="24"/>
          <w:szCs w:val="24"/>
        </w:rPr>
        <w:t>program</w:t>
      </w:r>
      <w:r w:rsidRPr="00991C5C">
        <w:rPr>
          <w:bCs/>
          <w:sz w:val="24"/>
          <w:szCs w:val="24"/>
        </w:rPr>
        <w:t xml:space="preserve"> </w:t>
      </w:r>
      <w:r>
        <w:rPr>
          <w:bCs/>
          <w:sz w:val="24"/>
          <w:szCs w:val="24"/>
        </w:rPr>
        <w:t xml:space="preserve">commissioned by the </w:t>
      </w:r>
      <w:r w:rsidR="009A4860">
        <w:rPr>
          <w:bCs/>
          <w:sz w:val="24"/>
          <w:szCs w:val="24"/>
        </w:rPr>
        <w:t>U.S.</w:t>
      </w:r>
      <w:r w:rsidR="009A4860" w:rsidRPr="00991C5C">
        <w:rPr>
          <w:bCs/>
          <w:sz w:val="24"/>
          <w:szCs w:val="24"/>
        </w:rPr>
        <w:t xml:space="preserve"> </w:t>
      </w:r>
      <w:r w:rsidRPr="00991C5C">
        <w:rPr>
          <w:bCs/>
          <w:sz w:val="24"/>
          <w:szCs w:val="24"/>
        </w:rPr>
        <w:t>Department of Education.</w:t>
      </w:r>
      <w:r>
        <w:rPr>
          <w:bCs/>
          <w:sz w:val="24"/>
          <w:szCs w:val="24"/>
        </w:rPr>
        <w:t xml:space="preserve"> </w:t>
      </w:r>
      <w:r w:rsidRPr="00F63DFB">
        <w:rPr>
          <w:bCs/>
          <w:sz w:val="24"/>
          <w:szCs w:val="24"/>
        </w:rPr>
        <w:t>[</w:t>
      </w:r>
      <w:r w:rsidRPr="00F63DFB">
        <w:rPr>
          <w:bCs/>
          <w:i/>
          <w:sz w:val="24"/>
          <w:szCs w:val="24"/>
        </w:rPr>
        <w:t>If applicable</w:t>
      </w:r>
      <w:r w:rsidRPr="00F63DFB">
        <w:rPr>
          <w:bCs/>
          <w:sz w:val="24"/>
          <w:szCs w:val="24"/>
        </w:rPr>
        <w:t xml:space="preserve">: We greatly appreciate your participation in the last interview in </w:t>
      </w:r>
      <w:r w:rsidRPr="00DB2804">
        <w:rPr>
          <w:bCs/>
          <w:sz w:val="24"/>
          <w:szCs w:val="24"/>
        </w:rPr>
        <w:t>September 2018</w:t>
      </w:r>
      <w:r w:rsidRPr="00F63DFB">
        <w:rPr>
          <w:bCs/>
          <w:sz w:val="24"/>
          <w:szCs w:val="24"/>
        </w:rPr>
        <w:t xml:space="preserve">.] </w:t>
      </w:r>
      <w:r>
        <w:rPr>
          <w:bCs/>
          <w:sz w:val="24"/>
          <w:szCs w:val="24"/>
        </w:rPr>
        <w:t xml:space="preserve">The purpose of this interview is to learn more about how </w:t>
      </w:r>
      <w:r w:rsidRPr="00F63DFB">
        <w:rPr>
          <w:bCs/>
          <w:sz w:val="24"/>
          <w:szCs w:val="24"/>
        </w:rPr>
        <w:t>[State]</w:t>
      </w:r>
      <w:r>
        <w:rPr>
          <w:bCs/>
          <w:sz w:val="24"/>
          <w:szCs w:val="24"/>
        </w:rPr>
        <w:t xml:space="preserve">’s SRCL grant is progressing, including how </w:t>
      </w:r>
      <w:r w:rsidRPr="00F63DFB">
        <w:rPr>
          <w:bCs/>
          <w:sz w:val="24"/>
          <w:szCs w:val="24"/>
        </w:rPr>
        <w:t xml:space="preserve">[State] </w:t>
      </w:r>
      <w:r>
        <w:rPr>
          <w:bCs/>
          <w:sz w:val="24"/>
          <w:szCs w:val="24"/>
        </w:rPr>
        <w:t>is carrying out grant activities such as technical assistance and continuous improvement</w:t>
      </w:r>
      <w:r w:rsidR="00CB63FF">
        <w:rPr>
          <w:bCs/>
          <w:sz w:val="24"/>
          <w:szCs w:val="24"/>
        </w:rPr>
        <w:t xml:space="preserve"> processes</w:t>
      </w:r>
      <w:r>
        <w:rPr>
          <w:bCs/>
          <w:sz w:val="24"/>
          <w:szCs w:val="24"/>
        </w:rPr>
        <w:t>.</w:t>
      </w:r>
    </w:p>
    <w:p w14:paraId="171862B8" w14:textId="39912E51" w:rsidR="004233CB" w:rsidRPr="006831DB" w:rsidRDefault="004233CB" w:rsidP="00F31B84">
      <w:pPr>
        <w:spacing w:after="120" w:line="240" w:lineRule="auto"/>
        <w:rPr>
          <w:sz w:val="24"/>
          <w:szCs w:val="24"/>
        </w:rPr>
      </w:pPr>
      <w:r w:rsidRPr="006831DB">
        <w:rPr>
          <w:sz w:val="24"/>
          <w:szCs w:val="24"/>
        </w:rPr>
        <w:t xml:space="preserve">During our meeting today, we will take notes and, with your permission, we’d also like to audiotape the conversation so that we can </w:t>
      </w:r>
      <w:r w:rsidR="00A574EE">
        <w:rPr>
          <w:sz w:val="24"/>
          <w:szCs w:val="24"/>
        </w:rPr>
        <w:t>review</w:t>
      </w:r>
      <w:r w:rsidR="00A574EE" w:rsidRPr="006831DB">
        <w:rPr>
          <w:sz w:val="24"/>
          <w:szCs w:val="24"/>
        </w:rPr>
        <w:t xml:space="preserve"> </w:t>
      </w:r>
      <w:r w:rsidRPr="006831DB">
        <w:rPr>
          <w:sz w:val="24"/>
          <w:szCs w:val="24"/>
        </w:rPr>
        <w:t xml:space="preserve">at a later time for points </w:t>
      </w:r>
      <w:r w:rsidR="009A4860">
        <w:rPr>
          <w:sz w:val="24"/>
          <w:szCs w:val="24"/>
        </w:rPr>
        <w:t xml:space="preserve">that </w:t>
      </w:r>
      <w:r w:rsidRPr="006831DB">
        <w:rPr>
          <w:sz w:val="24"/>
          <w:szCs w:val="24"/>
        </w:rPr>
        <w:t>we might miss during the conversation. Is it ok</w:t>
      </w:r>
      <w:r w:rsidR="009A4860">
        <w:rPr>
          <w:sz w:val="24"/>
          <w:szCs w:val="24"/>
        </w:rPr>
        <w:t>ay</w:t>
      </w:r>
      <w:r w:rsidRPr="006831DB">
        <w:rPr>
          <w:sz w:val="24"/>
          <w:szCs w:val="24"/>
        </w:rPr>
        <w:t xml:space="preserve"> if we audiotape today’s conversation?</w:t>
      </w:r>
    </w:p>
    <w:p w14:paraId="1D8FE2DF" w14:textId="77777777" w:rsidR="004233CB" w:rsidRPr="006831DB" w:rsidRDefault="004233CB" w:rsidP="00F31B84">
      <w:pPr>
        <w:spacing w:after="120" w:line="240" w:lineRule="auto"/>
        <w:ind w:left="720"/>
        <w:rPr>
          <w:sz w:val="24"/>
          <w:szCs w:val="24"/>
        </w:rPr>
      </w:pPr>
      <w:r w:rsidRPr="006831DB">
        <w:rPr>
          <w:sz w:val="24"/>
          <w:szCs w:val="24"/>
        </w:rPr>
        <w:t xml:space="preserve">IF YES: </w:t>
      </w:r>
      <w:r>
        <w:rPr>
          <w:sz w:val="24"/>
          <w:szCs w:val="24"/>
        </w:rPr>
        <w:t>Thank you.</w:t>
      </w:r>
      <w:r w:rsidRPr="006831DB">
        <w:rPr>
          <w:sz w:val="24"/>
          <w:szCs w:val="24"/>
        </w:rPr>
        <w:t xml:space="preserve"> </w:t>
      </w:r>
      <w:r>
        <w:rPr>
          <w:sz w:val="24"/>
          <w:szCs w:val="24"/>
        </w:rPr>
        <w:br/>
      </w:r>
      <w:r w:rsidRPr="006831DB">
        <w:rPr>
          <w:sz w:val="24"/>
          <w:szCs w:val="24"/>
        </w:rPr>
        <w:t>IF NO: We will take notes but will not record today’s conversation.</w:t>
      </w:r>
    </w:p>
    <w:p w14:paraId="33FF3711" w14:textId="77777777" w:rsidR="004233CB" w:rsidRPr="006831DB" w:rsidRDefault="004233CB" w:rsidP="00F31B84">
      <w:pPr>
        <w:spacing w:after="120" w:line="240" w:lineRule="auto"/>
        <w:rPr>
          <w:sz w:val="24"/>
          <w:szCs w:val="24"/>
        </w:rPr>
      </w:pPr>
      <w:r w:rsidRPr="006831DB">
        <w:rPr>
          <w:sz w:val="24"/>
          <w:szCs w:val="24"/>
        </w:rPr>
        <w:t>Also, I wanted to let you know that the information you share with us today may be included in one or more reports we pr</w:t>
      </w:r>
      <w:r>
        <w:rPr>
          <w:sz w:val="24"/>
          <w:szCs w:val="24"/>
        </w:rPr>
        <w:t>oduce as part of our evaluation;</w:t>
      </w:r>
      <w:r w:rsidRPr="006831DB">
        <w:rPr>
          <w:sz w:val="24"/>
          <w:szCs w:val="24"/>
        </w:rPr>
        <w:t xml:space="preserve"> however, we will not identify you by name in any reports. </w:t>
      </w:r>
    </w:p>
    <w:p w14:paraId="7CF55418" w14:textId="77777777" w:rsidR="004233CB" w:rsidRPr="006831DB" w:rsidRDefault="004233CB" w:rsidP="00F31B84">
      <w:pPr>
        <w:spacing w:after="120" w:line="240" w:lineRule="auto"/>
        <w:rPr>
          <w:bCs/>
          <w:sz w:val="24"/>
          <w:szCs w:val="24"/>
        </w:rPr>
      </w:pPr>
      <w:r w:rsidRPr="006831DB">
        <w:rPr>
          <w:bCs/>
          <w:sz w:val="24"/>
          <w:szCs w:val="24"/>
        </w:rPr>
        <w:t>Do you have any questions before we begin?</w:t>
      </w:r>
    </w:p>
    <w:p w14:paraId="031CD0BF" w14:textId="49A697D8" w:rsidR="00AF54F1" w:rsidRDefault="00AF54F1" w:rsidP="00F31B84">
      <w:pPr>
        <w:pStyle w:val="Heading2"/>
        <w:spacing w:before="0" w:after="120" w:line="240" w:lineRule="auto"/>
        <w:rPr>
          <w:rFonts w:ascii="Cambria" w:hAnsi="Cambria"/>
          <w:b/>
        </w:rPr>
      </w:pPr>
      <w:r>
        <w:rPr>
          <w:rFonts w:ascii="Cambria" w:hAnsi="Cambria"/>
          <w:b/>
        </w:rPr>
        <w:lastRenderedPageBreak/>
        <w:t>SECTION I.  SUBGRANTEE AWARDS</w:t>
      </w:r>
    </w:p>
    <w:p w14:paraId="116ACF7D" w14:textId="03E52AD1" w:rsidR="00AF54F1" w:rsidRDefault="00AF54F1" w:rsidP="00AF54F1">
      <w:r>
        <w:t xml:space="preserve">[ASK IF GRANTEE INDICATED IN YEAR 1 INTERVIEW THAT THEY WERE AWARDING SUBGRANTS IN MULTIPLE YEARS]  </w:t>
      </w:r>
    </w:p>
    <w:tbl>
      <w:tblPr>
        <w:tblStyle w:val="TableGrid"/>
        <w:tblW w:w="0" w:type="auto"/>
        <w:tblLook w:val="04A0" w:firstRow="1" w:lastRow="0" w:firstColumn="1" w:lastColumn="0" w:noHBand="0" w:noVBand="1"/>
      </w:tblPr>
      <w:tblGrid>
        <w:gridCol w:w="8545"/>
      </w:tblGrid>
      <w:tr w:rsidR="00AF54F1" w14:paraId="0936091F" w14:textId="77777777" w:rsidTr="00AF54F1">
        <w:tc>
          <w:tcPr>
            <w:tcW w:w="8545" w:type="dxa"/>
          </w:tcPr>
          <w:p w14:paraId="54134542" w14:textId="1C193C19" w:rsidR="00AF54F1" w:rsidRPr="00433BF4" w:rsidRDefault="00AF54F1" w:rsidP="00AF54F1">
            <w:pPr>
              <w:pStyle w:val="ListParagraph"/>
              <w:numPr>
                <w:ilvl w:val="0"/>
                <w:numId w:val="7"/>
              </w:numPr>
              <w:tabs>
                <w:tab w:val="left" w:pos="360"/>
              </w:tabs>
              <w:spacing w:after="0" w:line="240" w:lineRule="auto"/>
              <w:rPr>
                <w:sz w:val="24"/>
                <w:szCs w:val="24"/>
              </w:rPr>
            </w:pPr>
            <w:r>
              <w:rPr>
                <w:sz w:val="24"/>
                <w:szCs w:val="24"/>
              </w:rPr>
              <w:t xml:space="preserve">In </w:t>
            </w:r>
            <w:r w:rsidR="008A4584">
              <w:rPr>
                <w:sz w:val="24"/>
                <w:szCs w:val="24"/>
              </w:rPr>
              <w:t>[</w:t>
            </w:r>
            <w:r>
              <w:rPr>
                <w:sz w:val="24"/>
                <w:szCs w:val="24"/>
              </w:rPr>
              <w:t>2019-20</w:t>
            </w:r>
            <w:r w:rsidR="00732D52">
              <w:rPr>
                <w:sz w:val="24"/>
                <w:szCs w:val="24"/>
              </w:rPr>
              <w:t xml:space="preserve"> </w:t>
            </w:r>
            <w:r w:rsidR="00AE1B66">
              <w:rPr>
                <w:sz w:val="24"/>
                <w:szCs w:val="24"/>
              </w:rPr>
              <w:t xml:space="preserve">(Year 2) </w:t>
            </w:r>
            <w:r w:rsidR="00732D52">
              <w:rPr>
                <w:sz w:val="24"/>
                <w:szCs w:val="24"/>
              </w:rPr>
              <w:t>or 2020-21</w:t>
            </w:r>
            <w:r w:rsidR="00AE1B66">
              <w:rPr>
                <w:sz w:val="24"/>
                <w:szCs w:val="24"/>
              </w:rPr>
              <w:t xml:space="preserve"> (Year 3</w:t>
            </w:r>
            <w:r w:rsidR="00732D52">
              <w:rPr>
                <w:sz w:val="24"/>
                <w:szCs w:val="24"/>
              </w:rPr>
              <w:t>]</w:t>
            </w:r>
            <w:r>
              <w:rPr>
                <w:sz w:val="24"/>
                <w:szCs w:val="24"/>
              </w:rPr>
              <w:t>, h</w:t>
            </w:r>
            <w:r w:rsidRPr="00CB408E">
              <w:rPr>
                <w:sz w:val="24"/>
                <w:szCs w:val="24"/>
              </w:rPr>
              <w:t xml:space="preserve">ow many subgrants did you award to single districts? To consortia? </w:t>
            </w:r>
          </w:p>
        </w:tc>
      </w:tr>
      <w:tr w:rsidR="00AF54F1" w14:paraId="69746668" w14:textId="77777777" w:rsidTr="00AF54F1">
        <w:tc>
          <w:tcPr>
            <w:tcW w:w="8545" w:type="dxa"/>
          </w:tcPr>
          <w:p w14:paraId="79089917" w14:textId="449A43DE" w:rsidR="00AF54F1" w:rsidRPr="00FB52EF" w:rsidRDefault="00AF54F1" w:rsidP="00AF54F1">
            <w:pPr>
              <w:pStyle w:val="ListParagraph"/>
              <w:numPr>
                <w:ilvl w:val="0"/>
                <w:numId w:val="7"/>
              </w:numPr>
              <w:tabs>
                <w:tab w:val="left" w:pos="337"/>
              </w:tabs>
              <w:spacing w:after="0" w:line="240" w:lineRule="auto"/>
              <w:ind w:left="337" w:hanging="337"/>
              <w:rPr>
                <w:sz w:val="24"/>
                <w:szCs w:val="24"/>
              </w:rPr>
            </w:pPr>
            <w:r>
              <w:rPr>
                <w:i/>
                <w:sz w:val="24"/>
                <w:szCs w:val="24"/>
              </w:rPr>
              <w:t xml:space="preserve"> </w:t>
            </w:r>
            <w:r w:rsidRPr="006831DB">
              <w:rPr>
                <w:sz w:val="24"/>
                <w:szCs w:val="24"/>
              </w:rPr>
              <w:t>How many years are the</w:t>
            </w:r>
            <w:r>
              <w:rPr>
                <w:sz w:val="24"/>
                <w:szCs w:val="24"/>
              </w:rPr>
              <w:t>se</w:t>
            </w:r>
            <w:r w:rsidRPr="006831DB">
              <w:rPr>
                <w:sz w:val="24"/>
                <w:szCs w:val="24"/>
              </w:rPr>
              <w:t xml:space="preserve"> subgrant awards for? </w:t>
            </w:r>
          </w:p>
        </w:tc>
      </w:tr>
      <w:tr w:rsidR="00AF54F1" w14:paraId="4BB870A5" w14:textId="77777777" w:rsidTr="00AF54F1">
        <w:tc>
          <w:tcPr>
            <w:tcW w:w="8545" w:type="dxa"/>
          </w:tcPr>
          <w:p w14:paraId="318986D6" w14:textId="4DBF728C" w:rsidR="00AF54F1" w:rsidRDefault="00AF54F1" w:rsidP="00AF54F1">
            <w:pPr>
              <w:pStyle w:val="ListParagraph"/>
              <w:numPr>
                <w:ilvl w:val="0"/>
                <w:numId w:val="7"/>
              </w:numPr>
              <w:spacing w:after="0" w:line="240" w:lineRule="auto"/>
              <w:rPr>
                <w:sz w:val="24"/>
                <w:szCs w:val="24"/>
              </w:rPr>
            </w:pPr>
            <w:r w:rsidRPr="006831DB">
              <w:rPr>
                <w:sz w:val="24"/>
                <w:szCs w:val="24"/>
              </w:rPr>
              <w:t xml:space="preserve">Are </w:t>
            </w:r>
            <w:r>
              <w:rPr>
                <w:sz w:val="24"/>
                <w:szCs w:val="24"/>
              </w:rPr>
              <w:t xml:space="preserve">these </w:t>
            </w:r>
            <w:r w:rsidRPr="006831DB">
              <w:rPr>
                <w:sz w:val="24"/>
                <w:szCs w:val="24"/>
              </w:rPr>
              <w:t>subgrantees required to serve children across the f</w:t>
            </w:r>
            <w:r>
              <w:rPr>
                <w:sz w:val="24"/>
                <w:szCs w:val="24"/>
              </w:rPr>
              <w:t xml:space="preserve">ull age span from birth through </w:t>
            </w:r>
            <w:r w:rsidRPr="006831DB">
              <w:rPr>
                <w:sz w:val="24"/>
                <w:szCs w:val="24"/>
              </w:rPr>
              <w:t>grade 12?</w:t>
            </w:r>
            <w:r>
              <w:rPr>
                <w:sz w:val="24"/>
                <w:szCs w:val="24"/>
              </w:rPr>
              <w:t xml:space="preserve"> </w:t>
            </w:r>
          </w:p>
          <w:p w14:paraId="04069E88" w14:textId="77777777" w:rsidR="00AF54F1" w:rsidRPr="00433BF4" w:rsidRDefault="00AF54F1" w:rsidP="00AF54F1">
            <w:pPr>
              <w:pStyle w:val="ListParagraph"/>
              <w:numPr>
                <w:ilvl w:val="1"/>
                <w:numId w:val="7"/>
              </w:numPr>
              <w:spacing w:after="0" w:line="240" w:lineRule="auto"/>
              <w:ind w:left="1057"/>
              <w:rPr>
                <w:sz w:val="24"/>
                <w:szCs w:val="24"/>
              </w:rPr>
            </w:pPr>
            <w:r w:rsidRPr="00433BF4">
              <w:rPr>
                <w:i/>
                <w:sz w:val="24"/>
                <w:szCs w:val="24"/>
              </w:rPr>
              <w:t xml:space="preserve">If no: </w:t>
            </w:r>
            <w:r w:rsidRPr="00433BF4">
              <w:rPr>
                <w:sz w:val="24"/>
                <w:szCs w:val="24"/>
              </w:rPr>
              <w:t xml:space="preserve">What are the grant requirements about ages of students to be served? What proportion of subgrants serve the full age range of students from birth through </w:t>
            </w:r>
            <w:r>
              <w:rPr>
                <w:sz w:val="24"/>
                <w:szCs w:val="24"/>
              </w:rPr>
              <w:t>G</w:t>
            </w:r>
            <w:r w:rsidRPr="00433BF4">
              <w:rPr>
                <w:sz w:val="24"/>
                <w:szCs w:val="24"/>
              </w:rPr>
              <w:t>rade 12? What other age configurations are served by subgrantees?</w:t>
            </w:r>
          </w:p>
        </w:tc>
      </w:tr>
      <w:tr w:rsidR="00AF54F1" w14:paraId="52E4CFD8" w14:textId="77777777" w:rsidTr="00AF54F1">
        <w:tc>
          <w:tcPr>
            <w:tcW w:w="8545" w:type="dxa"/>
          </w:tcPr>
          <w:p w14:paraId="7DC650E4" w14:textId="6D2A81C6" w:rsidR="00AF54F1" w:rsidRDefault="00AF54F1" w:rsidP="00AF54F1">
            <w:pPr>
              <w:pStyle w:val="ListParagraph"/>
              <w:numPr>
                <w:ilvl w:val="0"/>
                <w:numId w:val="7"/>
              </w:numPr>
              <w:spacing w:after="0" w:line="240" w:lineRule="auto"/>
              <w:rPr>
                <w:sz w:val="24"/>
                <w:szCs w:val="24"/>
              </w:rPr>
            </w:pPr>
            <w:r>
              <w:rPr>
                <w:sz w:val="24"/>
                <w:szCs w:val="24"/>
              </w:rPr>
              <w:t>H</w:t>
            </w:r>
            <w:r w:rsidRPr="006831DB">
              <w:rPr>
                <w:sz w:val="24"/>
                <w:szCs w:val="24"/>
              </w:rPr>
              <w:t xml:space="preserve">ow many </w:t>
            </w:r>
            <w:r>
              <w:rPr>
                <w:sz w:val="24"/>
                <w:szCs w:val="24"/>
              </w:rPr>
              <w:t xml:space="preserve">total </w:t>
            </w:r>
            <w:r w:rsidRPr="006831DB">
              <w:rPr>
                <w:sz w:val="24"/>
                <w:szCs w:val="24"/>
              </w:rPr>
              <w:t xml:space="preserve">schools </w:t>
            </w:r>
            <w:r>
              <w:rPr>
                <w:sz w:val="24"/>
                <w:szCs w:val="24"/>
              </w:rPr>
              <w:t>will these subgrant</w:t>
            </w:r>
            <w:r w:rsidRPr="006831DB">
              <w:rPr>
                <w:sz w:val="24"/>
                <w:szCs w:val="24"/>
              </w:rPr>
              <w:t xml:space="preserve">s </w:t>
            </w:r>
            <w:r>
              <w:rPr>
                <w:sz w:val="24"/>
                <w:szCs w:val="24"/>
              </w:rPr>
              <w:t>serve</w:t>
            </w:r>
            <w:r w:rsidRPr="006831DB">
              <w:rPr>
                <w:sz w:val="24"/>
                <w:szCs w:val="24"/>
              </w:rPr>
              <w:t xml:space="preserve">? </w:t>
            </w:r>
            <w:r>
              <w:rPr>
                <w:sz w:val="24"/>
                <w:szCs w:val="24"/>
              </w:rPr>
              <w:t xml:space="preserve">How many are: Elementary schools? Middle schools? High schools? Early learning programs? </w:t>
            </w:r>
          </w:p>
        </w:tc>
      </w:tr>
    </w:tbl>
    <w:p w14:paraId="0380EF28" w14:textId="77777777" w:rsidR="00AF54F1" w:rsidRDefault="00AF54F1" w:rsidP="00F31B84">
      <w:pPr>
        <w:pStyle w:val="Heading2"/>
        <w:spacing w:before="0" w:after="120" w:line="240" w:lineRule="auto"/>
        <w:rPr>
          <w:rFonts w:ascii="Cambria" w:hAnsi="Cambria"/>
          <w:b/>
        </w:rPr>
      </w:pPr>
    </w:p>
    <w:p w14:paraId="6AA80A30" w14:textId="452DA4EC" w:rsidR="004233CB" w:rsidRPr="00DB2804" w:rsidRDefault="004233CB" w:rsidP="00F31B84">
      <w:pPr>
        <w:pStyle w:val="Heading2"/>
        <w:spacing w:before="0" w:after="120" w:line="240" w:lineRule="auto"/>
        <w:rPr>
          <w:rFonts w:ascii="Cambria" w:hAnsi="Cambria"/>
          <w:b/>
        </w:rPr>
      </w:pPr>
      <w:r w:rsidRPr="00DB2804">
        <w:rPr>
          <w:rFonts w:ascii="Cambria" w:hAnsi="Cambria"/>
          <w:b/>
        </w:rPr>
        <w:t xml:space="preserve">SECTION </w:t>
      </w:r>
      <w:r w:rsidR="00AF54F1">
        <w:rPr>
          <w:rFonts w:ascii="Cambria" w:hAnsi="Cambria"/>
          <w:b/>
        </w:rPr>
        <w:t>I</w:t>
      </w:r>
      <w:r w:rsidRPr="00DB2804">
        <w:rPr>
          <w:rFonts w:ascii="Cambria" w:hAnsi="Cambria"/>
          <w:b/>
        </w:rPr>
        <w:t>I. Technical Assistance for LEAs</w:t>
      </w:r>
    </w:p>
    <w:p w14:paraId="4B9BBBD0" w14:textId="45266AAB" w:rsidR="004233CB" w:rsidRDefault="004233CB" w:rsidP="00F31B84">
      <w:pPr>
        <w:spacing w:after="120" w:line="240" w:lineRule="auto"/>
        <w:rPr>
          <w:i/>
        </w:rPr>
      </w:pPr>
      <w:r>
        <w:rPr>
          <w:i/>
        </w:rPr>
        <w:t xml:space="preserve">First, I’d like to ask you about the technical assistance </w:t>
      </w:r>
      <w:r w:rsidR="009A4860">
        <w:rPr>
          <w:i/>
        </w:rPr>
        <w:t xml:space="preserve">(TA) that </w:t>
      </w:r>
      <w:r>
        <w:rPr>
          <w:i/>
        </w:rPr>
        <w:t>you are providing to subgrantees as part of the</w:t>
      </w:r>
      <w:r w:rsidR="00CB63FF">
        <w:rPr>
          <w:i/>
        </w:rPr>
        <w:t xml:space="preserve"> SRCL program. We’d like to focus on </w:t>
      </w:r>
      <w:r w:rsidR="009A4860">
        <w:rPr>
          <w:i/>
        </w:rPr>
        <w:t>the TA</w:t>
      </w:r>
      <w:r w:rsidR="00667F5D">
        <w:rPr>
          <w:i/>
        </w:rPr>
        <w:t xml:space="preserve"> you offered between </w:t>
      </w:r>
      <w:r w:rsidR="009D49EF">
        <w:rPr>
          <w:i/>
        </w:rPr>
        <w:t xml:space="preserve">October </w:t>
      </w:r>
      <w:r w:rsidR="00667F5D" w:rsidRPr="00DB2804">
        <w:rPr>
          <w:i/>
        </w:rPr>
        <w:t>2018</w:t>
      </w:r>
      <w:r w:rsidR="00667F5D">
        <w:rPr>
          <w:i/>
        </w:rPr>
        <w:t xml:space="preserve"> and now – that is, since our last interview.</w:t>
      </w:r>
    </w:p>
    <w:p w14:paraId="3080F560" w14:textId="394DF47F" w:rsidR="00CB63FF" w:rsidRPr="00AE1B66" w:rsidRDefault="00AE1B66" w:rsidP="00AF54F1">
      <w:pPr>
        <w:pStyle w:val="ListParagraph"/>
        <w:numPr>
          <w:ilvl w:val="0"/>
          <w:numId w:val="6"/>
        </w:numPr>
        <w:tabs>
          <w:tab w:val="left" w:pos="360"/>
        </w:tabs>
        <w:spacing w:after="120" w:line="240" w:lineRule="auto"/>
        <w:ind w:hanging="630"/>
        <w:contextualSpacing w:val="0"/>
        <w:rPr>
          <w:sz w:val="24"/>
          <w:szCs w:val="24"/>
          <w:u w:val="single"/>
        </w:rPr>
      </w:pPr>
      <w:r>
        <w:rPr>
          <w:sz w:val="24"/>
          <w:szCs w:val="24"/>
        </w:rPr>
        <w:t xml:space="preserve">Did you provide </w:t>
      </w:r>
      <w:r w:rsidR="009A4860">
        <w:rPr>
          <w:sz w:val="24"/>
          <w:szCs w:val="24"/>
        </w:rPr>
        <w:t>TA</w:t>
      </w:r>
      <w:r w:rsidR="00667F5D">
        <w:rPr>
          <w:sz w:val="24"/>
          <w:szCs w:val="24"/>
        </w:rPr>
        <w:t xml:space="preserve"> </w:t>
      </w:r>
      <w:r>
        <w:rPr>
          <w:sz w:val="24"/>
          <w:szCs w:val="24"/>
        </w:rPr>
        <w:t xml:space="preserve">to </w:t>
      </w:r>
      <w:r w:rsidR="0006557C">
        <w:rPr>
          <w:sz w:val="24"/>
          <w:szCs w:val="24"/>
        </w:rPr>
        <w:t>SRCL subgrantees</w:t>
      </w:r>
      <w:r w:rsidR="00667F5D">
        <w:rPr>
          <w:sz w:val="24"/>
          <w:szCs w:val="24"/>
        </w:rPr>
        <w:t xml:space="preserve"> </w:t>
      </w:r>
      <w:r>
        <w:rPr>
          <w:sz w:val="24"/>
          <w:szCs w:val="24"/>
        </w:rPr>
        <w:t>in this grant year (</w:t>
      </w:r>
      <w:r w:rsidR="00667F5D">
        <w:rPr>
          <w:sz w:val="24"/>
          <w:szCs w:val="24"/>
        </w:rPr>
        <w:t>September 2018</w:t>
      </w:r>
      <w:r>
        <w:rPr>
          <w:sz w:val="24"/>
          <w:szCs w:val="24"/>
        </w:rPr>
        <w:t xml:space="preserve"> until present)?</w:t>
      </w:r>
    </w:p>
    <w:p w14:paraId="7EA98E84" w14:textId="77777777" w:rsidR="00AE1B66" w:rsidRPr="00AE1B66" w:rsidRDefault="00AE1B66" w:rsidP="00AE1B66">
      <w:pPr>
        <w:tabs>
          <w:tab w:val="left" w:pos="360"/>
        </w:tabs>
        <w:spacing w:after="120" w:line="240" w:lineRule="auto"/>
        <w:rPr>
          <w:sz w:val="24"/>
          <w:szCs w:val="24"/>
          <w:u w:val="single"/>
        </w:rPr>
      </w:pPr>
    </w:p>
    <w:p w14:paraId="5E524368" w14:textId="70EB7ABF" w:rsidR="00CB63FF" w:rsidRPr="00667F5D" w:rsidRDefault="00CB63FF" w:rsidP="00F31B84">
      <w:pPr>
        <w:pStyle w:val="ListParagraph"/>
        <w:numPr>
          <w:ilvl w:val="0"/>
          <w:numId w:val="4"/>
        </w:numPr>
        <w:tabs>
          <w:tab w:val="left" w:pos="360"/>
        </w:tabs>
        <w:spacing w:after="120" w:line="240" w:lineRule="auto"/>
        <w:contextualSpacing w:val="0"/>
        <w:rPr>
          <w:sz w:val="24"/>
          <w:szCs w:val="24"/>
          <w:u w:val="single"/>
        </w:rPr>
      </w:pPr>
      <w:r>
        <w:rPr>
          <w:sz w:val="24"/>
          <w:szCs w:val="24"/>
        </w:rPr>
        <w:t>W</w:t>
      </w:r>
      <w:r w:rsidRPr="0032194D">
        <w:rPr>
          <w:sz w:val="24"/>
          <w:szCs w:val="24"/>
        </w:rPr>
        <w:t xml:space="preserve">hat topics </w:t>
      </w:r>
      <w:r>
        <w:rPr>
          <w:sz w:val="24"/>
          <w:szCs w:val="24"/>
        </w:rPr>
        <w:t>did</w:t>
      </w:r>
      <w:r w:rsidR="00667F5D">
        <w:rPr>
          <w:sz w:val="24"/>
          <w:szCs w:val="24"/>
        </w:rPr>
        <w:t xml:space="preserve"> this </w:t>
      </w:r>
      <w:r w:rsidR="009A4860">
        <w:rPr>
          <w:sz w:val="24"/>
          <w:szCs w:val="24"/>
        </w:rPr>
        <w:t>TA</w:t>
      </w:r>
      <w:r w:rsidRPr="0032194D">
        <w:rPr>
          <w:sz w:val="24"/>
          <w:szCs w:val="24"/>
        </w:rPr>
        <w:t xml:space="preserve"> cover?</w:t>
      </w:r>
    </w:p>
    <w:p w14:paraId="14F0DD54" w14:textId="23DC92DE" w:rsidR="00667F5D" w:rsidRPr="0032194D" w:rsidRDefault="00667F5D" w:rsidP="00F31B84">
      <w:pPr>
        <w:pStyle w:val="ListParagraph"/>
        <w:numPr>
          <w:ilvl w:val="1"/>
          <w:numId w:val="4"/>
        </w:numPr>
        <w:tabs>
          <w:tab w:val="left" w:pos="360"/>
        </w:tabs>
        <w:spacing w:after="120" w:line="240" w:lineRule="auto"/>
        <w:contextualSpacing w:val="0"/>
        <w:rPr>
          <w:sz w:val="24"/>
          <w:szCs w:val="24"/>
          <w:u w:val="single"/>
        </w:rPr>
      </w:pPr>
      <w:r>
        <w:rPr>
          <w:sz w:val="24"/>
          <w:szCs w:val="24"/>
        </w:rPr>
        <w:t xml:space="preserve">How did [State] choose these topics (e.g., guidance from </w:t>
      </w:r>
      <w:r w:rsidR="00A574EE">
        <w:rPr>
          <w:sz w:val="24"/>
          <w:szCs w:val="24"/>
        </w:rPr>
        <w:t>U.S. Department of Education [</w:t>
      </w:r>
      <w:r w:rsidRPr="00A574EE">
        <w:rPr>
          <w:sz w:val="24"/>
          <w:szCs w:val="24"/>
        </w:rPr>
        <w:t>ED</w:t>
      </w:r>
      <w:r w:rsidR="00A574EE">
        <w:rPr>
          <w:sz w:val="24"/>
          <w:szCs w:val="24"/>
        </w:rPr>
        <w:t>]</w:t>
      </w:r>
      <w:r>
        <w:rPr>
          <w:sz w:val="24"/>
          <w:szCs w:val="24"/>
        </w:rPr>
        <w:t>, subgrantee requests,</w:t>
      </w:r>
      <w:r w:rsidR="00D110C5">
        <w:rPr>
          <w:sz w:val="24"/>
          <w:szCs w:val="24"/>
        </w:rPr>
        <w:t xml:space="preserve"> weaknesses of subgrants</w:t>
      </w:r>
      <w:r>
        <w:rPr>
          <w:sz w:val="24"/>
          <w:szCs w:val="24"/>
        </w:rPr>
        <w:t>)?</w:t>
      </w:r>
    </w:p>
    <w:p w14:paraId="77678C3F" w14:textId="2CF994D0" w:rsidR="00667F5D" w:rsidRPr="0032194D" w:rsidRDefault="00667F5D" w:rsidP="00F31B84">
      <w:pPr>
        <w:pStyle w:val="ListParagraph"/>
        <w:numPr>
          <w:ilvl w:val="0"/>
          <w:numId w:val="4"/>
        </w:numPr>
        <w:tabs>
          <w:tab w:val="left" w:pos="360"/>
        </w:tabs>
        <w:spacing w:after="120" w:line="240" w:lineRule="auto"/>
        <w:contextualSpacing w:val="0"/>
        <w:rPr>
          <w:sz w:val="24"/>
          <w:szCs w:val="24"/>
          <w:u w:val="single"/>
        </w:rPr>
      </w:pPr>
      <w:r>
        <w:rPr>
          <w:sz w:val="24"/>
          <w:szCs w:val="24"/>
        </w:rPr>
        <w:t>T</w:t>
      </w:r>
      <w:r w:rsidRPr="0032194D">
        <w:rPr>
          <w:sz w:val="24"/>
          <w:szCs w:val="24"/>
        </w:rPr>
        <w:t>hrough what channels</w:t>
      </w:r>
      <w:r>
        <w:rPr>
          <w:sz w:val="24"/>
          <w:szCs w:val="24"/>
        </w:rPr>
        <w:t xml:space="preserve"> </w:t>
      </w:r>
      <w:r w:rsidR="009247ED">
        <w:rPr>
          <w:sz w:val="24"/>
          <w:szCs w:val="24"/>
        </w:rPr>
        <w:t>—</w:t>
      </w:r>
      <w:r w:rsidR="0006557C">
        <w:rPr>
          <w:sz w:val="24"/>
          <w:szCs w:val="24"/>
        </w:rPr>
        <w:t xml:space="preserve"> or in what formats </w:t>
      </w:r>
      <w:r w:rsidR="009247ED">
        <w:rPr>
          <w:sz w:val="24"/>
          <w:szCs w:val="24"/>
        </w:rPr>
        <w:t>—</w:t>
      </w:r>
      <w:r w:rsidR="0006557C">
        <w:rPr>
          <w:sz w:val="24"/>
          <w:szCs w:val="24"/>
        </w:rPr>
        <w:t xml:space="preserve"> did </w:t>
      </w:r>
      <w:r>
        <w:rPr>
          <w:sz w:val="24"/>
          <w:szCs w:val="24"/>
        </w:rPr>
        <w:t>you offer this TA</w:t>
      </w:r>
      <w:r w:rsidR="0006557C">
        <w:rPr>
          <w:sz w:val="24"/>
          <w:szCs w:val="24"/>
        </w:rPr>
        <w:t xml:space="preserve"> </w:t>
      </w:r>
      <w:r w:rsidR="009A4860">
        <w:rPr>
          <w:sz w:val="24"/>
          <w:szCs w:val="24"/>
        </w:rPr>
        <w:br/>
      </w:r>
      <w:r w:rsidR="0006557C">
        <w:rPr>
          <w:sz w:val="24"/>
          <w:szCs w:val="24"/>
        </w:rPr>
        <w:t>(</w:t>
      </w:r>
      <w:r w:rsidR="0006557C" w:rsidRPr="0006557C">
        <w:rPr>
          <w:sz w:val="24"/>
          <w:szCs w:val="24"/>
        </w:rPr>
        <w:t>e.g., i</w:t>
      </w:r>
      <w:r w:rsidRPr="0006557C">
        <w:rPr>
          <w:sz w:val="24"/>
          <w:szCs w:val="24"/>
        </w:rPr>
        <w:t>n-person training, webinar, coaching/other tailored supports, online tool)?</w:t>
      </w:r>
    </w:p>
    <w:p w14:paraId="5A7C3795" w14:textId="5FFB12E8" w:rsidR="0006557C" w:rsidRPr="0006557C" w:rsidRDefault="00CB63FF" w:rsidP="00F31B84">
      <w:pPr>
        <w:pStyle w:val="ListParagraph"/>
        <w:numPr>
          <w:ilvl w:val="0"/>
          <w:numId w:val="4"/>
        </w:numPr>
        <w:tabs>
          <w:tab w:val="left" w:pos="360"/>
        </w:tabs>
        <w:spacing w:after="120" w:line="240" w:lineRule="auto"/>
        <w:contextualSpacing w:val="0"/>
        <w:rPr>
          <w:sz w:val="24"/>
          <w:szCs w:val="24"/>
          <w:u w:val="single"/>
        </w:rPr>
      </w:pPr>
      <w:r w:rsidRPr="0032194D">
        <w:rPr>
          <w:sz w:val="24"/>
          <w:szCs w:val="24"/>
        </w:rPr>
        <w:t xml:space="preserve">How much TA </w:t>
      </w:r>
      <w:r w:rsidR="00667F5D">
        <w:rPr>
          <w:sz w:val="24"/>
          <w:szCs w:val="24"/>
        </w:rPr>
        <w:t>did you offer</w:t>
      </w:r>
      <w:r>
        <w:rPr>
          <w:sz w:val="24"/>
          <w:szCs w:val="24"/>
        </w:rPr>
        <w:t>? (</w:t>
      </w:r>
      <w:r w:rsidRPr="0032194D">
        <w:rPr>
          <w:i/>
          <w:sz w:val="24"/>
          <w:szCs w:val="24"/>
        </w:rPr>
        <w:t xml:space="preserve">frequency, </w:t>
      </w:r>
      <w:r w:rsidR="00B055B1">
        <w:rPr>
          <w:i/>
          <w:sz w:val="24"/>
          <w:szCs w:val="24"/>
        </w:rPr>
        <w:t>number of hours</w:t>
      </w:r>
      <w:r w:rsidRPr="00A574EE">
        <w:rPr>
          <w:sz w:val="24"/>
          <w:szCs w:val="24"/>
        </w:rPr>
        <w:t>)</w:t>
      </w:r>
      <w:r w:rsidR="00667F5D">
        <w:rPr>
          <w:sz w:val="24"/>
          <w:szCs w:val="24"/>
        </w:rPr>
        <w:t xml:space="preserve"> </w:t>
      </w:r>
    </w:p>
    <w:p w14:paraId="6A6D4224" w14:textId="77777777" w:rsidR="00667F5D" w:rsidRPr="00667F5D" w:rsidRDefault="00667F5D" w:rsidP="00F31B84">
      <w:pPr>
        <w:pStyle w:val="ListParagraph"/>
        <w:numPr>
          <w:ilvl w:val="1"/>
          <w:numId w:val="4"/>
        </w:numPr>
        <w:tabs>
          <w:tab w:val="left" w:pos="360"/>
        </w:tabs>
        <w:spacing w:after="120" w:line="240" w:lineRule="auto"/>
        <w:contextualSpacing w:val="0"/>
        <w:rPr>
          <w:sz w:val="24"/>
          <w:szCs w:val="24"/>
          <w:u w:val="single"/>
        </w:rPr>
      </w:pPr>
      <w:r>
        <w:rPr>
          <w:sz w:val="24"/>
          <w:szCs w:val="24"/>
        </w:rPr>
        <w:t xml:space="preserve">How much of this TA did subgrantees choose to attend? </w:t>
      </w:r>
      <w:r>
        <w:rPr>
          <w:i/>
          <w:sz w:val="24"/>
          <w:szCs w:val="24"/>
        </w:rPr>
        <w:t xml:space="preserve">Probe: </w:t>
      </w:r>
      <w:r>
        <w:rPr>
          <w:sz w:val="24"/>
          <w:szCs w:val="24"/>
        </w:rPr>
        <w:t>Attendance issues, take-up rates</w:t>
      </w:r>
    </w:p>
    <w:p w14:paraId="7C8F584F" w14:textId="52584492" w:rsidR="00667F5D" w:rsidRDefault="00667F5D" w:rsidP="00F31B84">
      <w:pPr>
        <w:pStyle w:val="ListParagraph"/>
        <w:numPr>
          <w:ilvl w:val="0"/>
          <w:numId w:val="4"/>
        </w:numPr>
        <w:tabs>
          <w:tab w:val="left" w:pos="360"/>
        </w:tabs>
        <w:spacing w:after="120" w:line="240" w:lineRule="auto"/>
        <w:contextualSpacing w:val="0"/>
        <w:rPr>
          <w:sz w:val="24"/>
          <w:szCs w:val="24"/>
        </w:rPr>
      </w:pPr>
      <w:r>
        <w:rPr>
          <w:sz w:val="24"/>
          <w:szCs w:val="24"/>
        </w:rPr>
        <w:t>Have you evaluated the usefulness of this TA? If so, how (e.g., teacher satisfaction surveys, observations to determine changes in teachers’ practices</w:t>
      </w:r>
      <w:r w:rsidR="009A4860">
        <w:rPr>
          <w:sz w:val="24"/>
          <w:szCs w:val="24"/>
        </w:rPr>
        <w:t>)</w:t>
      </w:r>
      <w:r>
        <w:rPr>
          <w:sz w:val="24"/>
          <w:szCs w:val="24"/>
        </w:rPr>
        <w:t xml:space="preserve">? </w:t>
      </w:r>
    </w:p>
    <w:p w14:paraId="223BCADC" w14:textId="77777777" w:rsidR="00667F5D" w:rsidRPr="00667F5D" w:rsidRDefault="00CB63FF" w:rsidP="00F31B84">
      <w:pPr>
        <w:pStyle w:val="ListParagraph"/>
        <w:numPr>
          <w:ilvl w:val="0"/>
          <w:numId w:val="4"/>
        </w:numPr>
        <w:tabs>
          <w:tab w:val="left" w:pos="360"/>
        </w:tabs>
        <w:spacing w:after="120" w:line="240" w:lineRule="auto"/>
        <w:contextualSpacing w:val="0"/>
        <w:rPr>
          <w:sz w:val="24"/>
          <w:szCs w:val="24"/>
        </w:rPr>
      </w:pPr>
      <w:r w:rsidRPr="00104BE8">
        <w:rPr>
          <w:sz w:val="24"/>
          <w:szCs w:val="24"/>
        </w:rPr>
        <w:t xml:space="preserve">Who </w:t>
      </w:r>
      <w:r w:rsidR="00667F5D">
        <w:rPr>
          <w:sz w:val="24"/>
          <w:szCs w:val="24"/>
        </w:rPr>
        <w:t>was</w:t>
      </w:r>
      <w:r w:rsidRPr="00104BE8">
        <w:rPr>
          <w:sz w:val="24"/>
          <w:szCs w:val="24"/>
        </w:rPr>
        <w:t xml:space="preserve"> responsible for developing and/or </w:t>
      </w:r>
      <w:r>
        <w:rPr>
          <w:sz w:val="24"/>
          <w:szCs w:val="24"/>
        </w:rPr>
        <w:t>providing</w:t>
      </w:r>
      <w:r w:rsidRPr="00104BE8">
        <w:rPr>
          <w:sz w:val="24"/>
          <w:szCs w:val="24"/>
        </w:rPr>
        <w:t xml:space="preserve"> this </w:t>
      </w:r>
      <w:r>
        <w:rPr>
          <w:sz w:val="24"/>
          <w:szCs w:val="24"/>
        </w:rPr>
        <w:t>TA</w:t>
      </w:r>
      <w:r w:rsidRPr="00104BE8">
        <w:rPr>
          <w:sz w:val="24"/>
          <w:szCs w:val="24"/>
        </w:rPr>
        <w:t>?</w:t>
      </w:r>
      <w:r w:rsidRPr="00661B55">
        <w:rPr>
          <w:sz w:val="24"/>
          <w:szCs w:val="24"/>
        </w:rPr>
        <w:t xml:space="preserve"> </w:t>
      </w:r>
      <w:r w:rsidRPr="003C33C3">
        <w:rPr>
          <w:sz w:val="24"/>
          <w:szCs w:val="24"/>
        </w:rPr>
        <w:t xml:space="preserve">What </w:t>
      </w:r>
      <w:r>
        <w:rPr>
          <w:sz w:val="24"/>
          <w:szCs w:val="24"/>
        </w:rPr>
        <w:t>are</w:t>
      </w:r>
      <w:r w:rsidRPr="003C33C3">
        <w:rPr>
          <w:sz w:val="24"/>
          <w:szCs w:val="24"/>
        </w:rPr>
        <w:t xml:space="preserve"> their qualifications?</w:t>
      </w:r>
    </w:p>
    <w:p w14:paraId="6AE20CA5" w14:textId="7DCEC13B" w:rsidR="00667F5D" w:rsidRPr="009219B0" w:rsidRDefault="00667F5D" w:rsidP="00AF54F1">
      <w:pPr>
        <w:pStyle w:val="ListParagraph"/>
        <w:numPr>
          <w:ilvl w:val="0"/>
          <w:numId w:val="6"/>
        </w:numPr>
        <w:spacing w:after="120" w:line="240" w:lineRule="auto"/>
        <w:contextualSpacing w:val="0"/>
        <w:rPr>
          <w:sz w:val="24"/>
          <w:szCs w:val="24"/>
        </w:rPr>
      </w:pPr>
      <w:r w:rsidRPr="009219B0">
        <w:rPr>
          <w:sz w:val="24"/>
          <w:szCs w:val="24"/>
        </w:rPr>
        <w:t xml:space="preserve">As part of the SRCL program, have you conducted any site visits for </w:t>
      </w:r>
      <w:r w:rsidR="009A4860">
        <w:rPr>
          <w:sz w:val="24"/>
          <w:szCs w:val="24"/>
        </w:rPr>
        <w:t>TA</w:t>
      </w:r>
      <w:r w:rsidRPr="009219B0">
        <w:rPr>
          <w:sz w:val="24"/>
          <w:szCs w:val="24"/>
        </w:rPr>
        <w:t xml:space="preserve"> or continuous improvement and monitoring purposes?</w:t>
      </w:r>
    </w:p>
    <w:p w14:paraId="7D0C1504" w14:textId="77777777" w:rsidR="009219B0" w:rsidRDefault="00667F5D" w:rsidP="00F31B84">
      <w:pPr>
        <w:pStyle w:val="ListParagraph"/>
        <w:numPr>
          <w:ilvl w:val="4"/>
          <w:numId w:val="3"/>
        </w:numPr>
        <w:spacing w:after="120" w:line="240" w:lineRule="auto"/>
        <w:contextualSpacing w:val="0"/>
        <w:rPr>
          <w:sz w:val="24"/>
          <w:szCs w:val="24"/>
        </w:rPr>
      </w:pPr>
      <w:r w:rsidRPr="009219B0">
        <w:rPr>
          <w:i/>
          <w:sz w:val="24"/>
          <w:szCs w:val="24"/>
        </w:rPr>
        <w:t xml:space="preserve">If yes: </w:t>
      </w:r>
      <w:r w:rsidR="00FB070F" w:rsidRPr="009219B0">
        <w:rPr>
          <w:sz w:val="24"/>
          <w:szCs w:val="24"/>
        </w:rPr>
        <w:t>Who conducted these site visits? Who participated in</w:t>
      </w:r>
      <w:r w:rsidRPr="009219B0">
        <w:rPr>
          <w:sz w:val="24"/>
          <w:szCs w:val="24"/>
        </w:rPr>
        <w:t xml:space="preserve"> these site visits? </w:t>
      </w:r>
      <w:r w:rsidRPr="009219B0">
        <w:rPr>
          <w:i/>
          <w:sz w:val="24"/>
          <w:szCs w:val="24"/>
        </w:rPr>
        <w:t>Probe:</w:t>
      </w:r>
      <w:r w:rsidRPr="009219B0">
        <w:rPr>
          <w:sz w:val="24"/>
          <w:szCs w:val="24"/>
        </w:rPr>
        <w:t xml:space="preserve"> Number of subgrantees,</w:t>
      </w:r>
      <w:r w:rsidR="00FB070F" w:rsidRPr="009219B0">
        <w:rPr>
          <w:sz w:val="24"/>
          <w:szCs w:val="24"/>
        </w:rPr>
        <w:t xml:space="preserve"> participants (e.g., teachers, administrators)</w:t>
      </w:r>
      <w:r w:rsidR="009219B0">
        <w:rPr>
          <w:sz w:val="24"/>
          <w:szCs w:val="24"/>
        </w:rPr>
        <w:t>.</w:t>
      </w:r>
    </w:p>
    <w:p w14:paraId="538F3D0D" w14:textId="3C694C17" w:rsidR="00667F5D" w:rsidRDefault="00FB070F" w:rsidP="00F31B84">
      <w:pPr>
        <w:pStyle w:val="ListParagraph"/>
        <w:numPr>
          <w:ilvl w:val="4"/>
          <w:numId w:val="3"/>
        </w:numPr>
        <w:spacing w:after="120" w:line="240" w:lineRule="auto"/>
        <w:contextualSpacing w:val="0"/>
        <w:rPr>
          <w:sz w:val="24"/>
          <w:szCs w:val="24"/>
        </w:rPr>
      </w:pPr>
      <w:r w:rsidRPr="009219B0">
        <w:rPr>
          <w:sz w:val="24"/>
          <w:szCs w:val="24"/>
        </w:rPr>
        <w:t>What was the purpose of the visits?</w:t>
      </w:r>
      <w:r w:rsidR="009219B0">
        <w:rPr>
          <w:sz w:val="24"/>
          <w:szCs w:val="24"/>
        </w:rPr>
        <w:t xml:space="preserve"> What did the visits entail?</w:t>
      </w:r>
    </w:p>
    <w:p w14:paraId="2E98E26D" w14:textId="77777777" w:rsidR="00F31B84" w:rsidRPr="009219B0" w:rsidRDefault="00F31B84" w:rsidP="00F31B84">
      <w:pPr>
        <w:pStyle w:val="ListParagraph"/>
        <w:spacing w:after="120" w:line="240" w:lineRule="auto"/>
        <w:ind w:left="1440"/>
        <w:contextualSpacing w:val="0"/>
        <w:rPr>
          <w:sz w:val="24"/>
          <w:szCs w:val="24"/>
        </w:rPr>
      </w:pPr>
    </w:p>
    <w:p w14:paraId="39260CA4" w14:textId="77777777" w:rsidR="00FB070F" w:rsidRPr="00DB2804" w:rsidRDefault="00FB070F" w:rsidP="00F31B84">
      <w:pPr>
        <w:pStyle w:val="Heading2"/>
        <w:spacing w:before="0" w:after="120" w:line="240" w:lineRule="auto"/>
        <w:rPr>
          <w:rFonts w:ascii="Cambria" w:hAnsi="Cambria"/>
          <w:b/>
        </w:rPr>
      </w:pPr>
      <w:r w:rsidRPr="00DB2804">
        <w:rPr>
          <w:rFonts w:ascii="Cambria" w:hAnsi="Cambria"/>
          <w:b/>
        </w:rPr>
        <w:t>SECTION II. Monitoring and Continuous Improvement</w:t>
      </w:r>
    </w:p>
    <w:p w14:paraId="6E151142" w14:textId="03598D13" w:rsidR="009219B0" w:rsidRDefault="00FB070F" w:rsidP="00F31B84">
      <w:pPr>
        <w:tabs>
          <w:tab w:val="left" w:pos="360"/>
        </w:tabs>
        <w:spacing w:after="120" w:line="240" w:lineRule="auto"/>
        <w:rPr>
          <w:i/>
          <w:sz w:val="24"/>
          <w:szCs w:val="24"/>
        </w:rPr>
      </w:pPr>
      <w:r w:rsidRPr="00661B55">
        <w:rPr>
          <w:i/>
          <w:sz w:val="24"/>
          <w:szCs w:val="24"/>
        </w:rPr>
        <w:t xml:space="preserve">Now I want to ask some questions about </w:t>
      </w:r>
      <w:r>
        <w:rPr>
          <w:i/>
          <w:sz w:val="24"/>
          <w:szCs w:val="24"/>
        </w:rPr>
        <w:t xml:space="preserve">how </w:t>
      </w:r>
      <w:r w:rsidR="009219B0">
        <w:rPr>
          <w:i/>
          <w:sz w:val="24"/>
          <w:szCs w:val="24"/>
        </w:rPr>
        <w:t>[State] is</w:t>
      </w:r>
      <w:r>
        <w:rPr>
          <w:i/>
          <w:sz w:val="24"/>
          <w:szCs w:val="24"/>
        </w:rPr>
        <w:t xml:space="preserve"> monitoring and evaluating</w:t>
      </w:r>
      <w:r w:rsidRPr="00661B55">
        <w:rPr>
          <w:i/>
          <w:sz w:val="24"/>
          <w:szCs w:val="24"/>
        </w:rPr>
        <w:t xml:space="preserve"> subgrantees’ </w:t>
      </w:r>
      <w:r>
        <w:rPr>
          <w:i/>
          <w:sz w:val="24"/>
          <w:szCs w:val="24"/>
        </w:rPr>
        <w:t>progress as part of the SRCL grant</w:t>
      </w:r>
      <w:r w:rsidRPr="00661B55">
        <w:rPr>
          <w:i/>
          <w:sz w:val="24"/>
          <w:szCs w:val="24"/>
        </w:rPr>
        <w:t>.</w:t>
      </w:r>
    </w:p>
    <w:p w14:paraId="418B369E" w14:textId="77777777" w:rsidR="00A9511E" w:rsidRDefault="00A9511E" w:rsidP="00AF54F1">
      <w:pPr>
        <w:pStyle w:val="ListParagraph"/>
        <w:numPr>
          <w:ilvl w:val="0"/>
          <w:numId w:val="6"/>
        </w:numPr>
        <w:tabs>
          <w:tab w:val="left" w:pos="3975"/>
        </w:tabs>
        <w:spacing w:after="120" w:line="240" w:lineRule="auto"/>
        <w:contextualSpacing w:val="0"/>
        <w:rPr>
          <w:sz w:val="24"/>
          <w:szCs w:val="24"/>
        </w:rPr>
      </w:pPr>
      <w:r>
        <w:rPr>
          <w:sz w:val="24"/>
          <w:szCs w:val="24"/>
        </w:rPr>
        <w:t>What forms of regular communication do you have with your subgrantees? Phone calls – how often? With whom? Progress reports from subgrantees – how often? What is included? In-person meetings with all or subsets of subgrantees? Anything we’ve missed?</w:t>
      </w:r>
    </w:p>
    <w:p w14:paraId="394405DE" w14:textId="6C982B32" w:rsidR="00FB070F" w:rsidRDefault="00016158" w:rsidP="00AF54F1">
      <w:pPr>
        <w:pStyle w:val="ListParagraph"/>
        <w:numPr>
          <w:ilvl w:val="0"/>
          <w:numId w:val="6"/>
        </w:numPr>
        <w:tabs>
          <w:tab w:val="left" w:pos="3975"/>
        </w:tabs>
        <w:spacing w:after="120" w:line="240" w:lineRule="auto"/>
        <w:contextualSpacing w:val="0"/>
        <w:rPr>
          <w:sz w:val="24"/>
          <w:szCs w:val="24"/>
        </w:rPr>
      </w:pPr>
      <w:r>
        <w:rPr>
          <w:sz w:val="24"/>
          <w:szCs w:val="24"/>
        </w:rPr>
        <w:t xml:space="preserve">In </w:t>
      </w:r>
      <w:r w:rsidRPr="002F57EB">
        <w:rPr>
          <w:sz w:val="24"/>
          <w:szCs w:val="24"/>
        </w:rPr>
        <w:t xml:space="preserve">[the previous interview, </w:t>
      </w:r>
      <w:r w:rsidRPr="002F57EB">
        <w:rPr>
          <w:i/>
          <w:sz w:val="24"/>
          <w:szCs w:val="24"/>
        </w:rPr>
        <w:t xml:space="preserve">if applicable; otherwise, </w:t>
      </w:r>
      <w:r w:rsidRPr="002F57EB">
        <w:rPr>
          <w:sz w:val="24"/>
          <w:szCs w:val="24"/>
        </w:rPr>
        <w:t>your SRCL application</w:t>
      </w:r>
      <w:r w:rsidRPr="002F57EB">
        <w:rPr>
          <w:i/>
          <w:sz w:val="24"/>
          <w:szCs w:val="24"/>
        </w:rPr>
        <w:t xml:space="preserve"> </w:t>
      </w:r>
      <w:r w:rsidR="00F9455E">
        <w:rPr>
          <w:sz w:val="24"/>
          <w:szCs w:val="24"/>
        </w:rPr>
        <w:t xml:space="preserve">to ED], you </w:t>
      </w:r>
      <w:r>
        <w:rPr>
          <w:sz w:val="24"/>
          <w:szCs w:val="24"/>
        </w:rPr>
        <w:t xml:space="preserve">indicated </w:t>
      </w:r>
      <w:r w:rsidR="009A4860">
        <w:rPr>
          <w:sz w:val="24"/>
          <w:szCs w:val="24"/>
        </w:rPr>
        <w:t xml:space="preserve">that </w:t>
      </w:r>
      <w:r>
        <w:rPr>
          <w:sz w:val="24"/>
          <w:szCs w:val="24"/>
        </w:rPr>
        <w:t xml:space="preserve">you were planning to collect the following </w:t>
      </w:r>
      <w:r w:rsidRPr="00016158">
        <w:rPr>
          <w:sz w:val="24"/>
          <w:szCs w:val="24"/>
        </w:rPr>
        <w:t xml:space="preserve">data </w:t>
      </w:r>
      <w:r>
        <w:rPr>
          <w:sz w:val="24"/>
          <w:szCs w:val="24"/>
        </w:rPr>
        <w:t>from</w:t>
      </w:r>
      <w:r w:rsidRPr="00016158">
        <w:rPr>
          <w:sz w:val="24"/>
          <w:szCs w:val="24"/>
        </w:rPr>
        <w:t xml:space="preserve"> subgrantees about </w:t>
      </w:r>
      <w:r w:rsidRPr="00016158">
        <w:rPr>
          <w:b/>
          <w:sz w:val="24"/>
          <w:szCs w:val="24"/>
        </w:rPr>
        <w:t>implementation</w:t>
      </w:r>
      <w:r w:rsidRPr="00016158">
        <w:rPr>
          <w:sz w:val="24"/>
          <w:szCs w:val="24"/>
        </w:rPr>
        <w:t xml:space="preserve"> of their SRCL-funded interventions/practices</w:t>
      </w:r>
      <w:r>
        <w:rPr>
          <w:sz w:val="24"/>
          <w:szCs w:val="24"/>
        </w:rPr>
        <w:t xml:space="preserve">: </w:t>
      </w:r>
      <w:r w:rsidRPr="00F9455E">
        <w:rPr>
          <w:i/>
          <w:sz w:val="24"/>
          <w:szCs w:val="24"/>
        </w:rPr>
        <w:t>[prepopulate data prior to interview]</w:t>
      </w:r>
      <w:r>
        <w:rPr>
          <w:sz w:val="24"/>
          <w:szCs w:val="24"/>
        </w:rPr>
        <w:t xml:space="preserve">. Which of these data have you been able to </w:t>
      </w:r>
      <w:r w:rsidR="00F9455E">
        <w:rPr>
          <w:sz w:val="24"/>
          <w:szCs w:val="24"/>
        </w:rPr>
        <w:t>collect</w:t>
      </w:r>
      <w:r>
        <w:rPr>
          <w:sz w:val="24"/>
          <w:szCs w:val="24"/>
        </w:rPr>
        <w:t xml:space="preserve"> on a consistent basis from your subgrantees?</w:t>
      </w:r>
      <w:r w:rsidR="002F57EB">
        <w:rPr>
          <w:sz w:val="24"/>
          <w:szCs w:val="24"/>
        </w:rPr>
        <w:t xml:space="preserve"> </w:t>
      </w:r>
    </w:p>
    <w:p w14:paraId="01A1D6EA" w14:textId="77777777" w:rsidR="002F57EB" w:rsidRDefault="002F57EB" w:rsidP="00F31B84">
      <w:pPr>
        <w:pStyle w:val="ListParagraph"/>
        <w:numPr>
          <w:ilvl w:val="4"/>
          <w:numId w:val="3"/>
        </w:numPr>
        <w:tabs>
          <w:tab w:val="left" w:pos="3975"/>
        </w:tabs>
        <w:spacing w:after="120" w:line="240" w:lineRule="auto"/>
        <w:contextualSpacing w:val="0"/>
        <w:rPr>
          <w:sz w:val="24"/>
          <w:szCs w:val="24"/>
        </w:rPr>
      </w:pPr>
      <w:r>
        <w:rPr>
          <w:sz w:val="24"/>
          <w:szCs w:val="24"/>
        </w:rPr>
        <w:t>How have you used these data to support subgrantees’ improvement or monitor or assess their implementation of the SRCL-funded interventions/practices?</w:t>
      </w:r>
    </w:p>
    <w:p w14:paraId="38BE8A80" w14:textId="7126C3BE" w:rsidR="00AB23AF" w:rsidRDefault="00F13F4A" w:rsidP="00F31B84">
      <w:pPr>
        <w:pStyle w:val="ListParagraph"/>
        <w:numPr>
          <w:ilvl w:val="4"/>
          <w:numId w:val="3"/>
        </w:numPr>
        <w:tabs>
          <w:tab w:val="left" w:pos="3975"/>
        </w:tabs>
        <w:spacing w:after="120" w:line="240" w:lineRule="auto"/>
        <w:contextualSpacing w:val="0"/>
        <w:rPr>
          <w:sz w:val="24"/>
          <w:szCs w:val="24"/>
        </w:rPr>
      </w:pPr>
      <w:r>
        <w:rPr>
          <w:sz w:val="24"/>
          <w:szCs w:val="24"/>
        </w:rPr>
        <w:t>How are you reporting back to subgrantees on their progress</w:t>
      </w:r>
      <w:r w:rsidR="0076453A">
        <w:rPr>
          <w:sz w:val="24"/>
          <w:szCs w:val="24"/>
        </w:rPr>
        <w:t>?</w:t>
      </w:r>
      <w:r w:rsidR="00EB5681">
        <w:rPr>
          <w:sz w:val="24"/>
          <w:szCs w:val="24"/>
        </w:rPr>
        <w:t xml:space="preserve"> </w:t>
      </w:r>
      <w:r>
        <w:rPr>
          <w:sz w:val="24"/>
          <w:szCs w:val="24"/>
        </w:rPr>
        <w:t>How are subgrantees using this information?</w:t>
      </w:r>
    </w:p>
    <w:p w14:paraId="00D432E3" w14:textId="61F7461C" w:rsidR="00AB23AF" w:rsidRPr="00AB23AF" w:rsidRDefault="00535603" w:rsidP="00F31B84">
      <w:pPr>
        <w:pStyle w:val="ListParagraph"/>
        <w:numPr>
          <w:ilvl w:val="4"/>
          <w:numId w:val="3"/>
        </w:numPr>
        <w:tabs>
          <w:tab w:val="left" w:pos="3975"/>
        </w:tabs>
        <w:spacing w:after="120" w:line="240" w:lineRule="auto"/>
        <w:contextualSpacing w:val="0"/>
        <w:rPr>
          <w:sz w:val="24"/>
          <w:szCs w:val="24"/>
        </w:rPr>
      </w:pPr>
      <w:r>
        <w:rPr>
          <w:sz w:val="24"/>
          <w:szCs w:val="24"/>
        </w:rPr>
        <w:t>Have you had to take any action</w:t>
      </w:r>
      <w:r w:rsidR="00AB23AF" w:rsidRPr="00AB23AF">
        <w:rPr>
          <w:sz w:val="24"/>
          <w:szCs w:val="24"/>
        </w:rPr>
        <w:t xml:space="preserve"> because of data suggesting a subgrantee is implementing an intervention poorly or is at risk of weak implementation? If so, what</w:t>
      </w:r>
      <w:r w:rsidR="00EB5681">
        <w:rPr>
          <w:sz w:val="24"/>
          <w:szCs w:val="24"/>
        </w:rPr>
        <w:t xml:space="preserve"> action have you taken</w:t>
      </w:r>
      <w:r w:rsidR="00AB23AF" w:rsidRPr="00AB23AF">
        <w:rPr>
          <w:sz w:val="24"/>
          <w:szCs w:val="24"/>
        </w:rPr>
        <w:t>?</w:t>
      </w:r>
    </w:p>
    <w:p w14:paraId="67B0D9FF" w14:textId="1ABFA3BD" w:rsidR="00AB23AF" w:rsidRPr="00AB23AF" w:rsidRDefault="002F57EB" w:rsidP="00AF54F1">
      <w:pPr>
        <w:pStyle w:val="ListParagraph"/>
        <w:numPr>
          <w:ilvl w:val="0"/>
          <w:numId w:val="6"/>
        </w:numPr>
        <w:tabs>
          <w:tab w:val="left" w:pos="3975"/>
        </w:tabs>
        <w:spacing w:after="120" w:line="240" w:lineRule="auto"/>
        <w:contextualSpacing w:val="0"/>
        <w:rPr>
          <w:sz w:val="24"/>
          <w:szCs w:val="24"/>
        </w:rPr>
      </w:pPr>
      <w:r>
        <w:rPr>
          <w:sz w:val="24"/>
          <w:szCs w:val="24"/>
        </w:rPr>
        <w:t xml:space="preserve">In </w:t>
      </w:r>
      <w:r w:rsidRPr="002F57EB">
        <w:rPr>
          <w:sz w:val="24"/>
          <w:szCs w:val="24"/>
        </w:rPr>
        <w:t xml:space="preserve">[the previous interview, </w:t>
      </w:r>
      <w:r w:rsidRPr="002F57EB">
        <w:rPr>
          <w:i/>
          <w:sz w:val="24"/>
          <w:szCs w:val="24"/>
        </w:rPr>
        <w:t xml:space="preserve">if applicable; otherwise, </w:t>
      </w:r>
      <w:r w:rsidRPr="002F57EB">
        <w:rPr>
          <w:sz w:val="24"/>
          <w:szCs w:val="24"/>
        </w:rPr>
        <w:t>your SRCL application</w:t>
      </w:r>
      <w:r w:rsidRPr="002F57EB">
        <w:rPr>
          <w:i/>
          <w:sz w:val="24"/>
          <w:szCs w:val="24"/>
        </w:rPr>
        <w:t xml:space="preserve"> </w:t>
      </w:r>
      <w:r>
        <w:rPr>
          <w:sz w:val="24"/>
          <w:szCs w:val="24"/>
        </w:rPr>
        <w:t xml:space="preserve">to ED], </w:t>
      </w:r>
      <w:r w:rsidR="00F9455E">
        <w:rPr>
          <w:sz w:val="24"/>
          <w:szCs w:val="24"/>
        </w:rPr>
        <w:t>you</w:t>
      </w:r>
      <w:r>
        <w:rPr>
          <w:sz w:val="24"/>
          <w:szCs w:val="24"/>
        </w:rPr>
        <w:t xml:space="preserve"> indicated </w:t>
      </w:r>
      <w:r w:rsidR="00F63DFB">
        <w:rPr>
          <w:sz w:val="24"/>
          <w:szCs w:val="24"/>
        </w:rPr>
        <w:t xml:space="preserve">that </w:t>
      </w:r>
      <w:r>
        <w:rPr>
          <w:sz w:val="24"/>
          <w:szCs w:val="24"/>
        </w:rPr>
        <w:t xml:space="preserve">you </w:t>
      </w:r>
      <w:r w:rsidR="00AB23AF">
        <w:rPr>
          <w:sz w:val="24"/>
          <w:szCs w:val="24"/>
        </w:rPr>
        <w:t>would have the</w:t>
      </w:r>
      <w:r>
        <w:rPr>
          <w:sz w:val="24"/>
          <w:szCs w:val="24"/>
        </w:rPr>
        <w:t xml:space="preserve"> following data about </w:t>
      </w:r>
      <w:r w:rsidRPr="002F57EB">
        <w:rPr>
          <w:b/>
          <w:sz w:val="24"/>
          <w:szCs w:val="24"/>
        </w:rPr>
        <w:t>outcomes</w:t>
      </w:r>
      <w:r w:rsidRPr="00016158">
        <w:rPr>
          <w:sz w:val="24"/>
          <w:szCs w:val="24"/>
        </w:rPr>
        <w:t xml:space="preserve"> </w:t>
      </w:r>
      <w:r>
        <w:rPr>
          <w:sz w:val="24"/>
          <w:szCs w:val="24"/>
        </w:rPr>
        <w:t>for students in classrooms using</w:t>
      </w:r>
      <w:r w:rsidRPr="00016158">
        <w:rPr>
          <w:sz w:val="24"/>
          <w:szCs w:val="24"/>
        </w:rPr>
        <w:t xml:space="preserve"> SRCL-funded interventions/practices</w:t>
      </w:r>
      <w:r>
        <w:rPr>
          <w:sz w:val="24"/>
          <w:szCs w:val="24"/>
        </w:rPr>
        <w:t xml:space="preserve">: </w:t>
      </w:r>
      <w:r w:rsidRPr="00F9455E">
        <w:rPr>
          <w:i/>
          <w:sz w:val="24"/>
          <w:szCs w:val="24"/>
        </w:rPr>
        <w:t>[prepopulate data prior to interview].</w:t>
      </w:r>
      <w:r>
        <w:rPr>
          <w:sz w:val="24"/>
          <w:szCs w:val="24"/>
        </w:rPr>
        <w:t xml:space="preserve"> Which of these data do you have on a consistent basis for</w:t>
      </w:r>
      <w:r w:rsidR="00F9455E">
        <w:rPr>
          <w:sz w:val="24"/>
          <w:szCs w:val="24"/>
        </w:rPr>
        <w:t xml:space="preserve"> your</w:t>
      </w:r>
      <w:r>
        <w:rPr>
          <w:sz w:val="24"/>
          <w:szCs w:val="24"/>
        </w:rPr>
        <w:t xml:space="preserve"> subgrantees?</w:t>
      </w:r>
    </w:p>
    <w:p w14:paraId="06A7F9F0" w14:textId="02B35ACB" w:rsidR="00AB23AF" w:rsidRDefault="00AB23AF" w:rsidP="00F31B84">
      <w:pPr>
        <w:pStyle w:val="ListParagraph"/>
        <w:numPr>
          <w:ilvl w:val="4"/>
          <w:numId w:val="3"/>
        </w:numPr>
        <w:tabs>
          <w:tab w:val="left" w:pos="3975"/>
        </w:tabs>
        <w:spacing w:after="120" w:line="240" w:lineRule="auto"/>
        <w:contextualSpacing w:val="0"/>
        <w:rPr>
          <w:sz w:val="24"/>
          <w:szCs w:val="24"/>
        </w:rPr>
      </w:pPr>
      <w:r>
        <w:rPr>
          <w:sz w:val="24"/>
          <w:szCs w:val="24"/>
        </w:rPr>
        <w:t xml:space="preserve">How have you used these data to support subgrantees’ improvement or </w:t>
      </w:r>
      <w:r w:rsidR="009247ED">
        <w:rPr>
          <w:sz w:val="24"/>
          <w:szCs w:val="24"/>
        </w:rPr>
        <w:t xml:space="preserve">to </w:t>
      </w:r>
      <w:r>
        <w:rPr>
          <w:sz w:val="24"/>
          <w:szCs w:val="24"/>
        </w:rPr>
        <w:t xml:space="preserve">monitor or </w:t>
      </w:r>
      <w:r w:rsidR="00F9455E">
        <w:rPr>
          <w:sz w:val="24"/>
          <w:szCs w:val="24"/>
        </w:rPr>
        <w:t>assess the outcomes</w:t>
      </w:r>
      <w:r>
        <w:rPr>
          <w:sz w:val="24"/>
          <w:szCs w:val="24"/>
        </w:rPr>
        <w:t xml:space="preserve"> </w:t>
      </w:r>
      <w:r w:rsidR="00535603">
        <w:rPr>
          <w:sz w:val="24"/>
          <w:szCs w:val="24"/>
        </w:rPr>
        <w:t>of SRCL schools or teachers</w:t>
      </w:r>
      <w:r>
        <w:rPr>
          <w:sz w:val="24"/>
          <w:szCs w:val="24"/>
        </w:rPr>
        <w:t>?</w:t>
      </w:r>
    </w:p>
    <w:p w14:paraId="752C1326" w14:textId="274FDAE1" w:rsidR="00AB23AF" w:rsidRDefault="00C11DD8" w:rsidP="00F31B84">
      <w:pPr>
        <w:pStyle w:val="ListParagraph"/>
        <w:numPr>
          <w:ilvl w:val="4"/>
          <w:numId w:val="3"/>
        </w:numPr>
        <w:tabs>
          <w:tab w:val="left" w:pos="3975"/>
        </w:tabs>
        <w:spacing w:after="120" w:line="240" w:lineRule="auto"/>
        <w:contextualSpacing w:val="0"/>
        <w:rPr>
          <w:sz w:val="24"/>
          <w:szCs w:val="24"/>
        </w:rPr>
      </w:pPr>
      <w:r>
        <w:rPr>
          <w:sz w:val="24"/>
          <w:szCs w:val="24"/>
        </w:rPr>
        <w:t xml:space="preserve">How are you reporting back to subgrantees on their outcomes? </w:t>
      </w:r>
      <w:r w:rsidR="00A9511E">
        <w:rPr>
          <w:sz w:val="24"/>
          <w:szCs w:val="24"/>
        </w:rPr>
        <w:t>How are subgrantees using this information?</w:t>
      </w:r>
    </w:p>
    <w:p w14:paraId="1BF84776" w14:textId="77777777" w:rsidR="00A9511E" w:rsidRDefault="00AB23AF" w:rsidP="00F31B84">
      <w:pPr>
        <w:pStyle w:val="ListParagraph"/>
        <w:numPr>
          <w:ilvl w:val="4"/>
          <w:numId w:val="3"/>
        </w:numPr>
        <w:tabs>
          <w:tab w:val="left" w:pos="3975"/>
        </w:tabs>
        <w:spacing w:after="120" w:line="240" w:lineRule="auto"/>
        <w:contextualSpacing w:val="0"/>
        <w:rPr>
          <w:sz w:val="24"/>
          <w:szCs w:val="24"/>
        </w:rPr>
      </w:pPr>
      <w:r w:rsidRPr="00AB23AF">
        <w:rPr>
          <w:sz w:val="24"/>
          <w:szCs w:val="24"/>
        </w:rPr>
        <w:t>What are you learning about the extent to which your grant is meeting the</w:t>
      </w:r>
      <w:r w:rsidR="00535603">
        <w:rPr>
          <w:sz w:val="24"/>
          <w:szCs w:val="24"/>
        </w:rPr>
        <w:t xml:space="preserve"> SRCL program’s</w:t>
      </w:r>
      <w:r w:rsidRPr="00AB23AF">
        <w:rPr>
          <w:sz w:val="24"/>
          <w:szCs w:val="24"/>
        </w:rPr>
        <w:t xml:space="preserve"> overarching goal of improving students’ literacy outcomes? </w:t>
      </w:r>
      <w:r w:rsidRPr="00AB23AF">
        <w:rPr>
          <w:i/>
          <w:sz w:val="24"/>
          <w:szCs w:val="24"/>
        </w:rPr>
        <w:t xml:space="preserve">Probe: </w:t>
      </w:r>
      <w:r w:rsidRPr="00AB23AF">
        <w:rPr>
          <w:sz w:val="24"/>
          <w:szCs w:val="24"/>
        </w:rPr>
        <w:t xml:space="preserve">Evidence of improvements in students’ reading achievement, </w:t>
      </w:r>
      <w:r w:rsidR="00535603">
        <w:rPr>
          <w:sz w:val="24"/>
          <w:szCs w:val="24"/>
        </w:rPr>
        <w:t xml:space="preserve">evidence </w:t>
      </w:r>
      <w:r w:rsidRPr="00AB23AF">
        <w:rPr>
          <w:sz w:val="24"/>
          <w:szCs w:val="24"/>
        </w:rPr>
        <w:t>of effectiveness of particular literacy interventions/practices?</w:t>
      </w:r>
    </w:p>
    <w:p w14:paraId="6AC0D7AF" w14:textId="06FB066C" w:rsidR="00AB23AF" w:rsidRPr="00AB23AF" w:rsidRDefault="00535603" w:rsidP="00F31B84">
      <w:pPr>
        <w:pStyle w:val="ListParagraph"/>
        <w:numPr>
          <w:ilvl w:val="4"/>
          <w:numId w:val="3"/>
        </w:numPr>
        <w:tabs>
          <w:tab w:val="left" w:pos="3975"/>
        </w:tabs>
        <w:spacing w:after="120" w:line="240" w:lineRule="auto"/>
        <w:contextualSpacing w:val="0"/>
        <w:rPr>
          <w:sz w:val="24"/>
          <w:szCs w:val="24"/>
        </w:rPr>
      </w:pPr>
      <w:r>
        <w:rPr>
          <w:sz w:val="24"/>
          <w:szCs w:val="24"/>
        </w:rPr>
        <w:t>Have you had to take any action</w:t>
      </w:r>
      <w:r w:rsidR="00AB23AF" w:rsidRPr="00AB23AF">
        <w:rPr>
          <w:sz w:val="24"/>
          <w:szCs w:val="24"/>
        </w:rPr>
        <w:t xml:space="preserve"> because of data suggesting </w:t>
      </w:r>
      <w:r w:rsidR="009247ED">
        <w:rPr>
          <w:sz w:val="24"/>
          <w:szCs w:val="24"/>
        </w:rPr>
        <w:t xml:space="preserve">that </w:t>
      </w:r>
      <w:r w:rsidR="00AB23AF" w:rsidRPr="00AB23AF">
        <w:rPr>
          <w:sz w:val="24"/>
          <w:szCs w:val="24"/>
        </w:rPr>
        <w:t xml:space="preserve">a subgrantee is </w:t>
      </w:r>
      <w:r w:rsidR="00AB23AF">
        <w:rPr>
          <w:sz w:val="24"/>
          <w:szCs w:val="24"/>
        </w:rPr>
        <w:t>not achieving the desired improvements in students’ reading outcomes</w:t>
      </w:r>
      <w:r w:rsidR="00AB23AF" w:rsidRPr="00AB23AF">
        <w:rPr>
          <w:sz w:val="24"/>
          <w:szCs w:val="24"/>
        </w:rPr>
        <w:t>? If so, what</w:t>
      </w:r>
      <w:r w:rsidR="00F9455E">
        <w:rPr>
          <w:sz w:val="24"/>
          <w:szCs w:val="24"/>
        </w:rPr>
        <w:t xml:space="preserve"> action have</w:t>
      </w:r>
      <w:r w:rsidR="00AB23AF">
        <w:rPr>
          <w:sz w:val="24"/>
          <w:szCs w:val="24"/>
        </w:rPr>
        <w:t xml:space="preserve"> you taken</w:t>
      </w:r>
      <w:r w:rsidR="00AB23AF" w:rsidRPr="00AB23AF">
        <w:rPr>
          <w:sz w:val="24"/>
          <w:szCs w:val="24"/>
        </w:rPr>
        <w:t>?</w:t>
      </w:r>
    </w:p>
    <w:p w14:paraId="031F37EF" w14:textId="41DB0AAC" w:rsidR="00535603" w:rsidRDefault="003B3D55" w:rsidP="00AF54F1">
      <w:pPr>
        <w:pStyle w:val="ListParagraph"/>
        <w:numPr>
          <w:ilvl w:val="0"/>
          <w:numId w:val="6"/>
        </w:numPr>
        <w:tabs>
          <w:tab w:val="left" w:pos="3975"/>
        </w:tabs>
        <w:spacing w:after="120" w:line="240" w:lineRule="auto"/>
        <w:contextualSpacing w:val="0"/>
        <w:rPr>
          <w:sz w:val="24"/>
          <w:szCs w:val="24"/>
        </w:rPr>
      </w:pPr>
      <w:r>
        <w:rPr>
          <w:sz w:val="24"/>
          <w:szCs w:val="24"/>
        </w:rPr>
        <w:t>Overall,</w:t>
      </w:r>
      <w:r w:rsidR="009C3315">
        <w:rPr>
          <w:sz w:val="24"/>
          <w:szCs w:val="24"/>
        </w:rPr>
        <w:t xml:space="preserve"> do you</w:t>
      </w:r>
      <w:r w:rsidR="00535603">
        <w:rPr>
          <w:sz w:val="24"/>
          <w:szCs w:val="24"/>
        </w:rPr>
        <w:t xml:space="preserve"> think your state has</w:t>
      </w:r>
      <w:r w:rsidR="00725564">
        <w:rPr>
          <w:sz w:val="24"/>
          <w:szCs w:val="24"/>
        </w:rPr>
        <w:t xml:space="preserve"> been able to execute a strong continuous improvement process? </w:t>
      </w:r>
      <w:r w:rsidR="00535603">
        <w:rPr>
          <w:sz w:val="24"/>
          <w:szCs w:val="24"/>
        </w:rPr>
        <w:t>Why?</w:t>
      </w:r>
      <w:r w:rsidR="009807E6">
        <w:rPr>
          <w:sz w:val="24"/>
          <w:szCs w:val="24"/>
        </w:rPr>
        <w:t xml:space="preserve"> </w:t>
      </w:r>
    </w:p>
    <w:p w14:paraId="3F78267C" w14:textId="77777777" w:rsidR="009807E6" w:rsidRPr="00A9511E" w:rsidRDefault="009807E6" w:rsidP="009807E6">
      <w:pPr>
        <w:pStyle w:val="ListParagraph"/>
        <w:numPr>
          <w:ilvl w:val="4"/>
          <w:numId w:val="3"/>
        </w:numPr>
        <w:tabs>
          <w:tab w:val="left" w:pos="3975"/>
        </w:tabs>
        <w:spacing w:after="120" w:line="240" w:lineRule="auto"/>
        <w:contextualSpacing w:val="0"/>
        <w:rPr>
          <w:sz w:val="24"/>
          <w:szCs w:val="24"/>
        </w:rPr>
      </w:pPr>
      <w:r w:rsidRPr="00A9511E">
        <w:rPr>
          <w:sz w:val="24"/>
          <w:szCs w:val="24"/>
        </w:rPr>
        <w:t>What challenges has your state had in operating your continuous improvement process?</w:t>
      </w:r>
    </w:p>
    <w:p w14:paraId="3698C838" w14:textId="77777777" w:rsidR="003B3D55" w:rsidRPr="00DB2804" w:rsidRDefault="003B3D55" w:rsidP="00F31B84">
      <w:pPr>
        <w:pStyle w:val="Heading2"/>
        <w:spacing w:before="0" w:after="120" w:line="240" w:lineRule="auto"/>
        <w:rPr>
          <w:rFonts w:ascii="Cambria" w:hAnsi="Cambria"/>
          <w:b/>
        </w:rPr>
      </w:pPr>
      <w:r w:rsidRPr="00DB2804">
        <w:rPr>
          <w:rFonts w:ascii="Cambria" w:hAnsi="Cambria"/>
          <w:b/>
        </w:rPr>
        <w:t>SECTION III. Subgrantees’ Activities</w:t>
      </w:r>
    </w:p>
    <w:p w14:paraId="4687F2B0" w14:textId="08A96B63" w:rsidR="005F66D9" w:rsidRDefault="005F66D9" w:rsidP="00AF54F1">
      <w:pPr>
        <w:pStyle w:val="ListParagraph"/>
        <w:numPr>
          <w:ilvl w:val="0"/>
          <w:numId w:val="6"/>
        </w:numPr>
        <w:tabs>
          <w:tab w:val="left" w:pos="810"/>
        </w:tabs>
        <w:spacing w:after="120" w:line="240" w:lineRule="auto"/>
        <w:contextualSpacing w:val="0"/>
        <w:rPr>
          <w:sz w:val="24"/>
          <w:szCs w:val="24"/>
        </w:rPr>
      </w:pPr>
      <w:r w:rsidRPr="00E500A4">
        <w:rPr>
          <w:sz w:val="24"/>
          <w:szCs w:val="24"/>
        </w:rPr>
        <w:t xml:space="preserve">What aspects </w:t>
      </w:r>
      <w:r w:rsidR="00E500A4">
        <w:rPr>
          <w:sz w:val="24"/>
          <w:szCs w:val="24"/>
        </w:rPr>
        <w:t>of t</w:t>
      </w:r>
      <w:r w:rsidRPr="00E500A4">
        <w:rPr>
          <w:sz w:val="24"/>
          <w:szCs w:val="24"/>
        </w:rPr>
        <w:t>h</w:t>
      </w:r>
      <w:r w:rsidR="00E500A4">
        <w:rPr>
          <w:sz w:val="24"/>
          <w:szCs w:val="24"/>
        </w:rPr>
        <w:t>e SRCL program h</w:t>
      </w:r>
      <w:r w:rsidRPr="00E500A4">
        <w:rPr>
          <w:sz w:val="24"/>
          <w:szCs w:val="24"/>
        </w:rPr>
        <w:t xml:space="preserve">ave been hardest for subgrantees to implement fully? </w:t>
      </w:r>
      <w:r w:rsidR="00E500A4">
        <w:rPr>
          <w:sz w:val="24"/>
          <w:szCs w:val="24"/>
        </w:rPr>
        <w:t xml:space="preserve">Why? </w:t>
      </w:r>
      <w:r w:rsidR="00E500A4" w:rsidRPr="00E500A4">
        <w:rPr>
          <w:i/>
          <w:sz w:val="24"/>
          <w:szCs w:val="24"/>
        </w:rPr>
        <w:t>Probe</w:t>
      </w:r>
      <w:r w:rsidR="00E500A4">
        <w:rPr>
          <w:sz w:val="24"/>
          <w:szCs w:val="24"/>
        </w:rPr>
        <w:t xml:space="preserve">: </w:t>
      </w:r>
      <w:r w:rsidRPr="00E500A4">
        <w:rPr>
          <w:sz w:val="24"/>
          <w:szCs w:val="24"/>
        </w:rPr>
        <w:t>P</w:t>
      </w:r>
      <w:r w:rsidR="00E500A4">
        <w:rPr>
          <w:sz w:val="24"/>
          <w:szCs w:val="24"/>
        </w:rPr>
        <w:t xml:space="preserve">roviding </w:t>
      </w:r>
      <w:r w:rsidR="003821EE">
        <w:rPr>
          <w:sz w:val="24"/>
          <w:szCs w:val="24"/>
        </w:rPr>
        <w:t>p</w:t>
      </w:r>
      <w:r w:rsidR="00A574EE">
        <w:rPr>
          <w:sz w:val="24"/>
          <w:szCs w:val="24"/>
        </w:rPr>
        <w:t xml:space="preserve">rofessional </w:t>
      </w:r>
      <w:r w:rsidR="003821EE">
        <w:rPr>
          <w:sz w:val="24"/>
          <w:szCs w:val="24"/>
        </w:rPr>
        <w:t>d</w:t>
      </w:r>
      <w:r w:rsidR="00A574EE">
        <w:rPr>
          <w:sz w:val="24"/>
          <w:szCs w:val="24"/>
        </w:rPr>
        <w:t>evelopment (</w:t>
      </w:r>
      <w:r w:rsidR="00E500A4" w:rsidRPr="00A574EE">
        <w:rPr>
          <w:sz w:val="24"/>
          <w:szCs w:val="24"/>
        </w:rPr>
        <w:t>P</w:t>
      </w:r>
      <w:r w:rsidRPr="00A574EE">
        <w:rPr>
          <w:sz w:val="24"/>
          <w:szCs w:val="24"/>
        </w:rPr>
        <w:t>D</w:t>
      </w:r>
      <w:r w:rsidR="00A574EE">
        <w:rPr>
          <w:sz w:val="24"/>
          <w:szCs w:val="24"/>
        </w:rPr>
        <w:t>)</w:t>
      </w:r>
      <w:r w:rsidR="00E500A4">
        <w:rPr>
          <w:sz w:val="24"/>
          <w:szCs w:val="24"/>
        </w:rPr>
        <w:t>, hiring</w:t>
      </w:r>
      <w:r w:rsidRPr="00E500A4">
        <w:rPr>
          <w:sz w:val="24"/>
          <w:szCs w:val="24"/>
        </w:rPr>
        <w:t xml:space="preserve"> the right literacy support staff,</w:t>
      </w:r>
      <w:r w:rsidR="00E500A4">
        <w:rPr>
          <w:sz w:val="24"/>
          <w:szCs w:val="24"/>
        </w:rPr>
        <w:t xml:space="preserve"> implementing selected interventions/practices, aligning</w:t>
      </w:r>
      <w:r w:rsidRPr="00E500A4">
        <w:rPr>
          <w:sz w:val="24"/>
          <w:szCs w:val="24"/>
        </w:rPr>
        <w:t xml:space="preserve"> curricula</w:t>
      </w:r>
      <w:r w:rsidR="00725564" w:rsidRPr="00E500A4">
        <w:rPr>
          <w:sz w:val="24"/>
          <w:szCs w:val="24"/>
        </w:rPr>
        <w:t xml:space="preserve"> across ages</w:t>
      </w:r>
      <w:r w:rsidR="00E500A4">
        <w:rPr>
          <w:sz w:val="24"/>
          <w:szCs w:val="24"/>
        </w:rPr>
        <w:t>/grades</w:t>
      </w:r>
      <w:r w:rsidRPr="00E500A4">
        <w:rPr>
          <w:sz w:val="24"/>
          <w:szCs w:val="24"/>
        </w:rPr>
        <w:t>, serving</w:t>
      </w:r>
      <w:r w:rsidR="00E500A4">
        <w:rPr>
          <w:sz w:val="24"/>
          <w:szCs w:val="24"/>
        </w:rPr>
        <w:t xml:space="preserve"> the</w:t>
      </w:r>
      <w:r w:rsidRPr="00E500A4">
        <w:rPr>
          <w:sz w:val="24"/>
          <w:szCs w:val="24"/>
        </w:rPr>
        <w:t xml:space="preserve"> youngest kid</w:t>
      </w:r>
      <w:r w:rsidR="00CB280D">
        <w:rPr>
          <w:sz w:val="24"/>
          <w:szCs w:val="24"/>
        </w:rPr>
        <w:t>s (i.e., birth to age 3</w:t>
      </w:r>
      <w:r w:rsidR="00E500A4">
        <w:rPr>
          <w:sz w:val="24"/>
          <w:szCs w:val="24"/>
        </w:rPr>
        <w:t>)</w:t>
      </w:r>
    </w:p>
    <w:p w14:paraId="68763276" w14:textId="527910F9" w:rsidR="00A23C8F" w:rsidRPr="00A23C8F" w:rsidRDefault="00A23C8F" w:rsidP="00AF54F1">
      <w:pPr>
        <w:pStyle w:val="ListParagraph"/>
        <w:numPr>
          <w:ilvl w:val="0"/>
          <w:numId w:val="6"/>
        </w:numPr>
        <w:tabs>
          <w:tab w:val="left" w:pos="720"/>
          <w:tab w:val="left" w:pos="810"/>
        </w:tabs>
        <w:spacing w:after="120" w:line="240" w:lineRule="auto"/>
        <w:contextualSpacing w:val="0"/>
        <w:rPr>
          <w:sz w:val="24"/>
          <w:szCs w:val="24"/>
        </w:rPr>
      </w:pPr>
      <w:r w:rsidRPr="00A23C8F">
        <w:rPr>
          <w:sz w:val="24"/>
          <w:szCs w:val="24"/>
        </w:rPr>
        <w:t>Have</w:t>
      </w:r>
      <w:r>
        <w:rPr>
          <w:sz w:val="24"/>
          <w:szCs w:val="24"/>
        </w:rPr>
        <w:t xml:space="preserve"> any</w:t>
      </w:r>
      <w:r w:rsidRPr="00A23C8F">
        <w:rPr>
          <w:sz w:val="24"/>
          <w:szCs w:val="24"/>
        </w:rPr>
        <w:t xml:space="preserve"> subgrantees asked to change </w:t>
      </w:r>
      <w:r w:rsidR="00CB280D">
        <w:rPr>
          <w:sz w:val="24"/>
          <w:szCs w:val="24"/>
        </w:rPr>
        <w:t>their SRCL program or how they are spending SRCL funding,</w:t>
      </w:r>
      <w:r>
        <w:rPr>
          <w:sz w:val="24"/>
          <w:szCs w:val="24"/>
        </w:rPr>
        <w:t xml:space="preserve"> from what they proposed in the</w:t>
      </w:r>
      <w:r w:rsidR="00CB280D">
        <w:rPr>
          <w:sz w:val="24"/>
          <w:szCs w:val="24"/>
        </w:rPr>
        <w:t>ir</w:t>
      </w:r>
      <w:r>
        <w:rPr>
          <w:sz w:val="24"/>
          <w:szCs w:val="24"/>
        </w:rPr>
        <w:t xml:space="preserve"> application to [State]? If yes: I</w:t>
      </w:r>
      <w:r w:rsidRPr="00A23C8F">
        <w:rPr>
          <w:sz w:val="24"/>
          <w:szCs w:val="24"/>
        </w:rPr>
        <w:t>n what ways</w:t>
      </w:r>
      <w:r>
        <w:rPr>
          <w:sz w:val="24"/>
          <w:szCs w:val="24"/>
        </w:rPr>
        <w:t xml:space="preserve"> have they proposed to change their plan</w:t>
      </w:r>
      <w:r w:rsidRPr="00A23C8F">
        <w:rPr>
          <w:sz w:val="24"/>
          <w:szCs w:val="24"/>
        </w:rPr>
        <w:t>?</w:t>
      </w:r>
      <w:r w:rsidR="00A9511E">
        <w:rPr>
          <w:sz w:val="24"/>
          <w:szCs w:val="24"/>
        </w:rPr>
        <w:t xml:space="preserve"> What are the reasons subgrantees have asked to change their plans?</w:t>
      </w:r>
    </w:p>
    <w:p w14:paraId="351EB794" w14:textId="0E8B8C5C" w:rsidR="00CB280D" w:rsidRDefault="00CB280D" w:rsidP="00AF54F1">
      <w:pPr>
        <w:pStyle w:val="ListParagraph"/>
        <w:numPr>
          <w:ilvl w:val="0"/>
          <w:numId w:val="6"/>
        </w:numPr>
        <w:tabs>
          <w:tab w:val="left" w:pos="720"/>
        </w:tabs>
        <w:spacing w:after="120" w:line="240" w:lineRule="auto"/>
        <w:contextualSpacing w:val="0"/>
        <w:rPr>
          <w:sz w:val="24"/>
          <w:szCs w:val="24"/>
        </w:rPr>
      </w:pPr>
      <w:r>
        <w:rPr>
          <w:sz w:val="24"/>
          <w:szCs w:val="24"/>
        </w:rPr>
        <w:t>How would you describe the extent to which subgrantees have been able to meet the goals you or ED set for them?</w:t>
      </w:r>
    </w:p>
    <w:p w14:paraId="1562A1B1" w14:textId="35F08428" w:rsidR="00E500A4" w:rsidRDefault="00BF3EA0" w:rsidP="00AF54F1">
      <w:pPr>
        <w:pStyle w:val="ListParagraph"/>
        <w:numPr>
          <w:ilvl w:val="0"/>
          <w:numId w:val="6"/>
        </w:numPr>
        <w:tabs>
          <w:tab w:val="left" w:pos="810"/>
        </w:tabs>
        <w:spacing w:after="120" w:line="240" w:lineRule="auto"/>
        <w:contextualSpacing w:val="0"/>
        <w:rPr>
          <w:sz w:val="24"/>
          <w:szCs w:val="24"/>
        </w:rPr>
      </w:pPr>
      <w:r>
        <w:rPr>
          <w:sz w:val="24"/>
          <w:szCs w:val="24"/>
        </w:rPr>
        <w:t>Please describe</w:t>
      </w:r>
      <w:r w:rsidR="00E500A4">
        <w:rPr>
          <w:sz w:val="24"/>
          <w:szCs w:val="24"/>
        </w:rPr>
        <w:t xml:space="preserve"> some features of subgrantees that are doing a particularly good jo</w:t>
      </w:r>
      <w:r>
        <w:rPr>
          <w:sz w:val="24"/>
          <w:szCs w:val="24"/>
        </w:rPr>
        <w:t>b implementing the SRCL program</w:t>
      </w:r>
      <w:r w:rsidR="00F63DFB">
        <w:rPr>
          <w:sz w:val="24"/>
          <w:szCs w:val="24"/>
        </w:rPr>
        <w:t xml:space="preserve"> as well as features </w:t>
      </w:r>
      <w:r w:rsidR="00E500A4">
        <w:rPr>
          <w:sz w:val="24"/>
          <w:szCs w:val="24"/>
        </w:rPr>
        <w:t>of subgrantees that are particularly struggling to implement the program</w:t>
      </w:r>
      <w:r w:rsidR="009D49EF">
        <w:rPr>
          <w:sz w:val="24"/>
          <w:szCs w:val="24"/>
        </w:rPr>
        <w:t>, e.g. other literacy initiatives in district, district leadership around literacy, types of literacy-related activities being implemented, quality of local literacy plan</w:t>
      </w:r>
      <w:r w:rsidR="0076453A">
        <w:rPr>
          <w:sz w:val="24"/>
          <w:szCs w:val="24"/>
        </w:rPr>
        <w:t>.</w:t>
      </w:r>
    </w:p>
    <w:p w14:paraId="03E1CE3C" w14:textId="1AAD2C0E" w:rsidR="00A23C8F" w:rsidRDefault="00FA275E" w:rsidP="00AF54F1">
      <w:pPr>
        <w:pStyle w:val="ListParagraph"/>
        <w:numPr>
          <w:ilvl w:val="0"/>
          <w:numId w:val="6"/>
        </w:numPr>
        <w:spacing w:after="120" w:line="240" w:lineRule="auto"/>
        <w:contextualSpacing w:val="0"/>
        <w:rPr>
          <w:sz w:val="24"/>
          <w:szCs w:val="24"/>
        </w:rPr>
      </w:pPr>
      <w:r w:rsidRPr="00E500A4">
        <w:rPr>
          <w:sz w:val="24"/>
          <w:szCs w:val="24"/>
        </w:rPr>
        <w:t xml:space="preserve">To what extent do you think your subgrantees are operating programs that align with </w:t>
      </w:r>
      <w:r w:rsidR="00D6799E">
        <w:rPr>
          <w:sz w:val="24"/>
          <w:szCs w:val="24"/>
        </w:rPr>
        <w:t xml:space="preserve">key elements of </w:t>
      </w:r>
      <w:r w:rsidRPr="00E500A4">
        <w:rPr>
          <w:sz w:val="24"/>
          <w:szCs w:val="24"/>
        </w:rPr>
        <w:t>your state’s comprehensive literacy plan?</w:t>
      </w:r>
      <w:r w:rsidR="00D6799E">
        <w:rPr>
          <w:sz w:val="24"/>
          <w:szCs w:val="24"/>
        </w:rPr>
        <w:t xml:space="preserve"> </w:t>
      </w:r>
      <w:r w:rsidR="00D6799E">
        <w:rPr>
          <w:i/>
          <w:sz w:val="24"/>
          <w:szCs w:val="24"/>
        </w:rPr>
        <w:t xml:space="preserve"> Tailored to question </w:t>
      </w:r>
      <w:r w:rsidR="00522715">
        <w:rPr>
          <w:i/>
          <w:sz w:val="24"/>
          <w:szCs w:val="24"/>
        </w:rPr>
        <w:t xml:space="preserve">9 </w:t>
      </w:r>
      <w:r w:rsidR="00D6799E">
        <w:rPr>
          <w:i/>
          <w:sz w:val="24"/>
          <w:szCs w:val="24"/>
        </w:rPr>
        <w:t xml:space="preserve">in Yr 1 grantee protocol about </w:t>
      </w:r>
      <w:r w:rsidR="00522715">
        <w:rPr>
          <w:i/>
          <w:sz w:val="24"/>
          <w:szCs w:val="24"/>
        </w:rPr>
        <w:t xml:space="preserve">key </w:t>
      </w:r>
      <w:r w:rsidR="00D6799E">
        <w:rPr>
          <w:i/>
          <w:sz w:val="24"/>
          <w:szCs w:val="24"/>
        </w:rPr>
        <w:t xml:space="preserve">elements of </w:t>
      </w:r>
      <w:r w:rsidR="00522715">
        <w:rPr>
          <w:i/>
          <w:sz w:val="24"/>
          <w:szCs w:val="24"/>
        </w:rPr>
        <w:t xml:space="preserve">state </w:t>
      </w:r>
      <w:r w:rsidR="00D6799E">
        <w:rPr>
          <w:i/>
          <w:sz w:val="24"/>
          <w:szCs w:val="24"/>
        </w:rPr>
        <w:t>literacy plan.</w:t>
      </w:r>
    </w:p>
    <w:p w14:paraId="10B62A44" w14:textId="77777777" w:rsidR="00F31B84" w:rsidRDefault="00F31B84" w:rsidP="00F31B84">
      <w:pPr>
        <w:pStyle w:val="ListParagraph"/>
        <w:spacing w:after="120" w:line="240" w:lineRule="auto"/>
        <w:contextualSpacing w:val="0"/>
        <w:rPr>
          <w:sz w:val="24"/>
          <w:szCs w:val="24"/>
        </w:rPr>
      </w:pPr>
    </w:p>
    <w:p w14:paraId="08B1797D" w14:textId="77777777" w:rsidR="00E500A4" w:rsidRPr="00DB2804" w:rsidRDefault="00E500A4" w:rsidP="00F31B84">
      <w:pPr>
        <w:pStyle w:val="Heading2"/>
        <w:spacing w:before="0" w:after="120" w:line="240" w:lineRule="auto"/>
        <w:rPr>
          <w:rFonts w:ascii="Cambria" w:hAnsi="Cambria"/>
          <w:b/>
        </w:rPr>
      </w:pPr>
      <w:r w:rsidRPr="00DB2804">
        <w:rPr>
          <w:rFonts w:ascii="Cambria" w:hAnsi="Cambria"/>
          <w:b/>
        </w:rPr>
        <w:t>SECTION IV: Wrap Up</w:t>
      </w:r>
    </w:p>
    <w:p w14:paraId="1B8E71E6" w14:textId="2F1957DF" w:rsidR="00E500A4" w:rsidRPr="00C4502B" w:rsidRDefault="00E500A4" w:rsidP="00AF54F1">
      <w:pPr>
        <w:pStyle w:val="ListParagraph"/>
        <w:numPr>
          <w:ilvl w:val="0"/>
          <w:numId w:val="6"/>
        </w:numPr>
        <w:spacing w:after="120" w:line="240" w:lineRule="auto"/>
        <w:contextualSpacing w:val="0"/>
        <w:rPr>
          <w:sz w:val="24"/>
          <w:szCs w:val="24"/>
        </w:rPr>
      </w:pPr>
      <w:r w:rsidRPr="00C4502B">
        <w:rPr>
          <w:sz w:val="24"/>
          <w:szCs w:val="24"/>
        </w:rPr>
        <w:t xml:space="preserve">Is there anything we didn’t ask but you think we should have, or </w:t>
      </w:r>
      <w:r w:rsidR="00F63DFB">
        <w:rPr>
          <w:sz w:val="24"/>
          <w:szCs w:val="24"/>
        </w:rPr>
        <w:t xml:space="preserve">is there anything you </w:t>
      </w:r>
      <w:r w:rsidRPr="00C4502B">
        <w:rPr>
          <w:sz w:val="24"/>
          <w:szCs w:val="24"/>
        </w:rPr>
        <w:t>think we should know?</w:t>
      </w:r>
    </w:p>
    <w:p w14:paraId="42B454F4" w14:textId="6A9C5AD8" w:rsidR="00F1029C" w:rsidRDefault="00F1029C" w:rsidP="00F31B84">
      <w:pPr>
        <w:spacing w:after="120" w:line="240" w:lineRule="auto"/>
      </w:pPr>
      <w:r>
        <w:br w:type="page"/>
      </w:r>
    </w:p>
    <w:p w14:paraId="7B553365" w14:textId="77777777" w:rsidR="004C684D" w:rsidRDefault="004C684D" w:rsidP="004C684D">
      <w:pPr>
        <w:spacing w:after="120" w:line="240" w:lineRule="auto"/>
        <w:jc w:val="center"/>
        <w:rPr>
          <w:rFonts w:eastAsia="Calibri" w:cs="Times New Roman"/>
          <w:b/>
          <w:color w:val="44546A" w:themeColor="text2"/>
          <w:sz w:val="32"/>
          <w:szCs w:val="32"/>
        </w:rPr>
      </w:pPr>
      <w:r>
        <w:rPr>
          <w:rFonts w:eastAsia="Calibri" w:cs="Times New Roman"/>
          <w:b/>
          <w:color w:val="44546A" w:themeColor="text2"/>
          <w:sz w:val="32"/>
          <w:szCs w:val="32"/>
        </w:rPr>
        <w:t xml:space="preserve">Striving Readers Implementation Evaluation Interview: </w:t>
      </w:r>
      <w:r>
        <w:rPr>
          <w:rFonts w:eastAsia="Calibri" w:cs="Times New Roman"/>
          <w:b/>
          <w:color w:val="44546A" w:themeColor="text2"/>
          <w:sz w:val="32"/>
          <w:szCs w:val="32"/>
        </w:rPr>
        <w:br/>
        <w:t>Informed Consent</w:t>
      </w:r>
    </w:p>
    <w:p w14:paraId="0EA1AA46" w14:textId="77777777" w:rsidR="004C684D" w:rsidRDefault="004C684D" w:rsidP="004C684D">
      <w:pPr>
        <w:spacing w:after="60" w:line="240" w:lineRule="auto"/>
        <w:rPr>
          <w:rFonts w:eastAsia="Calibri" w:cs="Times New Roman"/>
          <w:b/>
          <w:color w:val="44546A" w:themeColor="text2"/>
          <w:sz w:val="28"/>
          <w:szCs w:val="28"/>
        </w:rPr>
      </w:pPr>
      <w:r>
        <w:rPr>
          <w:rFonts w:eastAsia="Calibri" w:cs="Times New Roman"/>
          <w:b/>
          <w:color w:val="44546A" w:themeColor="text2"/>
          <w:sz w:val="28"/>
          <w:szCs w:val="28"/>
        </w:rPr>
        <w:t>Purpose</w:t>
      </w:r>
    </w:p>
    <w:p w14:paraId="6B0DE737" w14:textId="77777777" w:rsidR="004C684D" w:rsidRDefault="004C684D" w:rsidP="004C684D">
      <w:pPr>
        <w:spacing w:after="120" w:line="240" w:lineRule="auto"/>
        <w:rPr>
          <w:rFonts w:eastAsia="Calibri" w:cs="Times New Roman"/>
        </w:rPr>
      </w:pPr>
      <w:r>
        <w:rPr>
          <w:rFonts w:eastAsia="Calibri" w:cs="Times New Roman"/>
        </w:rPr>
        <w:t xml:space="preserve">American Institutes for Research (AIR) is the independent and external evaluator contracted by the U.S. Department of Education’s Institute of Education Sciences (IES) to conduct the </w:t>
      </w:r>
      <w:r>
        <w:t>Striving Readers Comprehensive Literacy (SRCL) program evaluation.</w:t>
      </w:r>
      <w:r>
        <w:rPr>
          <w:rFonts w:eastAsia="Calibri" w:cs="Times New Roman"/>
        </w:rPr>
        <w:t xml:space="preserve"> </w:t>
      </w:r>
      <w:r>
        <w:t xml:space="preserve">The purpose of this study is to provide information to policymakers, administrators, and educators regarding the following: grant award procedures, technical assistance, continuous improvement procedures, and literacy interventions at the school level. The study team will employ </w:t>
      </w:r>
      <w:r>
        <w:rPr>
          <w:rFonts w:eastAsia="Calibri" w:cs="Times New Roman"/>
        </w:rPr>
        <w:t>multiple data collection strategies including interviews, surveys, collection of student records, and site visits</w:t>
      </w:r>
      <w:r>
        <w:t xml:space="preserve">. </w:t>
      </w:r>
    </w:p>
    <w:p w14:paraId="0F6C1422" w14:textId="77777777" w:rsidR="004C684D" w:rsidRDefault="004C684D" w:rsidP="004C684D">
      <w:pPr>
        <w:spacing w:after="120" w:line="240" w:lineRule="auto"/>
        <w:rPr>
          <w:rFonts w:eastAsia="Calibri" w:cs="Times New Roman"/>
        </w:rPr>
      </w:pPr>
      <w:r>
        <w:rPr>
          <w:rFonts w:eastAsia="Calibri" w:cs="Times New Roman"/>
        </w:rPr>
        <w:t xml:space="preserve">In an effort to gather insight about SRCL implementation, we are conducting one-on-one phone and/or in-person interviews with </w:t>
      </w:r>
      <w:r>
        <w:t>state-level grantee administrators and surveys with a sample of principals, reading specialists, and teachers from SRCL subgrantee school districts</w:t>
      </w:r>
      <w:r>
        <w:rPr>
          <w:rFonts w:eastAsia="Calibri" w:cs="Times New Roman"/>
        </w:rPr>
        <w:t xml:space="preserve">. Interviews will focus on the award process, literacy interventions’ evidence of effectiveness, strategies for serving the largest number of students, technical assistance from states and districts, professional development plans, and use of assessments to identify student needs, inform instruction, and monitor progress. </w:t>
      </w:r>
    </w:p>
    <w:p w14:paraId="404D063D" w14:textId="77777777" w:rsidR="004C684D" w:rsidRDefault="004C684D" w:rsidP="004C684D">
      <w:pPr>
        <w:spacing w:line="240" w:lineRule="auto"/>
        <w:rPr>
          <w:color w:val="1F497D"/>
        </w:rPr>
      </w:pPr>
      <w:r>
        <w:rPr>
          <w:rFonts w:eastAsia="Calibri" w:cs="Times New Roman"/>
        </w:rPr>
        <w:t>The U.S. Department of Education expects SRCL grantees to participate in these interviews as part of grantees’ cooperation with the national evaluation of the SRCL program. AIR and its other contractors will make every effort to minimize the burden on grantees, including scheduling interviews and other data collection efforts at a convenient time for grantees.</w:t>
      </w:r>
    </w:p>
    <w:p w14:paraId="65F51A3D" w14:textId="77777777" w:rsidR="004C684D" w:rsidRDefault="004C684D" w:rsidP="004C684D">
      <w:pPr>
        <w:spacing w:after="60" w:line="240" w:lineRule="auto"/>
        <w:rPr>
          <w:rFonts w:eastAsia="Calibri" w:cs="Times New Roman"/>
          <w:b/>
          <w:color w:val="44546A" w:themeColor="text2"/>
          <w:sz w:val="28"/>
          <w:szCs w:val="28"/>
        </w:rPr>
      </w:pPr>
      <w:r>
        <w:rPr>
          <w:rFonts w:eastAsia="Calibri" w:cs="Times New Roman"/>
          <w:b/>
          <w:color w:val="44546A" w:themeColor="text2"/>
          <w:sz w:val="28"/>
          <w:szCs w:val="28"/>
        </w:rPr>
        <w:t>Risks and Discomfort</w:t>
      </w:r>
    </w:p>
    <w:p w14:paraId="06FC8C53" w14:textId="77777777" w:rsidR="004C684D" w:rsidRDefault="004C684D" w:rsidP="004C684D">
      <w:pPr>
        <w:spacing w:after="120" w:line="240" w:lineRule="auto"/>
        <w:rPr>
          <w:rFonts w:eastAsia="Calibri" w:cs="Times New Roman"/>
        </w:rPr>
      </w:pPr>
      <w:r>
        <w:rPr>
          <w:rFonts w:eastAsia="Calibri" w:cs="Times New Roman"/>
        </w:rPr>
        <w:t>There are no anticipated or known risks in participating in this evaluation. Your responses will have no adverse effect on your employment. This is NOT an evaluation of you personally but an attempt to understand how states, districts, and schools implement the SRCL program. If there is any question that you do not want to answer or you feel uncomfortable about, please let me know and we can skip it.</w:t>
      </w:r>
    </w:p>
    <w:p w14:paraId="21A010CA" w14:textId="77777777" w:rsidR="004C684D" w:rsidRDefault="004C684D" w:rsidP="004C684D">
      <w:pPr>
        <w:spacing w:after="60" w:line="240" w:lineRule="auto"/>
        <w:rPr>
          <w:rFonts w:eastAsia="Calibri" w:cs="Times New Roman"/>
          <w:b/>
          <w:color w:val="44546A" w:themeColor="text2"/>
          <w:sz w:val="28"/>
          <w:szCs w:val="28"/>
        </w:rPr>
      </w:pPr>
      <w:r>
        <w:rPr>
          <w:rFonts w:eastAsia="Calibri" w:cs="Times New Roman"/>
          <w:b/>
          <w:color w:val="44546A" w:themeColor="text2"/>
          <w:sz w:val="28"/>
          <w:szCs w:val="28"/>
        </w:rPr>
        <w:t xml:space="preserve">Benefits </w:t>
      </w:r>
    </w:p>
    <w:p w14:paraId="14B0D78C" w14:textId="77777777" w:rsidR="004C684D" w:rsidRDefault="004C684D" w:rsidP="004C684D">
      <w:pPr>
        <w:spacing w:after="120" w:line="240" w:lineRule="auto"/>
        <w:rPr>
          <w:rFonts w:eastAsia="Calibri" w:cs="Times New Roman"/>
        </w:rPr>
      </w:pPr>
      <w:r>
        <w:rPr>
          <w:rFonts w:eastAsia="Calibri" w:cs="Times New Roman"/>
        </w:rPr>
        <w:t>Your participation in the evaluation will contribute to an understanding of the implementation processes associated with a large-scale SRCL initiative. Findings from the interviews will help policymakers and educators to improve the support of federal grant programs and literacy instruction.</w:t>
      </w:r>
    </w:p>
    <w:p w14:paraId="5F49D83F" w14:textId="77777777" w:rsidR="004C684D" w:rsidRDefault="004C684D" w:rsidP="004C684D">
      <w:pPr>
        <w:spacing w:after="60" w:line="240" w:lineRule="auto"/>
        <w:rPr>
          <w:rFonts w:eastAsia="Calibri" w:cs="Times New Roman"/>
          <w:b/>
          <w:color w:val="44546A" w:themeColor="text2"/>
          <w:sz w:val="28"/>
          <w:szCs w:val="28"/>
        </w:rPr>
      </w:pPr>
      <w:r>
        <w:rPr>
          <w:rFonts w:eastAsia="Calibri" w:cs="Times New Roman"/>
          <w:b/>
          <w:color w:val="44546A" w:themeColor="text2"/>
          <w:sz w:val="28"/>
          <w:szCs w:val="28"/>
        </w:rPr>
        <w:t>Privacy</w:t>
      </w:r>
    </w:p>
    <w:p w14:paraId="2EF9C02E" w14:textId="77777777" w:rsidR="004C684D" w:rsidRDefault="004C684D" w:rsidP="004C684D">
      <w:pPr>
        <w:spacing w:after="120" w:line="240" w:lineRule="auto"/>
        <w:rPr>
          <w:rFonts w:eastAsia="Calibri" w:cs="Times New Roman"/>
        </w:rPr>
      </w:pPr>
      <w:r>
        <w:rPr>
          <w:rFonts w:eastAsia="Calibri" w:cs="Times New Roman"/>
        </w:rPr>
        <w:t>We will keep the information you share during this interview private. Any documents or audio recordings from this interview will be kept in secure data files to be accessed only by staff on the research team. Audio recordings will be kept until the end of the project and then permanently deleted. Because you have a state-level position as the director of a federal grant program, readers may be able to determine that you participated in the study, but we will not refer to you by name or attribute any quotes to you personally.</w:t>
      </w:r>
    </w:p>
    <w:p w14:paraId="3E4E6FA4" w14:textId="77777777" w:rsidR="004C684D" w:rsidRDefault="004C684D" w:rsidP="004C684D">
      <w:pPr>
        <w:spacing w:after="60" w:line="240" w:lineRule="auto"/>
        <w:rPr>
          <w:rFonts w:eastAsia="Calibri" w:cs="Times New Roman"/>
          <w:b/>
          <w:color w:val="44546A" w:themeColor="text2"/>
          <w:sz w:val="28"/>
          <w:szCs w:val="28"/>
        </w:rPr>
      </w:pPr>
      <w:r>
        <w:rPr>
          <w:rFonts w:eastAsia="Calibri" w:cs="Times New Roman"/>
          <w:b/>
          <w:color w:val="44546A" w:themeColor="text2"/>
          <w:sz w:val="28"/>
          <w:szCs w:val="28"/>
        </w:rPr>
        <w:t>More Information</w:t>
      </w:r>
    </w:p>
    <w:p w14:paraId="0B560057" w14:textId="34468568" w:rsidR="00FA275E" w:rsidRPr="004C684D" w:rsidRDefault="004C684D" w:rsidP="00F31B84">
      <w:pPr>
        <w:spacing w:after="120" w:line="240" w:lineRule="auto"/>
        <w:rPr>
          <w:sz w:val="24"/>
          <w:szCs w:val="24"/>
        </w:rPr>
      </w:pPr>
      <w:r>
        <w:rPr>
          <w:rFonts w:eastAsia="Calibri" w:cs="Times New Roman"/>
        </w:rPr>
        <w:t xml:space="preserve">If you would like more information about this evaluation, you may contact the Project Director, Jessica Heppen at AIR at 202-403-5488 or at jheppen@air.org. For questions regarding your rights as a subject participating in this research, please contact the Institutional Review Board (IRB) at </w:t>
      </w:r>
      <w:hyperlink r:id="rId9" w:history="1">
        <w:r>
          <w:rPr>
            <w:rStyle w:val="Hyperlink"/>
            <w:rFonts w:eastAsia="Calibri" w:cs="Times New Roman"/>
          </w:rPr>
          <w:t>IRBChair@air.org</w:t>
        </w:r>
      </w:hyperlink>
      <w:r>
        <w:rPr>
          <w:rFonts w:eastAsia="Calibri" w:cs="Times New Roman"/>
        </w:rPr>
        <w:t xml:space="preserve"> or toll free at 1-800-634-0797.</w:t>
      </w:r>
    </w:p>
    <w:sectPr w:rsidR="00FA275E" w:rsidRPr="004C6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4539"/>
    <w:multiLevelType w:val="hybridMultilevel"/>
    <w:tmpl w:val="E82463C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1B2DAF"/>
    <w:multiLevelType w:val="hybridMultilevel"/>
    <w:tmpl w:val="35D6DCFC"/>
    <w:lvl w:ilvl="0" w:tplc="253E44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73C3C"/>
    <w:multiLevelType w:val="hybridMultilevel"/>
    <w:tmpl w:val="FFBA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DE8699D"/>
    <w:multiLevelType w:val="hybridMultilevel"/>
    <w:tmpl w:val="F996A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2218C0"/>
    <w:multiLevelType w:val="hybridMultilevel"/>
    <w:tmpl w:val="324AB50E"/>
    <w:lvl w:ilvl="0" w:tplc="12CC7EC0">
      <w:start w:val="1"/>
      <w:numFmt w:val="decimal"/>
      <w:lvlText w:val="%1."/>
      <w:lvlJc w:val="left"/>
      <w:pPr>
        <w:ind w:left="720" w:hanging="720"/>
      </w:pPr>
      <w:rPr>
        <w:rFonts w:hint="default"/>
        <w:b w:val="0"/>
        <w:i w:val="0"/>
        <w:sz w:val="24"/>
        <w:szCs w:val="24"/>
      </w:rPr>
    </w:lvl>
    <w:lvl w:ilvl="1" w:tplc="04090019">
      <w:start w:val="1"/>
      <w:numFmt w:val="lowerLetter"/>
      <w:lvlText w:val="%2."/>
      <w:lvlJc w:val="left"/>
      <w:pPr>
        <w:ind w:left="-720" w:hanging="360"/>
      </w:pPr>
      <w:rPr>
        <w:b w:val="0"/>
        <w:i w:val="0"/>
      </w:r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
    <w:nsid w:val="71231A42"/>
    <w:multiLevelType w:val="hybridMultilevel"/>
    <w:tmpl w:val="34D2E3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63653D5"/>
    <w:multiLevelType w:val="hybridMultilevel"/>
    <w:tmpl w:val="A08A43F2"/>
    <w:lvl w:ilvl="0" w:tplc="22C664D4">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rPr>
        <w:b w:val="0"/>
        <w:i w:val="0"/>
      </w:rPr>
    </w:lvl>
    <w:lvl w:ilvl="2" w:tplc="FF84F0D8">
      <w:start w:val="1"/>
      <w:numFmt w:val="lowerRoman"/>
      <w:lvlText w:val="%3."/>
      <w:lvlJc w:val="right"/>
      <w:pPr>
        <w:ind w:left="3960" w:hanging="180"/>
      </w:pPr>
      <w:rPr>
        <w:i w:val="0"/>
      </w:r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D9"/>
    <w:rsid w:val="00016158"/>
    <w:rsid w:val="0002046A"/>
    <w:rsid w:val="0006557C"/>
    <w:rsid w:val="000C0A50"/>
    <w:rsid w:val="00245517"/>
    <w:rsid w:val="002740B8"/>
    <w:rsid w:val="002B1C69"/>
    <w:rsid w:val="002F57EB"/>
    <w:rsid w:val="0034100C"/>
    <w:rsid w:val="003821EE"/>
    <w:rsid w:val="003B3D55"/>
    <w:rsid w:val="004233CB"/>
    <w:rsid w:val="004244C0"/>
    <w:rsid w:val="004933D5"/>
    <w:rsid w:val="00497E0A"/>
    <w:rsid w:val="004C684D"/>
    <w:rsid w:val="00510C75"/>
    <w:rsid w:val="00522715"/>
    <w:rsid w:val="00535603"/>
    <w:rsid w:val="005C5BE4"/>
    <w:rsid w:val="005E6B94"/>
    <w:rsid w:val="005F66D9"/>
    <w:rsid w:val="00667F5D"/>
    <w:rsid w:val="00707793"/>
    <w:rsid w:val="00725564"/>
    <w:rsid w:val="00732D52"/>
    <w:rsid w:val="0076453A"/>
    <w:rsid w:val="00767208"/>
    <w:rsid w:val="00772DF7"/>
    <w:rsid w:val="00774583"/>
    <w:rsid w:val="007F3FBF"/>
    <w:rsid w:val="008A4584"/>
    <w:rsid w:val="008C6E1E"/>
    <w:rsid w:val="008F5CA3"/>
    <w:rsid w:val="009015C4"/>
    <w:rsid w:val="009219B0"/>
    <w:rsid w:val="009247ED"/>
    <w:rsid w:val="00952D10"/>
    <w:rsid w:val="009618A9"/>
    <w:rsid w:val="009807E6"/>
    <w:rsid w:val="009A4860"/>
    <w:rsid w:val="009C3315"/>
    <w:rsid w:val="009D49EF"/>
    <w:rsid w:val="00A119C7"/>
    <w:rsid w:val="00A23C8F"/>
    <w:rsid w:val="00A31BA2"/>
    <w:rsid w:val="00A574EE"/>
    <w:rsid w:val="00A76F8B"/>
    <w:rsid w:val="00A9511E"/>
    <w:rsid w:val="00AB23AF"/>
    <w:rsid w:val="00AD0004"/>
    <w:rsid w:val="00AE1B66"/>
    <w:rsid w:val="00AE3624"/>
    <w:rsid w:val="00AF54F1"/>
    <w:rsid w:val="00B055B1"/>
    <w:rsid w:val="00B63AB2"/>
    <w:rsid w:val="00BB7FA0"/>
    <w:rsid w:val="00BF3EA0"/>
    <w:rsid w:val="00C11DD8"/>
    <w:rsid w:val="00C506D2"/>
    <w:rsid w:val="00C57490"/>
    <w:rsid w:val="00CA447A"/>
    <w:rsid w:val="00CB280D"/>
    <w:rsid w:val="00CB63FF"/>
    <w:rsid w:val="00CE3950"/>
    <w:rsid w:val="00D110C5"/>
    <w:rsid w:val="00D6799E"/>
    <w:rsid w:val="00DB2804"/>
    <w:rsid w:val="00E500A4"/>
    <w:rsid w:val="00E76970"/>
    <w:rsid w:val="00EA78A6"/>
    <w:rsid w:val="00EB5681"/>
    <w:rsid w:val="00F1029C"/>
    <w:rsid w:val="00F13F4A"/>
    <w:rsid w:val="00F25E32"/>
    <w:rsid w:val="00F31B84"/>
    <w:rsid w:val="00F35972"/>
    <w:rsid w:val="00F63DFB"/>
    <w:rsid w:val="00F73430"/>
    <w:rsid w:val="00F9455E"/>
    <w:rsid w:val="00F9669B"/>
    <w:rsid w:val="00FA275E"/>
    <w:rsid w:val="00FB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D9"/>
    <w:pPr>
      <w:spacing w:after="200" w:line="276" w:lineRule="auto"/>
    </w:pPr>
  </w:style>
  <w:style w:type="paragraph" w:styleId="Heading2">
    <w:name w:val="heading 2"/>
    <w:basedOn w:val="Normal"/>
    <w:next w:val="Normal"/>
    <w:link w:val="Heading2Char"/>
    <w:uiPriority w:val="9"/>
    <w:unhideWhenUsed/>
    <w:qFormat/>
    <w:rsid w:val="002455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66D9"/>
    <w:pPr>
      <w:ind w:left="720"/>
      <w:contextualSpacing/>
    </w:pPr>
  </w:style>
  <w:style w:type="character" w:customStyle="1" w:styleId="ListParagraphChar">
    <w:name w:val="List Paragraph Char"/>
    <w:link w:val="ListParagraph"/>
    <w:uiPriority w:val="34"/>
    <w:rsid w:val="005F66D9"/>
  </w:style>
  <w:style w:type="character" w:customStyle="1" w:styleId="Heading2Char">
    <w:name w:val="Heading 2 Char"/>
    <w:basedOn w:val="DefaultParagraphFont"/>
    <w:link w:val="Heading2"/>
    <w:uiPriority w:val="9"/>
    <w:rsid w:val="0024551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233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C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9455E"/>
    <w:rPr>
      <w:sz w:val="16"/>
      <w:szCs w:val="16"/>
    </w:rPr>
  </w:style>
  <w:style w:type="paragraph" w:styleId="CommentText">
    <w:name w:val="annotation text"/>
    <w:basedOn w:val="Normal"/>
    <w:link w:val="CommentTextChar"/>
    <w:uiPriority w:val="99"/>
    <w:unhideWhenUsed/>
    <w:rsid w:val="00F9455E"/>
    <w:pPr>
      <w:spacing w:line="240" w:lineRule="auto"/>
    </w:pPr>
    <w:rPr>
      <w:sz w:val="20"/>
      <w:szCs w:val="20"/>
    </w:rPr>
  </w:style>
  <w:style w:type="character" w:customStyle="1" w:styleId="CommentTextChar">
    <w:name w:val="Comment Text Char"/>
    <w:basedOn w:val="DefaultParagraphFont"/>
    <w:link w:val="CommentText"/>
    <w:uiPriority w:val="99"/>
    <w:rsid w:val="00F9455E"/>
    <w:rPr>
      <w:sz w:val="20"/>
      <w:szCs w:val="20"/>
    </w:rPr>
  </w:style>
  <w:style w:type="paragraph" w:styleId="CommentSubject">
    <w:name w:val="annotation subject"/>
    <w:basedOn w:val="CommentText"/>
    <w:next w:val="CommentText"/>
    <w:link w:val="CommentSubjectChar"/>
    <w:uiPriority w:val="99"/>
    <w:semiHidden/>
    <w:unhideWhenUsed/>
    <w:rsid w:val="00F9455E"/>
    <w:rPr>
      <w:b/>
      <w:bCs/>
    </w:rPr>
  </w:style>
  <w:style w:type="character" w:customStyle="1" w:styleId="CommentSubjectChar">
    <w:name w:val="Comment Subject Char"/>
    <w:basedOn w:val="CommentTextChar"/>
    <w:link w:val="CommentSubject"/>
    <w:uiPriority w:val="99"/>
    <w:semiHidden/>
    <w:rsid w:val="00F9455E"/>
    <w:rPr>
      <w:b/>
      <w:bCs/>
      <w:sz w:val="20"/>
      <w:szCs w:val="20"/>
    </w:rPr>
  </w:style>
  <w:style w:type="paragraph" w:styleId="BalloonText">
    <w:name w:val="Balloon Text"/>
    <w:basedOn w:val="Normal"/>
    <w:link w:val="BalloonTextChar"/>
    <w:uiPriority w:val="99"/>
    <w:semiHidden/>
    <w:unhideWhenUsed/>
    <w:rsid w:val="00F94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E"/>
    <w:rPr>
      <w:rFonts w:ascii="Segoe UI" w:hAnsi="Segoe UI" w:cs="Segoe UI"/>
      <w:sz w:val="18"/>
      <w:szCs w:val="18"/>
    </w:rPr>
  </w:style>
  <w:style w:type="paragraph" w:styleId="Revision">
    <w:name w:val="Revision"/>
    <w:hidden/>
    <w:uiPriority w:val="99"/>
    <w:semiHidden/>
    <w:rsid w:val="004244C0"/>
    <w:pPr>
      <w:spacing w:after="0" w:line="240" w:lineRule="auto"/>
    </w:pPr>
  </w:style>
  <w:style w:type="paragraph" w:customStyle="1" w:styleId="ProposalText">
    <w:name w:val="Proposal Text"/>
    <w:basedOn w:val="Normal"/>
    <w:uiPriority w:val="99"/>
    <w:qFormat/>
    <w:rsid w:val="00F1029C"/>
    <w:pPr>
      <w:spacing w:after="0" w:line="480" w:lineRule="auto"/>
      <w:ind w:firstLine="720"/>
    </w:pPr>
    <w:rPr>
      <w:rFonts w:ascii="Times New Roman" w:eastAsia="Times New Roman" w:hAnsi="Times New Roman" w:cs="Times New Roman"/>
      <w:sz w:val="24"/>
    </w:rPr>
  </w:style>
  <w:style w:type="paragraph" w:customStyle="1" w:styleId="TitlePageTitleSubtitle">
    <w:name w:val="Title Page Title/Subtitle"/>
    <w:basedOn w:val="Normal"/>
    <w:qFormat/>
    <w:rsid w:val="00F1029C"/>
    <w:pPr>
      <w:keepNext/>
      <w:keepLines/>
      <w:spacing w:before="120" w:after="0" w:line="240" w:lineRule="auto"/>
      <w:ind w:left="907"/>
    </w:pPr>
    <w:rPr>
      <w:rFonts w:asciiTheme="majorHAnsi" w:eastAsia="Times New Roman" w:hAnsiTheme="majorHAnsi" w:cs="Times New Roman"/>
      <w:b/>
      <w:bCs/>
      <w:sz w:val="48"/>
      <w:szCs w:val="48"/>
    </w:rPr>
  </w:style>
  <w:style w:type="table" w:styleId="TableGrid">
    <w:name w:val="Table Grid"/>
    <w:basedOn w:val="TableNormal"/>
    <w:uiPriority w:val="59"/>
    <w:rsid w:val="00AF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C68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D9"/>
    <w:pPr>
      <w:spacing w:after="200" w:line="276" w:lineRule="auto"/>
    </w:pPr>
  </w:style>
  <w:style w:type="paragraph" w:styleId="Heading2">
    <w:name w:val="heading 2"/>
    <w:basedOn w:val="Normal"/>
    <w:next w:val="Normal"/>
    <w:link w:val="Heading2Char"/>
    <w:uiPriority w:val="9"/>
    <w:unhideWhenUsed/>
    <w:qFormat/>
    <w:rsid w:val="002455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66D9"/>
    <w:pPr>
      <w:ind w:left="720"/>
      <w:contextualSpacing/>
    </w:pPr>
  </w:style>
  <w:style w:type="character" w:customStyle="1" w:styleId="ListParagraphChar">
    <w:name w:val="List Paragraph Char"/>
    <w:link w:val="ListParagraph"/>
    <w:uiPriority w:val="34"/>
    <w:rsid w:val="005F66D9"/>
  </w:style>
  <w:style w:type="character" w:customStyle="1" w:styleId="Heading2Char">
    <w:name w:val="Heading 2 Char"/>
    <w:basedOn w:val="DefaultParagraphFont"/>
    <w:link w:val="Heading2"/>
    <w:uiPriority w:val="9"/>
    <w:rsid w:val="0024551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233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C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9455E"/>
    <w:rPr>
      <w:sz w:val="16"/>
      <w:szCs w:val="16"/>
    </w:rPr>
  </w:style>
  <w:style w:type="paragraph" w:styleId="CommentText">
    <w:name w:val="annotation text"/>
    <w:basedOn w:val="Normal"/>
    <w:link w:val="CommentTextChar"/>
    <w:uiPriority w:val="99"/>
    <w:unhideWhenUsed/>
    <w:rsid w:val="00F9455E"/>
    <w:pPr>
      <w:spacing w:line="240" w:lineRule="auto"/>
    </w:pPr>
    <w:rPr>
      <w:sz w:val="20"/>
      <w:szCs w:val="20"/>
    </w:rPr>
  </w:style>
  <w:style w:type="character" w:customStyle="1" w:styleId="CommentTextChar">
    <w:name w:val="Comment Text Char"/>
    <w:basedOn w:val="DefaultParagraphFont"/>
    <w:link w:val="CommentText"/>
    <w:uiPriority w:val="99"/>
    <w:rsid w:val="00F9455E"/>
    <w:rPr>
      <w:sz w:val="20"/>
      <w:szCs w:val="20"/>
    </w:rPr>
  </w:style>
  <w:style w:type="paragraph" w:styleId="CommentSubject">
    <w:name w:val="annotation subject"/>
    <w:basedOn w:val="CommentText"/>
    <w:next w:val="CommentText"/>
    <w:link w:val="CommentSubjectChar"/>
    <w:uiPriority w:val="99"/>
    <w:semiHidden/>
    <w:unhideWhenUsed/>
    <w:rsid w:val="00F9455E"/>
    <w:rPr>
      <w:b/>
      <w:bCs/>
    </w:rPr>
  </w:style>
  <w:style w:type="character" w:customStyle="1" w:styleId="CommentSubjectChar">
    <w:name w:val="Comment Subject Char"/>
    <w:basedOn w:val="CommentTextChar"/>
    <w:link w:val="CommentSubject"/>
    <w:uiPriority w:val="99"/>
    <w:semiHidden/>
    <w:rsid w:val="00F9455E"/>
    <w:rPr>
      <w:b/>
      <w:bCs/>
      <w:sz w:val="20"/>
      <w:szCs w:val="20"/>
    </w:rPr>
  </w:style>
  <w:style w:type="paragraph" w:styleId="BalloonText">
    <w:name w:val="Balloon Text"/>
    <w:basedOn w:val="Normal"/>
    <w:link w:val="BalloonTextChar"/>
    <w:uiPriority w:val="99"/>
    <w:semiHidden/>
    <w:unhideWhenUsed/>
    <w:rsid w:val="00F94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E"/>
    <w:rPr>
      <w:rFonts w:ascii="Segoe UI" w:hAnsi="Segoe UI" w:cs="Segoe UI"/>
      <w:sz w:val="18"/>
      <w:szCs w:val="18"/>
    </w:rPr>
  </w:style>
  <w:style w:type="paragraph" w:styleId="Revision">
    <w:name w:val="Revision"/>
    <w:hidden/>
    <w:uiPriority w:val="99"/>
    <w:semiHidden/>
    <w:rsid w:val="004244C0"/>
    <w:pPr>
      <w:spacing w:after="0" w:line="240" w:lineRule="auto"/>
    </w:pPr>
  </w:style>
  <w:style w:type="paragraph" w:customStyle="1" w:styleId="ProposalText">
    <w:name w:val="Proposal Text"/>
    <w:basedOn w:val="Normal"/>
    <w:uiPriority w:val="99"/>
    <w:qFormat/>
    <w:rsid w:val="00F1029C"/>
    <w:pPr>
      <w:spacing w:after="0" w:line="480" w:lineRule="auto"/>
      <w:ind w:firstLine="720"/>
    </w:pPr>
    <w:rPr>
      <w:rFonts w:ascii="Times New Roman" w:eastAsia="Times New Roman" w:hAnsi="Times New Roman" w:cs="Times New Roman"/>
      <w:sz w:val="24"/>
    </w:rPr>
  </w:style>
  <w:style w:type="paragraph" w:customStyle="1" w:styleId="TitlePageTitleSubtitle">
    <w:name w:val="Title Page Title/Subtitle"/>
    <w:basedOn w:val="Normal"/>
    <w:qFormat/>
    <w:rsid w:val="00F1029C"/>
    <w:pPr>
      <w:keepNext/>
      <w:keepLines/>
      <w:spacing w:before="120" w:after="0" w:line="240" w:lineRule="auto"/>
      <w:ind w:left="907"/>
    </w:pPr>
    <w:rPr>
      <w:rFonts w:asciiTheme="majorHAnsi" w:eastAsia="Times New Roman" w:hAnsiTheme="majorHAnsi" w:cs="Times New Roman"/>
      <w:b/>
      <w:bCs/>
      <w:sz w:val="48"/>
      <w:szCs w:val="48"/>
    </w:rPr>
  </w:style>
  <w:style w:type="table" w:styleId="TableGrid">
    <w:name w:val="Table Grid"/>
    <w:basedOn w:val="TableNormal"/>
    <w:uiPriority w:val="59"/>
    <w:rsid w:val="00AF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C68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47510">
      <w:bodyDiv w:val="1"/>
      <w:marLeft w:val="0"/>
      <w:marRight w:val="0"/>
      <w:marTop w:val="0"/>
      <w:marBottom w:val="0"/>
      <w:divBdr>
        <w:top w:val="none" w:sz="0" w:space="0" w:color="auto"/>
        <w:left w:val="none" w:sz="0" w:space="0" w:color="auto"/>
        <w:bottom w:val="none" w:sz="0" w:space="0" w:color="auto"/>
        <w:right w:val="none" w:sz="0" w:space="0" w:color="auto"/>
      </w:divBdr>
    </w:div>
    <w:div w:id="12914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RBChair@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9F794-F9F1-44FF-A19C-9C93D8A9B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C749A8-58C6-4554-B48F-1D4E7E6127D7}">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91B2799-2678-4FD1-9ACE-A412C07C6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Abt Assoc.</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Miller</dc:creator>
  <cp:lastModifiedBy>SYSTEM</cp:lastModifiedBy>
  <cp:revision>2</cp:revision>
  <dcterms:created xsi:type="dcterms:W3CDTF">2018-08-29T12:54:00Z</dcterms:created>
  <dcterms:modified xsi:type="dcterms:W3CDTF">2018-08-29T12:54:00Z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