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841"/>
        <w:gridCol w:w="9239"/>
      </w:tblGrid>
      <w:tr w:rsidR="00754EAB" w:rsidRPr="00754EAB" w14:paraId="4B50CDD7" w14:textId="77777777" w:rsidTr="00754EAB">
        <w:trPr>
          <w:trHeight w:val="1970"/>
        </w:trPr>
        <w:tc>
          <w:tcPr>
            <w:tcW w:w="417" w:type="pct"/>
            <w:shd w:val="clear" w:color="auto" w:fill="002060"/>
          </w:tcPr>
          <w:p w14:paraId="42807A58" w14:textId="77777777" w:rsidR="00754EAB" w:rsidRPr="00754EAB" w:rsidRDefault="00754EAB" w:rsidP="00754EAB">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4583" w:type="pct"/>
            <w:shd w:val="clear" w:color="auto" w:fill="002060"/>
          </w:tcPr>
          <w:p w14:paraId="55E246FA" w14:textId="77777777" w:rsidR="00754EAB" w:rsidRPr="00754EAB" w:rsidRDefault="00754EAB" w:rsidP="00754EAB">
            <w:pPr>
              <w:widowControl w:val="0"/>
              <w:autoSpaceDE w:val="0"/>
              <w:autoSpaceDN w:val="0"/>
              <w:adjustRightInd w:val="0"/>
              <w:spacing w:after="0" w:line="240" w:lineRule="auto"/>
              <w:rPr>
                <w:rFonts w:ascii="Times New Roman" w:eastAsia="Times New Roman" w:hAnsi="Times New Roman" w:cs="Times New Roman"/>
                <w:b/>
                <w:sz w:val="24"/>
                <w:szCs w:val="24"/>
              </w:rPr>
            </w:pPr>
            <w:r w:rsidRPr="00754EAB">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A4C52C5" wp14:editId="7D100E94">
                  <wp:simplePos x="0" y="0"/>
                  <wp:positionH relativeFrom="column">
                    <wp:posOffset>-573405</wp:posOffset>
                  </wp:positionH>
                  <wp:positionV relativeFrom="paragraph">
                    <wp:posOffset>136525</wp:posOffset>
                  </wp:positionV>
                  <wp:extent cx="1325880" cy="1325880"/>
                  <wp:effectExtent l="0" t="0" r="7620" b="7620"/>
                  <wp:wrapNone/>
                  <wp:docPr id="1" name="Picture 5" descr="C:\Users\NREYES\Pictures\epa_seal_small_trim -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REYES\Pictures\epa_seal_small_trim -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9C9D2" w14:textId="77777777" w:rsidR="00754EAB" w:rsidRPr="00754EAB" w:rsidRDefault="00754EAB" w:rsidP="00754EA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754EAB">
              <w:rPr>
                <w:rFonts w:ascii="Times New Roman" w:eastAsia="Times New Roman" w:hAnsi="Times New Roman" w:cs="Times New Roman"/>
                <w:b/>
                <w:sz w:val="20"/>
                <w:szCs w:val="20"/>
              </w:rPr>
              <w:t>United States</w:t>
            </w:r>
          </w:p>
          <w:p w14:paraId="2C5077CC" w14:textId="77777777" w:rsidR="00754EAB" w:rsidRPr="00754EAB" w:rsidRDefault="00754EAB" w:rsidP="00754EA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754EAB">
              <w:rPr>
                <w:rFonts w:ascii="Times New Roman" w:eastAsia="Times New Roman" w:hAnsi="Times New Roman" w:cs="Times New Roman"/>
                <w:b/>
                <w:sz w:val="28"/>
                <w:szCs w:val="28"/>
              </w:rPr>
              <w:t>Environmental Protection Agency</w:t>
            </w:r>
          </w:p>
          <w:p w14:paraId="2610A647" w14:textId="77777777" w:rsidR="00754EAB" w:rsidRPr="00754EAB" w:rsidRDefault="00754EAB" w:rsidP="00754EAB">
            <w:pPr>
              <w:widowControl w:val="0"/>
              <w:autoSpaceDE w:val="0"/>
              <w:autoSpaceDN w:val="0"/>
              <w:adjustRightInd w:val="0"/>
              <w:spacing w:after="0" w:line="240" w:lineRule="auto"/>
              <w:jc w:val="center"/>
              <w:rPr>
                <w:rFonts w:ascii="Times New Roman" w:eastAsia="Times New Roman" w:hAnsi="Times New Roman" w:cs="Times New Roman"/>
                <w:b/>
              </w:rPr>
            </w:pPr>
            <w:r w:rsidRPr="00754EAB">
              <w:rPr>
                <w:rFonts w:ascii="Times New Roman" w:eastAsia="Times New Roman" w:hAnsi="Times New Roman" w:cs="Times New Roman"/>
                <w:b/>
              </w:rPr>
              <w:t>Office of Transportation and Air Quality</w:t>
            </w:r>
          </w:p>
          <w:p w14:paraId="67C7AB1C" w14:textId="77777777" w:rsidR="00754EAB" w:rsidRPr="00754EAB" w:rsidRDefault="00754EAB" w:rsidP="00754E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71FC4FA6" w14:textId="77777777" w:rsidR="00754EAB" w:rsidRPr="00754EAB" w:rsidRDefault="00754EAB" w:rsidP="00754E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77888485" w14:textId="77777777" w:rsidR="00754EAB" w:rsidRPr="00754EAB" w:rsidRDefault="00754EAB" w:rsidP="00754E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54EAB">
              <w:rPr>
                <w:rFonts w:ascii="Times New Roman" w:eastAsia="Times New Roman" w:hAnsi="Times New Roman" w:cs="Times New Roman"/>
                <w:b/>
                <w:sz w:val="24"/>
                <w:szCs w:val="24"/>
              </w:rPr>
              <w:t>Transition Program for Equipment Manufacturers</w:t>
            </w:r>
          </w:p>
        </w:tc>
      </w:tr>
      <w:tr w:rsidR="00754EAB" w:rsidRPr="00754EAB" w14:paraId="4F588246" w14:textId="77777777" w:rsidTr="00754EAB">
        <w:tc>
          <w:tcPr>
            <w:tcW w:w="417" w:type="pct"/>
            <w:shd w:val="clear" w:color="auto" w:fill="002060"/>
          </w:tcPr>
          <w:p w14:paraId="75F57DC1" w14:textId="77777777" w:rsidR="00754EAB" w:rsidRPr="00754EAB" w:rsidRDefault="00754EAB" w:rsidP="00754EAB">
            <w:pPr>
              <w:widowControl w:val="0"/>
              <w:autoSpaceDE w:val="0"/>
              <w:autoSpaceDN w:val="0"/>
              <w:adjustRightInd w:val="0"/>
              <w:spacing w:after="0" w:line="240" w:lineRule="auto"/>
              <w:rPr>
                <w:rFonts w:ascii="Times New Roman" w:eastAsia="Times New Roman" w:hAnsi="Times New Roman" w:cs="Times New Roman"/>
                <w:b/>
                <w:sz w:val="28"/>
                <w:szCs w:val="28"/>
              </w:rPr>
            </w:pPr>
          </w:p>
        </w:tc>
        <w:tc>
          <w:tcPr>
            <w:tcW w:w="4583" w:type="pct"/>
            <w:shd w:val="clear" w:color="auto" w:fill="002060"/>
          </w:tcPr>
          <w:p w14:paraId="65E64E58" w14:textId="1C9B677F" w:rsidR="00754EAB" w:rsidRPr="00754EAB" w:rsidRDefault="00754EAB" w:rsidP="00754EA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754EAB">
              <w:rPr>
                <w:rFonts w:ascii="Times New Roman" w:eastAsia="Times New Roman" w:hAnsi="Times New Roman" w:cs="Times New Roman"/>
                <w:b/>
                <w:sz w:val="28"/>
                <w:szCs w:val="28"/>
              </w:rPr>
              <w:t xml:space="preserve">HARDSHIP RELIEF </w:t>
            </w:r>
            <w:r>
              <w:rPr>
                <w:rFonts w:ascii="Times New Roman" w:eastAsia="Times New Roman" w:hAnsi="Times New Roman" w:cs="Times New Roman"/>
                <w:b/>
                <w:sz w:val="28"/>
                <w:szCs w:val="28"/>
              </w:rPr>
              <w:t xml:space="preserve">APPLICATION </w:t>
            </w:r>
            <w:r w:rsidRPr="00754EAB">
              <w:rPr>
                <w:rFonts w:ascii="Times New Roman" w:eastAsia="Times New Roman" w:hAnsi="Times New Roman" w:cs="Times New Roman"/>
                <w:b/>
                <w:sz w:val="28"/>
                <w:szCs w:val="28"/>
              </w:rPr>
              <w:t>QUESTIONNAIRE</w:t>
            </w:r>
          </w:p>
        </w:tc>
      </w:tr>
      <w:tr w:rsidR="00754EAB" w:rsidRPr="00754EAB" w14:paraId="067DEFEB" w14:textId="77777777" w:rsidTr="00754EAB">
        <w:tc>
          <w:tcPr>
            <w:tcW w:w="417" w:type="pct"/>
            <w:shd w:val="clear" w:color="auto" w:fill="002060"/>
          </w:tcPr>
          <w:p w14:paraId="118A9E62" w14:textId="77777777" w:rsidR="00754EAB" w:rsidRPr="00754EAB" w:rsidRDefault="00754EAB" w:rsidP="00754EAB">
            <w:pPr>
              <w:widowControl w:val="0"/>
              <w:autoSpaceDE w:val="0"/>
              <w:autoSpaceDN w:val="0"/>
              <w:adjustRightInd w:val="0"/>
              <w:spacing w:after="0" w:line="240" w:lineRule="auto"/>
              <w:rPr>
                <w:rFonts w:ascii="Times New Roman" w:eastAsia="Times New Roman" w:hAnsi="Times New Roman" w:cs="Times New Roman"/>
                <w:b/>
                <w:sz w:val="28"/>
                <w:szCs w:val="28"/>
              </w:rPr>
            </w:pPr>
          </w:p>
        </w:tc>
        <w:tc>
          <w:tcPr>
            <w:tcW w:w="4583" w:type="pct"/>
            <w:shd w:val="clear" w:color="auto" w:fill="002060"/>
          </w:tcPr>
          <w:p w14:paraId="0DEADF1C" w14:textId="77777777" w:rsidR="00754EAB" w:rsidRPr="00754EAB" w:rsidRDefault="00754EAB" w:rsidP="00754EA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tc>
      </w:tr>
      <w:tr w:rsidR="00754EAB" w:rsidRPr="00754EAB" w14:paraId="1D20DA83" w14:textId="77777777" w:rsidTr="00754EAB">
        <w:tc>
          <w:tcPr>
            <w:tcW w:w="417" w:type="pct"/>
            <w:shd w:val="clear" w:color="auto" w:fill="1A1FFA"/>
          </w:tcPr>
          <w:p w14:paraId="2869CD6F" w14:textId="77777777" w:rsidR="00754EAB" w:rsidRPr="00754EAB" w:rsidRDefault="00754EAB" w:rsidP="00754EAB">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4583" w:type="pct"/>
            <w:shd w:val="clear" w:color="auto" w:fill="1A1FFA"/>
          </w:tcPr>
          <w:p w14:paraId="7DFAE49A" w14:textId="3AF72CB0" w:rsidR="00754EAB" w:rsidRPr="00754EAB" w:rsidRDefault="005204E3" w:rsidP="005204E3">
            <w:pPr>
              <w:widowControl w:val="0"/>
              <w:autoSpaceDE w:val="0"/>
              <w:autoSpaceDN w:val="0"/>
              <w:adjustRightInd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EPA Form Number 5900-465</w:t>
            </w:r>
            <w:r w:rsidR="00754EAB" w:rsidRPr="00754EAB">
              <w:rPr>
                <w:rFonts w:ascii="Times New Roman" w:eastAsia="Times New Roman" w:hAnsi="Times New Roman" w:cs="Times New Roman"/>
                <w:b/>
                <w:sz w:val="16"/>
                <w:szCs w:val="16"/>
              </w:rPr>
              <w:t xml:space="preserve">         </w:t>
            </w:r>
            <w:r w:rsidR="005106A9">
              <w:rPr>
                <w:rFonts w:ascii="Times New Roman" w:eastAsia="Times New Roman" w:hAnsi="Times New Roman" w:cs="Times New Roman"/>
                <w:b/>
                <w:sz w:val="16"/>
                <w:szCs w:val="16"/>
              </w:rPr>
              <w:t xml:space="preserve">Version 1.0; Last Modified: </w:t>
            </w:r>
            <w:r>
              <w:rPr>
                <w:rFonts w:ascii="Times New Roman" w:eastAsia="Times New Roman" w:hAnsi="Times New Roman" w:cs="Times New Roman"/>
                <w:b/>
                <w:sz w:val="16"/>
                <w:szCs w:val="16"/>
              </w:rPr>
              <w:t>September</w:t>
            </w:r>
            <w:r w:rsidR="00754EAB" w:rsidRPr="00754EAB">
              <w:rPr>
                <w:rFonts w:ascii="Times New Roman" w:eastAsia="Times New Roman" w:hAnsi="Times New Roman" w:cs="Times New Roman"/>
                <w:b/>
                <w:sz w:val="16"/>
                <w:szCs w:val="16"/>
              </w:rPr>
              <w:t xml:space="preserve"> 2015</w:t>
            </w:r>
          </w:p>
        </w:tc>
      </w:tr>
      <w:tr w:rsidR="00754EAB" w:rsidRPr="00754EAB" w14:paraId="5286D954" w14:textId="77777777" w:rsidTr="00754EAB">
        <w:tc>
          <w:tcPr>
            <w:tcW w:w="417" w:type="pct"/>
            <w:shd w:val="clear" w:color="auto" w:fill="auto"/>
          </w:tcPr>
          <w:p w14:paraId="106BA318" w14:textId="77777777" w:rsidR="00754EAB" w:rsidRPr="00754EAB" w:rsidRDefault="00754EAB" w:rsidP="00754EAB">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4583" w:type="pct"/>
            <w:shd w:val="clear" w:color="auto" w:fill="auto"/>
          </w:tcPr>
          <w:p w14:paraId="0C5C787C" w14:textId="77777777" w:rsidR="00754EAB" w:rsidRPr="00754EAB" w:rsidRDefault="00754EAB" w:rsidP="00754EAB">
            <w:pPr>
              <w:widowControl w:val="0"/>
              <w:autoSpaceDE w:val="0"/>
              <w:autoSpaceDN w:val="0"/>
              <w:adjustRightInd w:val="0"/>
              <w:spacing w:after="0" w:line="240" w:lineRule="auto"/>
              <w:jc w:val="center"/>
              <w:rPr>
                <w:rFonts w:ascii="Times New Roman" w:eastAsia="Times New Roman" w:hAnsi="Times New Roman" w:cs="Times New Roman"/>
                <w:b/>
                <w:sz w:val="16"/>
                <w:szCs w:val="16"/>
              </w:rPr>
            </w:pPr>
          </w:p>
        </w:tc>
      </w:tr>
    </w:tbl>
    <w:p w14:paraId="05F294B4" w14:textId="77777777" w:rsidR="00D34AC5" w:rsidRDefault="00D34AC5" w:rsidP="001C2483">
      <w:r>
        <w:t xml:space="preserve">Dear Applicant, </w:t>
      </w:r>
    </w:p>
    <w:p w14:paraId="463F6DDF" w14:textId="3A076C86" w:rsidR="00A72769" w:rsidRDefault="00127144" w:rsidP="001C2483">
      <w:r>
        <w:t xml:space="preserve">This document </w:t>
      </w:r>
      <w:r w:rsidR="00A55FB8">
        <w:t xml:space="preserve">is a questionnaire you must answer to </w:t>
      </w:r>
      <w:r>
        <w:t>apply for hardship relief</w:t>
      </w:r>
      <w:r w:rsidR="00D34AC5">
        <w:t xml:space="preserve"> in the</w:t>
      </w:r>
      <w:r>
        <w:t xml:space="preserve"> context of the</w:t>
      </w:r>
      <w:r w:rsidR="00D34AC5">
        <w:t xml:space="preserve"> T</w:t>
      </w:r>
      <w:r>
        <w:t xml:space="preserve">ransition </w:t>
      </w:r>
      <w:r w:rsidR="00D34AC5">
        <w:t>P</w:t>
      </w:r>
      <w:r>
        <w:t xml:space="preserve">rogram for Equipment Manufacturers (TPEM). </w:t>
      </w:r>
      <w:r w:rsidR="00A55FB8">
        <w:t xml:space="preserve"> </w:t>
      </w:r>
      <w:r w:rsidR="00304D64">
        <w:t>Please download</w:t>
      </w:r>
      <w:r w:rsidR="00D34AC5">
        <w:t xml:space="preserve"> this questionnaire and </w:t>
      </w:r>
      <w:r w:rsidR="00683587">
        <w:t xml:space="preserve">add your </w:t>
      </w:r>
      <w:r w:rsidR="00D34AC5">
        <w:t>answer</w:t>
      </w:r>
      <w:r w:rsidR="00A55FB8">
        <w:t xml:space="preserve"> </w:t>
      </w:r>
      <w:r w:rsidR="00683587">
        <w:t xml:space="preserve">under each </w:t>
      </w:r>
      <w:r w:rsidR="00A55FB8">
        <w:t>question</w:t>
      </w:r>
      <w:r w:rsidR="00683587">
        <w:t xml:space="preserve"> in the order presented. Please </w:t>
      </w:r>
      <w:r w:rsidR="00304D64">
        <w:t xml:space="preserve">retain the </w:t>
      </w:r>
      <w:r w:rsidR="00D34AC5">
        <w:t xml:space="preserve">titling </w:t>
      </w:r>
      <w:r w:rsidR="00304D64">
        <w:t xml:space="preserve">for </w:t>
      </w:r>
      <w:r w:rsidR="00D34AC5">
        <w:t xml:space="preserve">each section </w:t>
      </w:r>
      <w:r w:rsidR="004C6AFE">
        <w:t xml:space="preserve">and </w:t>
      </w:r>
      <w:r w:rsidR="00683587">
        <w:t xml:space="preserve">the </w:t>
      </w:r>
      <w:r w:rsidR="004C6AFE">
        <w:t xml:space="preserve">numbering </w:t>
      </w:r>
      <w:r w:rsidR="00D34AC5">
        <w:t xml:space="preserve">of </w:t>
      </w:r>
      <w:r w:rsidR="00683587">
        <w:t>each question.</w:t>
      </w:r>
    </w:p>
    <w:p w14:paraId="0A66CB7F" w14:textId="6AA2C931" w:rsidR="000A465D" w:rsidRDefault="000A465D" w:rsidP="001C2483">
      <w:r>
        <w:t xml:space="preserve">If you are applying for technical hardship relief under </w:t>
      </w:r>
      <w:r w:rsidR="00304D64">
        <w:t xml:space="preserve">40 CFR </w:t>
      </w:r>
      <w:r>
        <w:t xml:space="preserve">1039.625(m), </w:t>
      </w:r>
      <w:r w:rsidR="002573D4">
        <w:t xml:space="preserve">you only need </w:t>
      </w:r>
      <w:r w:rsidR="00754EAB">
        <w:t xml:space="preserve">to </w:t>
      </w:r>
      <w:r w:rsidR="002573D4">
        <w:t>complete</w:t>
      </w:r>
      <w:r w:rsidR="00902879">
        <w:t xml:space="preserve"> </w:t>
      </w:r>
      <w:r>
        <w:t xml:space="preserve">section A. If you are applying for economic hardship relief under </w:t>
      </w:r>
      <w:r w:rsidR="00304D64">
        <w:t xml:space="preserve">40 CFR </w:t>
      </w:r>
      <w:r>
        <w:t xml:space="preserve">1039.630 and </w:t>
      </w:r>
      <w:r w:rsidR="00304D64">
        <w:t xml:space="preserve">40 CFR </w:t>
      </w:r>
      <w:r w:rsidR="00CA5194">
        <w:t>1068.255, complete both S</w:t>
      </w:r>
      <w:r>
        <w:t>ections A and B.</w:t>
      </w:r>
    </w:p>
    <w:p w14:paraId="2499858E" w14:textId="2C9E27F3" w:rsidR="002E2D96" w:rsidRDefault="002573D4" w:rsidP="002E2D96">
      <w:r w:rsidRPr="00754EAB">
        <w:rPr>
          <w:b/>
          <w:u w:val="single"/>
        </w:rPr>
        <w:t>All responses should be</w:t>
      </w:r>
      <w:r w:rsidR="002E2D96" w:rsidRPr="00754EAB">
        <w:rPr>
          <w:b/>
          <w:u w:val="single"/>
        </w:rPr>
        <w:t xml:space="preserve"> full</w:t>
      </w:r>
      <w:r w:rsidRPr="00754EAB">
        <w:rPr>
          <w:b/>
          <w:u w:val="single"/>
        </w:rPr>
        <w:t>y</w:t>
      </w:r>
      <w:r w:rsidR="002E2D96" w:rsidRPr="00754EAB">
        <w:rPr>
          <w:b/>
          <w:u w:val="single"/>
        </w:rPr>
        <w:t xml:space="preserve"> </w:t>
      </w:r>
      <w:r w:rsidRPr="00754EAB">
        <w:rPr>
          <w:b/>
          <w:u w:val="single"/>
        </w:rPr>
        <w:t>supported</w:t>
      </w:r>
      <w:r w:rsidR="00A55FB8" w:rsidRPr="00754EAB">
        <w:rPr>
          <w:b/>
          <w:u w:val="single"/>
        </w:rPr>
        <w:t>.</w:t>
      </w:r>
      <w:r w:rsidR="00A55FB8">
        <w:t xml:space="preserve"> Please submit any available written </w:t>
      </w:r>
      <w:r w:rsidR="002E2D96">
        <w:t xml:space="preserve">evidence such as </w:t>
      </w:r>
      <w:r w:rsidR="00754EAB">
        <w:rPr>
          <w:color w:val="000000" w:themeColor="text1"/>
        </w:rPr>
        <w:t>p</w:t>
      </w:r>
      <w:r w:rsidR="00880857" w:rsidRPr="00880857">
        <w:rPr>
          <w:color w:val="000000" w:themeColor="text1"/>
        </w:rPr>
        <w:t xml:space="preserve">urchase </w:t>
      </w:r>
      <w:r w:rsidR="00754EAB">
        <w:rPr>
          <w:color w:val="000000" w:themeColor="text1"/>
        </w:rPr>
        <w:t>o</w:t>
      </w:r>
      <w:r w:rsidR="00880857" w:rsidRPr="00880857">
        <w:rPr>
          <w:color w:val="000000" w:themeColor="text1"/>
        </w:rPr>
        <w:t>rder</w:t>
      </w:r>
      <w:r w:rsidR="002E2D96" w:rsidRPr="00880857">
        <w:rPr>
          <w:color w:val="000000" w:themeColor="text1"/>
        </w:rPr>
        <w:t xml:space="preserve">’s, </w:t>
      </w:r>
      <w:r w:rsidR="002E2D96">
        <w:t xml:space="preserve">letters, emails, </w:t>
      </w:r>
      <w:r w:rsidR="00B9296F">
        <w:t xml:space="preserve">and </w:t>
      </w:r>
      <w:r w:rsidR="002E2D96">
        <w:t>notes</w:t>
      </w:r>
      <w:r w:rsidR="00B9296F">
        <w:t>.</w:t>
      </w:r>
      <w:r>
        <w:t xml:space="preserve">  </w:t>
      </w:r>
      <w:r w:rsidR="00B9296F">
        <w:t>All s</w:t>
      </w:r>
      <w:r>
        <w:t xml:space="preserve">upporting information </w:t>
      </w:r>
      <w:r w:rsidR="00B9296F">
        <w:t xml:space="preserve">and documentation must </w:t>
      </w:r>
      <w:r>
        <w:t xml:space="preserve">be submitted with the completed application.  Where the contact information to verify a particular claim differs from the primary contact, you should </w:t>
      </w:r>
      <w:r w:rsidR="002E2D96">
        <w:t>supply full contact information for</w:t>
      </w:r>
      <w:r>
        <w:t xml:space="preserve"> each claim.</w:t>
      </w:r>
    </w:p>
    <w:p w14:paraId="57FB9C80" w14:textId="47185F75" w:rsidR="00585A4C" w:rsidRDefault="00585A4C" w:rsidP="002E2D96">
      <w:r>
        <w:t xml:space="preserve">Your application must be </w:t>
      </w:r>
      <w:r w:rsidR="00C22597">
        <w:t xml:space="preserve">approved and </w:t>
      </w:r>
      <w:r>
        <w:t>signed by an authorized representative of your company, typically the chief executive officer, president or owner. Please note that, per 40 CFR 1068.25, “</w:t>
      </w:r>
      <w:r>
        <w:rPr>
          <w:rFonts w:ascii="Arial" w:hAnsi="Arial" w:cs="Arial"/>
          <w:sz w:val="20"/>
          <w:szCs w:val="20"/>
        </w:rPr>
        <w:t>you are responsible for statements and information in [this] application… If you provide statements or information to someone for submission to EPA, you are responsible for these statements and information as if you had submitted them to EPA yourself. For example, knowingly submitting false information to someone else for inclusion in an application for certification would be deemed to be a submission of false information to the U.S. government in violation of 18 U.S.C. 1001”.</w:t>
      </w:r>
    </w:p>
    <w:p w14:paraId="101ADD69" w14:textId="74D057D1" w:rsidR="00A55FB8" w:rsidRDefault="00A55FB8" w:rsidP="002E2D96">
      <w:r>
        <w:t>Please note that a complete application must include:</w:t>
      </w:r>
    </w:p>
    <w:p w14:paraId="3E3E70FA" w14:textId="764B5A6A" w:rsidR="00A55FB8" w:rsidRDefault="00A55FB8" w:rsidP="00A55FB8">
      <w:pPr>
        <w:pStyle w:val="ListParagraph"/>
        <w:numPr>
          <w:ilvl w:val="0"/>
          <w:numId w:val="30"/>
        </w:numPr>
      </w:pPr>
      <w:r>
        <w:t>The completed Prescreening Q</w:t>
      </w:r>
      <w:r w:rsidR="00D2504C">
        <w:t>uestionnaire</w:t>
      </w:r>
      <w:r>
        <w:t>,</w:t>
      </w:r>
    </w:p>
    <w:p w14:paraId="7B4B2D57" w14:textId="7ABDBA86" w:rsidR="00A55FB8" w:rsidRDefault="00A55FB8" w:rsidP="00A55FB8">
      <w:pPr>
        <w:pStyle w:val="ListParagraph"/>
        <w:numPr>
          <w:ilvl w:val="0"/>
          <w:numId w:val="30"/>
        </w:numPr>
      </w:pPr>
      <w:r>
        <w:t>This Application</w:t>
      </w:r>
      <w:r w:rsidR="00585A4C">
        <w:t>, signed</w:t>
      </w:r>
      <w:r w:rsidR="005204E3">
        <w:t>,</w:t>
      </w:r>
    </w:p>
    <w:p w14:paraId="6B2F33DA" w14:textId="009248CF" w:rsidR="00A55FB8" w:rsidRDefault="00A55FB8" w:rsidP="00A55FB8">
      <w:pPr>
        <w:pStyle w:val="ListParagraph"/>
        <w:numPr>
          <w:ilvl w:val="0"/>
          <w:numId w:val="30"/>
        </w:numPr>
      </w:pPr>
      <w:r>
        <w:t>Any supporting documentation,</w:t>
      </w:r>
      <w:r w:rsidR="00D2504C">
        <w:t xml:space="preserve"> and </w:t>
      </w:r>
    </w:p>
    <w:p w14:paraId="30A557D4" w14:textId="38898B61" w:rsidR="00D2504C" w:rsidRDefault="00A55FB8" w:rsidP="00A55FB8">
      <w:pPr>
        <w:pStyle w:val="ListParagraph"/>
        <w:numPr>
          <w:ilvl w:val="0"/>
          <w:numId w:val="30"/>
        </w:numPr>
      </w:pPr>
      <w:r>
        <w:t>Y</w:t>
      </w:r>
      <w:r w:rsidR="002573D4">
        <w:t>our</w:t>
      </w:r>
      <w:r>
        <w:t xml:space="preserve"> company’s</w:t>
      </w:r>
      <w:r w:rsidR="00D2504C">
        <w:t xml:space="preserve"> last TPEM annual report</w:t>
      </w:r>
      <w:r>
        <w:t>.</w:t>
      </w:r>
    </w:p>
    <w:p w14:paraId="35360991" w14:textId="77777777" w:rsidR="00585A4C" w:rsidRDefault="00585A4C" w:rsidP="00754EAB">
      <w:pPr>
        <w:rPr>
          <w:bCs/>
          <w:sz w:val="18"/>
          <w:szCs w:val="18"/>
        </w:rPr>
      </w:pPr>
    </w:p>
    <w:p w14:paraId="43C0A9F2" w14:textId="0232320E" w:rsidR="00350F88" w:rsidRDefault="00350F88" w:rsidP="00754EAB">
      <w:pPr>
        <w:rPr>
          <w:bCs/>
          <w:sz w:val="16"/>
          <w:szCs w:val="16"/>
        </w:rPr>
      </w:pPr>
      <w:r>
        <w:rPr>
          <w:bCs/>
          <w:noProof/>
          <w:sz w:val="16"/>
          <w:szCs w:val="16"/>
        </w:rPr>
        <mc:AlternateContent>
          <mc:Choice Requires="wps">
            <w:drawing>
              <wp:anchor distT="0" distB="0" distL="114300" distR="114300" simplePos="0" relativeHeight="251662336" behindDoc="0" locked="0" layoutInCell="1" allowOverlap="1" wp14:anchorId="395A8E29" wp14:editId="358E6179">
                <wp:simplePos x="0" y="0"/>
                <wp:positionH relativeFrom="column">
                  <wp:posOffset>578796</wp:posOffset>
                </wp:positionH>
                <wp:positionV relativeFrom="paragraph">
                  <wp:posOffset>79186</wp:posOffset>
                </wp:positionV>
                <wp:extent cx="519457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51945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B037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55pt,6.25pt" to="454.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" strokecolor="#5b9bd5 [3204]" strokeweight=".5pt">
                <v:stroke joinstyle="miter"/>
              </v:line>
            </w:pict>
          </mc:Fallback>
        </mc:AlternateContent>
      </w:r>
    </w:p>
    <w:p w14:paraId="62B17722" w14:textId="5AB6E57A" w:rsidR="00754EAB" w:rsidRPr="00C22597" w:rsidRDefault="00683587" w:rsidP="00754EAB">
      <w:pPr>
        <w:rPr>
          <w:bCs/>
          <w:sz w:val="16"/>
          <w:szCs w:val="16"/>
        </w:rPr>
      </w:pPr>
      <w:r w:rsidRPr="00C22597">
        <w:rPr>
          <w:noProof/>
          <w:sz w:val="16"/>
          <w:szCs w:val="16"/>
        </w:rPr>
        <mc:AlternateContent>
          <mc:Choice Requires="wps">
            <w:drawing>
              <wp:anchor distT="45720" distB="45720" distL="114300" distR="114300" simplePos="0" relativeHeight="251661312" behindDoc="0" locked="0" layoutInCell="1" allowOverlap="1" wp14:anchorId="4D345175" wp14:editId="43AC559F">
                <wp:simplePos x="0" y="0"/>
                <wp:positionH relativeFrom="column">
                  <wp:posOffset>4629150</wp:posOffset>
                </wp:positionH>
                <wp:positionV relativeFrom="page">
                  <wp:posOffset>8382000</wp:posOffset>
                </wp:positionV>
                <wp:extent cx="1847850" cy="742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42950"/>
                        </a:xfrm>
                        <a:prstGeom prst="rect">
                          <a:avLst/>
                        </a:prstGeom>
                        <a:solidFill>
                          <a:srgbClr val="FFFFFF"/>
                        </a:solidFill>
                        <a:ln w="9525">
                          <a:solidFill>
                            <a:srgbClr val="000000"/>
                          </a:solidFill>
                          <a:miter lim="800000"/>
                          <a:headEnd/>
                          <a:tailEnd/>
                        </a:ln>
                      </wps:spPr>
                      <wps:txbx>
                        <w:txbxContent>
                          <w:p w14:paraId="6C539C13" w14:textId="39DFB967" w:rsidR="00754EAB" w:rsidRPr="00D07A8F" w:rsidRDefault="001F57E9" w:rsidP="00754EAB">
                            <w:pPr>
                              <w:spacing w:after="0"/>
                              <w:jc w:val="center"/>
                              <w:rPr>
                                <w:bCs/>
                                <w:sz w:val="18"/>
                                <w:szCs w:val="18"/>
                              </w:rPr>
                            </w:pPr>
                            <w:r>
                              <w:rPr>
                                <w:bCs/>
                                <w:sz w:val="18"/>
                                <w:szCs w:val="18"/>
                              </w:rPr>
                              <w:t>OMB No. 2060-0287</w:t>
                            </w:r>
                          </w:p>
                          <w:p w14:paraId="5E976449" w14:textId="77777777" w:rsidR="00754EAB" w:rsidRPr="00D07A8F" w:rsidRDefault="00754EAB" w:rsidP="00754EAB">
                            <w:pPr>
                              <w:spacing w:after="0"/>
                              <w:jc w:val="center"/>
                              <w:rPr>
                                <w:bCs/>
                                <w:sz w:val="18"/>
                                <w:szCs w:val="18"/>
                              </w:rPr>
                            </w:pPr>
                            <w:r w:rsidRPr="00D07A8F">
                              <w:rPr>
                                <w:bCs/>
                                <w:sz w:val="18"/>
                                <w:szCs w:val="18"/>
                              </w:rPr>
                              <w:t>Approval Expires on</w:t>
                            </w:r>
                          </w:p>
                          <w:p w14:paraId="70EF2733" w14:textId="6637583A" w:rsidR="00754EAB" w:rsidRPr="00D07A8F" w:rsidRDefault="005106A9" w:rsidP="00754EAB">
                            <w:pPr>
                              <w:spacing w:after="0"/>
                              <w:jc w:val="center"/>
                              <w:rPr>
                                <w:bCs/>
                                <w:sz w:val="18"/>
                                <w:szCs w:val="18"/>
                              </w:rPr>
                            </w:pPr>
                            <w:r>
                              <w:rPr>
                                <w:bCs/>
                                <w:sz w:val="18"/>
                                <w:szCs w:val="18"/>
                              </w:rPr>
                              <w:t>8/31/2018</w:t>
                            </w:r>
                          </w:p>
                          <w:p w14:paraId="21BFB1D6" w14:textId="3C6FF5C3" w:rsidR="00754EAB" w:rsidRPr="00D07A8F" w:rsidRDefault="00754EAB" w:rsidP="00754EAB">
                            <w:pPr>
                              <w:spacing w:after="0"/>
                              <w:jc w:val="center"/>
                              <w:rPr>
                                <w:bCs/>
                                <w:sz w:val="18"/>
                                <w:szCs w:val="18"/>
                              </w:rPr>
                            </w:pPr>
                            <w:r>
                              <w:rPr>
                                <w:bCs/>
                                <w:sz w:val="18"/>
                                <w:szCs w:val="18"/>
                              </w:rPr>
                              <w:t xml:space="preserve">EPA Form </w:t>
                            </w:r>
                            <w:r w:rsidRPr="00D07A8F">
                              <w:rPr>
                                <w:bCs/>
                                <w:sz w:val="18"/>
                                <w:szCs w:val="18"/>
                              </w:rPr>
                              <w:t>5900-</w:t>
                            </w:r>
                            <w:r w:rsidR="005204E3">
                              <w:rPr>
                                <w:bCs/>
                                <w:sz w:val="18"/>
                                <w:szCs w:val="18"/>
                              </w:rPr>
                              <w:t>465</w:t>
                            </w:r>
                          </w:p>
                          <w:p w14:paraId="52161E35" w14:textId="77777777" w:rsidR="00754EAB" w:rsidRDefault="00754EAB" w:rsidP="00754E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45175" id="_x0000_t202" coordsize="21600,21600" o:spt="202" path="m,l,21600r21600,l21600,xe">
                <v:stroke joinstyle="miter"/>
                <v:path gradientshapeok="t" o:connecttype="rect"/>
              </v:shapetype>
              <v:shape id="Text Box 2" o:spid="_x0000_s1026" type="#_x0000_t202" style="position:absolute;margin-left:364.5pt;margin-top:660pt;width:145.5pt;height: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">
                <v:textbox>
                  <w:txbxContent>
                    <w:p w14:paraId="6C539C13" w14:textId="39DFB967" w:rsidR="00754EAB" w:rsidRPr="00D07A8F" w:rsidRDefault="001F57E9" w:rsidP="00754EAB">
                      <w:pPr>
                        <w:spacing w:after="0"/>
                        <w:jc w:val="center"/>
                        <w:rPr>
                          <w:bCs/>
                          <w:sz w:val="18"/>
                          <w:szCs w:val="18"/>
                        </w:rPr>
                      </w:pPr>
                      <w:r>
                        <w:rPr>
                          <w:bCs/>
                          <w:sz w:val="18"/>
                          <w:szCs w:val="18"/>
                        </w:rPr>
                        <w:t>OMB No. 2060-0287</w:t>
                      </w:r>
                    </w:p>
                    <w:p w14:paraId="5E976449" w14:textId="77777777" w:rsidR="00754EAB" w:rsidRPr="00D07A8F" w:rsidRDefault="00754EAB" w:rsidP="00754EAB">
                      <w:pPr>
                        <w:spacing w:after="0"/>
                        <w:jc w:val="center"/>
                        <w:rPr>
                          <w:bCs/>
                          <w:sz w:val="18"/>
                          <w:szCs w:val="18"/>
                        </w:rPr>
                      </w:pPr>
                      <w:r w:rsidRPr="00D07A8F">
                        <w:rPr>
                          <w:bCs/>
                          <w:sz w:val="18"/>
                          <w:szCs w:val="18"/>
                        </w:rPr>
                        <w:t>Approval Expires on</w:t>
                      </w:r>
                    </w:p>
                    <w:p w14:paraId="70EF2733" w14:textId="6637583A" w:rsidR="00754EAB" w:rsidRPr="00D07A8F" w:rsidRDefault="005106A9" w:rsidP="00754EAB">
                      <w:pPr>
                        <w:spacing w:after="0"/>
                        <w:jc w:val="center"/>
                        <w:rPr>
                          <w:bCs/>
                          <w:sz w:val="18"/>
                          <w:szCs w:val="18"/>
                        </w:rPr>
                      </w:pPr>
                      <w:r>
                        <w:rPr>
                          <w:bCs/>
                          <w:sz w:val="18"/>
                          <w:szCs w:val="18"/>
                        </w:rPr>
                        <w:t>8/31/2018</w:t>
                      </w:r>
                    </w:p>
                    <w:p w14:paraId="21BFB1D6" w14:textId="3C6FF5C3" w:rsidR="00754EAB" w:rsidRPr="00D07A8F" w:rsidRDefault="00754EAB" w:rsidP="00754EAB">
                      <w:pPr>
                        <w:spacing w:after="0"/>
                        <w:jc w:val="center"/>
                        <w:rPr>
                          <w:bCs/>
                          <w:sz w:val="18"/>
                          <w:szCs w:val="18"/>
                        </w:rPr>
                      </w:pPr>
                      <w:r>
                        <w:rPr>
                          <w:bCs/>
                          <w:sz w:val="18"/>
                          <w:szCs w:val="18"/>
                        </w:rPr>
                        <w:t xml:space="preserve">EPA Form </w:t>
                      </w:r>
                      <w:r w:rsidRPr="00D07A8F">
                        <w:rPr>
                          <w:bCs/>
                          <w:sz w:val="18"/>
                          <w:szCs w:val="18"/>
                        </w:rPr>
                        <w:t>5900-</w:t>
                      </w:r>
                      <w:r w:rsidR="005204E3">
                        <w:rPr>
                          <w:bCs/>
                          <w:sz w:val="18"/>
                          <w:szCs w:val="18"/>
                        </w:rPr>
                        <w:t>465</w:t>
                      </w:r>
                    </w:p>
                    <w:p w14:paraId="52161E35" w14:textId="77777777" w:rsidR="00754EAB" w:rsidRDefault="00754EAB" w:rsidP="00754EAB">
                      <w:pPr>
                        <w:jc w:val="center"/>
                      </w:pPr>
                    </w:p>
                  </w:txbxContent>
                </v:textbox>
                <w10:wrap type="square" anchory="page"/>
              </v:shape>
            </w:pict>
          </mc:Fallback>
        </mc:AlternateContent>
      </w:r>
      <w:r w:rsidR="00754EAB" w:rsidRPr="00C22597">
        <w:rPr>
          <w:bCs/>
          <w:sz w:val="16"/>
          <w:szCs w:val="16"/>
        </w:rPr>
        <w:t>The public reporting and recordkeeping burden for this collection of information is estimated to average 30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Number 2060-0369 in any correspondence.  Do not</w:t>
      </w:r>
      <w:r w:rsidR="005106A9">
        <w:rPr>
          <w:bCs/>
          <w:sz w:val="16"/>
          <w:szCs w:val="16"/>
        </w:rPr>
        <w:t xml:space="preserve"> send the completed Form 5900-(In Process)</w:t>
      </w:r>
      <w:r w:rsidR="00754EAB" w:rsidRPr="00C22597">
        <w:rPr>
          <w:bCs/>
          <w:sz w:val="16"/>
          <w:szCs w:val="16"/>
        </w:rPr>
        <w:t xml:space="preserve"> to this address.</w:t>
      </w:r>
      <w:r w:rsidR="00754EAB" w:rsidRPr="00C22597">
        <w:rPr>
          <w:bCs/>
          <w:sz w:val="16"/>
          <w:szCs w:val="16"/>
        </w:rPr>
        <w:br w:type="page"/>
      </w:r>
    </w:p>
    <w:sdt>
      <w:sdtPr>
        <w:rPr>
          <w:rFonts w:asciiTheme="minorHAnsi" w:eastAsiaTheme="minorHAnsi" w:hAnsiTheme="minorHAnsi" w:cstheme="minorBidi"/>
          <w:color w:val="auto"/>
          <w:sz w:val="22"/>
          <w:szCs w:val="22"/>
        </w:rPr>
        <w:id w:val="978343826"/>
        <w:docPartObj>
          <w:docPartGallery w:val="Table of Contents"/>
          <w:docPartUnique/>
        </w:docPartObj>
      </w:sdtPr>
      <w:sdtEndPr>
        <w:rPr>
          <w:b/>
          <w:bCs/>
          <w:noProof/>
        </w:rPr>
      </w:sdtEndPr>
      <w:sdtContent>
        <w:p w14:paraId="0270633C" w14:textId="77777777" w:rsidR="001E3EE6" w:rsidRDefault="001E3EE6">
          <w:pPr>
            <w:pStyle w:val="TOCHeading"/>
          </w:pPr>
        </w:p>
        <w:p w14:paraId="260097FA" w14:textId="33439A84" w:rsidR="001E3EE6" w:rsidRDefault="001E3EE6">
          <w:pPr>
            <w:pStyle w:val="TOCHeading"/>
          </w:pPr>
          <w:r>
            <w:t>Sections</w:t>
          </w:r>
        </w:p>
        <w:p w14:paraId="6B21957A" w14:textId="77777777" w:rsidR="001E3EE6" w:rsidRPr="001E3EE6" w:rsidRDefault="001E3EE6" w:rsidP="001E3EE6"/>
        <w:p w14:paraId="2DE17947" w14:textId="0D8AB150" w:rsidR="009175D4" w:rsidRDefault="001E3EE6" w:rsidP="009175D4">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430359781" w:history="1">
            <w:r w:rsidR="009175D4" w:rsidRPr="004D1563">
              <w:rPr>
                <w:rStyle w:val="Hyperlink"/>
                <w:noProof/>
              </w:rPr>
              <w:t>APPLICANT INFORMATION</w:t>
            </w:r>
            <w:r w:rsidR="009175D4">
              <w:rPr>
                <w:noProof/>
                <w:webHidden/>
              </w:rPr>
              <w:tab/>
            </w:r>
            <w:r w:rsidR="009175D4">
              <w:rPr>
                <w:noProof/>
                <w:webHidden/>
              </w:rPr>
              <w:fldChar w:fldCharType="begin"/>
            </w:r>
            <w:r w:rsidR="009175D4">
              <w:rPr>
                <w:noProof/>
                <w:webHidden/>
              </w:rPr>
              <w:instrText xml:space="preserve"> PAGEREF _Toc430359781 \h </w:instrText>
            </w:r>
            <w:r w:rsidR="009175D4">
              <w:rPr>
                <w:noProof/>
                <w:webHidden/>
              </w:rPr>
            </w:r>
            <w:r w:rsidR="009175D4">
              <w:rPr>
                <w:noProof/>
                <w:webHidden/>
              </w:rPr>
              <w:fldChar w:fldCharType="separate"/>
            </w:r>
            <w:r w:rsidR="009175D4">
              <w:rPr>
                <w:noProof/>
                <w:webHidden/>
              </w:rPr>
              <w:t>3</w:t>
            </w:r>
            <w:r w:rsidR="009175D4">
              <w:rPr>
                <w:noProof/>
                <w:webHidden/>
              </w:rPr>
              <w:fldChar w:fldCharType="end"/>
            </w:r>
          </w:hyperlink>
        </w:p>
        <w:p w14:paraId="3DF66E36" w14:textId="77777777" w:rsidR="009175D4" w:rsidRDefault="009175D4">
          <w:pPr>
            <w:pStyle w:val="TOC1"/>
            <w:tabs>
              <w:tab w:val="right" w:leader="dot" w:pos="10070"/>
            </w:tabs>
            <w:rPr>
              <w:rFonts w:eastAsiaTheme="minorEastAsia"/>
              <w:noProof/>
            </w:rPr>
          </w:pPr>
          <w:hyperlink w:anchor="_Toc430359783" w:history="1">
            <w:r w:rsidRPr="004D1563">
              <w:rPr>
                <w:rStyle w:val="Hyperlink"/>
                <w:noProof/>
              </w:rPr>
              <w:t>SECTION A – Technical or Engineering Information</w:t>
            </w:r>
            <w:r>
              <w:rPr>
                <w:noProof/>
                <w:webHidden/>
              </w:rPr>
              <w:tab/>
            </w:r>
            <w:r>
              <w:rPr>
                <w:noProof/>
                <w:webHidden/>
              </w:rPr>
              <w:fldChar w:fldCharType="begin"/>
            </w:r>
            <w:r>
              <w:rPr>
                <w:noProof/>
                <w:webHidden/>
              </w:rPr>
              <w:instrText xml:space="preserve"> PAGEREF _Toc430359783 \h </w:instrText>
            </w:r>
            <w:r>
              <w:rPr>
                <w:noProof/>
                <w:webHidden/>
              </w:rPr>
            </w:r>
            <w:r>
              <w:rPr>
                <w:noProof/>
                <w:webHidden/>
              </w:rPr>
              <w:fldChar w:fldCharType="separate"/>
            </w:r>
            <w:r>
              <w:rPr>
                <w:noProof/>
                <w:webHidden/>
              </w:rPr>
              <w:t>4</w:t>
            </w:r>
            <w:r>
              <w:rPr>
                <w:noProof/>
                <w:webHidden/>
              </w:rPr>
              <w:fldChar w:fldCharType="end"/>
            </w:r>
          </w:hyperlink>
        </w:p>
        <w:p w14:paraId="31EEEA28" w14:textId="77777777" w:rsidR="009175D4" w:rsidRDefault="009175D4">
          <w:pPr>
            <w:pStyle w:val="TOC2"/>
            <w:tabs>
              <w:tab w:val="right" w:leader="dot" w:pos="10070"/>
            </w:tabs>
            <w:rPr>
              <w:rFonts w:eastAsiaTheme="minorEastAsia"/>
              <w:noProof/>
            </w:rPr>
          </w:pPr>
          <w:hyperlink w:anchor="_Toc430359784" w:history="1">
            <w:r w:rsidRPr="004D1563">
              <w:rPr>
                <w:rStyle w:val="Hyperlink"/>
                <w:noProof/>
              </w:rPr>
              <w:t>Section A1. Company Overview</w:t>
            </w:r>
            <w:r>
              <w:rPr>
                <w:noProof/>
                <w:webHidden/>
              </w:rPr>
              <w:tab/>
            </w:r>
            <w:r>
              <w:rPr>
                <w:noProof/>
                <w:webHidden/>
              </w:rPr>
              <w:fldChar w:fldCharType="begin"/>
            </w:r>
            <w:r>
              <w:rPr>
                <w:noProof/>
                <w:webHidden/>
              </w:rPr>
              <w:instrText xml:space="preserve"> PAGEREF _Toc430359784 \h </w:instrText>
            </w:r>
            <w:r>
              <w:rPr>
                <w:noProof/>
                <w:webHidden/>
              </w:rPr>
            </w:r>
            <w:r>
              <w:rPr>
                <w:noProof/>
                <w:webHidden/>
              </w:rPr>
              <w:fldChar w:fldCharType="separate"/>
            </w:r>
            <w:r>
              <w:rPr>
                <w:noProof/>
                <w:webHidden/>
              </w:rPr>
              <w:t>4</w:t>
            </w:r>
            <w:r>
              <w:rPr>
                <w:noProof/>
                <w:webHidden/>
              </w:rPr>
              <w:fldChar w:fldCharType="end"/>
            </w:r>
          </w:hyperlink>
        </w:p>
        <w:p w14:paraId="3599C085" w14:textId="77777777" w:rsidR="009175D4" w:rsidRDefault="009175D4">
          <w:pPr>
            <w:pStyle w:val="TOC2"/>
            <w:tabs>
              <w:tab w:val="right" w:leader="dot" w:pos="10070"/>
            </w:tabs>
            <w:rPr>
              <w:rFonts w:eastAsiaTheme="minorEastAsia"/>
              <w:noProof/>
            </w:rPr>
          </w:pPr>
          <w:hyperlink w:anchor="_Toc430359785" w:history="1">
            <w:r w:rsidRPr="004D1563">
              <w:rPr>
                <w:rStyle w:val="Hyperlink"/>
                <w:noProof/>
              </w:rPr>
              <w:t>Section A2. TPEM Participation</w:t>
            </w:r>
            <w:r>
              <w:rPr>
                <w:noProof/>
                <w:webHidden/>
              </w:rPr>
              <w:tab/>
            </w:r>
            <w:r>
              <w:rPr>
                <w:noProof/>
                <w:webHidden/>
              </w:rPr>
              <w:fldChar w:fldCharType="begin"/>
            </w:r>
            <w:r>
              <w:rPr>
                <w:noProof/>
                <w:webHidden/>
              </w:rPr>
              <w:instrText xml:space="preserve"> PAGEREF _Toc430359785 \h </w:instrText>
            </w:r>
            <w:r>
              <w:rPr>
                <w:noProof/>
                <w:webHidden/>
              </w:rPr>
            </w:r>
            <w:r>
              <w:rPr>
                <w:noProof/>
                <w:webHidden/>
              </w:rPr>
              <w:fldChar w:fldCharType="separate"/>
            </w:r>
            <w:r>
              <w:rPr>
                <w:noProof/>
                <w:webHidden/>
              </w:rPr>
              <w:t>5</w:t>
            </w:r>
            <w:r>
              <w:rPr>
                <w:noProof/>
                <w:webHidden/>
              </w:rPr>
              <w:fldChar w:fldCharType="end"/>
            </w:r>
          </w:hyperlink>
        </w:p>
        <w:p w14:paraId="667B8CCD" w14:textId="77777777" w:rsidR="009175D4" w:rsidRDefault="009175D4">
          <w:pPr>
            <w:pStyle w:val="TOC2"/>
            <w:tabs>
              <w:tab w:val="right" w:leader="dot" w:pos="10070"/>
            </w:tabs>
            <w:rPr>
              <w:rFonts w:eastAsiaTheme="minorEastAsia"/>
              <w:noProof/>
            </w:rPr>
          </w:pPr>
          <w:hyperlink w:anchor="_Toc430359786" w:history="1">
            <w:r w:rsidRPr="004D1563">
              <w:rPr>
                <w:rStyle w:val="Hyperlink"/>
                <w:noProof/>
              </w:rPr>
              <w:t>Section A3. Equipment Subject to Hard</w:t>
            </w:r>
            <w:r w:rsidRPr="004D1563">
              <w:rPr>
                <w:rStyle w:val="Hyperlink"/>
                <w:noProof/>
              </w:rPr>
              <w:t>s</w:t>
            </w:r>
            <w:r w:rsidRPr="004D1563">
              <w:rPr>
                <w:rStyle w:val="Hyperlink"/>
                <w:noProof/>
              </w:rPr>
              <w:t>hip Request</w:t>
            </w:r>
            <w:r>
              <w:rPr>
                <w:noProof/>
                <w:webHidden/>
              </w:rPr>
              <w:tab/>
            </w:r>
            <w:r>
              <w:rPr>
                <w:noProof/>
                <w:webHidden/>
              </w:rPr>
              <w:fldChar w:fldCharType="begin"/>
            </w:r>
            <w:r>
              <w:rPr>
                <w:noProof/>
                <w:webHidden/>
              </w:rPr>
              <w:instrText xml:space="preserve"> PAGEREF _Toc430359786 \h </w:instrText>
            </w:r>
            <w:r>
              <w:rPr>
                <w:noProof/>
                <w:webHidden/>
              </w:rPr>
            </w:r>
            <w:r>
              <w:rPr>
                <w:noProof/>
                <w:webHidden/>
              </w:rPr>
              <w:fldChar w:fldCharType="separate"/>
            </w:r>
            <w:r>
              <w:rPr>
                <w:noProof/>
                <w:webHidden/>
              </w:rPr>
              <w:t>6</w:t>
            </w:r>
            <w:r>
              <w:rPr>
                <w:noProof/>
                <w:webHidden/>
              </w:rPr>
              <w:fldChar w:fldCharType="end"/>
            </w:r>
          </w:hyperlink>
        </w:p>
        <w:p w14:paraId="2CD57030" w14:textId="77777777" w:rsidR="009175D4" w:rsidRDefault="009175D4">
          <w:pPr>
            <w:pStyle w:val="TOC2"/>
            <w:tabs>
              <w:tab w:val="right" w:leader="dot" w:pos="10070"/>
            </w:tabs>
            <w:rPr>
              <w:rFonts w:eastAsiaTheme="minorEastAsia"/>
              <w:noProof/>
            </w:rPr>
          </w:pPr>
          <w:hyperlink w:anchor="_Toc430359787" w:history="1">
            <w:r w:rsidRPr="004D1563">
              <w:rPr>
                <w:rStyle w:val="Hyperlink"/>
                <w:noProof/>
              </w:rPr>
              <w:t>Section A4.  Basis of Hardship request</w:t>
            </w:r>
            <w:r>
              <w:rPr>
                <w:noProof/>
                <w:webHidden/>
              </w:rPr>
              <w:tab/>
            </w:r>
            <w:r>
              <w:rPr>
                <w:noProof/>
                <w:webHidden/>
              </w:rPr>
              <w:fldChar w:fldCharType="begin"/>
            </w:r>
            <w:r>
              <w:rPr>
                <w:noProof/>
                <w:webHidden/>
              </w:rPr>
              <w:instrText xml:space="preserve"> PAGEREF _Toc430359787 \h </w:instrText>
            </w:r>
            <w:r>
              <w:rPr>
                <w:noProof/>
                <w:webHidden/>
              </w:rPr>
            </w:r>
            <w:r>
              <w:rPr>
                <w:noProof/>
                <w:webHidden/>
              </w:rPr>
              <w:fldChar w:fldCharType="separate"/>
            </w:r>
            <w:r>
              <w:rPr>
                <w:noProof/>
                <w:webHidden/>
              </w:rPr>
              <w:t>6</w:t>
            </w:r>
            <w:r>
              <w:rPr>
                <w:noProof/>
                <w:webHidden/>
              </w:rPr>
              <w:fldChar w:fldCharType="end"/>
            </w:r>
          </w:hyperlink>
        </w:p>
        <w:p w14:paraId="133DA181" w14:textId="77777777" w:rsidR="009175D4" w:rsidRDefault="009175D4">
          <w:pPr>
            <w:pStyle w:val="TOC2"/>
            <w:tabs>
              <w:tab w:val="right" w:leader="dot" w:pos="10070"/>
            </w:tabs>
            <w:rPr>
              <w:rFonts w:eastAsiaTheme="minorEastAsia"/>
              <w:noProof/>
            </w:rPr>
          </w:pPr>
          <w:hyperlink w:anchor="_Toc430359788" w:history="1">
            <w:r w:rsidRPr="004D1563">
              <w:rPr>
                <w:rStyle w:val="Hyperlink"/>
                <w:noProof/>
              </w:rPr>
              <w:t>Section A5. Alternative Compliant Engine</w:t>
            </w:r>
            <w:r>
              <w:rPr>
                <w:noProof/>
                <w:webHidden/>
              </w:rPr>
              <w:tab/>
            </w:r>
            <w:r>
              <w:rPr>
                <w:noProof/>
                <w:webHidden/>
              </w:rPr>
              <w:fldChar w:fldCharType="begin"/>
            </w:r>
            <w:r>
              <w:rPr>
                <w:noProof/>
                <w:webHidden/>
              </w:rPr>
              <w:instrText xml:space="preserve"> PAGEREF _Toc430359788 \h </w:instrText>
            </w:r>
            <w:r>
              <w:rPr>
                <w:noProof/>
                <w:webHidden/>
              </w:rPr>
            </w:r>
            <w:r>
              <w:rPr>
                <w:noProof/>
                <w:webHidden/>
              </w:rPr>
              <w:fldChar w:fldCharType="separate"/>
            </w:r>
            <w:r>
              <w:rPr>
                <w:noProof/>
                <w:webHidden/>
              </w:rPr>
              <w:t>7</w:t>
            </w:r>
            <w:r>
              <w:rPr>
                <w:noProof/>
                <w:webHidden/>
              </w:rPr>
              <w:fldChar w:fldCharType="end"/>
            </w:r>
          </w:hyperlink>
        </w:p>
        <w:p w14:paraId="3E6990F4" w14:textId="77777777" w:rsidR="009175D4" w:rsidRDefault="009175D4">
          <w:pPr>
            <w:pStyle w:val="TOC2"/>
            <w:tabs>
              <w:tab w:val="right" w:leader="dot" w:pos="10070"/>
            </w:tabs>
            <w:rPr>
              <w:rFonts w:eastAsiaTheme="minorEastAsia"/>
              <w:noProof/>
            </w:rPr>
          </w:pPr>
          <w:hyperlink w:anchor="_Toc430359789" w:history="1">
            <w:r w:rsidRPr="004D1563">
              <w:rPr>
                <w:rStyle w:val="Hyperlink"/>
                <w:noProof/>
              </w:rPr>
              <w:t>Section A6. Efforts to Minimize the Relief Needed</w:t>
            </w:r>
            <w:r>
              <w:rPr>
                <w:noProof/>
                <w:webHidden/>
              </w:rPr>
              <w:tab/>
            </w:r>
            <w:r>
              <w:rPr>
                <w:noProof/>
                <w:webHidden/>
              </w:rPr>
              <w:fldChar w:fldCharType="begin"/>
            </w:r>
            <w:r>
              <w:rPr>
                <w:noProof/>
                <w:webHidden/>
              </w:rPr>
              <w:instrText xml:space="preserve"> PAGEREF _Toc430359789 \h </w:instrText>
            </w:r>
            <w:r>
              <w:rPr>
                <w:noProof/>
                <w:webHidden/>
              </w:rPr>
            </w:r>
            <w:r>
              <w:rPr>
                <w:noProof/>
                <w:webHidden/>
              </w:rPr>
              <w:fldChar w:fldCharType="separate"/>
            </w:r>
            <w:r>
              <w:rPr>
                <w:noProof/>
                <w:webHidden/>
              </w:rPr>
              <w:t>7</w:t>
            </w:r>
            <w:r>
              <w:rPr>
                <w:noProof/>
                <w:webHidden/>
              </w:rPr>
              <w:fldChar w:fldCharType="end"/>
            </w:r>
          </w:hyperlink>
        </w:p>
        <w:p w14:paraId="72EAB83B" w14:textId="77777777" w:rsidR="009175D4" w:rsidRDefault="009175D4">
          <w:pPr>
            <w:pStyle w:val="TOC2"/>
            <w:tabs>
              <w:tab w:val="right" w:leader="dot" w:pos="10070"/>
            </w:tabs>
            <w:rPr>
              <w:rFonts w:eastAsiaTheme="minorEastAsia"/>
              <w:noProof/>
            </w:rPr>
          </w:pPr>
          <w:hyperlink w:anchor="_Toc430359790" w:history="1">
            <w:r w:rsidRPr="004D1563">
              <w:rPr>
                <w:rStyle w:val="Hyperlink"/>
                <w:noProof/>
              </w:rPr>
              <w:t>Section A7. Scope of Hardship Request</w:t>
            </w:r>
            <w:r>
              <w:rPr>
                <w:noProof/>
                <w:webHidden/>
              </w:rPr>
              <w:tab/>
            </w:r>
            <w:r>
              <w:rPr>
                <w:noProof/>
                <w:webHidden/>
              </w:rPr>
              <w:fldChar w:fldCharType="begin"/>
            </w:r>
            <w:r>
              <w:rPr>
                <w:noProof/>
                <w:webHidden/>
              </w:rPr>
              <w:instrText xml:space="preserve"> PAGEREF _Toc430359790 \h </w:instrText>
            </w:r>
            <w:r>
              <w:rPr>
                <w:noProof/>
                <w:webHidden/>
              </w:rPr>
            </w:r>
            <w:r>
              <w:rPr>
                <w:noProof/>
                <w:webHidden/>
              </w:rPr>
              <w:fldChar w:fldCharType="separate"/>
            </w:r>
            <w:r>
              <w:rPr>
                <w:noProof/>
                <w:webHidden/>
              </w:rPr>
              <w:t>8</w:t>
            </w:r>
            <w:r>
              <w:rPr>
                <w:noProof/>
                <w:webHidden/>
              </w:rPr>
              <w:fldChar w:fldCharType="end"/>
            </w:r>
          </w:hyperlink>
        </w:p>
        <w:p w14:paraId="31AA963D" w14:textId="77777777" w:rsidR="009175D4" w:rsidRDefault="009175D4">
          <w:pPr>
            <w:pStyle w:val="TOC2"/>
            <w:tabs>
              <w:tab w:val="right" w:leader="dot" w:pos="10070"/>
            </w:tabs>
            <w:rPr>
              <w:rFonts w:eastAsiaTheme="minorEastAsia"/>
              <w:noProof/>
            </w:rPr>
          </w:pPr>
          <w:hyperlink w:anchor="_Toc430359791" w:history="1">
            <w:r w:rsidRPr="004D1563">
              <w:rPr>
                <w:rStyle w:val="Hyperlink"/>
                <w:noProof/>
              </w:rPr>
              <w:t>Section A8. Effect of Approval or Denial of Hardship</w:t>
            </w:r>
            <w:r>
              <w:rPr>
                <w:noProof/>
                <w:webHidden/>
              </w:rPr>
              <w:tab/>
            </w:r>
            <w:r>
              <w:rPr>
                <w:noProof/>
                <w:webHidden/>
              </w:rPr>
              <w:fldChar w:fldCharType="begin"/>
            </w:r>
            <w:r>
              <w:rPr>
                <w:noProof/>
                <w:webHidden/>
              </w:rPr>
              <w:instrText xml:space="preserve"> PAGEREF _Toc430359791 \h </w:instrText>
            </w:r>
            <w:r>
              <w:rPr>
                <w:noProof/>
                <w:webHidden/>
              </w:rPr>
            </w:r>
            <w:r>
              <w:rPr>
                <w:noProof/>
                <w:webHidden/>
              </w:rPr>
              <w:fldChar w:fldCharType="separate"/>
            </w:r>
            <w:r>
              <w:rPr>
                <w:noProof/>
                <w:webHidden/>
              </w:rPr>
              <w:t>8</w:t>
            </w:r>
            <w:r>
              <w:rPr>
                <w:noProof/>
                <w:webHidden/>
              </w:rPr>
              <w:fldChar w:fldCharType="end"/>
            </w:r>
          </w:hyperlink>
        </w:p>
        <w:p w14:paraId="78525DBA" w14:textId="77777777" w:rsidR="009175D4" w:rsidRDefault="009175D4">
          <w:pPr>
            <w:pStyle w:val="TOC2"/>
            <w:tabs>
              <w:tab w:val="right" w:leader="dot" w:pos="10070"/>
            </w:tabs>
            <w:rPr>
              <w:rFonts w:eastAsiaTheme="minorEastAsia"/>
              <w:noProof/>
            </w:rPr>
          </w:pPr>
          <w:hyperlink w:anchor="_Toc430359792" w:history="1">
            <w:r w:rsidRPr="004D1563">
              <w:rPr>
                <w:rStyle w:val="Hyperlink"/>
                <w:noProof/>
              </w:rPr>
              <w:t>Section A9. Other Relevant In</w:t>
            </w:r>
            <w:r w:rsidRPr="004D1563">
              <w:rPr>
                <w:rStyle w:val="Hyperlink"/>
                <w:noProof/>
              </w:rPr>
              <w:t>f</w:t>
            </w:r>
            <w:r w:rsidRPr="004D1563">
              <w:rPr>
                <w:rStyle w:val="Hyperlink"/>
                <w:noProof/>
              </w:rPr>
              <w:t>ormation</w:t>
            </w:r>
            <w:r>
              <w:rPr>
                <w:noProof/>
                <w:webHidden/>
              </w:rPr>
              <w:tab/>
            </w:r>
            <w:r>
              <w:rPr>
                <w:noProof/>
                <w:webHidden/>
              </w:rPr>
              <w:fldChar w:fldCharType="begin"/>
            </w:r>
            <w:r>
              <w:rPr>
                <w:noProof/>
                <w:webHidden/>
              </w:rPr>
              <w:instrText xml:space="preserve"> PAGEREF _Toc430359792 \h </w:instrText>
            </w:r>
            <w:r>
              <w:rPr>
                <w:noProof/>
                <w:webHidden/>
              </w:rPr>
            </w:r>
            <w:r>
              <w:rPr>
                <w:noProof/>
                <w:webHidden/>
              </w:rPr>
              <w:fldChar w:fldCharType="separate"/>
            </w:r>
            <w:r>
              <w:rPr>
                <w:noProof/>
                <w:webHidden/>
              </w:rPr>
              <w:t>8</w:t>
            </w:r>
            <w:r>
              <w:rPr>
                <w:noProof/>
                <w:webHidden/>
              </w:rPr>
              <w:fldChar w:fldCharType="end"/>
            </w:r>
          </w:hyperlink>
        </w:p>
        <w:p w14:paraId="0AE291EC" w14:textId="77777777" w:rsidR="009175D4" w:rsidRDefault="009175D4">
          <w:pPr>
            <w:pStyle w:val="TOC1"/>
            <w:tabs>
              <w:tab w:val="right" w:leader="dot" w:pos="10070"/>
            </w:tabs>
            <w:rPr>
              <w:rFonts w:eastAsiaTheme="minorEastAsia"/>
              <w:noProof/>
            </w:rPr>
          </w:pPr>
          <w:hyperlink w:anchor="_Toc430359793" w:history="1">
            <w:r w:rsidRPr="004D1563">
              <w:rPr>
                <w:rStyle w:val="Hyperlink"/>
                <w:noProof/>
              </w:rPr>
              <w:t>SECTION B – Economic Hardship Relief (1039.630 &amp; 1068.255)</w:t>
            </w:r>
            <w:r>
              <w:rPr>
                <w:noProof/>
                <w:webHidden/>
              </w:rPr>
              <w:tab/>
            </w:r>
            <w:r>
              <w:rPr>
                <w:noProof/>
                <w:webHidden/>
              </w:rPr>
              <w:fldChar w:fldCharType="begin"/>
            </w:r>
            <w:r>
              <w:rPr>
                <w:noProof/>
                <w:webHidden/>
              </w:rPr>
              <w:instrText xml:space="preserve"> PAGEREF _Toc430359793 \h </w:instrText>
            </w:r>
            <w:r>
              <w:rPr>
                <w:noProof/>
                <w:webHidden/>
              </w:rPr>
            </w:r>
            <w:r>
              <w:rPr>
                <w:noProof/>
                <w:webHidden/>
              </w:rPr>
              <w:fldChar w:fldCharType="separate"/>
            </w:r>
            <w:r>
              <w:rPr>
                <w:noProof/>
                <w:webHidden/>
              </w:rPr>
              <w:t>9</w:t>
            </w:r>
            <w:r>
              <w:rPr>
                <w:noProof/>
                <w:webHidden/>
              </w:rPr>
              <w:fldChar w:fldCharType="end"/>
            </w:r>
          </w:hyperlink>
        </w:p>
        <w:p w14:paraId="3104CD32" w14:textId="77777777" w:rsidR="009175D4" w:rsidRDefault="009175D4">
          <w:pPr>
            <w:pStyle w:val="TOC2"/>
            <w:tabs>
              <w:tab w:val="right" w:leader="dot" w:pos="10070"/>
            </w:tabs>
            <w:rPr>
              <w:rFonts w:eastAsiaTheme="minorEastAsia"/>
              <w:noProof/>
            </w:rPr>
          </w:pPr>
          <w:hyperlink w:anchor="_Toc430359794" w:history="1">
            <w:r w:rsidRPr="004D1563">
              <w:rPr>
                <w:rStyle w:val="Hyperlink"/>
                <w:noProof/>
              </w:rPr>
              <w:t>Section B1. Overview &amp; Unusual circumstances</w:t>
            </w:r>
            <w:r>
              <w:rPr>
                <w:noProof/>
                <w:webHidden/>
              </w:rPr>
              <w:tab/>
            </w:r>
            <w:r>
              <w:rPr>
                <w:noProof/>
                <w:webHidden/>
              </w:rPr>
              <w:fldChar w:fldCharType="begin"/>
            </w:r>
            <w:r>
              <w:rPr>
                <w:noProof/>
                <w:webHidden/>
              </w:rPr>
              <w:instrText xml:space="preserve"> PAGEREF _Toc430359794 \h </w:instrText>
            </w:r>
            <w:r>
              <w:rPr>
                <w:noProof/>
                <w:webHidden/>
              </w:rPr>
            </w:r>
            <w:r>
              <w:rPr>
                <w:noProof/>
                <w:webHidden/>
              </w:rPr>
              <w:fldChar w:fldCharType="separate"/>
            </w:r>
            <w:r>
              <w:rPr>
                <w:noProof/>
                <w:webHidden/>
              </w:rPr>
              <w:t>9</w:t>
            </w:r>
            <w:r>
              <w:rPr>
                <w:noProof/>
                <w:webHidden/>
              </w:rPr>
              <w:fldChar w:fldCharType="end"/>
            </w:r>
          </w:hyperlink>
        </w:p>
        <w:p w14:paraId="2040D56D" w14:textId="77777777" w:rsidR="009175D4" w:rsidRDefault="009175D4">
          <w:pPr>
            <w:pStyle w:val="TOC2"/>
            <w:tabs>
              <w:tab w:val="right" w:leader="dot" w:pos="10070"/>
            </w:tabs>
            <w:rPr>
              <w:rFonts w:eastAsiaTheme="minorEastAsia"/>
              <w:noProof/>
            </w:rPr>
          </w:pPr>
          <w:hyperlink w:anchor="_Toc430359795" w:history="1">
            <w:r w:rsidRPr="004D1563">
              <w:rPr>
                <w:rStyle w:val="Hyperlink"/>
                <w:noProof/>
              </w:rPr>
              <w:t>Section B2. Financials</w:t>
            </w:r>
            <w:r>
              <w:rPr>
                <w:noProof/>
                <w:webHidden/>
              </w:rPr>
              <w:tab/>
            </w:r>
            <w:r>
              <w:rPr>
                <w:noProof/>
                <w:webHidden/>
              </w:rPr>
              <w:fldChar w:fldCharType="begin"/>
            </w:r>
            <w:r>
              <w:rPr>
                <w:noProof/>
                <w:webHidden/>
              </w:rPr>
              <w:instrText xml:space="preserve"> PAGEREF _Toc430359795 \h </w:instrText>
            </w:r>
            <w:r>
              <w:rPr>
                <w:noProof/>
                <w:webHidden/>
              </w:rPr>
            </w:r>
            <w:r>
              <w:rPr>
                <w:noProof/>
                <w:webHidden/>
              </w:rPr>
              <w:fldChar w:fldCharType="separate"/>
            </w:r>
            <w:r>
              <w:rPr>
                <w:noProof/>
                <w:webHidden/>
              </w:rPr>
              <w:t>10</w:t>
            </w:r>
            <w:r>
              <w:rPr>
                <w:noProof/>
                <w:webHidden/>
              </w:rPr>
              <w:fldChar w:fldCharType="end"/>
            </w:r>
          </w:hyperlink>
        </w:p>
        <w:p w14:paraId="7FD31301" w14:textId="1BF855F8" w:rsidR="001E3EE6" w:rsidRDefault="001E3EE6">
          <w:r>
            <w:rPr>
              <w:b/>
              <w:bCs/>
              <w:noProof/>
            </w:rPr>
            <w:fldChar w:fldCharType="end"/>
          </w:r>
        </w:p>
      </w:sdtContent>
    </w:sdt>
    <w:p w14:paraId="10DE3633" w14:textId="77777777" w:rsidR="00754EAB" w:rsidRDefault="00754EAB" w:rsidP="00A72769"/>
    <w:p w14:paraId="68313B66" w14:textId="77777777" w:rsidR="00350F88" w:rsidRDefault="001E3EE6">
      <w:pPr>
        <w:sectPr w:rsidR="00350F88" w:rsidSect="00350F88">
          <w:headerReference w:type="default" r:id="rId9"/>
          <w:footerReference w:type="default" r:id="rId10"/>
          <w:pgSz w:w="12240" w:h="15840"/>
          <w:pgMar w:top="1296" w:right="1080" w:bottom="1152" w:left="1080" w:header="720" w:footer="720" w:gutter="0"/>
          <w:cols w:space="720"/>
          <w:titlePg/>
          <w:docGrid w:linePitch="360"/>
        </w:sectPr>
      </w:pPr>
      <w:r>
        <w:br w:type="page"/>
      </w:r>
    </w:p>
    <w:p w14:paraId="37D20BCF" w14:textId="682B8243" w:rsidR="001E3EE6" w:rsidRDefault="001E3EE6"/>
    <w:p w14:paraId="087C4270" w14:textId="2F3C8D1A" w:rsidR="00472B3A" w:rsidRPr="00472B3A" w:rsidRDefault="00047FF8" w:rsidP="00BE2B3C">
      <w:pPr>
        <w:pStyle w:val="Heading1"/>
      </w:pPr>
      <w:bookmarkStart w:id="0" w:name="_Toc430359781"/>
      <w:r>
        <w:t>APPLICANT INFORMATION</w:t>
      </w:r>
      <w:bookmarkEnd w:id="0"/>
    </w:p>
    <w:tbl>
      <w:tblPr>
        <w:tblStyle w:val="TableGrid"/>
        <w:tblW w:w="0" w:type="auto"/>
        <w:tblInd w:w="1350" w:type="dxa"/>
        <w:tblLook w:val="04A0" w:firstRow="1" w:lastRow="0" w:firstColumn="1" w:lastColumn="0" w:noHBand="0" w:noVBand="1"/>
      </w:tblPr>
      <w:tblGrid>
        <w:gridCol w:w="8280"/>
      </w:tblGrid>
      <w:tr w:rsidR="00FB2783" w14:paraId="17553A0B" w14:textId="77777777" w:rsidTr="00E61454">
        <w:trPr>
          <w:trHeight w:val="485"/>
        </w:trPr>
        <w:tc>
          <w:tcPr>
            <w:tcW w:w="8280" w:type="dxa"/>
            <w:tcBorders>
              <w:top w:val="nil"/>
              <w:left w:val="nil"/>
              <w:bottom w:val="single" w:sz="4" w:space="0" w:color="auto"/>
              <w:right w:val="nil"/>
            </w:tcBorders>
            <w:vAlign w:val="bottom"/>
          </w:tcPr>
          <w:p w14:paraId="3E567F0F" w14:textId="3BA0786F" w:rsidR="00FB2783" w:rsidRPr="00FB2783" w:rsidRDefault="00FB2783" w:rsidP="00FB2783">
            <w:pPr>
              <w:jc w:val="center"/>
              <w:rPr>
                <w:rStyle w:val="Heading2Char"/>
                <w:sz w:val="24"/>
                <w:szCs w:val="24"/>
              </w:rPr>
            </w:pPr>
            <w:bookmarkStart w:id="1" w:name="_Toc430359782"/>
            <w:r w:rsidRPr="00FB2783">
              <w:rPr>
                <w:rStyle w:val="Heading2Char"/>
                <w:sz w:val="24"/>
                <w:szCs w:val="24"/>
              </w:rPr>
              <w:t>This application is for:</w:t>
            </w:r>
            <w:bookmarkEnd w:id="1"/>
          </w:p>
        </w:tc>
      </w:tr>
      <w:tr w:rsidR="00BE2B3C" w14:paraId="46003CD8" w14:textId="77777777" w:rsidTr="00E61454">
        <w:trPr>
          <w:trHeight w:val="485"/>
        </w:trPr>
        <w:bookmarkStart w:id="2" w:name="_Toc419473718" w:displacedByCustomXml="next"/>
        <w:sdt>
          <w:sdtPr>
            <w:rPr>
              <w:rStyle w:val="Style1"/>
            </w:rPr>
            <w:alias w:val="Type of Relief"/>
            <w:tag w:val="Type of Relief"/>
            <w:id w:val="766885161"/>
            <w:placeholder>
              <w:docPart w:val="42FF29D049B84FDEBB87249B93E1895C"/>
            </w:placeholder>
            <w15:color w:val="000080"/>
            <w:dropDownList>
              <w:listItem w:displayText="Click to choose type of relief" w:value="Click to choose type of relief"/>
              <w:listItem w:displayText="Technical Hardship Relief [40 CFR 1039.625(m)]" w:value="Technical Hardship Relief [40 CFR 1039.625(m)]"/>
              <w:listItem w:displayText="Economic Hardship Relief (1039.630)" w:value="Economic Hardship Relief (1039.630)"/>
            </w:dropDownList>
          </w:sdtPr>
          <w:sdtEndPr>
            <w:rPr>
              <w:rStyle w:val="Style1"/>
            </w:rPr>
          </w:sdtEndPr>
          <w:sdtContent>
            <w:tc>
              <w:tcPr>
                <w:tcW w:w="8280" w:type="dxa"/>
                <w:tcBorders>
                  <w:top w:val="single" w:sz="4" w:space="0" w:color="auto"/>
                  <w:left w:val="single" w:sz="4" w:space="0" w:color="auto"/>
                  <w:bottom w:val="single" w:sz="4" w:space="0" w:color="auto"/>
                  <w:right w:val="single" w:sz="4" w:space="0" w:color="auto"/>
                </w:tcBorders>
                <w:vAlign w:val="bottom"/>
              </w:tcPr>
              <w:p w14:paraId="0FD052AC" w14:textId="2E294FA4" w:rsidR="00BE2B3C" w:rsidRPr="001E3EE6" w:rsidRDefault="00047FF8" w:rsidP="00491E56">
                <w:pPr>
                  <w:jc w:val="center"/>
                  <w:rPr>
                    <w:bCs/>
                    <w:sz w:val="28"/>
                    <w:szCs w:val="28"/>
                  </w:rPr>
                </w:pPr>
                <w:r>
                  <w:rPr>
                    <w:rStyle w:val="Style1"/>
                  </w:rPr>
                  <w:t>Click to choose type of relief</w:t>
                </w:r>
              </w:p>
            </w:tc>
          </w:sdtContent>
        </w:sdt>
        <w:bookmarkEnd w:id="2" w:displacedByCustomXml="prev"/>
      </w:tr>
    </w:tbl>
    <w:p w14:paraId="47C03E88" w14:textId="77777777" w:rsidR="00BE2B3C" w:rsidRDefault="00BE2B3C" w:rsidP="00472B3A">
      <w:pPr>
        <w:rPr>
          <w:bCs/>
        </w:rPr>
      </w:pPr>
    </w:p>
    <w:p w14:paraId="693A0FB9" w14:textId="7B30C780" w:rsidR="00BE2B3C" w:rsidRPr="00472B3A" w:rsidRDefault="00BE2B3C" w:rsidP="00472B3A">
      <w:pPr>
        <w:rPr>
          <w:bCs/>
        </w:rPr>
      </w:pPr>
    </w:p>
    <w:tbl>
      <w:tblPr>
        <w:tblStyle w:val="TableGrid"/>
        <w:tblW w:w="0" w:type="auto"/>
        <w:tblInd w:w="40" w:type="dxa"/>
        <w:tblCellMar>
          <w:left w:w="115" w:type="dxa"/>
          <w:right w:w="115" w:type="dxa"/>
        </w:tblCellMar>
        <w:tblLook w:val="04A0" w:firstRow="1" w:lastRow="0" w:firstColumn="1" w:lastColumn="0" w:noHBand="0" w:noVBand="1"/>
      </w:tblPr>
      <w:tblGrid>
        <w:gridCol w:w="2958"/>
        <w:gridCol w:w="2042"/>
        <w:gridCol w:w="1317"/>
        <w:gridCol w:w="843"/>
        <w:gridCol w:w="2880"/>
      </w:tblGrid>
      <w:tr w:rsidR="00472B3A" w:rsidRPr="00472B3A" w14:paraId="146D12B9" w14:textId="77777777" w:rsidTr="00E61454">
        <w:trPr>
          <w:gridBefore w:val="2"/>
          <w:wBefore w:w="5000" w:type="dxa"/>
          <w:trHeight w:val="368"/>
        </w:trPr>
        <w:tc>
          <w:tcPr>
            <w:tcW w:w="2160" w:type="dxa"/>
            <w:gridSpan w:val="2"/>
            <w:tcBorders>
              <w:top w:val="nil"/>
              <w:left w:val="nil"/>
              <w:bottom w:val="nil"/>
              <w:right w:val="nil"/>
            </w:tcBorders>
            <w:vAlign w:val="bottom"/>
          </w:tcPr>
          <w:p w14:paraId="2578846A" w14:textId="2B716AAE" w:rsidR="00472B3A" w:rsidRPr="00472B3A" w:rsidRDefault="00472B3A" w:rsidP="00E61454">
            <w:pPr>
              <w:spacing w:after="160" w:line="259" w:lineRule="auto"/>
              <w:rPr>
                <w:bCs/>
              </w:rPr>
            </w:pPr>
            <w:r w:rsidRPr="00472B3A">
              <w:rPr>
                <w:bCs/>
              </w:rPr>
              <w:t>Date</w:t>
            </w:r>
            <w:r w:rsidR="00722D43">
              <w:rPr>
                <w:bCs/>
              </w:rPr>
              <w:t xml:space="preserve"> of Application</w:t>
            </w:r>
            <w:r w:rsidRPr="00472B3A">
              <w:rPr>
                <w:bCs/>
              </w:rPr>
              <w:t>:</w:t>
            </w:r>
          </w:p>
        </w:tc>
        <w:sdt>
          <w:sdtPr>
            <w:rPr>
              <w:bCs/>
            </w:rPr>
            <w:id w:val="1690481019"/>
            <w:placeholder>
              <w:docPart w:val="530FCB4577794000A67DBF3AAECD30F8"/>
            </w:placeholder>
            <w:date>
              <w:dateFormat w:val="M/d/yyyy"/>
              <w:lid w:val="en-US"/>
              <w:storeMappedDataAs w:val="dateTime"/>
              <w:calendar w:val="gregorian"/>
            </w:date>
          </w:sdtPr>
          <w:sdtEndPr/>
          <w:sdtContent>
            <w:tc>
              <w:tcPr>
                <w:tcW w:w="2880" w:type="dxa"/>
                <w:tcBorders>
                  <w:top w:val="nil"/>
                  <w:left w:val="nil"/>
                  <w:bottom w:val="nil"/>
                  <w:right w:val="nil"/>
                </w:tcBorders>
                <w:vAlign w:val="bottom"/>
              </w:tcPr>
              <w:p w14:paraId="1B7C8E55" w14:textId="77777777" w:rsidR="00472B3A" w:rsidRPr="00472B3A" w:rsidRDefault="00472B3A" w:rsidP="00E61454">
                <w:pPr>
                  <w:spacing w:after="160" w:line="259" w:lineRule="auto"/>
                  <w:rPr>
                    <w:bCs/>
                  </w:rPr>
                </w:pPr>
                <w:r w:rsidRPr="00472B3A">
                  <w:rPr>
                    <w:bCs/>
                  </w:rPr>
                  <w:t>Click to enter date</w:t>
                </w:r>
              </w:p>
            </w:tc>
          </w:sdtContent>
        </w:sdt>
      </w:tr>
      <w:tr w:rsidR="00E61454" w:rsidRPr="00472B3A" w14:paraId="6A0022D5" w14:textId="77777777" w:rsidTr="00E61454">
        <w:trPr>
          <w:gridBefore w:val="2"/>
          <w:wBefore w:w="5000" w:type="dxa"/>
          <w:trHeight w:val="368"/>
        </w:trPr>
        <w:tc>
          <w:tcPr>
            <w:tcW w:w="2160" w:type="dxa"/>
            <w:gridSpan w:val="2"/>
            <w:tcBorders>
              <w:top w:val="nil"/>
              <w:left w:val="nil"/>
              <w:bottom w:val="nil"/>
              <w:right w:val="nil"/>
            </w:tcBorders>
          </w:tcPr>
          <w:p w14:paraId="06FF6D09" w14:textId="77777777" w:rsidR="00E61454" w:rsidRPr="00472B3A" w:rsidRDefault="00E61454" w:rsidP="00472B3A">
            <w:pPr>
              <w:rPr>
                <w:bCs/>
              </w:rPr>
            </w:pPr>
          </w:p>
        </w:tc>
        <w:tc>
          <w:tcPr>
            <w:tcW w:w="2880" w:type="dxa"/>
            <w:tcBorders>
              <w:top w:val="nil"/>
              <w:left w:val="nil"/>
              <w:bottom w:val="nil"/>
              <w:right w:val="nil"/>
            </w:tcBorders>
          </w:tcPr>
          <w:p w14:paraId="1006A54D" w14:textId="77777777" w:rsidR="00E61454" w:rsidRDefault="00E61454" w:rsidP="00472B3A">
            <w:pPr>
              <w:rPr>
                <w:bCs/>
              </w:rPr>
            </w:pPr>
          </w:p>
        </w:tc>
      </w:tr>
      <w:tr w:rsidR="00E61454" w:rsidRPr="00472B3A" w14:paraId="2B14543E" w14:textId="77777777" w:rsidTr="00E61454">
        <w:trPr>
          <w:trHeight w:val="323"/>
        </w:trPr>
        <w:tc>
          <w:tcPr>
            <w:tcW w:w="2958" w:type="dxa"/>
            <w:tcBorders>
              <w:top w:val="nil"/>
              <w:left w:val="nil"/>
              <w:bottom w:val="nil"/>
              <w:right w:val="nil"/>
            </w:tcBorders>
            <w:vAlign w:val="bottom"/>
          </w:tcPr>
          <w:p w14:paraId="59E0598F" w14:textId="5E94906E" w:rsidR="00E61454" w:rsidRPr="00472B3A" w:rsidRDefault="00E61454" w:rsidP="00E61454">
            <w:pPr>
              <w:rPr>
                <w:bCs/>
              </w:rPr>
            </w:pPr>
            <w:r>
              <w:rPr>
                <w:bCs/>
              </w:rPr>
              <w:t>Manufacturer</w:t>
            </w:r>
            <w:r w:rsidRPr="00472B3A">
              <w:rPr>
                <w:bCs/>
              </w:rPr>
              <w:t xml:space="preserve"> Name:</w:t>
            </w:r>
          </w:p>
        </w:tc>
        <w:sdt>
          <w:sdtPr>
            <w:rPr>
              <w:rStyle w:val="Style2"/>
            </w:rPr>
            <w:alias w:val="Applicant name"/>
            <w:tag w:val="Applicant name"/>
            <w:id w:val="-1069423605"/>
            <w:placeholder>
              <w:docPart w:val="DefaultPlaceholder_1081868574"/>
            </w:placeholder>
            <w:showingPlcHdr/>
            <w15:appearance w15:val="hidden"/>
          </w:sdtPr>
          <w:sdtEndPr>
            <w:rPr>
              <w:rStyle w:val="DefaultParagraphFont"/>
              <w:b w:val="0"/>
              <w:bCs w:val="0"/>
              <w:smallCaps w:val="0"/>
              <w:sz w:val="22"/>
              <w:szCs w:val="28"/>
            </w:rPr>
          </w:sdtEndPr>
          <w:sdtContent>
            <w:tc>
              <w:tcPr>
                <w:tcW w:w="7082" w:type="dxa"/>
                <w:gridSpan w:val="4"/>
                <w:tcBorders>
                  <w:top w:val="nil"/>
                  <w:left w:val="nil"/>
                  <w:bottom w:val="nil"/>
                  <w:right w:val="nil"/>
                </w:tcBorders>
                <w:vAlign w:val="bottom"/>
              </w:tcPr>
              <w:p w14:paraId="0ED8B7EA" w14:textId="5018F566" w:rsidR="00E61454" w:rsidRPr="00E61454" w:rsidRDefault="00B0550C" w:rsidP="00B0550C">
                <w:pPr>
                  <w:rPr>
                    <w:b/>
                    <w:bCs/>
                    <w:sz w:val="28"/>
                    <w:szCs w:val="28"/>
                  </w:rPr>
                </w:pPr>
                <w:r w:rsidRPr="002F3F1B">
                  <w:rPr>
                    <w:rStyle w:val="PlaceholderText"/>
                  </w:rPr>
                  <w:t>Click here to enter text.</w:t>
                </w:r>
              </w:p>
            </w:tc>
          </w:sdtContent>
        </w:sdt>
      </w:tr>
      <w:tr w:rsidR="00637377" w:rsidRPr="00472B3A" w14:paraId="4F530762" w14:textId="77777777" w:rsidTr="00E61454">
        <w:trPr>
          <w:trHeight w:val="350"/>
        </w:trPr>
        <w:tc>
          <w:tcPr>
            <w:tcW w:w="2958" w:type="dxa"/>
            <w:tcBorders>
              <w:top w:val="nil"/>
              <w:left w:val="nil"/>
              <w:bottom w:val="nil"/>
              <w:right w:val="nil"/>
            </w:tcBorders>
            <w:vAlign w:val="bottom"/>
          </w:tcPr>
          <w:p w14:paraId="78417B13" w14:textId="4E2E3799" w:rsidR="00637377" w:rsidRPr="00472B3A" w:rsidRDefault="00E61454" w:rsidP="00E61454">
            <w:pPr>
              <w:rPr>
                <w:bCs/>
              </w:rPr>
            </w:pPr>
            <w:r>
              <w:rPr>
                <w:bCs/>
              </w:rPr>
              <w:t xml:space="preserve">Manufacturer </w:t>
            </w:r>
            <w:r w:rsidRPr="00472B3A">
              <w:rPr>
                <w:bCs/>
              </w:rPr>
              <w:t>Contact Name:</w:t>
            </w:r>
          </w:p>
        </w:tc>
        <w:tc>
          <w:tcPr>
            <w:tcW w:w="7082" w:type="dxa"/>
            <w:gridSpan w:val="4"/>
            <w:tcBorders>
              <w:top w:val="single" w:sz="4" w:space="0" w:color="auto"/>
              <w:left w:val="nil"/>
              <w:bottom w:val="single" w:sz="4" w:space="0" w:color="auto"/>
              <w:right w:val="nil"/>
            </w:tcBorders>
            <w:vAlign w:val="bottom"/>
          </w:tcPr>
          <w:p w14:paraId="031B748D" w14:textId="40836D33" w:rsidR="00637377" w:rsidRPr="00472B3A" w:rsidRDefault="00637377" w:rsidP="00FB2783">
            <w:pPr>
              <w:rPr>
                <w:bCs/>
              </w:rPr>
            </w:pPr>
          </w:p>
        </w:tc>
      </w:tr>
      <w:tr w:rsidR="00E61454" w:rsidRPr="00472B3A" w14:paraId="3C92BDF5" w14:textId="77777777" w:rsidTr="00E61454">
        <w:trPr>
          <w:trHeight w:val="350"/>
        </w:trPr>
        <w:tc>
          <w:tcPr>
            <w:tcW w:w="2958" w:type="dxa"/>
            <w:tcBorders>
              <w:top w:val="nil"/>
              <w:left w:val="nil"/>
              <w:bottom w:val="nil"/>
              <w:right w:val="nil"/>
            </w:tcBorders>
            <w:vAlign w:val="bottom"/>
          </w:tcPr>
          <w:p w14:paraId="28FF1B0A" w14:textId="4E990998" w:rsidR="00E61454" w:rsidRDefault="00E61454" w:rsidP="00E61454">
            <w:pPr>
              <w:rPr>
                <w:bCs/>
              </w:rPr>
            </w:pPr>
            <w:r>
              <w:rPr>
                <w:bCs/>
              </w:rPr>
              <w:t xml:space="preserve">Manufacturer </w:t>
            </w:r>
            <w:r w:rsidRPr="00472B3A">
              <w:rPr>
                <w:bCs/>
              </w:rPr>
              <w:t>E-mail Address:</w:t>
            </w:r>
          </w:p>
        </w:tc>
        <w:tc>
          <w:tcPr>
            <w:tcW w:w="7082" w:type="dxa"/>
            <w:gridSpan w:val="4"/>
            <w:tcBorders>
              <w:top w:val="single" w:sz="4" w:space="0" w:color="auto"/>
              <w:left w:val="nil"/>
              <w:bottom w:val="single" w:sz="4" w:space="0" w:color="auto"/>
              <w:right w:val="nil"/>
            </w:tcBorders>
            <w:vAlign w:val="bottom"/>
          </w:tcPr>
          <w:p w14:paraId="5DBD271F" w14:textId="77777777" w:rsidR="00E61454" w:rsidRPr="00472B3A" w:rsidRDefault="00E61454" w:rsidP="00FB2783">
            <w:pPr>
              <w:rPr>
                <w:bCs/>
              </w:rPr>
            </w:pPr>
          </w:p>
        </w:tc>
      </w:tr>
      <w:tr w:rsidR="00E61454" w:rsidRPr="00472B3A" w14:paraId="79899218" w14:textId="77777777" w:rsidTr="00E61454">
        <w:trPr>
          <w:trHeight w:val="350"/>
        </w:trPr>
        <w:tc>
          <w:tcPr>
            <w:tcW w:w="2958" w:type="dxa"/>
            <w:tcBorders>
              <w:top w:val="nil"/>
              <w:left w:val="nil"/>
              <w:bottom w:val="nil"/>
              <w:right w:val="nil"/>
            </w:tcBorders>
            <w:vAlign w:val="bottom"/>
          </w:tcPr>
          <w:p w14:paraId="438D4CF8" w14:textId="520FA223" w:rsidR="00E61454" w:rsidRDefault="00E61454" w:rsidP="00E61454">
            <w:pPr>
              <w:rPr>
                <w:bCs/>
              </w:rPr>
            </w:pPr>
            <w:r>
              <w:rPr>
                <w:bCs/>
              </w:rPr>
              <w:t xml:space="preserve">Manufacturer </w:t>
            </w:r>
            <w:r w:rsidRPr="00472B3A">
              <w:rPr>
                <w:bCs/>
              </w:rPr>
              <w:t>Phone Number:</w:t>
            </w:r>
          </w:p>
        </w:tc>
        <w:tc>
          <w:tcPr>
            <w:tcW w:w="7082" w:type="dxa"/>
            <w:gridSpan w:val="4"/>
            <w:tcBorders>
              <w:top w:val="single" w:sz="4" w:space="0" w:color="auto"/>
              <w:left w:val="nil"/>
              <w:bottom w:val="single" w:sz="4" w:space="0" w:color="auto"/>
              <w:right w:val="nil"/>
            </w:tcBorders>
            <w:vAlign w:val="bottom"/>
          </w:tcPr>
          <w:p w14:paraId="1ECEAB2D" w14:textId="77777777" w:rsidR="00E61454" w:rsidRPr="00472B3A" w:rsidRDefault="00E61454" w:rsidP="00FB2783">
            <w:pPr>
              <w:rPr>
                <w:bCs/>
              </w:rPr>
            </w:pPr>
          </w:p>
        </w:tc>
      </w:tr>
      <w:tr w:rsidR="00E61454" w:rsidRPr="00472B3A" w14:paraId="1A912A4F" w14:textId="77777777" w:rsidTr="00E61454">
        <w:trPr>
          <w:trHeight w:val="350"/>
        </w:trPr>
        <w:tc>
          <w:tcPr>
            <w:tcW w:w="2958" w:type="dxa"/>
            <w:tcBorders>
              <w:top w:val="nil"/>
              <w:left w:val="nil"/>
              <w:bottom w:val="nil"/>
              <w:right w:val="nil"/>
            </w:tcBorders>
            <w:vAlign w:val="bottom"/>
          </w:tcPr>
          <w:p w14:paraId="18724416" w14:textId="784802E0" w:rsidR="00E61454" w:rsidRDefault="00E61454" w:rsidP="00E61454">
            <w:pPr>
              <w:rPr>
                <w:bCs/>
              </w:rPr>
            </w:pPr>
            <w:r>
              <w:rPr>
                <w:bCs/>
              </w:rPr>
              <w:t>Manufacturer Address:</w:t>
            </w:r>
          </w:p>
        </w:tc>
        <w:tc>
          <w:tcPr>
            <w:tcW w:w="7082" w:type="dxa"/>
            <w:gridSpan w:val="4"/>
            <w:tcBorders>
              <w:top w:val="single" w:sz="4" w:space="0" w:color="auto"/>
              <w:left w:val="nil"/>
              <w:bottom w:val="single" w:sz="4" w:space="0" w:color="auto"/>
              <w:right w:val="nil"/>
            </w:tcBorders>
            <w:vAlign w:val="bottom"/>
          </w:tcPr>
          <w:p w14:paraId="72AAB93C" w14:textId="77777777" w:rsidR="00E61454" w:rsidRPr="00472B3A" w:rsidRDefault="00E61454" w:rsidP="00FB2783">
            <w:pPr>
              <w:rPr>
                <w:bCs/>
              </w:rPr>
            </w:pPr>
          </w:p>
        </w:tc>
      </w:tr>
      <w:tr w:rsidR="00637377" w:rsidRPr="00472B3A" w14:paraId="553D8AC7" w14:textId="77777777" w:rsidTr="00E61454">
        <w:trPr>
          <w:trHeight w:val="350"/>
        </w:trPr>
        <w:tc>
          <w:tcPr>
            <w:tcW w:w="2958" w:type="dxa"/>
            <w:tcBorders>
              <w:top w:val="nil"/>
              <w:left w:val="nil"/>
              <w:bottom w:val="nil"/>
              <w:right w:val="nil"/>
            </w:tcBorders>
            <w:vAlign w:val="bottom"/>
          </w:tcPr>
          <w:p w14:paraId="080A6F1E" w14:textId="77777777" w:rsidR="00637377" w:rsidRDefault="00637377" w:rsidP="00E61454">
            <w:pPr>
              <w:rPr>
                <w:bCs/>
              </w:rPr>
            </w:pPr>
          </w:p>
        </w:tc>
        <w:tc>
          <w:tcPr>
            <w:tcW w:w="7082" w:type="dxa"/>
            <w:gridSpan w:val="4"/>
            <w:tcBorders>
              <w:top w:val="single" w:sz="4" w:space="0" w:color="auto"/>
              <w:left w:val="nil"/>
              <w:bottom w:val="single" w:sz="4" w:space="0" w:color="auto"/>
              <w:right w:val="nil"/>
            </w:tcBorders>
            <w:vAlign w:val="bottom"/>
          </w:tcPr>
          <w:p w14:paraId="135594E3" w14:textId="7E771C7B" w:rsidR="00637377" w:rsidRPr="00472B3A" w:rsidRDefault="00637377" w:rsidP="00FB2783">
            <w:pPr>
              <w:rPr>
                <w:bCs/>
              </w:rPr>
            </w:pPr>
          </w:p>
        </w:tc>
      </w:tr>
      <w:tr w:rsidR="00637377" w:rsidRPr="00472B3A" w14:paraId="4042493B" w14:textId="77777777" w:rsidTr="00E61454">
        <w:trPr>
          <w:trHeight w:val="350"/>
        </w:trPr>
        <w:tc>
          <w:tcPr>
            <w:tcW w:w="2958" w:type="dxa"/>
            <w:tcBorders>
              <w:top w:val="nil"/>
              <w:left w:val="nil"/>
              <w:bottom w:val="nil"/>
              <w:right w:val="nil"/>
            </w:tcBorders>
            <w:vAlign w:val="bottom"/>
          </w:tcPr>
          <w:p w14:paraId="3E5BFDBE" w14:textId="77777777" w:rsidR="00637377" w:rsidRDefault="00637377" w:rsidP="00E61454">
            <w:pPr>
              <w:rPr>
                <w:bCs/>
              </w:rPr>
            </w:pPr>
          </w:p>
        </w:tc>
        <w:tc>
          <w:tcPr>
            <w:tcW w:w="7082" w:type="dxa"/>
            <w:gridSpan w:val="4"/>
            <w:tcBorders>
              <w:top w:val="single" w:sz="4" w:space="0" w:color="auto"/>
              <w:left w:val="nil"/>
              <w:bottom w:val="nil"/>
              <w:right w:val="nil"/>
            </w:tcBorders>
            <w:vAlign w:val="bottom"/>
          </w:tcPr>
          <w:p w14:paraId="6A224873" w14:textId="77777777" w:rsidR="00637377" w:rsidRPr="00472B3A" w:rsidRDefault="00637377" w:rsidP="00472B3A">
            <w:pPr>
              <w:rPr>
                <w:bCs/>
              </w:rPr>
            </w:pPr>
          </w:p>
        </w:tc>
      </w:tr>
      <w:tr w:rsidR="00323385" w:rsidRPr="00472B3A" w14:paraId="6AC70F5F" w14:textId="77777777" w:rsidTr="00E61454">
        <w:trPr>
          <w:trHeight w:val="350"/>
        </w:trPr>
        <w:tc>
          <w:tcPr>
            <w:tcW w:w="2958" w:type="dxa"/>
            <w:tcBorders>
              <w:top w:val="nil"/>
              <w:left w:val="nil"/>
              <w:bottom w:val="nil"/>
              <w:right w:val="nil"/>
            </w:tcBorders>
            <w:vAlign w:val="bottom"/>
          </w:tcPr>
          <w:p w14:paraId="356E9E04" w14:textId="77777777" w:rsidR="00323385" w:rsidRDefault="00323385" w:rsidP="00472B3A">
            <w:pPr>
              <w:jc w:val="right"/>
              <w:rPr>
                <w:bCs/>
              </w:rPr>
            </w:pPr>
          </w:p>
        </w:tc>
        <w:tc>
          <w:tcPr>
            <w:tcW w:w="7082" w:type="dxa"/>
            <w:gridSpan w:val="4"/>
            <w:tcBorders>
              <w:top w:val="single" w:sz="4" w:space="0" w:color="auto"/>
              <w:left w:val="nil"/>
              <w:bottom w:val="nil"/>
              <w:right w:val="nil"/>
            </w:tcBorders>
            <w:vAlign w:val="bottom"/>
          </w:tcPr>
          <w:p w14:paraId="6FB0C01D" w14:textId="77777777" w:rsidR="00323385" w:rsidRPr="00472B3A" w:rsidRDefault="00323385" w:rsidP="00472B3A">
            <w:pPr>
              <w:rPr>
                <w:bCs/>
              </w:rPr>
            </w:pPr>
          </w:p>
        </w:tc>
      </w:tr>
      <w:tr w:rsidR="00637377" w:rsidRPr="00472B3A" w14:paraId="2D4DC7BE" w14:textId="77777777" w:rsidTr="00E61454">
        <w:trPr>
          <w:trHeight w:val="350"/>
        </w:trPr>
        <w:tc>
          <w:tcPr>
            <w:tcW w:w="10040" w:type="dxa"/>
            <w:gridSpan w:val="5"/>
            <w:tcBorders>
              <w:top w:val="nil"/>
              <w:left w:val="nil"/>
              <w:bottom w:val="nil"/>
              <w:right w:val="nil"/>
            </w:tcBorders>
            <w:vAlign w:val="bottom"/>
          </w:tcPr>
          <w:p w14:paraId="5586BEAD" w14:textId="729C91A2" w:rsidR="00637377" w:rsidRPr="00323385" w:rsidRDefault="00637377" w:rsidP="00637377">
            <w:pPr>
              <w:jc w:val="center"/>
              <w:rPr>
                <w:bCs/>
                <w:i/>
              </w:rPr>
            </w:pPr>
            <w:r w:rsidRPr="00323385">
              <w:rPr>
                <w:bCs/>
                <w:i/>
              </w:rPr>
              <w:t>If application is submitted by 3</w:t>
            </w:r>
            <w:r w:rsidRPr="00323385">
              <w:rPr>
                <w:bCs/>
                <w:i/>
                <w:vertAlign w:val="superscript"/>
              </w:rPr>
              <w:t>rd</w:t>
            </w:r>
            <w:r w:rsidRPr="00323385">
              <w:rPr>
                <w:bCs/>
                <w:i/>
              </w:rPr>
              <w:t xml:space="preserve"> Party, please provide:</w:t>
            </w:r>
          </w:p>
        </w:tc>
      </w:tr>
      <w:tr w:rsidR="00637377" w:rsidRPr="00472B3A" w14:paraId="7F085EE4" w14:textId="77777777" w:rsidTr="00E61454">
        <w:trPr>
          <w:trHeight w:val="350"/>
        </w:trPr>
        <w:tc>
          <w:tcPr>
            <w:tcW w:w="2958" w:type="dxa"/>
            <w:tcBorders>
              <w:top w:val="nil"/>
              <w:left w:val="nil"/>
              <w:bottom w:val="nil"/>
              <w:right w:val="nil"/>
            </w:tcBorders>
            <w:vAlign w:val="bottom"/>
          </w:tcPr>
          <w:p w14:paraId="7BD6178E" w14:textId="3A33AEF4" w:rsidR="00637377" w:rsidRDefault="00637377" w:rsidP="00637377">
            <w:pPr>
              <w:rPr>
                <w:bCs/>
              </w:rPr>
            </w:pPr>
            <w:r>
              <w:rPr>
                <w:bCs/>
              </w:rPr>
              <w:t>3</w:t>
            </w:r>
            <w:r w:rsidRPr="00637377">
              <w:rPr>
                <w:bCs/>
                <w:vertAlign w:val="superscript"/>
              </w:rPr>
              <w:t>rd</w:t>
            </w:r>
            <w:r>
              <w:rPr>
                <w:bCs/>
              </w:rPr>
              <w:t xml:space="preserve"> Party Contact Name</w:t>
            </w:r>
          </w:p>
        </w:tc>
        <w:tc>
          <w:tcPr>
            <w:tcW w:w="7082" w:type="dxa"/>
            <w:gridSpan w:val="4"/>
            <w:tcBorders>
              <w:top w:val="nil"/>
              <w:left w:val="nil"/>
              <w:bottom w:val="single" w:sz="4" w:space="0" w:color="auto"/>
              <w:right w:val="nil"/>
            </w:tcBorders>
            <w:vAlign w:val="bottom"/>
          </w:tcPr>
          <w:p w14:paraId="5F529AC5" w14:textId="77777777" w:rsidR="00637377" w:rsidRPr="00472B3A" w:rsidRDefault="00637377" w:rsidP="00472B3A">
            <w:pPr>
              <w:rPr>
                <w:bCs/>
              </w:rPr>
            </w:pPr>
          </w:p>
        </w:tc>
      </w:tr>
      <w:tr w:rsidR="00637377" w:rsidRPr="00472B3A" w14:paraId="15C9915E" w14:textId="77777777" w:rsidTr="00E61454">
        <w:trPr>
          <w:trHeight w:val="350"/>
        </w:trPr>
        <w:tc>
          <w:tcPr>
            <w:tcW w:w="2958" w:type="dxa"/>
            <w:tcBorders>
              <w:top w:val="nil"/>
              <w:left w:val="nil"/>
              <w:bottom w:val="nil"/>
              <w:right w:val="nil"/>
            </w:tcBorders>
            <w:vAlign w:val="bottom"/>
          </w:tcPr>
          <w:p w14:paraId="236B0884" w14:textId="07E42D32" w:rsidR="00637377" w:rsidRDefault="00637377" w:rsidP="00637377">
            <w:pPr>
              <w:rPr>
                <w:bCs/>
              </w:rPr>
            </w:pPr>
            <w:r>
              <w:rPr>
                <w:bCs/>
              </w:rPr>
              <w:t>3</w:t>
            </w:r>
            <w:r w:rsidRPr="00637377">
              <w:rPr>
                <w:bCs/>
                <w:vertAlign w:val="superscript"/>
              </w:rPr>
              <w:t>rd</w:t>
            </w:r>
            <w:r>
              <w:rPr>
                <w:bCs/>
              </w:rPr>
              <w:t xml:space="preserve"> Party </w:t>
            </w:r>
            <w:r w:rsidRPr="00472B3A">
              <w:rPr>
                <w:bCs/>
              </w:rPr>
              <w:t>E-mail Address:</w:t>
            </w:r>
          </w:p>
        </w:tc>
        <w:tc>
          <w:tcPr>
            <w:tcW w:w="7082" w:type="dxa"/>
            <w:gridSpan w:val="4"/>
            <w:tcBorders>
              <w:top w:val="single" w:sz="4" w:space="0" w:color="auto"/>
              <w:left w:val="nil"/>
              <w:bottom w:val="single" w:sz="4" w:space="0" w:color="auto"/>
              <w:right w:val="nil"/>
            </w:tcBorders>
            <w:vAlign w:val="bottom"/>
          </w:tcPr>
          <w:p w14:paraId="5C326E97" w14:textId="77777777" w:rsidR="00637377" w:rsidRPr="00472B3A" w:rsidRDefault="00637377" w:rsidP="00637377">
            <w:pPr>
              <w:rPr>
                <w:bCs/>
              </w:rPr>
            </w:pPr>
          </w:p>
        </w:tc>
      </w:tr>
      <w:tr w:rsidR="00FB2783" w:rsidRPr="00472B3A" w14:paraId="603A66BF" w14:textId="77777777" w:rsidTr="00E61454">
        <w:trPr>
          <w:trHeight w:val="350"/>
        </w:trPr>
        <w:tc>
          <w:tcPr>
            <w:tcW w:w="2958" w:type="dxa"/>
            <w:tcBorders>
              <w:top w:val="nil"/>
              <w:left w:val="nil"/>
              <w:bottom w:val="nil"/>
              <w:right w:val="nil"/>
            </w:tcBorders>
            <w:vAlign w:val="bottom"/>
          </w:tcPr>
          <w:p w14:paraId="5385515D" w14:textId="77777777" w:rsidR="00FB2783" w:rsidRDefault="00FB2783" w:rsidP="00637377">
            <w:pPr>
              <w:rPr>
                <w:bCs/>
              </w:rPr>
            </w:pPr>
          </w:p>
        </w:tc>
        <w:tc>
          <w:tcPr>
            <w:tcW w:w="7082" w:type="dxa"/>
            <w:gridSpan w:val="4"/>
            <w:tcBorders>
              <w:top w:val="single" w:sz="4" w:space="0" w:color="auto"/>
              <w:left w:val="nil"/>
              <w:bottom w:val="single" w:sz="4" w:space="0" w:color="auto"/>
              <w:right w:val="nil"/>
            </w:tcBorders>
            <w:vAlign w:val="bottom"/>
          </w:tcPr>
          <w:p w14:paraId="3C8F4AEE" w14:textId="77777777" w:rsidR="00FB2783" w:rsidRPr="00472B3A" w:rsidRDefault="00FB2783" w:rsidP="00637377">
            <w:pPr>
              <w:rPr>
                <w:bCs/>
              </w:rPr>
            </w:pPr>
          </w:p>
        </w:tc>
      </w:tr>
      <w:tr w:rsidR="00FB2783" w:rsidRPr="00472B3A" w14:paraId="34AAAF15" w14:textId="77777777" w:rsidTr="00E61454">
        <w:trPr>
          <w:trHeight w:val="350"/>
        </w:trPr>
        <w:tc>
          <w:tcPr>
            <w:tcW w:w="2958" w:type="dxa"/>
            <w:tcBorders>
              <w:top w:val="nil"/>
              <w:left w:val="nil"/>
              <w:bottom w:val="nil"/>
              <w:right w:val="nil"/>
            </w:tcBorders>
            <w:vAlign w:val="bottom"/>
          </w:tcPr>
          <w:p w14:paraId="0513011C" w14:textId="77777777" w:rsidR="00FB2783" w:rsidRDefault="00FB2783" w:rsidP="00637377">
            <w:pPr>
              <w:rPr>
                <w:bCs/>
              </w:rPr>
            </w:pPr>
          </w:p>
        </w:tc>
        <w:tc>
          <w:tcPr>
            <w:tcW w:w="7082" w:type="dxa"/>
            <w:gridSpan w:val="4"/>
            <w:tcBorders>
              <w:top w:val="single" w:sz="4" w:space="0" w:color="auto"/>
              <w:left w:val="nil"/>
              <w:bottom w:val="single" w:sz="4" w:space="0" w:color="auto"/>
              <w:right w:val="nil"/>
            </w:tcBorders>
            <w:vAlign w:val="bottom"/>
          </w:tcPr>
          <w:p w14:paraId="451E40D9" w14:textId="77777777" w:rsidR="00FB2783" w:rsidRPr="00472B3A" w:rsidRDefault="00FB2783" w:rsidP="00637377">
            <w:pPr>
              <w:rPr>
                <w:bCs/>
              </w:rPr>
            </w:pPr>
          </w:p>
        </w:tc>
      </w:tr>
      <w:tr w:rsidR="00637377" w:rsidRPr="00472B3A" w14:paraId="0BE37668" w14:textId="77777777" w:rsidTr="00E61454">
        <w:trPr>
          <w:trHeight w:val="350"/>
        </w:trPr>
        <w:tc>
          <w:tcPr>
            <w:tcW w:w="2958" w:type="dxa"/>
            <w:tcBorders>
              <w:top w:val="nil"/>
              <w:left w:val="nil"/>
              <w:bottom w:val="nil"/>
              <w:right w:val="nil"/>
            </w:tcBorders>
            <w:vAlign w:val="bottom"/>
          </w:tcPr>
          <w:p w14:paraId="72FC5936" w14:textId="2D24101A" w:rsidR="00637377" w:rsidRDefault="00637377" w:rsidP="00637377">
            <w:pPr>
              <w:rPr>
                <w:bCs/>
              </w:rPr>
            </w:pPr>
            <w:r>
              <w:rPr>
                <w:bCs/>
              </w:rPr>
              <w:t>3</w:t>
            </w:r>
            <w:r w:rsidRPr="00637377">
              <w:rPr>
                <w:bCs/>
                <w:vertAlign w:val="superscript"/>
              </w:rPr>
              <w:t>rd</w:t>
            </w:r>
            <w:r>
              <w:rPr>
                <w:bCs/>
              </w:rPr>
              <w:t xml:space="preserve"> Party </w:t>
            </w:r>
            <w:r w:rsidRPr="00472B3A">
              <w:rPr>
                <w:bCs/>
              </w:rPr>
              <w:t>Phone Number:</w:t>
            </w:r>
          </w:p>
        </w:tc>
        <w:tc>
          <w:tcPr>
            <w:tcW w:w="7082" w:type="dxa"/>
            <w:gridSpan w:val="4"/>
            <w:tcBorders>
              <w:top w:val="single" w:sz="4" w:space="0" w:color="auto"/>
              <w:left w:val="nil"/>
              <w:bottom w:val="single" w:sz="4" w:space="0" w:color="auto"/>
              <w:right w:val="nil"/>
            </w:tcBorders>
            <w:vAlign w:val="bottom"/>
          </w:tcPr>
          <w:p w14:paraId="55F750CC" w14:textId="77777777" w:rsidR="00637377" w:rsidRPr="00472B3A" w:rsidRDefault="00637377" w:rsidP="00637377">
            <w:pPr>
              <w:rPr>
                <w:bCs/>
              </w:rPr>
            </w:pPr>
          </w:p>
        </w:tc>
      </w:tr>
      <w:tr w:rsidR="00637377" w:rsidRPr="00472B3A" w14:paraId="1871E559" w14:textId="77777777" w:rsidTr="00E61454">
        <w:trPr>
          <w:trHeight w:val="350"/>
        </w:trPr>
        <w:tc>
          <w:tcPr>
            <w:tcW w:w="2958" w:type="dxa"/>
            <w:tcBorders>
              <w:top w:val="nil"/>
              <w:left w:val="nil"/>
              <w:bottom w:val="nil"/>
              <w:right w:val="nil"/>
            </w:tcBorders>
            <w:vAlign w:val="bottom"/>
          </w:tcPr>
          <w:p w14:paraId="48E43986" w14:textId="3153A3C8" w:rsidR="00637377" w:rsidRDefault="00637377" w:rsidP="00637377">
            <w:pPr>
              <w:rPr>
                <w:bCs/>
              </w:rPr>
            </w:pPr>
            <w:r>
              <w:rPr>
                <w:bCs/>
              </w:rPr>
              <w:t>3</w:t>
            </w:r>
            <w:r w:rsidRPr="00637377">
              <w:rPr>
                <w:bCs/>
                <w:vertAlign w:val="superscript"/>
              </w:rPr>
              <w:t>rd</w:t>
            </w:r>
            <w:r>
              <w:rPr>
                <w:bCs/>
              </w:rPr>
              <w:t xml:space="preserve"> Party Address:</w:t>
            </w:r>
          </w:p>
        </w:tc>
        <w:tc>
          <w:tcPr>
            <w:tcW w:w="7082" w:type="dxa"/>
            <w:gridSpan w:val="4"/>
            <w:tcBorders>
              <w:top w:val="single" w:sz="4" w:space="0" w:color="auto"/>
              <w:left w:val="nil"/>
              <w:bottom w:val="single" w:sz="4" w:space="0" w:color="auto"/>
              <w:right w:val="nil"/>
            </w:tcBorders>
            <w:vAlign w:val="bottom"/>
          </w:tcPr>
          <w:p w14:paraId="767F9B33" w14:textId="77777777" w:rsidR="00637377" w:rsidRPr="00472B3A" w:rsidRDefault="00637377" w:rsidP="00637377">
            <w:pPr>
              <w:rPr>
                <w:bCs/>
              </w:rPr>
            </w:pPr>
          </w:p>
        </w:tc>
      </w:tr>
      <w:tr w:rsidR="00637377" w:rsidRPr="00472B3A" w14:paraId="081A5C9F" w14:textId="77777777" w:rsidTr="00E61454">
        <w:trPr>
          <w:trHeight w:val="350"/>
        </w:trPr>
        <w:tc>
          <w:tcPr>
            <w:tcW w:w="2958" w:type="dxa"/>
            <w:tcBorders>
              <w:top w:val="nil"/>
              <w:left w:val="nil"/>
              <w:bottom w:val="nil"/>
              <w:right w:val="nil"/>
            </w:tcBorders>
            <w:vAlign w:val="bottom"/>
          </w:tcPr>
          <w:p w14:paraId="41E9C075" w14:textId="77777777" w:rsidR="00637377" w:rsidRDefault="00637377" w:rsidP="00637377">
            <w:pPr>
              <w:jc w:val="right"/>
              <w:rPr>
                <w:bCs/>
              </w:rPr>
            </w:pPr>
          </w:p>
        </w:tc>
        <w:tc>
          <w:tcPr>
            <w:tcW w:w="7082" w:type="dxa"/>
            <w:gridSpan w:val="4"/>
            <w:tcBorders>
              <w:top w:val="single" w:sz="4" w:space="0" w:color="auto"/>
              <w:left w:val="nil"/>
              <w:bottom w:val="single" w:sz="4" w:space="0" w:color="auto"/>
              <w:right w:val="nil"/>
            </w:tcBorders>
            <w:vAlign w:val="bottom"/>
          </w:tcPr>
          <w:p w14:paraId="3F890F3D" w14:textId="77777777" w:rsidR="00637377" w:rsidRPr="00472B3A" w:rsidRDefault="00637377" w:rsidP="00637377">
            <w:pPr>
              <w:rPr>
                <w:bCs/>
              </w:rPr>
            </w:pPr>
          </w:p>
        </w:tc>
      </w:tr>
      <w:tr w:rsidR="00722D43" w:rsidRPr="00472B3A" w14:paraId="2CBB3DEA" w14:textId="77777777" w:rsidTr="00E61454">
        <w:trPr>
          <w:trHeight w:val="350"/>
        </w:trPr>
        <w:tc>
          <w:tcPr>
            <w:tcW w:w="2958" w:type="dxa"/>
            <w:tcBorders>
              <w:top w:val="nil"/>
              <w:left w:val="nil"/>
              <w:bottom w:val="nil"/>
              <w:right w:val="nil"/>
            </w:tcBorders>
            <w:vAlign w:val="bottom"/>
          </w:tcPr>
          <w:p w14:paraId="09DFEED2" w14:textId="77777777" w:rsidR="00722D43" w:rsidRDefault="00722D43" w:rsidP="00637377">
            <w:pPr>
              <w:jc w:val="right"/>
              <w:rPr>
                <w:bCs/>
              </w:rPr>
            </w:pPr>
          </w:p>
        </w:tc>
        <w:tc>
          <w:tcPr>
            <w:tcW w:w="7082" w:type="dxa"/>
            <w:gridSpan w:val="4"/>
            <w:tcBorders>
              <w:top w:val="single" w:sz="4" w:space="0" w:color="auto"/>
              <w:left w:val="nil"/>
              <w:bottom w:val="single" w:sz="4" w:space="0" w:color="auto"/>
              <w:right w:val="nil"/>
            </w:tcBorders>
            <w:vAlign w:val="bottom"/>
          </w:tcPr>
          <w:p w14:paraId="6ED99879" w14:textId="77777777" w:rsidR="00722D43" w:rsidRPr="00472B3A" w:rsidRDefault="00722D43" w:rsidP="00637377">
            <w:pPr>
              <w:rPr>
                <w:bCs/>
              </w:rPr>
            </w:pPr>
          </w:p>
        </w:tc>
      </w:tr>
      <w:tr w:rsidR="00FB2783" w:rsidRPr="00472B3A" w14:paraId="34A4E235" w14:textId="77777777" w:rsidTr="00E61454">
        <w:trPr>
          <w:trHeight w:val="575"/>
        </w:trPr>
        <w:tc>
          <w:tcPr>
            <w:tcW w:w="2958" w:type="dxa"/>
            <w:tcBorders>
              <w:top w:val="nil"/>
              <w:left w:val="nil"/>
              <w:bottom w:val="nil"/>
              <w:right w:val="nil"/>
            </w:tcBorders>
            <w:vAlign w:val="bottom"/>
          </w:tcPr>
          <w:p w14:paraId="31D71407" w14:textId="35DD9A1F" w:rsidR="00FB2783" w:rsidRPr="00472B3A" w:rsidRDefault="00FB2783" w:rsidP="00FB2783">
            <w:pPr>
              <w:spacing w:line="259" w:lineRule="auto"/>
              <w:rPr>
                <w:bCs/>
              </w:rPr>
            </w:pPr>
            <w:r w:rsidRPr="00472B3A">
              <w:rPr>
                <w:bCs/>
              </w:rPr>
              <w:t>Power Category</w:t>
            </w:r>
            <w:r>
              <w:rPr>
                <w:bCs/>
              </w:rPr>
              <w:t>(</w:t>
            </w:r>
            <w:proofErr w:type="spellStart"/>
            <w:r>
              <w:rPr>
                <w:bCs/>
              </w:rPr>
              <w:t>ies</w:t>
            </w:r>
            <w:proofErr w:type="spellEnd"/>
            <w:r>
              <w:rPr>
                <w:bCs/>
              </w:rPr>
              <w:t>) you are seeking relief for</w:t>
            </w:r>
            <w:r w:rsidRPr="00472B3A">
              <w:rPr>
                <w:bCs/>
              </w:rPr>
              <w:t>:</w:t>
            </w:r>
          </w:p>
        </w:tc>
        <w:tc>
          <w:tcPr>
            <w:tcW w:w="3359" w:type="dxa"/>
            <w:gridSpan w:val="2"/>
            <w:tcBorders>
              <w:top w:val="single" w:sz="4" w:space="0" w:color="auto"/>
              <w:left w:val="nil"/>
              <w:bottom w:val="single" w:sz="4" w:space="0" w:color="auto"/>
              <w:right w:val="nil"/>
            </w:tcBorders>
            <w:vAlign w:val="bottom"/>
          </w:tcPr>
          <w:p w14:paraId="02A1E86C" w14:textId="77777777" w:rsidR="00FB2783" w:rsidRPr="00472B3A" w:rsidRDefault="00616C7C" w:rsidP="00FB2783">
            <w:pPr>
              <w:rPr>
                <w:bCs/>
              </w:rPr>
            </w:pPr>
            <w:sdt>
              <w:sdtPr>
                <w:rPr>
                  <w:bCs/>
                </w:rPr>
                <w:alias w:val="1039 Power Categories"/>
                <w:tag w:val="1039 Power Categories"/>
                <w:id w:val="2111692249"/>
                <w:placeholder>
                  <w:docPart w:val="282892ED5BAA4C0AB2648F5F7B09B74A"/>
                </w:placeholder>
                <w:dropDownList>
                  <w:listItem w:displayText="Click to choose a power category" w:value="Click to choose a power category"/>
                  <w:listItem w:displayText="kW &lt; 19" w:value="kW &lt; 19"/>
                  <w:listItem w:displayText="19&lt;=kW&lt;56" w:value="19&lt;=kW&lt;56"/>
                  <w:listItem w:displayText="56&lt;=kW&lt;130" w:value="56&lt;=kW&lt;130"/>
                  <w:listItem w:displayText="130&lt;=kW&lt;560" w:value="130&lt;=kW&lt;560"/>
                  <w:listItem w:displayText="kW&gt;560" w:value="kW&gt;560"/>
                </w:dropDownList>
              </w:sdtPr>
              <w:sdtEndPr/>
              <w:sdtContent>
                <w:r w:rsidR="00FB2783" w:rsidRPr="00472B3A">
                  <w:rPr>
                    <w:bCs/>
                  </w:rPr>
                  <w:t>Click to choose a power category</w:t>
                </w:r>
              </w:sdtContent>
            </w:sdt>
          </w:p>
        </w:tc>
        <w:tc>
          <w:tcPr>
            <w:tcW w:w="3723" w:type="dxa"/>
            <w:gridSpan w:val="2"/>
            <w:tcBorders>
              <w:top w:val="single" w:sz="4" w:space="0" w:color="auto"/>
              <w:left w:val="nil"/>
              <w:bottom w:val="single" w:sz="4" w:space="0" w:color="auto"/>
              <w:right w:val="nil"/>
            </w:tcBorders>
            <w:vAlign w:val="bottom"/>
          </w:tcPr>
          <w:p w14:paraId="55DDAF8F" w14:textId="79A9EAF5" w:rsidR="00FB2783" w:rsidRPr="00472B3A" w:rsidRDefault="00616C7C" w:rsidP="00FB2783">
            <w:pPr>
              <w:spacing w:line="259" w:lineRule="auto"/>
              <w:rPr>
                <w:bCs/>
              </w:rPr>
            </w:pPr>
            <w:sdt>
              <w:sdtPr>
                <w:rPr>
                  <w:bCs/>
                </w:rPr>
                <w:alias w:val="1039 Power Categories"/>
                <w:tag w:val="1039 Power Categories"/>
                <w:id w:val="1444268512"/>
                <w:placeholder>
                  <w:docPart w:val="CC248D379BA643E391647D018D067905"/>
                </w:placeholder>
                <w:dropDownList>
                  <w:listItem w:displayText="Click to choose a power category" w:value="Click to choose a power category"/>
                  <w:listItem w:displayText="kW &lt; 19" w:value="kW &lt; 19"/>
                  <w:listItem w:displayText="19&lt;=kW&lt;56" w:value="19&lt;=kW&lt;56"/>
                  <w:listItem w:displayText="56&lt;=kW&lt;130" w:value="56&lt;=kW&lt;130"/>
                  <w:listItem w:displayText="130&lt;=kW&lt;560" w:value="130&lt;=kW&lt;560"/>
                  <w:listItem w:displayText="kW&gt;560" w:value="kW&gt;560"/>
                </w:dropDownList>
              </w:sdtPr>
              <w:sdtEndPr/>
              <w:sdtContent>
                <w:r w:rsidR="00FB2783" w:rsidRPr="00472B3A">
                  <w:rPr>
                    <w:bCs/>
                  </w:rPr>
                  <w:t>Click to choose a power category</w:t>
                </w:r>
              </w:sdtContent>
            </w:sdt>
          </w:p>
        </w:tc>
      </w:tr>
    </w:tbl>
    <w:p w14:paraId="3486DC41" w14:textId="77777777" w:rsidR="00472B3A" w:rsidRPr="00472B3A" w:rsidRDefault="00472B3A" w:rsidP="00472B3A">
      <w:pPr>
        <w:rPr>
          <w:bCs/>
        </w:rPr>
      </w:pPr>
    </w:p>
    <w:p w14:paraId="50C8FF11" w14:textId="77777777" w:rsidR="005F5BE8" w:rsidRDefault="005F5BE8" w:rsidP="001E3EE6"/>
    <w:p w14:paraId="3341D970" w14:textId="003F601E" w:rsidR="00722D43" w:rsidRDefault="00722D43">
      <w:r>
        <w:br w:type="page"/>
      </w:r>
    </w:p>
    <w:p w14:paraId="1A570022" w14:textId="77777777" w:rsidR="00722D43" w:rsidRPr="005F5BE8" w:rsidRDefault="00722D43" w:rsidP="001E3EE6"/>
    <w:p w14:paraId="7385ECB1" w14:textId="57C26AF0" w:rsidR="000A465D" w:rsidRDefault="000A465D" w:rsidP="005F5BE8">
      <w:pPr>
        <w:pStyle w:val="Heading1"/>
      </w:pPr>
      <w:bookmarkStart w:id="3" w:name="_Toc430359783"/>
      <w:r>
        <w:t>S</w:t>
      </w:r>
      <w:r w:rsidR="00454EC3">
        <w:t xml:space="preserve">ECTION </w:t>
      </w:r>
      <w:proofErr w:type="gramStart"/>
      <w:r w:rsidR="00454EC3">
        <w:t>A</w:t>
      </w:r>
      <w:proofErr w:type="gramEnd"/>
      <w:r w:rsidR="00454EC3">
        <w:t xml:space="preserve"> – Technical or Engineering Information</w:t>
      </w:r>
      <w:bookmarkEnd w:id="3"/>
    </w:p>
    <w:p w14:paraId="11A331CB" w14:textId="77777777" w:rsidR="005F5BE8" w:rsidRPr="005F5BE8" w:rsidRDefault="005F5BE8" w:rsidP="005F5BE8"/>
    <w:p w14:paraId="73D62820" w14:textId="30B8EB91" w:rsidR="001C2483" w:rsidRPr="00304D64" w:rsidRDefault="002E2D96" w:rsidP="005F5BE8">
      <w:pPr>
        <w:pStyle w:val="Heading2"/>
      </w:pPr>
      <w:bookmarkStart w:id="4" w:name="_Toc430359784"/>
      <w:r>
        <w:t xml:space="preserve">Section </w:t>
      </w:r>
      <w:r w:rsidR="00E078D4">
        <w:t>A</w:t>
      </w:r>
      <w:r>
        <w:t xml:space="preserve">1. </w:t>
      </w:r>
      <w:r w:rsidR="00A84674">
        <w:t>Company Overview</w:t>
      </w:r>
      <w:bookmarkEnd w:id="4"/>
    </w:p>
    <w:p w14:paraId="4FDD1794" w14:textId="681DCF5C" w:rsidR="00047FF8" w:rsidRDefault="00454EC3" w:rsidP="00047FF8">
      <w:pPr>
        <w:pStyle w:val="ListParagraph"/>
        <w:numPr>
          <w:ilvl w:val="0"/>
          <w:numId w:val="3"/>
        </w:numPr>
      </w:pPr>
      <w:r>
        <w:t>State that you have completed the preliminary screening and your company is in compliance with the TPEM program.</w:t>
      </w:r>
      <w:r w:rsidR="005A0923">
        <w:t xml:space="preserve">  Attach and submit the completed prescreening document with this request.</w:t>
      </w:r>
    </w:p>
    <w:p w14:paraId="7A984797" w14:textId="69D14302" w:rsidR="00304D64" w:rsidRDefault="00304D64" w:rsidP="00C27F49">
      <w:pPr>
        <w:pStyle w:val="ListParagraph"/>
        <w:numPr>
          <w:ilvl w:val="0"/>
          <w:numId w:val="3"/>
        </w:numPr>
      </w:pPr>
      <w:r>
        <w:t xml:space="preserve">Supply full contact information for </w:t>
      </w:r>
      <w:r w:rsidR="002573D4">
        <w:t xml:space="preserve">the </w:t>
      </w:r>
      <w:r>
        <w:t>company representativ</w:t>
      </w:r>
      <w:r w:rsidR="00B93849">
        <w:t xml:space="preserve">e responsible for this request. </w:t>
      </w:r>
    </w:p>
    <w:p w14:paraId="3EFF5295" w14:textId="1C048822" w:rsidR="00B93849" w:rsidRDefault="00B93849" w:rsidP="00C27F49">
      <w:pPr>
        <w:pStyle w:val="ListParagraph"/>
        <w:numPr>
          <w:ilvl w:val="0"/>
          <w:numId w:val="3"/>
        </w:numPr>
      </w:pPr>
      <w:r>
        <w:t xml:space="preserve">Supply full contact information for </w:t>
      </w:r>
      <w:r w:rsidR="002573D4">
        <w:t xml:space="preserve">the </w:t>
      </w:r>
      <w:r>
        <w:t xml:space="preserve">submitter if different from above. </w:t>
      </w:r>
    </w:p>
    <w:p w14:paraId="640FF92A" w14:textId="77777777" w:rsidR="00304D64" w:rsidRDefault="00B93849" w:rsidP="00B93849">
      <w:pPr>
        <w:pStyle w:val="ListParagraph"/>
        <w:numPr>
          <w:ilvl w:val="0"/>
          <w:numId w:val="3"/>
        </w:numPr>
      </w:pPr>
      <w:r>
        <w:t>Fully</w:t>
      </w:r>
      <w:r w:rsidR="0097224B">
        <w:t xml:space="preserve"> describe your company including but not limited to:</w:t>
      </w:r>
      <w:r w:rsidR="00E76AEA">
        <w:t xml:space="preserve"> </w:t>
      </w:r>
    </w:p>
    <w:p w14:paraId="53D6B4B2" w14:textId="428B4AFA" w:rsidR="00304D64" w:rsidRDefault="00200E34" w:rsidP="0097224B">
      <w:pPr>
        <w:pStyle w:val="ListParagraph"/>
        <w:numPr>
          <w:ilvl w:val="1"/>
          <w:numId w:val="3"/>
        </w:numPr>
      </w:pPr>
      <w:r>
        <w:t>N</w:t>
      </w:r>
      <w:r w:rsidR="00304D64">
        <w:t>umber of employees</w:t>
      </w:r>
    </w:p>
    <w:p w14:paraId="6EDEF4D7" w14:textId="77777777" w:rsidR="00304D64" w:rsidRDefault="00E76AEA" w:rsidP="0097224B">
      <w:pPr>
        <w:pStyle w:val="ListParagraph"/>
        <w:numPr>
          <w:ilvl w:val="1"/>
          <w:numId w:val="3"/>
        </w:numPr>
      </w:pPr>
      <w:r>
        <w:t>States and/or countries operat</w:t>
      </w:r>
      <w:r w:rsidR="00304D64">
        <w:t>ing in</w:t>
      </w:r>
    </w:p>
    <w:p w14:paraId="7A63D6AF" w14:textId="3DB9E12C" w:rsidR="00304D64" w:rsidRDefault="00200E34" w:rsidP="0097224B">
      <w:pPr>
        <w:pStyle w:val="ListParagraph"/>
        <w:numPr>
          <w:ilvl w:val="1"/>
          <w:numId w:val="3"/>
        </w:numPr>
      </w:pPr>
      <w:r>
        <w:t>E</w:t>
      </w:r>
      <w:r w:rsidR="0097224B">
        <w:t>stimated company value</w:t>
      </w:r>
      <w:r w:rsidR="00DE4927">
        <w:t xml:space="preserve"> </w:t>
      </w:r>
      <w:r w:rsidR="00CB48AD">
        <w:t xml:space="preserve">and </w:t>
      </w:r>
      <w:r w:rsidR="004E2DE7">
        <w:t xml:space="preserve">annual revenue </w:t>
      </w:r>
      <w:r w:rsidR="00CB48AD">
        <w:t>for past 5 years</w:t>
      </w:r>
    </w:p>
    <w:p w14:paraId="632FFE12" w14:textId="74E7431C" w:rsidR="00E76AEA" w:rsidRDefault="00B93849" w:rsidP="0097224B">
      <w:pPr>
        <w:pStyle w:val="ListParagraph"/>
        <w:numPr>
          <w:ilvl w:val="1"/>
          <w:numId w:val="3"/>
        </w:numPr>
      </w:pPr>
      <w:r>
        <w:t>Fully describe</w:t>
      </w:r>
      <w:r w:rsidR="003C4200">
        <w:t xml:space="preserve"> all</w:t>
      </w:r>
      <w:r w:rsidR="00EA6937">
        <w:t xml:space="preserve"> product</w:t>
      </w:r>
      <w:r w:rsidR="003C4200">
        <w:t>s you manufacture</w:t>
      </w:r>
      <w:r w:rsidR="00EA6937">
        <w:t xml:space="preserve"> and the applicable industry</w:t>
      </w:r>
      <w:r w:rsidR="002573D4">
        <w:t xml:space="preserve"> sector</w:t>
      </w:r>
      <w:r w:rsidR="003C4200">
        <w:t xml:space="preserve"> for each product.</w:t>
      </w:r>
    </w:p>
    <w:p w14:paraId="4332D42D" w14:textId="77777777" w:rsidR="00B93849" w:rsidRDefault="00B93849" w:rsidP="0097224B">
      <w:pPr>
        <w:pStyle w:val="ListParagraph"/>
        <w:numPr>
          <w:ilvl w:val="1"/>
          <w:numId w:val="3"/>
        </w:numPr>
      </w:pPr>
      <w:r>
        <w:t>Fully describe all equipment you manufacture incorporating Non-road Compression Ignition (NRCI) engines.</w:t>
      </w:r>
      <w:r w:rsidR="005D6509">
        <w:t xml:space="preserve">  </w:t>
      </w:r>
    </w:p>
    <w:p w14:paraId="1002A1CF" w14:textId="77777777" w:rsidR="005D6509" w:rsidRDefault="005D6509" w:rsidP="005D6509">
      <w:pPr>
        <w:pStyle w:val="ListParagraph"/>
        <w:numPr>
          <w:ilvl w:val="1"/>
          <w:numId w:val="3"/>
        </w:numPr>
      </w:pPr>
      <w:r>
        <w:t xml:space="preserve">List all engines by manufacturer you currently or in the past have incorporated into your equipment. </w:t>
      </w:r>
    </w:p>
    <w:p w14:paraId="50064569" w14:textId="77777777" w:rsidR="00B93849" w:rsidRDefault="00B93849" w:rsidP="0097224B">
      <w:pPr>
        <w:pStyle w:val="ListParagraph"/>
        <w:numPr>
          <w:ilvl w:val="1"/>
          <w:numId w:val="3"/>
        </w:numPr>
      </w:pPr>
      <w:r>
        <w:t xml:space="preserve">Fully describe the equipment </w:t>
      </w:r>
      <w:r w:rsidR="00124FB4">
        <w:t xml:space="preserve">above </w:t>
      </w:r>
      <w:r>
        <w:t>that is the subject of this hardship application.</w:t>
      </w:r>
    </w:p>
    <w:p w14:paraId="1BA1A45D" w14:textId="675BACBB" w:rsidR="005D6509" w:rsidRDefault="005D6509" w:rsidP="005D6509">
      <w:pPr>
        <w:pStyle w:val="ListParagraph"/>
        <w:numPr>
          <w:ilvl w:val="0"/>
          <w:numId w:val="3"/>
        </w:numPr>
      </w:pPr>
      <w:r>
        <w:t>To the best of your ability, list the top three competitors for each model of equipment you produce.</w:t>
      </w:r>
    </w:p>
    <w:p w14:paraId="232B47BF" w14:textId="6706834E" w:rsidR="005D6509" w:rsidRDefault="005D6509" w:rsidP="005D6509">
      <w:pPr>
        <w:pStyle w:val="ListParagraph"/>
        <w:numPr>
          <w:ilvl w:val="1"/>
          <w:numId w:val="3"/>
        </w:numPr>
      </w:pPr>
      <w:r>
        <w:t>Provide your market share for each model produced</w:t>
      </w:r>
      <w:r w:rsidR="00C01EA4">
        <w:t>, and an estimate of your competitors’ respective market share</w:t>
      </w:r>
      <w:r w:rsidR="002573D4">
        <w:t>.</w:t>
      </w:r>
    </w:p>
    <w:p w14:paraId="290F676D" w14:textId="42FE6CC8" w:rsidR="00BA2BDA" w:rsidRDefault="00A84674" w:rsidP="00347A2E">
      <w:pPr>
        <w:pStyle w:val="ListParagraph"/>
        <w:numPr>
          <w:ilvl w:val="1"/>
          <w:numId w:val="3"/>
        </w:numPr>
      </w:pPr>
      <w:r>
        <w:t>Do you supply unique or niche equipment that may cause a shortage in the market</w:t>
      </w:r>
      <w:r w:rsidR="00C01EA4">
        <w:t xml:space="preserve"> (i.e., no other competitor builds equipment</w:t>
      </w:r>
      <w:r w:rsidR="002573D4">
        <w:t xml:space="preserve"> to serve this particular function</w:t>
      </w:r>
      <w:r w:rsidR="00C01EA4">
        <w:t>)</w:t>
      </w:r>
      <w:r>
        <w:t>?</w:t>
      </w:r>
    </w:p>
    <w:p w14:paraId="4EFF9484" w14:textId="77777777" w:rsidR="00A84674" w:rsidRDefault="00A84674" w:rsidP="00A84674">
      <w:pPr>
        <w:pStyle w:val="ListParagraph"/>
        <w:numPr>
          <w:ilvl w:val="0"/>
          <w:numId w:val="3"/>
        </w:numPr>
      </w:pPr>
      <w:r>
        <w:t xml:space="preserve">Is your company the Equipment Manufacturer? </w:t>
      </w:r>
    </w:p>
    <w:p w14:paraId="3DF17694" w14:textId="77777777" w:rsidR="005A0923" w:rsidRDefault="005A0923" w:rsidP="005A0923">
      <w:pPr>
        <w:pStyle w:val="ListParagraph"/>
        <w:numPr>
          <w:ilvl w:val="1"/>
          <w:numId w:val="3"/>
        </w:numPr>
      </w:pPr>
      <w:r>
        <w:t>State that you have read and understand 40 CFR 1039.625(a)</w:t>
      </w:r>
    </w:p>
    <w:p w14:paraId="735ED172" w14:textId="4BFEF9FA" w:rsidR="00A84674" w:rsidRDefault="00A84674" w:rsidP="00A84674">
      <w:pPr>
        <w:pStyle w:val="ListParagraph"/>
        <w:numPr>
          <w:ilvl w:val="1"/>
          <w:numId w:val="3"/>
        </w:numPr>
      </w:pPr>
      <w:r>
        <w:t>Do you have the primary responsibility for designing and manufacturing the equipment? If you import any pieces of your equipment, fully describe to what extent</w:t>
      </w:r>
      <w:r w:rsidR="002573D4">
        <w:t xml:space="preserve"> the equipment is imported</w:t>
      </w:r>
      <w:r>
        <w:t xml:space="preserve">. </w:t>
      </w:r>
    </w:p>
    <w:p w14:paraId="1795FFC6" w14:textId="77777777" w:rsidR="00A84674" w:rsidRDefault="00A84674" w:rsidP="00A84674">
      <w:pPr>
        <w:pStyle w:val="ListParagraph"/>
        <w:numPr>
          <w:ilvl w:val="1"/>
          <w:numId w:val="3"/>
        </w:numPr>
      </w:pPr>
      <w:r>
        <w:t>Do you install some engines in the equipment?</w:t>
      </w:r>
      <w:r w:rsidR="00C01EA4">
        <w:t xml:space="preserve">  If s</w:t>
      </w:r>
      <w:r w:rsidR="002F31D1">
        <w:t>o, do you receive the engines from your supplier as a power pack (</w:t>
      </w:r>
      <w:proofErr w:type="spellStart"/>
      <w:r w:rsidR="002F31D1">
        <w:t>i.e</w:t>
      </w:r>
      <w:proofErr w:type="spellEnd"/>
      <w:r w:rsidR="002F31D1">
        <w:t>, a modular powertrain including the engine, radiator, transmission, or other supporting components) or with no supporting components installed?</w:t>
      </w:r>
    </w:p>
    <w:p w14:paraId="7081FE0F" w14:textId="77777777" w:rsidR="00A84674" w:rsidRDefault="009935AE" w:rsidP="00A84674">
      <w:pPr>
        <w:pStyle w:val="ListParagraph"/>
        <w:numPr>
          <w:ilvl w:val="1"/>
          <w:numId w:val="3"/>
        </w:numPr>
      </w:pPr>
      <w:r>
        <w:t>Provide a full description of the designing and manufacturing activities devoted to each piece of equipment.</w:t>
      </w:r>
    </w:p>
    <w:p w14:paraId="45FC68F4" w14:textId="35A01AB6" w:rsidR="0065046B" w:rsidRDefault="0065046B" w:rsidP="0065046B">
      <w:pPr>
        <w:pStyle w:val="ListParagraph"/>
        <w:numPr>
          <w:ilvl w:val="0"/>
          <w:numId w:val="3"/>
        </w:numPr>
      </w:pPr>
      <w:r>
        <w:t xml:space="preserve">Provide complete </w:t>
      </w:r>
      <w:r w:rsidR="002F31D1">
        <w:t xml:space="preserve">sales </w:t>
      </w:r>
      <w:r>
        <w:t xml:space="preserve">data for all models you </w:t>
      </w:r>
      <w:r w:rsidR="002573D4">
        <w:t xml:space="preserve">have </w:t>
      </w:r>
      <w:r>
        <w:t>manufacture</w:t>
      </w:r>
      <w:r w:rsidR="002573D4">
        <w:t>d</w:t>
      </w:r>
      <w:r>
        <w:t xml:space="preserve"> </w:t>
      </w:r>
      <w:r w:rsidR="002573D4">
        <w:t>over the</w:t>
      </w:r>
      <w:r>
        <w:t xml:space="preserve"> past 5 years:</w:t>
      </w:r>
    </w:p>
    <w:p w14:paraId="7A621017" w14:textId="0B6DD94B" w:rsidR="00B9296F" w:rsidRDefault="00B9296F" w:rsidP="00B9296F">
      <w:pPr>
        <w:pStyle w:val="ListParagraph"/>
        <w:numPr>
          <w:ilvl w:val="1"/>
          <w:numId w:val="3"/>
        </w:numPr>
      </w:pPr>
      <w:r>
        <w:t>List sales data on a model-by-model basis</w:t>
      </w:r>
    </w:p>
    <w:p w14:paraId="56B9FC53" w14:textId="0702D47C" w:rsidR="00B9296F" w:rsidRDefault="00B9296F" w:rsidP="00B9296F">
      <w:pPr>
        <w:pStyle w:val="ListParagraph"/>
        <w:numPr>
          <w:ilvl w:val="1"/>
          <w:numId w:val="3"/>
        </w:numPr>
      </w:pPr>
      <w:r>
        <w:t>List any known causes of increased or decreased sales, for example: natural disasters, recessions, emission standard changes, customer preference for established engine technology, customer refusal to purchase technology, etc.</w:t>
      </w:r>
    </w:p>
    <w:p w14:paraId="408E21D1" w14:textId="3D74FC05" w:rsidR="00902879" w:rsidRDefault="00902879" w:rsidP="00902879">
      <w:pPr>
        <w:pStyle w:val="ListParagraph"/>
        <w:numPr>
          <w:ilvl w:val="0"/>
          <w:numId w:val="3"/>
        </w:numPr>
      </w:pPr>
      <w:r>
        <w:t>Provide sales forecasts for all models you intend to manufacture for next 2 years</w:t>
      </w:r>
    </w:p>
    <w:p w14:paraId="645B0F39" w14:textId="77777777" w:rsidR="002F31D1" w:rsidRDefault="006D650B" w:rsidP="00B9296F">
      <w:pPr>
        <w:pStyle w:val="ListParagraph"/>
        <w:numPr>
          <w:ilvl w:val="1"/>
          <w:numId w:val="3"/>
        </w:numPr>
      </w:pPr>
      <w:r>
        <w:t>Explain the basis for any significant increases or decreases in sales projections</w:t>
      </w:r>
    </w:p>
    <w:p w14:paraId="1463EACE" w14:textId="77777777" w:rsidR="0065046B" w:rsidRDefault="0065046B" w:rsidP="0065046B">
      <w:pPr>
        <w:pStyle w:val="ListParagraph"/>
        <w:numPr>
          <w:ilvl w:val="0"/>
          <w:numId w:val="3"/>
        </w:numPr>
      </w:pPr>
      <w:r>
        <w:t>State whether you manufacture any engines</w:t>
      </w:r>
    </w:p>
    <w:p w14:paraId="5833A64B" w14:textId="77777777" w:rsidR="0065046B" w:rsidRDefault="0065046B" w:rsidP="0065046B">
      <w:pPr>
        <w:pStyle w:val="ListParagraph"/>
        <w:numPr>
          <w:ilvl w:val="1"/>
          <w:numId w:val="3"/>
        </w:numPr>
      </w:pPr>
      <w:r>
        <w:lastRenderedPageBreak/>
        <w:t>If you are an engine manufacturer, state whether you manufacture any engine installed in any of your equipment models</w:t>
      </w:r>
    </w:p>
    <w:p w14:paraId="507F73B2" w14:textId="5615F1FD" w:rsidR="00304D64" w:rsidRDefault="009C4942" w:rsidP="00EA6937">
      <w:pPr>
        <w:pStyle w:val="ListParagraph"/>
        <w:numPr>
          <w:ilvl w:val="0"/>
          <w:numId w:val="3"/>
        </w:numPr>
      </w:pPr>
      <w:r>
        <w:t xml:space="preserve">The TPEM program permits one allowance per parent company per power category. </w:t>
      </w:r>
      <w:r w:rsidR="00EA6937">
        <w:t>Completely describe the ownership chain of your company up to the final parent/entity</w:t>
      </w:r>
      <w:r w:rsidR="003C4200">
        <w:t xml:space="preserve"> a</w:t>
      </w:r>
      <w:r w:rsidR="00304D64">
        <w:t>nd back down to all subsidiaries</w:t>
      </w:r>
      <w:r w:rsidR="009A641E">
        <w:t xml:space="preserve"> of the parent company</w:t>
      </w:r>
      <w:r w:rsidR="00304D64">
        <w:t xml:space="preserve">. Include all third party and licensee manufacturing agreements. </w:t>
      </w:r>
    </w:p>
    <w:p w14:paraId="44865572" w14:textId="22F15240" w:rsidR="00EA6937" w:rsidRDefault="00EA6937" w:rsidP="00304D64">
      <w:pPr>
        <w:pStyle w:val="ListParagraph"/>
        <w:numPr>
          <w:ilvl w:val="1"/>
          <w:numId w:val="3"/>
        </w:numPr>
      </w:pPr>
      <w:r w:rsidRPr="004C6AFE">
        <w:t>Any relief will be granted to the parent of any a</w:t>
      </w:r>
      <w:r w:rsidR="009C4942">
        <w:t>nd all</w:t>
      </w:r>
      <w:r w:rsidRPr="004C6AFE">
        <w:t xml:space="preserve"> subsidiaries.  Please outline in complete, concise detail the corporate structure of the parent and include any and all subsidiaries or partial</w:t>
      </w:r>
      <w:r>
        <w:t xml:space="preserve"> ownership in other equipment manufacturer companies</w:t>
      </w:r>
      <w:r w:rsidR="009A641E">
        <w:t xml:space="preserve"> by the parent company</w:t>
      </w:r>
      <w:r>
        <w:t xml:space="preserve">. </w:t>
      </w:r>
    </w:p>
    <w:p w14:paraId="7088D1D3" w14:textId="1F705D17" w:rsidR="009935AE" w:rsidRDefault="009935AE" w:rsidP="00304D64">
      <w:pPr>
        <w:pStyle w:val="ListParagraph"/>
        <w:numPr>
          <w:ilvl w:val="1"/>
          <w:numId w:val="3"/>
        </w:numPr>
      </w:pPr>
      <w:r>
        <w:t xml:space="preserve">Is this hardship due to or caused by a </w:t>
      </w:r>
      <w:r w:rsidR="006D650B">
        <w:t xml:space="preserve">recent merger </w:t>
      </w:r>
      <w:r>
        <w:t xml:space="preserve">or </w:t>
      </w:r>
      <w:r w:rsidR="006D650B">
        <w:t>acquisition of another company</w:t>
      </w:r>
      <w:r>
        <w:t>?</w:t>
      </w:r>
      <w:r w:rsidR="00435E32">
        <w:t xml:space="preserve">  List all mergers and </w:t>
      </w:r>
      <w:proofErr w:type="spellStart"/>
      <w:r w:rsidR="00435E32">
        <w:t>acqusitions</w:t>
      </w:r>
      <w:proofErr w:type="spellEnd"/>
      <w:r w:rsidR="00435E32">
        <w:t xml:space="preserve"> of any equipment manufacturing business entered into </w:t>
      </w:r>
      <w:r w:rsidR="00470517">
        <w:t xml:space="preserve">by the parent or any subsidiary </w:t>
      </w:r>
      <w:r w:rsidR="00435E32">
        <w:t>in the last five years</w:t>
      </w:r>
      <w:r w:rsidR="000D6ED7">
        <w:t>.</w:t>
      </w:r>
    </w:p>
    <w:p w14:paraId="4BE67C92" w14:textId="77777777" w:rsidR="00124FB4" w:rsidRDefault="00124FB4" w:rsidP="00304D64">
      <w:pPr>
        <w:pStyle w:val="ListParagraph"/>
        <w:numPr>
          <w:ilvl w:val="1"/>
          <w:numId w:val="3"/>
        </w:numPr>
      </w:pPr>
      <w:r>
        <w:t xml:space="preserve">State if you are the Parent, a Subsidiary, Licensee, Agent or Importer operating under the authority of the parent.  Attach and submit full documentation of your status. </w:t>
      </w:r>
    </w:p>
    <w:p w14:paraId="6445BCB0" w14:textId="77777777" w:rsidR="00EA6937" w:rsidRDefault="00EA6937" w:rsidP="00EA6937">
      <w:pPr>
        <w:pStyle w:val="ListParagraph"/>
      </w:pPr>
    </w:p>
    <w:p w14:paraId="626488FF" w14:textId="4131EA39" w:rsidR="00EA6937" w:rsidRPr="00EA6937" w:rsidRDefault="00272BB6" w:rsidP="00BE2B3C">
      <w:pPr>
        <w:pStyle w:val="Heading2"/>
      </w:pPr>
      <w:bookmarkStart w:id="5" w:name="_Toc430359785"/>
      <w:r>
        <w:t xml:space="preserve">Section </w:t>
      </w:r>
      <w:r w:rsidR="00E078D4">
        <w:t>A</w:t>
      </w:r>
      <w:r>
        <w:t>2.</w:t>
      </w:r>
      <w:r w:rsidR="00124FB4">
        <w:t xml:space="preserve"> </w:t>
      </w:r>
      <w:r>
        <w:t xml:space="preserve">TPEM </w:t>
      </w:r>
      <w:r w:rsidR="00EA6937" w:rsidRPr="00044B70">
        <w:t>Participation</w:t>
      </w:r>
      <w:bookmarkEnd w:id="5"/>
    </w:p>
    <w:p w14:paraId="45E88F67" w14:textId="7D9E5E86" w:rsidR="00124FB4" w:rsidRDefault="0064388D" w:rsidP="00EA6937">
      <w:pPr>
        <w:pStyle w:val="ListParagraph"/>
        <w:numPr>
          <w:ilvl w:val="0"/>
          <w:numId w:val="15"/>
        </w:numPr>
      </w:pPr>
      <w:r>
        <w:t>Provide the d</w:t>
      </w:r>
      <w:r w:rsidR="00703FF2">
        <w:t xml:space="preserve">ate on which your company entered or will enter the TPEM program using </w:t>
      </w:r>
      <w:r>
        <w:t>exempted</w:t>
      </w:r>
      <w:r w:rsidR="00703FF2">
        <w:t xml:space="preserve"> engines</w:t>
      </w:r>
      <w:r w:rsidR="00124FB4">
        <w:t xml:space="preserve"> </w:t>
      </w:r>
    </w:p>
    <w:p w14:paraId="05D24A6C" w14:textId="3F9D3E7B" w:rsidR="00703FF2" w:rsidRDefault="0064388D" w:rsidP="00EA6937">
      <w:pPr>
        <w:pStyle w:val="ListParagraph"/>
        <w:numPr>
          <w:ilvl w:val="0"/>
          <w:numId w:val="15"/>
        </w:numPr>
      </w:pPr>
      <w:r>
        <w:t>Provide the d</w:t>
      </w:r>
      <w:r w:rsidR="00E76AEA">
        <w:t xml:space="preserve">ate of </w:t>
      </w:r>
      <w:r>
        <w:t xml:space="preserve">the </w:t>
      </w:r>
      <w:r w:rsidR="00E76AEA">
        <w:t xml:space="preserve">last day of authorized TPEM participation.  Hardship may not be granted outside the </w:t>
      </w:r>
      <w:r w:rsidR="006D650B">
        <w:t xml:space="preserve">specified </w:t>
      </w:r>
      <w:r w:rsidR="00E76AEA">
        <w:t xml:space="preserve">7 year </w:t>
      </w:r>
      <w:r w:rsidR="006D650B">
        <w:t>period (see 40 CFR 1039.625(m))</w:t>
      </w:r>
      <w:r w:rsidR="00672C42">
        <w:t>.</w:t>
      </w:r>
    </w:p>
    <w:p w14:paraId="6F7DC934" w14:textId="77777777" w:rsidR="00272BB6" w:rsidRDefault="00272BB6" w:rsidP="00EA6937">
      <w:pPr>
        <w:pStyle w:val="ListParagraph"/>
        <w:numPr>
          <w:ilvl w:val="0"/>
          <w:numId w:val="15"/>
        </w:numPr>
      </w:pPr>
      <w:r>
        <w:t>Has your company properly filed TPEM reports for each year of participation? Submit copies of all reports with this application</w:t>
      </w:r>
    </w:p>
    <w:p w14:paraId="479CC408" w14:textId="77777777" w:rsidR="0086517C" w:rsidRDefault="00C27F49" w:rsidP="00EA6937">
      <w:pPr>
        <w:pStyle w:val="ListParagraph"/>
        <w:numPr>
          <w:ilvl w:val="0"/>
          <w:numId w:val="15"/>
        </w:numPr>
      </w:pPr>
      <w:r w:rsidRPr="00C27F49">
        <w:t>Include in your application the complete and total</w:t>
      </w:r>
      <w:r w:rsidR="00124FB4">
        <w:t xml:space="preserve"> TPEM usage by the</w:t>
      </w:r>
      <w:r w:rsidR="005E4290">
        <w:t xml:space="preserve"> parent and all its subsidiaries</w:t>
      </w:r>
      <w:r w:rsidR="0086517C">
        <w:t xml:space="preserve">.  Each TPEM allowance is granted by power category. </w:t>
      </w:r>
    </w:p>
    <w:p w14:paraId="64192F5C" w14:textId="0B4C3CB3" w:rsidR="0086517C" w:rsidRDefault="00672C42" w:rsidP="0086517C">
      <w:pPr>
        <w:pStyle w:val="ListParagraph"/>
        <w:numPr>
          <w:ilvl w:val="1"/>
          <w:numId w:val="15"/>
        </w:numPr>
      </w:pPr>
      <w:r>
        <w:t>G</w:t>
      </w:r>
      <w:r w:rsidR="00282EF0">
        <w:t>oing back to the beginning of your participation in the TPEM program</w:t>
      </w:r>
      <w:r>
        <w:t xml:space="preserve"> list each power category in which you have</w:t>
      </w:r>
      <w:r w:rsidR="0086517C">
        <w:t xml:space="preserve"> consume</w:t>
      </w:r>
      <w:r>
        <w:t>d</w:t>
      </w:r>
      <w:r w:rsidR="0086517C">
        <w:t xml:space="preserve"> TPEM allowances.</w:t>
      </w:r>
    </w:p>
    <w:p w14:paraId="353ACF10" w14:textId="77777777" w:rsidR="005D6509" w:rsidRDefault="005D6509" w:rsidP="005D6509">
      <w:pPr>
        <w:pStyle w:val="ListParagraph"/>
        <w:numPr>
          <w:ilvl w:val="1"/>
          <w:numId w:val="15"/>
        </w:numPr>
      </w:pPr>
      <w:r>
        <w:t>State the number of allowances per power category the parent and its subsidiaries are using and whether each one is Percent of Production (</w:t>
      </w:r>
      <w:proofErr w:type="spellStart"/>
      <w:r>
        <w:t>PoP</w:t>
      </w:r>
      <w:proofErr w:type="spellEnd"/>
      <w:r>
        <w:t>) or Small Volume Manufacturer (SVM)</w:t>
      </w:r>
    </w:p>
    <w:p w14:paraId="2C266F35" w14:textId="77777777" w:rsidR="0086517C" w:rsidRDefault="0086517C" w:rsidP="0086517C">
      <w:pPr>
        <w:pStyle w:val="ListParagraph"/>
        <w:numPr>
          <w:ilvl w:val="2"/>
          <w:numId w:val="15"/>
        </w:numPr>
      </w:pPr>
      <w:r>
        <w:t>List each model of equipment</w:t>
      </w:r>
      <w:r w:rsidR="00672C42">
        <w:t xml:space="preserve"> in each power category</w:t>
      </w:r>
    </w:p>
    <w:p w14:paraId="5985084A" w14:textId="60D8F7C5" w:rsidR="00672C42" w:rsidRDefault="00672C42" w:rsidP="00672C42">
      <w:pPr>
        <w:pStyle w:val="ListParagraph"/>
        <w:numPr>
          <w:ilvl w:val="2"/>
          <w:numId w:val="15"/>
        </w:numPr>
      </w:pPr>
      <w:r w:rsidRPr="00C27F49">
        <w:t xml:space="preserve">Include a list of all engines by </w:t>
      </w:r>
      <w:r w:rsidR="0065046B">
        <w:t xml:space="preserve">EPA Engine Family name and </w:t>
      </w:r>
      <w:r w:rsidRPr="00C27F49">
        <w:t>manufacturer that you have installed in</w:t>
      </w:r>
      <w:r w:rsidR="00282EF0">
        <w:t xml:space="preserve"> </w:t>
      </w:r>
      <w:r w:rsidRPr="00C27F49">
        <w:t>every model produc</w:t>
      </w:r>
      <w:r>
        <w:t>ed by the parent</w:t>
      </w:r>
      <w:r w:rsidRPr="00C27F49">
        <w:t xml:space="preserve"> during the past five years</w:t>
      </w:r>
      <w:r w:rsidR="00124FB4">
        <w:t>.</w:t>
      </w:r>
      <w:r w:rsidRPr="00C27F49">
        <w:t xml:space="preserve"> </w:t>
      </w:r>
    </w:p>
    <w:p w14:paraId="5F9BD606" w14:textId="76942AB7" w:rsidR="0065046B" w:rsidRDefault="0086517C" w:rsidP="00672C42">
      <w:pPr>
        <w:pStyle w:val="ListParagraph"/>
        <w:numPr>
          <w:ilvl w:val="1"/>
          <w:numId w:val="15"/>
        </w:numPr>
      </w:pPr>
      <w:r>
        <w:t xml:space="preserve">List </w:t>
      </w:r>
      <w:r w:rsidR="00672C42">
        <w:t xml:space="preserve">planned Tier 4 Final compliant </w:t>
      </w:r>
      <w:r>
        <w:t xml:space="preserve">engines by </w:t>
      </w:r>
      <w:r w:rsidR="00CB3FF2">
        <w:t xml:space="preserve">12-character </w:t>
      </w:r>
      <w:r>
        <w:t xml:space="preserve">EPA </w:t>
      </w:r>
      <w:r w:rsidR="00CB3FF2">
        <w:t xml:space="preserve">engine family </w:t>
      </w:r>
      <w:r w:rsidR="006D650B">
        <w:t xml:space="preserve">name </w:t>
      </w:r>
      <w:r w:rsidR="00CB3FF2">
        <w:t>(e.g., DCEXL06.7</w:t>
      </w:r>
      <w:r w:rsidR="00D83C8E">
        <w:t xml:space="preserve">XYZ) </w:t>
      </w:r>
      <w:r>
        <w:t>for</w:t>
      </w:r>
      <w:r w:rsidR="00672C42">
        <w:t xml:space="preserve"> installation in each model above</w:t>
      </w:r>
      <w:r w:rsidR="0064388D">
        <w:t xml:space="preserve"> or indicate if you intend to cease production of this particular equipment model.</w:t>
      </w:r>
    </w:p>
    <w:p w14:paraId="786E8788" w14:textId="77777777" w:rsidR="00EA6937" w:rsidRDefault="0065046B" w:rsidP="0065046B">
      <w:pPr>
        <w:pStyle w:val="ListParagraph"/>
        <w:numPr>
          <w:ilvl w:val="2"/>
          <w:numId w:val="15"/>
        </w:numPr>
      </w:pPr>
      <w:r>
        <w:t xml:space="preserve">Are these planned Tier 4 Final engines currently certified and available? </w:t>
      </w:r>
      <w:r w:rsidR="0086517C">
        <w:t xml:space="preserve"> </w:t>
      </w:r>
    </w:p>
    <w:p w14:paraId="43526710" w14:textId="1A4BC0E5" w:rsidR="00FC0818" w:rsidRDefault="00A90F7F" w:rsidP="00FC0818">
      <w:pPr>
        <w:pStyle w:val="ListParagraph"/>
        <w:numPr>
          <w:ilvl w:val="0"/>
          <w:numId w:val="15"/>
        </w:numPr>
      </w:pPr>
      <w:r>
        <w:t xml:space="preserve">State on what date you expect to exhaust </w:t>
      </w:r>
      <w:r w:rsidR="00D83C8E">
        <w:t xml:space="preserve">your </w:t>
      </w:r>
      <w:r>
        <w:t>current TPEM allowance</w:t>
      </w:r>
      <w:r w:rsidR="005A0923">
        <w:t xml:space="preserve">.  Your company must exhaust all TPEM allowances before using any </w:t>
      </w:r>
      <w:r w:rsidR="00D83C8E">
        <w:t xml:space="preserve">additional allowances granted as </w:t>
      </w:r>
      <w:r w:rsidR="005A0923">
        <w:t xml:space="preserve">hardship relief.  You must request hardship relief before exceeding your </w:t>
      </w:r>
      <w:r w:rsidR="00690B55">
        <w:t xml:space="preserve">TPEM allowance.  Please </w:t>
      </w:r>
      <w:r w:rsidR="0064388D">
        <w:t xml:space="preserve">plan for </w:t>
      </w:r>
      <w:r w:rsidR="00690B55">
        <w:t xml:space="preserve">at least </w:t>
      </w:r>
      <w:r w:rsidR="0064388D">
        <w:t xml:space="preserve">a </w:t>
      </w:r>
      <w:r w:rsidR="00690B55">
        <w:t>90 day review of any hardship application</w:t>
      </w:r>
      <w:r w:rsidR="0065046B">
        <w:t>.</w:t>
      </w:r>
    </w:p>
    <w:p w14:paraId="4B48B7FD" w14:textId="2DB9B2A3" w:rsidR="0066761D" w:rsidRDefault="007B1159" w:rsidP="00FC0818">
      <w:pPr>
        <w:pStyle w:val="ListParagraph"/>
        <w:numPr>
          <w:ilvl w:val="0"/>
          <w:numId w:val="15"/>
        </w:numPr>
      </w:pPr>
      <w:r>
        <w:t>Identify and s</w:t>
      </w:r>
      <w:r w:rsidR="0066761D">
        <w:t>t</w:t>
      </w:r>
      <w:r>
        <w:t>ate any exceedances</w:t>
      </w:r>
      <w:r w:rsidR="0066761D">
        <w:t xml:space="preserve"> of TPEM</w:t>
      </w:r>
      <w:r>
        <w:t xml:space="preserve"> limits on the number of</w:t>
      </w:r>
      <w:r w:rsidR="0066761D">
        <w:t xml:space="preserve"> engines</w:t>
      </w:r>
      <w:r w:rsidR="0064388D">
        <w:t xml:space="preserve"> used in aggregate by the parent company and all of its subsidiaries and licensees</w:t>
      </w:r>
      <w:r w:rsidR="0066761D">
        <w:t xml:space="preserve"> </w:t>
      </w:r>
      <w:r w:rsidR="0064388D">
        <w:t>for each year of the TPEM program.</w:t>
      </w:r>
    </w:p>
    <w:p w14:paraId="3FC74352" w14:textId="4806EC68" w:rsidR="0066761D" w:rsidRDefault="007B1159" w:rsidP="00FC0818">
      <w:pPr>
        <w:pStyle w:val="ListParagraph"/>
        <w:numPr>
          <w:ilvl w:val="0"/>
          <w:numId w:val="15"/>
        </w:numPr>
      </w:pPr>
      <w:r>
        <w:t>Identify and state any expected exceedances of</w:t>
      </w:r>
      <w:r w:rsidR="0066761D">
        <w:t xml:space="preserve"> TPEM </w:t>
      </w:r>
      <w:r>
        <w:t xml:space="preserve">limits on the number of </w:t>
      </w:r>
      <w:r w:rsidR="0066761D">
        <w:t>engines at conclusion of participation</w:t>
      </w:r>
      <w:r>
        <w:t>.</w:t>
      </w:r>
    </w:p>
    <w:p w14:paraId="5A6E7588" w14:textId="77777777" w:rsidR="005A5F88" w:rsidRDefault="005A5F88" w:rsidP="005A5F88"/>
    <w:p w14:paraId="5A9FCCF4" w14:textId="32F370AA" w:rsidR="005A5F88" w:rsidRPr="00EA6937" w:rsidRDefault="0066761D" w:rsidP="00BE2B3C">
      <w:pPr>
        <w:pStyle w:val="Heading2"/>
      </w:pPr>
      <w:bookmarkStart w:id="6" w:name="_Toc430359786"/>
      <w:r>
        <w:t xml:space="preserve">Section </w:t>
      </w:r>
      <w:r w:rsidR="00E078D4">
        <w:t>A</w:t>
      </w:r>
      <w:r>
        <w:t>3</w:t>
      </w:r>
      <w:r w:rsidR="005A5F88">
        <w:t xml:space="preserve">. Equipment </w:t>
      </w:r>
      <w:r w:rsidR="00040A68">
        <w:t>Subject to Hardship Request</w:t>
      </w:r>
      <w:bookmarkEnd w:id="6"/>
    </w:p>
    <w:p w14:paraId="3F8691B8" w14:textId="4D9489BD" w:rsidR="005A5F88" w:rsidRDefault="00040A68" w:rsidP="00040A68">
      <w:pPr>
        <w:pStyle w:val="ListParagraph"/>
        <w:numPr>
          <w:ilvl w:val="0"/>
          <w:numId w:val="21"/>
        </w:numPr>
      </w:pPr>
      <w:r>
        <w:t xml:space="preserve">From Section 1, </w:t>
      </w:r>
      <w:r w:rsidR="00D83C8E">
        <w:t>4</w:t>
      </w:r>
      <w:r>
        <w:t>(g) f</w:t>
      </w:r>
      <w:r w:rsidRPr="0066761D">
        <w:t xml:space="preserve">ully describe </w:t>
      </w:r>
      <w:r w:rsidR="00520449">
        <w:t xml:space="preserve">by model </w:t>
      </w:r>
      <w:r w:rsidRPr="0066761D">
        <w:t>the equipment above that is the subject of this hardship application.</w:t>
      </w:r>
    </w:p>
    <w:p w14:paraId="28911AF5" w14:textId="0638B79D" w:rsidR="00D83C8E" w:rsidRDefault="00D83C8E" w:rsidP="00040A68">
      <w:pPr>
        <w:pStyle w:val="ListParagraph"/>
        <w:numPr>
          <w:ilvl w:val="1"/>
          <w:numId w:val="21"/>
        </w:numPr>
      </w:pPr>
      <w:r>
        <w:t>Model identifier and description of each piece of equipment</w:t>
      </w:r>
      <w:r w:rsidR="007B1159">
        <w:t>.</w:t>
      </w:r>
    </w:p>
    <w:p w14:paraId="61C3FE0C" w14:textId="4CA83FC7" w:rsidR="00040A68" w:rsidRDefault="00040A68" w:rsidP="00040A68">
      <w:pPr>
        <w:pStyle w:val="ListParagraph"/>
        <w:numPr>
          <w:ilvl w:val="1"/>
          <w:numId w:val="21"/>
        </w:numPr>
      </w:pPr>
      <w:r>
        <w:t>Include by EPA Engine Family name every engine by any engine manufacturer installed into this equipment in the past five years.</w:t>
      </w:r>
    </w:p>
    <w:p w14:paraId="36F5F26B" w14:textId="48E8C758" w:rsidR="00EA382A" w:rsidRDefault="00040A68" w:rsidP="00EA382A">
      <w:pPr>
        <w:pStyle w:val="ListParagraph"/>
        <w:numPr>
          <w:ilvl w:val="1"/>
          <w:numId w:val="21"/>
        </w:numPr>
      </w:pPr>
      <w:r>
        <w:t>List power ratings assigned to each model in the past five years</w:t>
      </w:r>
      <w:r w:rsidR="007B1159">
        <w:t>.</w:t>
      </w:r>
    </w:p>
    <w:p w14:paraId="1461C778" w14:textId="2534557C" w:rsidR="00EA382A" w:rsidRDefault="00454EC3" w:rsidP="00EA382A">
      <w:pPr>
        <w:pStyle w:val="ListParagraph"/>
        <w:numPr>
          <w:ilvl w:val="1"/>
          <w:numId w:val="21"/>
        </w:numPr>
      </w:pPr>
      <w:r>
        <w:t>List production volumes for each model for past five years</w:t>
      </w:r>
      <w:r w:rsidR="007B1159">
        <w:t>.</w:t>
      </w:r>
      <w:r w:rsidR="00EA382A" w:rsidRPr="00EA382A">
        <w:t xml:space="preserve"> </w:t>
      </w:r>
    </w:p>
    <w:p w14:paraId="062DFCD8" w14:textId="06C14BD7" w:rsidR="00454EC3" w:rsidRDefault="00EA382A" w:rsidP="00EA382A">
      <w:pPr>
        <w:pStyle w:val="ListParagraph"/>
        <w:numPr>
          <w:ilvl w:val="1"/>
          <w:numId w:val="21"/>
        </w:numPr>
      </w:pPr>
      <w:r w:rsidRPr="002218BF">
        <w:t>For each piece of eq</w:t>
      </w:r>
      <w:r w:rsidR="007B1159">
        <w:t>uipment, list whether it is available</w:t>
      </w:r>
      <w:r w:rsidRPr="002218BF">
        <w:t xml:space="preserve"> with</w:t>
      </w:r>
      <w:r w:rsidR="00282EF0">
        <w:t xml:space="preserve"> </w:t>
      </w:r>
      <w:r w:rsidR="007B1159">
        <w:t xml:space="preserve">multiple engine </w:t>
      </w:r>
      <w:r w:rsidR="004B6632">
        <w:t>op</w:t>
      </w:r>
      <w:r w:rsidR="007B1159">
        <w:t xml:space="preserve">tions. </w:t>
      </w:r>
      <w:r w:rsidRPr="002218BF">
        <w:t xml:space="preserve"> For example, do</w:t>
      </w:r>
      <w:r w:rsidR="004B6632">
        <w:t xml:space="preserve"> you offer</w:t>
      </w:r>
      <w:r w:rsidRPr="002218BF">
        <w:t xml:space="preserve"> the equipment with a</w:t>
      </w:r>
      <w:r>
        <w:t>n optional Kubota</w:t>
      </w:r>
      <w:r w:rsidR="00096D03">
        <w:t>, Cummins, CAT,</w:t>
      </w:r>
      <w:r w:rsidRPr="002218BF">
        <w:t xml:space="preserve"> Deere</w:t>
      </w:r>
      <w:r w:rsidR="00096D03">
        <w:t>, or other</w:t>
      </w:r>
      <w:r w:rsidR="005A0923">
        <w:t xml:space="preserve"> engine?</w:t>
      </w:r>
    </w:p>
    <w:p w14:paraId="2D49B16D" w14:textId="77777777" w:rsidR="005A5F88" w:rsidRDefault="0066761D" w:rsidP="00040A68">
      <w:pPr>
        <w:pStyle w:val="ListParagraph"/>
        <w:numPr>
          <w:ilvl w:val="0"/>
          <w:numId w:val="21"/>
        </w:numPr>
      </w:pPr>
      <w:r>
        <w:t>Is this the identical equipment you were manufacturing</w:t>
      </w:r>
      <w:r w:rsidR="005A5F88">
        <w:t xml:space="preserve"> during your prior TPEM participation?</w:t>
      </w:r>
      <w:r w:rsidR="000B0242">
        <w:t xml:space="preserve"> </w:t>
      </w:r>
    </w:p>
    <w:p w14:paraId="7F287CF5" w14:textId="3729D563" w:rsidR="005A5F88" w:rsidRDefault="000B0242" w:rsidP="00040A68">
      <w:pPr>
        <w:pStyle w:val="ListParagraph"/>
        <w:numPr>
          <w:ilvl w:val="0"/>
          <w:numId w:val="21"/>
        </w:numPr>
      </w:pPr>
      <w:r>
        <w:t>Are you requesting hardship relief for a model newly introduced into the market</w:t>
      </w:r>
      <w:r w:rsidR="00D83C8E">
        <w:t xml:space="preserve">, </w:t>
      </w:r>
      <w:r w:rsidR="004B6632">
        <w:t xml:space="preserve">a model that you intend to continue to produce using a Tier 4 compliant engine, </w:t>
      </w:r>
      <w:r w:rsidR="00D83C8E">
        <w:t>or a model that will be phased out of production</w:t>
      </w:r>
      <w:r>
        <w:t>?</w:t>
      </w:r>
    </w:p>
    <w:p w14:paraId="4F4EC574" w14:textId="2A1D41DA" w:rsidR="00A51045" w:rsidRDefault="00040A68" w:rsidP="00A51045">
      <w:pPr>
        <w:pStyle w:val="ListParagraph"/>
        <w:numPr>
          <w:ilvl w:val="0"/>
          <w:numId w:val="21"/>
        </w:numPr>
      </w:pPr>
      <w:r>
        <w:t>From Section 1, 7(a) p</w:t>
      </w:r>
      <w:r w:rsidR="005A5F88">
        <w:t>rovide the sales history for each equipment model</w:t>
      </w:r>
      <w:r w:rsidR="000B0242">
        <w:t xml:space="preserve"> for which you are requesting hardshi</w:t>
      </w:r>
      <w:r w:rsidR="00096D03">
        <w:t>p relief for the past five years</w:t>
      </w:r>
      <w:r w:rsidR="00347C5F">
        <w:t>.</w:t>
      </w:r>
    </w:p>
    <w:p w14:paraId="1BF9D620" w14:textId="5AEBFE5F" w:rsidR="00A51045" w:rsidRDefault="00A51045" w:rsidP="00A51045">
      <w:pPr>
        <w:pStyle w:val="ListParagraph"/>
        <w:numPr>
          <w:ilvl w:val="1"/>
          <w:numId w:val="21"/>
        </w:numPr>
      </w:pPr>
      <w:r>
        <w:t>State any anticipated increase in sales if hardship is granted</w:t>
      </w:r>
      <w:r w:rsidR="004B6632">
        <w:t>.</w:t>
      </w:r>
    </w:p>
    <w:p w14:paraId="5A983B14" w14:textId="4035E913" w:rsidR="00520449" w:rsidRPr="00096D03" w:rsidRDefault="00454EC3" w:rsidP="00BE2B3C">
      <w:pPr>
        <w:pStyle w:val="Heading2"/>
      </w:pPr>
      <w:bookmarkStart w:id="7" w:name="_Toc430359787"/>
      <w:r w:rsidRPr="00096D03">
        <w:t xml:space="preserve">Section </w:t>
      </w:r>
      <w:r w:rsidR="00E078D4">
        <w:t>A</w:t>
      </w:r>
      <w:r w:rsidRPr="00096D03">
        <w:t>4</w:t>
      </w:r>
      <w:r w:rsidR="00FB65E8">
        <w:t>.  Basis</w:t>
      </w:r>
      <w:r w:rsidR="00520449" w:rsidRPr="00096D03">
        <w:t xml:space="preserve"> of Hardship request</w:t>
      </w:r>
      <w:bookmarkEnd w:id="7"/>
    </w:p>
    <w:p w14:paraId="1D1F439D" w14:textId="40871C0C" w:rsidR="00EA382A" w:rsidRDefault="00EA382A" w:rsidP="00EA382A">
      <w:pPr>
        <w:pStyle w:val="ListParagraph"/>
        <w:numPr>
          <w:ilvl w:val="0"/>
          <w:numId w:val="22"/>
        </w:numPr>
      </w:pPr>
      <w:r>
        <w:t>State in full, complete, concise detail your original 7 year plan</w:t>
      </w:r>
      <w:r w:rsidR="00282EF0">
        <w:t xml:space="preserve"> under 40 CFR 1039</w:t>
      </w:r>
      <w:r>
        <w:t xml:space="preserve"> to become fully compliant by the expiration date of your TPEM participation. </w:t>
      </w:r>
    </w:p>
    <w:p w14:paraId="53718D3D" w14:textId="77777777" w:rsidR="00261031" w:rsidRDefault="00EA382A" w:rsidP="00EA382A">
      <w:pPr>
        <w:pStyle w:val="ListParagraph"/>
        <w:numPr>
          <w:ilvl w:val="1"/>
          <w:numId w:val="22"/>
        </w:numPr>
      </w:pPr>
      <w:r w:rsidRPr="00EA382A">
        <w:t>A major component of the request is establishing a timeline that can be easily understood.</w:t>
      </w:r>
      <w:r w:rsidR="00A51045">
        <w:t xml:space="preserve"> </w:t>
      </w:r>
    </w:p>
    <w:p w14:paraId="464447A2" w14:textId="3178961F" w:rsidR="00EA382A" w:rsidRDefault="00347C5F" w:rsidP="00EA382A">
      <w:pPr>
        <w:pStyle w:val="ListParagraph"/>
        <w:numPr>
          <w:ilvl w:val="1"/>
          <w:numId w:val="22"/>
        </w:numPr>
      </w:pPr>
      <w:r>
        <w:t>On a model-by-model basis, supply t</w:t>
      </w:r>
      <w:r w:rsidR="00261031">
        <w:t xml:space="preserve">wo single-line </w:t>
      </w:r>
      <w:r w:rsidR="00A51045">
        <w:t>GANNT Charts to provide a visual timeline</w:t>
      </w:r>
    </w:p>
    <w:p w14:paraId="447CEFF6" w14:textId="3C6C40F7" w:rsidR="00261031" w:rsidRDefault="00261031" w:rsidP="00261031">
      <w:pPr>
        <w:pStyle w:val="ListParagraph"/>
        <w:numPr>
          <w:ilvl w:val="2"/>
          <w:numId w:val="22"/>
        </w:numPr>
      </w:pPr>
      <w:r>
        <w:t>Top line to show original planned participation in TPEM</w:t>
      </w:r>
      <w:r w:rsidR="004B6632">
        <w:t xml:space="preserve"> which will</w:t>
      </w:r>
      <w:r w:rsidR="00783747">
        <w:t xml:space="preserve"> usually encompass </w:t>
      </w:r>
      <w:r w:rsidR="004B6632">
        <w:t>a</w:t>
      </w:r>
      <w:r w:rsidR="00783747">
        <w:t xml:space="preserve"> nine year timeline</w:t>
      </w:r>
      <w:r w:rsidR="002A1636">
        <w:t xml:space="preserve"> including activities leading up to production</w:t>
      </w:r>
    </w:p>
    <w:p w14:paraId="080E8F9B" w14:textId="77777777" w:rsidR="00261031" w:rsidRDefault="00261031" w:rsidP="00261031">
      <w:pPr>
        <w:pStyle w:val="ListParagraph"/>
        <w:numPr>
          <w:ilvl w:val="2"/>
          <w:numId w:val="22"/>
        </w:numPr>
      </w:pPr>
      <w:r>
        <w:t xml:space="preserve">Bottom line to show actual production schedule with </w:t>
      </w:r>
      <w:r w:rsidR="00FC57D0">
        <w:t>readil</w:t>
      </w:r>
      <w:r w:rsidR="00D83C8E">
        <w:t xml:space="preserve">y-identifiable </w:t>
      </w:r>
      <w:r>
        <w:t xml:space="preserve">delays </w:t>
      </w:r>
      <w:r w:rsidR="00D83C8E">
        <w:t xml:space="preserve">(i.e., circumstances </w:t>
      </w:r>
      <w:r w:rsidR="00FC57D0">
        <w:t xml:space="preserve">clearly </w:t>
      </w:r>
      <w:r w:rsidR="00D83C8E">
        <w:t xml:space="preserve">outside your control) </w:t>
      </w:r>
      <w:r>
        <w:t>inserted showing the “pushing out” of production schedule.</w:t>
      </w:r>
    </w:p>
    <w:p w14:paraId="31A7DB9E" w14:textId="006BAEC8" w:rsidR="00EA382A" w:rsidRDefault="00EA382A" w:rsidP="00EA382A">
      <w:pPr>
        <w:pStyle w:val="ListParagraph"/>
        <w:numPr>
          <w:ilvl w:val="1"/>
          <w:numId w:val="22"/>
        </w:numPr>
      </w:pPr>
      <w:r w:rsidRPr="00EA382A">
        <w:t xml:space="preserve">The request needs to show that absent </w:t>
      </w:r>
      <w:r w:rsidR="004B6632">
        <w:t>one or more unanticipated circumstances that were clearly beyond your control</w:t>
      </w:r>
      <w:r w:rsidRPr="00EA382A">
        <w:t xml:space="preserve">, </w:t>
      </w:r>
      <w:r w:rsidR="004B6632">
        <w:t>prudent</w:t>
      </w:r>
      <w:r w:rsidR="004B6632" w:rsidRPr="00EA382A">
        <w:t xml:space="preserve"> </w:t>
      </w:r>
      <w:r w:rsidRPr="00EA382A">
        <w:t>business practices would have resulted in meeting the regulatory requirement.</w:t>
      </w:r>
    </w:p>
    <w:p w14:paraId="0FA0F99E" w14:textId="0737DC51" w:rsidR="00FB65E8" w:rsidRDefault="00FB65E8" w:rsidP="00FB65E8">
      <w:pPr>
        <w:pStyle w:val="ListParagraph"/>
        <w:numPr>
          <w:ilvl w:val="0"/>
          <w:numId w:val="22"/>
        </w:numPr>
      </w:pPr>
      <w:r>
        <w:t>State when and how you became aware of any issue</w:t>
      </w:r>
      <w:r w:rsidR="004B6632">
        <w:t>s</w:t>
      </w:r>
      <w:r>
        <w:t xml:space="preserve"> affecting your efforts to achieve compliance.  Attach and submit full documentation</w:t>
      </w:r>
      <w:r w:rsidR="004B6632">
        <w:t>.</w:t>
      </w:r>
    </w:p>
    <w:p w14:paraId="2D94E53C" w14:textId="77777777" w:rsidR="00A51045" w:rsidRDefault="00A51045" w:rsidP="00A51045">
      <w:pPr>
        <w:pStyle w:val="ListParagraph"/>
        <w:numPr>
          <w:ilvl w:val="0"/>
          <w:numId w:val="22"/>
        </w:numPr>
      </w:pPr>
      <w:r>
        <w:t xml:space="preserve">State the </w:t>
      </w:r>
      <w:r w:rsidRPr="00EA382A">
        <w:t>Extreme and Unusual Circumstances</w:t>
      </w:r>
      <w:r>
        <w:t xml:space="preserve"> you are experiencing that prevent you from bringing the equipment listed in Section 3, 1 into compliance.</w:t>
      </w:r>
    </w:p>
    <w:p w14:paraId="442B0989" w14:textId="77777777" w:rsidR="00EA382A" w:rsidRDefault="00EA382A" w:rsidP="00EA382A">
      <w:pPr>
        <w:pStyle w:val="ListParagraph"/>
        <w:numPr>
          <w:ilvl w:val="0"/>
          <w:numId w:val="22"/>
        </w:numPr>
      </w:pPr>
      <w:r w:rsidRPr="002218BF">
        <w:t>The request should thoroughly document when delays occurred, why they occurred, how the issue was resolved, and the current state of events.</w:t>
      </w:r>
    </w:p>
    <w:p w14:paraId="4219A556" w14:textId="050BD543" w:rsidR="00A51045" w:rsidRDefault="00A51045" w:rsidP="00A51045">
      <w:pPr>
        <w:pStyle w:val="ListParagraph"/>
        <w:numPr>
          <w:ilvl w:val="1"/>
          <w:numId w:val="22"/>
        </w:numPr>
      </w:pPr>
      <w:r>
        <w:t>For each delay include full contact information at source of delay for verification</w:t>
      </w:r>
      <w:r w:rsidR="004B6632">
        <w:t>.</w:t>
      </w:r>
    </w:p>
    <w:p w14:paraId="6CE8A28A" w14:textId="77777777" w:rsidR="00454EC3" w:rsidRDefault="0083334A" w:rsidP="00454EC3">
      <w:pPr>
        <w:pStyle w:val="ListParagraph"/>
        <w:numPr>
          <w:ilvl w:val="0"/>
          <w:numId w:val="22"/>
        </w:numPr>
      </w:pPr>
      <w:r>
        <w:t>State how these circumstances are completely outside your control.  (Note: mergers and acquisitions are not outside the control of the company)</w:t>
      </w:r>
    </w:p>
    <w:p w14:paraId="2F4E1DC3" w14:textId="013BD7D3" w:rsidR="009E135C" w:rsidRDefault="009E135C" w:rsidP="009E135C">
      <w:pPr>
        <w:pStyle w:val="ListParagraph"/>
        <w:numPr>
          <w:ilvl w:val="0"/>
          <w:numId w:val="22"/>
        </w:numPr>
      </w:pPr>
      <w:r>
        <w:lastRenderedPageBreak/>
        <w:t xml:space="preserve">Compare the design processes of the equipment model for which you need </w:t>
      </w:r>
      <w:proofErr w:type="gramStart"/>
      <w:r>
        <w:t>additional  exemptions</w:t>
      </w:r>
      <w:proofErr w:type="gramEnd"/>
      <w:r>
        <w:t xml:space="preserve"> and that for other models for which you do not need additional exemptions. Explain the technical differences that justify your request.</w:t>
      </w:r>
    </w:p>
    <w:p w14:paraId="33B08138" w14:textId="77777777" w:rsidR="00EA382A" w:rsidRPr="00EA382A" w:rsidRDefault="004B04C4" w:rsidP="00EA382A">
      <w:pPr>
        <w:pStyle w:val="ListParagraph"/>
        <w:numPr>
          <w:ilvl w:val="0"/>
          <w:numId w:val="22"/>
        </w:numPr>
      </w:pPr>
      <w:r>
        <w:t>State all steps taken to minimize the scope of your request</w:t>
      </w:r>
      <w:r w:rsidR="002E2D96" w:rsidRPr="00454EC3">
        <w:rPr>
          <w:b/>
          <w:u w:val="single"/>
        </w:rPr>
        <w:t xml:space="preserve"> </w:t>
      </w:r>
    </w:p>
    <w:p w14:paraId="155A0934" w14:textId="01B1C709" w:rsidR="00096D03" w:rsidRDefault="00EA382A" w:rsidP="00096D03">
      <w:pPr>
        <w:pStyle w:val="ListParagraph"/>
        <w:numPr>
          <w:ilvl w:val="1"/>
          <w:numId w:val="22"/>
        </w:numPr>
      </w:pPr>
      <w:r>
        <w:t xml:space="preserve">When exactly did your company learn about the additional delay for Tier 4 prototypes?  If this is the basis for your </w:t>
      </w:r>
      <w:r w:rsidR="00585A4C">
        <w:t>request, please document well</w:t>
      </w:r>
    </w:p>
    <w:p w14:paraId="3A1FCAC9" w14:textId="3E1CEB93" w:rsidR="00096D03" w:rsidRDefault="004B6632" w:rsidP="00096D03">
      <w:pPr>
        <w:pStyle w:val="ListParagraph"/>
        <w:numPr>
          <w:ilvl w:val="0"/>
          <w:numId w:val="22"/>
        </w:numPr>
      </w:pPr>
      <w:r>
        <w:t>Provide the following information about p</w:t>
      </w:r>
      <w:r w:rsidR="00A51045">
        <w:t>rototype engine</w:t>
      </w:r>
      <w:r>
        <w:t>s</w:t>
      </w:r>
      <w:r w:rsidR="00A51045">
        <w:t xml:space="preserve"> for </w:t>
      </w:r>
      <w:r w:rsidR="004B04C4">
        <w:t xml:space="preserve">each equipment model: </w:t>
      </w:r>
    </w:p>
    <w:p w14:paraId="70B35204" w14:textId="77777777" w:rsidR="00096D03" w:rsidRDefault="004B04C4" w:rsidP="00096D03">
      <w:pPr>
        <w:pStyle w:val="ListParagraph"/>
        <w:numPr>
          <w:ilvl w:val="1"/>
          <w:numId w:val="22"/>
        </w:numPr>
      </w:pPr>
      <w:r>
        <w:t xml:space="preserve">List when the </w:t>
      </w:r>
      <w:r w:rsidR="00A51045">
        <w:t xml:space="preserve">compliant </w:t>
      </w:r>
      <w:r>
        <w:t>prototype engine was ordered</w:t>
      </w:r>
    </w:p>
    <w:p w14:paraId="2A5E4ADB" w14:textId="77777777" w:rsidR="00A51045" w:rsidRDefault="00A51045" w:rsidP="00096D03">
      <w:pPr>
        <w:pStyle w:val="ListParagraph"/>
        <w:numPr>
          <w:ilvl w:val="1"/>
          <w:numId w:val="22"/>
        </w:numPr>
      </w:pPr>
      <w:r>
        <w:t>Dates of promised delivery of compliant prototype</w:t>
      </w:r>
    </w:p>
    <w:p w14:paraId="7E6A8082" w14:textId="77777777" w:rsidR="00096D03" w:rsidRDefault="004B04C4" w:rsidP="00096D03">
      <w:pPr>
        <w:pStyle w:val="ListParagraph"/>
        <w:numPr>
          <w:ilvl w:val="1"/>
          <w:numId w:val="22"/>
        </w:numPr>
      </w:pPr>
      <w:r>
        <w:t>When the prototype engine was received</w:t>
      </w:r>
    </w:p>
    <w:p w14:paraId="56D0E9F8" w14:textId="77777777" w:rsidR="00096D03" w:rsidRDefault="004B04C4" w:rsidP="00096D03">
      <w:pPr>
        <w:pStyle w:val="ListParagraph"/>
        <w:numPr>
          <w:ilvl w:val="1"/>
          <w:numId w:val="22"/>
        </w:numPr>
      </w:pPr>
      <w:r>
        <w:t>When the prototype equipment was built</w:t>
      </w:r>
    </w:p>
    <w:p w14:paraId="27ACBAEB" w14:textId="768633BA" w:rsidR="00A51045" w:rsidRDefault="004B6632" w:rsidP="00A51045">
      <w:pPr>
        <w:pStyle w:val="ListParagraph"/>
        <w:numPr>
          <w:ilvl w:val="0"/>
          <w:numId w:val="22"/>
        </w:numPr>
      </w:pPr>
      <w:r>
        <w:t>Provide the following information about c</w:t>
      </w:r>
      <w:r w:rsidR="00A51045">
        <w:t xml:space="preserve">ompliant </w:t>
      </w:r>
      <w:r w:rsidR="00FC57D0">
        <w:t xml:space="preserve">production </w:t>
      </w:r>
      <w:r w:rsidR="00A51045">
        <w:t>engine for each equipment model</w:t>
      </w:r>
    </w:p>
    <w:p w14:paraId="288B8B76" w14:textId="77777777" w:rsidR="00BA2BDA" w:rsidRDefault="00BA2BDA" w:rsidP="00096D03">
      <w:pPr>
        <w:pStyle w:val="ListParagraph"/>
        <w:numPr>
          <w:ilvl w:val="1"/>
          <w:numId w:val="22"/>
        </w:numPr>
      </w:pPr>
      <w:r>
        <w:t>State if compliant engine is certified</w:t>
      </w:r>
      <w:r w:rsidR="00FC57D0">
        <w:t>, in production,</w:t>
      </w:r>
      <w:r>
        <w:t xml:space="preserve"> and available</w:t>
      </w:r>
    </w:p>
    <w:p w14:paraId="0C71E94A" w14:textId="77777777" w:rsidR="00A51045" w:rsidRDefault="00A51045" w:rsidP="00096D03">
      <w:pPr>
        <w:pStyle w:val="ListParagraph"/>
        <w:numPr>
          <w:ilvl w:val="1"/>
          <w:numId w:val="22"/>
        </w:numPr>
      </w:pPr>
      <w:r>
        <w:t>Dates of promised delivery of compliant production engines</w:t>
      </w:r>
    </w:p>
    <w:p w14:paraId="090F70F0" w14:textId="77777777" w:rsidR="00A51045" w:rsidRDefault="00A51045" w:rsidP="00096D03">
      <w:pPr>
        <w:pStyle w:val="ListParagraph"/>
        <w:numPr>
          <w:ilvl w:val="1"/>
          <w:numId w:val="22"/>
        </w:numPr>
      </w:pPr>
      <w:r>
        <w:t>Dates of actual delivery of compliant production engines</w:t>
      </w:r>
    </w:p>
    <w:p w14:paraId="306C4B61" w14:textId="57914625" w:rsidR="00096D03" w:rsidRDefault="004B04C4" w:rsidP="00096D03">
      <w:pPr>
        <w:pStyle w:val="ListParagraph"/>
        <w:numPr>
          <w:ilvl w:val="1"/>
          <w:numId w:val="22"/>
        </w:numPr>
      </w:pPr>
      <w:r>
        <w:t xml:space="preserve">Estimated start of production for the </w:t>
      </w:r>
      <w:r w:rsidR="00435E32">
        <w:t xml:space="preserve">compliant </w:t>
      </w:r>
      <w:r>
        <w:t xml:space="preserve">Tier 4 </w:t>
      </w:r>
      <w:r w:rsidR="00FC57D0">
        <w:t>equipment</w:t>
      </w:r>
    </w:p>
    <w:p w14:paraId="459497D0" w14:textId="77777777" w:rsidR="0047747F" w:rsidRPr="00096D03" w:rsidRDefault="00096D03" w:rsidP="00096D03">
      <w:pPr>
        <w:pStyle w:val="ListParagraph"/>
        <w:numPr>
          <w:ilvl w:val="1"/>
          <w:numId w:val="22"/>
        </w:numPr>
      </w:pPr>
      <w:r>
        <w:t xml:space="preserve">Number of TPEM allowances </w:t>
      </w:r>
      <w:r w:rsidR="00FC57D0">
        <w:t xml:space="preserve">(specified in units, not percentage) </w:t>
      </w:r>
      <w:r>
        <w:t>requested</w:t>
      </w:r>
      <w:r w:rsidR="004B04C4">
        <w:t xml:space="preserve"> for the specific piece of equipment</w:t>
      </w:r>
    </w:p>
    <w:p w14:paraId="006DE78F" w14:textId="6F3B4408" w:rsidR="0047747F" w:rsidRPr="00A51045" w:rsidRDefault="00A51045" w:rsidP="00BE2B3C">
      <w:pPr>
        <w:pStyle w:val="Heading2"/>
      </w:pPr>
      <w:bookmarkStart w:id="8" w:name="_Toc430359788"/>
      <w:r>
        <w:t xml:space="preserve">Section </w:t>
      </w:r>
      <w:r w:rsidR="00E078D4">
        <w:t>A</w:t>
      </w:r>
      <w:r>
        <w:t>5</w:t>
      </w:r>
      <w:r w:rsidR="002E2D96">
        <w:t>. Alternative Compliant Engine</w:t>
      </w:r>
      <w:bookmarkEnd w:id="8"/>
    </w:p>
    <w:p w14:paraId="13591A37" w14:textId="77777777" w:rsidR="004B04C4" w:rsidRDefault="004B04C4" w:rsidP="004B04C4">
      <w:pPr>
        <w:pStyle w:val="ListParagraph"/>
        <w:numPr>
          <w:ilvl w:val="0"/>
          <w:numId w:val="9"/>
        </w:numPr>
      </w:pPr>
      <w:r>
        <w:t>State all alternative engine suppliers</w:t>
      </w:r>
      <w:r w:rsidR="005A0923">
        <w:t xml:space="preserve"> you have considered</w:t>
      </w:r>
      <w:r>
        <w:t>:</w:t>
      </w:r>
    </w:p>
    <w:p w14:paraId="5C4F6B79" w14:textId="78B9938E" w:rsidR="004B04C4" w:rsidRDefault="004B04C4" w:rsidP="004B04C4">
      <w:pPr>
        <w:pStyle w:val="ListParagraph"/>
        <w:numPr>
          <w:ilvl w:val="1"/>
          <w:numId w:val="9"/>
        </w:numPr>
      </w:pPr>
      <w:r w:rsidRPr="004B04C4">
        <w:t xml:space="preserve">Please provide the names of the </w:t>
      </w:r>
      <w:r w:rsidR="00707243">
        <w:t xml:space="preserve">alternative </w:t>
      </w:r>
      <w:r w:rsidRPr="004B04C4">
        <w:t>engine manufacturers contacted and the dates they were contacted</w:t>
      </w:r>
    </w:p>
    <w:p w14:paraId="6DDAEED6" w14:textId="1A76831C" w:rsidR="005A0923" w:rsidRDefault="005A0923" w:rsidP="004B04C4">
      <w:pPr>
        <w:pStyle w:val="ListParagraph"/>
        <w:numPr>
          <w:ilvl w:val="1"/>
          <w:numId w:val="9"/>
        </w:numPr>
      </w:pPr>
      <w:r>
        <w:t xml:space="preserve">List all alternative engines </w:t>
      </w:r>
      <w:r w:rsidR="00435E32">
        <w:t xml:space="preserve">considered </w:t>
      </w:r>
      <w:r>
        <w:t xml:space="preserve">by EPA Engine Family name </w:t>
      </w:r>
    </w:p>
    <w:p w14:paraId="0309833A" w14:textId="38B57C07" w:rsidR="005A0923" w:rsidRDefault="004B04C4" w:rsidP="00707243">
      <w:pPr>
        <w:pStyle w:val="ListParagraph"/>
        <w:numPr>
          <w:ilvl w:val="1"/>
          <w:numId w:val="9"/>
        </w:numPr>
      </w:pPr>
      <w:r w:rsidRPr="004B04C4">
        <w:t xml:space="preserve">Describe the reason why any engines were </w:t>
      </w:r>
      <w:r w:rsidR="004B6632">
        <w:t>not selected for development</w:t>
      </w:r>
      <w:r w:rsidR="004B6632" w:rsidRPr="00707243">
        <w:t xml:space="preserve"> </w:t>
      </w:r>
      <w:r w:rsidR="00707243">
        <w:t xml:space="preserve">and </w:t>
      </w:r>
      <w:r w:rsidR="00707243" w:rsidRPr="00707243">
        <w:t>explain fully why these certified engines are not compatible and cannot be used.</w:t>
      </w:r>
      <w:r w:rsidR="00707243">
        <w:t xml:space="preserve">  </w:t>
      </w:r>
    </w:p>
    <w:p w14:paraId="1EFC08BC" w14:textId="77777777" w:rsidR="004B04C4" w:rsidRDefault="00707243" w:rsidP="005A0923">
      <w:pPr>
        <w:pStyle w:val="ListParagraph"/>
        <w:numPr>
          <w:ilvl w:val="2"/>
          <w:numId w:val="9"/>
        </w:numPr>
      </w:pPr>
      <w:r>
        <w:t>Customer preference may not be considered in a hardship application</w:t>
      </w:r>
    </w:p>
    <w:p w14:paraId="45E7E4C6" w14:textId="77777777" w:rsidR="005A0923" w:rsidRDefault="005A0923" w:rsidP="005A0923">
      <w:pPr>
        <w:pStyle w:val="ListParagraph"/>
        <w:numPr>
          <w:ilvl w:val="2"/>
          <w:numId w:val="9"/>
        </w:numPr>
      </w:pPr>
      <w:r>
        <w:t>Fully explain any engineering difficulties in incorporating any alternative engine</w:t>
      </w:r>
    </w:p>
    <w:p w14:paraId="6C404D8E" w14:textId="043723B8" w:rsidR="005A0923" w:rsidRPr="004B04C4" w:rsidRDefault="005A0923" w:rsidP="005A0923">
      <w:pPr>
        <w:pStyle w:val="ListParagraph"/>
        <w:numPr>
          <w:ilvl w:val="2"/>
          <w:numId w:val="9"/>
        </w:numPr>
      </w:pPr>
      <w:r>
        <w:t xml:space="preserve">Submit full documentation of any timeline </w:t>
      </w:r>
      <w:r w:rsidR="004B6632">
        <w:t xml:space="preserve">impacts </w:t>
      </w:r>
      <w:r>
        <w:t>for incorporating alternative engines</w:t>
      </w:r>
    </w:p>
    <w:p w14:paraId="79EC2151" w14:textId="77777777" w:rsidR="004B04C4" w:rsidRDefault="004B04C4" w:rsidP="0047747F">
      <w:pPr>
        <w:pStyle w:val="ListParagraph"/>
        <w:numPr>
          <w:ilvl w:val="1"/>
          <w:numId w:val="9"/>
        </w:numPr>
      </w:pPr>
      <w:r w:rsidRPr="004B04C4">
        <w:t>Please provide written documentation</w:t>
      </w:r>
      <w:r>
        <w:t xml:space="preserve"> of this consideration</w:t>
      </w:r>
      <w:r w:rsidRPr="004B04C4">
        <w:t xml:space="preserve">, such as a copy of an email or letter from each engine manufacturer.  </w:t>
      </w:r>
    </w:p>
    <w:p w14:paraId="72C70D72" w14:textId="3B5CA2FB" w:rsidR="00BA2BDA" w:rsidRDefault="00707243" w:rsidP="00BA2BDA">
      <w:pPr>
        <w:pStyle w:val="ListParagraph"/>
        <w:numPr>
          <w:ilvl w:val="0"/>
          <w:numId w:val="9"/>
        </w:numPr>
      </w:pPr>
      <w:r>
        <w:t>Are the</w:t>
      </w:r>
      <w:r w:rsidR="00A00CA0" w:rsidRPr="00A00CA0">
        <w:t xml:space="preserve"> engine</w:t>
      </w:r>
      <w:r w:rsidR="004B6632">
        <w:t>s</w:t>
      </w:r>
      <w:r w:rsidR="00A00CA0" w:rsidRPr="00A00CA0">
        <w:t xml:space="preserve"> </w:t>
      </w:r>
      <w:r>
        <w:t xml:space="preserve">you normally incorporate </w:t>
      </w:r>
      <w:r w:rsidR="004B6632">
        <w:t>uniquely designed and manufactured</w:t>
      </w:r>
      <w:r w:rsidR="004B04C4">
        <w:t xml:space="preserve"> for your </w:t>
      </w:r>
      <w:r w:rsidR="004B6632">
        <w:t>equipment</w:t>
      </w:r>
      <w:r w:rsidR="004B6632" w:rsidRPr="00A00CA0">
        <w:t xml:space="preserve"> </w:t>
      </w:r>
      <w:r w:rsidR="00FC57D0">
        <w:t xml:space="preserve">(e.g., unique bell-housing, PTO, etc.) </w:t>
      </w:r>
      <w:r w:rsidR="00A00CA0" w:rsidRPr="00A00CA0">
        <w:t>or are these ma</w:t>
      </w:r>
      <w:r>
        <w:t xml:space="preserve">ss production </w:t>
      </w:r>
      <w:r w:rsidR="00FC57D0">
        <w:t>engines</w:t>
      </w:r>
      <w:r>
        <w:t xml:space="preserve">? </w:t>
      </w:r>
    </w:p>
    <w:p w14:paraId="595BB357" w14:textId="4FADE7B5" w:rsidR="00FB65E8" w:rsidRPr="00FB65E8" w:rsidRDefault="00BA2BDA" w:rsidP="00BE2B3C">
      <w:pPr>
        <w:pStyle w:val="Heading2"/>
      </w:pPr>
      <w:bookmarkStart w:id="9" w:name="_Toc430359789"/>
      <w:r>
        <w:t xml:space="preserve">Section </w:t>
      </w:r>
      <w:r w:rsidR="00E078D4">
        <w:t>A</w:t>
      </w:r>
      <w:r>
        <w:t xml:space="preserve">6. </w:t>
      </w:r>
      <w:r w:rsidR="00A7775C">
        <w:t>Efforts to Minimize the Relief Needed</w:t>
      </w:r>
      <w:bookmarkEnd w:id="9"/>
    </w:p>
    <w:p w14:paraId="2DFC0439" w14:textId="1756986D" w:rsidR="00CB48AD" w:rsidRDefault="004B6632" w:rsidP="00CB48AD">
      <w:pPr>
        <w:pStyle w:val="ListParagraph"/>
        <w:numPr>
          <w:ilvl w:val="0"/>
          <w:numId w:val="10"/>
        </w:numPr>
      </w:pPr>
      <w:r>
        <w:t>Provide</w:t>
      </w:r>
      <w:r w:rsidR="00707243">
        <w:t xml:space="preserve"> the number of new employees hired to</w:t>
      </w:r>
      <w:r>
        <w:t xml:space="preserve"> overcome the unanticipated impacts and used to</w:t>
      </w:r>
      <w:r w:rsidR="00707243">
        <w:t xml:space="preserve"> </w:t>
      </w:r>
      <w:r>
        <w:t xml:space="preserve">minimize </w:t>
      </w:r>
      <w:r w:rsidR="00707243">
        <w:t>your</w:t>
      </w:r>
      <w:r>
        <w:t xml:space="preserve"> need for relief</w:t>
      </w:r>
      <w:r w:rsidR="00F152C7">
        <w:t>.  Explain</w:t>
      </w:r>
      <w:r w:rsidR="00707243">
        <w:t xml:space="preserve"> the </w:t>
      </w:r>
      <w:r w:rsidR="00FC57D0">
        <w:t xml:space="preserve">role </w:t>
      </w:r>
      <w:r w:rsidR="00707243">
        <w:t xml:space="preserve">of these employees </w:t>
      </w:r>
      <w:r w:rsidR="00FC57D0">
        <w:t>(</w:t>
      </w:r>
      <w:r w:rsidR="00707243">
        <w:t>i.e., engineers, drafters, etc.</w:t>
      </w:r>
      <w:r w:rsidR="00FC57D0">
        <w:t>)</w:t>
      </w:r>
    </w:p>
    <w:p w14:paraId="383ABC99" w14:textId="70223F46" w:rsidR="00E76AEA" w:rsidRDefault="00CB48AD" w:rsidP="00BA2BDA">
      <w:pPr>
        <w:pStyle w:val="ListParagraph"/>
        <w:numPr>
          <w:ilvl w:val="0"/>
          <w:numId w:val="10"/>
        </w:numPr>
      </w:pPr>
      <w:r>
        <w:t>N</w:t>
      </w:r>
      <w:r w:rsidRPr="00CB48AD">
        <w:t>umber of technical staff such as engineers and drafters you employ</w:t>
      </w:r>
      <w:r>
        <w:t xml:space="preserve"> and</w:t>
      </w:r>
      <w:r w:rsidRPr="00CB48AD">
        <w:t xml:space="preserve"> number of technical staff assigned to </w:t>
      </w:r>
      <w:r w:rsidR="00FC57D0">
        <w:t xml:space="preserve">the equipment models </w:t>
      </w:r>
      <w:r w:rsidR="00F152C7">
        <w:t>that are the subject of</w:t>
      </w:r>
      <w:r w:rsidR="00FC57D0">
        <w:t xml:space="preserve"> </w:t>
      </w:r>
      <w:r w:rsidRPr="00CB48AD">
        <w:t>this request</w:t>
      </w:r>
      <w:r w:rsidR="00F152C7">
        <w:t>.</w:t>
      </w:r>
    </w:p>
    <w:p w14:paraId="406214C5" w14:textId="4D2F4218" w:rsidR="00BA2BDA" w:rsidRDefault="00BA2BDA" w:rsidP="00BA2BDA">
      <w:pPr>
        <w:pStyle w:val="ListParagraph"/>
        <w:numPr>
          <w:ilvl w:val="0"/>
          <w:numId w:val="10"/>
        </w:numPr>
      </w:pPr>
      <w:r>
        <w:t xml:space="preserve">List all </w:t>
      </w:r>
      <w:r w:rsidR="00FC57D0">
        <w:t xml:space="preserve">equipment models you’ve transitioned to using compliant engines from an </w:t>
      </w:r>
      <w:r>
        <w:t xml:space="preserve">alternative engine </w:t>
      </w:r>
      <w:r w:rsidR="00FC57D0">
        <w:t>supplier</w:t>
      </w:r>
      <w:r w:rsidR="00F152C7">
        <w:t>.</w:t>
      </w:r>
    </w:p>
    <w:p w14:paraId="0DC3A595" w14:textId="2907770D" w:rsidR="00A90F7F" w:rsidRDefault="00BA2BDA" w:rsidP="00BA2BDA">
      <w:pPr>
        <w:pStyle w:val="ListParagraph"/>
        <w:numPr>
          <w:ilvl w:val="0"/>
          <w:numId w:val="10"/>
        </w:numPr>
      </w:pPr>
      <w:r>
        <w:t xml:space="preserve">List all </w:t>
      </w:r>
      <w:r w:rsidR="00FC57D0">
        <w:t xml:space="preserve">equipment </w:t>
      </w:r>
      <w:r>
        <w:t xml:space="preserve">models you </w:t>
      </w:r>
      <w:r w:rsidR="00FC57D0">
        <w:t xml:space="preserve">currently </w:t>
      </w:r>
      <w:r>
        <w:t xml:space="preserve">manufacture </w:t>
      </w:r>
      <w:r w:rsidR="00FC57D0">
        <w:t xml:space="preserve">with </w:t>
      </w:r>
      <w:r>
        <w:t>compliant</w:t>
      </w:r>
      <w:r w:rsidR="00FC57D0">
        <w:t xml:space="preserve"> engines</w:t>
      </w:r>
      <w:r w:rsidR="00F152C7">
        <w:t>.</w:t>
      </w:r>
    </w:p>
    <w:p w14:paraId="25B3FAB4" w14:textId="1E6EE985" w:rsidR="00BA2BDA" w:rsidRDefault="00BA2BDA" w:rsidP="00BA2BDA">
      <w:pPr>
        <w:pStyle w:val="ListParagraph"/>
        <w:numPr>
          <w:ilvl w:val="1"/>
          <w:numId w:val="10"/>
        </w:numPr>
      </w:pPr>
      <w:r>
        <w:t>Supply date compliance achieved</w:t>
      </w:r>
      <w:r w:rsidR="00F152C7">
        <w:t>.</w:t>
      </w:r>
    </w:p>
    <w:p w14:paraId="04A5A05D" w14:textId="6BBAEEC7" w:rsidR="0047747F" w:rsidRDefault="00BA2BDA" w:rsidP="00096D03">
      <w:pPr>
        <w:pStyle w:val="ListParagraph"/>
        <w:numPr>
          <w:ilvl w:val="1"/>
          <w:numId w:val="10"/>
        </w:numPr>
      </w:pPr>
      <w:r>
        <w:lastRenderedPageBreak/>
        <w:t>Supply EPA Engine Family name for each compliant model</w:t>
      </w:r>
      <w:r w:rsidR="00F152C7">
        <w:t>.</w:t>
      </w:r>
    </w:p>
    <w:p w14:paraId="200144D9" w14:textId="7D67401A" w:rsidR="00F152C7" w:rsidRDefault="00F152C7" w:rsidP="00096D03">
      <w:pPr>
        <w:pStyle w:val="ListParagraph"/>
        <w:numPr>
          <w:ilvl w:val="1"/>
          <w:numId w:val="10"/>
        </w:numPr>
      </w:pPr>
      <w:r>
        <w:t>Have you continued to produce this equipment with exempted engines after the date Tier 4 engines could be introduced into the product?</w:t>
      </w:r>
    </w:p>
    <w:p w14:paraId="6105C283" w14:textId="5D9EEDE2" w:rsidR="00FB65E8" w:rsidRPr="00FB65E8" w:rsidRDefault="00FB65E8" w:rsidP="00BE2B3C">
      <w:pPr>
        <w:pStyle w:val="Heading2"/>
      </w:pPr>
      <w:bookmarkStart w:id="10" w:name="_Toc430359790"/>
      <w:r>
        <w:t xml:space="preserve">Section </w:t>
      </w:r>
      <w:r w:rsidR="00E078D4">
        <w:t>A</w:t>
      </w:r>
      <w:r>
        <w:t>7. Scope of Hardship Request</w:t>
      </w:r>
      <w:bookmarkEnd w:id="10"/>
    </w:p>
    <w:p w14:paraId="3503F44E" w14:textId="71FA2546" w:rsidR="00FB65E8" w:rsidRDefault="00FB65E8" w:rsidP="00FB65E8">
      <w:pPr>
        <w:pStyle w:val="ListParagraph"/>
        <w:numPr>
          <w:ilvl w:val="0"/>
          <w:numId w:val="11"/>
        </w:numPr>
      </w:pPr>
      <w:r>
        <w:t>Hardship relief is granted on a model-</w:t>
      </w:r>
      <w:r w:rsidR="00FC57D0">
        <w:t>specific</w:t>
      </w:r>
      <w:r>
        <w:t xml:space="preserve"> basis</w:t>
      </w:r>
      <w:r w:rsidR="00FC57D0">
        <w:t>.</w:t>
      </w:r>
      <w:r>
        <w:t xml:space="preserve"> </w:t>
      </w:r>
      <w:r w:rsidR="00FC57D0">
        <w:t xml:space="preserve"> S</w:t>
      </w:r>
      <w:r w:rsidRPr="00FB65E8">
        <w:t>ubmit your request in that fashion</w:t>
      </w:r>
      <w:r>
        <w:t>.</w:t>
      </w:r>
    </w:p>
    <w:p w14:paraId="73C03092" w14:textId="7D13105D" w:rsidR="006B77C6" w:rsidRDefault="00E76AEA" w:rsidP="00FB65E8">
      <w:pPr>
        <w:pStyle w:val="ListParagraph"/>
        <w:numPr>
          <w:ilvl w:val="0"/>
          <w:numId w:val="11"/>
        </w:numPr>
      </w:pPr>
      <w:r w:rsidRPr="00E76AEA">
        <w:t xml:space="preserve">The scope of the </w:t>
      </w:r>
      <w:r w:rsidR="00261031">
        <w:t xml:space="preserve">request - </w:t>
      </w:r>
      <w:r w:rsidRPr="00E76AEA">
        <w:t>please explain</w:t>
      </w:r>
      <w:r w:rsidR="00F152C7">
        <w:t xml:space="preserve"> in detail</w:t>
      </w:r>
      <w:r w:rsidRPr="00E76AEA">
        <w:t xml:space="preserve"> how you arriv</w:t>
      </w:r>
      <w:r>
        <w:t>ed at the</w:t>
      </w:r>
      <w:r w:rsidRPr="00E76AEA">
        <w:t xml:space="preserve"> number (engine quantity)</w:t>
      </w:r>
      <w:r>
        <w:t xml:space="preserve"> of your request</w:t>
      </w:r>
      <w:r w:rsidR="00FB65E8">
        <w:t xml:space="preserve">. </w:t>
      </w:r>
      <w:r w:rsidR="006B77C6">
        <w:t xml:space="preserve"> </w:t>
      </w:r>
    </w:p>
    <w:p w14:paraId="2F1441E2" w14:textId="77777777" w:rsidR="0065046B" w:rsidRDefault="0065046B" w:rsidP="00FB65E8">
      <w:pPr>
        <w:pStyle w:val="ListParagraph"/>
        <w:numPr>
          <w:ilvl w:val="0"/>
          <w:numId w:val="11"/>
        </w:numPr>
      </w:pPr>
      <w:r>
        <w:t>List by EPA Engine Family name identifier the engines this hardship request will authorize</w:t>
      </w:r>
    </w:p>
    <w:p w14:paraId="373043DC" w14:textId="77777777" w:rsidR="00261031" w:rsidRDefault="00261031" w:rsidP="00261031">
      <w:pPr>
        <w:pStyle w:val="ListParagraph"/>
        <w:numPr>
          <w:ilvl w:val="1"/>
          <w:numId w:val="11"/>
        </w:numPr>
      </w:pPr>
      <w:r>
        <w:t>State what Tier and by EPA Engine Family name identifier the hardship engines you will incorporate</w:t>
      </w:r>
    </w:p>
    <w:p w14:paraId="51A810B5" w14:textId="329509D0" w:rsidR="00E76AEA" w:rsidRDefault="00FC57D0" w:rsidP="00E76AEA">
      <w:pPr>
        <w:pStyle w:val="ListParagraph"/>
        <w:numPr>
          <w:ilvl w:val="0"/>
          <w:numId w:val="11"/>
        </w:numPr>
      </w:pPr>
      <w:r>
        <w:t>State your request for additional allowances in terms of the minimum volume necessary to span the period of hardship</w:t>
      </w:r>
      <w:r w:rsidR="0065046B">
        <w:t>.</w:t>
      </w:r>
    </w:p>
    <w:p w14:paraId="3795DC07" w14:textId="30DB69F9" w:rsidR="00F979FF" w:rsidRPr="00096D03" w:rsidRDefault="00E76AEA" w:rsidP="00096D03">
      <w:pPr>
        <w:pStyle w:val="ListParagraph"/>
        <w:numPr>
          <w:ilvl w:val="0"/>
          <w:numId w:val="11"/>
        </w:numPr>
      </w:pPr>
      <w:r>
        <w:t>Do not include in your request any expected increase in sales, hardship will not be approved to increase any market share or</w:t>
      </w:r>
      <w:r w:rsidR="006B77C6">
        <w:t xml:space="preserve"> sales increase</w:t>
      </w:r>
      <w:r w:rsidR="00F152C7">
        <w:t>.</w:t>
      </w:r>
      <w:r>
        <w:t xml:space="preserve"> </w:t>
      </w:r>
    </w:p>
    <w:p w14:paraId="0B26BE14" w14:textId="3518DCDB" w:rsidR="008C75F1" w:rsidRPr="002A1636" w:rsidRDefault="002A1636" w:rsidP="00BE2B3C">
      <w:pPr>
        <w:pStyle w:val="Heading2"/>
      </w:pPr>
      <w:bookmarkStart w:id="11" w:name="_Toc430359791"/>
      <w:r>
        <w:t xml:space="preserve">Section </w:t>
      </w:r>
      <w:r w:rsidR="00E078D4">
        <w:t>A</w:t>
      </w:r>
      <w:r>
        <w:t>8. Effect of Approval or Denial of Hardship</w:t>
      </w:r>
      <w:bookmarkEnd w:id="11"/>
    </w:p>
    <w:p w14:paraId="53F94F6D" w14:textId="77777777" w:rsidR="00A7775C" w:rsidRDefault="002A1636" w:rsidP="002A1636">
      <w:pPr>
        <w:pStyle w:val="ListParagraph"/>
        <w:numPr>
          <w:ilvl w:val="0"/>
          <w:numId w:val="23"/>
        </w:numPr>
      </w:pPr>
      <w:r>
        <w:t xml:space="preserve">Please explain the </w:t>
      </w:r>
      <w:r w:rsidR="0032062F">
        <w:t>business measures your company would employ if your application were to be denied (e.g., idle production line, deploy unique financial measures, lay off employees, etc.)</w:t>
      </w:r>
      <w:r w:rsidR="00A7775C">
        <w:t>.</w:t>
      </w:r>
    </w:p>
    <w:p w14:paraId="6856CE52" w14:textId="2241F938" w:rsidR="002A1636" w:rsidRPr="002A1636" w:rsidRDefault="00A7775C" w:rsidP="002A1636">
      <w:pPr>
        <w:pStyle w:val="ListParagraph"/>
        <w:numPr>
          <w:ilvl w:val="0"/>
          <w:numId w:val="23"/>
        </w:numPr>
      </w:pPr>
      <w:r>
        <w:t>Please explain the potential for you company to reduce the impact of a denial by exporting products or otherwise maintaining production of other products.</w:t>
      </w:r>
      <w:r w:rsidR="002A1636">
        <w:t xml:space="preserve"> </w:t>
      </w:r>
    </w:p>
    <w:p w14:paraId="6535FD73" w14:textId="77777777" w:rsidR="002A1636" w:rsidRDefault="002A1636" w:rsidP="002A1636">
      <w:pPr>
        <w:rPr>
          <w:b/>
        </w:rPr>
      </w:pPr>
    </w:p>
    <w:p w14:paraId="107BFAA9" w14:textId="15DD8AAA" w:rsidR="009E135C" w:rsidRPr="002A1636" w:rsidRDefault="009E135C" w:rsidP="00BE2B3C">
      <w:pPr>
        <w:pStyle w:val="Heading2"/>
      </w:pPr>
      <w:bookmarkStart w:id="12" w:name="_Toc430359792"/>
      <w:bookmarkStart w:id="13" w:name="_GoBack"/>
      <w:bookmarkEnd w:id="13"/>
      <w:r>
        <w:t xml:space="preserve">Section </w:t>
      </w:r>
      <w:r w:rsidR="00E078D4">
        <w:t>A</w:t>
      </w:r>
      <w:r>
        <w:t>9. Other Relevant Information</w:t>
      </w:r>
      <w:bookmarkEnd w:id="12"/>
      <w:r w:rsidRPr="009E135C">
        <w:t xml:space="preserve"> </w:t>
      </w:r>
    </w:p>
    <w:p w14:paraId="69FEC0D1" w14:textId="338DCDC8" w:rsidR="009E135C" w:rsidRPr="009E135C" w:rsidRDefault="009E135C" w:rsidP="00902879">
      <w:pPr>
        <w:pStyle w:val="ListParagraph"/>
        <w:numPr>
          <w:ilvl w:val="0"/>
          <w:numId w:val="24"/>
        </w:numPr>
        <w:rPr>
          <w:b/>
          <w:u w:val="single"/>
        </w:rPr>
      </w:pPr>
      <w:r>
        <w:t xml:space="preserve">Include any other information which may be relevant to your application. </w:t>
      </w:r>
    </w:p>
    <w:p w14:paraId="01BC918F" w14:textId="6E2F3916" w:rsidR="00BE2B3C" w:rsidRDefault="00BE2B3C">
      <w:pPr>
        <w:rPr>
          <w:b/>
        </w:rPr>
      </w:pPr>
      <w:r>
        <w:rPr>
          <w:b/>
        </w:rPr>
        <w:br w:type="page"/>
      </w:r>
    </w:p>
    <w:p w14:paraId="24ADFC67" w14:textId="77777777" w:rsidR="009E135C" w:rsidRDefault="009E135C" w:rsidP="002A1636">
      <w:pPr>
        <w:rPr>
          <w:b/>
        </w:rPr>
      </w:pPr>
    </w:p>
    <w:p w14:paraId="63490090" w14:textId="2E33E97C" w:rsidR="00124FB4" w:rsidRDefault="000A465D" w:rsidP="00BE2B3C">
      <w:pPr>
        <w:pStyle w:val="Heading1"/>
      </w:pPr>
      <w:bookmarkStart w:id="14" w:name="_Toc430359793"/>
      <w:r>
        <w:t xml:space="preserve">SECTION B – Economic </w:t>
      </w:r>
      <w:r w:rsidR="00B14D27">
        <w:t>Hardship Relief (1039.630 &amp; 1068.255)</w:t>
      </w:r>
      <w:bookmarkEnd w:id="14"/>
    </w:p>
    <w:p w14:paraId="4D27BFB1" w14:textId="77777777" w:rsidR="00BE2B3C" w:rsidRDefault="00BE2B3C" w:rsidP="00474F91">
      <w:pPr>
        <w:ind w:firstLine="360"/>
      </w:pPr>
    </w:p>
    <w:p w14:paraId="6403D6DF" w14:textId="59EDD0CC" w:rsidR="00474F91" w:rsidRDefault="00E171ED" w:rsidP="00474F91">
      <w:pPr>
        <w:ind w:firstLine="360"/>
      </w:pPr>
      <w:r>
        <w:t>After reading 40 CFR Parts 1039.630 and 1068.255, p</w:t>
      </w:r>
      <w:r w:rsidR="00474F91" w:rsidRPr="0020223B">
        <w:t>lease provide concise and clear ans</w:t>
      </w:r>
      <w:r w:rsidR="00270F1D">
        <w:t xml:space="preserve">wers to the following questions. </w:t>
      </w:r>
      <w:r w:rsidR="005D1F26">
        <w:t>Some regulatory requirements have already been addressed in the Technical Section (Section A of this document), and are therefore not repeated in this section. However, some questions are similar to those in</w:t>
      </w:r>
      <w:r w:rsidR="00127144" w:rsidRPr="00127144">
        <w:t xml:space="preserve"> </w:t>
      </w:r>
      <w:r w:rsidR="00127144">
        <w:t>Section A</w:t>
      </w:r>
      <w:r w:rsidR="005D1F26">
        <w:t xml:space="preserve">. </w:t>
      </w:r>
      <w:r w:rsidR="00127144">
        <w:t>Please note that i</w:t>
      </w:r>
      <w:r w:rsidR="005D1F26">
        <w:t xml:space="preserve">n Section A, we seek answers from a technical perspective, if one exists. In this Section B, we seek answers based on your company’s financial situation. </w:t>
      </w:r>
    </w:p>
    <w:p w14:paraId="13700697" w14:textId="77777777" w:rsidR="00127144" w:rsidRPr="0020223B" w:rsidRDefault="00127144" w:rsidP="00474F91">
      <w:pPr>
        <w:ind w:firstLine="360"/>
        <w:rPr>
          <w:b/>
          <w:u w:val="single"/>
        </w:rPr>
      </w:pPr>
    </w:p>
    <w:p w14:paraId="79B040EF" w14:textId="2D0FC0BE" w:rsidR="00E171ED" w:rsidRPr="00E171ED" w:rsidRDefault="00E078D4" w:rsidP="00BE2B3C">
      <w:pPr>
        <w:pStyle w:val="Heading2"/>
      </w:pPr>
      <w:bookmarkStart w:id="15" w:name="_Toc430359794"/>
      <w:r w:rsidRPr="00E078D4">
        <w:t xml:space="preserve">Section </w:t>
      </w:r>
      <w:r>
        <w:t>B1</w:t>
      </w:r>
      <w:r w:rsidRPr="00E078D4">
        <w:t xml:space="preserve">. </w:t>
      </w:r>
      <w:r w:rsidR="00474F91">
        <w:t>Overview &amp; Unusual circumstances</w:t>
      </w:r>
      <w:bookmarkEnd w:id="15"/>
      <w:r w:rsidRPr="00E078D4">
        <w:t xml:space="preserve"> </w:t>
      </w:r>
    </w:p>
    <w:p w14:paraId="7A3B9676" w14:textId="43BCEF24" w:rsidR="006401A1" w:rsidRDefault="006401A1" w:rsidP="000C468A">
      <w:pPr>
        <w:pStyle w:val="ListParagraph"/>
        <w:numPr>
          <w:ilvl w:val="0"/>
          <w:numId w:val="25"/>
        </w:numPr>
      </w:pPr>
      <w:r>
        <w:t xml:space="preserve">Briefly describe why your company needs economic hardship relief and the </w:t>
      </w:r>
      <w:r w:rsidR="00474F91">
        <w:t xml:space="preserve">unusual </w:t>
      </w:r>
      <w:r>
        <w:t>circumstances that brought about your company’s impending hardship. In other words, explain what’s going on and why.</w:t>
      </w:r>
      <w:r w:rsidR="0020223B">
        <w:t xml:space="preserve"> Please submit any documentation you deem relevant to prove your situation, in addition to the documentation listed below.</w:t>
      </w:r>
    </w:p>
    <w:p w14:paraId="0BDED77D" w14:textId="77777777" w:rsidR="00A97302" w:rsidRDefault="00270F1D" w:rsidP="00A97302">
      <w:pPr>
        <w:pStyle w:val="ListParagraph"/>
        <w:numPr>
          <w:ilvl w:val="1"/>
          <w:numId w:val="25"/>
        </w:numPr>
      </w:pPr>
      <w:r>
        <w:t>State whether there was any breach of contract by a supplier.</w:t>
      </w:r>
      <w:r w:rsidR="00A97302" w:rsidRPr="00A97302">
        <w:t xml:space="preserve"> </w:t>
      </w:r>
    </w:p>
    <w:p w14:paraId="61E09774" w14:textId="638C76EF" w:rsidR="00270F1D" w:rsidRDefault="00A97302" w:rsidP="00A97302">
      <w:pPr>
        <w:pStyle w:val="ListParagraph"/>
        <w:numPr>
          <w:ilvl w:val="1"/>
          <w:numId w:val="25"/>
        </w:numPr>
      </w:pPr>
      <w:r>
        <w:t>The amount of time you had to redesign your equipment to accommodate complying products.</w:t>
      </w:r>
    </w:p>
    <w:p w14:paraId="06781A03" w14:textId="488A9A24" w:rsidR="005D1F26" w:rsidRDefault="005D1F26" w:rsidP="00A97302">
      <w:pPr>
        <w:pStyle w:val="ListParagraph"/>
        <w:numPr>
          <w:ilvl w:val="1"/>
          <w:numId w:val="25"/>
        </w:numPr>
      </w:pPr>
      <w:r>
        <w:t>Whether industry trends are affecting your sales.</w:t>
      </w:r>
    </w:p>
    <w:p w14:paraId="6C4A74D4" w14:textId="104810D7" w:rsidR="00B14D27" w:rsidRDefault="00B14D27" w:rsidP="000C468A">
      <w:pPr>
        <w:pStyle w:val="ListParagraph"/>
        <w:numPr>
          <w:ilvl w:val="0"/>
          <w:numId w:val="25"/>
        </w:numPr>
      </w:pPr>
      <w:r>
        <w:t>Explain your company’s role, if any, in creating the impending hardship. To receive hardship relief, your company must not be at fault for the impending violation/hardship.</w:t>
      </w:r>
    </w:p>
    <w:p w14:paraId="6B5DC2B2" w14:textId="246D110D" w:rsidR="00270F1D" w:rsidRDefault="00313FDD" w:rsidP="00270F1D">
      <w:pPr>
        <w:pStyle w:val="ListParagraph"/>
        <w:numPr>
          <w:ilvl w:val="0"/>
          <w:numId w:val="25"/>
        </w:numPr>
      </w:pPr>
      <w:r>
        <w:t>Describe your efforts</w:t>
      </w:r>
      <w:r w:rsidR="006575E8">
        <w:t>, if you haven’t elsewhere in this application,</w:t>
      </w:r>
      <w:r>
        <w:t xml:space="preserve"> to find and </w:t>
      </w:r>
      <w:r w:rsidR="00D21C08">
        <w:t xml:space="preserve">assess </w:t>
      </w:r>
      <w:r>
        <w:t xml:space="preserve">complying engines from other manufacturers that could be used in your equipment. </w:t>
      </w:r>
    </w:p>
    <w:p w14:paraId="1CEF3638" w14:textId="0A89C1E8" w:rsidR="00313FDD" w:rsidRDefault="00270F1D" w:rsidP="00270F1D">
      <w:pPr>
        <w:pStyle w:val="ListParagraph"/>
        <w:numPr>
          <w:ilvl w:val="0"/>
          <w:numId w:val="25"/>
        </w:numPr>
      </w:pPr>
      <w:r>
        <w:t xml:space="preserve">Explain any other efforts you have undertaken to prevent or minimize the economic impact of the situation you are facing. </w:t>
      </w:r>
    </w:p>
    <w:p w14:paraId="53C13917" w14:textId="3C9CF823" w:rsidR="006575E8" w:rsidRDefault="006575E8" w:rsidP="00270F1D">
      <w:pPr>
        <w:pStyle w:val="ListParagraph"/>
        <w:numPr>
          <w:ilvl w:val="0"/>
          <w:numId w:val="25"/>
        </w:numPr>
      </w:pPr>
      <w:r>
        <w:t xml:space="preserve">Describe the scope of the relief you are seeking: </w:t>
      </w:r>
    </w:p>
    <w:p w14:paraId="685C6BB5" w14:textId="7E5A5160" w:rsidR="006575E8" w:rsidRDefault="006575E8" w:rsidP="006575E8">
      <w:pPr>
        <w:pStyle w:val="ListParagraph"/>
        <w:numPr>
          <w:ilvl w:val="1"/>
          <w:numId w:val="25"/>
        </w:numPr>
      </w:pPr>
      <w:r>
        <w:t>The number of additional exemptions (fl</w:t>
      </w:r>
      <w:r w:rsidR="00127144">
        <w:t>ex engines/pieces of equipment).</w:t>
      </w:r>
    </w:p>
    <w:p w14:paraId="5BADE93D" w14:textId="764E08B4" w:rsidR="006575E8" w:rsidRDefault="006575E8" w:rsidP="006575E8">
      <w:pPr>
        <w:pStyle w:val="ListParagraph"/>
        <w:numPr>
          <w:ilvl w:val="1"/>
          <w:numId w:val="25"/>
        </w:numPr>
      </w:pPr>
      <w:r>
        <w:t>The amount of time you need relief for.</w:t>
      </w:r>
    </w:p>
    <w:p w14:paraId="5B081CE2" w14:textId="411A3704" w:rsidR="006401A1" w:rsidRDefault="0020223B" w:rsidP="000C468A">
      <w:pPr>
        <w:pStyle w:val="ListParagraph"/>
        <w:numPr>
          <w:ilvl w:val="0"/>
          <w:numId w:val="25"/>
        </w:numPr>
      </w:pPr>
      <w:r>
        <w:t>Briefly explain</w:t>
      </w:r>
      <w:r w:rsidR="006401A1">
        <w:t xml:space="preserve"> the consequences of not getting hardship relief</w:t>
      </w:r>
      <w:r w:rsidR="00D21C08">
        <w:t xml:space="preserve"> and state how you determined the extent of those consequences (e.g., financial forecasts, industry studies, etc)</w:t>
      </w:r>
      <w:r w:rsidR="00A74C82">
        <w:t>:</w:t>
      </w:r>
    </w:p>
    <w:p w14:paraId="4543BF95" w14:textId="0F1ACD6A" w:rsidR="006401A1" w:rsidRDefault="006401A1" w:rsidP="006401A1">
      <w:pPr>
        <w:pStyle w:val="ListParagraph"/>
        <w:numPr>
          <w:ilvl w:val="1"/>
          <w:numId w:val="25"/>
        </w:numPr>
      </w:pPr>
      <w:r>
        <w:t xml:space="preserve">For your company (e.g., cease of operations, bankruptcy or </w:t>
      </w:r>
      <w:r w:rsidR="00E171ED">
        <w:t>serious economic</w:t>
      </w:r>
      <w:r>
        <w:t xml:space="preserve"> impact, furloughs, layoffs, etc).</w:t>
      </w:r>
      <w:r w:rsidR="00290514">
        <w:t xml:space="preserve"> </w:t>
      </w:r>
    </w:p>
    <w:p w14:paraId="43D6E088" w14:textId="25BD5EDC" w:rsidR="006401A1" w:rsidRDefault="006401A1" w:rsidP="006401A1">
      <w:pPr>
        <w:pStyle w:val="ListParagraph"/>
        <w:numPr>
          <w:ilvl w:val="1"/>
          <w:numId w:val="25"/>
        </w:numPr>
      </w:pPr>
      <w:r>
        <w:t>For the marketplace/customers (</w:t>
      </w:r>
      <w:r w:rsidR="0020223B">
        <w:t>e.g.</w:t>
      </w:r>
      <w:r>
        <w:t xml:space="preserve">, loss of a unique product, marketplace not able to </w:t>
      </w:r>
      <w:r w:rsidR="00D21C08">
        <w:t xml:space="preserve">meet </w:t>
      </w:r>
      <w:r>
        <w:t>demand, etc.)</w:t>
      </w:r>
    </w:p>
    <w:p w14:paraId="713CF09E" w14:textId="77777777" w:rsidR="0020223B" w:rsidRDefault="0020223B" w:rsidP="006401A1">
      <w:pPr>
        <w:pStyle w:val="ListParagraph"/>
        <w:numPr>
          <w:ilvl w:val="1"/>
          <w:numId w:val="25"/>
        </w:numPr>
      </w:pPr>
      <w:r>
        <w:t>Companies that do business with you upstream or downstream (e.g., suppliers, dealers)</w:t>
      </w:r>
      <w:r w:rsidRPr="0020223B">
        <w:t xml:space="preserve"> </w:t>
      </w:r>
    </w:p>
    <w:p w14:paraId="30B63327" w14:textId="7560E05C" w:rsidR="00341389" w:rsidRDefault="00474F91" w:rsidP="00341389">
      <w:pPr>
        <w:pStyle w:val="ListParagraph"/>
        <w:numPr>
          <w:ilvl w:val="0"/>
          <w:numId w:val="25"/>
        </w:numPr>
      </w:pPr>
      <w:r>
        <w:t>If approved, economic hardship relief is available for only 12 month</w:t>
      </w:r>
      <w:r w:rsidR="00127144">
        <w:t>s</w:t>
      </w:r>
      <w:r w:rsidR="00A74C82">
        <w:t xml:space="preserve"> or 24 months for small volume manufacturers</w:t>
      </w:r>
      <w:r w:rsidR="00127144">
        <w:t>. Will your company be able to avoid hardship after</w:t>
      </w:r>
      <w:r>
        <w:t xml:space="preserve"> that period? What will happen after the 12 months are over?</w:t>
      </w:r>
    </w:p>
    <w:p w14:paraId="2F85572C" w14:textId="77777777" w:rsidR="005437A3" w:rsidRDefault="005437A3" w:rsidP="005437A3"/>
    <w:p w14:paraId="06D2135F" w14:textId="1EAD8D87" w:rsidR="005437A3" w:rsidRDefault="005437A3">
      <w:r>
        <w:br w:type="page"/>
      </w:r>
    </w:p>
    <w:p w14:paraId="031B3D7A" w14:textId="77777777" w:rsidR="005437A3" w:rsidRDefault="005437A3" w:rsidP="005437A3"/>
    <w:p w14:paraId="795409F2" w14:textId="4DD7D670" w:rsidR="00B14D27" w:rsidRDefault="00B14D27" w:rsidP="00BE2B3C">
      <w:pPr>
        <w:pStyle w:val="Heading2"/>
      </w:pPr>
      <w:bookmarkStart w:id="16" w:name="_Toc430359795"/>
      <w:r w:rsidRPr="00E078D4">
        <w:t xml:space="preserve">Section </w:t>
      </w:r>
      <w:r>
        <w:t>B2</w:t>
      </w:r>
      <w:r w:rsidRPr="00E078D4">
        <w:t xml:space="preserve">. </w:t>
      </w:r>
      <w:r>
        <w:t>Financials</w:t>
      </w:r>
      <w:bookmarkEnd w:id="16"/>
      <w:r w:rsidRPr="00E078D4">
        <w:t xml:space="preserve"> </w:t>
      </w:r>
    </w:p>
    <w:p w14:paraId="7F10C8B0" w14:textId="0070FEFB" w:rsidR="00290514" w:rsidRDefault="00290514" w:rsidP="00BE2B3C">
      <w:pPr>
        <w:pStyle w:val="ListParagraph"/>
        <w:numPr>
          <w:ilvl w:val="0"/>
          <w:numId w:val="31"/>
        </w:numPr>
      </w:pPr>
      <w:r>
        <w:t>State the cost of bringing your equipment into compliance in the absence of hardship relief.</w:t>
      </w:r>
    </w:p>
    <w:p w14:paraId="0ADC2891" w14:textId="56494F48" w:rsidR="00290514" w:rsidRDefault="00290514" w:rsidP="00BE2B3C">
      <w:pPr>
        <w:pStyle w:val="ListParagraph"/>
        <w:numPr>
          <w:ilvl w:val="1"/>
          <w:numId w:val="31"/>
        </w:numPr>
      </w:pPr>
      <w:r>
        <w:t>Include the cost</w:t>
      </w:r>
      <w:r w:rsidR="00127144">
        <w:t>s</w:t>
      </w:r>
      <w:r>
        <w:t xml:space="preserve"> you have incurred so far in your efforts to redesign your equipment as well as the cost</w:t>
      </w:r>
      <w:r w:rsidR="00127144">
        <w:t>s</w:t>
      </w:r>
      <w:r>
        <w:t xml:space="preserve"> you expect to incur </w:t>
      </w:r>
      <w:r w:rsidR="00D21C08">
        <w:t>for the remaining redesign efforts.</w:t>
      </w:r>
    </w:p>
    <w:p w14:paraId="3D0A1B47" w14:textId="77777777" w:rsidR="00290514" w:rsidRDefault="00290514" w:rsidP="00BE2B3C">
      <w:pPr>
        <w:pStyle w:val="ListParagraph"/>
        <w:numPr>
          <w:ilvl w:val="1"/>
          <w:numId w:val="31"/>
        </w:numPr>
      </w:pPr>
      <w:r>
        <w:t>Compare that cost to the cost of bringing into compliance other lines of equipment</w:t>
      </w:r>
      <w:r w:rsidR="00127144">
        <w:t xml:space="preserve"> you produce</w:t>
      </w:r>
      <w:r>
        <w:t>, if any. Explain any differences.</w:t>
      </w:r>
      <w:r w:rsidR="00127144" w:rsidRPr="00127144">
        <w:t xml:space="preserve"> </w:t>
      </w:r>
    </w:p>
    <w:p w14:paraId="18239FE9" w14:textId="1A089668" w:rsidR="006575E8" w:rsidRDefault="006575E8" w:rsidP="00BE2B3C">
      <w:pPr>
        <w:pStyle w:val="ListParagraph"/>
        <w:numPr>
          <w:ilvl w:val="0"/>
          <w:numId w:val="31"/>
        </w:numPr>
      </w:pPr>
      <w:r>
        <w:t xml:space="preserve">Describe your company’s ability to endure hardship. </w:t>
      </w:r>
      <w:r w:rsidR="00127144">
        <w:t>In your answer, please address the following:</w:t>
      </w:r>
    </w:p>
    <w:p w14:paraId="73ECF719" w14:textId="4D95B029" w:rsidR="006575E8" w:rsidRDefault="006575E8" w:rsidP="00BE2B3C">
      <w:pPr>
        <w:pStyle w:val="ListParagraph"/>
        <w:numPr>
          <w:ilvl w:val="1"/>
          <w:numId w:val="31"/>
        </w:numPr>
      </w:pPr>
      <w:r>
        <w:t>If your company or conglomerate has an international presence, could International sales make up for the loss of revenue/profits caused by the impending hardship?</w:t>
      </w:r>
    </w:p>
    <w:p w14:paraId="0293F9D4" w14:textId="644C4CD5" w:rsidR="006575E8" w:rsidRDefault="006575E8" w:rsidP="00BE2B3C">
      <w:pPr>
        <w:pStyle w:val="ListParagraph"/>
        <w:numPr>
          <w:ilvl w:val="1"/>
          <w:numId w:val="31"/>
        </w:numPr>
      </w:pPr>
      <w:r>
        <w:t xml:space="preserve">Would your parent or sister companies assist your company </w:t>
      </w:r>
      <w:r w:rsidR="00D21C08">
        <w:t xml:space="preserve">financially </w:t>
      </w:r>
      <w:r>
        <w:t>throughout the hardship period until the issues are resolved?</w:t>
      </w:r>
    </w:p>
    <w:p w14:paraId="17009AA6" w14:textId="567ED5A4" w:rsidR="000C468A" w:rsidRDefault="00443A1B" w:rsidP="00BE2B3C">
      <w:pPr>
        <w:pStyle w:val="ListParagraph"/>
        <w:numPr>
          <w:ilvl w:val="0"/>
          <w:numId w:val="31"/>
        </w:numPr>
      </w:pPr>
      <w:r>
        <w:t>Please submit</w:t>
      </w:r>
      <w:r w:rsidR="00A97302">
        <w:t xml:space="preserve"> </w:t>
      </w:r>
      <w:r>
        <w:t xml:space="preserve">information and </w:t>
      </w:r>
      <w:r w:rsidR="00A97302">
        <w:t>documentation that will give us a clear picture of the financial health of your</w:t>
      </w:r>
      <w:r w:rsidR="00127144">
        <w:t xml:space="preserve"> overall</w:t>
      </w:r>
      <w:r w:rsidR="00A97302">
        <w:t xml:space="preserve"> company </w:t>
      </w:r>
      <w:r w:rsidR="00A97302">
        <w:rPr>
          <w:u w:val="single"/>
        </w:rPr>
        <w:t xml:space="preserve">for </w:t>
      </w:r>
      <w:r w:rsidR="001A70D1">
        <w:rPr>
          <w:u w:val="single"/>
        </w:rPr>
        <w:t xml:space="preserve">at least </w:t>
      </w:r>
      <w:r w:rsidR="00A97302">
        <w:rPr>
          <w:u w:val="single"/>
        </w:rPr>
        <w:t xml:space="preserve">the </w:t>
      </w:r>
      <w:r w:rsidR="001A70D1">
        <w:rPr>
          <w:u w:val="single"/>
        </w:rPr>
        <w:t>last 3</w:t>
      </w:r>
      <w:r w:rsidR="00A97302">
        <w:rPr>
          <w:u w:val="single"/>
        </w:rPr>
        <w:t xml:space="preserve"> years</w:t>
      </w:r>
      <w:r w:rsidR="00A97302">
        <w:t>,</w:t>
      </w:r>
      <w:r w:rsidR="001A70D1">
        <w:t xml:space="preserve"> (we might request additional years if we deem the information necessary to examine </w:t>
      </w:r>
      <w:r w:rsidR="00290514">
        <w:t xml:space="preserve">any </w:t>
      </w:r>
      <w:r w:rsidR="001A70D1">
        <w:t>relevant patterns</w:t>
      </w:r>
      <w:r w:rsidR="00290514">
        <w:t xml:space="preserve"> identified throughout the evaluation process</w:t>
      </w:r>
      <w:r w:rsidR="001A70D1">
        <w:t xml:space="preserve">), </w:t>
      </w:r>
      <w:r w:rsidR="000C468A">
        <w:t xml:space="preserve">including but not limited to: </w:t>
      </w:r>
    </w:p>
    <w:p w14:paraId="73F78D39" w14:textId="373B9404" w:rsidR="000C468A" w:rsidRDefault="001A70D1" w:rsidP="00BE2B3C">
      <w:pPr>
        <w:pStyle w:val="ListParagraph"/>
        <w:numPr>
          <w:ilvl w:val="1"/>
          <w:numId w:val="31"/>
        </w:numPr>
      </w:pPr>
      <w:r>
        <w:t>SEC form 10-K</w:t>
      </w:r>
    </w:p>
    <w:p w14:paraId="2EAAACCC" w14:textId="7BB0DFFC" w:rsidR="00A97302" w:rsidRDefault="00A97302" w:rsidP="00BE2B3C">
      <w:pPr>
        <w:pStyle w:val="ListParagraph"/>
        <w:numPr>
          <w:ilvl w:val="2"/>
          <w:numId w:val="31"/>
        </w:numPr>
      </w:pPr>
      <w:r>
        <w:t xml:space="preserve">If your company is publically traded, include </w:t>
      </w:r>
      <w:r w:rsidR="001A70D1">
        <w:t xml:space="preserve">your company’s </w:t>
      </w:r>
      <w:r>
        <w:t xml:space="preserve">SEC </w:t>
      </w:r>
      <w:r w:rsidR="001A70D1">
        <w:t xml:space="preserve">10-K </w:t>
      </w:r>
      <w:r>
        <w:t>filings for the applicable years.</w:t>
      </w:r>
    </w:p>
    <w:p w14:paraId="57072D7D" w14:textId="19433FAD" w:rsidR="00A97302" w:rsidRDefault="00A97302" w:rsidP="00BE2B3C">
      <w:pPr>
        <w:pStyle w:val="ListParagraph"/>
        <w:numPr>
          <w:ilvl w:val="2"/>
          <w:numId w:val="31"/>
        </w:numPr>
      </w:pPr>
      <w:r>
        <w:t xml:space="preserve">If your company is not </w:t>
      </w:r>
      <w:r w:rsidR="00443A1B">
        <w:t>required to file reports with the SEC</w:t>
      </w:r>
      <w:r>
        <w:t xml:space="preserve">, </w:t>
      </w:r>
      <w:r w:rsidR="00443A1B">
        <w:t xml:space="preserve">and you have not prepared these kinds of statements before, please visit </w:t>
      </w:r>
      <w:hyperlink r:id="rId11" w:history="1">
        <w:r w:rsidRPr="007226B7">
          <w:rPr>
            <w:rStyle w:val="Hyperlink"/>
          </w:rPr>
          <w:t>http://www.sec.gov/investor/pubs/begfinstmtguide.htm</w:t>
        </w:r>
      </w:hyperlink>
      <w:r>
        <w:t xml:space="preserve"> for a</w:t>
      </w:r>
      <w:r w:rsidR="00443A1B">
        <w:t xml:space="preserve">n overview and </w:t>
      </w:r>
      <w:r>
        <w:t xml:space="preserve">definitions. </w:t>
      </w:r>
    </w:p>
    <w:p w14:paraId="7AC5291D" w14:textId="1BC3CB5D" w:rsidR="001A70D1" w:rsidRDefault="001A70D1" w:rsidP="00BE2B3C">
      <w:pPr>
        <w:pStyle w:val="ListParagraph"/>
        <w:numPr>
          <w:ilvl w:val="1"/>
          <w:numId w:val="31"/>
        </w:numPr>
      </w:pPr>
      <w:r>
        <w:t xml:space="preserve">Balance sheets, which clearly state assets, liabilities, capital/cash accounts, and net worth/shareholders’ equity </w:t>
      </w:r>
    </w:p>
    <w:p w14:paraId="0B98AC88" w14:textId="15DC4944" w:rsidR="005D1F26" w:rsidRDefault="00A97302" w:rsidP="00BE2B3C">
      <w:pPr>
        <w:pStyle w:val="ListParagraph"/>
        <w:numPr>
          <w:ilvl w:val="1"/>
          <w:numId w:val="31"/>
        </w:numPr>
      </w:pPr>
      <w:r>
        <w:t>I</w:t>
      </w:r>
      <w:r w:rsidR="000C468A">
        <w:t>ncome statements</w:t>
      </w:r>
      <w:r w:rsidR="001A70D1">
        <w:t>, clearly indicating profits or losses</w:t>
      </w:r>
    </w:p>
    <w:p w14:paraId="0E87BD12" w14:textId="56500694" w:rsidR="000C468A" w:rsidRDefault="00290514" w:rsidP="00BE2B3C">
      <w:pPr>
        <w:pStyle w:val="ListParagraph"/>
        <w:numPr>
          <w:ilvl w:val="1"/>
          <w:numId w:val="31"/>
        </w:numPr>
      </w:pPr>
      <w:r>
        <w:t xml:space="preserve">Statement of changes in financial position, which clearly show cash flow, sources and uses of funds. </w:t>
      </w:r>
    </w:p>
    <w:p w14:paraId="3EF37D7C" w14:textId="77777777" w:rsidR="005D1F26" w:rsidRDefault="00A97302" w:rsidP="00BE2B3C">
      <w:pPr>
        <w:pStyle w:val="ListParagraph"/>
        <w:numPr>
          <w:ilvl w:val="1"/>
          <w:numId w:val="31"/>
        </w:numPr>
      </w:pPr>
      <w:r>
        <w:t>F</w:t>
      </w:r>
      <w:r w:rsidR="000C468A">
        <w:t>orecasted financial statements for the</w:t>
      </w:r>
      <w:r w:rsidR="00290514">
        <w:t xml:space="preserve"> period of anticipated hardship </w:t>
      </w:r>
    </w:p>
    <w:p w14:paraId="0C9374FA" w14:textId="77777777" w:rsidR="005D1F26" w:rsidRDefault="005D1F26" w:rsidP="00BE2B3C">
      <w:pPr>
        <w:pStyle w:val="ListParagraph"/>
        <w:numPr>
          <w:ilvl w:val="2"/>
          <w:numId w:val="31"/>
        </w:numPr>
      </w:pPr>
      <w:r>
        <w:t>C</w:t>
      </w:r>
      <w:r w:rsidR="00290514">
        <w:t xml:space="preserve">learly show your company’s expected financial position with and without hardship relief. </w:t>
      </w:r>
    </w:p>
    <w:p w14:paraId="12550C1A" w14:textId="5AD6E7D1" w:rsidR="000C468A" w:rsidRDefault="005D1F26" w:rsidP="00BE2B3C">
      <w:pPr>
        <w:pStyle w:val="ListParagraph"/>
        <w:numPr>
          <w:ilvl w:val="2"/>
          <w:numId w:val="31"/>
        </w:numPr>
      </w:pPr>
      <w:r>
        <w:t xml:space="preserve">Include in your analysis any measures you plan to adopt if your application for hardship relief is not granted. </w:t>
      </w:r>
    </w:p>
    <w:p w14:paraId="376D65FB" w14:textId="3C667708" w:rsidR="005D1F26" w:rsidRDefault="005D1F26" w:rsidP="00BE2B3C">
      <w:pPr>
        <w:pStyle w:val="ListParagraph"/>
        <w:numPr>
          <w:ilvl w:val="1"/>
          <w:numId w:val="31"/>
        </w:numPr>
      </w:pPr>
      <w:r>
        <w:t xml:space="preserve">Clearly state the income you expect to receive from the sale of the additional exempted equipment </w:t>
      </w:r>
      <w:r w:rsidR="00127144">
        <w:t>if your application is approved. Include:</w:t>
      </w:r>
      <w:r>
        <w:tab/>
      </w:r>
    </w:p>
    <w:p w14:paraId="11860FB2" w14:textId="3B2EB22F" w:rsidR="005D1F26" w:rsidRDefault="005D1F26" w:rsidP="00BE2B3C">
      <w:pPr>
        <w:pStyle w:val="ListParagraph"/>
        <w:numPr>
          <w:ilvl w:val="2"/>
          <w:numId w:val="31"/>
        </w:numPr>
      </w:pPr>
      <w:r>
        <w:t>The current cost and sales price of compliant equipment</w:t>
      </w:r>
    </w:p>
    <w:p w14:paraId="260C921E" w14:textId="1620E183" w:rsidR="005D1F26" w:rsidRDefault="005D1F26" w:rsidP="00BE2B3C">
      <w:pPr>
        <w:pStyle w:val="ListParagraph"/>
        <w:numPr>
          <w:ilvl w:val="2"/>
          <w:numId w:val="31"/>
        </w:numPr>
      </w:pPr>
      <w:r>
        <w:t>The current cost and sales price of the noncompliant equipment</w:t>
      </w:r>
    </w:p>
    <w:p w14:paraId="09768D6B" w14:textId="77777777" w:rsidR="005D1F26" w:rsidRDefault="005D1F26" w:rsidP="005D1F26">
      <w:pPr>
        <w:pStyle w:val="ListParagraph"/>
        <w:ind w:left="2160"/>
      </w:pPr>
    </w:p>
    <w:p w14:paraId="63BDFD03" w14:textId="77777777" w:rsidR="000C468A" w:rsidRDefault="000C468A" w:rsidP="000C468A">
      <w:pPr>
        <w:spacing w:after="0"/>
      </w:pPr>
    </w:p>
    <w:p w14:paraId="5B050120" w14:textId="560ABC9C" w:rsidR="0032062F" w:rsidRPr="0032062F" w:rsidRDefault="0032062F" w:rsidP="0032062F">
      <w:pPr>
        <w:spacing w:after="0"/>
      </w:pPr>
    </w:p>
    <w:sectPr w:rsidR="0032062F" w:rsidRPr="0032062F" w:rsidSect="00350F88">
      <w:footerReference w:type="first" r:id="rId12"/>
      <w:pgSz w:w="12240" w:h="15840"/>
      <w:pgMar w:top="1440" w:right="1080" w:bottom="1296"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7F710" w14:textId="77777777" w:rsidR="00616C7C" w:rsidRDefault="00616C7C" w:rsidP="001A70D1">
      <w:pPr>
        <w:spacing w:after="0" w:line="240" w:lineRule="auto"/>
      </w:pPr>
      <w:r>
        <w:separator/>
      </w:r>
    </w:p>
  </w:endnote>
  <w:endnote w:type="continuationSeparator" w:id="0">
    <w:p w14:paraId="6B65893B" w14:textId="77777777" w:rsidR="00616C7C" w:rsidRDefault="00616C7C" w:rsidP="001A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A0D13" w14:textId="77777777" w:rsidR="00472B3A" w:rsidRPr="000F26C8" w:rsidRDefault="00472B3A" w:rsidP="00472B3A">
    <w:pPr>
      <w:pStyle w:val="Footer"/>
      <w:rPr>
        <w:rFonts w:ascii="Calibri Light" w:hAnsi="Calibri Light"/>
        <w:sz w:val="20"/>
        <w:szCs w:val="20"/>
      </w:rPr>
    </w:pPr>
    <w:r>
      <w:rPr>
        <w:noProof/>
      </w:rPr>
      <mc:AlternateContent>
        <mc:Choice Requires="wps">
          <w:drawing>
            <wp:anchor distT="0" distB="0" distL="114300" distR="114300" simplePos="0" relativeHeight="251661312" behindDoc="0" locked="0" layoutInCell="1" allowOverlap="1" wp14:anchorId="30BEC959" wp14:editId="223F181A">
              <wp:simplePos x="0" y="0"/>
              <wp:positionH relativeFrom="column">
                <wp:posOffset>0</wp:posOffset>
              </wp:positionH>
              <wp:positionV relativeFrom="paragraph">
                <wp:posOffset>43815</wp:posOffset>
              </wp:positionV>
              <wp:extent cx="6934200" cy="9525"/>
              <wp:effectExtent l="0" t="19050" r="38100" b="476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0" cy="9525"/>
                      </a:xfrm>
                      <a:prstGeom prst="line">
                        <a:avLst/>
                      </a:prstGeom>
                      <a:noFill/>
                      <a:ln w="50800" cap="flat" cmpd="thickThin"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36EF28"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54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" strokecolor="#4472c4" strokeweight="4pt">
              <v:stroke linestyle="thickThin" joinstyle="miter"/>
              <o:lock v:ext="edit" shapetype="f"/>
            </v:line>
          </w:pict>
        </mc:Fallback>
      </mc:AlternateContent>
    </w:r>
  </w:p>
  <w:p w14:paraId="69246093" w14:textId="300F4681" w:rsidR="00472B3A" w:rsidRPr="000F26C8" w:rsidRDefault="00472B3A" w:rsidP="00472B3A">
    <w:pPr>
      <w:pStyle w:val="Footer"/>
      <w:tabs>
        <w:tab w:val="clear" w:pos="4680"/>
        <w:tab w:val="clear" w:pos="9360"/>
        <w:tab w:val="center" w:pos="5400"/>
        <w:tab w:val="right" w:pos="10800"/>
      </w:tabs>
      <w:rPr>
        <w:rFonts w:ascii="Calibri Light" w:hAnsi="Calibri Light"/>
        <w:sz w:val="20"/>
        <w:szCs w:val="20"/>
      </w:rPr>
    </w:pPr>
    <w:r w:rsidRPr="000F26C8">
      <w:rPr>
        <w:rFonts w:ascii="Calibri Light" w:hAnsi="Calibri Light"/>
        <w:sz w:val="20"/>
        <w:szCs w:val="20"/>
      </w:rPr>
      <w:t>EPA Form Number 5900</w:t>
    </w:r>
    <w:r w:rsidR="005106A9" w:rsidRPr="005106A9">
      <w:rPr>
        <w:rFonts w:ascii="Calibri Light" w:hAnsi="Calibri Light"/>
        <w:sz w:val="20"/>
        <w:szCs w:val="20"/>
      </w:rPr>
      <w:t>-</w:t>
    </w:r>
    <w:r w:rsidR="005204E3">
      <w:rPr>
        <w:rFonts w:ascii="Calibri Light" w:hAnsi="Calibri Light"/>
        <w:sz w:val="20"/>
        <w:szCs w:val="20"/>
      </w:rPr>
      <w:t>465</w:t>
    </w:r>
    <w:r w:rsidRPr="000545D8">
      <w:rPr>
        <w:rFonts w:asciiTheme="majorHAnsi" w:hAnsiTheme="majorHAnsi"/>
        <w:sz w:val="20"/>
        <w:szCs w:val="20"/>
      </w:rPr>
      <w:tab/>
    </w:r>
    <w:r w:rsidRPr="000F26C8">
      <w:rPr>
        <w:rFonts w:ascii="Calibri Light" w:hAnsi="Calibri Light"/>
        <w:sz w:val="20"/>
        <w:szCs w:val="20"/>
      </w:rPr>
      <w:t>US EPA</w:t>
    </w:r>
    <w:r w:rsidRPr="000545D8">
      <w:rPr>
        <w:rFonts w:asciiTheme="majorHAnsi" w:hAnsiTheme="majorHAnsi"/>
        <w:sz w:val="20"/>
        <w:szCs w:val="20"/>
      </w:rPr>
      <w:tab/>
    </w:r>
    <w:r w:rsidRPr="000F26C8">
      <w:rPr>
        <w:rFonts w:ascii="Calibri Light" w:hAnsi="Calibri Light"/>
        <w:sz w:val="20"/>
        <w:szCs w:val="20"/>
      </w:rPr>
      <w:t xml:space="preserve">Page </w:t>
    </w:r>
    <w:r w:rsidRPr="000F26C8">
      <w:rPr>
        <w:rFonts w:ascii="Calibri Light" w:hAnsi="Calibri Light"/>
        <w:sz w:val="20"/>
        <w:szCs w:val="20"/>
      </w:rPr>
      <w:fldChar w:fldCharType="begin"/>
    </w:r>
    <w:r w:rsidRPr="000F26C8">
      <w:rPr>
        <w:rFonts w:ascii="Calibri Light" w:hAnsi="Calibri Light"/>
        <w:sz w:val="20"/>
        <w:szCs w:val="20"/>
      </w:rPr>
      <w:instrText xml:space="preserve"> PAGE  \* ArabicDash  \* MERGEFORMAT </w:instrText>
    </w:r>
    <w:r w:rsidRPr="000F26C8">
      <w:rPr>
        <w:rFonts w:ascii="Calibri Light" w:hAnsi="Calibri Light"/>
        <w:sz w:val="20"/>
        <w:szCs w:val="20"/>
      </w:rPr>
      <w:fldChar w:fldCharType="separate"/>
    </w:r>
    <w:r w:rsidR="009175D4">
      <w:rPr>
        <w:rFonts w:ascii="Calibri Light" w:hAnsi="Calibri Light"/>
        <w:noProof/>
        <w:sz w:val="20"/>
        <w:szCs w:val="20"/>
      </w:rPr>
      <w:t>- 10 -</w:t>
    </w:r>
    <w:r w:rsidRPr="000F26C8">
      <w:rPr>
        <w:rFonts w:ascii="Calibri Light" w:hAnsi="Calibri Light"/>
        <w:sz w:val="20"/>
        <w:szCs w:val="20"/>
      </w:rPr>
      <w:fldChar w:fldCharType="end"/>
    </w:r>
  </w:p>
  <w:p w14:paraId="3399DCF7" w14:textId="6FD93471" w:rsidR="00472B3A" w:rsidRPr="000545D8" w:rsidRDefault="00472B3A" w:rsidP="00472B3A">
    <w:pPr>
      <w:pStyle w:val="Footer"/>
      <w:rPr>
        <w:sz w:val="16"/>
        <w:szCs w:val="16"/>
      </w:rPr>
    </w:pPr>
    <w:r w:rsidRPr="000F26C8">
      <w:rPr>
        <w:rFonts w:ascii="Calibri Light" w:hAnsi="Calibri Light"/>
        <w:sz w:val="16"/>
        <w:szCs w:val="16"/>
      </w:rPr>
      <w:t>Version 1.0</w:t>
    </w:r>
    <w:r>
      <w:rPr>
        <w:rFonts w:ascii="Calibri Light" w:hAnsi="Calibri Light"/>
        <w:sz w:val="16"/>
        <w:szCs w:val="16"/>
      </w:rPr>
      <w:t>; L</w:t>
    </w:r>
    <w:r w:rsidR="005106A9">
      <w:rPr>
        <w:rFonts w:ascii="Calibri Light" w:hAnsi="Calibri Light"/>
        <w:sz w:val="16"/>
        <w:szCs w:val="16"/>
      </w:rPr>
      <w:t xml:space="preserve">ast Modified: </w:t>
    </w:r>
    <w:r w:rsidR="005204E3">
      <w:rPr>
        <w:rFonts w:ascii="Calibri Light" w:hAnsi="Calibri Light"/>
        <w:sz w:val="16"/>
        <w:szCs w:val="16"/>
      </w:rPr>
      <w:t>September</w:t>
    </w:r>
    <w:r w:rsidRPr="000F26C8">
      <w:rPr>
        <w:rFonts w:ascii="Calibri Light" w:hAnsi="Calibri Light"/>
        <w:sz w:val="16"/>
        <w:szCs w:val="16"/>
      </w:rPr>
      <w:t xml:space="preserve"> 2015</w:t>
    </w:r>
  </w:p>
  <w:p w14:paraId="345DB3DB" w14:textId="026A91CC" w:rsidR="00472B3A" w:rsidRDefault="00472B3A">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5BC4D" w14:textId="77777777" w:rsidR="009175D4" w:rsidRPr="000F26C8" w:rsidRDefault="009175D4" w:rsidP="009175D4">
    <w:pPr>
      <w:pStyle w:val="Footer"/>
      <w:rPr>
        <w:rFonts w:ascii="Calibri Light" w:hAnsi="Calibri Light"/>
        <w:sz w:val="20"/>
        <w:szCs w:val="20"/>
      </w:rPr>
    </w:pPr>
    <w:r>
      <w:rPr>
        <w:noProof/>
      </w:rPr>
      <mc:AlternateContent>
        <mc:Choice Requires="wps">
          <w:drawing>
            <wp:anchor distT="0" distB="0" distL="114300" distR="114300" simplePos="0" relativeHeight="251663360" behindDoc="0" locked="0" layoutInCell="1" allowOverlap="1" wp14:anchorId="6AE8C444" wp14:editId="7EBE43C9">
              <wp:simplePos x="0" y="0"/>
              <wp:positionH relativeFrom="column">
                <wp:posOffset>0</wp:posOffset>
              </wp:positionH>
              <wp:positionV relativeFrom="paragraph">
                <wp:posOffset>43815</wp:posOffset>
              </wp:positionV>
              <wp:extent cx="6934200" cy="9525"/>
              <wp:effectExtent l="0" t="19050" r="38100" b="476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0" cy="9525"/>
                      </a:xfrm>
                      <a:prstGeom prst="line">
                        <a:avLst/>
                      </a:prstGeom>
                      <a:noFill/>
                      <a:ln w="50800" cap="flat" cmpd="thickThin"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A5AD60"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54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" strokecolor="#4472c4" strokeweight="4pt">
              <v:stroke linestyle="thickThin" joinstyle="miter"/>
              <o:lock v:ext="edit" shapetype="f"/>
            </v:line>
          </w:pict>
        </mc:Fallback>
      </mc:AlternateContent>
    </w:r>
  </w:p>
  <w:p w14:paraId="6545B32E" w14:textId="77777777" w:rsidR="009175D4" w:rsidRPr="000F26C8" w:rsidRDefault="009175D4" w:rsidP="009175D4">
    <w:pPr>
      <w:pStyle w:val="Footer"/>
      <w:tabs>
        <w:tab w:val="clear" w:pos="4680"/>
        <w:tab w:val="clear" w:pos="9360"/>
        <w:tab w:val="center" w:pos="5400"/>
        <w:tab w:val="right" w:pos="10800"/>
      </w:tabs>
      <w:rPr>
        <w:rFonts w:ascii="Calibri Light" w:hAnsi="Calibri Light"/>
        <w:sz w:val="20"/>
        <w:szCs w:val="20"/>
      </w:rPr>
    </w:pPr>
    <w:r w:rsidRPr="000F26C8">
      <w:rPr>
        <w:rFonts w:ascii="Calibri Light" w:hAnsi="Calibri Light"/>
        <w:sz w:val="20"/>
        <w:szCs w:val="20"/>
      </w:rPr>
      <w:t>EPA Form Number 5900</w:t>
    </w:r>
    <w:r w:rsidRPr="005106A9">
      <w:rPr>
        <w:rFonts w:ascii="Calibri Light" w:hAnsi="Calibri Light"/>
        <w:sz w:val="20"/>
        <w:szCs w:val="20"/>
      </w:rPr>
      <w:t>-</w:t>
    </w:r>
    <w:r>
      <w:rPr>
        <w:rFonts w:ascii="Calibri Light" w:hAnsi="Calibri Light"/>
        <w:sz w:val="20"/>
        <w:szCs w:val="20"/>
      </w:rPr>
      <w:t>465</w:t>
    </w:r>
    <w:r w:rsidRPr="000545D8">
      <w:rPr>
        <w:rFonts w:asciiTheme="majorHAnsi" w:hAnsiTheme="majorHAnsi"/>
        <w:sz w:val="20"/>
        <w:szCs w:val="20"/>
      </w:rPr>
      <w:tab/>
    </w:r>
    <w:r w:rsidRPr="000F26C8">
      <w:rPr>
        <w:rFonts w:ascii="Calibri Light" w:hAnsi="Calibri Light"/>
        <w:sz w:val="20"/>
        <w:szCs w:val="20"/>
      </w:rPr>
      <w:t>US EPA</w:t>
    </w:r>
    <w:r w:rsidRPr="000545D8">
      <w:rPr>
        <w:rFonts w:asciiTheme="majorHAnsi" w:hAnsiTheme="majorHAnsi"/>
        <w:sz w:val="20"/>
        <w:szCs w:val="20"/>
      </w:rPr>
      <w:tab/>
    </w:r>
    <w:r w:rsidRPr="000F26C8">
      <w:rPr>
        <w:rFonts w:ascii="Calibri Light" w:hAnsi="Calibri Light"/>
        <w:sz w:val="20"/>
        <w:szCs w:val="20"/>
      </w:rPr>
      <w:t xml:space="preserve">Page </w:t>
    </w:r>
    <w:r w:rsidRPr="000F26C8">
      <w:rPr>
        <w:rFonts w:ascii="Calibri Light" w:hAnsi="Calibri Light"/>
        <w:sz w:val="20"/>
        <w:szCs w:val="20"/>
      </w:rPr>
      <w:fldChar w:fldCharType="begin"/>
    </w:r>
    <w:r w:rsidRPr="000F26C8">
      <w:rPr>
        <w:rFonts w:ascii="Calibri Light" w:hAnsi="Calibri Light"/>
        <w:sz w:val="20"/>
        <w:szCs w:val="20"/>
      </w:rPr>
      <w:instrText xml:space="preserve"> PAGE  \* ArabicDash  \* MERGEFORMAT </w:instrText>
    </w:r>
    <w:r w:rsidRPr="000F26C8">
      <w:rPr>
        <w:rFonts w:ascii="Calibri Light" w:hAnsi="Calibri Light"/>
        <w:sz w:val="20"/>
        <w:szCs w:val="20"/>
      </w:rPr>
      <w:fldChar w:fldCharType="separate"/>
    </w:r>
    <w:r>
      <w:rPr>
        <w:rFonts w:ascii="Calibri Light" w:hAnsi="Calibri Light"/>
        <w:noProof/>
        <w:sz w:val="20"/>
        <w:szCs w:val="20"/>
      </w:rPr>
      <w:t>- 3 -</w:t>
    </w:r>
    <w:r w:rsidRPr="000F26C8">
      <w:rPr>
        <w:rFonts w:ascii="Calibri Light" w:hAnsi="Calibri Light"/>
        <w:sz w:val="20"/>
        <w:szCs w:val="20"/>
      </w:rPr>
      <w:fldChar w:fldCharType="end"/>
    </w:r>
  </w:p>
  <w:p w14:paraId="3DF7EA6A" w14:textId="77777777" w:rsidR="009175D4" w:rsidRPr="000545D8" w:rsidRDefault="009175D4" w:rsidP="009175D4">
    <w:pPr>
      <w:pStyle w:val="Footer"/>
      <w:rPr>
        <w:sz w:val="16"/>
        <w:szCs w:val="16"/>
      </w:rPr>
    </w:pPr>
    <w:r w:rsidRPr="000F26C8">
      <w:rPr>
        <w:rFonts w:ascii="Calibri Light" w:hAnsi="Calibri Light"/>
        <w:sz w:val="16"/>
        <w:szCs w:val="16"/>
      </w:rPr>
      <w:t>Version 1.0</w:t>
    </w:r>
    <w:r>
      <w:rPr>
        <w:rFonts w:ascii="Calibri Light" w:hAnsi="Calibri Light"/>
        <w:sz w:val="16"/>
        <w:szCs w:val="16"/>
      </w:rPr>
      <w:t>; Last Modified: September</w:t>
    </w:r>
    <w:r w:rsidRPr="000F26C8">
      <w:rPr>
        <w:rFonts w:ascii="Calibri Light" w:hAnsi="Calibri Light"/>
        <w:sz w:val="16"/>
        <w:szCs w:val="16"/>
      </w:rPr>
      <w:t xml:space="preserve"> 2015</w:t>
    </w:r>
  </w:p>
  <w:p w14:paraId="201B4600" w14:textId="77777777" w:rsidR="009175D4" w:rsidRDefault="00917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F023C" w14:textId="77777777" w:rsidR="00616C7C" w:rsidRDefault="00616C7C" w:rsidP="001A70D1">
      <w:pPr>
        <w:spacing w:after="0" w:line="240" w:lineRule="auto"/>
      </w:pPr>
      <w:r>
        <w:separator/>
      </w:r>
    </w:p>
  </w:footnote>
  <w:footnote w:type="continuationSeparator" w:id="0">
    <w:p w14:paraId="67C58D82" w14:textId="77777777" w:rsidR="00616C7C" w:rsidRDefault="00616C7C" w:rsidP="001A7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AD14" w14:textId="77777777" w:rsidR="00754EAB" w:rsidRDefault="00754EAB" w:rsidP="00754EAB">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sz w:val="24"/>
        <w:szCs w:val="24"/>
      </w:rPr>
    </w:pPr>
  </w:p>
  <w:p w14:paraId="4B6E5BA8" w14:textId="7F253269" w:rsidR="00754EAB" w:rsidRPr="00754EAB" w:rsidRDefault="00754EAB" w:rsidP="00754EAB">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
        <w:sz w:val="20"/>
        <w:szCs w:val="20"/>
      </w:rPr>
    </w:pPr>
    <w:r w:rsidRPr="00754EAB">
      <w:rPr>
        <w:rFonts w:ascii="Times New Roman" w:eastAsia="Times New Roman" w:hAnsi="Times New Roman" w:cs="Times New Roman"/>
        <w:b/>
        <w:noProof/>
        <w:sz w:val="24"/>
        <w:szCs w:val="24"/>
      </w:rPr>
      <w:drawing>
        <wp:inline distT="0" distB="0" distL="0" distR="0" wp14:anchorId="63BF0DB4" wp14:editId="337D8BC8">
          <wp:extent cx="1343025" cy="188024"/>
          <wp:effectExtent l="0" t="0" r="0" b="2540"/>
          <wp:docPr id="2" name="Picture 2" descr="C:\Users\NREYES\Pictures\epa_logo_horiz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REYES\Pictures\epa_logo_horiz_smal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930" cy="190111"/>
                  </a:xfrm>
                  <a:prstGeom prst="rect">
                    <a:avLst/>
                  </a:prstGeom>
                  <a:noFill/>
                  <a:ln>
                    <a:noFill/>
                  </a:ln>
                </pic:spPr>
              </pic:pic>
            </a:graphicData>
          </a:graphic>
        </wp:inline>
      </w:drawing>
    </w:r>
    <w:r w:rsidRPr="00754EAB">
      <w:rPr>
        <w:rFonts w:ascii="Times New Roman" w:eastAsia="Times New Roman" w:hAnsi="Times New Roman" w:cs="Times New Roman"/>
        <w:b/>
        <w:sz w:val="24"/>
        <w:szCs w:val="24"/>
      </w:rPr>
      <w:t xml:space="preserve"> </w:t>
    </w:r>
    <w:r w:rsidRPr="00754EAB">
      <w:rPr>
        <w:rFonts w:ascii="Times New Roman" w:eastAsia="Times New Roman" w:hAnsi="Times New Roman" w:cs="Times New Roman"/>
        <w:b/>
        <w:sz w:val="24"/>
        <w:szCs w:val="24"/>
      </w:rPr>
      <w:ptab w:relativeTo="margin" w:alignment="center" w:leader="none"/>
    </w:r>
    <w:r w:rsidRPr="00754EAB">
      <w:rPr>
        <w:rFonts w:ascii="Times New Roman" w:eastAsia="Times New Roman" w:hAnsi="Times New Roman" w:cs="Times New Roman"/>
        <w:b/>
        <w:sz w:val="24"/>
        <w:szCs w:val="24"/>
      </w:rPr>
      <w:ptab w:relativeTo="margin" w:alignment="right" w:leader="none"/>
    </w:r>
    <w:r>
      <w:rPr>
        <w:rFonts w:ascii="Times New Roman" w:eastAsia="Times New Roman" w:hAnsi="Times New Roman" w:cs="Times New Roman"/>
        <w:b/>
        <w:sz w:val="20"/>
        <w:szCs w:val="20"/>
      </w:rPr>
      <w:t>TPEM Hardship Relief Application</w:t>
    </w:r>
    <w:r w:rsidRPr="00754EAB">
      <w:rPr>
        <w:rFonts w:ascii="Times New Roman" w:eastAsia="Times New Roman" w:hAnsi="Times New Roman" w:cs="Times New Roman"/>
        <w:b/>
        <w:sz w:val="20"/>
        <w:szCs w:val="20"/>
      </w:rPr>
      <w:t xml:space="preserve">  </w:t>
    </w:r>
  </w:p>
  <w:p w14:paraId="67510C4E" w14:textId="5A0D9DA6" w:rsidR="001A70D1" w:rsidRDefault="00754EAB">
    <w:pPr>
      <w:pStyle w:val="Header"/>
    </w:pPr>
    <w:r>
      <w:rPr>
        <w:noProof/>
      </w:rPr>
      <mc:AlternateContent>
        <mc:Choice Requires="wps">
          <w:drawing>
            <wp:anchor distT="0" distB="0" distL="114300" distR="114300" simplePos="0" relativeHeight="251659264" behindDoc="0" locked="0" layoutInCell="1" allowOverlap="1" wp14:anchorId="428CF414" wp14:editId="347C7949">
              <wp:simplePos x="0" y="0"/>
              <wp:positionH relativeFrom="column">
                <wp:posOffset>0</wp:posOffset>
              </wp:positionH>
              <wp:positionV relativeFrom="paragraph">
                <wp:posOffset>19050</wp:posOffset>
              </wp:positionV>
              <wp:extent cx="6934200" cy="9525"/>
              <wp:effectExtent l="0" t="19050" r="38100" b="476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0" cy="9525"/>
                      </a:xfrm>
                      <a:prstGeom prst="line">
                        <a:avLst/>
                      </a:prstGeom>
                      <a:noFill/>
                      <a:ln w="50800" cap="flat" cmpd="thickThin"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C3840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5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" strokecolor="#4472c4" strokeweight="4pt">
              <v:stroke linestyle="thickThin"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0FB2"/>
    <w:multiLevelType w:val="hybridMultilevel"/>
    <w:tmpl w:val="FF3ADF9C"/>
    <w:lvl w:ilvl="0" w:tplc="CD18C5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A36A9E"/>
    <w:multiLevelType w:val="hybridMultilevel"/>
    <w:tmpl w:val="F1DAD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23981"/>
    <w:multiLevelType w:val="hybridMultilevel"/>
    <w:tmpl w:val="3216E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259DD"/>
    <w:multiLevelType w:val="hybridMultilevel"/>
    <w:tmpl w:val="DF58B790"/>
    <w:lvl w:ilvl="0" w:tplc="5600B6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135114"/>
    <w:multiLevelType w:val="hybridMultilevel"/>
    <w:tmpl w:val="705AC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C5C78"/>
    <w:multiLevelType w:val="hybridMultilevel"/>
    <w:tmpl w:val="A11E7B7C"/>
    <w:lvl w:ilvl="0" w:tplc="5600B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430065"/>
    <w:multiLevelType w:val="hybridMultilevel"/>
    <w:tmpl w:val="D69A6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C3F7A"/>
    <w:multiLevelType w:val="hybridMultilevel"/>
    <w:tmpl w:val="67EAE634"/>
    <w:lvl w:ilvl="0" w:tplc="0EE003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470E7"/>
    <w:multiLevelType w:val="hybridMultilevel"/>
    <w:tmpl w:val="602E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A542D"/>
    <w:multiLevelType w:val="hybridMultilevel"/>
    <w:tmpl w:val="AE301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370E5F"/>
    <w:multiLevelType w:val="hybridMultilevel"/>
    <w:tmpl w:val="0CB83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34FEA"/>
    <w:multiLevelType w:val="hybridMultilevel"/>
    <w:tmpl w:val="0448B8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F4ED8"/>
    <w:multiLevelType w:val="hybridMultilevel"/>
    <w:tmpl w:val="E9DE9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405E13"/>
    <w:multiLevelType w:val="multilevel"/>
    <w:tmpl w:val="A8A8C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68F3E3E"/>
    <w:multiLevelType w:val="hybridMultilevel"/>
    <w:tmpl w:val="2ECE0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F62BB"/>
    <w:multiLevelType w:val="hybridMultilevel"/>
    <w:tmpl w:val="6B8E9C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7660D"/>
    <w:multiLevelType w:val="hybridMultilevel"/>
    <w:tmpl w:val="8E1E7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D8442E"/>
    <w:multiLevelType w:val="hybridMultilevel"/>
    <w:tmpl w:val="DF58B790"/>
    <w:lvl w:ilvl="0" w:tplc="5600B6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5F0B6D"/>
    <w:multiLevelType w:val="hybridMultilevel"/>
    <w:tmpl w:val="5FB4D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AD74A7"/>
    <w:multiLevelType w:val="hybridMultilevel"/>
    <w:tmpl w:val="88D2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FC54FD"/>
    <w:multiLevelType w:val="hybridMultilevel"/>
    <w:tmpl w:val="DF58B790"/>
    <w:lvl w:ilvl="0" w:tplc="5600B6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BB0F24"/>
    <w:multiLevelType w:val="hybridMultilevel"/>
    <w:tmpl w:val="015A2D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34629D"/>
    <w:multiLevelType w:val="hybridMultilevel"/>
    <w:tmpl w:val="C37C23CC"/>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3">
    <w:nsid w:val="506E4899"/>
    <w:multiLevelType w:val="hybridMultilevel"/>
    <w:tmpl w:val="387087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EF22A1"/>
    <w:multiLevelType w:val="hybridMultilevel"/>
    <w:tmpl w:val="65D2A678"/>
    <w:lvl w:ilvl="0" w:tplc="04090001">
      <w:start w:val="1"/>
      <w:numFmt w:val="bullet"/>
      <w:lvlText w:val=""/>
      <w:lvlJc w:val="left"/>
      <w:pPr>
        <w:ind w:left="1448" w:hanging="360"/>
      </w:pPr>
      <w:rPr>
        <w:rFonts w:ascii="Symbol" w:hAnsi="Symbol" w:hint="default"/>
      </w:rPr>
    </w:lvl>
    <w:lvl w:ilvl="1" w:tplc="04090003">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5">
    <w:nsid w:val="5B272994"/>
    <w:multiLevelType w:val="hybridMultilevel"/>
    <w:tmpl w:val="015A2D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6B1F71"/>
    <w:multiLevelType w:val="hybridMultilevel"/>
    <w:tmpl w:val="D7427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D26B86"/>
    <w:multiLevelType w:val="hybridMultilevel"/>
    <w:tmpl w:val="0ED68B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0C6E7C"/>
    <w:multiLevelType w:val="hybridMultilevel"/>
    <w:tmpl w:val="BC86FA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D63DE7"/>
    <w:multiLevelType w:val="hybridMultilevel"/>
    <w:tmpl w:val="00C4A4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EFA018C"/>
    <w:multiLevelType w:val="hybridMultilevel"/>
    <w:tmpl w:val="A726F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8"/>
  </w:num>
  <w:num w:numId="4">
    <w:abstractNumId w:val="27"/>
  </w:num>
  <w:num w:numId="5">
    <w:abstractNumId w:val="14"/>
  </w:num>
  <w:num w:numId="6">
    <w:abstractNumId w:val="3"/>
  </w:num>
  <w:num w:numId="7">
    <w:abstractNumId w:val="20"/>
  </w:num>
  <w:num w:numId="8">
    <w:abstractNumId w:val="17"/>
  </w:num>
  <w:num w:numId="9">
    <w:abstractNumId w:val="9"/>
  </w:num>
  <w:num w:numId="10">
    <w:abstractNumId w:val="15"/>
  </w:num>
  <w:num w:numId="11">
    <w:abstractNumId w:val="11"/>
  </w:num>
  <w:num w:numId="12">
    <w:abstractNumId w:val="18"/>
  </w:num>
  <w:num w:numId="13">
    <w:abstractNumId w:val="19"/>
  </w:num>
  <w:num w:numId="14">
    <w:abstractNumId w:val="5"/>
  </w:num>
  <w:num w:numId="15">
    <w:abstractNumId w:val="0"/>
  </w:num>
  <w:num w:numId="16">
    <w:abstractNumId w:val="21"/>
  </w:num>
  <w:num w:numId="17">
    <w:abstractNumId w:val="10"/>
  </w:num>
  <w:num w:numId="18">
    <w:abstractNumId w:val="12"/>
  </w:num>
  <w:num w:numId="19">
    <w:abstractNumId w:val="24"/>
  </w:num>
  <w:num w:numId="20">
    <w:abstractNumId w:val="22"/>
  </w:num>
  <w:num w:numId="21">
    <w:abstractNumId w:val="25"/>
  </w:num>
  <w:num w:numId="22">
    <w:abstractNumId w:val="4"/>
  </w:num>
  <w:num w:numId="23">
    <w:abstractNumId w:val="30"/>
  </w:num>
  <w:num w:numId="24">
    <w:abstractNumId w:val="8"/>
  </w:num>
  <w:num w:numId="25">
    <w:abstractNumId w:val="26"/>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9"/>
  </w:num>
  <w:num w:numId="29">
    <w:abstractNumId w:val="16"/>
  </w:num>
  <w:num w:numId="30">
    <w:abstractNumId w:val="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7F"/>
    <w:rsid w:val="00033163"/>
    <w:rsid w:val="00040A68"/>
    <w:rsid w:val="00044B70"/>
    <w:rsid w:val="00047FF8"/>
    <w:rsid w:val="00096D03"/>
    <w:rsid w:val="000A465D"/>
    <w:rsid w:val="000B0242"/>
    <w:rsid w:val="000C468A"/>
    <w:rsid w:val="000C7182"/>
    <w:rsid w:val="000D6ED7"/>
    <w:rsid w:val="00124FB4"/>
    <w:rsid w:val="00127144"/>
    <w:rsid w:val="001650D3"/>
    <w:rsid w:val="00185FE7"/>
    <w:rsid w:val="001A70D1"/>
    <w:rsid w:val="001C21D1"/>
    <w:rsid w:val="001C2483"/>
    <w:rsid w:val="001E3EE6"/>
    <w:rsid w:val="001F57E9"/>
    <w:rsid w:val="00200E34"/>
    <w:rsid w:val="0020223B"/>
    <w:rsid w:val="002218BF"/>
    <w:rsid w:val="002573D4"/>
    <w:rsid w:val="00261031"/>
    <w:rsid w:val="00262260"/>
    <w:rsid w:val="00270F1D"/>
    <w:rsid w:val="00272BB6"/>
    <w:rsid w:val="002826A4"/>
    <w:rsid w:val="00282EF0"/>
    <w:rsid w:val="00290514"/>
    <w:rsid w:val="002A1636"/>
    <w:rsid w:val="002A1E32"/>
    <w:rsid w:val="002C3552"/>
    <w:rsid w:val="002D2191"/>
    <w:rsid w:val="002E1EE8"/>
    <w:rsid w:val="002E2D96"/>
    <w:rsid w:val="002F31D1"/>
    <w:rsid w:val="003035C5"/>
    <w:rsid w:val="00304D64"/>
    <w:rsid w:val="00313FDD"/>
    <w:rsid w:val="0032062F"/>
    <w:rsid w:val="00322111"/>
    <w:rsid w:val="00323385"/>
    <w:rsid w:val="00326483"/>
    <w:rsid w:val="00337DF9"/>
    <w:rsid w:val="00341389"/>
    <w:rsid w:val="00341DD4"/>
    <w:rsid w:val="00347A2E"/>
    <w:rsid w:val="00347C5F"/>
    <w:rsid w:val="00350F88"/>
    <w:rsid w:val="00353525"/>
    <w:rsid w:val="003C4200"/>
    <w:rsid w:val="003C5B90"/>
    <w:rsid w:val="00403C58"/>
    <w:rsid w:val="00435E32"/>
    <w:rsid w:val="00443A1B"/>
    <w:rsid w:val="00454EC3"/>
    <w:rsid w:val="00470517"/>
    <w:rsid w:val="00472B3A"/>
    <w:rsid w:val="00474F91"/>
    <w:rsid w:val="0047747F"/>
    <w:rsid w:val="00491E56"/>
    <w:rsid w:val="004B04C4"/>
    <w:rsid w:val="004B6632"/>
    <w:rsid w:val="004C6AFE"/>
    <w:rsid w:val="004E2DE7"/>
    <w:rsid w:val="005106A9"/>
    <w:rsid w:val="00520449"/>
    <w:rsid w:val="005204E3"/>
    <w:rsid w:val="005437A3"/>
    <w:rsid w:val="005513F3"/>
    <w:rsid w:val="00585A4C"/>
    <w:rsid w:val="005A0923"/>
    <w:rsid w:val="005A5F88"/>
    <w:rsid w:val="005A7DBF"/>
    <w:rsid w:val="005D1F26"/>
    <w:rsid w:val="005D6509"/>
    <w:rsid w:val="005E4290"/>
    <w:rsid w:val="005F5BE8"/>
    <w:rsid w:val="00610381"/>
    <w:rsid w:val="00616C7C"/>
    <w:rsid w:val="00637377"/>
    <w:rsid w:val="006401A1"/>
    <w:rsid w:val="0064388D"/>
    <w:rsid w:val="00647C6E"/>
    <w:rsid w:val="0065046B"/>
    <w:rsid w:val="0065479C"/>
    <w:rsid w:val="006575E8"/>
    <w:rsid w:val="0066761D"/>
    <w:rsid w:val="00672C42"/>
    <w:rsid w:val="006767EF"/>
    <w:rsid w:val="00683587"/>
    <w:rsid w:val="00690B55"/>
    <w:rsid w:val="006A3B81"/>
    <w:rsid w:val="006A651B"/>
    <w:rsid w:val="006B77C6"/>
    <w:rsid w:val="006D650B"/>
    <w:rsid w:val="00703FF2"/>
    <w:rsid w:val="00707243"/>
    <w:rsid w:val="00722D43"/>
    <w:rsid w:val="0073085D"/>
    <w:rsid w:val="00754EAB"/>
    <w:rsid w:val="007730C2"/>
    <w:rsid w:val="00783747"/>
    <w:rsid w:val="00797DFD"/>
    <w:rsid w:val="007B1159"/>
    <w:rsid w:val="007B40A5"/>
    <w:rsid w:val="008047F4"/>
    <w:rsid w:val="0083334A"/>
    <w:rsid w:val="0086517C"/>
    <w:rsid w:val="0088069F"/>
    <w:rsid w:val="00880857"/>
    <w:rsid w:val="008C4DD6"/>
    <w:rsid w:val="008C75F1"/>
    <w:rsid w:val="008E0673"/>
    <w:rsid w:val="008E519B"/>
    <w:rsid w:val="00902879"/>
    <w:rsid w:val="009175D4"/>
    <w:rsid w:val="00933C38"/>
    <w:rsid w:val="0097224B"/>
    <w:rsid w:val="009935AE"/>
    <w:rsid w:val="009A312F"/>
    <w:rsid w:val="009A641E"/>
    <w:rsid w:val="009C4942"/>
    <w:rsid w:val="009E135C"/>
    <w:rsid w:val="009E4BC8"/>
    <w:rsid w:val="009F7061"/>
    <w:rsid w:val="00A00CA0"/>
    <w:rsid w:val="00A04065"/>
    <w:rsid w:val="00A2130A"/>
    <w:rsid w:val="00A41F6C"/>
    <w:rsid w:val="00A50D50"/>
    <w:rsid w:val="00A51045"/>
    <w:rsid w:val="00A55FB8"/>
    <w:rsid w:val="00A72769"/>
    <w:rsid w:val="00A74C82"/>
    <w:rsid w:val="00A7775C"/>
    <w:rsid w:val="00A84674"/>
    <w:rsid w:val="00A84B44"/>
    <w:rsid w:val="00A90F7F"/>
    <w:rsid w:val="00A97302"/>
    <w:rsid w:val="00AE58AB"/>
    <w:rsid w:val="00B0550C"/>
    <w:rsid w:val="00B14D27"/>
    <w:rsid w:val="00B605CB"/>
    <w:rsid w:val="00B81EEA"/>
    <w:rsid w:val="00B916B1"/>
    <w:rsid w:val="00B9296F"/>
    <w:rsid w:val="00B93849"/>
    <w:rsid w:val="00BA2BDA"/>
    <w:rsid w:val="00BB443C"/>
    <w:rsid w:val="00BE2B3C"/>
    <w:rsid w:val="00C01EA4"/>
    <w:rsid w:val="00C150F0"/>
    <w:rsid w:val="00C22597"/>
    <w:rsid w:val="00C27F49"/>
    <w:rsid w:val="00CA2C6E"/>
    <w:rsid w:val="00CA5194"/>
    <w:rsid w:val="00CB3FF2"/>
    <w:rsid w:val="00CB48AD"/>
    <w:rsid w:val="00D121FF"/>
    <w:rsid w:val="00D1452B"/>
    <w:rsid w:val="00D21C08"/>
    <w:rsid w:val="00D2504C"/>
    <w:rsid w:val="00D34AC5"/>
    <w:rsid w:val="00D83C8E"/>
    <w:rsid w:val="00DE4927"/>
    <w:rsid w:val="00DE5CE0"/>
    <w:rsid w:val="00E078D4"/>
    <w:rsid w:val="00E171ED"/>
    <w:rsid w:val="00E61454"/>
    <w:rsid w:val="00E73EAC"/>
    <w:rsid w:val="00E76AEA"/>
    <w:rsid w:val="00EA382A"/>
    <w:rsid w:val="00EA6937"/>
    <w:rsid w:val="00ED23FB"/>
    <w:rsid w:val="00EF3BA8"/>
    <w:rsid w:val="00F152C7"/>
    <w:rsid w:val="00F30E73"/>
    <w:rsid w:val="00F518DE"/>
    <w:rsid w:val="00F979FF"/>
    <w:rsid w:val="00FB2783"/>
    <w:rsid w:val="00FB65E8"/>
    <w:rsid w:val="00FC06F1"/>
    <w:rsid w:val="00FC0818"/>
    <w:rsid w:val="00F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7483E"/>
  <w15:docId w15:val="{F1A92D45-A2CC-45CC-AF25-997CBCCD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B81"/>
  </w:style>
  <w:style w:type="paragraph" w:styleId="Heading1">
    <w:name w:val="heading 1"/>
    <w:basedOn w:val="Normal"/>
    <w:next w:val="Normal"/>
    <w:link w:val="Heading1Char"/>
    <w:uiPriority w:val="9"/>
    <w:qFormat/>
    <w:rsid w:val="005F5B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5B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483"/>
    <w:pPr>
      <w:ind w:left="720"/>
      <w:contextualSpacing/>
    </w:pPr>
  </w:style>
  <w:style w:type="paragraph" w:styleId="BalloonText">
    <w:name w:val="Balloon Text"/>
    <w:basedOn w:val="Normal"/>
    <w:link w:val="BalloonTextChar"/>
    <w:uiPriority w:val="99"/>
    <w:semiHidden/>
    <w:unhideWhenUsed/>
    <w:rsid w:val="00703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FF2"/>
    <w:rPr>
      <w:rFonts w:ascii="Segoe UI" w:hAnsi="Segoe UI" w:cs="Segoe UI"/>
      <w:sz w:val="18"/>
      <w:szCs w:val="18"/>
    </w:rPr>
  </w:style>
  <w:style w:type="character" w:styleId="CommentReference">
    <w:name w:val="annotation reference"/>
    <w:basedOn w:val="DefaultParagraphFont"/>
    <w:uiPriority w:val="99"/>
    <w:semiHidden/>
    <w:unhideWhenUsed/>
    <w:rsid w:val="00C01EA4"/>
    <w:rPr>
      <w:sz w:val="16"/>
      <w:szCs w:val="16"/>
    </w:rPr>
  </w:style>
  <w:style w:type="paragraph" w:styleId="CommentText">
    <w:name w:val="annotation text"/>
    <w:basedOn w:val="Normal"/>
    <w:link w:val="CommentTextChar"/>
    <w:uiPriority w:val="99"/>
    <w:semiHidden/>
    <w:unhideWhenUsed/>
    <w:rsid w:val="00C01EA4"/>
    <w:pPr>
      <w:spacing w:line="240" w:lineRule="auto"/>
    </w:pPr>
    <w:rPr>
      <w:sz w:val="20"/>
      <w:szCs w:val="20"/>
    </w:rPr>
  </w:style>
  <w:style w:type="character" w:customStyle="1" w:styleId="CommentTextChar">
    <w:name w:val="Comment Text Char"/>
    <w:basedOn w:val="DefaultParagraphFont"/>
    <w:link w:val="CommentText"/>
    <w:uiPriority w:val="99"/>
    <w:semiHidden/>
    <w:rsid w:val="00C01EA4"/>
    <w:rPr>
      <w:sz w:val="20"/>
      <w:szCs w:val="20"/>
    </w:rPr>
  </w:style>
  <w:style w:type="paragraph" w:styleId="CommentSubject">
    <w:name w:val="annotation subject"/>
    <w:basedOn w:val="CommentText"/>
    <w:next w:val="CommentText"/>
    <w:link w:val="CommentSubjectChar"/>
    <w:uiPriority w:val="99"/>
    <w:semiHidden/>
    <w:unhideWhenUsed/>
    <w:rsid w:val="00C01EA4"/>
    <w:rPr>
      <w:b/>
      <w:bCs/>
    </w:rPr>
  </w:style>
  <w:style w:type="character" w:customStyle="1" w:styleId="CommentSubjectChar">
    <w:name w:val="Comment Subject Char"/>
    <w:basedOn w:val="CommentTextChar"/>
    <w:link w:val="CommentSubject"/>
    <w:uiPriority w:val="99"/>
    <w:semiHidden/>
    <w:rsid w:val="00C01EA4"/>
    <w:rPr>
      <w:b/>
      <w:bCs/>
      <w:sz w:val="20"/>
      <w:szCs w:val="20"/>
    </w:rPr>
  </w:style>
  <w:style w:type="character" w:styleId="Hyperlink">
    <w:name w:val="Hyperlink"/>
    <w:basedOn w:val="DefaultParagraphFont"/>
    <w:uiPriority w:val="99"/>
    <w:unhideWhenUsed/>
    <w:rsid w:val="000C468A"/>
    <w:rPr>
      <w:color w:val="0563C1" w:themeColor="hyperlink"/>
      <w:u w:val="single"/>
    </w:rPr>
  </w:style>
  <w:style w:type="character" w:styleId="FollowedHyperlink">
    <w:name w:val="FollowedHyperlink"/>
    <w:basedOn w:val="DefaultParagraphFont"/>
    <w:uiPriority w:val="99"/>
    <w:semiHidden/>
    <w:unhideWhenUsed/>
    <w:rsid w:val="00A97302"/>
    <w:rPr>
      <w:color w:val="954F72" w:themeColor="followedHyperlink"/>
      <w:u w:val="single"/>
    </w:rPr>
  </w:style>
  <w:style w:type="paragraph" w:styleId="Header">
    <w:name w:val="header"/>
    <w:basedOn w:val="Normal"/>
    <w:link w:val="HeaderChar"/>
    <w:uiPriority w:val="99"/>
    <w:unhideWhenUsed/>
    <w:rsid w:val="001A7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0D1"/>
  </w:style>
  <w:style w:type="paragraph" w:styleId="Footer">
    <w:name w:val="footer"/>
    <w:basedOn w:val="Normal"/>
    <w:link w:val="FooterChar"/>
    <w:uiPriority w:val="99"/>
    <w:unhideWhenUsed/>
    <w:rsid w:val="001A7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D1"/>
  </w:style>
  <w:style w:type="character" w:styleId="PlaceholderText">
    <w:name w:val="Placeholder Text"/>
    <w:basedOn w:val="DefaultParagraphFont"/>
    <w:uiPriority w:val="99"/>
    <w:semiHidden/>
    <w:rsid w:val="00754EAB"/>
    <w:rPr>
      <w:color w:val="808080"/>
    </w:rPr>
  </w:style>
  <w:style w:type="table" w:styleId="TableGrid">
    <w:name w:val="Table Grid"/>
    <w:basedOn w:val="TableNormal"/>
    <w:uiPriority w:val="39"/>
    <w:rsid w:val="00472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F5B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5BE8"/>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A04065"/>
    <w:rPr>
      <w:i/>
      <w:iCs/>
      <w:color w:val="5B9BD5" w:themeColor="accent1"/>
    </w:rPr>
  </w:style>
  <w:style w:type="paragraph" w:styleId="IntenseQuote">
    <w:name w:val="Intense Quote"/>
    <w:basedOn w:val="Normal"/>
    <w:next w:val="Normal"/>
    <w:link w:val="IntenseQuoteChar"/>
    <w:uiPriority w:val="30"/>
    <w:qFormat/>
    <w:rsid w:val="00A0406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04065"/>
    <w:rPr>
      <w:i/>
      <w:iCs/>
      <w:color w:val="5B9BD5" w:themeColor="accent1"/>
    </w:rPr>
  </w:style>
  <w:style w:type="paragraph" w:styleId="TOCHeading">
    <w:name w:val="TOC Heading"/>
    <w:basedOn w:val="Heading1"/>
    <w:next w:val="Normal"/>
    <w:uiPriority w:val="39"/>
    <w:unhideWhenUsed/>
    <w:qFormat/>
    <w:rsid w:val="001E3EE6"/>
    <w:pPr>
      <w:outlineLvl w:val="9"/>
    </w:pPr>
  </w:style>
  <w:style w:type="paragraph" w:styleId="TOC1">
    <w:name w:val="toc 1"/>
    <w:basedOn w:val="Normal"/>
    <w:next w:val="Normal"/>
    <w:autoRedefine/>
    <w:uiPriority w:val="39"/>
    <w:unhideWhenUsed/>
    <w:rsid w:val="001E3EE6"/>
    <w:pPr>
      <w:spacing w:after="100"/>
    </w:pPr>
  </w:style>
  <w:style w:type="paragraph" w:styleId="TOC2">
    <w:name w:val="toc 2"/>
    <w:basedOn w:val="Normal"/>
    <w:next w:val="Normal"/>
    <w:autoRedefine/>
    <w:uiPriority w:val="39"/>
    <w:unhideWhenUsed/>
    <w:rsid w:val="001E3EE6"/>
    <w:pPr>
      <w:spacing w:after="100"/>
      <w:ind w:left="220"/>
    </w:pPr>
  </w:style>
  <w:style w:type="character" w:customStyle="1" w:styleId="Style1">
    <w:name w:val="Style1"/>
    <w:basedOn w:val="Heading2Char"/>
    <w:uiPriority w:val="1"/>
    <w:rsid w:val="00047FF8"/>
    <w:rPr>
      <w:rFonts w:asciiTheme="majorHAnsi" w:eastAsiaTheme="majorEastAsia" w:hAnsiTheme="majorHAnsi" w:cstheme="majorBidi"/>
      <w:color w:val="2E74B5" w:themeColor="accent1" w:themeShade="BF"/>
      <w:sz w:val="26"/>
      <w:szCs w:val="26"/>
    </w:rPr>
  </w:style>
  <w:style w:type="character" w:customStyle="1" w:styleId="Style2">
    <w:name w:val="Style2"/>
    <w:basedOn w:val="Strong"/>
    <w:uiPriority w:val="1"/>
    <w:rsid w:val="00B0550C"/>
    <w:rPr>
      <w:b/>
      <w:bCs/>
      <w:caps w:val="0"/>
      <w:smallCaps/>
      <w:sz w:val="28"/>
    </w:rPr>
  </w:style>
  <w:style w:type="character" w:styleId="Strong">
    <w:name w:val="Strong"/>
    <w:basedOn w:val="DefaultParagraphFont"/>
    <w:uiPriority w:val="22"/>
    <w:qFormat/>
    <w:rsid w:val="00B05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9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gov/investor/pubs/begfinstmtguid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0FCB4577794000A67DBF3AAECD30F8"/>
        <w:category>
          <w:name w:val="General"/>
          <w:gallery w:val="placeholder"/>
        </w:category>
        <w:types>
          <w:type w:val="bbPlcHdr"/>
        </w:types>
        <w:behaviors>
          <w:behavior w:val="content"/>
        </w:behaviors>
        <w:guid w:val="{C530234E-94D8-4D2F-AF1D-6F54E02BBA23}"/>
      </w:docPartPr>
      <w:docPartBody>
        <w:p w:rsidR="005868DB" w:rsidRDefault="00391F86" w:rsidP="00391F86">
          <w:pPr>
            <w:pStyle w:val="530FCB4577794000A67DBF3AAECD30F8"/>
          </w:pPr>
          <w:r w:rsidRPr="00036E9C">
            <w:rPr>
              <w:bCs/>
            </w:rPr>
            <w:t>E</w:t>
          </w:r>
          <w:r w:rsidRPr="00036E9C">
            <w:rPr>
              <w:rStyle w:val="PlaceholderText"/>
            </w:rPr>
            <w:t>nter a date.</w:t>
          </w:r>
          <w:r>
            <w:rPr>
              <w:rStyle w:val="PlaceholderText"/>
            </w:rPr>
            <w:t xml:space="preserve">    </w:t>
          </w:r>
        </w:p>
      </w:docPartBody>
    </w:docPart>
    <w:docPart>
      <w:docPartPr>
        <w:name w:val="42FF29D049B84FDEBB87249B93E1895C"/>
        <w:category>
          <w:name w:val="General"/>
          <w:gallery w:val="placeholder"/>
        </w:category>
        <w:types>
          <w:type w:val="bbPlcHdr"/>
        </w:types>
        <w:behaviors>
          <w:behavior w:val="content"/>
        </w:behaviors>
        <w:guid w:val="{FA60C53F-6569-428E-8A12-BE3B2A3F5616}"/>
      </w:docPartPr>
      <w:docPartBody>
        <w:p w:rsidR="005868DB" w:rsidRDefault="00391F86" w:rsidP="00391F86">
          <w:pPr>
            <w:pStyle w:val="42FF29D049B84FDEBB87249B93E1895C7"/>
          </w:pPr>
          <w:r>
            <w:rPr>
              <w:rStyle w:val="Heading2Char"/>
              <w:sz w:val="28"/>
              <w:szCs w:val="28"/>
              <w:bdr w:val="single" w:sz="4" w:space="0" w:color="auto"/>
            </w:rPr>
            <w:t xml:space="preserve"> </w:t>
          </w:r>
          <w:r w:rsidRPr="00491E56">
            <w:rPr>
              <w:rStyle w:val="PlaceholderText"/>
              <w:color w:val="FF0000"/>
              <w:sz w:val="24"/>
              <w:szCs w:val="24"/>
              <w:bdr w:val="single" w:sz="4" w:space="0" w:color="auto"/>
            </w:rPr>
            <w:t>C</w:t>
          </w:r>
          <w:r>
            <w:rPr>
              <w:rStyle w:val="PlaceholderText"/>
              <w:color w:val="FF0000"/>
              <w:sz w:val="24"/>
              <w:szCs w:val="24"/>
              <w:bdr w:val="single" w:sz="4" w:space="0" w:color="auto"/>
            </w:rPr>
            <w:t>lick to c</w:t>
          </w:r>
          <w:r w:rsidRPr="00491E56">
            <w:rPr>
              <w:rStyle w:val="PlaceholderText"/>
              <w:color w:val="FF0000"/>
              <w:sz w:val="24"/>
              <w:szCs w:val="24"/>
              <w:bdr w:val="single" w:sz="4" w:space="0" w:color="auto"/>
            </w:rPr>
            <w:t>hoose the kind of relief you are applying fo</w:t>
          </w:r>
          <w:r>
            <w:rPr>
              <w:rStyle w:val="PlaceholderText"/>
              <w:color w:val="FF0000"/>
              <w:sz w:val="24"/>
              <w:szCs w:val="24"/>
              <w:bdr w:val="single" w:sz="4" w:space="0" w:color="auto"/>
            </w:rPr>
            <w:t xml:space="preserve">r    </w:t>
          </w:r>
          <w:r w:rsidRPr="00FB2783">
            <w:rPr>
              <w:rStyle w:val="PlaceholderText"/>
              <w:color w:val="FF0000"/>
            </w:rPr>
            <w:t xml:space="preserve">       </w:t>
          </w:r>
          <w:r>
            <w:rPr>
              <w:rStyle w:val="PlaceholderText"/>
              <w:color w:val="FF0000"/>
            </w:rPr>
            <w:t xml:space="preserve">  </w:t>
          </w:r>
        </w:p>
      </w:docPartBody>
    </w:docPart>
    <w:docPart>
      <w:docPartPr>
        <w:name w:val="282892ED5BAA4C0AB2648F5F7B09B74A"/>
        <w:category>
          <w:name w:val="General"/>
          <w:gallery w:val="placeholder"/>
        </w:category>
        <w:types>
          <w:type w:val="bbPlcHdr"/>
        </w:types>
        <w:behaviors>
          <w:behavior w:val="content"/>
        </w:behaviors>
        <w:guid w:val="{DBA00E34-D498-4D67-B7F9-0704E56FA5C4}"/>
      </w:docPartPr>
      <w:docPartBody>
        <w:p w:rsidR="005868DB" w:rsidRDefault="00391F86" w:rsidP="00391F86">
          <w:pPr>
            <w:pStyle w:val="282892ED5BAA4C0AB2648F5F7B09B74A"/>
          </w:pPr>
          <w:r>
            <w:rPr>
              <w:rStyle w:val="PlaceholderText"/>
            </w:rPr>
            <w:t>Choose a</w:t>
          </w:r>
          <w:r w:rsidRPr="003B0237">
            <w:rPr>
              <w:rStyle w:val="PlaceholderText"/>
            </w:rPr>
            <w:t xml:space="preserve"> </w:t>
          </w:r>
          <w:r>
            <w:rPr>
              <w:rStyle w:val="PlaceholderText"/>
            </w:rPr>
            <w:t>power category</w:t>
          </w:r>
        </w:p>
      </w:docPartBody>
    </w:docPart>
    <w:docPart>
      <w:docPartPr>
        <w:name w:val="CC248D379BA643E391647D018D067905"/>
        <w:category>
          <w:name w:val="General"/>
          <w:gallery w:val="placeholder"/>
        </w:category>
        <w:types>
          <w:type w:val="bbPlcHdr"/>
        </w:types>
        <w:behaviors>
          <w:behavior w:val="content"/>
        </w:behaviors>
        <w:guid w:val="{5D62CAAA-EE2B-49CC-8E93-CB04CAC64C99}"/>
      </w:docPartPr>
      <w:docPartBody>
        <w:p w:rsidR="005868DB" w:rsidRDefault="00391F86" w:rsidP="00391F86">
          <w:pPr>
            <w:pStyle w:val="CC248D379BA643E391647D018D067905"/>
          </w:pPr>
          <w:r>
            <w:rPr>
              <w:rStyle w:val="PlaceholderText"/>
            </w:rPr>
            <w:t>Choose a</w:t>
          </w:r>
          <w:r w:rsidRPr="003B0237">
            <w:rPr>
              <w:rStyle w:val="PlaceholderText"/>
            </w:rPr>
            <w:t xml:space="preserve"> </w:t>
          </w:r>
          <w:r>
            <w:rPr>
              <w:rStyle w:val="PlaceholderText"/>
            </w:rPr>
            <w:t>power category</w:t>
          </w:r>
        </w:p>
      </w:docPartBody>
    </w:docPart>
    <w:docPart>
      <w:docPartPr>
        <w:name w:val="DefaultPlaceholder_1081868574"/>
        <w:category>
          <w:name w:val="General"/>
          <w:gallery w:val="placeholder"/>
        </w:category>
        <w:types>
          <w:type w:val="bbPlcHdr"/>
        </w:types>
        <w:behaviors>
          <w:behavior w:val="content"/>
        </w:behaviors>
        <w:guid w:val="{C795072E-5495-483A-9DA8-BB9080CD249F}"/>
      </w:docPartPr>
      <w:docPartBody>
        <w:p w:rsidR="00571B72" w:rsidRDefault="003E2409">
          <w:r w:rsidRPr="002F3F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86"/>
    <w:rsid w:val="002A708A"/>
    <w:rsid w:val="00391F86"/>
    <w:rsid w:val="003E2409"/>
    <w:rsid w:val="00571B72"/>
    <w:rsid w:val="005868DB"/>
    <w:rsid w:val="005E5290"/>
    <w:rsid w:val="007231F7"/>
    <w:rsid w:val="00867202"/>
    <w:rsid w:val="008A5F5E"/>
    <w:rsid w:val="00B365AD"/>
    <w:rsid w:val="00CB5C2B"/>
    <w:rsid w:val="00DF2CBD"/>
    <w:rsid w:val="00EA46C0"/>
    <w:rsid w:val="00FE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F86"/>
    <w:rPr>
      <w:rFonts w:cs="Times New Roman"/>
      <w:sz w:val="3276"/>
      <w:szCs w:val="3276"/>
    </w:rPr>
  </w:style>
  <w:style w:type="paragraph" w:styleId="Heading2">
    <w:name w:val="heading 2"/>
    <w:basedOn w:val="Normal"/>
    <w:next w:val="Normal"/>
    <w:link w:val="Heading2Char"/>
    <w:uiPriority w:val="9"/>
    <w:unhideWhenUsed/>
    <w:qFormat/>
    <w:rsid w:val="00391F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409"/>
    <w:rPr>
      <w:color w:val="808080"/>
    </w:rPr>
  </w:style>
  <w:style w:type="paragraph" w:customStyle="1" w:styleId="D88B2E94C4A54280A8197787228C3A13">
    <w:name w:val="D88B2E94C4A54280A8197787228C3A13"/>
    <w:rsid w:val="00391F86"/>
  </w:style>
  <w:style w:type="paragraph" w:customStyle="1" w:styleId="ED1C573ECF8443B590CD92F2152E468E">
    <w:name w:val="ED1C573ECF8443B590CD92F2152E468E"/>
    <w:rsid w:val="00391F86"/>
  </w:style>
  <w:style w:type="paragraph" w:customStyle="1" w:styleId="0AD7AB39FBF1440FB803C2E33F626399">
    <w:name w:val="0AD7AB39FBF1440FB803C2E33F626399"/>
    <w:rsid w:val="00391F86"/>
  </w:style>
  <w:style w:type="paragraph" w:customStyle="1" w:styleId="530FCB4577794000A67DBF3AAECD30F8">
    <w:name w:val="530FCB4577794000A67DBF3AAECD30F8"/>
    <w:rsid w:val="00391F86"/>
  </w:style>
  <w:style w:type="paragraph" w:customStyle="1" w:styleId="A96BF362B7EB437DBC30B83F27F2F3B6">
    <w:name w:val="A96BF362B7EB437DBC30B83F27F2F3B6"/>
    <w:rsid w:val="00391F86"/>
  </w:style>
  <w:style w:type="paragraph" w:customStyle="1" w:styleId="806326AEC76346B5BE77A2D1342EA6D2">
    <w:name w:val="806326AEC76346B5BE77A2D1342EA6D2"/>
    <w:rsid w:val="00391F86"/>
  </w:style>
  <w:style w:type="paragraph" w:customStyle="1" w:styleId="1F48A3FC140E4EF2B3E8829B6B850E07">
    <w:name w:val="1F48A3FC140E4EF2B3E8829B6B850E07"/>
    <w:rsid w:val="00391F86"/>
  </w:style>
  <w:style w:type="paragraph" w:customStyle="1" w:styleId="8503C6F42C0444818A1E496597C49566">
    <w:name w:val="8503C6F42C0444818A1E496597C49566"/>
    <w:rsid w:val="00391F86"/>
  </w:style>
  <w:style w:type="paragraph" w:customStyle="1" w:styleId="42FF29D049B84FDEBB87249B93E1895C">
    <w:name w:val="42FF29D049B84FDEBB87249B93E1895C"/>
    <w:rsid w:val="00391F86"/>
    <w:rPr>
      <w:rFonts w:eastAsiaTheme="minorHAnsi"/>
    </w:rPr>
  </w:style>
  <w:style w:type="paragraph" w:customStyle="1" w:styleId="B2419DE1DD2B4DB18CAB4C7DDD505118">
    <w:name w:val="B2419DE1DD2B4DB18CAB4C7DDD505118"/>
    <w:rsid w:val="00391F86"/>
  </w:style>
  <w:style w:type="paragraph" w:customStyle="1" w:styleId="168D14698FBE491A826E3B8DD73FA2DE">
    <w:name w:val="168D14698FBE491A826E3B8DD73FA2DE"/>
    <w:rsid w:val="00391F86"/>
  </w:style>
  <w:style w:type="paragraph" w:customStyle="1" w:styleId="DC6CCE3C3A9F46B5AEDA63204B9DCFE6">
    <w:name w:val="DC6CCE3C3A9F46B5AEDA63204B9DCFE6"/>
    <w:rsid w:val="00391F86"/>
  </w:style>
  <w:style w:type="paragraph" w:customStyle="1" w:styleId="6E5D68662ADF41F9BE3B9CFAEC8A2132">
    <w:name w:val="6E5D68662ADF41F9BE3B9CFAEC8A2132"/>
    <w:rsid w:val="00391F86"/>
  </w:style>
  <w:style w:type="paragraph" w:customStyle="1" w:styleId="74D297785CF54D8DA9F4AA2CB85EC36A">
    <w:name w:val="74D297785CF54D8DA9F4AA2CB85EC36A"/>
    <w:rsid w:val="00391F86"/>
  </w:style>
  <w:style w:type="paragraph" w:customStyle="1" w:styleId="4DA296D9CC3C4D408E299E0C992492EE">
    <w:name w:val="4DA296D9CC3C4D408E299E0C992492EE"/>
    <w:rsid w:val="00391F86"/>
  </w:style>
  <w:style w:type="paragraph" w:customStyle="1" w:styleId="8FB7D44CA8664E24AB74B2A914C8D937">
    <w:name w:val="8FB7D44CA8664E24AB74B2A914C8D937"/>
    <w:rsid w:val="00391F86"/>
  </w:style>
  <w:style w:type="paragraph" w:customStyle="1" w:styleId="644BF4D15E1C4929B2AE03D3066E345A">
    <w:name w:val="644BF4D15E1C4929B2AE03D3066E345A"/>
    <w:rsid w:val="00391F86"/>
  </w:style>
  <w:style w:type="paragraph" w:customStyle="1" w:styleId="DDB57E0502864C36A9C9898DF2AA48F7">
    <w:name w:val="DDB57E0502864C36A9C9898DF2AA48F7"/>
    <w:rsid w:val="00391F86"/>
  </w:style>
  <w:style w:type="paragraph" w:customStyle="1" w:styleId="67B13AB3DEBB42E1B157AAE3C243F8FA">
    <w:name w:val="67B13AB3DEBB42E1B157AAE3C243F8FA"/>
    <w:rsid w:val="00391F86"/>
  </w:style>
  <w:style w:type="paragraph" w:customStyle="1" w:styleId="157703C3938B4A2493F73A2B7493B4CD">
    <w:name w:val="157703C3938B4A2493F73A2B7493B4CD"/>
    <w:rsid w:val="00391F86"/>
  </w:style>
  <w:style w:type="paragraph" w:customStyle="1" w:styleId="282892ED5BAA4C0AB2648F5F7B09B74A">
    <w:name w:val="282892ED5BAA4C0AB2648F5F7B09B74A"/>
    <w:rsid w:val="00391F86"/>
  </w:style>
  <w:style w:type="paragraph" w:customStyle="1" w:styleId="CC248D379BA643E391647D018D067905">
    <w:name w:val="CC248D379BA643E391647D018D067905"/>
    <w:rsid w:val="00391F86"/>
  </w:style>
  <w:style w:type="paragraph" w:customStyle="1" w:styleId="FBE50F92F6BB437A90ECB78FB91D746A">
    <w:name w:val="FBE50F92F6BB437A90ECB78FB91D746A"/>
    <w:rsid w:val="00391F86"/>
  </w:style>
  <w:style w:type="paragraph" w:customStyle="1" w:styleId="1FB435A880224257996CF6A38C03455B">
    <w:name w:val="1FB435A880224257996CF6A38C03455B"/>
    <w:rsid w:val="00391F86"/>
  </w:style>
  <w:style w:type="paragraph" w:customStyle="1" w:styleId="42FF29D049B84FDEBB87249B93E1895C1">
    <w:name w:val="42FF29D049B84FDEBB87249B93E1895C1"/>
    <w:rsid w:val="00391F86"/>
    <w:rPr>
      <w:rFonts w:eastAsiaTheme="minorHAnsi"/>
    </w:rPr>
  </w:style>
  <w:style w:type="paragraph" w:customStyle="1" w:styleId="42FF29D049B84FDEBB87249B93E1895C2">
    <w:name w:val="42FF29D049B84FDEBB87249B93E1895C2"/>
    <w:rsid w:val="00391F86"/>
    <w:rPr>
      <w:rFonts w:eastAsiaTheme="minorHAnsi"/>
    </w:rPr>
  </w:style>
  <w:style w:type="paragraph" w:customStyle="1" w:styleId="EF3F7BB9B43C43B588872B87C52B33BE">
    <w:name w:val="EF3F7BB9B43C43B588872B87C52B33BE"/>
    <w:rsid w:val="00391F86"/>
  </w:style>
  <w:style w:type="character" w:customStyle="1" w:styleId="Heading2Char">
    <w:name w:val="Heading 2 Char"/>
    <w:basedOn w:val="DefaultParagraphFont"/>
    <w:link w:val="Heading2"/>
    <w:uiPriority w:val="9"/>
    <w:rsid w:val="00391F86"/>
    <w:rPr>
      <w:rFonts w:asciiTheme="majorHAnsi" w:eastAsiaTheme="majorEastAsia" w:hAnsiTheme="majorHAnsi" w:cstheme="majorBidi"/>
      <w:color w:val="2E74B5" w:themeColor="accent1" w:themeShade="BF"/>
      <w:sz w:val="26"/>
      <w:szCs w:val="26"/>
    </w:rPr>
  </w:style>
  <w:style w:type="paragraph" w:customStyle="1" w:styleId="42FF29D049B84FDEBB87249B93E1895C3">
    <w:name w:val="42FF29D049B84FDEBB87249B93E1895C3"/>
    <w:rsid w:val="00391F86"/>
    <w:rPr>
      <w:rFonts w:eastAsiaTheme="minorHAnsi"/>
    </w:rPr>
  </w:style>
  <w:style w:type="paragraph" w:customStyle="1" w:styleId="42FF29D049B84FDEBB87249B93E1895C4">
    <w:name w:val="42FF29D049B84FDEBB87249B93E1895C4"/>
    <w:rsid w:val="00391F86"/>
    <w:rPr>
      <w:rFonts w:eastAsiaTheme="minorHAnsi"/>
    </w:rPr>
  </w:style>
  <w:style w:type="paragraph" w:customStyle="1" w:styleId="42FF29D049B84FDEBB87249B93E1895C5">
    <w:name w:val="42FF29D049B84FDEBB87249B93E1895C5"/>
    <w:rsid w:val="00391F86"/>
    <w:rPr>
      <w:rFonts w:eastAsiaTheme="minorHAnsi"/>
    </w:rPr>
  </w:style>
  <w:style w:type="paragraph" w:customStyle="1" w:styleId="42FF29D049B84FDEBB87249B93E1895C6">
    <w:name w:val="42FF29D049B84FDEBB87249B93E1895C6"/>
    <w:rsid w:val="00391F86"/>
    <w:rPr>
      <w:rFonts w:eastAsiaTheme="minorHAnsi"/>
    </w:rPr>
  </w:style>
  <w:style w:type="paragraph" w:customStyle="1" w:styleId="42FF29D049B84FDEBB87249B93E1895C7">
    <w:name w:val="42FF29D049B84FDEBB87249B93E1895C7"/>
    <w:rsid w:val="00391F86"/>
    <w:rPr>
      <w:rFonts w:eastAsiaTheme="minorHAnsi"/>
    </w:rPr>
  </w:style>
  <w:style w:type="paragraph" w:customStyle="1" w:styleId="27ACE7FB52CA45588FDEAD1DD59319B5">
    <w:name w:val="27ACE7FB52CA45588FDEAD1DD59319B5"/>
    <w:rsid w:val="00391F86"/>
  </w:style>
  <w:style w:type="paragraph" w:customStyle="1" w:styleId="8538468AE08A4B64A30E48279F3E3EAB">
    <w:name w:val="8538468AE08A4B64A30E48279F3E3EAB"/>
    <w:rsid w:val="00391F86"/>
  </w:style>
  <w:style w:type="paragraph" w:customStyle="1" w:styleId="64CB851F25974F6F98B4E20ABF1AFCB9">
    <w:name w:val="64CB851F25974F6F98B4E20ABF1AFCB9"/>
    <w:rsid w:val="00391F86"/>
    <w:rPr>
      <w:rFonts w:eastAsiaTheme="minorHAnsi"/>
    </w:rPr>
  </w:style>
  <w:style w:type="paragraph" w:customStyle="1" w:styleId="9D2E020392634F15A238ACF66C6FE32F">
    <w:name w:val="9D2E020392634F15A238ACF66C6FE32F"/>
    <w:rsid w:val="00391F86"/>
  </w:style>
  <w:style w:type="paragraph" w:customStyle="1" w:styleId="1F4581D64A674ED49C4E68F923A351D6">
    <w:name w:val="1F4581D64A674ED49C4E68F923A351D6"/>
    <w:rsid w:val="003E2409"/>
  </w:style>
  <w:style w:type="paragraph" w:customStyle="1" w:styleId="046E391194C342969A0ACBDA24C601A9">
    <w:name w:val="046E391194C342969A0ACBDA24C601A9"/>
    <w:rsid w:val="003E2409"/>
  </w:style>
  <w:style w:type="paragraph" w:customStyle="1" w:styleId="94B2F4012C644EDD8DB51626F2BDFE6E">
    <w:name w:val="94B2F4012C644EDD8DB51626F2BDFE6E"/>
    <w:rsid w:val="003E2409"/>
  </w:style>
  <w:style w:type="paragraph" w:customStyle="1" w:styleId="7EC260BB04444DA3A69E370E5ED1D0DF">
    <w:name w:val="7EC260BB04444DA3A69E370E5ED1D0DF"/>
    <w:rsid w:val="003E2409"/>
  </w:style>
  <w:style w:type="paragraph" w:customStyle="1" w:styleId="7841C6D64B0D4147A7C60374FA29D6A8">
    <w:name w:val="7841C6D64B0D4147A7C60374FA29D6A8"/>
    <w:rsid w:val="003E2409"/>
  </w:style>
  <w:style w:type="paragraph" w:customStyle="1" w:styleId="182916EBFB144D69900669C57CE331A6">
    <w:name w:val="182916EBFB144D69900669C57CE331A6"/>
    <w:rsid w:val="003E2409"/>
  </w:style>
  <w:style w:type="paragraph" w:customStyle="1" w:styleId="F2764697AF8E49ECBE9858CDAEF6BD24">
    <w:name w:val="F2764697AF8E49ECBE9858CDAEF6BD24"/>
    <w:rsid w:val="003E2409"/>
  </w:style>
  <w:style w:type="paragraph" w:customStyle="1" w:styleId="E091BF589422430ABD29542BB5C583D2">
    <w:name w:val="E091BF589422430ABD29542BB5C583D2"/>
    <w:rsid w:val="003E2409"/>
  </w:style>
  <w:style w:type="paragraph" w:customStyle="1" w:styleId="3E735A25243A42D08D85E0049EA929FF">
    <w:name w:val="3E735A25243A42D08D85E0049EA929FF"/>
    <w:rsid w:val="003E2409"/>
  </w:style>
  <w:style w:type="paragraph" w:customStyle="1" w:styleId="424EEF27F342451895E8EFFFC42200C3">
    <w:name w:val="424EEF27F342451895E8EFFFC42200C3"/>
    <w:rsid w:val="003E2409"/>
  </w:style>
  <w:style w:type="paragraph" w:customStyle="1" w:styleId="82D149C88A1D466C99A7CFDF75182B6A">
    <w:name w:val="82D149C88A1D466C99A7CFDF75182B6A"/>
    <w:rsid w:val="003E2409"/>
  </w:style>
  <w:style w:type="paragraph" w:customStyle="1" w:styleId="4C33A9E1FDA54EED9377397886658FDD">
    <w:name w:val="4C33A9E1FDA54EED9377397886658FDD"/>
    <w:rsid w:val="003E2409"/>
  </w:style>
  <w:style w:type="paragraph" w:customStyle="1" w:styleId="5724CA3239174B1BA3EC66366879408D">
    <w:name w:val="5724CA3239174B1BA3EC66366879408D"/>
    <w:rsid w:val="003E2409"/>
  </w:style>
  <w:style w:type="paragraph" w:customStyle="1" w:styleId="24BE1547DB344111882A603193CB9223">
    <w:name w:val="24BE1547DB344111882A603193CB9223"/>
    <w:rsid w:val="003E2409"/>
  </w:style>
  <w:style w:type="paragraph" w:customStyle="1" w:styleId="D5943E75D3724576A7512204BDFDDAAD">
    <w:name w:val="D5943E75D3724576A7512204BDFDDAAD"/>
    <w:rsid w:val="003E2409"/>
  </w:style>
  <w:style w:type="paragraph" w:customStyle="1" w:styleId="ADEA25742C4B460F8F4E1C924E72C83E">
    <w:name w:val="ADEA25742C4B460F8F4E1C924E72C83E"/>
    <w:rsid w:val="003E2409"/>
  </w:style>
  <w:style w:type="paragraph" w:customStyle="1" w:styleId="D1648848C51A4017A1422C6D047B753C">
    <w:name w:val="D1648848C51A4017A1422C6D047B753C"/>
    <w:rsid w:val="003E2409"/>
  </w:style>
  <w:style w:type="paragraph" w:customStyle="1" w:styleId="0C5A3AA01E854C4093D6935348F03FF2">
    <w:name w:val="0C5A3AA01E854C4093D6935348F03FF2"/>
    <w:rsid w:val="003E2409"/>
  </w:style>
  <w:style w:type="paragraph" w:customStyle="1" w:styleId="DBDF59C033704F669974752ADCB911A9">
    <w:name w:val="DBDF59C033704F669974752ADCB911A9"/>
    <w:rsid w:val="003E2409"/>
  </w:style>
  <w:style w:type="paragraph" w:customStyle="1" w:styleId="E7BA65AE670E42E29A4F31AB5D678A82">
    <w:name w:val="E7BA65AE670E42E29A4F31AB5D678A82"/>
    <w:rsid w:val="003E2409"/>
  </w:style>
  <w:style w:type="paragraph" w:customStyle="1" w:styleId="B044EE1A61AB4B58BBF0E52BFBA22B8D">
    <w:name w:val="B044EE1A61AB4B58BBF0E52BFBA22B8D"/>
    <w:rsid w:val="003E2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66759-A425-4068-8995-54683BC9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TPEM Hardship Relief Application Questionnaire</vt:lpstr>
    </vt:vector>
  </TitlesOfParts>
  <Manager>Nydia Y Reyes-Morales</Manager>
  <Company>US EPA</Company>
  <LinksUpToDate>false</LinksUpToDate>
  <CharactersWithSpaces>22352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TPEM Hardship Relief Application Questionnaire</dc:title>
  <dc:creator>Steven DeBord</dc:creator>
  <cp:keywords>TPEM, hardship relief, 1039.625(m), nrci, flexibilities</cp:keywords>
  <dc:description>Equipment Manufacturers seeking relief under TPEM hardship relief provisions must use this document apply.</dc:description>
  <cp:lastModifiedBy>Reyes-Morales, Nydia</cp:lastModifiedBy>
  <cp:revision>13</cp:revision>
  <cp:lastPrinted>2015-05-05T12:12:00Z</cp:lastPrinted>
  <dcterms:created xsi:type="dcterms:W3CDTF">2015-06-22T18:53:00Z</dcterms:created>
  <dcterms:modified xsi:type="dcterms:W3CDTF">2015-09-18T21:15:00Z</dcterms:modified>
</cp:coreProperties>
</file>