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59" w:rsidRPr="009B6128" w:rsidRDefault="009B6128" w:rsidP="009B6128">
      <w:pPr>
        <w:jc w:val="center"/>
        <w:rPr>
          <w:b/>
        </w:rPr>
      </w:pPr>
      <w:r w:rsidRPr="009B6128">
        <w:rPr>
          <w:b/>
        </w:rPr>
        <w:t>Consumer Financial Protection Bureau</w:t>
      </w:r>
    </w:p>
    <w:p w:rsidR="009B6128" w:rsidRPr="009B6128" w:rsidRDefault="009B6128" w:rsidP="009B6128">
      <w:pPr>
        <w:jc w:val="center"/>
        <w:rPr>
          <w:b/>
        </w:rPr>
      </w:pPr>
      <w:r w:rsidRPr="009B6128">
        <w:rPr>
          <w:b/>
        </w:rPr>
        <w:t>JUSTIFICATION FOR A NO MATERIAL NON-SUBSTANTIVE CHANGE</w:t>
      </w:r>
    </w:p>
    <w:p w:rsidR="009B6128" w:rsidRPr="009B6128" w:rsidRDefault="009B6128" w:rsidP="009B6128">
      <w:pPr>
        <w:pBdr>
          <w:bottom w:val="single" w:sz="6" w:space="1" w:color="auto"/>
        </w:pBdr>
        <w:jc w:val="center"/>
        <w:rPr>
          <w:b/>
        </w:rPr>
      </w:pPr>
      <w:r w:rsidRPr="009B6128">
        <w:rPr>
          <w:b/>
        </w:rPr>
        <w:t>(</w:t>
      </w:r>
      <w:r w:rsidR="000148AC" w:rsidRPr="009B6128">
        <w:rPr>
          <w:b/>
        </w:rPr>
        <w:t>OMB No</w:t>
      </w:r>
      <w:r w:rsidRPr="009B6128">
        <w:rPr>
          <w:b/>
        </w:rPr>
        <w:t>.</w:t>
      </w:r>
      <w:r w:rsidR="007D619E">
        <w:rPr>
          <w:b/>
        </w:rPr>
        <w:t xml:space="preserve"> 3170-0010</w:t>
      </w:r>
      <w:r w:rsidRPr="009B6128">
        <w:rPr>
          <w:b/>
        </w:rPr>
        <w:t>)</w:t>
      </w:r>
    </w:p>
    <w:p w:rsidR="009B6128" w:rsidRDefault="009B6128"/>
    <w:p w:rsidR="009B6128" w:rsidRDefault="000148AC">
      <w:r>
        <w:t xml:space="preserve">The cost burden previously inventoried in OMB’s Paperwork Reduction </w:t>
      </w:r>
      <w:r w:rsidR="00AB663C">
        <w:t xml:space="preserve">Act (PRA) </w:t>
      </w:r>
      <w:r>
        <w:t>database (</w:t>
      </w:r>
      <w:proofErr w:type="spellStart"/>
      <w:r>
        <w:t>ROCIS</w:t>
      </w:r>
      <w:proofErr w:type="spellEnd"/>
      <w:r>
        <w:t xml:space="preserve">) represents labor costs (burden hour costs) and as such was erroneous recorded as cost burden. See Item A-12 of the Supporting Statement for </w:t>
      </w:r>
      <w:r w:rsidR="00AB663C">
        <w:t>PRA Submissions</w:t>
      </w:r>
      <w:r>
        <w:t xml:space="preserve"> as contained in </w:t>
      </w:r>
      <w:proofErr w:type="spellStart"/>
      <w:r>
        <w:t>ICR</w:t>
      </w:r>
      <w:proofErr w:type="spellEnd"/>
      <w:r>
        <w:t xml:space="preserve"> Reference number </w:t>
      </w:r>
      <w:r w:rsidR="007D619E" w:rsidRPr="007D619E">
        <w:t>201401-3170-003</w:t>
      </w:r>
      <w:bookmarkStart w:id="0" w:name="_GoBack"/>
      <w:bookmarkEnd w:id="0"/>
      <w:r>
        <w:t>.</w:t>
      </w:r>
    </w:p>
    <w:p w:rsidR="000148AC" w:rsidRDefault="000148AC">
      <w:r>
        <w:t xml:space="preserve">The Bureau hereby respectfully requests that the Office of Management and Budget revise the </w:t>
      </w:r>
      <w:proofErr w:type="spellStart"/>
      <w:r>
        <w:t>ROCIS</w:t>
      </w:r>
      <w:proofErr w:type="spellEnd"/>
      <w:r>
        <w:t xml:space="preserve"> </w:t>
      </w:r>
      <w:r w:rsidR="00D9785F">
        <w:t>record</w:t>
      </w:r>
      <w:r>
        <w:t xml:space="preserve"> accordingly.</w:t>
      </w:r>
    </w:p>
    <w:p w:rsidR="000148AC" w:rsidRDefault="00D9785F">
      <w:r>
        <w:t>To mitigate the risk of this error in the future, the Bureau’s PRA Officer has trained relevant Bureau staff on this appropriate classifications with respect to cost burden (e.g., start-up and operation and maintenance) and burden hour costs (i.e., the monetization of burden hours).</w:t>
      </w:r>
    </w:p>
    <w:sectPr w:rsidR="0001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28"/>
    <w:rsid w:val="000148AC"/>
    <w:rsid w:val="007D619E"/>
    <w:rsid w:val="00807312"/>
    <w:rsid w:val="009B6128"/>
    <w:rsid w:val="00AB663C"/>
    <w:rsid w:val="00D74B1E"/>
    <w:rsid w:val="00D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Zhao-King, Darrin (CFPB)</dc:creator>
  <cp:lastModifiedBy>Zhao-King, Darrin (CFPB)</cp:lastModifiedBy>
  <cp:revision>4</cp:revision>
  <dcterms:created xsi:type="dcterms:W3CDTF">2014-01-23T20:26:00Z</dcterms:created>
  <dcterms:modified xsi:type="dcterms:W3CDTF">2014-01-23T21:47:00Z</dcterms:modified>
</cp:coreProperties>
</file>