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EF9" w:rsidRPr="00224EF9" w:rsidRDefault="00224EF9" w:rsidP="00224EF9">
      <w:pPr>
        <w:tabs>
          <w:tab w:val="clear" w:pos="560"/>
          <w:tab w:val="clear" w:pos="1120"/>
          <w:tab w:val="clear" w:pos="1680"/>
          <w:tab w:val="clear" w:pos="2240"/>
        </w:tabs>
        <w:spacing w:before="0" w:line="240" w:lineRule="auto"/>
        <w:ind w:left="-1440"/>
        <w:jc w:val="center"/>
        <w:rPr>
          <w:rFonts w:ascii="Courier New" w:hAnsi="Courier New" w:cs="Courier New"/>
          <w:b/>
          <w:szCs w:val="24"/>
        </w:rPr>
      </w:pPr>
      <w:bookmarkStart w:id="0" w:name="_GoBack"/>
      <w:bookmarkEnd w:id="0"/>
      <w:r w:rsidRPr="00224EF9">
        <w:rPr>
          <w:rFonts w:ascii="Courier New" w:hAnsi="Courier New" w:cs="Courier New"/>
          <w:b/>
          <w:szCs w:val="24"/>
        </w:rPr>
        <w:t>Supporting Statement</w:t>
      </w:r>
    </w:p>
    <w:p w:rsidR="00224EF9" w:rsidRPr="00224EF9" w:rsidRDefault="00224EF9" w:rsidP="00224EF9">
      <w:pPr>
        <w:tabs>
          <w:tab w:val="clear" w:pos="560"/>
          <w:tab w:val="clear" w:pos="1120"/>
          <w:tab w:val="clear" w:pos="1680"/>
          <w:tab w:val="clear" w:pos="2240"/>
        </w:tabs>
        <w:spacing w:before="0" w:line="240" w:lineRule="auto"/>
        <w:ind w:left="-1440"/>
        <w:jc w:val="center"/>
        <w:rPr>
          <w:rFonts w:ascii="Courier New" w:hAnsi="Courier New" w:cs="Courier New"/>
          <w:b/>
          <w:szCs w:val="24"/>
        </w:rPr>
      </w:pPr>
      <w:r w:rsidRPr="00224EF9">
        <w:rPr>
          <w:rFonts w:ascii="Courier New" w:hAnsi="Courier New" w:cs="Courier New"/>
          <w:b/>
          <w:szCs w:val="24"/>
        </w:rPr>
        <w:t>For Paperwork Reduction Act Submission</w:t>
      </w:r>
    </w:p>
    <w:p w:rsidR="00BC2FE8" w:rsidRPr="00145971" w:rsidRDefault="00BC2FE8" w:rsidP="00224EF9">
      <w:pPr>
        <w:tabs>
          <w:tab w:val="clear" w:pos="560"/>
          <w:tab w:val="clear" w:pos="1120"/>
          <w:tab w:val="clear" w:pos="1680"/>
          <w:tab w:val="clear" w:pos="2240"/>
        </w:tabs>
        <w:spacing w:before="0" w:line="240" w:lineRule="auto"/>
        <w:ind w:left="-1440"/>
        <w:jc w:val="center"/>
        <w:rPr>
          <w:rFonts w:ascii="Courier New" w:hAnsi="Courier New" w:cs="Courier New"/>
          <w:b/>
          <w:szCs w:val="24"/>
        </w:rPr>
      </w:pPr>
      <w:r w:rsidRPr="00145971">
        <w:rPr>
          <w:rFonts w:ascii="Courier New" w:hAnsi="Courier New" w:cs="Courier New"/>
          <w:b/>
          <w:szCs w:val="24"/>
        </w:rPr>
        <w:t>9000-0010, PROGRESS PAYMENTS, SF 1443</w:t>
      </w:r>
    </w:p>
    <w:p w:rsidR="009F43B7" w:rsidRPr="00145971" w:rsidRDefault="009F43B7" w:rsidP="00224EF9">
      <w:pPr>
        <w:tabs>
          <w:tab w:val="clear" w:pos="560"/>
          <w:tab w:val="clear" w:pos="1120"/>
          <w:tab w:val="clear" w:pos="1680"/>
          <w:tab w:val="clear" w:pos="2240"/>
        </w:tabs>
        <w:spacing w:before="0" w:line="240" w:lineRule="auto"/>
        <w:ind w:left="-1440"/>
        <w:jc w:val="center"/>
        <w:rPr>
          <w:rFonts w:ascii="Courier New" w:hAnsi="Courier New" w:cs="Courier New"/>
          <w:b/>
          <w:szCs w:val="24"/>
        </w:rPr>
      </w:pPr>
    </w:p>
    <w:p w:rsidR="009F43B7" w:rsidRPr="00145971" w:rsidRDefault="004F6605" w:rsidP="00224EF9">
      <w:pPr>
        <w:tabs>
          <w:tab w:val="clear" w:pos="560"/>
          <w:tab w:val="clear" w:pos="1120"/>
          <w:tab w:val="clear" w:pos="1680"/>
          <w:tab w:val="clear" w:pos="2240"/>
        </w:tabs>
        <w:spacing w:before="0" w:line="240" w:lineRule="auto"/>
        <w:ind w:left="-720"/>
        <w:rPr>
          <w:rFonts w:ascii="Courier New" w:hAnsi="Courier New" w:cs="Courier New"/>
          <w:szCs w:val="24"/>
        </w:rPr>
      </w:pPr>
      <w:r w:rsidRPr="00145971">
        <w:rPr>
          <w:rFonts w:ascii="Courier New" w:hAnsi="Courier New" w:cs="Courier New"/>
          <w:b/>
          <w:szCs w:val="24"/>
        </w:rPr>
        <w:t>FAR p</w:t>
      </w:r>
      <w:r w:rsidR="009F43B7" w:rsidRPr="00145971">
        <w:rPr>
          <w:rFonts w:ascii="Courier New" w:hAnsi="Courier New" w:cs="Courier New"/>
          <w:b/>
          <w:szCs w:val="24"/>
        </w:rPr>
        <w:t>art</w:t>
      </w:r>
      <w:r w:rsidR="00ED220F" w:rsidRPr="00145971">
        <w:rPr>
          <w:rFonts w:ascii="Courier New" w:hAnsi="Courier New" w:cs="Courier New"/>
          <w:b/>
          <w:szCs w:val="24"/>
        </w:rPr>
        <w:t>s</w:t>
      </w:r>
      <w:r w:rsidR="009F43B7" w:rsidRPr="00145971">
        <w:rPr>
          <w:rFonts w:ascii="Courier New" w:hAnsi="Courier New" w:cs="Courier New"/>
          <w:b/>
          <w:szCs w:val="24"/>
        </w:rPr>
        <w:t xml:space="preserve"> affected:</w:t>
      </w:r>
      <w:r w:rsidR="00ED220F" w:rsidRPr="00145971">
        <w:rPr>
          <w:rFonts w:ascii="Courier New" w:hAnsi="Courier New" w:cs="Courier New"/>
          <w:b/>
          <w:szCs w:val="24"/>
        </w:rPr>
        <w:t xml:space="preserve"> </w:t>
      </w:r>
      <w:r w:rsidR="00145971" w:rsidRPr="00145971">
        <w:rPr>
          <w:rFonts w:ascii="Courier New" w:hAnsi="Courier New" w:cs="Courier New"/>
          <w:b/>
          <w:szCs w:val="24"/>
        </w:rPr>
        <w:t>52.232-16, SF1443</w:t>
      </w:r>
    </w:p>
    <w:p w:rsidR="00224EF9" w:rsidRDefault="00224EF9" w:rsidP="00224EF9">
      <w:pPr>
        <w:tabs>
          <w:tab w:val="clear" w:pos="560"/>
          <w:tab w:val="clear" w:pos="1120"/>
          <w:tab w:val="clear" w:pos="1680"/>
          <w:tab w:val="clear" w:pos="2240"/>
        </w:tabs>
        <w:spacing w:before="0" w:line="240" w:lineRule="auto"/>
        <w:ind w:left="-720"/>
        <w:rPr>
          <w:rFonts w:ascii="Courier New" w:hAnsi="Courier New" w:cs="Courier New"/>
          <w:szCs w:val="24"/>
        </w:rPr>
      </w:pPr>
    </w:p>
    <w:p w:rsidR="00BC2FE8" w:rsidRPr="00145971" w:rsidRDefault="00BC2FE8" w:rsidP="00224EF9">
      <w:pPr>
        <w:tabs>
          <w:tab w:val="clear" w:pos="560"/>
          <w:tab w:val="clear" w:pos="1120"/>
          <w:tab w:val="clear" w:pos="1680"/>
          <w:tab w:val="clear" w:pos="2240"/>
        </w:tabs>
        <w:spacing w:before="0" w:line="240" w:lineRule="auto"/>
        <w:ind w:left="-720"/>
        <w:rPr>
          <w:rFonts w:ascii="Courier New" w:hAnsi="Courier New" w:cs="Courier New"/>
          <w:szCs w:val="24"/>
        </w:rPr>
      </w:pPr>
      <w:r w:rsidRPr="00145971">
        <w:rPr>
          <w:rFonts w:ascii="Courier New" w:hAnsi="Courier New" w:cs="Courier New"/>
          <w:b/>
          <w:szCs w:val="24"/>
        </w:rPr>
        <w:t>A.  Justification.</w:t>
      </w:r>
    </w:p>
    <w:p w:rsidR="00BC2FE8" w:rsidRPr="00145971" w:rsidRDefault="00BC2FE8" w:rsidP="00224EF9">
      <w:pPr>
        <w:tabs>
          <w:tab w:val="clear" w:pos="560"/>
          <w:tab w:val="clear" w:pos="1120"/>
          <w:tab w:val="clear" w:pos="1680"/>
          <w:tab w:val="clear" w:pos="2240"/>
        </w:tabs>
        <w:spacing w:before="0" w:line="240" w:lineRule="auto"/>
        <w:ind w:left="-720"/>
        <w:rPr>
          <w:rFonts w:ascii="Courier New" w:hAnsi="Courier New" w:cs="Courier New"/>
          <w:szCs w:val="24"/>
        </w:rPr>
      </w:pPr>
    </w:p>
    <w:p w:rsidR="008207DF" w:rsidRPr="0010755A" w:rsidRDefault="00BC2FE8" w:rsidP="008207DF">
      <w:pPr>
        <w:tabs>
          <w:tab w:val="clear" w:pos="560"/>
          <w:tab w:val="clear" w:pos="1120"/>
          <w:tab w:val="clear" w:pos="1680"/>
          <w:tab w:val="clear" w:pos="2240"/>
        </w:tabs>
        <w:spacing w:before="0" w:line="240" w:lineRule="auto"/>
        <w:ind w:left="-720"/>
        <w:rPr>
          <w:rFonts w:ascii="Courier New" w:hAnsi="Courier New" w:cs="Courier New"/>
          <w:szCs w:val="24"/>
        </w:rPr>
      </w:pPr>
      <w:r w:rsidRPr="0010755A">
        <w:rPr>
          <w:rFonts w:ascii="Courier New" w:hAnsi="Courier New" w:cs="Courier New"/>
          <w:b/>
          <w:szCs w:val="24"/>
        </w:rPr>
        <w:t>1.  Administrative requirements</w:t>
      </w:r>
      <w:r w:rsidRPr="0010755A">
        <w:rPr>
          <w:rFonts w:ascii="Courier New" w:hAnsi="Courier New" w:cs="Courier New"/>
          <w:szCs w:val="24"/>
        </w:rPr>
        <w:t xml:space="preserve">. </w:t>
      </w:r>
      <w:r w:rsidR="008207DF" w:rsidRPr="0010755A">
        <w:rPr>
          <w:rFonts w:ascii="Courier New" w:hAnsi="Courier New" w:cs="Courier New"/>
          <w:szCs w:val="24"/>
        </w:rPr>
        <w:t xml:space="preserve">The contracting officer must include the clause at </w:t>
      </w:r>
      <w:r w:rsidR="003A3EDB" w:rsidRPr="003A3EDB">
        <w:rPr>
          <w:rFonts w:ascii="Courier New" w:hAnsi="Courier New" w:cs="Courier New"/>
          <w:szCs w:val="24"/>
        </w:rPr>
        <w:t xml:space="preserve">Federal Acquisition Regulation </w:t>
      </w:r>
      <w:r w:rsidR="003A3EDB">
        <w:rPr>
          <w:rFonts w:ascii="Courier New" w:hAnsi="Courier New" w:cs="Courier New"/>
          <w:szCs w:val="24"/>
        </w:rPr>
        <w:t xml:space="preserve">(FAR) </w:t>
      </w:r>
      <w:r w:rsidR="008207DF" w:rsidRPr="0010755A">
        <w:rPr>
          <w:rFonts w:ascii="Courier New" w:hAnsi="Courier New" w:cs="Courier New"/>
          <w:szCs w:val="24"/>
        </w:rPr>
        <w:t xml:space="preserve">52.232-16, Progress Payments, in solicitations that may result in contracts providing for progress payments based on costs; and fixed-price contracts under which the Government will provide progress payments based on costs. </w:t>
      </w:r>
    </w:p>
    <w:p w:rsidR="008207DF" w:rsidRPr="0010755A" w:rsidRDefault="008207DF" w:rsidP="008207DF">
      <w:pPr>
        <w:tabs>
          <w:tab w:val="clear" w:pos="560"/>
          <w:tab w:val="clear" w:pos="1120"/>
          <w:tab w:val="clear" w:pos="1680"/>
          <w:tab w:val="clear" w:pos="2240"/>
        </w:tabs>
        <w:spacing w:before="0" w:line="240" w:lineRule="auto"/>
        <w:ind w:left="-720"/>
        <w:rPr>
          <w:rFonts w:ascii="Courier New" w:hAnsi="Courier New" w:cs="Courier New"/>
          <w:szCs w:val="24"/>
        </w:rPr>
      </w:pPr>
    </w:p>
    <w:p w:rsidR="008207DF" w:rsidRDefault="0010755A" w:rsidP="008207DF">
      <w:pPr>
        <w:tabs>
          <w:tab w:val="clear" w:pos="560"/>
          <w:tab w:val="clear" w:pos="1120"/>
          <w:tab w:val="clear" w:pos="1680"/>
          <w:tab w:val="clear" w:pos="2240"/>
        </w:tabs>
        <w:spacing w:before="0" w:line="240" w:lineRule="auto"/>
        <w:ind w:left="-720"/>
        <w:rPr>
          <w:rFonts w:ascii="Courier New" w:hAnsi="Courier New" w:cs="Courier New"/>
          <w:szCs w:val="24"/>
        </w:rPr>
      </w:pPr>
      <w:r w:rsidRPr="0010755A">
        <w:rPr>
          <w:rFonts w:ascii="Courier New" w:hAnsi="Courier New" w:cs="Courier New"/>
          <w:szCs w:val="24"/>
        </w:rPr>
        <w:t xml:space="preserve">This information collection requirement pertains to the certification (Standard Form 1443, Contractor’s Request for Progress Payment) </w:t>
      </w:r>
      <w:r w:rsidR="00BC2FE8" w:rsidRPr="0010755A">
        <w:rPr>
          <w:rFonts w:ascii="Courier New" w:hAnsi="Courier New" w:cs="Courier New"/>
          <w:szCs w:val="24"/>
        </w:rPr>
        <w:t xml:space="preserve">and supporting information </w:t>
      </w:r>
      <w:r w:rsidRPr="0010755A">
        <w:rPr>
          <w:rFonts w:ascii="Courier New" w:hAnsi="Courier New" w:cs="Courier New"/>
          <w:szCs w:val="24"/>
        </w:rPr>
        <w:t xml:space="preserve">submitted by the contractor. </w:t>
      </w:r>
      <w:r w:rsidR="005933D8">
        <w:rPr>
          <w:rFonts w:ascii="Courier New" w:hAnsi="Courier New" w:cs="Courier New"/>
          <w:szCs w:val="24"/>
        </w:rPr>
        <w:t xml:space="preserve"> </w:t>
      </w:r>
      <w:r w:rsidRPr="0010755A">
        <w:rPr>
          <w:rFonts w:ascii="Courier New" w:hAnsi="Courier New" w:cs="Courier New"/>
          <w:szCs w:val="24"/>
        </w:rPr>
        <w:t xml:space="preserve">This information collection requirement is </w:t>
      </w:r>
      <w:r w:rsidR="00BC2FE8" w:rsidRPr="0010755A">
        <w:rPr>
          <w:rFonts w:ascii="Courier New" w:hAnsi="Courier New" w:cs="Courier New"/>
          <w:szCs w:val="24"/>
        </w:rPr>
        <w:t>necessary for the administration of statutory and regulatory limitation on the amount of prog</w:t>
      </w:r>
      <w:r w:rsidRPr="0010755A">
        <w:rPr>
          <w:rFonts w:ascii="Courier New" w:hAnsi="Courier New" w:cs="Courier New"/>
          <w:szCs w:val="24"/>
        </w:rPr>
        <w:t>ress payments under a contract.</w:t>
      </w:r>
    </w:p>
    <w:p w:rsidR="003A3EDB" w:rsidRDefault="003A3EDB" w:rsidP="008207DF">
      <w:pPr>
        <w:tabs>
          <w:tab w:val="clear" w:pos="560"/>
          <w:tab w:val="clear" w:pos="1120"/>
          <w:tab w:val="clear" w:pos="1680"/>
          <w:tab w:val="clear" w:pos="2240"/>
        </w:tabs>
        <w:spacing w:before="0" w:line="240" w:lineRule="auto"/>
        <w:ind w:left="-720"/>
        <w:rPr>
          <w:rFonts w:ascii="Courier New" w:hAnsi="Courier New" w:cs="Courier New"/>
          <w:szCs w:val="24"/>
        </w:rPr>
      </w:pPr>
    </w:p>
    <w:p w:rsidR="003A3EDB" w:rsidRPr="0010755A" w:rsidRDefault="003A3EDB" w:rsidP="008207DF">
      <w:pPr>
        <w:tabs>
          <w:tab w:val="clear" w:pos="560"/>
          <w:tab w:val="clear" w:pos="1120"/>
          <w:tab w:val="clear" w:pos="1680"/>
          <w:tab w:val="clear" w:pos="2240"/>
        </w:tabs>
        <w:spacing w:before="0" w:line="240" w:lineRule="auto"/>
        <w:ind w:left="-720"/>
        <w:rPr>
          <w:rFonts w:ascii="Courier New" w:hAnsi="Courier New" w:cs="Courier New"/>
          <w:szCs w:val="24"/>
        </w:rPr>
      </w:pPr>
      <w:r>
        <w:rPr>
          <w:rFonts w:ascii="Courier New" w:hAnsi="Courier New" w:cs="Courier New"/>
          <w:szCs w:val="24"/>
        </w:rPr>
        <w:t xml:space="preserve">For this renewal cycle, three clauses </w:t>
      </w:r>
      <w:r w:rsidR="00320D50">
        <w:rPr>
          <w:rFonts w:ascii="Courier New" w:hAnsi="Courier New" w:cs="Courier New"/>
          <w:szCs w:val="24"/>
        </w:rPr>
        <w:t xml:space="preserve">and one subpart reference </w:t>
      </w:r>
      <w:r>
        <w:rPr>
          <w:rFonts w:ascii="Courier New" w:hAnsi="Courier New" w:cs="Courier New"/>
          <w:szCs w:val="24"/>
        </w:rPr>
        <w:t xml:space="preserve">are removed from the collection as they are only notices and do not require the submission of any information to the Government in response to the notice.  They are:  </w:t>
      </w:r>
      <w:r w:rsidR="00320D50">
        <w:rPr>
          <w:rFonts w:ascii="Courier New" w:hAnsi="Courier New" w:cs="Courier New"/>
          <w:szCs w:val="24"/>
        </w:rPr>
        <w:t xml:space="preserve">FAR subpart 32.5; 52.232-13, Notice of Progress Payments; 52.232-14, Notice of Availability of Progress Payments Exclusively for Small Business Concerns; and 52.232-15, Progress Payments Not Included.  As a result, the title of the OMB collection is also being </w:t>
      </w:r>
      <w:r w:rsidR="00D40C6B">
        <w:rPr>
          <w:rFonts w:ascii="Courier New" w:hAnsi="Courier New" w:cs="Courier New"/>
          <w:szCs w:val="24"/>
        </w:rPr>
        <w:t>updated to read</w:t>
      </w:r>
      <w:r w:rsidR="00320D50">
        <w:rPr>
          <w:rFonts w:ascii="Courier New" w:hAnsi="Courier New" w:cs="Courier New"/>
          <w:szCs w:val="24"/>
        </w:rPr>
        <w:t xml:space="preserve"> “</w:t>
      </w:r>
      <w:r w:rsidR="00D40C6B">
        <w:rPr>
          <w:rFonts w:ascii="Courier New" w:hAnsi="Courier New" w:cs="Courier New"/>
          <w:szCs w:val="24"/>
        </w:rPr>
        <w:t>Progress Payments; FAR Section Affected 52.232-16 and the SF 1443.”</w:t>
      </w:r>
    </w:p>
    <w:p w:rsidR="008B3F98" w:rsidRPr="008B3F98" w:rsidRDefault="008B3F98" w:rsidP="008B3F98">
      <w:pPr>
        <w:pStyle w:val="FRi"/>
        <w:tabs>
          <w:tab w:val="clear" w:pos="1680"/>
          <w:tab w:val="clear" w:pos="2240"/>
        </w:tabs>
        <w:spacing w:before="0" w:line="240" w:lineRule="auto"/>
        <w:ind w:left="-720"/>
        <w:rPr>
          <w:rFonts w:ascii="Courier New" w:hAnsi="Courier New" w:cs="Courier New"/>
          <w:szCs w:val="24"/>
          <w:highlight w:val="yellow"/>
        </w:rPr>
      </w:pPr>
    </w:p>
    <w:p w:rsidR="00BC2FE8" w:rsidRPr="00145971" w:rsidRDefault="00BC2FE8" w:rsidP="00224EF9">
      <w:pPr>
        <w:tabs>
          <w:tab w:val="clear" w:pos="560"/>
          <w:tab w:val="clear" w:pos="1120"/>
          <w:tab w:val="clear" w:pos="1680"/>
          <w:tab w:val="clear" w:pos="2240"/>
        </w:tabs>
        <w:spacing w:before="0" w:line="240" w:lineRule="auto"/>
        <w:ind w:left="-720"/>
        <w:rPr>
          <w:rFonts w:ascii="Courier New" w:hAnsi="Courier New" w:cs="Courier New"/>
          <w:szCs w:val="24"/>
        </w:rPr>
      </w:pPr>
      <w:r w:rsidRPr="00145971">
        <w:rPr>
          <w:rFonts w:ascii="Courier New" w:hAnsi="Courier New" w:cs="Courier New"/>
          <w:b/>
          <w:szCs w:val="24"/>
        </w:rPr>
        <w:t>2.  Uses of information</w:t>
      </w:r>
      <w:r w:rsidRPr="00145971">
        <w:rPr>
          <w:rFonts w:ascii="Courier New" w:hAnsi="Courier New" w:cs="Courier New"/>
          <w:szCs w:val="24"/>
        </w:rPr>
        <w:t>.  This information is used to determine the proper amount of payment to be made.  The contractual requirement for submission of reports, certificates, financial statements and other pertinent information is necessary for protection of the Government against financial loss through making of progress payments.</w:t>
      </w:r>
    </w:p>
    <w:p w:rsidR="00FE6716" w:rsidRPr="00145971" w:rsidRDefault="00FE6716" w:rsidP="00224EF9">
      <w:pPr>
        <w:tabs>
          <w:tab w:val="clear" w:pos="560"/>
          <w:tab w:val="clear" w:pos="1120"/>
          <w:tab w:val="clear" w:pos="1680"/>
          <w:tab w:val="clear" w:pos="2240"/>
        </w:tabs>
        <w:spacing w:before="0" w:line="240" w:lineRule="auto"/>
        <w:ind w:left="-720"/>
        <w:rPr>
          <w:rFonts w:ascii="Courier New" w:hAnsi="Courier New" w:cs="Courier New"/>
          <w:b/>
          <w:szCs w:val="24"/>
        </w:rPr>
      </w:pPr>
    </w:p>
    <w:p w:rsidR="00BC2FE8" w:rsidRPr="00145971" w:rsidRDefault="00BC2FE8" w:rsidP="00224EF9">
      <w:pPr>
        <w:tabs>
          <w:tab w:val="clear" w:pos="560"/>
          <w:tab w:val="clear" w:pos="1120"/>
          <w:tab w:val="clear" w:pos="1680"/>
          <w:tab w:val="clear" w:pos="2240"/>
        </w:tabs>
        <w:spacing w:before="0" w:line="240" w:lineRule="auto"/>
        <w:ind w:left="-720"/>
        <w:rPr>
          <w:rFonts w:ascii="Courier New" w:hAnsi="Courier New" w:cs="Courier New"/>
          <w:szCs w:val="24"/>
        </w:rPr>
      </w:pPr>
      <w:r w:rsidRPr="00145971">
        <w:rPr>
          <w:rFonts w:ascii="Courier New" w:hAnsi="Courier New" w:cs="Courier New"/>
          <w:b/>
          <w:szCs w:val="24"/>
        </w:rPr>
        <w:t>3.  Consideration of information technology</w:t>
      </w:r>
      <w:r w:rsidRPr="00145971">
        <w:rPr>
          <w:rFonts w:ascii="Courier New" w:hAnsi="Courier New" w:cs="Courier New"/>
          <w:szCs w:val="24"/>
        </w:rPr>
        <w:t>.  We use improved information technology to the maximum extent practicable.  Where both the Government agency and contractors are capable of electronic interchange, the contractors may submit this information collection requirement electronically.</w:t>
      </w:r>
    </w:p>
    <w:p w:rsidR="008B3F98" w:rsidRDefault="008B3F98" w:rsidP="00224EF9">
      <w:pPr>
        <w:tabs>
          <w:tab w:val="clear" w:pos="560"/>
          <w:tab w:val="clear" w:pos="1120"/>
          <w:tab w:val="clear" w:pos="1680"/>
          <w:tab w:val="clear" w:pos="2240"/>
        </w:tabs>
        <w:spacing w:before="0" w:line="240" w:lineRule="auto"/>
        <w:ind w:left="-720"/>
        <w:rPr>
          <w:rFonts w:ascii="Courier New" w:hAnsi="Courier New" w:cs="Courier New"/>
          <w:b/>
          <w:szCs w:val="24"/>
        </w:rPr>
      </w:pPr>
    </w:p>
    <w:p w:rsidR="00BC2FE8" w:rsidRPr="00145971" w:rsidRDefault="00BC2FE8" w:rsidP="00224EF9">
      <w:pPr>
        <w:tabs>
          <w:tab w:val="clear" w:pos="560"/>
          <w:tab w:val="clear" w:pos="1120"/>
          <w:tab w:val="clear" w:pos="1680"/>
          <w:tab w:val="clear" w:pos="2240"/>
        </w:tabs>
        <w:spacing w:before="0" w:line="240" w:lineRule="auto"/>
        <w:ind w:left="-720"/>
        <w:rPr>
          <w:rFonts w:ascii="Courier New" w:hAnsi="Courier New" w:cs="Courier New"/>
          <w:szCs w:val="24"/>
        </w:rPr>
      </w:pPr>
      <w:r w:rsidRPr="00145971">
        <w:rPr>
          <w:rFonts w:ascii="Courier New" w:hAnsi="Courier New" w:cs="Courier New"/>
          <w:b/>
          <w:szCs w:val="24"/>
        </w:rPr>
        <w:lastRenderedPageBreak/>
        <w:t>4.</w:t>
      </w:r>
      <w:r w:rsidR="005933D8">
        <w:rPr>
          <w:rFonts w:ascii="Courier New" w:hAnsi="Courier New" w:cs="Courier New"/>
          <w:b/>
          <w:szCs w:val="24"/>
        </w:rPr>
        <w:t xml:space="preserve"> </w:t>
      </w:r>
      <w:r w:rsidRPr="00145971">
        <w:rPr>
          <w:rFonts w:ascii="Courier New" w:hAnsi="Courier New" w:cs="Courier New"/>
          <w:b/>
          <w:szCs w:val="24"/>
        </w:rPr>
        <w:t xml:space="preserve"> Efforts to identify duplication.  </w:t>
      </w:r>
      <w:r w:rsidRPr="00145971">
        <w:rPr>
          <w:rFonts w:ascii="Courier New" w:hAnsi="Courier New" w:cs="Courier New"/>
          <w:szCs w:val="24"/>
        </w:rPr>
        <w:t>This requirement is being issued under the FAR which has been developed to standardize Federal procurement practices and eliminate unnecessary duplication.</w:t>
      </w:r>
    </w:p>
    <w:p w:rsidR="00BC2FE8" w:rsidRPr="00145971" w:rsidRDefault="00BC2FE8" w:rsidP="00224EF9">
      <w:pPr>
        <w:tabs>
          <w:tab w:val="clear" w:pos="560"/>
          <w:tab w:val="clear" w:pos="1120"/>
          <w:tab w:val="clear" w:pos="1680"/>
          <w:tab w:val="clear" w:pos="2240"/>
        </w:tabs>
        <w:spacing w:before="0" w:line="240" w:lineRule="auto"/>
        <w:ind w:left="-720"/>
        <w:rPr>
          <w:rFonts w:ascii="Courier New" w:hAnsi="Courier New" w:cs="Courier New"/>
          <w:szCs w:val="24"/>
        </w:rPr>
      </w:pPr>
    </w:p>
    <w:p w:rsidR="00BC2FE8" w:rsidRPr="00145971" w:rsidRDefault="00BC2FE8" w:rsidP="00224EF9">
      <w:pPr>
        <w:tabs>
          <w:tab w:val="clear" w:pos="560"/>
          <w:tab w:val="clear" w:pos="1120"/>
          <w:tab w:val="clear" w:pos="1680"/>
          <w:tab w:val="clear" w:pos="2240"/>
        </w:tabs>
        <w:spacing w:before="0" w:line="240" w:lineRule="auto"/>
        <w:ind w:left="-720"/>
        <w:rPr>
          <w:rFonts w:ascii="Courier New" w:hAnsi="Courier New" w:cs="Courier New"/>
          <w:szCs w:val="24"/>
        </w:rPr>
      </w:pPr>
      <w:r w:rsidRPr="00145971">
        <w:rPr>
          <w:rFonts w:ascii="Courier New" w:hAnsi="Courier New" w:cs="Courier New"/>
          <w:b/>
          <w:szCs w:val="24"/>
        </w:rPr>
        <w:t xml:space="preserve">5. </w:t>
      </w:r>
      <w:r w:rsidR="005933D8">
        <w:rPr>
          <w:rFonts w:ascii="Courier New" w:hAnsi="Courier New" w:cs="Courier New"/>
          <w:b/>
          <w:szCs w:val="24"/>
        </w:rPr>
        <w:t xml:space="preserve"> </w:t>
      </w:r>
      <w:r w:rsidRPr="00145971">
        <w:rPr>
          <w:rFonts w:ascii="Courier New" w:hAnsi="Courier New" w:cs="Courier New"/>
          <w:b/>
          <w:szCs w:val="24"/>
        </w:rPr>
        <w:t>If the collection of information impacts small businesses or other entities, describe methods used to minimize burden</w:t>
      </w:r>
      <w:r w:rsidRPr="00145971">
        <w:rPr>
          <w:rFonts w:ascii="Courier New" w:hAnsi="Courier New" w:cs="Courier New"/>
          <w:szCs w:val="24"/>
        </w:rPr>
        <w:t>.   The burden applied to small businesses is the minimum consistent with applicable laws, Executive orders, regulations, and prudent business practices.</w:t>
      </w:r>
    </w:p>
    <w:p w:rsidR="00BC2FE8" w:rsidRPr="00145971" w:rsidRDefault="00BC2FE8" w:rsidP="00224EF9">
      <w:pPr>
        <w:tabs>
          <w:tab w:val="clear" w:pos="560"/>
          <w:tab w:val="clear" w:pos="1120"/>
          <w:tab w:val="clear" w:pos="1680"/>
          <w:tab w:val="clear" w:pos="2240"/>
        </w:tabs>
        <w:spacing w:before="0" w:line="240" w:lineRule="auto"/>
        <w:ind w:left="-720"/>
        <w:rPr>
          <w:rFonts w:ascii="Courier New" w:hAnsi="Courier New" w:cs="Courier New"/>
          <w:szCs w:val="24"/>
        </w:rPr>
      </w:pPr>
    </w:p>
    <w:p w:rsidR="00BC2FE8" w:rsidRPr="00145971" w:rsidRDefault="00BC2FE8" w:rsidP="00224EF9">
      <w:pPr>
        <w:tabs>
          <w:tab w:val="clear" w:pos="560"/>
          <w:tab w:val="clear" w:pos="1120"/>
          <w:tab w:val="clear" w:pos="1680"/>
          <w:tab w:val="clear" w:pos="2240"/>
        </w:tabs>
        <w:spacing w:before="0" w:line="240" w:lineRule="auto"/>
        <w:ind w:left="-720"/>
        <w:rPr>
          <w:rFonts w:ascii="Courier New" w:hAnsi="Courier New" w:cs="Courier New"/>
          <w:szCs w:val="24"/>
        </w:rPr>
      </w:pPr>
      <w:r w:rsidRPr="00145971">
        <w:rPr>
          <w:rFonts w:ascii="Courier New" w:hAnsi="Courier New" w:cs="Courier New"/>
          <w:b/>
          <w:szCs w:val="24"/>
        </w:rPr>
        <w:t xml:space="preserve">6. </w:t>
      </w:r>
      <w:r w:rsidRPr="00145971">
        <w:rPr>
          <w:rFonts w:ascii="Courier New" w:hAnsi="Courier New" w:cs="Courier New"/>
          <w:szCs w:val="24"/>
        </w:rPr>
        <w:t xml:space="preserve"> </w:t>
      </w:r>
      <w:r w:rsidRPr="00145971">
        <w:rPr>
          <w:rFonts w:ascii="Courier New" w:hAnsi="Courier New" w:cs="Courier New"/>
          <w:b/>
          <w:szCs w:val="24"/>
        </w:rPr>
        <w:t>Describe consequence to Federal program or policy activities if the collection is not conducted or is conducted less frequently</w:t>
      </w:r>
      <w:r w:rsidR="000B553F" w:rsidRPr="00145971">
        <w:rPr>
          <w:rFonts w:ascii="Courier New" w:hAnsi="Courier New" w:cs="Courier New"/>
          <w:szCs w:val="24"/>
        </w:rPr>
        <w:t xml:space="preserve">.  </w:t>
      </w:r>
      <w:r w:rsidRPr="00145971">
        <w:rPr>
          <w:rFonts w:ascii="Courier New" w:hAnsi="Courier New" w:cs="Courier New"/>
          <w:szCs w:val="24"/>
        </w:rPr>
        <w:t xml:space="preserve">Collection of information </w:t>
      </w:r>
      <w:r w:rsidR="005933D8">
        <w:rPr>
          <w:rFonts w:ascii="Courier New" w:hAnsi="Courier New" w:cs="Courier New"/>
          <w:szCs w:val="24"/>
        </w:rPr>
        <w:t xml:space="preserve">is </w:t>
      </w:r>
      <w:r w:rsidRPr="00145971">
        <w:rPr>
          <w:rFonts w:ascii="Courier New" w:hAnsi="Courier New" w:cs="Courier New"/>
          <w:szCs w:val="24"/>
        </w:rPr>
        <w:t xml:space="preserve">on a </w:t>
      </w:r>
      <w:r w:rsidR="005933D8">
        <w:rPr>
          <w:rFonts w:ascii="Courier New" w:hAnsi="Courier New" w:cs="Courier New"/>
          <w:szCs w:val="24"/>
        </w:rPr>
        <w:t>contract basis for firms eligible for progress payments.  Less frequent collection</w:t>
      </w:r>
      <w:r w:rsidRPr="00145971">
        <w:rPr>
          <w:rFonts w:ascii="Courier New" w:hAnsi="Courier New" w:cs="Courier New"/>
          <w:szCs w:val="24"/>
        </w:rPr>
        <w:t xml:space="preserve"> is not practical</w:t>
      </w:r>
      <w:r w:rsidR="005933D8">
        <w:rPr>
          <w:rFonts w:ascii="Courier New" w:hAnsi="Courier New" w:cs="Courier New"/>
          <w:szCs w:val="24"/>
        </w:rPr>
        <w:t xml:space="preserve"> and could result in delay of payments to contractors who qualify for progress payments</w:t>
      </w:r>
      <w:r w:rsidRPr="00145971">
        <w:rPr>
          <w:rFonts w:ascii="Courier New" w:hAnsi="Courier New" w:cs="Courier New"/>
          <w:szCs w:val="24"/>
        </w:rPr>
        <w:t>.</w:t>
      </w:r>
    </w:p>
    <w:p w:rsidR="00BC2FE8" w:rsidRPr="00145971" w:rsidRDefault="00BC2FE8" w:rsidP="00224EF9">
      <w:pPr>
        <w:tabs>
          <w:tab w:val="clear" w:pos="560"/>
          <w:tab w:val="clear" w:pos="1120"/>
          <w:tab w:val="clear" w:pos="1680"/>
          <w:tab w:val="clear" w:pos="2240"/>
        </w:tabs>
        <w:spacing w:before="0" w:line="240" w:lineRule="auto"/>
        <w:ind w:left="-720"/>
        <w:rPr>
          <w:rFonts w:ascii="Courier New" w:hAnsi="Courier New" w:cs="Courier New"/>
          <w:szCs w:val="24"/>
        </w:rPr>
      </w:pPr>
    </w:p>
    <w:p w:rsidR="00BC2FE8" w:rsidRPr="00145971" w:rsidRDefault="00BC2FE8" w:rsidP="00224EF9">
      <w:pPr>
        <w:tabs>
          <w:tab w:val="clear" w:pos="560"/>
          <w:tab w:val="clear" w:pos="1120"/>
          <w:tab w:val="clear" w:pos="1680"/>
          <w:tab w:val="clear" w:pos="2240"/>
        </w:tabs>
        <w:spacing w:before="0" w:line="240" w:lineRule="auto"/>
        <w:ind w:left="-720"/>
        <w:rPr>
          <w:rFonts w:ascii="Courier New" w:hAnsi="Courier New" w:cs="Courier New"/>
          <w:szCs w:val="24"/>
        </w:rPr>
      </w:pPr>
      <w:r w:rsidRPr="00145971">
        <w:rPr>
          <w:rFonts w:ascii="Courier New" w:hAnsi="Courier New" w:cs="Courier New"/>
          <w:b/>
          <w:szCs w:val="24"/>
        </w:rPr>
        <w:t xml:space="preserve">7. </w:t>
      </w:r>
      <w:r w:rsidRPr="00145971">
        <w:rPr>
          <w:rFonts w:ascii="Courier New" w:hAnsi="Courier New" w:cs="Courier New"/>
          <w:szCs w:val="24"/>
        </w:rPr>
        <w:t xml:space="preserve"> </w:t>
      </w:r>
      <w:r w:rsidRPr="00145971">
        <w:rPr>
          <w:rFonts w:ascii="Courier New" w:hAnsi="Courier New" w:cs="Courier New"/>
          <w:b/>
          <w:szCs w:val="24"/>
        </w:rPr>
        <w:t xml:space="preserve">Special circumstances for collection.  </w:t>
      </w:r>
      <w:r w:rsidR="00D84C94" w:rsidRPr="00D84C94">
        <w:rPr>
          <w:rFonts w:ascii="Courier New" w:hAnsi="Courier New" w:cs="Courier New"/>
          <w:szCs w:val="24"/>
        </w:rPr>
        <w:t>We will not collect the information in a manner that requires an explanation of special circumstances.</w:t>
      </w:r>
      <w:r w:rsidRPr="00145971">
        <w:rPr>
          <w:rFonts w:ascii="Courier New" w:hAnsi="Courier New" w:cs="Courier New"/>
          <w:szCs w:val="24"/>
        </w:rPr>
        <w:t xml:space="preserve"> </w:t>
      </w:r>
    </w:p>
    <w:p w:rsidR="00BC2FE8" w:rsidRPr="00145971" w:rsidRDefault="00BC2FE8" w:rsidP="00224EF9">
      <w:pPr>
        <w:tabs>
          <w:tab w:val="clear" w:pos="560"/>
          <w:tab w:val="clear" w:pos="1120"/>
          <w:tab w:val="clear" w:pos="1680"/>
          <w:tab w:val="clear" w:pos="2240"/>
        </w:tabs>
        <w:spacing w:before="0" w:line="240" w:lineRule="auto"/>
        <w:ind w:left="-720"/>
        <w:rPr>
          <w:rFonts w:ascii="Courier New" w:hAnsi="Courier New" w:cs="Courier New"/>
          <w:szCs w:val="24"/>
        </w:rPr>
      </w:pPr>
    </w:p>
    <w:p w:rsidR="00BC2FE8" w:rsidRPr="00145971" w:rsidRDefault="00BC2FE8" w:rsidP="00224EF9">
      <w:pPr>
        <w:tabs>
          <w:tab w:val="clear" w:pos="560"/>
          <w:tab w:val="clear" w:pos="1120"/>
          <w:tab w:val="clear" w:pos="1680"/>
          <w:tab w:val="clear" w:pos="2240"/>
        </w:tabs>
        <w:spacing w:before="0" w:line="240" w:lineRule="auto"/>
        <w:ind w:left="-720"/>
        <w:rPr>
          <w:rFonts w:ascii="Courier New" w:hAnsi="Courier New" w:cs="Courier New"/>
          <w:szCs w:val="24"/>
        </w:rPr>
      </w:pPr>
      <w:r w:rsidRPr="00145971">
        <w:rPr>
          <w:rFonts w:ascii="Courier New" w:hAnsi="Courier New" w:cs="Courier New"/>
          <w:b/>
          <w:szCs w:val="24"/>
        </w:rPr>
        <w:t>8.  Efforts to consult with persons outside the agency</w:t>
      </w:r>
      <w:r w:rsidRPr="00145971">
        <w:rPr>
          <w:rFonts w:ascii="Courier New" w:hAnsi="Courier New" w:cs="Courier New"/>
          <w:szCs w:val="24"/>
        </w:rPr>
        <w:t xml:space="preserve">.  </w:t>
      </w:r>
      <w:r w:rsidR="00D84C94" w:rsidRPr="00D84C94">
        <w:rPr>
          <w:rFonts w:ascii="Courier New" w:hAnsi="Courier New" w:cs="Courier New"/>
          <w:szCs w:val="24"/>
        </w:rPr>
        <w:t xml:space="preserve">A 60-day notice was published in the </w:t>
      </w:r>
      <w:r w:rsidR="00D84C94" w:rsidRPr="00D84C94">
        <w:rPr>
          <w:rFonts w:ascii="Courier New" w:hAnsi="Courier New" w:cs="Courier New"/>
          <w:i/>
          <w:szCs w:val="24"/>
        </w:rPr>
        <w:t>Federal</w:t>
      </w:r>
      <w:r w:rsidR="00D84C94" w:rsidRPr="00D84C94">
        <w:rPr>
          <w:rFonts w:ascii="Courier New" w:hAnsi="Courier New" w:cs="Courier New"/>
          <w:szCs w:val="24"/>
        </w:rPr>
        <w:t xml:space="preserve"> </w:t>
      </w:r>
      <w:r w:rsidR="00D84C94" w:rsidRPr="00D84C94">
        <w:rPr>
          <w:rFonts w:ascii="Courier New" w:hAnsi="Courier New" w:cs="Courier New"/>
          <w:i/>
          <w:szCs w:val="24"/>
        </w:rPr>
        <w:t>Register</w:t>
      </w:r>
      <w:r w:rsidR="00D84C94" w:rsidRPr="00D84C94">
        <w:rPr>
          <w:rFonts w:ascii="Courier New" w:hAnsi="Courier New" w:cs="Courier New"/>
          <w:szCs w:val="24"/>
        </w:rPr>
        <w:t xml:space="preserve"> at </w:t>
      </w:r>
      <w:r w:rsidR="005B2C8E">
        <w:rPr>
          <w:rFonts w:ascii="Courier New" w:hAnsi="Courier New" w:cs="Courier New"/>
          <w:szCs w:val="24"/>
        </w:rPr>
        <w:t>83</w:t>
      </w:r>
      <w:r w:rsidR="00D84C94" w:rsidRPr="00D84C94">
        <w:rPr>
          <w:rFonts w:ascii="Courier New" w:hAnsi="Courier New" w:cs="Courier New"/>
          <w:szCs w:val="24"/>
        </w:rPr>
        <w:t xml:space="preserve"> FR </w:t>
      </w:r>
      <w:r w:rsidR="005B2C8E">
        <w:rPr>
          <w:rFonts w:ascii="Courier New" w:hAnsi="Courier New" w:cs="Courier New"/>
          <w:szCs w:val="24"/>
        </w:rPr>
        <w:t>18566</w:t>
      </w:r>
      <w:r w:rsidR="00D84C94" w:rsidRPr="00D84C94">
        <w:rPr>
          <w:rFonts w:ascii="Courier New" w:hAnsi="Courier New" w:cs="Courier New"/>
          <w:szCs w:val="24"/>
        </w:rPr>
        <w:t xml:space="preserve">, on </w:t>
      </w:r>
      <w:r w:rsidR="005B2C8E">
        <w:rPr>
          <w:rFonts w:ascii="Courier New" w:hAnsi="Courier New" w:cs="Courier New"/>
          <w:szCs w:val="24"/>
        </w:rPr>
        <w:t>April 27</w:t>
      </w:r>
      <w:r w:rsidR="00D84C94" w:rsidRPr="00D84C94">
        <w:rPr>
          <w:rFonts w:ascii="Courier New" w:hAnsi="Courier New" w:cs="Courier New"/>
          <w:szCs w:val="24"/>
        </w:rPr>
        <w:t>, 201</w:t>
      </w:r>
      <w:r w:rsidR="00D84C94">
        <w:rPr>
          <w:rFonts w:ascii="Courier New" w:hAnsi="Courier New" w:cs="Courier New"/>
          <w:szCs w:val="24"/>
        </w:rPr>
        <w:t>8</w:t>
      </w:r>
      <w:r w:rsidR="00D84C94" w:rsidRPr="00D84C94">
        <w:rPr>
          <w:rFonts w:ascii="Courier New" w:hAnsi="Courier New" w:cs="Courier New"/>
          <w:szCs w:val="24"/>
        </w:rPr>
        <w:t>.</w:t>
      </w:r>
      <w:r w:rsidR="005B2C8E">
        <w:rPr>
          <w:rFonts w:ascii="Courier New" w:hAnsi="Courier New" w:cs="Courier New"/>
          <w:szCs w:val="24"/>
        </w:rPr>
        <w:t xml:space="preserve"> No comments were received.</w:t>
      </w:r>
      <w:r w:rsidR="000722E3">
        <w:rPr>
          <w:rFonts w:ascii="Courier New" w:hAnsi="Courier New" w:cs="Courier New"/>
          <w:szCs w:val="24"/>
        </w:rPr>
        <w:t xml:space="preserve"> A 30-day notice published in the Federal Register at 83 FR 34850, on July 23, 2018. </w:t>
      </w:r>
    </w:p>
    <w:p w:rsidR="00D84C94" w:rsidRDefault="00D84C94" w:rsidP="00224EF9">
      <w:pPr>
        <w:tabs>
          <w:tab w:val="clear" w:pos="560"/>
          <w:tab w:val="clear" w:pos="1120"/>
          <w:tab w:val="clear" w:pos="1680"/>
          <w:tab w:val="clear" w:pos="2240"/>
        </w:tabs>
        <w:spacing w:before="0" w:line="240" w:lineRule="auto"/>
        <w:ind w:left="-720"/>
        <w:rPr>
          <w:rFonts w:ascii="Courier New" w:hAnsi="Courier New" w:cs="Courier New"/>
          <w:b/>
          <w:szCs w:val="24"/>
        </w:rPr>
      </w:pPr>
    </w:p>
    <w:p w:rsidR="00BC2FE8" w:rsidRPr="00145971" w:rsidRDefault="00BC2FE8" w:rsidP="00224EF9">
      <w:pPr>
        <w:tabs>
          <w:tab w:val="clear" w:pos="560"/>
          <w:tab w:val="clear" w:pos="1120"/>
          <w:tab w:val="clear" w:pos="1680"/>
          <w:tab w:val="clear" w:pos="2240"/>
        </w:tabs>
        <w:spacing w:before="0" w:line="240" w:lineRule="auto"/>
        <w:ind w:left="-720"/>
        <w:rPr>
          <w:rFonts w:ascii="Courier New" w:hAnsi="Courier New" w:cs="Courier New"/>
          <w:szCs w:val="24"/>
        </w:rPr>
      </w:pPr>
      <w:r w:rsidRPr="00145971">
        <w:rPr>
          <w:rFonts w:ascii="Courier New" w:hAnsi="Courier New" w:cs="Courier New"/>
          <w:b/>
          <w:szCs w:val="24"/>
        </w:rPr>
        <w:t>9.  Explanation of any decision to provide any payment or gift to respondents, other than rem</w:t>
      </w:r>
      <w:r w:rsidR="004F6605" w:rsidRPr="00145971">
        <w:rPr>
          <w:rFonts w:ascii="Courier New" w:hAnsi="Courier New" w:cs="Courier New"/>
          <w:b/>
          <w:szCs w:val="24"/>
        </w:rPr>
        <w:t>un</w:t>
      </w:r>
      <w:r w:rsidRPr="00145971">
        <w:rPr>
          <w:rFonts w:ascii="Courier New" w:hAnsi="Courier New" w:cs="Courier New"/>
          <w:b/>
          <w:szCs w:val="24"/>
        </w:rPr>
        <w:t>eration of contractors or grantees</w:t>
      </w:r>
      <w:r w:rsidRPr="00145971">
        <w:rPr>
          <w:rFonts w:ascii="Courier New" w:hAnsi="Courier New" w:cs="Courier New"/>
          <w:szCs w:val="24"/>
        </w:rPr>
        <w:t>.  Not applicable.</w:t>
      </w:r>
    </w:p>
    <w:p w:rsidR="00BC2FE8" w:rsidRPr="00145971" w:rsidRDefault="00BC2FE8" w:rsidP="00224EF9">
      <w:pPr>
        <w:tabs>
          <w:tab w:val="clear" w:pos="560"/>
          <w:tab w:val="clear" w:pos="1120"/>
          <w:tab w:val="clear" w:pos="1680"/>
          <w:tab w:val="clear" w:pos="2240"/>
        </w:tabs>
        <w:spacing w:before="0" w:line="240" w:lineRule="auto"/>
        <w:ind w:left="-720"/>
        <w:rPr>
          <w:rFonts w:ascii="Courier New" w:hAnsi="Courier New" w:cs="Courier New"/>
          <w:szCs w:val="24"/>
        </w:rPr>
      </w:pPr>
    </w:p>
    <w:p w:rsidR="00BC2FE8" w:rsidRPr="00145971" w:rsidRDefault="00BC2FE8" w:rsidP="00224EF9">
      <w:pPr>
        <w:tabs>
          <w:tab w:val="clear" w:pos="560"/>
          <w:tab w:val="clear" w:pos="1120"/>
          <w:tab w:val="clear" w:pos="1680"/>
          <w:tab w:val="clear" w:pos="2240"/>
        </w:tabs>
        <w:spacing w:before="0" w:line="240" w:lineRule="auto"/>
        <w:ind w:left="-720"/>
        <w:rPr>
          <w:rFonts w:ascii="Courier New" w:hAnsi="Courier New" w:cs="Courier New"/>
          <w:szCs w:val="24"/>
        </w:rPr>
      </w:pPr>
      <w:r w:rsidRPr="00145971">
        <w:rPr>
          <w:rFonts w:ascii="Courier New" w:hAnsi="Courier New" w:cs="Courier New"/>
          <w:b/>
          <w:szCs w:val="24"/>
        </w:rPr>
        <w:t>10.</w:t>
      </w:r>
      <w:r w:rsidRPr="00145971">
        <w:rPr>
          <w:rFonts w:ascii="Courier New" w:hAnsi="Courier New" w:cs="Courier New"/>
          <w:szCs w:val="24"/>
        </w:rPr>
        <w:t xml:space="preserve"> </w:t>
      </w:r>
      <w:r w:rsidRPr="00145971">
        <w:rPr>
          <w:rFonts w:ascii="Courier New" w:hAnsi="Courier New" w:cs="Courier New"/>
          <w:b/>
          <w:szCs w:val="24"/>
        </w:rPr>
        <w:t>Describe assurance of confidentiality provided to respondents.</w:t>
      </w:r>
      <w:r w:rsidRPr="00145971">
        <w:rPr>
          <w:rFonts w:ascii="Courier New" w:hAnsi="Courier New" w:cs="Courier New"/>
          <w:szCs w:val="24"/>
        </w:rPr>
        <w:t xml:space="preserve"> This information is disclosed only to the extent consistent with prudent business practices and current regulations.</w:t>
      </w:r>
    </w:p>
    <w:p w:rsidR="00BC2FE8" w:rsidRPr="00145971" w:rsidRDefault="00BC2FE8" w:rsidP="00224EF9">
      <w:pPr>
        <w:tabs>
          <w:tab w:val="clear" w:pos="560"/>
          <w:tab w:val="clear" w:pos="1120"/>
          <w:tab w:val="clear" w:pos="1680"/>
          <w:tab w:val="clear" w:pos="2240"/>
        </w:tabs>
        <w:spacing w:before="0" w:line="240" w:lineRule="auto"/>
        <w:ind w:left="-720"/>
        <w:rPr>
          <w:rFonts w:ascii="Courier New" w:hAnsi="Courier New" w:cs="Courier New"/>
          <w:szCs w:val="24"/>
        </w:rPr>
      </w:pPr>
    </w:p>
    <w:p w:rsidR="00BC2FE8" w:rsidRPr="00145971" w:rsidRDefault="00BC2FE8" w:rsidP="00224EF9">
      <w:pPr>
        <w:tabs>
          <w:tab w:val="clear" w:pos="560"/>
          <w:tab w:val="clear" w:pos="1120"/>
          <w:tab w:val="clear" w:pos="1680"/>
          <w:tab w:val="clear" w:pos="2240"/>
        </w:tabs>
        <w:spacing w:before="0" w:line="240" w:lineRule="auto"/>
        <w:ind w:left="-720"/>
        <w:rPr>
          <w:rFonts w:ascii="Courier New" w:hAnsi="Courier New" w:cs="Courier New"/>
          <w:szCs w:val="24"/>
        </w:rPr>
      </w:pPr>
      <w:r w:rsidRPr="00145971">
        <w:rPr>
          <w:rFonts w:ascii="Courier New" w:hAnsi="Courier New" w:cs="Courier New"/>
          <w:b/>
          <w:szCs w:val="24"/>
        </w:rPr>
        <w:t>11.</w:t>
      </w:r>
      <w:r w:rsidRPr="00145971">
        <w:rPr>
          <w:rFonts w:ascii="Courier New" w:hAnsi="Courier New" w:cs="Courier New"/>
          <w:szCs w:val="24"/>
        </w:rPr>
        <w:t xml:space="preserve"> </w:t>
      </w:r>
      <w:r w:rsidRPr="00145971">
        <w:rPr>
          <w:rFonts w:ascii="Courier New" w:hAnsi="Courier New" w:cs="Courier New"/>
          <w:b/>
          <w:szCs w:val="24"/>
        </w:rPr>
        <w:t>Additional justification for questions of a sensitive nature</w:t>
      </w:r>
      <w:r w:rsidRPr="00145971">
        <w:rPr>
          <w:rFonts w:ascii="Courier New" w:hAnsi="Courier New" w:cs="Courier New"/>
          <w:szCs w:val="24"/>
        </w:rPr>
        <w:t>.  No sensitive questions are involved.</w:t>
      </w:r>
    </w:p>
    <w:p w:rsidR="00BC2FE8" w:rsidRPr="00145971" w:rsidRDefault="00BC2FE8" w:rsidP="00224EF9">
      <w:pPr>
        <w:pStyle w:val="FRi"/>
        <w:tabs>
          <w:tab w:val="clear" w:pos="1680"/>
          <w:tab w:val="clear" w:pos="2240"/>
        </w:tabs>
        <w:spacing w:before="0" w:line="240" w:lineRule="auto"/>
        <w:ind w:left="-720"/>
        <w:rPr>
          <w:rFonts w:ascii="Courier New" w:hAnsi="Courier New" w:cs="Courier New"/>
          <w:szCs w:val="24"/>
        </w:rPr>
      </w:pPr>
    </w:p>
    <w:p w:rsidR="00BC2FE8" w:rsidRDefault="00BC2FE8" w:rsidP="00224EF9">
      <w:pPr>
        <w:tabs>
          <w:tab w:val="clear" w:pos="560"/>
          <w:tab w:val="clear" w:pos="1120"/>
          <w:tab w:val="clear" w:pos="1680"/>
          <w:tab w:val="clear" w:pos="2240"/>
        </w:tabs>
        <w:spacing w:before="0" w:line="240" w:lineRule="auto"/>
        <w:ind w:left="-720"/>
        <w:rPr>
          <w:rFonts w:ascii="Courier New" w:hAnsi="Courier New" w:cs="Courier New"/>
          <w:szCs w:val="24"/>
        </w:rPr>
      </w:pPr>
      <w:r w:rsidRPr="00F4317B">
        <w:rPr>
          <w:rFonts w:ascii="Courier New" w:hAnsi="Courier New" w:cs="Courier New"/>
          <w:b/>
          <w:szCs w:val="24"/>
        </w:rPr>
        <w:t>12 &amp; 13. Estimated total annual public hour and cost burden.</w:t>
      </w:r>
      <w:r w:rsidRPr="00F4317B">
        <w:rPr>
          <w:rFonts w:ascii="Courier New" w:hAnsi="Courier New" w:cs="Courier New"/>
          <w:szCs w:val="24"/>
        </w:rPr>
        <w:t xml:space="preserve">  Time required to read and prepa</w:t>
      </w:r>
      <w:r w:rsidR="009932AA" w:rsidRPr="00F4317B">
        <w:rPr>
          <w:rFonts w:ascii="Courier New" w:hAnsi="Courier New" w:cs="Courier New"/>
          <w:szCs w:val="24"/>
        </w:rPr>
        <w:t>re information is estimated at 25.2</w:t>
      </w:r>
      <w:r w:rsidRPr="00F4317B">
        <w:rPr>
          <w:rFonts w:ascii="Courier New" w:hAnsi="Courier New" w:cs="Courier New"/>
          <w:szCs w:val="24"/>
        </w:rPr>
        <w:t xml:space="preserve"> minutes per completion.</w:t>
      </w:r>
    </w:p>
    <w:p w:rsidR="005E7700" w:rsidRDefault="005E7700" w:rsidP="00224EF9">
      <w:pPr>
        <w:tabs>
          <w:tab w:val="clear" w:pos="560"/>
          <w:tab w:val="clear" w:pos="1120"/>
          <w:tab w:val="clear" w:pos="1680"/>
          <w:tab w:val="clear" w:pos="2240"/>
        </w:tabs>
        <w:spacing w:before="0" w:line="240" w:lineRule="auto"/>
        <w:ind w:left="-720"/>
        <w:rPr>
          <w:rFonts w:ascii="Courier New" w:hAnsi="Courier New" w:cs="Courier New"/>
          <w:szCs w:val="24"/>
        </w:rPr>
      </w:pPr>
    </w:p>
    <w:p w:rsidR="005E7700" w:rsidRPr="0066021F" w:rsidRDefault="005E7700" w:rsidP="00224EF9">
      <w:pPr>
        <w:tabs>
          <w:tab w:val="clear" w:pos="560"/>
          <w:tab w:val="clear" w:pos="1120"/>
          <w:tab w:val="clear" w:pos="1680"/>
          <w:tab w:val="clear" w:pos="2240"/>
        </w:tabs>
        <w:spacing w:before="0" w:line="240" w:lineRule="auto"/>
        <w:ind w:left="-720"/>
        <w:rPr>
          <w:rFonts w:ascii="Courier New" w:hAnsi="Courier New" w:cs="Courier New"/>
          <w:szCs w:val="24"/>
        </w:rPr>
      </w:pPr>
      <w:r w:rsidRPr="005E7700">
        <w:rPr>
          <w:rFonts w:ascii="Courier New" w:hAnsi="Courier New" w:cs="Courier New"/>
          <w:szCs w:val="24"/>
        </w:rPr>
        <w:t>Based on Fiscal Year (FY) 201</w:t>
      </w:r>
      <w:r>
        <w:rPr>
          <w:rFonts w:ascii="Courier New" w:hAnsi="Courier New" w:cs="Courier New"/>
          <w:szCs w:val="24"/>
        </w:rPr>
        <w:t>7</w:t>
      </w:r>
      <w:r w:rsidRPr="005E7700">
        <w:rPr>
          <w:rFonts w:ascii="Courier New" w:hAnsi="Courier New" w:cs="Courier New"/>
          <w:szCs w:val="24"/>
        </w:rPr>
        <w:t xml:space="preserve"> data in the Electronic Document Access</w:t>
      </w:r>
      <w:r>
        <w:rPr>
          <w:rFonts w:ascii="Courier New" w:hAnsi="Courier New" w:cs="Courier New"/>
          <w:szCs w:val="24"/>
        </w:rPr>
        <w:t xml:space="preserve"> (EDA)</w:t>
      </w:r>
      <w:r w:rsidRPr="005E7700">
        <w:rPr>
          <w:rFonts w:ascii="Courier New" w:hAnsi="Courier New" w:cs="Courier New"/>
          <w:szCs w:val="24"/>
        </w:rPr>
        <w:t xml:space="preserve"> system (DoD official contract file system), </w:t>
      </w:r>
      <w:r>
        <w:rPr>
          <w:rFonts w:ascii="Courier New" w:hAnsi="Courier New" w:cs="Courier New"/>
          <w:szCs w:val="24"/>
        </w:rPr>
        <w:t>19,755</w:t>
      </w:r>
      <w:r w:rsidRPr="005E7700">
        <w:rPr>
          <w:rFonts w:ascii="Courier New" w:hAnsi="Courier New" w:cs="Courier New"/>
          <w:szCs w:val="24"/>
        </w:rPr>
        <w:t xml:space="preserve"> </w:t>
      </w:r>
      <w:r w:rsidRPr="005E7700">
        <w:rPr>
          <w:rFonts w:ascii="Courier New" w:hAnsi="Courier New" w:cs="Courier New"/>
          <w:szCs w:val="24"/>
        </w:rPr>
        <w:lastRenderedPageBreak/>
        <w:t>DoD contract awards</w:t>
      </w:r>
      <w:r>
        <w:rPr>
          <w:rFonts w:ascii="Courier New" w:hAnsi="Courier New" w:cs="Courier New"/>
          <w:szCs w:val="24"/>
        </w:rPr>
        <w:t xml:space="preserve"> </w:t>
      </w:r>
      <w:r w:rsidRPr="005E7700">
        <w:rPr>
          <w:rFonts w:ascii="Courier New" w:hAnsi="Courier New" w:cs="Courier New"/>
          <w:szCs w:val="24"/>
        </w:rPr>
        <w:t xml:space="preserve">contain FAR clause 52.232-16, Progress </w:t>
      </w:r>
      <w:r w:rsidRPr="0066021F">
        <w:rPr>
          <w:rFonts w:ascii="Courier New" w:hAnsi="Courier New" w:cs="Courier New"/>
          <w:szCs w:val="24"/>
        </w:rPr>
        <w:t>Payments.</w:t>
      </w:r>
    </w:p>
    <w:p w:rsidR="00BC2FE8" w:rsidRPr="0066021F" w:rsidRDefault="00BC2FE8" w:rsidP="00224EF9">
      <w:pPr>
        <w:tabs>
          <w:tab w:val="clear" w:pos="560"/>
          <w:tab w:val="clear" w:pos="1120"/>
          <w:tab w:val="clear" w:pos="1680"/>
          <w:tab w:val="clear" w:pos="2240"/>
        </w:tabs>
        <w:spacing w:before="0" w:line="240" w:lineRule="auto"/>
        <w:ind w:left="-720"/>
        <w:jc w:val="center"/>
        <w:rPr>
          <w:rFonts w:ascii="Courier New" w:hAnsi="Courier New" w:cs="Courier New"/>
          <w:szCs w:val="24"/>
        </w:rPr>
      </w:pPr>
    </w:p>
    <w:p w:rsidR="00BC2FE8" w:rsidRPr="0066021F" w:rsidRDefault="00FE6716" w:rsidP="00224EF9">
      <w:pPr>
        <w:tabs>
          <w:tab w:val="clear" w:pos="560"/>
          <w:tab w:val="clear" w:pos="1120"/>
          <w:tab w:val="clear" w:pos="1680"/>
          <w:tab w:val="clear" w:pos="2240"/>
          <w:tab w:val="right" w:leader="dot" w:pos="6480"/>
        </w:tabs>
        <w:spacing w:before="0" w:line="240" w:lineRule="auto"/>
        <w:ind w:left="-720"/>
        <w:rPr>
          <w:rFonts w:ascii="Courier New" w:hAnsi="Courier New" w:cs="Courier New"/>
          <w:szCs w:val="24"/>
        </w:rPr>
      </w:pPr>
      <w:r w:rsidRPr="0066021F">
        <w:rPr>
          <w:rFonts w:ascii="Courier New" w:hAnsi="Courier New" w:cs="Courier New"/>
          <w:szCs w:val="24"/>
        </w:rPr>
        <w:t>Estimated respondents/yr</w:t>
      </w:r>
      <w:r w:rsidRPr="0066021F">
        <w:rPr>
          <w:rFonts w:ascii="Courier New" w:hAnsi="Courier New" w:cs="Courier New"/>
          <w:szCs w:val="24"/>
        </w:rPr>
        <w:tab/>
      </w:r>
      <w:r w:rsidR="005E7700" w:rsidRPr="0066021F">
        <w:rPr>
          <w:rFonts w:ascii="Courier New" w:hAnsi="Courier New" w:cs="Courier New"/>
          <w:szCs w:val="24"/>
        </w:rPr>
        <w:t>19,755</w:t>
      </w:r>
    </w:p>
    <w:p w:rsidR="00BC2FE8" w:rsidRPr="0066021F" w:rsidRDefault="003D7795" w:rsidP="00224EF9">
      <w:pPr>
        <w:tabs>
          <w:tab w:val="clear" w:pos="560"/>
          <w:tab w:val="clear" w:pos="1120"/>
          <w:tab w:val="clear" w:pos="1680"/>
          <w:tab w:val="clear" w:pos="2240"/>
          <w:tab w:val="right" w:leader="dot" w:pos="6480"/>
        </w:tabs>
        <w:spacing w:before="0" w:line="240" w:lineRule="auto"/>
        <w:ind w:left="-720"/>
        <w:rPr>
          <w:rFonts w:ascii="Courier New" w:hAnsi="Courier New" w:cs="Courier New"/>
          <w:szCs w:val="24"/>
          <w:u w:val="single"/>
        </w:rPr>
      </w:pPr>
      <w:r w:rsidRPr="0066021F">
        <w:rPr>
          <w:rFonts w:ascii="Courier New" w:hAnsi="Courier New" w:cs="Courier New"/>
          <w:szCs w:val="24"/>
        </w:rPr>
        <w:t>Annual responses/respondent</w:t>
      </w:r>
      <w:r w:rsidR="00FE6716" w:rsidRPr="0066021F">
        <w:rPr>
          <w:rFonts w:ascii="Courier New" w:hAnsi="Courier New" w:cs="Courier New"/>
          <w:szCs w:val="24"/>
        </w:rPr>
        <w:tab/>
      </w:r>
      <w:r w:rsidR="00BC2FE8" w:rsidRPr="0066021F">
        <w:rPr>
          <w:rFonts w:ascii="Courier New" w:hAnsi="Courier New" w:cs="Courier New"/>
          <w:szCs w:val="24"/>
          <w:u w:val="single"/>
        </w:rPr>
        <w:t>x 32</w:t>
      </w:r>
    </w:p>
    <w:p w:rsidR="00BC2FE8" w:rsidRPr="0066021F" w:rsidRDefault="00FE6716" w:rsidP="00224EF9">
      <w:pPr>
        <w:tabs>
          <w:tab w:val="clear" w:pos="560"/>
          <w:tab w:val="clear" w:pos="1120"/>
          <w:tab w:val="clear" w:pos="1680"/>
          <w:tab w:val="clear" w:pos="2240"/>
          <w:tab w:val="right" w:leader="dot" w:pos="6480"/>
        </w:tabs>
        <w:spacing w:before="0" w:line="240" w:lineRule="auto"/>
        <w:ind w:left="-720"/>
        <w:rPr>
          <w:rFonts w:ascii="Courier New" w:hAnsi="Courier New" w:cs="Courier New"/>
          <w:szCs w:val="24"/>
        </w:rPr>
      </w:pPr>
      <w:r w:rsidRPr="0066021F">
        <w:rPr>
          <w:rFonts w:ascii="Courier New" w:hAnsi="Courier New" w:cs="Courier New"/>
          <w:szCs w:val="24"/>
        </w:rPr>
        <w:t>Total annual responses</w:t>
      </w:r>
      <w:r w:rsidRPr="0066021F">
        <w:rPr>
          <w:rFonts w:ascii="Courier New" w:hAnsi="Courier New" w:cs="Courier New"/>
          <w:szCs w:val="24"/>
        </w:rPr>
        <w:tab/>
      </w:r>
      <w:r w:rsidR="005E7700" w:rsidRPr="0066021F">
        <w:rPr>
          <w:rFonts w:ascii="Courier New" w:hAnsi="Courier New" w:cs="Courier New"/>
          <w:szCs w:val="24"/>
        </w:rPr>
        <w:t>632,160</w:t>
      </w:r>
    </w:p>
    <w:p w:rsidR="00BC2FE8" w:rsidRPr="0066021F" w:rsidRDefault="00BC2FE8" w:rsidP="00224EF9">
      <w:pPr>
        <w:tabs>
          <w:tab w:val="clear" w:pos="560"/>
          <w:tab w:val="clear" w:pos="1120"/>
          <w:tab w:val="clear" w:pos="1680"/>
          <w:tab w:val="clear" w:pos="2240"/>
          <w:tab w:val="right" w:leader="dot" w:pos="6480"/>
        </w:tabs>
        <w:spacing w:before="0" w:line="240" w:lineRule="auto"/>
        <w:ind w:left="-720"/>
        <w:rPr>
          <w:rFonts w:ascii="Courier New" w:hAnsi="Courier New" w:cs="Courier New"/>
          <w:szCs w:val="24"/>
        </w:rPr>
      </w:pPr>
      <w:r w:rsidRPr="0066021F">
        <w:rPr>
          <w:rFonts w:ascii="Courier New" w:hAnsi="Courier New" w:cs="Courier New"/>
          <w:szCs w:val="24"/>
        </w:rPr>
        <w:t>Estimated hrs/response</w:t>
      </w:r>
      <w:r w:rsidRPr="0066021F">
        <w:rPr>
          <w:rFonts w:ascii="Courier New" w:hAnsi="Courier New" w:cs="Courier New"/>
          <w:szCs w:val="24"/>
        </w:rPr>
        <w:tab/>
      </w:r>
      <w:r w:rsidRPr="0066021F">
        <w:rPr>
          <w:rFonts w:ascii="Courier New" w:hAnsi="Courier New" w:cs="Courier New"/>
          <w:szCs w:val="24"/>
          <w:u w:val="single"/>
        </w:rPr>
        <w:t>x .</w:t>
      </w:r>
      <w:r w:rsidR="00F04828" w:rsidRPr="0066021F">
        <w:rPr>
          <w:rFonts w:ascii="Courier New" w:hAnsi="Courier New" w:cs="Courier New"/>
          <w:szCs w:val="24"/>
          <w:u w:val="single"/>
        </w:rPr>
        <w:t>42</w:t>
      </w:r>
    </w:p>
    <w:p w:rsidR="00BC2FE8" w:rsidRPr="0066021F" w:rsidRDefault="00BC2FE8" w:rsidP="00224EF9">
      <w:pPr>
        <w:tabs>
          <w:tab w:val="clear" w:pos="560"/>
          <w:tab w:val="clear" w:pos="1120"/>
          <w:tab w:val="clear" w:pos="1680"/>
          <w:tab w:val="clear" w:pos="2240"/>
          <w:tab w:val="right" w:leader="dot" w:pos="6480"/>
        </w:tabs>
        <w:spacing w:before="0" w:line="240" w:lineRule="auto"/>
        <w:ind w:left="-720"/>
        <w:rPr>
          <w:rFonts w:ascii="Courier New" w:hAnsi="Courier New" w:cs="Courier New"/>
          <w:szCs w:val="24"/>
        </w:rPr>
      </w:pPr>
      <w:r w:rsidRPr="0066021F">
        <w:rPr>
          <w:rFonts w:ascii="Courier New" w:hAnsi="Courier New" w:cs="Courier New"/>
          <w:szCs w:val="24"/>
        </w:rPr>
        <w:t>Estimated total burden/hrs</w:t>
      </w:r>
      <w:r w:rsidRPr="0066021F">
        <w:rPr>
          <w:rFonts w:ascii="Courier New" w:hAnsi="Courier New" w:cs="Courier New"/>
          <w:szCs w:val="24"/>
        </w:rPr>
        <w:tab/>
      </w:r>
      <w:r w:rsidR="005E7700" w:rsidRPr="0066021F">
        <w:rPr>
          <w:rFonts w:ascii="Courier New" w:hAnsi="Courier New" w:cs="Courier New"/>
          <w:szCs w:val="24"/>
        </w:rPr>
        <w:t>265</w:t>
      </w:r>
      <w:r w:rsidR="00B97E4F" w:rsidRPr="0066021F">
        <w:rPr>
          <w:rFonts w:ascii="Courier New" w:hAnsi="Courier New" w:cs="Courier New"/>
          <w:szCs w:val="24"/>
        </w:rPr>
        <w:t>,</w:t>
      </w:r>
      <w:r w:rsidR="005E7700" w:rsidRPr="0066021F">
        <w:rPr>
          <w:rFonts w:ascii="Courier New" w:hAnsi="Courier New" w:cs="Courier New"/>
          <w:szCs w:val="24"/>
        </w:rPr>
        <w:t>507</w:t>
      </w:r>
    </w:p>
    <w:p w:rsidR="00BC2FE8" w:rsidRPr="0066021F" w:rsidRDefault="003D7795" w:rsidP="00224EF9">
      <w:pPr>
        <w:tabs>
          <w:tab w:val="clear" w:pos="560"/>
          <w:tab w:val="clear" w:pos="1120"/>
          <w:tab w:val="clear" w:pos="1680"/>
          <w:tab w:val="clear" w:pos="2240"/>
          <w:tab w:val="right" w:leader="dot" w:pos="6480"/>
        </w:tabs>
        <w:spacing w:before="0" w:line="240" w:lineRule="auto"/>
        <w:ind w:left="-720"/>
        <w:rPr>
          <w:rFonts w:ascii="Courier New" w:hAnsi="Courier New" w:cs="Courier New"/>
          <w:szCs w:val="24"/>
        </w:rPr>
      </w:pPr>
      <w:r w:rsidRPr="0066021F">
        <w:rPr>
          <w:rFonts w:ascii="Courier New" w:hAnsi="Courier New" w:cs="Courier New"/>
          <w:szCs w:val="24"/>
        </w:rPr>
        <w:t>Average wages</w:t>
      </w:r>
      <w:r w:rsidR="00BC2FE8" w:rsidRPr="0066021F">
        <w:rPr>
          <w:rFonts w:ascii="Courier New" w:hAnsi="Courier New" w:cs="Courier New"/>
          <w:szCs w:val="24"/>
        </w:rPr>
        <w:t>/hr</w:t>
      </w:r>
      <w:r w:rsidR="0028261B" w:rsidRPr="0066021F">
        <w:rPr>
          <w:rFonts w:ascii="Courier New" w:hAnsi="Courier New" w:cs="Courier New"/>
          <w:szCs w:val="24"/>
        </w:rPr>
        <w:t>*</w:t>
      </w:r>
      <w:r w:rsidR="00BC2FE8" w:rsidRPr="0066021F">
        <w:rPr>
          <w:rFonts w:ascii="Courier New" w:hAnsi="Courier New" w:cs="Courier New"/>
          <w:szCs w:val="24"/>
        </w:rPr>
        <w:tab/>
      </w:r>
      <w:r w:rsidR="00BC2FE8" w:rsidRPr="0066021F">
        <w:rPr>
          <w:rFonts w:ascii="Courier New" w:hAnsi="Courier New" w:cs="Courier New"/>
          <w:szCs w:val="24"/>
          <w:u w:val="single"/>
        </w:rPr>
        <w:t xml:space="preserve">x </w:t>
      </w:r>
      <w:r w:rsidR="00B21F39" w:rsidRPr="0066021F">
        <w:rPr>
          <w:rFonts w:ascii="Courier New" w:hAnsi="Courier New" w:cs="Courier New"/>
          <w:szCs w:val="24"/>
          <w:u w:val="single"/>
        </w:rPr>
        <w:t xml:space="preserve"> $5</w:t>
      </w:r>
      <w:r w:rsidRPr="0066021F">
        <w:rPr>
          <w:rFonts w:ascii="Courier New" w:hAnsi="Courier New" w:cs="Courier New"/>
          <w:szCs w:val="24"/>
          <w:u w:val="single"/>
        </w:rPr>
        <w:t>4</w:t>
      </w:r>
      <w:r w:rsidR="00B21F39" w:rsidRPr="0066021F">
        <w:rPr>
          <w:rFonts w:ascii="Courier New" w:hAnsi="Courier New" w:cs="Courier New"/>
          <w:szCs w:val="24"/>
          <w:u w:val="single"/>
        </w:rPr>
        <w:t>.</w:t>
      </w:r>
      <w:r w:rsidRPr="0066021F">
        <w:rPr>
          <w:rFonts w:ascii="Courier New" w:hAnsi="Courier New" w:cs="Courier New"/>
          <w:szCs w:val="24"/>
          <w:u w:val="single"/>
        </w:rPr>
        <w:t>3</w:t>
      </w:r>
      <w:r w:rsidR="00B21F39" w:rsidRPr="0066021F">
        <w:rPr>
          <w:rFonts w:ascii="Courier New" w:hAnsi="Courier New" w:cs="Courier New"/>
          <w:szCs w:val="24"/>
          <w:u w:val="single"/>
        </w:rPr>
        <w:t>0</w:t>
      </w:r>
    </w:p>
    <w:p w:rsidR="00BC2FE8" w:rsidRPr="0066021F" w:rsidRDefault="00F04828" w:rsidP="00224EF9">
      <w:pPr>
        <w:tabs>
          <w:tab w:val="clear" w:pos="560"/>
          <w:tab w:val="clear" w:pos="1120"/>
          <w:tab w:val="clear" w:pos="1680"/>
          <w:tab w:val="clear" w:pos="2240"/>
          <w:tab w:val="right" w:leader="dot" w:pos="6480"/>
        </w:tabs>
        <w:spacing w:before="0" w:line="240" w:lineRule="auto"/>
        <w:ind w:left="-720"/>
        <w:rPr>
          <w:rFonts w:ascii="Courier New" w:hAnsi="Courier New" w:cs="Courier New"/>
          <w:szCs w:val="24"/>
        </w:rPr>
      </w:pPr>
      <w:r w:rsidRPr="0066021F">
        <w:rPr>
          <w:rFonts w:ascii="Courier New" w:hAnsi="Courier New" w:cs="Courier New"/>
          <w:szCs w:val="24"/>
        </w:rPr>
        <w:t xml:space="preserve">Estimated </w:t>
      </w:r>
      <w:r w:rsidR="00F4317B" w:rsidRPr="0066021F">
        <w:rPr>
          <w:rFonts w:ascii="Courier New" w:hAnsi="Courier New" w:cs="Courier New"/>
          <w:szCs w:val="24"/>
        </w:rPr>
        <w:t xml:space="preserve">annual </w:t>
      </w:r>
      <w:r w:rsidRPr="0066021F">
        <w:rPr>
          <w:rFonts w:ascii="Courier New" w:hAnsi="Courier New" w:cs="Courier New"/>
          <w:szCs w:val="24"/>
        </w:rPr>
        <w:t>cost to the public</w:t>
      </w:r>
      <w:r w:rsidR="00B21F39" w:rsidRPr="0066021F">
        <w:rPr>
          <w:rFonts w:ascii="Courier New" w:hAnsi="Courier New" w:cs="Courier New"/>
          <w:szCs w:val="24"/>
        </w:rPr>
        <w:tab/>
      </w:r>
      <w:r w:rsidRPr="0066021F">
        <w:rPr>
          <w:rFonts w:ascii="Courier New" w:hAnsi="Courier New" w:cs="Courier New"/>
          <w:szCs w:val="24"/>
        </w:rPr>
        <w:t>$</w:t>
      </w:r>
      <w:r w:rsidR="005E7700" w:rsidRPr="0066021F">
        <w:rPr>
          <w:rFonts w:ascii="Courier New" w:hAnsi="Courier New" w:cs="Courier New"/>
          <w:szCs w:val="24"/>
        </w:rPr>
        <w:t>14</w:t>
      </w:r>
      <w:r w:rsidR="00B21F39" w:rsidRPr="0066021F">
        <w:rPr>
          <w:rFonts w:ascii="Courier New" w:hAnsi="Courier New" w:cs="Courier New"/>
          <w:szCs w:val="24"/>
        </w:rPr>
        <w:t>,</w:t>
      </w:r>
      <w:r w:rsidR="005E7700" w:rsidRPr="0066021F">
        <w:rPr>
          <w:rFonts w:ascii="Courier New" w:hAnsi="Courier New" w:cs="Courier New"/>
          <w:szCs w:val="24"/>
        </w:rPr>
        <w:t>4</w:t>
      </w:r>
      <w:r w:rsidR="00B97E4F" w:rsidRPr="0066021F">
        <w:rPr>
          <w:rFonts w:ascii="Courier New" w:hAnsi="Courier New" w:cs="Courier New"/>
          <w:szCs w:val="24"/>
        </w:rPr>
        <w:t>17,</w:t>
      </w:r>
      <w:r w:rsidR="005E7700" w:rsidRPr="0066021F">
        <w:rPr>
          <w:rFonts w:ascii="Courier New" w:hAnsi="Courier New" w:cs="Courier New"/>
          <w:szCs w:val="24"/>
        </w:rPr>
        <w:t>030</w:t>
      </w:r>
    </w:p>
    <w:p w:rsidR="00F4317B" w:rsidRDefault="00F4317B" w:rsidP="00224EF9">
      <w:pPr>
        <w:tabs>
          <w:tab w:val="clear" w:pos="560"/>
          <w:tab w:val="clear" w:pos="1120"/>
          <w:tab w:val="clear" w:pos="1680"/>
          <w:tab w:val="clear" w:pos="2240"/>
        </w:tabs>
        <w:spacing w:before="0" w:line="240" w:lineRule="auto"/>
        <w:ind w:left="-720"/>
        <w:rPr>
          <w:rFonts w:ascii="Courier New" w:hAnsi="Courier New" w:cs="Courier New"/>
          <w:b/>
          <w:szCs w:val="24"/>
        </w:rPr>
      </w:pPr>
    </w:p>
    <w:p w:rsidR="008B5BD8" w:rsidRDefault="008B5BD8" w:rsidP="00224EF9">
      <w:pPr>
        <w:tabs>
          <w:tab w:val="clear" w:pos="560"/>
          <w:tab w:val="clear" w:pos="1120"/>
          <w:tab w:val="clear" w:pos="1680"/>
          <w:tab w:val="clear" w:pos="2240"/>
        </w:tabs>
        <w:spacing w:before="0" w:line="240" w:lineRule="auto"/>
        <w:ind w:left="-720"/>
        <w:rPr>
          <w:rFonts w:ascii="Courier New" w:hAnsi="Courier New" w:cs="Courier New"/>
          <w:szCs w:val="24"/>
        </w:rPr>
      </w:pPr>
      <w:r>
        <w:rPr>
          <w:rFonts w:ascii="Courier New" w:hAnsi="Courier New" w:cs="Courier New"/>
          <w:szCs w:val="24"/>
        </w:rPr>
        <w:t>The estimated cost per response is $22.80.</w:t>
      </w:r>
    </w:p>
    <w:p w:rsidR="008B5BD8" w:rsidRPr="008B5BD8" w:rsidRDefault="008B5BD8" w:rsidP="00224EF9">
      <w:pPr>
        <w:tabs>
          <w:tab w:val="clear" w:pos="560"/>
          <w:tab w:val="clear" w:pos="1120"/>
          <w:tab w:val="clear" w:pos="1680"/>
          <w:tab w:val="clear" w:pos="2240"/>
        </w:tabs>
        <w:spacing w:before="0" w:line="240" w:lineRule="auto"/>
        <w:ind w:left="-720"/>
        <w:rPr>
          <w:rFonts w:ascii="Courier New" w:hAnsi="Courier New" w:cs="Courier New"/>
          <w:szCs w:val="24"/>
        </w:rPr>
      </w:pPr>
      <w:r>
        <w:rPr>
          <w:rFonts w:ascii="Courier New" w:hAnsi="Courier New" w:cs="Courier New"/>
          <w:szCs w:val="24"/>
        </w:rPr>
        <w:t xml:space="preserve"> </w:t>
      </w:r>
    </w:p>
    <w:p w:rsidR="00BC2FE8" w:rsidRPr="0066021F" w:rsidRDefault="00BC2FE8" w:rsidP="00224EF9">
      <w:pPr>
        <w:tabs>
          <w:tab w:val="clear" w:pos="560"/>
          <w:tab w:val="clear" w:pos="1120"/>
          <w:tab w:val="clear" w:pos="1680"/>
          <w:tab w:val="clear" w:pos="2240"/>
        </w:tabs>
        <w:spacing w:before="0" w:line="240" w:lineRule="auto"/>
        <w:ind w:left="-720"/>
        <w:rPr>
          <w:rFonts w:ascii="Courier New" w:hAnsi="Courier New" w:cs="Courier New"/>
          <w:szCs w:val="24"/>
        </w:rPr>
      </w:pPr>
      <w:r w:rsidRPr="0066021F">
        <w:rPr>
          <w:rFonts w:ascii="Courier New" w:hAnsi="Courier New" w:cs="Courier New"/>
          <w:b/>
          <w:szCs w:val="24"/>
        </w:rPr>
        <w:t>14.  Estimated cost to the Government</w:t>
      </w:r>
      <w:r w:rsidRPr="0066021F">
        <w:rPr>
          <w:rFonts w:ascii="Courier New" w:hAnsi="Courier New" w:cs="Courier New"/>
          <w:szCs w:val="24"/>
        </w:rPr>
        <w:t xml:space="preserve">.  Time required for Governmentwide review is estimated at </w:t>
      </w:r>
      <w:r w:rsidR="009932AA" w:rsidRPr="0066021F">
        <w:rPr>
          <w:rFonts w:ascii="Courier New" w:hAnsi="Courier New" w:cs="Courier New"/>
          <w:szCs w:val="24"/>
        </w:rPr>
        <w:t>45 minutes</w:t>
      </w:r>
      <w:r w:rsidRPr="0066021F">
        <w:rPr>
          <w:rFonts w:ascii="Courier New" w:hAnsi="Courier New" w:cs="Courier New"/>
          <w:szCs w:val="24"/>
        </w:rPr>
        <w:t xml:space="preserve"> per response.</w:t>
      </w:r>
    </w:p>
    <w:p w:rsidR="00BC2FE8" w:rsidRPr="0066021F" w:rsidRDefault="00BC2FE8" w:rsidP="00224EF9">
      <w:pPr>
        <w:tabs>
          <w:tab w:val="clear" w:pos="560"/>
          <w:tab w:val="clear" w:pos="1120"/>
          <w:tab w:val="clear" w:pos="1680"/>
          <w:tab w:val="clear" w:pos="2240"/>
        </w:tabs>
        <w:spacing w:before="0" w:line="240" w:lineRule="auto"/>
        <w:ind w:left="-720"/>
        <w:rPr>
          <w:rFonts w:ascii="Courier New" w:hAnsi="Courier New" w:cs="Courier New"/>
          <w:szCs w:val="24"/>
        </w:rPr>
      </w:pPr>
    </w:p>
    <w:p w:rsidR="00BC2FE8" w:rsidRPr="0066021F" w:rsidRDefault="00BC2FE8" w:rsidP="00224EF9">
      <w:pPr>
        <w:tabs>
          <w:tab w:val="clear" w:pos="560"/>
          <w:tab w:val="clear" w:pos="1120"/>
          <w:tab w:val="clear" w:pos="1680"/>
          <w:tab w:val="clear" w:pos="2240"/>
        </w:tabs>
        <w:spacing w:before="0" w:line="240" w:lineRule="auto"/>
        <w:ind w:left="-720"/>
        <w:jc w:val="center"/>
        <w:rPr>
          <w:rFonts w:ascii="Courier New" w:hAnsi="Courier New" w:cs="Courier New"/>
          <w:szCs w:val="24"/>
          <w:u w:val="single"/>
        </w:rPr>
      </w:pPr>
      <w:r w:rsidRPr="0066021F">
        <w:rPr>
          <w:rFonts w:ascii="Courier New" w:hAnsi="Courier New" w:cs="Courier New"/>
          <w:szCs w:val="24"/>
          <w:u w:val="single"/>
        </w:rPr>
        <w:t>Annual Reporting Burden and Cost</w:t>
      </w:r>
    </w:p>
    <w:p w:rsidR="00BC2FE8" w:rsidRPr="0066021F" w:rsidRDefault="00BC2FE8" w:rsidP="00224EF9">
      <w:pPr>
        <w:tabs>
          <w:tab w:val="clear" w:pos="560"/>
          <w:tab w:val="clear" w:pos="1120"/>
          <w:tab w:val="clear" w:pos="1680"/>
          <w:tab w:val="clear" w:pos="2240"/>
        </w:tabs>
        <w:spacing w:before="0" w:line="240" w:lineRule="auto"/>
        <w:ind w:left="-720"/>
        <w:jc w:val="center"/>
        <w:rPr>
          <w:rFonts w:ascii="Courier New" w:hAnsi="Courier New" w:cs="Courier New"/>
          <w:szCs w:val="24"/>
        </w:rPr>
      </w:pPr>
    </w:p>
    <w:p w:rsidR="008640E1" w:rsidRPr="0066021F" w:rsidRDefault="008640E1" w:rsidP="00224EF9">
      <w:pPr>
        <w:tabs>
          <w:tab w:val="clear" w:pos="560"/>
          <w:tab w:val="clear" w:pos="1120"/>
          <w:tab w:val="clear" w:pos="1680"/>
          <w:tab w:val="clear" w:pos="2240"/>
          <w:tab w:val="right" w:leader="dot" w:pos="6480"/>
        </w:tabs>
        <w:spacing w:before="0" w:line="240" w:lineRule="auto"/>
        <w:ind w:left="-720"/>
        <w:rPr>
          <w:rFonts w:ascii="Courier New" w:hAnsi="Courier New" w:cs="Courier New"/>
          <w:szCs w:val="24"/>
        </w:rPr>
      </w:pPr>
      <w:r w:rsidRPr="0066021F">
        <w:rPr>
          <w:rFonts w:ascii="Courier New" w:hAnsi="Courier New" w:cs="Courier New"/>
          <w:szCs w:val="24"/>
        </w:rPr>
        <w:t>Total annual responses</w:t>
      </w:r>
      <w:r w:rsidRPr="0066021F">
        <w:rPr>
          <w:rFonts w:ascii="Courier New" w:hAnsi="Courier New" w:cs="Courier New"/>
          <w:szCs w:val="24"/>
        </w:rPr>
        <w:tab/>
        <w:t xml:space="preserve">x </w:t>
      </w:r>
      <w:r w:rsidR="00B450B8" w:rsidRPr="0066021F">
        <w:rPr>
          <w:rFonts w:ascii="Courier New" w:hAnsi="Courier New" w:cs="Courier New"/>
          <w:szCs w:val="24"/>
        </w:rPr>
        <w:t>632,160</w:t>
      </w:r>
    </w:p>
    <w:p w:rsidR="00BC2FE8" w:rsidRPr="0066021F" w:rsidRDefault="008640E1" w:rsidP="00224EF9">
      <w:pPr>
        <w:tabs>
          <w:tab w:val="clear" w:pos="560"/>
          <w:tab w:val="clear" w:pos="1120"/>
          <w:tab w:val="clear" w:pos="1680"/>
          <w:tab w:val="clear" w:pos="2240"/>
          <w:tab w:val="right" w:leader="dot" w:pos="6480"/>
        </w:tabs>
        <w:spacing w:before="0" w:line="240" w:lineRule="auto"/>
        <w:ind w:left="-720"/>
        <w:rPr>
          <w:rFonts w:ascii="Courier New" w:hAnsi="Courier New" w:cs="Courier New"/>
          <w:szCs w:val="24"/>
        </w:rPr>
      </w:pPr>
      <w:r w:rsidRPr="0066021F">
        <w:rPr>
          <w:rFonts w:ascii="Courier New" w:hAnsi="Courier New" w:cs="Courier New"/>
          <w:szCs w:val="24"/>
        </w:rPr>
        <w:t>Total hours per response</w:t>
      </w:r>
      <w:r w:rsidRPr="0066021F">
        <w:rPr>
          <w:rFonts w:ascii="Courier New" w:hAnsi="Courier New" w:cs="Courier New"/>
          <w:szCs w:val="24"/>
        </w:rPr>
        <w:tab/>
        <w:t>.</w:t>
      </w:r>
      <w:r w:rsidRPr="0066021F">
        <w:rPr>
          <w:rFonts w:ascii="Courier New" w:hAnsi="Courier New" w:cs="Courier New"/>
          <w:szCs w:val="24"/>
          <w:u w:val="single"/>
        </w:rPr>
        <w:t xml:space="preserve">x     </w:t>
      </w:r>
      <w:r w:rsidR="009932AA" w:rsidRPr="0066021F">
        <w:rPr>
          <w:rFonts w:ascii="Courier New" w:hAnsi="Courier New" w:cs="Courier New"/>
          <w:szCs w:val="24"/>
          <w:u w:val="single"/>
        </w:rPr>
        <w:t>.75</w:t>
      </w:r>
    </w:p>
    <w:p w:rsidR="00BC2FE8" w:rsidRPr="0066021F" w:rsidRDefault="008640E1" w:rsidP="00224EF9">
      <w:pPr>
        <w:tabs>
          <w:tab w:val="clear" w:pos="560"/>
          <w:tab w:val="clear" w:pos="1120"/>
          <w:tab w:val="clear" w:pos="1680"/>
          <w:tab w:val="clear" w:pos="2240"/>
          <w:tab w:val="right" w:leader="dot" w:pos="6480"/>
        </w:tabs>
        <w:spacing w:before="0" w:line="240" w:lineRule="auto"/>
        <w:ind w:left="-720"/>
        <w:rPr>
          <w:rFonts w:ascii="Courier New" w:hAnsi="Courier New" w:cs="Courier New"/>
          <w:szCs w:val="24"/>
        </w:rPr>
      </w:pPr>
      <w:r w:rsidRPr="0066021F">
        <w:rPr>
          <w:rFonts w:ascii="Courier New" w:hAnsi="Courier New" w:cs="Courier New"/>
          <w:szCs w:val="24"/>
        </w:rPr>
        <w:t>Total annual burden hours</w:t>
      </w:r>
      <w:r w:rsidR="00BC2FE8" w:rsidRPr="0066021F">
        <w:rPr>
          <w:rFonts w:ascii="Courier New" w:hAnsi="Courier New" w:cs="Courier New"/>
          <w:szCs w:val="24"/>
        </w:rPr>
        <w:tab/>
      </w:r>
      <w:r w:rsidR="00B450B8" w:rsidRPr="0066021F">
        <w:rPr>
          <w:rFonts w:ascii="Courier New" w:hAnsi="Courier New" w:cs="Courier New"/>
          <w:szCs w:val="24"/>
        </w:rPr>
        <w:t>474</w:t>
      </w:r>
      <w:r w:rsidR="00E23355" w:rsidRPr="0066021F">
        <w:rPr>
          <w:rFonts w:ascii="Courier New" w:hAnsi="Courier New" w:cs="Courier New"/>
          <w:szCs w:val="24"/>
        </w:rPr>
        <w:t>,</w:t>
      </w:r>
      <w:r w:rsidR="00B450B8" w:rsidRPr="0066021F">
        <w:rPr>
          <w:rFonts w:ascii="Courier New" w:hAnsi="Courier New" w:cs="Courier New"/>
          <w:szCs w:val="24"/>
        </w:rPr>
        <w:t>120</w:t>
      </w:r>
    </w:p>
    <w:p w:rsidR="00BC2FE8" w:rsidRPr="0066021F" w:rsidRDefault="003D7795" w:rsidP="00224EF9">
      <w:pPr>
        <w:tabs>
          <w:tab w:val="clear" w:pos="560"/>
          <w:tab w:val="clear" w:pos="1120"/>
          <w:tab w:val="clear" w:pos="1680"/>
          <w:tab w:val="clear" w:pos="2240"/>
          <w:tab w:val="right" w:leader="dot" w:pos="6480"/>
        </w:tabs>
        <w:spacing w:before="0" w:line="240" w:lineRule="auto"/>
        <w:ind w:left="-720"/>
        <w:rPr>
          <w:rFonts w:ascii="Courier New" w:hAnsi="Courier New" w:cs="Courier New"/>
          <w:szCs w:val="24"/>
          <w:u w:val="single"/>
        </w:rPr>
      </w:pPr>
      <w:r w:rsidRPr="0066021F">
        <w:rPr>
          <w:rFonts w:ascii="Courier New" w:hAnsi="Courier New" w:cs="Courier New"/>
          <w:szCs w:val="24"/>
        </w:rPr>
        <w:t>Average wages</w:t>
      </w:r>
      <w:r w:rsidR="00BC2FE8" w:rsidRPr="0066021F">
        <w:rPr>
          <w:rFonts w:ascii="Courier New" w:hAnsi="Courier New" w:cs="Courier New"/>
          <w:szCs w:val="24"/>
        </w:rPr>
        <w:t>/hr</w:t>
      </w:r>
      <w:r w:rsidR="0028261B" w:rsidRPr="0066021F">
        <w:rPr>
          <w:rFonts w:ascii="Courier New" w:hAnsi="Courier New" w:cs="Courier New"/>
          <w:szCs w:val="24"/>
        </w:rPr>
        <w:t>*</w:t>
      </w:r>
      <w:r w:rsidR="00BC2FE8" w:rsidRPr="0066021F">
        <w:rPr>
          <w:rFonts w:ascii="Courier New" w:hAnsi="Courier New" w:cs="Courier New"/>
          <w:szCs w:val="24"/>
        </w:rPr>
        <w:tab/>
      </w:r>
      <w:r w:rsidR="00BC2FE8" w:rsidRPr="0066021F">
        <w:rPr>
          <w:rFonts w:ascii="Courier New" w:hAnsi="Courier New" w:cs="Courier New"/>
          <w:szCs w:val="24"/>
          <w:u w:val="single"/>
        </w:rPr>
        <w:t xml:space="preserve">x </w:t>
      </w:r>
      <w:r w:rsidR="00B21F39" w:rsidRPr="0066021F">
        <w:rPr>
          <w:rFonts w:ascii="Courier New" w:hAnsi="Courier New" w:cs="Courier New"/>
          <w:szCs w:val="24"/>
          <w:u w:val="single"/>
        </w:rPr>
        <w:t>5</w:t>
      </w:r>
      <w:r w:rsidRPr="0066021F">
        <w:rPr>
          <w:rFonts w:ascii="Courier New" w:hAnsi="Courier New" w:cs="Courier New"/>
          <w:szCs w:val="24"/>
          <w:u w:val="single"/>
        </w:rPr>
        <w:t>4</w:t>
      </w:r>
      <w:r w:rsidR="00B21F39" w:rsidRPr="0066021F">
        <w:rPr>
          <w:rFonts w:ascii="Courier New" w:hAnsi="Courier New" w:cs="Courier New"/>
          <w:szCs w:val="24"/>
          <w:u w:val="single"/>
        </w:rPr>
        <w:t>.</w:t>
      </w:r>
      <w:r w:rsidRPr="0066021F">
        <w:rPr>
          <w:rFonts w:ascii="Courier New" w:hAnsi="Courier New" w:cs="Courier New"/>
          <w:szCs w:val="24"/>
          <w:u w:val="single"/>
        </w:rPr>
        <w:t>3</w:t>
      </w:r>
      <w:r w:rsidR="00B21F39" w:rsidRPr="0066021F">
        <w:rPr>
          <w:rFonts w:ascii="Courier New" w:hAnsi="Courier New" w:cs="Courier New"/>
          <w:szCs w:val="24"/>
          <w:u w:val="single"/>
        </w:rPr>
        <w:t>0</w:t>
      </w:r>
    </w:p>
    <w:p w:rsidR="009932AA" w:rsidRPr="0066021F" w:rsidRDefault="009932AA" w:rsidP="003D7795">
      <w:pPr>
        <w:tabs>
          <w:tab w:val="clear" w:pos="560"/>
          <w:tab w:val="clear" w:pos="1120"/>
          <w:tab w:val="clear" w:pos="1680"/>
          <w:tab w:val="clear" w:pos="2240"/>
          <w:tab w:val="left" w:pos="4860"/>
          <w:tab w:val="right" w:leader="dot" w:pos="6480"/>
        </w:tabs>
        <w:spacing w:before="0" w:line="240" w:lineRule="auto"/>
        <w:ind w:left="-720"/>
        <w:rPr>
          <w:rFonts w:ascii="Courier New" w:hAnsi="Courier New" w:cs="Courier New"/>
          <w:szCs w:val="24"/>
        </w:rPr>
      </w:pPr>
      <w:r w:rsidRPr="0066021F">
        <w:rPr>
          <w:rFonts w:ascii="Courier New" w:hAnsi="Courier New" w:cs="Courier New"/>
          <w:szCs w:val="24"/>
        </w:rPr>
        <w:t xml:space="preserve">Total </w:t>
      </w:r>
      <w:r w:rsidR="008640E1" w:rsidRPr="0066021F">
        <w:rPr>
          <w:rFonts w:ascii="Courier New" w:hAnsi="Courier New" w:cs="Courier New"/>
          <w:szCs w:val="24"/>
        </w:rPr>
        <w:t xml:space="preserve">annual cost to </w:t>
      </w:r>
      <w:r w:rsidRPr="0066021F">
        <w:rPr>
          <w:rFonts w:ascii="Courier New" w:hAnsi="Courier New" w:cs="Courier New"/>
          <w:szCs w:val="24"/>
        </w:rPr>
        <w:t>Government</w:t>
      </w:r>
      <w:r w:rsidR="003D7795" w:rsidRPr="0066021F">
        <w:rPr>
          <w:rFonts w:ascii="Courier New" w:hAnsi="Courier New" w:cs="Courier New"/>
          <w:szCs w:val="24"/>
        </w:rPr>
        <w:t xml:space="preserve">  . . . .</w:t>
      </w:r>
      <w:r w:rsidR="003D7795" w:rsidRPr="0066021F">
        <w:rPr>
          <w:rFonts w:ascii="Courier New" w:hAnsi="Courier New" w:cs="Courier New"/>
          <w:szCs w:val="24"/>
        </w:rPr>
        <w:tab/>
        <w:t xml:space="preserve"> </w:t>
      </w:r>
      <w:r w:rsidR="00B21F39" w:rsidRPr="0066021F">
        <w:rPr>
          <w:rFonts w:ascii="Courier New" w:hAnsi="Courier New" w:cs="Courier New"/>
          <w:szCs w:val="24"/>
        </w:rPr>
        <w:t>$</w:t>
      </w:r>
      <w:r w:rsidR="00B450B8" w:rsidRPr="0066021F">
        <w:rPr>
          <w:rFonts w:ascii="Courier New" w:hAnsi="Courier New" w:cs="Courier New"/>
          <w:szCs w:val="24"/>
        </w:rPr>
        <w:t>25</w:t>
      </w:r>
      <w:r w:rsidR="00B21F39" w:rsidRPr="0066021F">
        <w:rPr>
          <w:rFonts w:ascii="Courier New" w:hAnsi="Courier New" w:cs="Courier New"/>
          <w:szCs w:val="24"/>
        </w:rPr>
        <w:t>,</w:t>
      </w:r>
      <w:r w:rsidR="00B450B8" w:rsidRPr="0066021F">
        <w:rPr>
          <w:rFonts w:ascii="Courier New" w:hAnsi="Courier New" w:cs="Courier New"/>
          <w:szCs w:val="24"/>
        </w:rPr>
        <w:t>744</w:t>
      </w:r>
      <w:r w:rsidR="00E23355" w:rsidRPr="0066021F">
        <w:rPr>
          <w:rFonts w:ascii="Courier New" w:hAnsi="Courier New" w:cs="Courier New"/>
          <w:szCs w:val="24"/>
        </w:rPr>
        <w:t>,</w:t>
      </w:r>
      <w:r w:rsidR="00B450B8" w:rsidRPr="0066021F">
        <w:rPr>
          <w:rFonts w:ascii="Courier New" w:hAnsi="Courier New" w:cs="Courier New"/>
          <w:szCs w:val="24"/>
        </w:rPr>
        <w:t>716</w:t>
      </w:r>
    </w:p>
    <w:p w:rsidR="00BC2FE8" w:rsidRPr="008B3F98" w:rsidRDefault="00BC2FE8" w:rsidP="00224EF9">
      <w:pPr>
        <w:tabs>
          <w:tab w:val="clear" w:pos="560"/>
          <w:tab w:val="clear" w:pos="1120"/>
          <w:tab w:val="clear" w:pos="1680"/>
          <w:tab w:val="clear" w:pos="2240"/>
        </w:tabs>
        <w:spacing w:before="0" w:line="240" w:lineRule="auto"/>
        <w:ind w:left="-720"/>
        <w:rPr>
          <w:rFonts w:ascii="Courier New" w:hAnsi="Courier New" w:cs="Courier New"/>
          <w:szCs w:val="24"/>
          <w:highlight w:val="yellow"/>
        </w:rPr>
      </w:pPr>
    </w:p>
    <w:p w:rsidR="0028261B" w:rsidRPr="003D7795" w:rsidRDefault="0028261B" w:rsidP="00224EF9">
      <w:pPr>
        <w:tabs>
          <w:tab w:val="clear" w:pos="560"/>
          <w:tab w:val="clear" w:pos="1120"/>
          <w:tab w:val="clear" w:pos="1680"/>
          <w:tab w:val="clear" w:pos="2240"/>
        </w:tabs>
        <w:spacing w:before="0" w:line="240" w:lineRule="auto"/>
        <w:ind w:left="-720"/>
        <w:rPr>
          <w:rFonts w:ascii="Courier New" w:hAnsi="Courier New" w:cs="Courier New"/>
          <w:szCs w:val="24"/>
        </w:rPr>
      </w:pPr>
      <w:r w:rsidRPr="003D7795">
        <w:rPr>
          <w:rFonts w:ascii="Courier New" w:hAnsi="Courier New" w:cs="Courier New"/>
          <w:szCs w:val="24"/>
        </w:rPr>
        <w:t>*The average hourly wage</w:t>
      </w:r>
      <w:r w:rsidR="00F92D06" w:rsidRPr="003D7795">
        <w:rPr>
          <w:rFonts w:ascii="Courier New" w:hAnsi="Courier New" w:cs="Courier New"/>
          <w:szCs w:val="24"/>
        </w:rPr>
        <w:t xml:space="preserve">, </w:t>
      </w:r>
      <w:r w:rsidRPr="003D7795">
        <w:rPr>
          <w:rFonts w:ascii="Courier New" w:hAnsi="Courier New" w:cs="Courier New"/>
          <w:szCs w:val="24"/>
        </w:rPr>
        <w:t>based on OMB Circular A-76 guidance for quantifying the cost of efforts</w:t>
      </w:r>
      <w:r w:rsidR="00F92D06" w:rsidRPr="003D7795">
        <w:rPr>
          <w:rFonts w:ascii="Courier New" w:hAnsi="Courier New" w:cs="Courier New"/>
          <w:szCs w:val="24"/>
        </w:rPr>
        <w:t>, includes</w:t>
      </w:r>
      <w:r w:rsidR="003D7795">
        <w:rPr>
          <w:rFonts w:ascii="Courier New" w:hAnsi="Courier New" w:cs="Courier New"/>
          <w:szCs w:val="24"/>
        </w:rPr>
        <w:t xml:space="preserve">: (1) the complexity level </w:t>
      </w:r>
      <w:r w:rsidRPr="003D7795">
        <w:rPr>
          <w:rFonts w:ascii="Courier New" w:hAnsi="Courier New" w:cs="Courier New"/>
          <w:szCs w:val="24"/>
        </w:rPr>
        <w:t xml:space="preserve">deemed to be at the </w:t>
      </w:r>
      <w:r w:rsidR="008640E1" w:rsidRPr="003D7795">
        <w:rPr>
          <w:rFonts w:ascii="Courier New" w:hAnsi="Courier New" w:cs="Courier New"/>
          <w:szCs w:val="24"/>
        </w:rPr>
        <w:t xml:space="preserve">OPM </w:t>
      </w:r>
      <w:r w:rsidRPr="003D7795">
        <w:rPr>
          <w:rFonts w:ascii="Courier New" w:hAnsi="Courier New" w:cs="Courier New"/>
          <w:szCs w:val="24"/>
        </w:rPr>
        <w:t>GS-12/</w:t>
      </w:r>
      <w:r w:rsidR="008640E1" w:rsidRPr="003D7795">
        <w:rPr>
          <w:rFonts w:ascii="Courier New" w:hAnsi="Courier New" w:cs="Courier New"/>
          <w:szCs w:val="24"/>
        </w:rPr>
        <w:t xml:space="preserve">step </w:t>
      </w:r>
      <w:r w:rsidRPr="003D7795">
        <w:rPr>
          <w:rFonts w:ascii="Courier New" w:hAnsi="Courier New" w:cs="Courier New"/>
          <w:szCs w:val="24"/>
        </w:rPr>
        <w:t>5 level</w:t>
      </w:r>
      <w:r w:rsidR="008640E1" w:rsidRPr="003D7795">
        <w:rPr>
          <w:rFonts w:ascii="Courier New" w:hAnsi="Courier New" w:cs="Courier New"/>
          <w:szCs w:val="24"/>
        </w:rPr>
        <w:t xml:space="preserve"> ($</w:t>
      </w:r>
      <w:r w:rsidR="003D7795" w:rsidRPr="003D7795">
        <w:rPr>
          <w:rFonts w:ascii="Courier New" w:hAnsi="Courier New" w:cs="Courier New"/>
          <w:szCs w:val="24"/>
        </w:rPr>
        <w:t>39.85</w:t>
      </w:r>
      <w:r w:rsidR="008640E1" w:rsidRPr="003D7795">
        <w:rPr>
          <w:rFonts w:ascii="Courier New" w:hAnsi="Courier New" w:cs="Courier New"/>
          <w:szCs w:val="24"/>
        </w:rPr>
        <w:t>/hour)</w:t>
      </w:r>
      <w:r w:rsidRPr="003D7795">
        <w:rPr>
          <w:rFonts w:ascii="Courier New" w:hAnsi="Courier New" w:cs="Courier New"/>
          <w:szCs w:val="24"/>
        </w:rPr>
        <w:t xml:space="preserve">, </w:t>
      </w:r>
      <w:r w:rsidR="00ED220F" w:rsidRPr="003D7795">
        <w:rPr>
          <w:rFonts w:ascii="Courier New" w:hAnsi="Courier New" w:cs="Courier New"/>
          <w:szCs w:val="24"/>
        </w:rPr>
        <w:t xml:space="preserve">so the </w:t>
      </w:r>
      <w:r w:rsidR="003D7795">
        <w:rPr>
          <w:rFonts w:ascii="Courier New" w:hAnsi="Courier New" w:cs="Courier New"/>
          <w:szCs w:val="24"/>
        </w:rPr>
        <w:t>calendar</w:t>
      </w:r>
      <w:r w:rsidR="00ED220F" w:rsidRPr="003D7795">
        <w:rPr>
          <w:rFonts w:ascii="Courier New" w:hAnsi="Courier New" w:cs="Courier New"/>
          <w:szCs w:val="24"/>
        </w:rPr>
        <w:t xml:space="preserve"> </w:t>
      </w:r>
      <w:r w:rsidRPr="003D7795">
        <w:rPr>
          <w:rFonts w:ascii="Courier New" w:hAnsi="Courier New" w:cs="Courier New"/>
          <w:szCs w:val="24"/>
        </w:rPr>
        <w:t>year 201</w:t>
      </w:r>
      <w:r w:rsidR="008640E1" w:rsidRPr="003D7795">
        <w:rPr>
          <w:rFonts w:ascii="Courier New" w:hAnsi="Courier New" w:cs="Courier New"/>
          <w:szCs w:val="24"/>
        </w:rPr>
        <w:t>8</w:t>
      </w:r>
      <w:r w:rsidRPr="003D7795">
        <w:rPr>
          <w:rFonts w:ascii="Courier New" w:hAnsi="Courier New" w:cs="Courier New"/>
          <w:szCs w:val="24"/>
        </w:rPr>
        <w:t xml:space="preserve"> hourly rate was applied</w:t>
      </w:r>
      <w:r w:rsidR="00ED220F" w:rsidRPr="003D7795">
        <w:rPr>
          <w:rFonts w:ascii="Courier New" w:hAnsi="Courier New" w:cs="Courier New"/>
          <w:szCs w:val="24"/>
        </w:rPr>
        <w:t xml:space="preserve"> to the estimated hours</w:t>
      </w:r>
      <w:r w:rsidRPr="003D7795">
        <w:rPr>
          <w:rFonts w:ascii="Courier New" w:hAnsi="Courier New" w:cs="Courier New"/>
          <w:szCs w:val="24"/>
        </w:rPr>
        <w:t xml:space="preserve">; and (2) a 36.25% fringe and overhead burden </w:t>
      </w:r>
      <w:r w:rsidR="00F92D06" w:rsidRPr="003D7795">
        <w:rPr>
          <w:rFonts w:ascii="Courier New" w:hAnsi="Courier New" w:cs="Courier New"/>
          <w:szCs w:val="24"/>
        </w:rPr>
        <w:t>rate, the one mandated by OMB memorandum M-08-13 for use in public-private competition, as updated by OMB for the current year.  Reference Salary Table 201</w:t>
      </w:r>
      <w:r w:rsidR="003D7795">
        <w:rPr>
          <w:rFonts w:ascii="Courier New" w:hAnsi="Courier New" w:cs="Courier New"/>
          <w:szCs w:val="24"/>
        </w:rPr>
        <w:t>8</w:t>
      </w:r>
      <w:r w:rsidR="00F92D06" w:rsidRPr="003D7795">
        <w:rPr>
          <w:rFonts w:ascii="Courier New" w:hAnsi="Courier New" w:cs="Courier New"/>
          <w:szCs w:val="24"/>
        </w:rPr>
        <w:t xml:space="preserve">-RUS, Effective January 2018, found at </w:t>
      </w:r>
      <w:hyperlink r:id="rId8" w:history="1">
        <w:r w:rsidR="00F92D06" w:rsidRPr="003D7795">
          <w:rPr>
            <w:rStyle w:val="Hyperlink"/>
            <w:rFonts w:ascii="Courier New" w:hAnsi="Courier New" w:cs="Courier New"/>
            <w:szCs w:val="24"/>
          </w:rPr>
          <w:t>www.opm.gov</w:t>
        </w:r>
      </w:hyperlink>
      <w:r w:rsidR="00F92D06" w:rsidRPr="003D7795">
        <w:rPr>
          <w:rFonts w:ascii="Courier New" w:hAnsi="Courier New" w:cs="Courier New"/>
          <w:szCs w:val="24"/>
        </w:rPr>
        <w:t>.</w:t>
      </w:r>
    </w:p>
    <w:p w:rsidR="00BC2FE8" w:rsidRPr="00145971" w:rsidRDefault="00BC2FE8" w:rsidP="00224EF9">
      <w:pPr>
        <w:tabs>
          <w:tab w:val="clear" w:pos="560"/>
          <w:tab w:val="clear" w:pos="1120"/>
          <w:tab w:val="clear" w:pos="1680"/>
          <w:tab w:val="clear" w:pos="2240"/>
        </w:tabs>
        <w:spacing w:before="0" w:line="240" w:lineRule="auto"/>
        <w:ind w:left="-720"/>
        <w:rPr>
          <w:rFonts w:ascii="Courier New" w:hAnsi="Courier New" w:cs="Courier New"/>
          <w:szCs w:val="24"/>
        </w:rPr>
      </w:pPr>
    </w:p>
    <w:p w:rsidR="00BC2FE8" w:rsidRPr="00B450B8" w:rsidRDefault="00BC2FE8" w:rsidP="00224EF9">
      <w:pPr>
        <w:tabs>
          <w:tab w:val="clear" w:pos="560"/>
          <w:tab w:val="clear" w:pos="1120"/>
          <w:tab w:val="clear" w:pos="1680"/>
          <w:tab w:val="clear" w:pos="2240"/>
        </w:tabs>
        <w:spacing w:before="0" w:line="240" w:lineRule="auto"/>
        <w:ind w:left="-720"/>
        <w:rPr>
          <w:rFonts w:ascii="Courier New" w:hAnsi="Courier New" w:cs="Courier New"/>
          <w:szCs w:val="24"/>
        </w:rPr>
      </w:pPr>
      <w:r w:rsidRPr="00B450B8">
        <w:rPr>
          <w:rFonts w:ascii="Courier New" w:hAnsi="Courier New" w:cs="Courier New"/>
          <w:b/>
          <w:szCs w:val="24"/>
        </w:rPr>
        <w:t>15.</w:t>
      </w:r>
      <w:r w:rsidRPr="00B450B8">
        <w:rPr>
          <w:rFonts w:ascii="Courier New" w:hAnsi="Courier New" w:cs="Courier New"/>
          <w:szCs w:val="24"/>
        </w:rPr>
        <w:t xml:space="preserve"> </w:t>
      </w:r>
      <w:r w:rsidRPr="00B450B8">
        <w:rPr>
          <w:rFonts w:ascii="Courier New" w:hAnsi="Courier New" w:cs="Courier New"/>
          <w:b/>
          <w:szCs w:val="24"/>
        </w:rPr>
        <w:t>Explain reasons for program changes or adjustments reported in Item 13 or 14.</w:t>
      </w:r>
      <w:r w:rsidRPr="00B450B8">
        <w:rPr>
          <w:rFonts w:ascii="Courier New" w:hAnsi="Courier New" w:cs="Courier New"/>
          <w:szCs w:val="24"/>
        </w:rPr>
        <w:t xml:space="preserve">  </w:t>
      </w:r>
      <w:r w:rsidR="00F4317B" w:rsidRPr="00B450B8">
        <w:rPr>
          <w:rFonts w:ascii="Courier New" w:hAnsi="Courier New" w:cs="Courier New"/>
          <w:szCs w:val="24"/>
        </w:rPr>
        <w:t xml:space="preserve">The decrease of responses from </w:t>
      </w:r>
      <w:r w:rsidR="00B450B8" w:rsidRPr="00B450B8">
        <w:rPr>
          <w:rFonts w:ascii="Courier New" w:hAnsi="Courier New" w:cs="Courier New"/>
          <w:szCs w:val="24"/>
        </w:rPr>
        <w:t>805,152</w:t>
      </w:r>
      <w:r w:rsidR="00F4317B" w:rsidRPr="00B450B8">
        <w:rPr>
          <w:rFonts w:ascii="Courier New" w:hAnsi="Courier New" w:cs="Courier New"/>
          <w:szCs w:val="24"/>
        </w:rPr>
        <w:t xml:space="preserve"> to </w:t>
      </w:r>
      <w:r w:rsidR="00B450B8" w:rsidRPr="00B450B8">
        <w:rPr>
          <w:rFonts w:ascii="Courier New" w:hAnsi="Courier New" w:cs="Courier New"/>
          <w:szCs w:val="24"/>
        </w:rPr>
        <w:t>632,160</w:t>
      </w:r>
      <w:r w:rsidR="00F4317B" w:rsidRPr="00B450B8">
        <w:rPr>
          <w:rFonts w:ascii="Courier New" w:hAnsi="Courier New" w:cs="Courier New"/>
          <w:szCs w:val="24"/>
        </w:rPr>
        <w:t xml:space="preserve"> is an adjustment due to the </w:t>
      </w:r>
      <w:r w:rsidR="00B450B8" w:rsidRPr="00B450B8">
        <w:rPr>
          <w:rFonts w:ascii="Courier New" w:hAnsi="Courier New" w:cs="Courier New"/>
          <w:szCs w:val="24"/>
        </w:rPr>
        <w:t xml:space="preserve">decrease </w:t>
      </w:r>
      <w:r w:rsidR="00F4317B" w:rsidRPr="00B450B8">
        <w:rPr>
          <w:rFonts w:ascii="Courier New" w:hAnsi="Courier New" w:cs="Courier New"/>
          <w:szCs w:val="24"/>
        </w:rPr>
        <w:t>in the number of</w:t>
      </w:r>
      <w:r w:rsidR="00B450B8" w:rsidRPr="00B450B8">
        <w:rPr>
          <w:rFonts w:ascii="Courier New" w:hAnsi="Courier New" w:cs="Courier New"/>
          <w:szCs w:val="24"/>
        </w:rPr>
        <w:t xml:space="preserve"> Federal contracts</w:t>
      </w:r>
      <w:r w:rsidR="00F4317B" w:rsidRPr="00B450B8">
        <w:rPr>
          <w:rFonts w:ascii="Courier New" w:hAnsi="Courier New" w:cs="Courier New"/>
          <w:szCs w:val="24"/>
        </w:rPr>
        <w:t xml:space="preserve">. </w:t>
      </w:r>
      <w:r w:rsidR="003A3EDB">
        <w:rPr>
          <w:rFonts w:ascii="Courier New" w:hAnsi="Courier New" w:cs="Courier New"/>
          <w:szCs w:val="24"/>
        </w:rPr>
        <w:t xml:space="preserve"> This results in a commensurate reduction in t</w:t>
      </w:r>
      <w:r w:rsidR="00F4317B" w:rsidRPr="00B450B8">
        <w:rPr>
          <w:rFonts w:ascii="Courier New" w:hAnsi="Courier New" w:cs="Courier New"/>
          <w:szCs w:val="24"/>
        </w:rPr>
        <w:t xml:space="preserve">he </w:t>
      </w:r>
      <w:r w:rsidR="00B450B8" w:rsidRPr="00B450B8">
        <w:rPr>
          <w:rFonts w:ascii="Courier New" w:hAnsi="Courier New" w:cs="Courier New"/>
          <w:szCs w:val="24"/>
        </w:rPr>
        <w:t xml:space="preserve">annual </w:t>
      </w:r>
      <w:r w:rsidR="00F4317B" w:rsidRPr="00B450B8">
        <w:rPr>
          <w:rFonts w:ascii="Courier New" w:hAnsi="Courier New" w:cs="Courier New"/>
          <w:szCs w:val="24"/>
        </w:rPr>
        <w:t>burden hours</w:t>
      </w:r>
      <w:r w:rsidR="003A3EDB">
        <w:rPr>
          <w:rFonts w:ascii="Courier New" w:hAnsi="Courier New" w:cs="Courier New"/>
          <w:szCs w:val="24"/>
        </w:rPr>
        <w:t xml:space="preserve"> of 72,657</w:t>
      </w:r>
      <w:r w:rsidR="00656075" w:rsidRPr="00B450B8">
        <w:rPr>
          <w:rFonts w:ascii="Courier New" w:hAnsi="Courier New" w:cs="Courier New"/>
          <w:szCs w:val="24"/>
        </w:rPr>
        <w:t xml:space="preserve">, </w:t>
      </w:r>
      <w:r w:rsidR="003A3EDB">
        <w:rPr>
          <w:rFonts w:ascii="Courier New" w:hAnsi="Courier New" w:cs="Courier New"/>
          <w:szCs w:val="24"/>
        </w:rPr>
        <w:t>(from 338,164 to 265,507 ho</w:t>
      </w:r>
      <w:r w:rsidR="00BF2005">
        <w:rPr>
          <w:rFonts w:ascii="Courier New" w:hAnsi="Courier New" w:cs="Courier New"/>
          <w:szCs w:val="24"/>
        </w:rPr>
        <w:t>ur</w:t>
      </w:r>
      <w:r w:rsidR="003A3EDB">
        <w:rPr>
          <w:rFonts w:ascii="Courier New" w:hAnsi="Courier New" w:cs="Courier New"/>
          <w:szCs w:val="24"/>
        </w:rPr>
        <w:t xml:space="preserve">s) </w:t>
      </w:r>
      <w:r w:rsidR="00656075" w:rsidRPr="00B450B8">
        <w:rPr>
          <w:rFonts w:ascii="Courier New" w:hAnsi="Courier New" w:cs="Courier New"/>
          <w:szCs w:val="24"/>
        </w:rPr>
        <w:t xml:space="preserve">and is proportional to the lower number of </w:t>
      </w:r>
      <w:r w:rsidR="00B450B8" w:rsidRPr="00B450B8">
        <w:rPr>
          <w:rFonts w:ascii="Courier New" w:hAnsi="Courier New" w:cs="Courier New"/>
          <w:szCs w:val="24"/>
        </w:rPr>
        <w:t xml:space="preserve">Federal contracts </w:t>
      </w:r>
      <w:r w:rsidR="00656075" w:rsidRPr="00B450B8">
        <w:rPr>
          <w:rFonts w:ascii="Courier New" w:hAnsi="Courier New" w:cs="Courier New"/>
          <w:szCs w:val="24"/>
        </w:rPr>
        <w:t>overall.</w:t>
      </w:r>
    </w:p>
    <w:p w:rsidR="00656075" w:rsidRPr="00145971" w:rsidRDefault="00656075" w:rsidP="00224EF9">
      <w:pPr>
        <w:tabs>
          <w:tab w:val="clear" w:pos="560"/>
          <w:tab w:val="clear" w:pos="1120"/>
          <w:tab w:val="clear" w:pos="1680"/>
          <w:tab w:val="clear" w:pos="2240"/>
        </w:tabs>
        <w:spacing w:before="0" w:line="240" w:lineRule="auto"/>
        <w:ind w:left="-720"/>
        <w:rPr>
          <w:rFonts w:ascii="Courier New" w:hAnsi="Courier New" w:cs="Courier New"/>
          <w:szCs w:val="24"/>
        </w:rPr>
      </w:pPr>
    </w:p>
    <w:p w:rsidR="00BC2FE8" w:rsidRPr="00145971" w:rsidRDefault="00BC2FE8" w:rsidP="00224EF9">
      <w:pPr>
        <w:numPr>
          <w:ilvl w:val="0"/>
          <w:numId w:val="1"/>
        </w:numPr>
        <w:tabs>
          <w:tab w:val="clear" w:pos="560"/>
          <w:tab w:val="clear" w:pos="1120"/>
          <w:tab w:val="clear" w:pos="1680"/>
          <w:tab w:val="clear" w:pos="2240"/>
        </w:tabs>
        <w:spacing w:before="0" w:line="240" w:lineRule="auto"/>
        <w:ind w:left="-720" w:firstLine="0"/>
        <w:rPr>
          <w:rFonts w:ascii="Courier New" w:hAnsi="Courier New" w:cs="Courier New"/>
          <w:szCs w:val="24"/>
        </w:rPr>
      </w:pPr>
      <w:r w:rsidRPr="00145971">
        <w:rPr>
          <w:rFonts w:ascii="Courier New" w:hAnsi="Courier New" w:cs="Courier New"/>
          <w:b/>
          <w:szCs w:val="24"/>
        </w:rPr>
        <w:t>Outline plans for published results of information collections.</w:t>
      </w:r>
      <w:r w:rsidRPr="00145971">
        <w:rPr>
          <w:rFonts w:ascii="Courier New" w:hAnsi="Courier New" w:cs="Courier New"/>
          <w:szCs w:val="24"/>
        </w:rPr>
        <w:t xml:space="preserve">  Results will not be tabulated or published.</w:t>
      </w:r>
    </w:p>
    <w:p w:rsidR="00FE6716" w:rsidRPr="00145971" w:rsidRDefault="00FE6716" w:rsidP="00224EF9">
      <w:pPr>
        <w:tabs>
          <w:tab w:val="clear" w:pos="560"/>
          <w:tab w:val="clear" w:pos="1120"/>
          <w:tab w:val="clear" w:pos="1680"/>
          <w:tab w:val="clear" w:pos="2240"/>
        </w:tabs>
        <w:spacing w:before="0" w:line="240" w:lineRule="auto"/>
        <w:ind w:left="-720"/>
        <w:rPr>
          <w:rFonts w:ascii="Courier New" w:hAnsi="Courier New" w:cs="Courier New"/>
          <w:szCs w:val="24"/>
        </w:rPr>
      </w:pPr>
    </w:p>
    <w:p w:rsidR="00BC2FE8" w:rsidRPr="00145971" w:rsidRDefault="00BC2FE8" w:rsidP="00224EF9">
      <w:pPr>
        <w:tabs>
          <w:tab w:val="clear" w:pos="560"/>
          <w:tab w:val="clear" w:pos="1120"/>
          <w:tab w:val="clear" w:pos="1680"/>
          <w:tab w:val="clear" w:pos="2240"/>
        </w:tabs>
        <w:spacing w:before="0" w:line="240" w:lineRule="auto"/>
        <w:ind w:left="-720"/>
        <w:rPr>
          <w:rFonts w:ascii="Courier New" w:hAnsi="Courier New" w:cs="Courier New"/>
          <w:szCs w:val="24"/>
        </w:rPr>
      </w:pPr>
      <w:r w:rsidRPr="00145971">
        <w:rPr>
          <w:rFonts w:ascii="Courier New" w:hAnsi="Courier New" w:cs="Courier New"/>
          <w:b/>
          <w:szCs w:val="24"/>
        </w:rPr>
        <w:t>17.</w:t>
      </w:r>
      <w:r w:rsidRPr="00145971">
        <w:rPr>
          <w:rFonts w:ascii="Courier New" w:hAnsi="Courier New" w:cs="Courier New"/>
          <w:szCs w:val="24"/>
        </w:rPr>
        <w:t xml:space="preserve">  </w:t>
      </w:r>
      <w:r w:rsidRPr="00145971">
        <w:rPr>
          <w:rFonts w:ascii="Courier New" w:hAnsi="Courier New" w:cs="Courier New"/>
          <w:b/>
          <w:szCs w:val="24"/>
        </w:rPr>
        <w:t>Approval not to display expiration date</w:t>
      </w:r>
      <w:r w:rsidRPr="00145971">
        <w:rPr>
          <w:rFonts w:ascii="Courier New" w:hAnsi="Courier New" w:cs="Courier New"/>
          <w:szCs w:val="24"/>
        </w:rPr>
        <w:t>.  Not applicable.</w:t>
      </w:r>
    </w:p>
    <w:p w:rsidR="00FE6716" w:rsidRPr="00145971" w:rsidRDefault="00FE6716" w:rsidP="00224EF9">
      <w:pPr>
        <w:tabs>
          <w:tab w:val="clear" w:pos="560"/>
          <w:tab w:val="clear" w:pos="1120"/>
          <w:tab w:val="clear" w:pos="1680"/>
          <w:tab w:val="clear" w:pos="2240"/>
        </w:tabs>
        <w:spacing w:before="0" w:line="240" w:lineRule="auto"/>
        <w:ind w:left="-720"/>
        <w:rPr>
          <w:rFonts w:ascii="Courier New" w:hAnsi="Courier New" w:cs="Courier New"/>
          <w:szCs w:val="24"/>
        </w:rPr>
      </w:pPr>
    </w:p>
    <w:p w:rsidR="00BC2FE8" w:rsidRPr="00145971" w:rsidRDefault="00BC2FE8" w:rsidP="00224EF9">
      <w:pPr>
        <w:tabs>
          <w:tab w:val="clear" w:pos="560"/>
          <w:tab w:val="clear" w:pos="1120"/>
          <w:tab w:val="clear" w:pos="1680"/>
          <w:tab w:val="clear" w:pos="2240"/>
        </w:tabs>
        <w:spacing w:before="0" w:line="240" w:lineRule="auto"/>
        <w:ind w:left="-720"/>
        <w:rPr>
          <w:rFonts w:ascii="Courier New" w:hAnsi="Courier New" w:cs="Courier New"/>
          <w:szCs w:val="24"/>
        </w:rPr>
      </w:pPr>
      <w:r w:rsidRPr="00145971">
        <w:rPr>
          <w:rFonts w:ascii="Courier New" w:hAnsi="Courier New" w:cs="Courier New"/>
          <w:b/>
          <w:szCs w:val="24"/>
        </w:rPr>
        <w:t>18.  Explanation of exception to certification statement</w:t>
      </w:r>
      <w:r w:rsidRPr="00145971">
        <w:rPr>
          <w:rFonts w:ascii="Courier New" w:hAnsi="Courier New" w:cs="Courier New"/>
          <w:szCs w:val="24"/>
        </w:rPr>
        <w:t>.  Not applicable.</w:t>
      </w:r>
    </w:p>
    <w:p w:rsidR="00BC2FE8" w:rsidRPr="00145971" w:rsidRDefault="00BC2FE8" w:rsidP="00224EF9">
      <w:pPr>
        <w:tabs>
          <w:tab w:val="clear" w:pos="560"/>
          <w:tab w:val="clear" w:pos="1120"/>
          <w:tab w:val="clear" w:pos="1680"/>
          <w:tab w:val="clear" w:pos="2240"/>
        </w:tabs>
        <w:spacing w:before="0" w:line="240" w:lineRule="auto"/>
        <w:ind w:left="-720"/>
        <w:rPr>
          <w:rFonts w:ascii="Courier New" w:hAnsi="Courier New" w:cs="Courier New"/>
          <w:szCs w:val="24"/>
        </w:rPr>
      </w:pPr>
    </w:p>
    <w:p w:rsidR="00BC2FE8" w:rsidRPr="00145971" w:rsidRDefault="00BC2FE8" w:rsidP="00224EF9">
      <w:pPr>
        <w:tabs>
          <w:tab w:val="clear" w:pos="560"/>
          <w:tab w:val="clear" w:pos="1120"/>
          <w:tab w:val="clear" w:pos="1680"/>
          <w:tab w:val="clear" w:pos="2240"/>
        </w:tabs>
        <w:spacing w:before="0" w:line="240" w:lineRule="auto"/>
        <w:ind w:left="-720"/>
        <w:rPr>
          <w:rFonts w:ascii="Courier New" w:hAnsi="Courier New" w:cs="Courier New"/>
          <w:b/>
          <w:szCs w:val="24"/>
        </w:rPr>
      </w:pPr>
      <w:r w:rsidRPr="00145971">
        <w:rPr>
          <w:rFonts w:ascii="Courier New" w:hAnsi="Courier New" w:cs="Courier New"/>
          <w:b/>
          <w:szCs w:val="24"/>
        </w:rPr>
        <w:t>B.  Collections of Information Employing Statistical Methods.</w:t>
      </w:r>
    </w:p>
    <w:p w:rsidR="00145971" w:rsidRPr="008B3F98" w:rsidRDefault="00BC2FE8" w:rsidP="008B3F98">
      <w:pPr>
        <w:tabs>
          <w:tab w:val="clear" w:pos="560"/>
          <w:tab w:val="clear" w:pos="1120"/>
          <w:tab w:val="clear" w:pos="1680"/>
          <w:tab w:val="clear" w:pos="2240"/>
        </w:tabs>
        <w:spacing w:before="0" w:line="240" w:lineRule="auto"/>
        <w:ind w:left="-720"/>
        <w:rPr>
          <w:rFonts w:ascii="Courier New" w:hAnsi="Courier New" w:cs="Courier New"/>
          <w:szCs w:val="24"/>
        </w:rPr>
      </w:pPr>
      <w:r w:rsidRPr="00145971">
        <w:rPr>
          <w:rFonts w:ascii="Courier New" w:hAnsi="Courier New" w:cs="Courier New"/>
          <w:szCs w:val="24"/>
        </w:rPr>
        <w:t>Statistical methods are not used in this information collection.</w:t>
      </w:r>
    </w:p>
    <w:sectPr w:rsidR="00145971" w:rsidRPr="008B3F98" w:rsidSect="00BB3F6C">
      <w:footerReference w:type="even" r:id="rId9"/>
      <w:footerReference w:type="default" r:id="rId10"/>
      <w:footnotePr>
        <w:numRestart w:val="eachPage"/>
      </w:footnotePr>
      <w:pgSz w:w="12240" w:h="15840"/>
      <w:pgMar w:top="1440" w:right="1440" w:bottom="1440" w:left="2160" w:header="720" w:footer="720" w:gutter="0"/>
      <w:pgNumType w:start="1"/>
      <w:cols w:space="3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9A1" w:rsidRDefault="007479A1">
      <w:r>
        <w:separator/>
      </w:r>
    </w:p>
  </w:endnote>
  <w:endnote w:type="continuationSeparator" w:id="0">
    <w:p w:rsidR="007479A1" w:rsidRDefault="0074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B4" w:rsidRDefault="00A440B4" w:rsidP="00BC2F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40B4" w:rsidRDefault="00A440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B4" w:rsidRDefault="00A440B4" w:rsidP="00A211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14BE">
      <w:rPr>
        <w:rStyle w:val="PageNumber"/>
        <w:noProof/>
      </w:rPr>
      <w:t>2</w:t>
    </w:r>
    <w:r>
      <w:rPr>
        <w:rStyle w:val="PageNumber"/>
      </w:rPr>
      <w:fldChar w:fldCharType="end"/>
    </w:r>
  </w:p>
  <w:p w:rsidR="00A440B4" w:rsidRDefault="00A44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9A1" w:rsidRDefault="007479A1">
      <w:r>
        <w:separator/>
      </w:r>
    </w:p>
  </w:footnote>
  <w:footnote w:type="continuationSeparator" w:id="0">
    <w:p w:rsidR="007479A1" w:rsidRDefault="007479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2726B"/>
    <w:multiLevelType w:val="singleLevel"/>
    <w:tmpl w:val="92DEE0FA"/>
    <w:lvl w:ilvl="0">
      <w:start w:val="18"/>
      <w:numFmt w:val="decimal"/>
      <w:lvlText w:val="%1."/>
      <w:lvlJc w:val="left"/>
      <w:pPr>
        <w:tabs>
          <w:tab w:val="num" w:pos="705"/>
        </w:tabs>
        <w:ind w:left="705" w:hanging="705"/>
      </w:pPr>
    </w:lvl>
  </w:abstractNum>
  <w:abstractNum w:abstractNumId="1">
    <w:nsid w:val="7CEB27A4"/>
    <w:multiLevelType w:val="singleLevel"/>
    <w:tmpl w:val="5BC6177C"/>
    <w:lvl w:ilvl="0">
      <w:start w:val="16"/>
      <w:numFmt w:val="decimal"/>
      <w:lvlText w:val="%1."/>
      <w:legacy w:legacy="1" w:legacySpace="0" w:legacyIndent="705"/>
      <w:lvlJc w:val="left"/>
      <w:pPr>
        <w:ind w:left="705" w:hanging="705"/>
      </w:pPr>
      <w:rPr>
        <w:b/>
      </w:rPr>
    </w:lvl>
  </w:abstractNum>
  <w:num w:numId="1">
    <w:abstractNumId w:val="1"/>
  </w:num>
  <w:num w:numId="2">
    <w:abstractNumId w:val="0"/>
    <w:lvlOverride w:ilvl="0">
      <w:startOverride w:val="18"/>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verstme">
    <w15:presenceInfo w15:providerId="None" w15:userId="overst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11D"/>
    <w:rsid w:val="000722E3"/>
    <w:rsid w:val="000B553F"/>
    <w:rsid w:val="000C015E"/>
    <w:rsid w:val="0010289B"/>
    <w:rsid w:val="0010755A"/>
    <w:rsid w:val="00145971"/>
    <w:rsid w:val="00224EF9"/>
    <w:rsid w:val="00274C5C"/>
    <w:rsid w:val="0028261B"/>
    <w:rsid w:val="00320D50"/>
    <w:rsid w:val="00351D1F"/>
    <w:rsid w:val="003A3EDB"/>
    <w:rsid w:val="003D7795"/>
    <w:rsid w:val="00412FAF"/>
    <w:rsid w:val="0041664C"/>
    <w:rsid w:val="00490262"/>
    <w:rsid w:val="004F6605"/>
    <w:rsid w:val="00523B8B"/>
    <w:rsid w:val="005933D8"/>
    <w:rsid w:val="005B2C8E"/>
    <w:rsid w:val="005E7700"/>
    <w:rsid w:val="00641B57"/>
    <w:rsid w:val="00656075"/>
    <w:rsid w:val="0066021F"/>
    <w:rsid w:val="007479A1"/>
    <w:rsid w:val="00783F18"/>
    <w:rsid w:val="007A6B45"/>
    <w:rsid w:val="007D250C"/>
    <w:rsid w:val="008207DF"/>
    <w:rsid w:val="008640E1"/>
    <w:rsid w:val="008B3F98"/>
    <w:rsid w:val="008B5BD8"/>
    <w:rsid w:val="008C2931"/>
    <w:rsid w:val="008C6859"/>
    <w:rsid w:val="009218C3"/>
    <w:rsid w:val="00930D7B"/>
    <w:rsid w:val="0098576F"/>
    <w:rsid w:val="009932AA"/>
    <w:rsid w:val="009D391E"/>
    <w:rsid w:val="009E14BE"/>
    <w:rsid w:val="009F43B7"/>
    <w:rsid w:val="00A2111D"/>
    <w:rsid w:val="00A35355"/>
    <w:rsid w:val="00A440B4"/>
    <w:rsid w:val="00A70471"/>
    <w:rsid w:val="00A73548"/>
    <w:rsid w:val="00A80343"/>
    <w:rsid w:val="00AF390C"/>
    <w:rsid w:val="00B144AC"/>
    <w:rsid w:val="00B21F39"/>
    <w:rsid w:val="00B450B8"/>
    <w:rsid w:val="00B62060"/>
    <w:rsid w:val="00B97E4F"/>
    <w:rsid w:val="00BB3F6C"/>
    <w:rsid w:val="00BC2FE8"/>
    <w:rsid w:val="00BE7CFA"/>
    <w:rsid w:val="00BF2005"/>
    <w:rsid w:val="00BF7205"/>
    <w:rsid w:val="00CC5C06"/>
    <w:rsid w:val="00D11A72"/>
    <w:rsid w:val="00D40C6B"/>
    <w:rsid w:val="00D84C94"/>
    <w:rsid w:val="00E23355"/>
    <w:rsid w:val="00E662E2"/>
    <w:rsid w:val="00EA69B3"/>
    <w:rsid w:val="00ED220F"/>
    <w:rsid w:val="00F0422A"/>
    <w:rsid w:val="00F04828"/>
    <w:rsid w:val="00F42FA4"/>
    <w:rsid w:val="00F4317B"/>
    <w:rsid w:val="00F92D06"/>
    <w:rsid w:val="00FE6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560"/>
        <w:tab w:val="left" w:pos="1120"/>
        <w:tab w:val="left" w:pos="1680"/>
        <w:tab w:val="left" w:pos="2240"/>
      </w:tabs>
      <w:spacing w:before="240" w:line="240" w:lineRule="atLeast"/>
    </w:pPr>
    <w:rPr>
      <w:rFonts w:ascii="Courier" w:hAnsi="Courier"/>
      <w:sz w:val="24"/>
    </w:rPr>
  </w:style>
  <w:style w:type="paragraph" w:styleId="Heading1">
    <w:name w:val="heading 1"/>
    <w:basedOn w:val="Normal"/>
    <w:next w:val="Normal"/>
    <w:qFormat/>
    <w:pPr>
      <w:outlineLvl w:val="0"/>
    </w:pPr>
    <w:rPr>
      <w:rFonts w:ascii="Helvetica" w:hAnsi="Helvetica"/>
      <w:b/>
      <w:u w:val="single"/>
    </w:rPr>
  </w:style>
  <w:style w:type="paragraph" w:styleId="Heading2">
    <w:name w:val="heading 2"/>
    <w:basedOn w:val="Normal"/>
    <w:next w:val="Normal"/>
    <w:qFormat/>
    <w:pPr>
      <w:spacing w:before="120"/>
      <w:outlineLvl w:val="1"/>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rFonts w:ascii="Courier" w:hAnsi="Courier"/>
    </w:rPr>
  </w:style>
  <w:style w:type="paragraph" w:customStyle="1" w:styleId="FRi">
    <w:name w:val="FR(i)"/>
    <w:basedOn w:val="Normal"/>
    <w:pPr>
      <w:tabs>
        <w:tab w:val="clear" w:pos="560"/>
        <w:tab w:val="clear" w:pos="1120"/>
      </w:tabs>
    </w:pPr>
  </w:style>
  <w:style w:type="paragraph" w:customStyle="1" w:styleId="FAR">
    <w:name w:val="FAR"/>
    <w:basedOn w:val="Normal"/>
    <w:pPr>
      <w:tabs>
        <w:tab w:val="left" w:pos="240"/>
        <w:tab w:val="left" w:pos="480"/>
        <w:tab w:val="left" w:pos="720"/>
        <w:tab w:val="left" w:pos="960"/>
      </w:tabs>
    </w:pPr>
    <w:rPr>
      <w:rFonts w:ascii="Times" w:hAnsi="Times"/>
      <w:sz w:val="20"/>
    </w:rPr>
  </w:style>
  <w:style w:type="paragraph" w:customStyle="1" w:styleId="FRA">
    <w:name w:val="FR(A)"/>
    <w:basedOn w:val="Normal"/>
    <w:pPr>
      <w:tabs>
        <w:tab w:val="clear" w:pos="560"/>
        <w:tab w:val="clear" w:pos="1120"/>
        <w:tab w:val="clear" w:pos="1680"/>
      </w:tabs>
    </w:pPr>
  </w:style>
  <w:style w:type="paragraph" w:customStyle="1" w:styleId="FR1">
    <w:name w:val="FR(1)"/>
    <w:basedOn w:val="Normal"/>
    <w:pPr>
      <w:tabs>
        <w:tab w:val="clear" w:pos="560"/>
      </w:tabs>
    </w:pPr>
  </w:style>
  <w:style w:type="paragraph" w:customStyle="1" w:styleId="memoheader">
    <w:name w:val="memo header"/>
    <w:basedOn w:val="Normal"/>
    <w:pPr>
      <w:tabs>
        <w:tab w:val="clear" w:pos="560"/>
        <w:tab w:val="clear" w:pos="1120"/>
        <w:tab w:val="clear" w:pos="1680"/>
        <w:tab w:val="clear" w:pos="2240"/>
      </w:tabs>
      <w:spacing w:before="0"/>
      <w:ind w:left="2700" w:hanging="2700"/>
    </w:pPr>
  </w:style>
  <w:style w:type="paragraph" w:styleId="Footer">
    <w:name w:val="footer"/>
    <w:basedOn w:val="Normal"/>
    <w:pPr>
      <w:tabs>
        <w:tab w:val="clear" w:pos="560"/>
        <w:tab w:val="clear" w:pos="1120"/>
        <w:tab w:val="clear" w:pos="1680"/>
        <w:tab w:val="clear" w:pos="2240"/>
        <w:tab w:val="center" w:pos="4320"/>
        <w:tab w:val="right" w:pos="8640"/>
      </w:tabs>
    </w:pPr>
  </w:style>
  <w:style w:type="character" w:styleId="Hyperlink">
    <w:name w:val="Hyperlink"/>
    <w:rsid w:val="00145971"/>
    <w:rPr>
      <w:color w:val="0000FF"/>
      <w:u w:val="single"/>
    </w:rPr>
  </w:style>
  <w:style w:type="paragraph" w:styleId="BalloonText">
    <w:name w:val="Balloon Text"/>
    <w:basedOn w:val="Normal"/>
    <w:link w:val="BalloonTextChar"/>
    <w:rsid w:val="00EA69B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EA69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560"/>
        <w:tab w:val="left" w:pos="1120"/>
        <w:tab w:val="left" w:pos="1680"/>
        <w:tab w:val="left" w:pos="2240"/>
      </w:tabs>
      <w:spacing w:before="240" w:line="240" w:lineRule="atLeast"/>
    </w:pPr>
    <w:rPr>
      <w:rFonts w:ascii="Courier" w:hAnsi="Courier"/>
      <w:sz w:val="24"/>
    </w:rPr>
  </w:style>
  <w:style w:type="paragraph" w:styleId="Heading1">
    <w:name w:val="heading 1"/>
    <w:basedOn w:val="Normal"/>
    <w:next w:val="Normal"/>
    <w:qFormat/>
    <w:pPr>
      <w:outlineLvl w:val="0"/>
    </w:pPr>
    <w:rPr>
      <w:rFonts w:ascii="Helvetica" w:hAnsi="Helvetica"/>
      <w:b/>
      <w:u w:val="single"/>
    </w:rPr>
  </w:style>
  <w:style w:type="paragraph" w:styleId="Heading2">
    <w:name w:val="heading 2"/>
    <w:basedOn w:val="Normal"/>
    <w:next w:val="Normal"/>
    <w:qFormat/>
    <w:pPr>
      <w:spacing w:before="120"/>
      <w:outlineLvl w:val="1"/>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rFonts w:ascii="Courier" w:hAnsi="Courier"/>
    </w:rPr>
  </w:style>
  <w:style w:type="paragraph" w:customStyle="1" w:styleId="FRi">
    <w:name w:val="FR(i)"/>
    <w:basedOn w:val="Normal"/>
    <w:pPr>
      <w:tabs>
        <w:tab w:val="clear" w:pos="560"/>
        <w:tab w:val="clear" w:pos="1120"/>
      </w:tabs>
    </w:pPr>
  </w:style>
  <w:style w:type="paragraph" w:customStyle="1" w:styleId="FAR">
    <w:name w:val="FAR"/>
    <w:basedOn w:val="Normal"/>
    <w:pPr>
      <w:tabs>
        <w:tab w:val="left" w:pos="240"/>
        <w:tab w:val="left" w:pos="480"/>
        <w:tab w:val="left" w:pos="720"/>
        <w:tab w:val="left" w:pos="960"/>
      </w:tabs>
    </w:pPr>
    <w:rPr>
      <w:rFonts w:ascii="Times" w:hAnsi="Times"/>
      <w:sz w:val="20"/>
    </w:rPr>
  </w:style>
  <w:style w:type="paragraph" w:customStyle="1" w:styleId="FRA">
    <w:name w:val="FR(A)"/>
    <w:basedOn w:val="Normal"/>
    <w:pPr>
      <w:tabs>
        <w:tab w:val="clear" w:pos="560"/>
        <w:tab w:val="clear" w:pos="1120"/>
        <w:tab w:val="clear" w:pos="1680"/>
      </w:tabs>
    </w:pPr>
  </w:style>
  <w:style w:type="paragraph" w:customStyle="1" w:styleId="FR1">
    <w:name w:val="FR(1)"/>
    <w:basedOn w:val="Normal"/>
    <w:pPr>
      <w:tabs>
        <w:tab w:val="clear" w:pos="560"/>
      </w:tabs>
    </w:pPr>
  </w:style>
  <w:style w:type="paragraph" w:customStyle="1" w:styleId="memoheader">
    <w:name w:val="memo header"/>
    <w:basedOn w:val="Normal"/>
    <w:pPr>
      <w:tabs>
        <w:tab w:val="clear" w:pos="560"/>
        <w:tab w:val="clear" w:pos="1120"/>
        <w:tab w:val="clear" w:pos="1680"/>
        <w:tab w:val="clear" w:pos="2240"/>
      </w:tabs>
      <w:spacing w:before="0"/>
      <w:ind w:left="2700" w:hanging="2700"/>
    </w:pPr>
  </w:style>
  <w:style w:type="paragraph" w:styleId="Footer">
    <w:name w:val="footer"/>
    <w:basedOn w:val="Normal"/>
    <w:pPr>
      <w:tabs>
        <w:tab w:val="clear" w:pos="560"/>
        <w:tab w:val="clear" w:pos="1120"/>
        <w:tab w:val="clear" w:pos="1680"/>
        <w:tab w:val="clear" w:pos="2240"/>
        <w:tab w:val="center" w:pos="4320"/>
        <w:tab w:val="right" w:pos="8640"/>
      </w:tabs>
    </w:pPr>
  </w:style>
  <w:style w:type="character" w:styleId="Hyperlink">
    <w:name w:val="Hyperlink"/>
    <w:rsid w:val="00145971"/>
    <w:rPr>
      <w:color w:val="0000FF"/>
      <w:u w:val="single"/>
    </w:rPr>
  </w:style>
  <w:style w:type="paragraph" w:styleId="BalloonText">
    <w:name w:val="Balloon Text"/>
    <w:basedOn w:val="Normal"/>
    <w:link w:val="BalloonTextChar"/>
    <w:rsid w:val="00EA69B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EA69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11542">
      <w:bodyDiv w:val="1"/>
      <w:marLeft w:val="0"/>
      <w:marRight w:val="0"/>
      <w:marTop w:val="0"/>
      <w:marBottom w:val="0"/>
      <w:divBdr>
        <w:top w:val="none" w:sz="0" w:space="0" w:color="auto"/>
        <w:left w:val="none" w:sz="0" w:space="0" w:color="auto"/>
        <w:bottom w:val="none" w:sz="0" w:space="0" w:color="auto"/>
        <w:right w:val="none" w:sz="0" w:space="0" w:color="auto"/>
      </w:divBdr>
    </w:div>
    <w:div w:id="777406063">
      <w:bodyDiv w:val="1"/>
      <w:marLeft w:val="0"/>
      <w:marRight w:val="0"/>
      <w:marTop w:val="0"/>
      <w:marBottom w:val="0"/>
      <w:divBdr>
        <w:top w:val="none" w:sz="0" w:space="0" w:color="auto"/>
        <w:left w:val="none" w:sz="0" w:space="0" w:color="auto"/>
        <w:bottom w:val="none" w:sz="0" w:space="0" w:color="auto"/>
        <w:right w:val="none" w:sz="0" w:space="0" w:color="auto"/>
      </w:divBdr>
    </w:div>
    <w:div w:id="951983877">
      <w:bodyDiv w:val="1"/>
      <w:marLeft w:val="0"/>
      <w:marRight w:val="0"/>
      <w:marTop w:val="0"/>
      <w:marBottom w:val="0"/>
      <w:divBdr>
        <w:top w:val="none" w:sz="0" w:space="0" w:color="auto"/>
        <w:left w:val="none" w:sz="0" w:space="0" w:color="auto"/>
        <w:bottom w:val="none" w:sz="0" w:space="0" w:color="auto"/>
        <w:right w:val="none" w:sz="0" w:space="0" w:color="auto"/>
      </w:divBdr>
    </w:div>
    <w:div w:id="1443496697">
      <w:bodyDiv w:val="1"/>
      <w:marLeft w:val="0"/>
      <w:marRight w:val="0"/>
      <w:marTop w:val="0"/>
      <w:marBottom w:val="0"/>
      <w:divBdr>
        <w:top w:val="none" w:sz="0" w:space="0" w:color="auto"/>
        <w:left w:val="none" w:sz="0" w:space="0" w:color="auto"/>
        <w:bottom w:val="none" w:sz="0" w:space="0" w:color="auto"/>
        <w:right w:val="none" w:sz="0" w:space="0" w:color="auto"/>
      </w:divBdr>
    </w:div>
    <w:div w:id="1506895373">
      <w:bodyDiv w:val="1"/>
      <w:marLeft w:val="0"/>
      <w:marRight w:val="0"/>
      <w:marTop w:val="0"/>
      <w:marBottom w:val="0"/>
      <w:divBdr>
        <w:top w:val="none" w:sz="0" w:space="0" w:color="auto"/>
        <w:left w:val="none" w:sz="0" w:space="0" w:color="auto"/>
        <w:bottom w:val="none" w:sz="0" w:space="0" w:color="auto"/>
        <w:right w:val="none" w:sz="0" w:space="0" w:color="auto"/>
      </w:divBdr>
    </w:div>
    <w:div w:id="18617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m.gov"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DEPARTMENT OF DEFENSE</vt:lpstr>
    </vt:vector>
  </TitlesOfParts>
  <Company>General Services Administration</Company>
  <LinksUpToDate>false</LinksUpToDate>
  <CharactersWithSpaces>6026</CharactersWithSpaces>
  <SharedDoc>false</SharedDoc>
  <HLinks>
    <vt:vector size="6" baseType="variant">
      <vt:variant>
        <vt:i4>3670113</vt:i4>
      </vt:variant>
      <vt:variant>
        <vt:i4>0</vt:i4>
      </vt:variant>
      <vt:variant>
        <vt:i4>0</vt:i4>
      </vt:variant>
      <vt:variant>
        <vt:i4>5</vt:i4>
      </vt:variant>
      <vt:variant>
        <vt:lpwstr>http://www.opm.gov/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DEFENSE</dc:title>
  <dc:creator>Network Administrator</dc:creator>
  <cp:lastModifiedBy>SYSTEM</cp:lastModifiedBy>
  <cp:revision>2</cp:revision>
  <cp:lastPrinted>2011-12-15T15:28:00Z</cp:lastPrinted>
  <dcterms:created xsi:type="dcterms:W3CDTF">2018-08-01T17:39:00Z</dcterms:created>
  <dcterms:modified xsi:type="dcterms:W3CDTF">2018-08-01T17:39:00Z</dcterms:modified>
</cp:coreProperties>
</file>