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E6" w:rsidRPr="00E726A6" w:rsidRDefault="00E167E6" w:rsidP="0056794B">
      <w:pPr>
        <w:pStyle w:val="Title"/>
        <w:rPr>
          <w:rFonts w:cs="Courier New"/>
          <w:szCs w:val="24"/>
          <w:u w:val="none"/>
        </w:rPr>
      </w:pPr>
      <w:bookmarkStart w:id="0" w:name="_GoBack"/>
      <w:bookmarkEnd w:id="0"/>
      <w:r w:rsidRPr="00E726A6">
        <w:rPr>
          <w:rFonts w:cs="Courier New"/>
          <w:szCs w:val="24"/>
          <w:u w:val="none"/>
        </w:rPr>
        <w:t>Supporting Statement</w:t>
      </w:r>
    </w:p>
    <w:p w:rsidR="00E167E6" w:rsidRPr="00E726A6" w:rsidRDefault="00E167E6" w:rsidP="0056794B">
      <w:pPr>
        <w:pStyle w:val="Title"/>
        <w:rPr>
          <w:rFonts w:cs="Courier New"/>
          <w:szCs w:val="24"/>
          <w:u w:val="none"/>
        </w:rPr>
      </w:pPr>
      <w:r w:rsidRPr="00E726A6">
        <w:rPr>
          <w:rFonts w:cs="Courier New"/>
          <w:szCs w:val="24"/>
          <w:u w:val="none"/>
        </w:rPr>
        <w:t>For Paperwork Reduction Act Submission</w:t>
      </w:r>
    </w:p>
    <w:p w:rsidR="00E167E6" w:rsidRPr="00E726A6" w:rsidRDefault="00E167E6" w:rsidP="0056794B">
      <w:pPr>
        <w:pStyle w:val="Title"/>
        <w:rPr>
          <w:rFonts w:cs="Courier New"/>
          <w:szCs w:val="24"/>
          <w:u w:val="none"/>
        </w:rPr>
      </w:pPr>
      <w:r w:rsidRPr="00E726A6">
        <w:rPr>
          <w:rFonts w:cs="Courier New"/>
          <w:szCs w:val="24"/>
          <w:u w:val="none"/>
        </w:rPr>
        <w:t xml:space="preserve">9000-0154, </w:t>
      </w:r>
      <w:r w:rsidR="005637F8" w:rsidRPr="00E726A6">
        <w:rPr>
          <w:rFonts w:cs="Courier New"/>
          <w:szCs w:val="24"/>
          <w:u w:val="none"/>
        </w:rPr>
        <w:t xml:space="preserve">Construction </w:t>
      </w:r>
      <w:r w:rsidR="00031E0D">
        <w:rPr>
          <w:rFonts w:cs="Courier New"/>
          <w:szCs w:val="24"/>
          <w:u w:val="none"/>
        </w:rPr>
        <w:t xml:space="preserve">Wage </w:t>
      </w:r>
      <w:r w:rsidR="005637F8" w:rsidRPr="00E726A6">
        <w:rPr>
          <w:rFonts w:cs="Courier New"/>
          <w:szCs w:val="24"/>
          <w:u w:val="none"/>
        </w:rPr>
        <w:t>Rate Requirements-</w:t>
      </w:r>
      <w:r w:rsidRPr="00E726A6">
        <w:rPr>
          <w:rFonts w:cs="Courier New"/>
          <w:szCs w:val="24"/>
          <w:u w:val="none"/>
        </w:rPr>
        <w:t>Price Adjustment (Actual Method)</w:t>
      </w:r>
    </w:p>
    <w:p w:rsidR="00E167E6" w:rsidRPr="00E726A6" w:rsidRDefault="00E167E6" w:rsidP="0056794B">
      <w:pPr>
        <w:pStyle w:val="Title"/>
        <w:rPr>
          <w:rFonts w:cs="Courier New"/>
          <w:szCs w:val="24"/>
        </w:rPr>
      </w:pPr>
    </w:p>
    <w:p w:rsidR="00856E95" w:rsidRDefault="00856E95" w:rsidP="0056794B">
      <w:pPr>
        <w:rPr>
          <w:rFonts w:ascii="Courier New" w:hAnsi="Courier New" w:cs="Courier New"/>
          <w:b/>
          <w:szCs w:val="24"/>
        </w:rPr>
      </w:pPr>
      <w:r>
        <w:rPr>
          <w:rFonts w:ascii="Courier New" w:hAnsi="Courier New" w:cs="Courier New"/>
          <w:b/>
          <w:szCs w:val="24"/>
        </w:rPr>
        <w:t>FAR part affected: 52.222-32</w:t>
      </w:r>
    </w:p>
    <w:p w:rsidR="00856E95" w:rsidRDefault="00856E95" w:rsidP="0056794B">
      <w:pPr>
        <w:rPr>
          <w:rFonts w:ascii="Courier New" w:hAnsi="Courier New" w:cs="Courier New"/>
          <w:b/>
          <w:szCs w:val="24"/>
        </w:rPr>
      </w:pPr>
    </w:p>
    <w:p w:rsidR="00E167E6" w:rsidRPr="00E726A6" w:rsidRDefault="00E167E6" w:rsidP="0056794B">
      <w:pPr>
        <w:rPr>
          <w:rFonts w:ascii="Courier New" w:hAnsi="Courier New" w:cs="Courier New"/>
          <w:b/>
          <w:szCs w:val="24"/>
        </w:rPr>
      </w:pPr>
      <w:r w:rsidRPr="00E726A6">
        <w:rPr>
          <w:rFonts w:ascii="Courier New" w:hAnsi="Courier New" w:cs="Courier New"/>
          <w:b/>
          <w:szCs w:val="24"/>
        </w:rPr>
        <w:t>A.  Justification.</w:t>
      </w:r>
    </w:p>
    <w:p w:rsidR="00031E0D" w:rsidRDefault="00031E0D" w:rsidP="0056794B">
      <w:pPr>
        <w:rPr>
          <w:rFonts w:ascii="Courier New" w:hAnsi="Courier New" w:cs="Courier New"/>
          <w:b/>
          <w:szCs w:val="24"/>
        </w:rPr>
      </w:pPr>
    </w:p>
    <w:p w:rsidR="00E167E6" w:rsidRPr="00E726A6" w:rsidRDefault="00E167E6" w:rsidP="0056794B">
      <w:pPr>
        <w:rPr>
          <w:rFonts w:ascii="Courier New" w:hAnsi="Courier New" w:cs="Courier New"/>
          <w:szCs w:val="24"/>
        </w:rPr>
      </w:pPr>
      <w:r w:rsidRPr="00E726A6">
        <w:rPr>
          <w:rFonts w:ascii="Courier New" w:hAnsi="Courier New" w:cs="Courier New"/>
          <w:b/>
          <w:szCs w:val="24"/>
        </w:rPr>
        <w:t>1.</w:t>
      </w:r>
      <w:r w:rsidRPr="00E726A6">
        <w:rPr>
          <w:rFonts w:ascii="Courier New" w:hAnsi="Courier New" w:cs="Courier New"/>
          <w:szCs w:val="24"/>
        </w:rPr>
        <w:t xml:space="preserve">  </w:t>
      </w:r>
      <w:r w:rsidR="00E726A6">
        <w:rPr>
          <w:rFonts w:ascii="Courier New" w:hAnsi="Courier New"/>
          <w:b/>
        </w:rPr>
        <w:t>Administrative requirements</w:t>
      </w:r>
      <w:r w:rsidR="00E726A6">
        <w:rPr>
          <w:rFonts w:ascii="Courier New" w:hAnsi="Courier New"/>
        </w:rPr>
        <w:t xml:space="preserve">. </w:t>
      </w:r>
      <w:r w:rsidRPr="00E726A6">
        <w:rPr>
          <w:rFonts w:ascii="Courier New" w:hAnsi="Courier New" w:cs="Courier New"/>
          <w:szCs w:val="24"/>
        </w:rPr>
        <w:t>The Federal Acquisition Regulation</w:t>
      </w:r>
      <w:r w:rsidR="00D019E1" w:rsidRPr="00E726A6">
        <w:rPr>
          <w:rFonts w:ascii="Courier New" w:hAnsi="Courier New" w:cs="Courier New"/>
          <w:szCs w:val="24"/>
        </w:rPr>
        <w:t xml:space="preserve"> </w:t>
      </w:r>
      <w:r w:rsidRPr="00E726A6">
        <w:rPr>
          <w:rFonts w:ascii="Courier New" w:hAnsi="Courier New" w:cs="Courier New"/>
          <w:szCs w:val="24"/>
        </w:rPr>
        <w:t>(FAR)</w:t>
      </w:r>
      <w:r w:rsidR="00D019E1" w:rsidRPr="00E726A6">
        <w:rPr>
          <w:rFonts w:ascii="Courier New" w:hAnsi="Courier New" w:cs="Courier New"/>
          <w:szCs w:val="24"/>
        </w:rPr>
        <w:t xml:space="preserve"> </w:t>
      </w:r>
      <w:r w:rsidRPr="00E726A6">
        <w:rPr>
          <w:rFonts w:ascii="Courier New" w:hAnsi="Courier New" w:cs="Courier New"/>
          <w:szCs w:val="24"/>
        </w:rPr>
        <w:t xml:space="preserve">clause at 52.222-32, </w:t>
      </w:r>
      <w:r w:rsidR="005637F8" w:rsidRPr="00E726A6">
        <w:rPr>
          <w:rFonts w:ascii="Courier New" w:hAnsi="Courier New" w:cs="Courier New"/>
          <w:szCs w:val="24"/>
        </w:rPr>
        <w:t xml:space="preserve">Construction </w:t>
      </w:r>
      <w:r w:rsidR="00031E0D">
        <w:rPr>
          <w:rFonts w:ascii="Courier New" w:hAnsi="Courier New" w:cs="Courier New"/>
          <w:szCs w:val="24"/>
        </w:rPr>
        <w:t xml:space="preserve">Wage </w:t>
      </w:r>
      <w:r w:rsidR="005637F8" w:rsidRPr="00E726A6">
        <w:rPr>
          <w:rFonts w:ascii="Courier New" w:hAnsi="Courier New" w:cs="Courier New"/>
          <w:szCs w:val="24"/>
        </w:rPr>
        <w:t>Rate Requirements-</w:t>
      </w:r>
      <w:r w:rsidRPr="00E726A6">
        <w:rPr>
          <w:rFonts w:ascii="Courier New" w:hAnsi="Courier New" w:cs="Courier New"/>
          <w:szCs w:val="24"/>
        </w:rPr>
        <w:t xml:space="preserve">Price Adjustment (Actual Method), requires that a contractor must submit at the exercise of each option to extend the </w:t>
      </w:r>
      <w:r w:rsidR="00934A2E" w:rsidRPr="00E726A6">
        <w:rPr>
          <w:rFonts w:ascii="Courier New" w:hAnsi="Courier New" w:cs="Courier New"/>
          <w:szCs w:val="24"/>
        </w:rPr>
        <w:t xml:space="preserve">term of the contract, </w:t>
      </w:r>
      <w:r w:rsidRPr="00E726A6">
        <w:rPr>
          <w:rFonts w:ascii="Courier New" w:hAnsi="Courier New" w:cs="Courier New"/>
          <w:szCs w:val="24"/>
        </w:rPr>
        <w:t>a statement of the amount claimed for incorporation of the most current wage determination by the Department of Labor</w:t>
      </w:r>
      <w:r w:rsidR="0056794B" w:rsidRPr="00E726A6">
        <w:rPr>
          <w:rFonts w:ascii="Courier New" w:hAnsi="Courier New" w:cs="Courier New"/>
          <w:szCs w:val="24"/>
        </w:rPr>
        <w:t xml:space="preserve"> </w:t>
      </w:r>
      <w:r w:rsidR="00031E0D">
        <w:rPr>
          <w:rFonts w:ascii="Courier New" w:hAnsi="Courier New" w:cs="Courier New"/>
          <w:szCs w:val="24"/>
        </w:rPr>
        <w:t>(Do</w:t>
      </w:r>
      <w:r w:rsidRPr="00E726A6">
        <w:rPr>
          <w:rFonts w:ascii="Courier New" w:hAnsi="Courier New" w:cs="Courier New"/>
          <w:szCs w:val="24"/>
        </w:rPr>
        <w:t>L), and any relevant supporting data, including payroll records, that the contracting officer may reasonably require.</w:t>
      </w:r>
      <w:r w:rsidR="0056794B" w:rsidRPr="00E726A6">
        <w:rPr>
          <w:rFonts w:ascii="Courier New" w:hAnsi="Courier New" w:cs="Courier New"/>
          <w:szCs w:val="24"/>
        </w:rPr>
        <w:t xml:space="preserve"> </w:t>
      </w:r>
      <w:r w:rsidRPr="00E726A6">
        <w:rPr>
          <w:rFonts w:ascii="Courier New" w:hAnsi="Courier New" w:cs="Courier New"/>
          <w:szCs w:val="24"/>
        </w:rPr>
        <w:t xml:space="preserve"> The contracting officer may include this clause in fixed-price solicitations and contracts, subject to the </w:t>
      </w:r>
      <w:r w:rsidR="005637F8" w:rsidRPr="00E726A6">
        <w:rPr>
          <w:rFonts w:ascii="Courier New" w:hAnsi="Courier New" w:cs="Courier New"/>
          <w:szCs w:val="24"/>
        </w:rPr>
        <w:t>Construction Wage Rate Requirements statute</w:t>
      </w:r>
      <w:r w:rsidRPr="00E726A6">
        <w:rPr>
          <w:rFonts w:ascii="Courier New" w:hAnsi="Courier New" w:cs="Courier New"/>
          <w:szCs w:val="24"/>
        </w:rPr>
        <w:t xml:space="preserve">, that will contain option provisions to extend the term of the contract.  </w:t>
      </w:r>
    </w:p>
    <w:p w:rsidR="006747D6" w:rsidRDefault="006747D6" w:rsidP="0056794B">
      <w:pPr>
        <w:pStyle w:val="BodyText"/>
        <w:rPr>
          <w:rFonts w:cs="Courier New"/>
          <w:b/>
          <w:szCs w:val="24"/>
        </w:rPr>
      </w:pPr>
    </w:p>
    <w:p w:rsidR="00E167E6" w:rsidRPr="00E726A6" w:rsidRDefault="00E167E6" w:rsidP="0056794B">
      <w:pPr>
        <w:pStyle w:val="BodyText"/>
        <w:rPr>
          <w:rFonts w:cs="Courier New"/>
          <w:szCs w:val="24"/>
        </w:rPr>
      </w:pPr>
      <w:r w:rsidRPr="00E726A6">
        <w:rPr>
          <w:rFonts w:cs="Courier New"/>
          <w:b/>
          <w:szCs w:val="24"/>
        </w:rPr>
        <w:t>2.</w:t>
      </w:r>
      <w:r w:rsidRPr="00E726A6">
        <w:rPr>
          <w:rFonts w:cs="Courier New"/>
          <w:szCs w:val="24"/>
        </w:rPr>
        <w:t xml:space="preserve">  </w:t>
      </w:r>
      <w:r w:rsidRPr="00E726A6">
        <w:rPr>
          <w:rFonts w:cs="Courier New"/>
          <w:b/>
          <w:szCs w:val="24"/>
        </w:rPr>
        <w:t>Uses of information</w:t>
      </w:r>
      <w:r w:rsidRPr="00E726A6">
        <w:rPr>
          <w:rFonts w:cs="Courier New"/>
          <w:szCs w:val="24"/>
        </w:rPr>
        <w:t>.  This information is used by Government contracting officers to establish the contract price adjustment for the construction requirements of the contract to reflect the contractor’s actual increase or decrease in wages and fringe benefit</w:t>
      </w:r>
      <w:r w:rsidR="005637F8" w:rsidRPr="00E726A6">
        <w:rPr>
          <w:rFonts w:cs="Courier New"/>
          <w:szCs w:val="24"/>
        </w:rPr>
        <w:t xml:space="preserve">s due to incorporation of the </w:t>
      </w:r>
      <w:r w:rsidR="005637F8" w:rsidRPr="006747D6">
        <w:rPr>
          <w:rFonts w:cs="Courier New"/>
          <w:szCs w:val="24"/>
        </w:rPr>
        <w:t>DO</w:t>
      </w:r>
      <w:r w:rsidRPr="006747D6">
        <w:rPr>
          <w:rFonts w:cs="Courier New"/>
          <w:szCs w:val="24"/>
        </w:rPr>
        <w:t xml:space="preserve">L’s </w:t>
      </w:r>
      <w:r w:rsidR="005637F8" w:rsidRPr="006747D6">
        <w:rPr>
          <w:rFonts w:cs="Courier New"/>
          <w:szCs w:val="24"/>
        </w:rPr>
        <w:t>Construction Wage Rate Requirements statute</w:t>
      </w:r>
      <w:r w:rsidRPr="006747D6">
        <w:rPr>
          <w:rFonts w:cs="Courier New"/>
          <w:szCs w:val="24"/>
        </w:rPr>
        <w:t xml:space="preserve"> wage determination applicable at the exercise of an option to extend the term of the contract, or incorporation of a </w:t>
      </w:r>
      <w:r w:rsidR="005637F8" w:rsidRPr="006747D6">
        <w:rPr>
          <w:rFonts w:cs="Courier New"/>
          <w:szCs w:val="24"/>
        </w:rPr>
        <w:t>Construction Wage Rate Requirements statute</w:t>
      </w:r>
      <w:r w:rsidRPr="006747D6">
        <w:rPr>
          <w:rFonts w:cs="Courier New"/>
          <w:szCs w:val="24"/>
        </w:rPr>
        <w:t xml:space="preserve"> wage determination otherwise applied to the contract by</w:t>
      </w:r>
      <w:r w:rsidRPr="00E726A6">
        <w:rPr>
          <w:rFonts w:cs="Courier New"/>
          <w:szCs w:val="24"/>
        </w:rPr>
        <w:t xml:space="preserve"> operation of law.</w:t>
      </w:r>
    </w:p>
    <w:p w:rsidR="00E167E6" w:rsidRPr="00E726A6" w:rsidRDefault="00BF1D12" w:rsidP="00BF1D12">
      <w:pPr>
        <w:rPr>
          <w:rFonts w:ascii="Courier New" w:hAnsi="Courier New" w:cs="Courier New"/>
          <w:szCs w:val="24"/>
        </w:rPr>
      </w:pPr>
      <w:r>
        <w:rPr>
          <w:rFonts w:ascii="Courier New" w:hAnsi="Courier New"/>
        </w:rPr>
        <w:tab/>
      </w:r>
    </w:p>
    <w:p w:rsidR="00E167E6" w:rsidRPr="00E726A6" w:rsidRDefault="00E167E6" w:rsidP="0056794B">
      <w:pPr>
        <w:rPr>
          <w:rFonts w:ascii="Courier New" w:hAnsi="Courier New" w:cs="Courier New"/>
          <w:szCs w:val="24"/>
        </w:rPr>
      </w:pPr>
      <w:r w:rsidRPr="00E726A6">
        <w:rPr>
          <w:rFonts w:ascii="Courier New" w:hAnsi="Courier New" w:cs="Courier New"/>
          <w:b/>
          <w:szCs w:val="24"/>
        </w:rPr>
        <w:t>3.</w:t>
      </w:r>
      <w:r w:rsidRPr="00E726A6">
        <w:rPr>
          <w:rFonts w:ascii="Courier New" w:hAnsi="Courier New" w:cs="Courier New"/>
          <w:szCs w:val="24"/>
        </w:rPr>
        <w:t xml:space="preserve">  </w:t>
      </w:r>
      <w:r w:rsidRPr="00E726A6">
        <w:rPr>
          <w:rFonts w:ascii="Courier New" w:hAnsi="Courier New" w:cs="Courier New"/>
          <w:b/>
          <w:szCs w:val="24"/>
        </w:rPr>
        <w:t>Consideration of information technology</w:t>
      </w:r>
      <w:r w:rsidRPr="00E726A6">
        <w:rPr>
          <w:rFonts w:ascii="Courier New" w:hAnsi="Courier New" w:cs="Courier New"/>
          <w:szCs w:val="24"/>
        </w:rPr>
        <w:t xml:space="preserve">.  </w:t>
      </w:r>
      <w:r w:rsidR="00BF1D12">
        <w:rPr>
          <w:rFonts w:ascii="Courier New" w:hAnsi="Courier New"/>
        </w:rPr>
        <w:t>We use improved information technology to the maximum extent practicable.  Where both the Government agency and contractors are capable of electronic interchange, the contractors may submit this information collection requirement electronically</w:t>
      </w:r>
      <w:r w:rsidRPr="00E726A6">
        <w:rPr>
          <w:rFonts w:ascii="Courier New" w:hAnsi="Courier New" w:cs="Courier New"/>
          <w:szCs w:val="24"/>
        </w:rPr>
        <w:t xml:space="preserve">.  </w:t>
      </w:r>
    </w:p>
    <w:p w:rsidR="00E167E6" w:rsidRPr="00E726A6" w:rsidRDefault="00E167E6" w:rsidP="0056794B">
      <w:pPr>
        <w:rPr>
          <w:rFonts w:ascii="Courier New" w:hAnsi="Courier New" w:cs="Courier New"/>
          <w:szCs w:val="24"/>
        </w:rPr>
      </w:pPr>
    </w:p>
    <w:p w:rsidR="00E167E6" w:rsidRPr="00E726A6" w:rsidRDefault="00E167E6" w:rsidP="0056794B">
      <w:pPr>
        <w:rPr>
          <w:rFonts w:ascii="Courier New" w:hAnsi="Courier New" w:cs="Courier New"/>
          <w:szCs w:val="24"/>
        </w:rPr>
      </w:pPr>
      <w:r w:rsidRPr="00E726A6">
        <w:rPr>
          <w:rFonts w:ascii="Courier New" w:hAnsi="Courier New" w:cs="Courier New"/>
          <w:b/>
          <w:szCs w:val="24"/>
        </w:rPr>
        <w:t>4.</w:t>
      </w:r>
      <w:r w:rsidRPr="00E726A6">
        <w:rPr>
          <w:rFonts w:ascii="Courier New" w:hAnsi="Courier New" w:cs="Courier New"/>
          <w:szCs w:val="24"/>
        </w:rPr>
        <w:t xml:space="preserve">  </w:t>
      </w:r>
      <w:r w:rsidRPr="00E726A6">
        <w:rPr>
          <w:rFonts w:ascii="Courier New" w:hAnsi="Courier New" w:cs="Courier New"/>
          <w:b/>
          <w:szCs w:val="24"/>
        </w:rPr>
        <w:t>Efforts to identify duplication</w:t>
      </w:r>
      <w:r w:rsidRPr="00E726A6">
        <w:rPr>
          <w:rFonts w:ascii="Courier New" w:hAnsi="Courier New" w:cs="Courier New"/>
          <w:szCs w:val="24"/>
        </w:rPr>
        <w:t xml:space="preserve">.  </w:t>
      </w:r>
      <w:r w:rsidR="00BF1D12">
        <w:rPr>
          <w:rFonts w:ascii="Courier New" w:hAnsi="Courier New"/>
        </w:rPr>
        <w:t>This requirement is being issued under the FAR which has been developed to standardize Federal procurement practices and eliminate unnecessary duplication.</w:t>
      </w:r>
    </w:p>
    <w:p w:rsidR="00E167E6" w:rsidRPr="00E726A6" w:rsidRDefault="00E167E6" w:rsidP="0056794B">
      <w:pPr>
        <w:rPr>
          <w:rFonts w:ascii="Courier New" w:hAnsi="Courier New" w:cs="Courier New"/>
          <w:szCs w:val="24"/>
        </w:rPr>
      </w:pPr>
    </w:p>
    <w:p w:rsidR="00E167E6" w:rsidRPr="00E726A6" w:rsidRDefault="00E167E6" w:rsidP="00BF1D12">
      <w:pPr>
        <w:rPr>
          <w:rFonts w:ascii="Courier New" w:hAnsi="Courier New" w:cs="Courier New"/>
          <w:b/>
          <w:szCs w:val="24"/>
        </w:rPr>
      </w:pPr>
      <w:r w:rsidRPr="00E726A6">
        <w:rPr>
          <w:rFonts w:ascii="Courier New" w:hAnsi="Courier New" w:cs="Courier New"/>
          <w:b/>
          <w:szCs w:val="24"/>
        </w:rPr>
        <w:t>5.</w:t>
      </w:r>
      <w:r w:rsidRPr="00E726A6">
        <w:rPr>
          <w:rFonts w:ascii="Courier New" w:hAnsi="Courier New" w:cs="Courier New"/>
          <w:szCs w:val="24"/>
        </w:rPr>
        <w:t xml:space="preserve">  </w:t>
      </w:r>
      <w:r w:rsidRPr="00E726A6">
        <w:rPr>
          <w:rFonts w:ascii="Courier New" w:hAnsi="Courier New" w:cs="Courier New"/>
          <w:b/>
          <w:szCs w:val="24"/>
        </w:rPr>
        <w:t xml:space="preserve">If the collection of information impacts small businesses or other entities, describe methods used to minimize burden. </w:t>
      </w:r>
      <w:r w:rsidR="0056794B" w:rsidRPr="00E726A6">
        <w:rPr>
          <w:rFonts w:ascii="Courier New" w:hAnsi="Courier New" w:cs="Courier New"/>
          <w:b/>
          <w:szCs w:val="24"/>
        </w:rPr>
        <w:t xml:space="preserve"> </w:t>
      </w:r>
      <w:r w:rsidRPr="00E726A6">
        <w:rPr>
          <w:rFonts w:ascii="Courier New" w:hAnsi="Courier New" w:cs="Courier New"/>
          <w:szCs w:val="24"/>
        </w:rPr>
        <w:t>The collections associated with small businesses are the minim</w:t>
      </w:r>
      <w:r w:rsidR="005637F8" w:rsidRPr="00E726A6">
        <w:rPr>
          <w:rFonts w:ascii="Courier New" w:hAnsi="Courier New" w:cs="Courier New"/>
          <w:szCs w:val="24"/>
        </w:rPr>
        <w:t xml:space="preserve">um </w:t>
      </w:r>
      <w:r w:rsidR="005637F8" w:rsidRPr="00E726A6">
        <w:rPr>
          <w:rFonts w:ascii="Courier New" w:hAnsi="Courier New" w:cs="Courier New"/>
          <w:szCs w:val="24"/>
        </w:rPr>
        <w:lastRenderedPageBreak/>
        <w:t>consistent with applicable DO</w:t>
      </w:r>
      <w:r w:rsidRPr="00E726A6">
        <w:rPr>
          <w:rFonts w:ascii="Courier New" w:hAnsi="Courier New" w:cs="Courier New"/>
          <w:szCs w:val="24"/>
        </w:rPr>
        <w:t>L regulations and prudent business practices.</w:t>
      </w:r>
      <w:r w:rsidRPr="00E726A6">
        <w:rPr>
          <w:rFonts w:ascii="Courier New" w:hAnsi="Courier New" w:cs="Courier New"/>
          <w:szCs w:val="24"/>
        </w:rPr>
        <w:br/>
      </w:r>
    </w:p>
    <w:p w:rsidR="00E167E6" w:rsidRPr="00E726A6" w:rsidRDefault="00E167E6" w:rsidP="0056794B">
      <w:pPr>
        <w:rPr>
          <w:rFonts w:ascii="Courier New" w:hAnsi="Courier New" w:cs="Courier New"/>
          <w:szCs w:val="24"/>
        </w:rPr>
      </w:pPr>
      <w:r w:rsidRPr="00E726A6">
        <w:rPr>
          <w:rFonts w:ascii="Courier New" w:hAnsi="Courier New" w:cs="Courier New"/>
          <w:b/>
          <w:szCs w:val="24"/>
        </w:rPr>
        <w:t>6.</w:t>
      </w:r>
      <w:r w:rsidRPr="00E726A6">
        <w:rPr>
          <w:rFonts w:ascii="Courier New" w:hAnsi="Courier New" w:cs="Courier New"/>
          <w:szCs w:val="24"/>
        </w:rPr>
        <w:t xml:space="preserve">  </w:t>
      </w:r>
      <w:r w:rsidRPr="00E726A6">
        <w:rPr>
          <w:rFonts w:ascii="Courier New" w:hAnsi="Courier New" w:cs="Courier New"/>
          <w:b/>
          <w:szCs w:val="24"/>
        </w:rPr>
        <w:t xml:space="preserve">Describe consequence to Federal program or policy activities if the collection is not conducted or is conducted less frequently.  </w:t>
      </w:r>
      <w:r w:rsidRPr="00E726A6">
        <w:rPr>
          <w:rFonts w:ascii="Courier New" w:hAnsi="Courier New" w:cs="Courier New"/>
          <w:szCs w:val="24"/>
        </w:rPr>
        <w:t>This information is collected on occasion, only when the Government exercises an option to extend the term of a contract containing this clause.  Collecting this information less frequently would prevent application of the proposed method of price adjustment.</w:t>
      </w:r>
    </w:p>
    <w:p w:rsidR="00E167E6" w:rsidRPr="00E726A6" w:rsidRDefault="00E167E6" w:rsidP="0056794B">
      <w:pPr>
        <w:rPr>
          <w:rFonts w:ascii="Courier New" w:hAnsi="Courier New" w:cs="Courier New"/>
          <w:szCs w:val="24"/>
        </w:rPr>
      </w:pPr>
      <w:r w:rsidRPr="00E726A6">
        <w:rPr>
          <w:rFonts w:ascii="Courier New" w:hAnsi="Courier New" w:cs="Courier New"/>
          <w:szCs w:val="24"/>
        </w:rPr>
        <w:br/>
      </w:r>
      <w:r w:rsidRPr="00E726A6">
        <w:rPr>
          <w:rFonts w:ascii="Courier New" w:hAnsi="Courier New" w:cs="Courier New"/>
          <w:b/>
          <w:szCs w:val="24"/>
        </w:rPr>
        <w:t>7</w:t>
      </w:r>
      <w:r w:rsidRPr="00E726A6">
        <w:rPr>
          <w:rFonts w:ascii="Courier New" w:hAnsi="Courier New" w:cs="Courier New"/>
          <w:szCs w:val="24"/>
        </w:rPr>
        <w:t xml:space="preserve">.  </w:t>
      </w:r>
      <w:r w:rsidRPr="00E726A6">
        <w:rPr>
          <w:rFonts w:ascii="Courier New" w:hAnsi="Courier New" w:cs="Courier New"/>
          <w:b/>
          <w:szCs w:val="24"/>
        </w:rPr>
        <w:t>Special circumstances for collection</w:t>
      </w:r>
      <w:r w:rsidRPr="00E726A6">
        <w:rPr>
          <w:rFonts w:ascii="Courier New" w:hAnsi="Courier New" w:cs="Courier New"/>
          <w:szCs w:val="24"/>
        </w:rPr>
        <w:t xml:space="preserve">.  </w:t>
      </w:r>
      <w:r w:rsidR="00BF1D12">
        <w:rPr>
          <w:rFonts w:ascii="Courier New" w:hAnsi="Courier New"/>
        </w:rPr>
        <w:t>We will not collect the information in a manner that requires an explanation of special circumstances.</w:t>
      </w:r>
      <w:r w:rsidR="00934A2E" w:rsidRPr="00E726A6">
        <w:rPr>
          <w:rFonts w:ascii="Courier New" w:hAnsi="Courier New" w:cs="Courier New"/>
          <w:szCs w:val="24"/>
        </w:rPr>
        <w:t xml:space="preserve">  </w:t>
      </w:r>
    </w:p>
    <w:p w:rsidR="00934A2E" w:rsidRPr="00E726A6" w:rsidRDefault="00934A2E" w:rsidP="0056794B">
      <w:pPr>
        <w:rPr>
          <w:rFonts w:ascii="Courier New" w:hAnsi="Courier New" w:cs="Courier New"/>
          <w:szCs w:val="24"/>
        </w:rPr>
      </w:pPr>
    </w:p>
    <w:p w:rsidR="00E167E6" w:rsidRDefault="00E167E6" w:rsidP="0056794B">
      <w:pPr>
        <w:rPr>
          <w:rFonts w:ascii="Courier New" w:hAnsi="Courier New"/>
        </w:rPr>
      </w:pPr>
      <w:r w:rsidRPr="00E726A6">
        <w:rPr>
          <w:rFonts w:ascii="Courier New" w:hAnsi="Courier New" w:cs="Courier New"/>
          <w:b/>
          <w:szCs w:val="24"/>
        </w:rPr>
        <w:t>8</w:t>
      </w:r>
      <w:r w:rsidRPr="00E726A6">
        <w:rPr>
          <w:rFonts w:ascii="Courier New" w:hAnsi="Courier New" w:cs="Courier New"/>
          <w:szCs w:val="24"/>
        </w:rPr>
        <w:t xml:space="preserve">.  </w:t>
      </w:r>
      <w:r w:rsidRPr="00E726A6">
        <w:rPr>
          <w:rFonts w:ascii="Courier New" w:hAnsi="Courier New" w:cs="Courier New"/>
          <w:b/>
          <w:szCs w:val="24"/>
        </w:rPr>
        <w:t>Efforts to consult with person outside the agency.</w:t>
      </w:r>
      <w:r w:rsidRPr="00E726A6">
        <w:rPr>
          <w:rFonts w:ascii="Courier New" w:hAnsi="Courier New" w:cs="Courier New"/>
          <w:szCs w:val="24"/>
        </w:rPr>
        <w:t xml:space="preserve">  </w:t>
      </w:r>
      <w:r w:rsidR="00BF1D12">
        <w:rPr>
          <w:rFonts w:ascii="Courier New" w:hAnsi="Courier New"/>
        </w:rPr>
        <w:t xml:space="preserve">A 60-day notice was published in the </w:t>
      </w:r>
      <w:r w:rsidR="00BF1D12" w:rsidRPr="00D2177F">
        <w:rPr>
          <w:rFonts w:ascii="Courier New" w:hAnsi="Courier New"/>
          <w:i/>
        </w:rPr>
        <w:t>Federal</w:t>
      </w:r>
      <w:r w:rsidR="00BF1D12">
        <w:rPr>
          <w:rFonts w:ascii="Courier New" w:hAnsi="Courier New"/>
        </w:rPr>
        <w:t xml:space="preserve"> </w:t>
      </w:r>
      <w:r w:rsidR="00BF1D12" w:rsidRPr="00D2177F">
        <w:rPr>
          <w:rFonts w:ascii="Courier New" w:hAnsi="Courier New"/>
          <w:i/>
        </w:rPr>
        <w:t>Register</w:t>
      </w:r>
      <w:r w:rsidR="00BF1D12">
        <w:rPr>
          <w:rFonts w:ascii="Courier New" w:hAnsi="Courier New"/>
        </w:rPr>
        <w:t xml:space="preserve"> at </w:t>
      </w:r>
      <w:r w:rsidR="003C4864">
        <w:rPr>
          <w:rFonts w:ascii="Courier New" w:hAnsi="Courier New"/>
        </w:rPr>
        <w:t>83</w:t>
      </w:r>
      <w:r w:rsidR="00BF1D12">
        <w:rPr>
          <w:rFonts w:ascii="Courier New" w:hAnsi="Courier New"/>
        </w:rPr>
        <w:t xml:space="preserve"> FR </w:t>
      </w:r>
      <w:r w:rsidR="003C4864">
        <w:rPr>
          <w:rFonts w:ascii="Courier New" w:hAnsi="Courier New"/>
        </w:rPr>
        <w:t>23278</w:t>
      </w:r>
      <w:r w:rsidR="00BF1D12">
        <w:rPr>
          <w:rFonts w:ascii="Courier New" w:hAnsi="Courier New"/>
        </w:rPr>
        <w:t xml:space="preserve">, on </w:t>
      </w:r>
      <w:r w:rsidR="003C4864">
        <w:rPr>
          <w:rFonts w:ascii="Courier New" w:hAnsi="Courier New"/>
        </w:rPr>
        <w:t>May 18</w:t>
      </w:r>
      <w:r w:rsidR="00BF1D12">
        <w:rPr>
          <w:rFonts w:ascii="Courier New" w:hAnsi="Courier New"/>
        </w:rPr>
        <w:t>, 2018.</w:t>
      </w:r>
      <w:r w:rsidR="002604C8">
        <w:rPr>
          <w:rFonts w:ascii="Courier New" w:hAnsi="Courier New"/>
        </w:rPr>
        <w:t xml:space="preserve"> No comments were received.</w:t>
      </w:r>
      <w:r w:rsidR="009F271D">
        <w:rPr>
          <w:rFonts w:ascii="Courier New" w:hAnsi="Courier New"/>
        </w:rPr>
        <w:t xml:space="preserve"> A 30-day notice was published in the </w:t>
      </w:r>
      <w:r w:rsidR="009F271D" w:rsidRPr="009F271D">
        <w:rPr>
          <w:rFonts w:ascii="Courier New" w:hAnsi="Courier New"/>
          <w:i/>
        </w:rPr>
        <w:t>Federal Register</w:t>
      </w:r>
      <w:r w:rsidR="009F271D">
        <w:rPr>
          <w:rFonts w:ascii="Courier New" w:hAnsi="Courier New"/>
        </w:rPr>
        <w:t xml:space="preserve"> at 83 FR 38313 on August 6, 2018. </w:t>
      </w:r>
    </w:p>
    <w:p w:rsidR="00BF1D12" w:rsidRPr="00E726A6" w:rsidRDefault="00BF1D12" w:rsidP="0056794B">
      <w:pPr>
        <w:rPr>
          <w:rFonts w:ascii="Courier New" w:hAnsi="Courier New" w:cs="Courier New"/>
          <w:szCs w:val="24"/>
        </w:rPr>
      </w:pPr>
    </w:p>
    <w:p w:rsidR="00E167E6" w:rsidRPr="00E726A6" w:rsidRDefault="00E167E6" w:rsidP="0056794B">
      <w:pPr>
        <w:rPr>
          <w:rFonts w:ascii="Courier New" w:hAnsi="Courier New" w:cs="Courier New"/>
          <w:szCs w:val="24"/>
        </w:rPr>
      </w:pPr>
      <w:r w:rsidRPr="00E726A6">
        <w:rPr>
          <w:rFonts w:ascii="Courier New" w:hAnsi="Courier New" w:cs="Courier New"/>
          <w:b/>
          <w:szCs w:val="24"/>
        </w:rPr>
        <w:t>9</w:t>
      </w:r>
      <w:r w:rsidRPr="00E726A6">
        <w:rPr>
          <w:rFonts w:ascii="Courier New" w:hAnsi="Courier New" w:cs="Courier New"/>
          <w:szCs w:val="24"/>
        </w:rPr>
        <w:t xml:space="preserve">.  </w:t>
      </w:r>
      <w:r w:rsidRPr="00E726A6">
        <w:rPr>
          <w:rFonts w:ascii="Courier New" w:hAnsi="Courier New" w:cs="Courier New"/>
          <w:b/>
          <w:szCs w:val="24"/>
        </w:rPr>
        <w:t>Explanation of any decision to provide any payment or gift to respondents, other than rem</w:t>
      </w:r>
      <w:r w:rsidR="00FA2C3F">
        <w:rPr>
          <w:rFonts w:ascii="Courier New" w:hAnsi="Courier New" w:cs="Courier New"/>
          <w:b/>
          <w:szCs w:val="24"/>
        </w:rPr>
        <w:t>un</w:t>
      </w:r>
      <w:r w:rsidRPr="00E726A6">
        <w:rPr>
          <w:rFonts w:ascii="Courier New" w:hAnsi="Courier New" w:cs="Courier New"/>
          <w:b/>
          <w:szCs w:val="24"/>
        </w:rPr>
        <w:t>eration of contractors or</w:t>
      </w:r>
      <w:r w:rsidR="00096F79" w:rsidRPr="00E726A6">
        <w:rPr>
          <w:rFonts w:ascii="Courier New" w:hAnsi="Courier New" w:cs="Courier New"/>
          <w:b/>
          <w:szCs w:val="24"/>
        </w:rPr>
        <w:t xml:space="preserve"> </w:t>
      </w:r>
      <w:r w:rsidRPr="00E726A6">
        <w:rPr>
          <w:rFonts w:ascii="Courier New" w:hAnsi="Courier New" w:cs="Courier New"/>
          <w:b/>
          <w:szCs w:val="24"/>
        </w:rPr>
        <w:t>grantees</w:t>
      </w:r>
      <w:r w:rsidRPr="00E726A6">
        <w:rPr>
          <w:rFonts w:ascii="Courier New" w:hAnsi="Courier New" w:cs="Courier New"/>
          <w:szCs w:val="24"/>
        </w:rPr>
        <w:t>.  Not applicable.</w:t>
      </w:r>
    </w:p>
    <w:p w:rsidR="00E167E6" w:rsidRPr="00E726A6" w:rsidRDefault="00E167E6" w:rsidP="0056794B">
      <w:pPr>
        <w:rPr>
          <w:rFonts w:ascii="Courier New" w:hAnsi="Courier New" w:cs="Courier New"/>
          <w:szCs w:val="24"/>
        </w:rPr>
      </w:pPr>
    </w:p>
    <w:p w:rsidR="00E167E6" w:rsidRPr="00E726A6" w:rsidRDefault="00E167E6" w:rsidP="0056794B">
      <w:pPr>
        <w:pStyle w:val="BodyText"/>
        <w:rPr>
          <w:rFonts w:cs="Courier New"/>
          <w:szCs w:val="24"/>
        </w:rPr>
      </w:pPr>
      <w:r w:rsidRPr="00E726A6">
        <w:rPr>
          <w:rFonts w:cs="Courier New"/>
          <w:b/>
          <w:szCs w:val="24"/>
        </w:rPr>
        <w:t>10</w:t>
      </w:r>
      <w:r w:rsidRPr="00E726A6">
        <w:rPr>
          <w:rFonts w:cs="Courier New"/>
          <w:szCs w:val="24"/>
        </w:rPr>
        <w:t xml:space="preserve">. </w:t>
      </w:r>
      <w:r w:rsidR="002C5A82" w:rsidRPr="00E726A6">
        <w:rPr>
          <w:rFonts w:cs="Courier New"/>
          <w:szCs w:val="24"/>
        </w:rPr>
        <w:t xml:space="preserve"> </w:t>
      </w:r>
      <w:r w:rsidRPr="00E726A6">
        <w:rPr>
          <w:rFonts w:cs="Courier New"/>
          <w:b/>
          <w:szCs w:val="24"/>
        </w:rPr>
        <w:t>Describe assurance of confidentiality provided to</w:t>
      </w:r>
      <w:r w:rsidR="00096F79" w:rsidRPr="00E726A6">
        <w:rPr>
          <w:rFonts w:cs="Courier New"/>
          <w:b/>
          <w:szCs w:val="24"/>
        </w:rPr>
        <w:t xml:space="preserve"> </w:t>
      </w:r>
      <w:r w:rsidRPr="00E726A6">
        <w:rPr>
          <w:rFonts w:cs="Courier New"/>
          <w:b/>
          <w:szCs w:val="24"/>
        </w:rPr>
        <w:t xml:space="preserve">respondents.  </w:t>
      </w:r>
      <w:r w:rsidR="00FA2C3F">
        <w:t>This information is disclosed only to the extent consistent with prudent business practices and current regulations.</w:t>
      </w:r>
    </w:p>
    <w:p w:rsidR="00E167E6" w:rsidRPr="00E726A6" w:rsidRDefault="00E167E6" w:rsidP="0056794B">
      <w:pPr>
        <w:rPr>
          <w:rFonts w:ascii="Courier New" w:hAnsi="Courier New" w:cs="Courier New"/>
          <w:szCs w:val="24"/>
        </w:rPr>
      </w:pPr>
    </w:p>
    <w:p w:rsidR="00E167E6" w:rsidRPr="00E726A6" w:rsidRDefault="00E167E6" w:rsidP="0056794B">
      <w:pPr>
        <w:rPr>
          <w:rFonts w:ascii="Courier New" w:hAnsi="Courier New" w:cs="Courier New"/>
          <w:szCs w:val="24"/>
        </w:rPr>
      </w:pPr>
      <w:r w:rsidRPr="00E726A6">
        <w:rPr>
          <w:rFonts w:ascii="Courier New" w:hAnsi="Courier New" w:cs="Courier New"/>
          <w:b/>
          <w:szCs w:val="24"/>
        </w:rPr>
        <w:t>11</w:t>
      </w:r>
      <w:r w:rsidRPr="00E726A6">
        <w:rPr>
          <w:rFonts w:ascii="Courier New" w:hAnsi="Courier New" w:cs="Courier New"/>
          <w:szCs w:val="24"/>
        </w:rPr>
        <w:t xml:space="preserve">.  </w:t>
      </w:r>
      <w:r w:rsidRPr="00E726A6">
        <w:rPr>
          <w:rFonts w:ascii="Courier New" w:hAnsi="Courier New" w:cs="Courier New"/>
          <w:b/>
          <w:szCs w:val="24"/>
        </w:rPr>
        <w:t>Additional justification for questions of a sensitive nature.</w:t>
      </w:r>
      <w:r w:rsidRPr="00E726A6">
        <w:rPr>
          <w:rFonts w:ascii="Courier New" w:hAnsi="Courier New" w:cs="Courier New"/>
          <w:szCs w:val="24"/>
        </w:rPr>
        <w:t xml:space="preserve">  No sensitive questions are involved.</w:t>
      </w:r>
    </w:p>
    <w:p w:rsidR="00FA2C3F" w:rsidRDefault="00FA2C3F" w:rsidP="00FA2C3F">
      <w:pPr>
        <w:rPr>
          <w:rFonts w:ascii="Courier New" w:hAnsi="Courier New"/>
        </w:rPr>
      </w:pPr>
    </w:p>
    <w:p w:rsidR="00E167E6" w:rsidRPr="00E726A6" w:rsidRDefault="00314AEC" w:rsidP="0056794B">
      <w:pPr>
        <w:rPr>
          <w:rFonts w:ascii="Courier New" w:hAnsi="Courier New" w:cs="Courier New"/>
          <w:szCs w:val="24"/>
        </w:rPr>
      </w:pPr>
      <w:r w:rsidRPr="00E726A6">
        <w:rPr>
          <w:rFonts w:ascii="Courier New" w:hAnsi="Courier New" w:cs="Courier New"/>
          <w:b/>
          <w:szCs w:val="24"/>
        </w:rPr>
        <w:t xml:space="preserve">12 &amp; </w:t>
      </w:r>
      <w:r w:rsidR="00E167E6" w:rsidRPr="00E726A6">
        <w:rPr>
          <w:rFonts w:ascii="Courier New" w:hAnsi="Courier New" w:cs="Courier New"/>
          <w:b/>
          <w:szCs w:val="24"/>
        </w:rPr>
        <w:t>13</w:t>
      </w:r>
      <w:r w:rsidR="00E167E6" w:rsidRPr="00E726A6">
        <w:rPr>
          <w:rFonts w:ascii="Courier New" w:hAnsi="Courier New" w:cs="Courier New"/>
          <w:szCs w:val="24"/>
        </w:rPr>
        <w:t xml:space="preserve">.  </w:t>
      </w:r>
      <w:r w:rsidR="00E167E6" w:rsidRPr="00E726A6">
        <w:rPr>
          <w:rFonts w:ascii="Courier New" w:hAnsi="Courier New" w:cs="Courier New"/>
          <w:b/>
          <w:szCs w:val="24"/>
        </w:rPr>
        <w:t>Estimated total annual public hours and cost burden.</w:t>
      </w:r>
      <w:r w:rsidR="00E167E6" w:rsidRPr="00E726A6">
        <w:rPr>
          <w:rFonts w:ascii="Courier New" w:hAnsi="Courier New" w:cs="Courier New"/>
          <w:szCs w:val="24"/>
        </w:rPr>
        <w:t xml:space="preserve">     </w:t>
      </w:r>
    </w:p>
    <w:p w:rsidR="00934A2E" w:rsidRPr="00E726A6" w:rsidRDefault="00934A2E" w:rsidP="0056794B">
      <w:pPr>
        <w:pStyle w:val="BodyText"/>
        <w:rPr>
          <w:rFonts w:cs="Courier New"/>
          <w:b/>
          <w:szCs w:val="24"/>
        </w:rPr>
      </w:pPr>
    </w:p>
    <w:p w:rsidR="009F4CE8" w:rsidRPr="00E726A6" w:rsidRDefault="009F4CE8" w:rsidP="0027798D">
      <w:pPr>
        <w:pStyle w:val="BodyText"/>
        <w:rPr>
          <w:rFonts w:cs="Courier New"/>
          <w:szCs w:val="24"/>
        </w:rPr>
      </w:pPr>
      <w:r w:rsidRPr="00E726A6">
        <w:rPr>
          <w:rFonts w:cs="Courier New"/>
          <w:szCs w:val="24"/>
        </w:rPr>
        <w:t xml:space="preserve">We discussed the burden requirements of this clause with </w:t>
      </w:r>
      <w:r w:rsidR="00A75069" w:rsidRPr="00E726A6">
        <w:rPr>
          <w:rFonts w:cs="Courier New"/>
          <w:szCs w:val="24"/>
        </w:rPr>
        <w:t xml:space="preserve">construction </w:t>
      </w:r>
      <w:r w:rsidRPr="00E726A6">
        <w:rPr>
          <w:rFonts w:cs="Courier New"/>
          <w:szCs w:val="24"/>
        </w:rPr>
        <w:t>experts in various agencies.  There is no centralized database that maintains statistics on the number of contractors that request price adjustments using the subject clause.  Where definitive information was available</w:t>
      </w:r>
      <w:r w:rsidR="00EF4E6D" w:rsidRPr="00E726A6">
        <w:rPr>
          <w:rFonts w:cs="Courier New"/>
          <w:szCs w:val="24"/>
        </w:rPr>
        <w:t>,</w:t>
      </w:r>
      <w:r w:rsidRPr="00E726A6">
        <w:rPr>
          <w:rFonts w:cs="Courier New"/>
          <w:szCs w:val="24"/>
        </w:rPr>
        <w:t xml:space="preserve"> we used it.  In those instances where definitive information was not a</w:t>
      </w:r>
      <w:r w:rsidR="00640510" w:rsidRPr="00E726A6">
        <w:rPr>
          <w:rFonts w:cs="Courier New"/>
          <w:szCs w:val="24"/>
        </w:rPr>
        <w:t>vailable, we relied on the judg</w:t>
      </w:r>
      <w:r w:rsidRPr="00E726A6">
        <w:rPr>
          <w:rFonts w:cs="Courier New"/>
          <w:szCs w:val="24"/>
        </w:rPr>
        <w:t xml:space="preserve">ment of </w:t>
      </w:r>
      <w:r w:rsidR="00A75069" w:rsidRPr="00E726A6">
        <w:rPr>
          <w:rFonts w:cs="Courier New"/>
          <w:szCs w:val="24"/>
        </w:rPr>
        <w:t xml:space="preserve">the construction </w:t>
      </w:r>
      <w:r w:rsidRPr="00E726A6">
        <w:rPr>
          <w:rFonts w:cs="Courier New"/>
          <w:szCs w:val="24"/>
        </w:rPr>
        <w:t xml:space="preserve">experts.  </w:t>
      </w:r>
    </w:p>
    <w:p w:rsidR="009F4CE8" w:rsidRPr="00E726A6" w:rsidRDefault="009F4CE8" w:rsidP="0027798D">
      <w:pPr>
        <w:pStyle w:val="BodyText"/>
        <w:rPr>
          <w:rFonts w:cs="Courier New"/>
          <w:szCs w:val="24"/>
        </w:rPr>
      </w:pPr>
    </w:p>
    <w:p w:rsidR="00E167E6" w:rsidRPr="00E726A6" w:rsidRDefault="00E167E6" w:rsidP="0027798D">
      <w:pPr>
        <w:pStyle w:val="BodyText"/>
        <w:rPr>
          <w:rFonts w:cs="Courier New"/>
          <w:szCs w:val="24"/>
        </w:rPr>
      </w:pPr>
      <w:r w:rsidRPr="00E726A6">
        <w:rPr>
          <w:rFonts w:cs="Courier New"/>
          <w:szCs w:val="24"/>
        </w:rPr>
        <w:t xml:space="preserve">The </w:t>
      </w:r>
      <w:r w:rsidR="00214E7D" w:rsidRPr="00E726A6">
        <w:rPr>
          <w:rFonts w:cs="Courier New"/>
          <w:szCs w:val="24"/>
        </w:rPr>
        <w:t>clause 52.222-32</w:t>
      </w:r>
      <w:r w:rsidR="00214E7D">
        <w:rPr>
          <w:rFonts w:cs="Courier New"/>
          <w:szCs w:val="24"/>
        </w:rPr>
        <w:t xml:space="preserve">, </w:t>
      </w:r>
      <w:r w:rsidRPr="00E726A6">
        <w:rPr>
          <w:rFonts w:cs="Courier New"/>
          <w:szCs w:val="24"/>
        </w:rPr>
        <w:t>prescribed at FAR 22.407(g)</w:t>
      </w:r>
      <w:r w:rsidR="00214E7D">
        <w:rPr>
          <w:rFonts w:cs="Courier New"/>
          <w:szCs w:val="24"/>
        </w:rPr>
        <w:t xml:space="preserve">, </w:t>
      </w:r>
      <w:r w:rsidR="00934A2E" w:rsidRPr="00E726A6">
        <w:rPr>
          <w:rFonts w:cs="Courier New"/>
          <w:szCs w:val="24"/>
        </w:rPr>
        <w:t xml:space="preserve">is </w:t>
      </w:r>
      <w:r w:rsidRPr="00E726A6">
        <w:rPr>
          <w:rFonts w:cs="Courier New"/>
          <w:szCs w:val="24"/>
        </w:rPr>
        <w:t xml:space="preserve">for optional use in fixed-price solicitations and contracts, subject to the </w:t>
      </w:r>
      <w:r w:rsidR="005637F8" w:rsidRPr="00E726A6">
        <w:rPr>
          <w:rFonts w:cs="Courier New"/>
          <w:szCs w:val="24"/>
        </w:rPr>
        <w:t>Construction Wage Rate Requirements statute</w:t>
      </w:r>
      <w:r w:rsidRPr="00E726A6">
        <w:rPr>
          <w:rFonts w:cs="Courier New"/>
          <w:szCs w:val="24"/>
        </w:rPr>
        <w:t xml:space="preserve">, that contain </w:t>
      </w:r>
      <w:r w:rsidRPr="00E726A6">
        <w:rPr>
          <w:rFonts w:cs="Courier New"/>
          <w:szCs w:val="24"/>
        </w:rPr>
        <w:lastRenderedPageBreak/>
        <w:t>option provisions to extend the term of the contract.  Generally, this clause is only appropriate if contract requirements are predominantly services subject</w:t>
      </w:r>
      <w:r w:rsidR="00214E7D" w:rsidRPr="00214E7D">
        <w:t xml:space="preserve"> </w:t>
      </w:r>
      <w:r w:rsidR="00214E7D" w:rsidRPr="00214E7D">
        <w:rPr>
          <w:rFonts w:cs="Courier New"/>
          <w:szCs w:val="24"/>
        </w:rPr>
        <w:t>to the Service Contract Labor Standards statute</w:t>
      </w:r>
      <w:r w:rsidRPr="00E726A6">
        <w:rPr>
          <w:rFonts w:cs="Courier New"/>
          <w:szCs w:val="24"/>
        </w:rPr>
        <w:t xml:space="preserve"> and the construction requirements are substantial and segregable.</w:t>
      </w:r>
    </w:p>
    <w:p w:rsidR="00934A2E" w:rsidRPr="00E726A6" w:rsidRDefault="00934A2E" w:rsidP="00934A2E">
      <w:pPr>
        <w:pStyle w:val="BodyText"/>
        <w:rPr>
          <w:rFonts w:cs="Courier New"/>
          <w:szCs w:val="24"/>
        </w:rPr>
      </w:pPr>
    </w:p>
    <w:p w:rsidR="00865F6D" w:rsidRPr="00E726A6" w:rsidRDefault="00934A2E" w:rsidP="00865F6D">
      <w:pPr>
        <w:rPr>
          <w:rFonts w:ascii="Courier New" w:hAnsi="Courier New" w:cs="Courier New"/>
          <w:szCs w:val="24"/>
        </w:rPr>
      </w:pPr>
      <w:r w:rsidRPr="00E726A6">
        <w:rPr>
          <w:rFonts w:ascii="Courier New" w:hAnsi="Courier New" w:cs="Courier New"/>
          <w:szCs w:val="24"/>
        </w:rPr>
        <w:t>The burden addressed in this information collection requirement is the burden of compiling and submitting the required information.  The contra</w:t>
      </w:r>
      <w:r w:rsidR="00865F6D" w:rsidRPr="00E726A6">
        <w:rPr>
          <w:rFonts w:ascii="Courier New" w:hAnsi="Courier New" w:cs="Courier New"/>
          <w:szCs w:val="24"/>
        </w:rPr>
        <w:t xml:space="preserve">ctor is already required by law </w:t>
      </w:r>
      <w:r w:rsidRPr="00E726A6">
        <w:rPr>
          <w:rFonts w:ascii="Courier New" w:hAnsi="Courier New" w:cs="Courier New"/>
          <w:szCs w:val="24"/>
        </w:rPr>
        <w:t xml:space="preserve">to keep payroll records and other supporting data. </w:t>
      </w:r>
      <w:r w:rsidR="009F4CE8" w:rsidRPr="00E726A6">
        <w:rPr>
          <w:rFonts w:ascii="Courier New" w:hAnsi="Courier New" w:cs="Courier New"/>
          <w:szCs w:val="24"/>
        </w:rPr>
        <w:t xml:space="preserve">Real property experts indicate that there is no database that maintains statistics on the number of contractors that use this clause to seek a price adjustment.  </w:t>
      </w:r>
      <w:r w:rsidR="008A61AA">
        <w:rPr>
          <w:rFonts w:ascii="Courier New" w:hAnsi="Courier New" w:cs="Courier New"/>
          <w:szCs w:val="24"/>
        </w:rPr>
        <w:t xml:space="preserve">The </w:t>
      </w:r>
      <w:r w:rsidR="008A61AA" w:rsidRPr="008A61AA">
        <w:rPr>
          <w:rFonts w:ascii="Courier New" w:hAnsi="Courier New" w:cs="Courier New"/>
          <w:szCs w:val="24"/>
        </w:rPr>
        <w:t>Federal Procurement Data System (</w:t>
      </w:r>
      <w:r w:rsidR="009F4CE8" w:rsidRPr="008A61AA">
        <w:rPr>
          <w:rFonts w:ascii="Courier New" w:hAnsi="Courier New" w:cs="Courier New"/>
          <w:szCs w:val="24"/>
        </w:rPr>
        <w:t>FPDS</w:t>
      </w:r>
      <w:r w:rsidR="008A61AA" w:rsidRPr="008A61AA">
        <w:rPr>
          <w:rFonts w:ascii="Courier New" w:hAnsi="Courier New" w:cs="Courier New"/>
          <w:szCs w:val="24"/>
        </w:rPr>
        <w:t>)</w:t>
      </w:r>
      <w:r w:rsidR="009F4CE8" w:rsidRPr="008A61AA">
        <w:rPr>
          <w:rFonts w:ascii="Courier New" w:hAnsi="Courier New" w:cs="Courier New"/>
          <w:szCs w:val="24"/>
        </w:rPr>
        <w:t xml:space="preserve"> indicate</w:t>
      </w:r>
      <w:r w:rsidR="00865F6D" w:rsidRPr="008A61AA">
        <w:rPr>
          <w:rFonts w:ascii="Courier New" w:hAnsi="Courier New" w:cs="Courier New"/>
          <w:szCs w:val="24"/>
        </w:rPr>
        <w:t>s that</w:t>
      </w:r>
      <w:r w:rsidR="00980587">
        <w:rPr>
          <w:rFonts w:ascii="Courier New" w:hAnsi="Courier New" w:cs="Courier New"/>
          <w:szCs w:val="24"/>
        </w:rPr>
        <w:t xml:space="preserve"> </w:t>
      </w:r>
      <w:r w:rsidR="005C07FC">
        <w:rPr>
          <w:rFonts w:ascii="Courier New" w:hAnsi="Courier New" w:cs="Courier New"/>
          <w:szCs w:val="24"/>
        </w:rPr>
        <w:t>5,309</w:t>
      </w:r>
      <w:r w:rsidR="00865F6D" w:rsidRPr="008A61AA">
        <w:rPr>
          <w:rFonts w:ascii="Courier New" w:hAnsi="Courier New" w:cs="Courier New"/>
          <w:szCs w:val="24"/>
        </w:rPr>
        <w:t xml:space="preserve"> construction </w:t>
      </w:r>
      <w:r w:rsidR="009F4CE8" w:rsidRPr="008A61AA">
        <w:rPr>
          <w:rFonts w:ascii="Courier New" w:hAnsi="Courier New" w:cs="Courier New"/>
          <w:szCs w:val="24"/>
        </w:rPr>
        <w:t xml:space="preserve">contractors </w:t>
      </w:r>
      <w:r w:rsidR="0016332F" w:rsidRPr="008A61AA">
        <w:rPr>
          <w:rFonts w:ascii="Courier New" w:hAnsi="Courier New" w:cs="Courier New"/>
          <w:szCs w:val="24"/>
        </w:rPr>
        <w:t>in FY 201</w:t>
      </w:r>
      <w:r w:rsidR="008A61AA" w:rsidRPr="008A61AA">
        <w:rPr>
          <w:rFonts w:ascii="Courier New" w:hAnsi="Courier New" w:cs="Courier New"/>
          <w:szCs w:val="24"/>
        </w:rPr>
        <w:t>7</w:t>
      </w:r>
      <w:r w:rsidR="00865F6D" w:rsidRPr="008A61AA">
        <w:rPr>
          <w:rFonts w:ascii="Courier New" w:hAnsi="Courier New" w:cs="Courier New"/>
          <w:szCs w:val="24"/>
        </w:rPr>
        <w:t xml:space="preserve"> could potentially have had contracts with </w:t>
      </w:r>
      <w:r w:rsidR="00232466" w:rsidRPr="008A61AA">
        <w:rPr>
          <w:rFonts w:ascii="Courier New" w:hAnsi="Courier New" w:cs="Courier New"/>
          <w:szCs w:val="24"/>
        </w:rPr>
        <w:t xml:space="preserve">recurring </w:t>
      </w:r>
      <w:r w:rsidR="00865F6D" w:rsidRPr="008A61AA">
        <w:rPr>
          <w:rFonts w:ascii="Courier New" w:hAnsi="Courier New" w:cs="Courier New"/>
          <w:szCs w:val="24"/>
        </w:rPr>
        <w:t xml:space="preserve">options. </w:t>
      </w:r>
      <w:r w:rsidR="00EF4E6D" w:rsidRPr="008A61AA">
        <w:rPr>
          <w:rFonts w:ascii="Courier New" w:hAnsi="Courier New" w:cs="Courier New"/>
          <w:szCs w:val="24"/>
        </w:rPr>
        <w:t>However, w</w:t>
      </w:r>
      <w:r w:rsidR="00232466" w:rsidRPr="008A61AA">
        <w:rPr>
          <w:rFonts w:ascii="Courier New" w:hAnsi="Courier New" w:cs="Courier New"/>
          <w:szCs w:val="24"/>
        </w:rPr>
        <w:t xml:space="preserve">e believe there </w:t>
      </w:r>
      <w:r w:rsidR="00EF4E6D" w:rsidRPr="008A61AA">
        <w:rPr>
          <w:rFonts w:ascii="Courier New" w:hAnsi="Courier New" w:cs="Courier New"/>
          <w:szCs w:val="24"/>
        </w:rPr>
        <w:t>are</w:t>
      </w:r>
      <w:r w:rsidR="00232466" w:rsidRPr="008A61AA">
        <w:rPr>
          <w:rFonts w:ascii="Courier New" w:hAnsi="Courier New" w:cs="Courier New"/>
          <w:szCs w:val="24"/>
        </w:rPr>
        <w:t xml:space="preserve"> only approximately 10% of these that would</w:t>
      </w:r>
      <w:r w:rsidR="00232466" w:rsidRPr="00E726A6">
        <w:rPr>
          <w:rFonts w:ascii="Courier New" w:hAnsi="Courier New" w:cs="Courier New"/>
          <w:szCs w:val="24"/>
        </w:rPr>
        <w:t xml:space="preserve"> contain the subject clause</w:t>
      </w:r>
      <w:r w:rsidR="00EF4E6D" w:rsidRPr="00E726A6">
        <w:rPr>
          <w:rFonts w:ascii="Courier New" w:hAnsi="Courier New" w:cs="Courier New"/>
          <w:szCs w:val="24"/>
        </w:rPr>
        <w:t>,</w:t>
      </w:r>
      <w:r w:rsidR="00232466" w:rsidRPr="00E726A6">
        <w:rPr>
          <w:rFonts w:ascii="Courier New" w:hAnsi="Courier New" w:cs="Courier New"/>
          <w:szCs w:val="24"/>
        </w:rPr>
        <w:t xml:space="preserve"> since most would not have a price adjustment clause</w:t>
      </w:r>
      <w:r w:rsidR="00EB3165" w:rsidRPr="00E726A6">
        <w:rPr>
          <w:rFonts w:ascii="Courier New" w:hAnsi="Courier New" w:cs="Courier New"/>
          <w:szCs w:val="24"/>
        </w:rPr>
        <w:t>,</w:t>
      </w:r>
      <w:r w:rsidR="00232466" w:rsidRPr="00E726A6">
        <w:rPr>
          <w:rFonts w:ascii="Courier New" w:hAnsi="Courier New" w:cs="Courier New"/>
          <w:szCs w:val="24"/>
        </w:rPr>
        <w:t xml:space="preserve"> and there are other FAR prescribed price adjustment clauses. </w:t>
      </w:r>
      <w:r w:rsidR="009F7B80">
        <w:rPr>
          <w:rFonts w:ascii="Courier New" w:hAnsi="Courier New" w:cs="Courier New"/>
          <w:szCs w:val="24"/>
        </w:rPr>
        <w:t>The estimated cost per response is $2582.</w:t>
      </w:r>
    </w:p>
    <w:p w:rsidR="00E356C7" w:rsidRPr="00E726A6" w:rsidRDefault="009F4CE8" w:rsidP="00640510">
      <w:pPr>
        <w:pStyle w:val="BodyText"/>
        <w:rPr>
          <w:rFonts w:cs="Courier New"/>
          <w:szCs w:val="24"/>
        </w:rPr>
      </w:pPr>
      <w:r w:rsidRPr="00E726A6">
        <w:rPr>
          <w:rFonts w:cs="Courier New"/>
          <w:szCs w:val="24"/>
        </w:rPr>
        <w:t xml:space="preserve">  </w:t>
      </w:r>
      <w:r w:rsidR="00E167E6" w:rsidRPr="00E726A6">
        <w:rPr>
          <w:rFonts w:cs="Courier New"/>
          <w:szCs w:val="24"/>
        </w:rPr>
        <w:t xml:space="preserve">                       </w:t>
      </w:r>
    </w:p>
    <w:p w:rsidR="00E167E6" w:rsidRPr="005C07FC" w:rsidRDefault="00314AEC" w:rsidP="00984E30">
      <w:pPr>
        <w:tabs>
          <w:tab w:val="right" w:leader="dot" w:pos="6480"/>
        </w:tabs>
        <w:ind w:left="720"/>
        <w:rPr>
          <w:rFonts w:ascii="Courier New" w:hAnsi="Courier New" w:cs="Courier New"/>
          <w:i/>
          <w:szCs w:val="24"/>
        </w:rPr>
      </w:pPr>
      <w:r w:rsidRPr="005C07FC">
        <w:rPr>
          <w:rFonts w:ascii="Courier New" w:hAnsi="Courier New" w:cs="Courier New"/>
          <w:szCs w:val="24"/>
        </w:rPr>
        <w:t>Estimated respondents/yr</w:t>
      </w:r>
      <w:r w:rsidR="00984E30" w:rsidRPr="005C07FC">
        <w:rPr>
          <w:rFonts w:ascii="Courier New" w:hAnsi="Courier New" w:cs="Courier New"/>
          <w:szCs w:val="24"/>
        </w:rPr>
        <w:tab/>
      </w:r>
      <w:r w:rsidR="005C07FC" w:rsidRPr="005C07FC">
        <w:rPr>
          <w:rFonts w:ascii="Courier New" w:hAnsi="Courier New" w:cs="Courier New"/>
          <w:szCs w:val="24"/>
        </w:rPr>
        <w:t>531</w:t>
      </w:r>
    </w:p>
    <w:p w:rsidR="00E167E6" w:rsidRPr="005C07FC" w:rsidRDefault="00E167E6" w:rsidP="00984E30">
      <w:pPr>
        <w:tabs>
          <w:tab w:val="left" w:pos="720"/>
          <w:tab w:val="right" w:leader="dot" w:pos="6480"/>
        </w:tabs>
        <w:ind w:left="720"/>
        <w:rPr>
          <w:rFonts w:ascii="Courier New" w:hAnsi="Courier New" w:cs="Courier New"/>
          <w:szCs w:val="24"/>
        </w:rPr>
      </w:pPr>
      <w:r w:rsidRPr="005C07FC">
        <w:rPr>
          <w:rFonts w:ascii="Courier New" w:hAnsi="Courier New" w:cs="Courier New"/>
          <w:szCs w:val="24"/>
        </w:rPr>
        <w:t>Annual responses</w:t>
      </w:r>
      <w:r w:rsidR="00FA2C3F" w:rsidRPr="005C07FC">
        <w:rPr>
          <w:rFonts w:ascii="Courier New" w:hAnsi="Courier New" w:cs="Courier New"/>
          <w:szCs w:val="24"/>
        </w:rPr>
        <w:t>/respondent</w:t>
      </w:r>
      <w:r w:rsidR="00984E30" w:rsidRPr="005C07FC">
        <w:rPr>
          <w:rFonts w:ascii="Courier New" w:hAnsi="Courier New" w:cs="Courier New"/>
          <w:szCs w:val="24"/>
        </w:rPr>
        <w:tab/>
      </w:r>
      <w:r w:rsidRPr="005C07FC">
        <w:rPr>
          <w:rFonts w:ascii="Courier New" w:hAnsi="Courier New" w:cs="Courier New"/>
          <w:szCs w:val="24"/>
          <w:u w:val="single"/>
        </w:rPr>
        <w:t>x  1</w:t>
      </w:r>
      <w:r w:rsidRPr="005C07FC">
        <w:rPr>
          <w:rFonts w:ascii="Courier New" w:hAnsi="Courier New" w:cs="Courier New"/>
          <w:szCs w:val="24"/>
        </w:rPr>
        <w:tab/>
      </w:r>
    </w:p>
    <w:p w:rsidR="00232466" w:rsidRPr="005C07FC" w:rsidRDefault="00E167E6" w:rsidP="00984E30">
      <w:pPr>
        <w:tabs>
          <w:tab w:val="right" w:leader="dot" w:pos="6480"/>
        </w:tabs>
        <w:ind w:left="720"/>
        <w:rPr>
          <w:rFonts w:ascii="Courier New" w:hAnsi="Courier New" w:cs="Courier New"/>
          <w:szCs w:val="24"/>
        </w:rPr>
      </w:pPr>
      <w:r w:rsidRPr="005C07FC">
        <w:rPr>
          <w:rFonts w:ascii="Courier New" w:hAnsi="Courier New" w:cs="Courier New"/>
          <w:szCs w:val="24"/>
        </w:rPr>
        <w:t xml:space="preserve">Total annual </w:t>
      </w:r>
      <w:r w:rsidR="00562AF3" w:rsidRPr="005C07FC">
        <w:rPr>
          <w:rFonts w:ascii="Courier New" w:hAnsi="Courier New" w:cs="Courier New"/>
          <w:szCs w:val="24"/>
        </w:rPr>
        <w:t>responses</w:t>
      </w:r>
      <w:r w:rsidR="00984E30" w:rsidRPr="005C07FC">
        <w:rPr>
          <w:rFonts w:ascii="Courier New" w:hAnsi="Courier New" w:cs="Courier New"/>
          <w:szCs w:val="24"/>
        </w:rPr>
        <w:tab/>
      </w:r>
      <w:r w:rsidR="005C07FC" w:rsidRPr="005C07FC">
        <w:rPr>
          <w:rFonts w:ascii="Courier New" w:hAnsi="Courier New" w:cs="Courier New"/>
          <w:szCs w:val="24"/>
        </w:rPr>
        <w:t>531</w:t>
      </w:r>
      <w:r w:rsidR="00232466" w:rsidRPr="005C07FC">
        <w:rPr>
          <w:rFonts w:ascii="Courier New" w:hAnsi="Courier New" w:cs="Courier New"/>
          <w:szCs w:val="24"/>
        </w:rPr>
        <w:tab/>
      </w:r>
    </w:p>
    <w:p w:rsidR="00E167E6" w:rsidRPr="005C07FC" w:rsidRDefault="00232466" w:rsidP="00984E30">
      <w:pPr>
        <w:tabs>
          <w:tab w:val="right" w:leader="dot" w:pos="6480"/>
        </w:tabs>
        <w:ind w:left="720"/>
        <w:rPr>
          <w:rFonts w:ascii="Courier New" w:hAnsi="Courier New" w:cs="Courier New"/>
          <w:szCs w:val="24"/>
          <w:u w:val="single"/>
        </w:rPr>
      </w:pPr>
      <w:r w:rsidRPr="005C07FC">
        <w:rPr>
          <w:rFonts w:ascii="Courier New" w:hAnsi="Courier New" w:cs="Courier New"/>
          <w:szCs w:val="24"/>
        </w:rPr>
        <w:t xml:space="preserve">Estimated </w:t>
      </w:r>
      <w:r w:rsidR="00E167E6" w:rsidRPr="005C07FC">
        <w:rPr>
          <w:rFonts w:ascii="Courier New" w:hAnsi="Courier New" w:cs="Courier New"/>
          <w:szCs w:val="24"/>
        </w:rPr>
        <w:t>hrs/response</w:t>
      </w:r>
      <w:r w:rsidR="00984E30" w:rsidRPr="005C07FC">
        <w:rPr>
          <w:rFonts w:ascii="Courier New" w:hAnsi="Courier New" w:cs="Courier New"/>
          <w:szCs w:val="24"/>
        </w:rPr>
        <w:tab/>
      </w:r>
      <w:r w:rsidR="00CE6FAB" w:rsidRPr="005C07FC">
        <w:rPr>
          <w:rFonts w:ascii="Courier New" w:hAnsi="Courier New" w:cs="Courier New"/>
          <w:szCs w:val="24"/>
        </w:rPr>
        <w:t xml:space="preserve"> </w:t>
      </w:r>
      <w:r w:rsidR="00E167E6" w:rsidRPr="005C07FC">
        <w:rPr>
          <w:rFonts w:ascii="Courier New" w:hAnsi="Courier New" w:cs="Courier New"/>
          <w:szCs w:val="24"/>
          <w:u w:val="single"/>
        </w:rPr>
        <w:t xml:space="preserve">x </w:t>
      </w:r>
      <w:r w:rsidRPr="005C07FC">
        <w:rPr>
          <w:rFonts w:ascii="Courier New" w:hAnsi="Courier New" w:cs="Courier New"/>
          <w:szCs w:val="24"/>
          <w:u w:val="single"/>
        </w:rPr>
        <w:t>40</w:t>
      </w:r>
    </w:p>
    <w:p w:rsidR="00984E30" w:rsidRPr="005C07FC" w:rsidRDefault="00562AF3" w:rsidP="00984E30">
      <w:pPr>
        <w:pStyle w:val="Heading1"/>
        <w:tabs>
          <w:tab w:val="right" w:leader="dot" w:pos="6480"/>
        </w:tabs>
        <w:ind w:left="720"/>
        <w:rPr>
          <w:rFonts w:cs="Courier New"/>
          <w:szCs w:val="24"/>
        </w:rPr>
      </w:pPr>
      <w:r w:rsidRPr="005C07FC">
        <w:rPr>
          <w:rFonts w:cs="Courier New"/>
          <w:szCs w:val="24"/>
        </w:rPr>
        <w:t>Estimated total burden/hrs</w:t>
      </w:r>
      <w:r w:rsidR="00984E30" w:rsidRPr="005C07FC">
        <w:rPr>
          <w:rFonts w:cs="Courier New"/>
          <w:szCs w:val="24"/>
        </w:rPr>
        <w:tab/>
      </w:r>
      <w:r w:rsidR="005C07FC" w:rsidRPr="005C07FC">
        <w:rPr>
          <w:rFonts w:cs="Courier New"/>
          <w:szCs w:val="24"/>
        </w:rPr>
        <w:t>21</w:t>
      </w:r>
      <w:r w:rsidR="00232466" w:rsidRPr="005C07FC">
        <w:rPr>
          <w:rFonts w:cs="Courier New"/>
          <w:szCs w:val="24"/>
        </w:rPr>
        <w:t>,</w:t>
      </w:r>
      <w:r w:rsidR="005C07FC" w:rsidRPr="005C07FC">
        <w:rPr>
          <w:rFonts w:cs="Courier New"/>
          <w:szCs w:val="24"/>
        </w:rPr>
        <w:t>240</w:t>
      </w:r>
    </w:p>
    <w:p w:rsidR="00E167E6" w:rsidRPr="005C07FC" w:rsidRDefault="00940E99" w:rsidP="00984E30">
      <w:pPr>
        <w:pStyle w:val="Heading1"/>
        <w:tabs>
          <w:tab w:val="right" w:leader="dot" w:pos="6480"/>
        </w:tabs>
        <w:ind w:left="720"/>
        <w:rPr>
          <w:rFonts w:cs="Courier New"/>
          <w:szCs w:val="24"/>
        </w:rPr>
      </w:pPr>
      <w:r w:rsidRPr="005C07FC">
        <w:rPr>
          <w:rFonts w:cs="Courier New"/>
          <w:szCs w:val="24"/>
        </w:rPr>
        <w:t>Average wages</w:t>
      </w:r>
      <w:r w:rsidR="00335BAD" w:rsidRPr="005C07FC">
        <w:rPr>
          <w:rFonts w:cs="Courier New"/>
          <w:szCs w:val="24"/>
        </w:rPr>
        <w:t>*</w:t>
      </w:r>
      <w:r w:rsidR="00984E30" w:rsidRPr="005C07FC">
        <w:rPr>
          <w:rFonts w:cs="Courier New"/>
          <w:szCs w:val="24"/>
        </w:rPr>
        <w:tab/>
      </w:r>
      <w:r w:rsidR="00C35207" w:rsidRPr="005C07FC">
        <w:rPr>
          <w:rFonts w:cs="Courier New"/>
          <w:szCs w:val="24"/>
          <w:u w:val="single"/>
        </w:rPr>
        <w:t>x $</w:t>
      </w:r>
      <w:r w:rsidRPr="005C07FC">
        <w:rPr>
          <w:rFonts w:cs="Courier New"/>
          <w:szCs w:val="24"/>
          <w:u w:val="single"/>
        </w:rPr>
        <w:t>64.</w:t>
      </w:r>
      <w:r w:rsidR="00335BAD" w:rsidRPr="005C07FC">
        <w:rPr>
          <w:rFonts w:cs="Courier New"/>
          <w:szCs w:val="24"/>
          <w:u w:val="single"/>
        </w:rPr>
        <w:t>55</w:t>
      </w:r>
      <w:r w:rsidR="00E167E6" w:rsidRPr="005C07FC">
        <w:rPr>
          <w:rFonts w:cs="Courier New"/>
          <w:szCs w:val="24"/>
        </w:rPr>
        <w:t xml:space="preserve">       </w:t>
      </w:r>
    </w:p>
    <w:p w:rsidR="00E167E6" w:rsidRPr="005C07FC" w:rsidRDefault="00E167E6" w:rsidP="00984E30">
      <w:pPr>
        <w:tabs>
          <w:tab w:val="right" w:leader="dot" w:pos="6480"/>
        </w:tabs>
        <w:ind w:left="720"/>
        <w:rPr>
          <w:rFonts w:ascii="Courier New" w:hAnsi="Courier New" w:cs="Courier New"/>
          <w:szCs w:val="24"/>
        </w:rPr>
      </w:pPr>
      <w:r w:rsidRPr="005C07FC">
        <w:rPr>
          <w:rFonts w:ascii="Courier New" w:hAnsi="Courier New" w:cs="Courier New"/>
          <w:szCs w:val="24"/>
        </w:rPr>
        <w:t>Est</w:t>
      </w:r>
      <w:r w:rsidR="00562AF3" w:rsidRPr="005C07FC">
        <w:rPr>
          <w:rFonts w:ascii="Courier New" w:hAnsi="Courier New" w:cs="Courier New"/>
          <w:szCs w:val="24"/>
        </w:rPr>
        <w:t>imated</w:t>
      </w:r>
      <w:r w:rsidR="00E9486C" w:rsidRPr="005C07FC">
        <w:rPr>
          <w:rFonts w:ascii="Courier New" w:hAnsi="Courier New" w:cs="Courier New"/>
          <w:szCs w:val="24"/>
        </w:rPr>
        <w:t xml:space="preserve"> </w:t>
      </w:r>
      <w:r w:rsidR="00562AF3" w:rsidRPr="005C07FC">
        <w:rPr>
          <w:rFonts w:ascii="Courier New" w:hAnsi="Courier New" w:cs="Courier New"/>
          <w:szCs w:val="24"/>
        </w:rPr>
        <w:t>cost to public</w:t>
      </w:r>
      <w:r w:rsidR="00984E30" w:rsidRPr="005C07FC">
        <w:rPr>
          <w:rFonts w:ascii="Courier New" w:hAnsi="Courier New" w:cs="Courier New"/>
          <w:szCs w:val="24"/>
        </w:rPr>
        <w:tab/>
      </w:r>
      <w:r w:rsidRPr="005C07FC">
        <w:rPr>
          <w:rFonts w:ascii="Courier New" w:hAnsi="Courier New" w:cs="Courier New"/>
          <w:szCs w:val="24"/>
        </w:rPr>
        <w:t>$</w:t>
      </w:r>
      <w:r w:rsidR="005C07FC" w:rsidRPr="005C07FC">
        <w:rPr>
          <w:rFonts w:ascii="Courier New" w:hAnsi="Courier New" w:cs="Courier New"/>
          <w:szCs w:val="24"/>
        </w:rPr>
        <w:t>1,371,042</w:t>
      </w:r>
    </w:p>
    <w:p w:rsidR="00FA2C3F" w:rsidRPr="005C07FC" w:rsidRDefault="00FA2C3F" w:rsidP="00335BAD">
      <w:pPr>
        <w:rPr>
          <w:rFonts w:ascii="Courier New" w:hAnsi="Courier New"/>
        </w:rPr>
      </w:pPr>
    </w:p>
    <w:p w:rsidR="00E167E6" w:rsidRPr="005C07FC" w:rsidRDefault="00E167E6" w:rsidP="0056794B">
      <w:pPr>
        <w:rPr>
          <w:rFonts w:ascii="Courier New" w:hAnsi="Courier New" w:cs="Courier New"/>
          <w:szCs w:val="24"/>
        </w:rPr>
      </w:pPr>
      <w:r w:rsidRPr="005C07FC">
        <w:rPr>
          <w:rFonts w:ascii="Courier New" w:hAnsi="Courier New" w:cs="Courier New"/>
          <w:b/>
          <w:szCs w:val="24"/>
        </w:rPr>
        <w:t>14</w:t>
      </w:r>
      <w:r w:rsidRPr="005C07FC">
        <w:rPr>
          <w:rFonts w:ascii="Courier New" w:hAnsi="Courier New" w:cs="Courier New"/>
          <w:szCs w:val="24"/>
        </w:rPr>
        <w:t xml:space="preserve">.  </w:t>
      </w:r>
      <w:r w:rsidRPr="005C07FC">
        <w:rPr>
          <w:rFonts w:ascii="Courier New" w:hAnsi="Courier New" w:cs="Courier New"/>
          <w:b/>
          <w:szCs w:val="24"/>
        </w:rPr>
        <w:t>Estimated annual cost to the Government</w:t>
      </w:r>
      <w:r w:rsidRPr="005C07FC">
        <w:rPr>
          <w:rFonts w:ascii="Courier New" w:hAnsi="Courier New" w:cs="Courier New"/>
          <w:szCs w:val="24"/>
        </w:rPr>
        <w:t xml:space="preserve">. </w:t>
      </w:r>
    </w:p>
    <w:p w:rsidR="00713949" w:rsidRPr="005C07FC" w:rsidRDefault="00713949" w:rsidP="0056794B">
      <w:pPr>
        <w:rPr>
          <w:rFonts w:ascii="Courier New" w:hAnsi="Courier New" w:cs="Courier New"/>
          <w:szCs w:val="24"/>
        </w:rPr>
      </w:pPr>
    </w:p>
    <w:p w:rsidR="00E167E6" w:rsidRPr="005C07FC" w:rsidRDefault="00335BAD" w:rsidP="00984E30">
      <w:pPr>
        <w:pStyle w:val="BodyText"/>
        <w:tabs>
          <w:tab w:val="right" w:leader="dot" w:pos="6480"/>
        </w:tabs>
        <w:ind w:left="720"/>
        <w:rPr>
          <w:rFonts w:cs="Courier New"/>
          <w:szCs w:val="24"/>
        </w:rPr>
      </w:pPr>
      <w:r w:rsidRPr="005C07FC">
        <w:rPr>
          <w:rFonts w:cs="Courier New"/>
          <w:szCs w:val="24"/>
        </w:rPr>
        <w:t>Total annual r</w:t>
      </w:r>
      <w:r w:rsidR="00E167E6" w:rsidRPr="005C07FC">
        <w:rPr>
          <w:rFonts w:cs="Courier New"/>
          <w:szCs w:val="24"/>
        </w:rPr>
        <w:t>esponses</w:t>
      </w:r>
      <w:r w:rsidR="00984E30" w:rsidRPr="005C07FC">
        <w:rPr>
          <w:rFonts w:cs="Courier New"/>
          <w:szCs w:val="24"/>
        </w:rPr>
        <w:tab/>
      </w:r>
      <w:r w:rsidR="005C07FC" w:rsidRPr="005C07FC">
        <w:rPr>
          <w:rFonts w:cs="Courier New"/>
          <w:szCs w:val="24"/>
        </w:rPr>
        <w:t>531</w:t>
      </w:r>
    </w:p>
    <w:p w:rsidR="00E167E6" w:rsidRPr="005C07FC" w:rsidRDefault="00335BAD" w:rsidP="00984E30">
      <w:pPr>
        <w:tabs>
          <w:tab w:val="right" w:leader="dot" w:pos="6480"/>
        </w:tabs>
        <w:ind w:left="720"/>
        <w:rPr>
          <w:rFonts w:ascii="Courier New" w:hAnsi="Courier New" w:cs="Courier New"/>
          <w:szCs w:val="24"/>
        </w:rPr>
      </w:pPr>
      <w:r w:rsidRPr="005C07FC">
        <w:rPr>
          <w:rFonts w:ascii="Courier New" w:hAnsi="Courier New" w:cs="Courier New"/>
          <w:szCs w:val="24"/>
        </w:rPr>
        <w:t xml:space="preserve">Total hours per </w:t>
      </w:r>
      <w:r w:rsidR="00E167E6" w:rsidRPr="005C07FC">
        <w:rPr>
          <w:rFonts w:ascii="Courier New" w:hAnsi="Courier New" w:cs="Courier New"/>
          <w:szCs w:val="24"/>
        </w:rPr>
        <w:t>response</w:t>
      </w:r>
      <w:r w:rsidR="00984E30" w:rsidRPr="005C07FC">
        <w:rPr>
          <w:rFonts w:ascii="Courier New" w:hAnsi="Courier New" w:cs="Courier New"/>
          <w:szCs w:val="24"/>
        </w:rPr>
        <w:tab/>
      </w:r>
      <w:r w:rsidR="00CE6FAB" w:rsidRPr="005C07FC">
        <w:rPr>
          <w:rFonts w:ascii="Courier New" w:hAnsi="Courier New" w:cs="Courier New"/>
          <w:szCs w:val="24"/>
          <w:u w:val="single"/>
        </w:rPr>
        <w:t xml:space="preserve">x   </w:t>
      </w:r>
      <w:r w:rsidR="00436C27" w:rsidRPr="005C07FC">
        <w:rPr>
          <w:rFonts w:ascii="Courier New" w:hAnsi="Courier New" w:cs="Courier New"/>
          <w:szCs w:val="24"/>
          <w:u w:val="single"/>
        </w:rPr>
        <w:t>5</w:t>
      </w:r>
    </w:p>
    <w:p w:rsidR="00984E30" w:rsidRPr="005C07FC" w:rsidRDefault="00335BAD" w:rsidP="00984E30">
      <w:pPr>
        <w:tabs>
          <w:tab w:val="right" w:leader="dot" w:pos="6480"/>
        </w:tabs>
        <w:ind w:left="720"/>
        <w:rPr>
          <w:rFonts w:ascii="Courier New" w:hAnsi="Courier New" w:cs="Courier New"/>
          <w:szCs w:val="24"/>
        </w:rPr>
      </w:pPr>
      <w:r w:rsidRPr="005C07FC">
        <w:rPr>
          <w:rFonts w:ascii="Courier New" w:hAnsi="Courier New" w:cs="Courier New"/>
          <w:szCs w:val="24"/>
        </w:rPr>
        <w:t>Total burden hours</w:t>
      </w:r>
      <w:r w:rsidR="00984E30" w:rsidRPr="005C07FC">
        <w:rPr>
          <w:rFonts w:ascii="Courier New" w:hAnsi="Courier New" w:cs="Courier New"/>
          <w:szCs w:val="24"/>
        </w:rPr>
        <w:tab/>
      </w:r>
      <w:r w:rsidR="005C07FC" w:rsidRPr="005C07FC">
        <w:rPr>
          <w:rFonts w:ascii="Courier New" w:hAnsi="Courier New" w:cs="Courier New"/>
          <w:szCs w:val="24"/>
        </w:rPr>
        <w:t>2,655</w:t>
      </w:r>
    </w:p>
    <w:p w:rsidR="00E167E6" w:rsidRPr="005C07FC" w:rsidRDefault="00E167E6" w:rsidP="00984E30">
      <w:pPr>
        <w:tabs>
          <w:tab w:val="right" w:leader="dot" w:pos="6480"/>
        </w:tabs>
        <w:ind w:left="720"/>
        <w:rPr>
          <w:rFonts w:ascii="Courier New" w:hAnsi="Courier New" w:cs="Courier New"/>
          <w:szCs w:val="24"/>
        </w:rPr>
      </w:pPr>
      <w:r w:rsidRPr="005C07FC">
        <w:rPr>
          <w:rFonts w:ascii="Courier New" w:hAnsi="Courier New" w:cs="Courier New"/>
          <w:szCs w:val="24"/>
        </w:rPr>
        <w:t>Average wages</w:t>
      </w:r>
      <w:r w:rsidR="00335BAD" w:rsidRPr="005C07FC">
        <w:rPr>
          <w:rFonts w:ascii="Courier New" w:hAnsi="Courier New" w:cs="Courier New"/>
          <w:szCs w:val="24"/>
        </w:rPr>
        <w:t>*</w:t>
      </w:r>
      <w:r w:rsidR="00C35207" w:rsidRPr="005C07FC">
        <w:rPr>
          <w:rFonts w:ascii="Courier New" w:hAnsi="Courier New" w:cs="Courier New"/>
          <w:szCs w:val="24"/>
        </w:rPr>
        <w:t xml:space="preserve"> </w:t>
      </w:r>
      <w:r w:rsidR="00984E30" w:rsidRPr="005C07FC">
        <w:rPr>
          <w:rFonts w:ascii="Courier New" w:hAnsi="Courier New" w:cs="Courier New"/>
          <w:szCs w:val="24"/>
        </w:rPr>
        <w:tab/>
      </w:r>
      <w:r w:rsidR="00C35207" w:rsidRPr="005C07FC">
        <w:rPr>
          <w:rFonts w:ascii="Courier New" w:hAnsi="Courier New" w:cs="Courier New"/>
          <w:szCs w:val="24"/>
        </w:rPr>
        <w:t xml:space="preserve"> </w:t>
      </w:r>
      <w:r w:rsidRPr="005C07FC">
        <w:rPr>
          <w:rFonts w:ascii="Courier New" w:hAnsi="Courier New" w:cs="Courier New"/>
          <w:szCs w:val="24"/>
          <w:u w:val="single"/>
        </w:rPr>
        <w:t xml:space="preserve">x </w:t>
      </w:r>
      <w:r w:rsidR="00C35207" w:rsidRPr="005C07FC">
        <w:rPr>
          <w:rFonts w:ascii="Courier New" w:hAnsi="Courier New" w:cs="Courier New"/>
          <w:szCs w:val="24"/>
          <w:u w:val="single"/>
        </w:rPr>
        <w:t>$</w:t>
      </w:r>
      <w:r w:rsidR="00940E99" w:rsidRPr="005C07FC">
        <w:rPr>
          <w:rFonts w:ascii="Courier New" w:hAnsi="Courier New" w:cs="Courier New"/>
          <w:szCs w:val="24"/>
          <w:u w:val="single"/>
        </w:rPr>
        <w:t>64.</w:t>
      </w:r>
      <w:r w:rsidR="00335BAD" w:rsidRPr="005C07FC">
        <w:rPr>
          <w:rFonts w:ascii="Courier New" w:hAnsi="Courier New" w:cs="Courier New"/>
          <w:szCs w:val="24"/>
          <w:u w:val="single"/>
        </w:rPr>
        <w:t>55</w:t>
      </w:r>
      <w:r w:rsidRPr="005C07FC">
        <w:rPr>
          <w:rFonts w:ascii="Courier New" w:hAnsi="Courier New" w:cs="Courier New"/>
          <w:szCs w:val="24"/>
        </w:rPr>
        <w:t xml:space="preserve"> </w:t>
      </w:r>
    </w:p>
    <w:p w:rsidR="00713949" w:rsidRPr="00E726A6" w:rsidRDefault="00E167E6" w:rsidP="00984E30">
      <w:pPr>
        <w:tabs>
          <w:tab w:val="right" w:leader="dot" w:pos="6480"/>
        </w:tabs>
        <w:ind w:left="720"/>
        <w:rPr>
          <w:rFonts w:ascii="Courier New" w:hAnsi="Courier New" w:cs="Courier New"/>
          <w:szCs w:val="24"/>
        </w:rPr>
      </w:pPr>
      <w:r w:rsidRPr="005C07FC">
        <w:rPr>
          <w:rFonts w:ascii="Courier New" w:hAnsi="Courier New" w:cs="Courier New"/>
          <w:szCs w:val="24"/>
        </w:rPr>
        <w:t>Total cost to Government</w:t>
      </w:r>
      <w:r w:rsidR="00984E30" w:rsidRPr="005C07FC">
        <w:rPr>
          <w:rFonts w:ascii="Courier New" w:hAnsi="Courier New" w:cs="Courier New"/>
          <w:szCs w:val="24"/>
        </w:rPr>
        <w:tab/>
      </w:r>
      <w:r w:rsidRPr="005C07FC">
        <w:rPr>
          <w:rFonts w:ascii="Courier New" w:hAnsi="Courier New" w:cs="Courier New"/>
          <w:szCs w:val="24"/>
        </w:rPr>
        <w:t>$</w:t>
      </w:r>
      <w:r w:rsidR="005C07FC" w:rsidRPr="005C07FC">
        <w:rPr>
          <w:rFonts w:ascii="Courier New" w:hAnsi="Courier New" w:cs="Courier New"/>
          <w:szCs w:val="24"/>
        </w:rPr>
        <w:t>171</w:t>
      </w:r>
      <w:r w:rsidR="00436C27" w:rsidRPr="005C07FC">
        <w:rPr>
          <w:rFonts w:ascii="Courier New" w:hAnsi="Courier New" w:cs="Courier New"/>
          <w:szCs w:val="24"/>
        </w:rPr>
        <w:t>,</w:t>
      </w:r>
      <w:r w:rsidR="005C07FC" w:rsidRPr="005C07FC">
        <w:rPr>
          <w:rFonts w:ascii="Courier New" w:hAnsi="Courier New" w:cs="Courier New"/>
          <w:szCs w:val="24"/>
        </w:rPr>
        <w:t>380</w:t>
      </w:r>
    </w:p>
    <w:p w:rsidR="00984E30" w:rsidRPr="00E726A6" w:rsidRDefault="00984E30" w:rsidP="00984E30">
      <w:pPr>
        <w:rPr>
          <w:rFonts w:ascii="Courier New" w:hAnsi="Courier New" w:cs="Courier New"/>
          <w:szCs w:val="24"/>
        </w:rPr>
      </w:pPr>
    </w:p>
    <w:p w:rsidR="00335BAD" w:rsidRPr="00335BAD" w:rsidRDefault="00335BAD" w:rsidP="00335BAD">
      <w:pPr>
        <w:rPr>
          <w:rFonts w:ascii="Courier New" w:hAnsi="Courier New" w:cs="Courier New"/>
          <w:szCs w:val="24"/>
        </w:rPr>
      </w:pPr>
      <w:r w:rsidRPr="00335BAD">
        <w:rPr>
          <w:rFonts w:ascii="Courier New" w:hAnsi="Courier New" w:cs="Courier New"/>
          <w:szCs w:val="24"/>
        </w:rPr>
        <w:t>*The average hourly wage, based on OMB Circular A-76 guidance for quantifying the cost of efforts, includes: (1) the complexity level deemed to be at the OPM GS-1</w:t>
      </w:r>
      <w:r>
        <w:rPr>
          <w:rFonts w:ascii="Courier New" w:hAnsi="Courier New" w:cs="Courier New"/>
          <w:szCs w:val="24"/>
        </w:rPr>
        <w:t>3</w:t>
      </w:r>
      <w:r w:rsidRPr="00335BAD">
        <w:rPr>
          <w:rFonts w:ascii="Courier New" w:hAnsi="Courier New" w:cs="Courier New"/>
          <w:szCs w:val="24"/>
        </w:rPr>
        <w:t>/step 5 level ($</w:t>
      </w:r>
      <w:r>
        <w:rPr>
          <w:rFonts w:ascii="Courier New" w:hAnsi="Courier New" w:cs="Courier New"/>
          <w:szCs w:val="24"/>
        </w:rPr>
        <w:t>47.38</w:t>
      </w:r>
      <w:r w:rsidRPr="00335BAD">
        <w:rPr>
          <w:rFonts w:ascii="Courier New" w:hAnsi="Courier New" w:cs="Courier New"/>
          <w:szCs w:val="24"/>
        </w:rPr>
        <w:t xml:space="preserve">/hour), so the calendar year 2018 hourly rate was applied to the estimated hours; and (2) a 36.25% fringe and overhead burden rate, the one mandated by OMB memorandum M-08-13 for use in public-private competition, as updated by OMB for the current year.  Reference Salary Table 2018-RUS, Effective January 2018, found at </w:t>
      </w:r>
      <w:hyperlink r:id="rId8" w:history="1">
        <w:r w:rsidRPr="00335BAD">
          <w:rPr>
            <w:rFonts w:ascii="Courier New" w:hAnsi="Courier New" w:cs="Courier New"/>
            <w:color w:val="0000FF"/>
            <w:szCs w:val="24"/>
            <w:u w:val="single"/>
          </w:rPr>
          <w:t>www.opm.gov</w:t>
        </w:r>
      </w:hyperlink>
      <w:r w:rsidRPr="00335BAD">
        <w:rPr>
          <w:rFonts w:ascii="Courier New" w:hAnsi="Courier New" w:cs="Courier New"/>
          <w:szCs w:val="24"/>
        </w:rPr>
        <w:t>.</w:t>
      </w:r>
    </w:p>
    <w:p w:rsidR="00C35207" w:rsidRPr="00E726A6" w:rsidRDefault="00C35207" w:rsidP="0056794B">
      <w:pPr>
        <w:pStyle w:val="BodyText"/>
        <w:rPr>
          <w:rFonts w:cs="Courier New"/>
          <w:szCs w:val="24"/>
        </w:rPr>
      </w:pPr>
    </w:p>
    <w:p w:rsidR="000C1383" w:rsidRPr="008A61AA" w:rsidRDefault="00E167E6" w:rsidP="000C1383">
      <w:pPr>
        <w:numPr>
          <w:ilvl w:val="0"/>
          <w:numId w:val="2"/>
        </w:numPr>
        <w:rPr>
          <w:rFonts w:ascii="Courier New" w:hAnsi="Courier New" w:cs="Courier New"/>
          <w:szCs w:val="24"/>
        </w:rPr>
      </w:pPr>
      <w:r w:rsidRPr="008A61AA">
        <w:rPr>
          <w:rFonts w:ascii="Courier New" w:hAnsi="Courier New" w:cs="Courier New"/>
          <w:b/>
          <w:szCs w:val="24"/>
        </w:rPr>
        <w:t xml:space="preserve">Explain reasons for program </w:t>
      </w:r>
      <w:r w:rsidR="00640510" w:rsidRPr="008A61AA">
        <w:rPr>
          <w:rFonts w:ascii="Courier New" w:hAnsi="Courier New" w:cs="Courier New"/>
          <w:b/>
          <w:szCs w:val="24"/>
        </w:rPr>
        <w:t>changes or adjustments reported</w:t>
      </w:r>
    </w:p>
    <w:p w:rsidR="00C35207" w:rsidRPr="005C07FC" w:rsidRDefault="00E167E6" w:rsidP="000C1383">
      <w:pPr>
        <w:rPr>
          <w:rFonts w:ascii="Courier New" w:hAnsi="Courier New" w:cs="Courier New"/>
          <w:szCs w:val="24"/>
        </w:rPr>
      </w:pPr>
      <w:r w:rsidRPr="008A61AA">
        <w:rPr>
          <w:rFonts w:ascii="Courier New" w:hAnsi="Courier New" w:cs="Courier New"/>
          <w:b/>
          <w:szCs w:val="24"/>
        </w:rPr>
        <w:t>in Item 13 or 14</w:t>
      </w:r>
      <w:r w:rsidR="00C35207" w:rsidRPr="005C07FC">
        <w:rPr>
          <w:rFonts w:ascii="Courier New" w:hAnsi="Courier New" w:cs="Courier New"/>
          <w:szCs w:val="24"/>
        </w:rPr>
        <w:t>.</w:t>
      </w:r>
      <w:r w:rsidR="00E005E5" w:rsidRPr="005C07FC">
        <w:rPr>
          <w:rFonts w:ascii="Courier New" w:hAnsi="Courier New" w:cs="Courier New"/>
          <w:szCs w:val="24"/>
        </w:rPr>
        <w:t xml:space="preserve"> </w:t>
      </w:r>
      <w:r w:rsidR="00335BAD" w:rsidRPr="005C07FC">
        <w:rPr>
          <w:rFonts w:ascii="Courier New" w:eastAsia="Calibri" w:hAnsi="Courier New" w:cs="Courier New"/>
          <w:szCs w:val="24"/>
        </w:rPr>
        <w:t xml:space="preserve">The </w:t>
      </w:r>
      <w:r w:rsidR="000C1383" w:rsidRPr="005C07FC">
        <w:rPr>
          <w:rFonts w:ascii="Courier New" w:eastAsia="Calibri" w:hAnsi="Courier New" w:cs="Courier New"/>
          <w:szCs w:val="24"/>
        </w:rPr>
        <w:t>decrease</w:t>
      </w:r>
      <w:r w:rsidR="00335BAD" w:rsidRPr="005C07FC">
        <w:rPr>
          <w:rFonts w:ascii="Courier New" w:eastAsia="Calibri" w:hAnsi="Courier New" w:cs="Courier New"/>
          <w:szCs w:val="24"/>
        </w:rPr>
        <w:t xml:space="preserve"> of responses from</w:t>
      </w:r>
      <w:r w:rsidR="005C07FC" w:rsidRPr="005C07FC">
        <w:rPr>
          <w:rFonts w:ascii="Courier New" w:eastAsia="Calibri" w:hAnsi="Courier New" w:cs="Courier New"/>
          <w:szCs w:val="24"/>
        </w:rPr>
        <w:t xml:space="preserve"> </w:t>
      </w:r>
      <w:r w:rsidR="000C1383" w:rsidRPr="005C07FC">
        <w:rPr>
          <w:rFonts w:ascii="Courier New" w:eastAsia="Calibri" w:hAnsi="Courier New" w:cs="Courier New"/>
          <w:szCs w:val="24"/>
        </w:rPr>
        <w:t>842</w:t>
      </w:r>
      <w:r w:rsidR="00335BAD" w:rsidRPr="005C07FC">
        <w:rPr>
          <w:rFonts w:ascii="Courier New" w:eastAsia="Calibri" w:hAnsi="Courier New" w:cs="Courier New"/>
          <w:szCs w:val="24"/>
        </w:rPr>
        <w:t xml:space="preserve"> to </w:t>
      </w:r>
      <w:r w:rsidR="005C07FC" w:rsidRPr="005C07FC">
        <w:rPr>
          <w:rFonts w:ascii="Courier New" w:eastAsia="Calibri" w:hAnsi="Courier New" w:cs="Courier New"/>
          <w:szCs w:val="24"/>
        </w:rPr>
        <w:t>531</w:t>
      </w:r>
      <w:r w:rsidR="00335BAD" w:rsidRPr="005C07FC">
        <w:rPr>
          <w:rFonts w:ascii="Courier New" w:eastAsia="Calibri" w:hAnsi="Courier New" w:cs="Courier New"/>
          <w:szCs w:val="24"/>
        </w:rPr>
        <w:t xml:space="preserve"> </w:t>
      </w:r>
      <w:r w:rsidR="000C1383" w:rsidRPr="005C07FC">
        <w:rPr>
          <w:rFonts w:ascii="Courier New" w:eastAsia="Calibri" w:hAnsi="Courier New" w:cs="Courier New"/>
          <w:szCs w:val="24"/>
        </w:rPr>
        <w:t>and t</w:t>
      </w:r>
      <w:r w:rsidR="000C1383" w:rsidRPr="005C07FC">
        <w:rPr>
          <w:rFonts w:ascii="Courier New" w:hAnsi="Courier New"/>
        </w:rPr>
        <w:t xml:space="preserve">he decrease in burden hours from 33,680 to </w:t>
      </w:r>
      <w:r w:rsidR="005C07FC" w:rsidRPr="005C07FC">
        <w:rPr>
          <w:rFonts w:ascii="Courier New" w:hAnsi="Courier New"/>
        </w:rPr>
        <w:t>21,240</w:t>
      </w:r>
      <w:r w:rsidR="000C1383" w:rsidRPr="005C07FC">
        <w:rPr>
          <w:rFonts w:ascii="Courier New" w:hAnsi="Courier New"/>
        </w:rPr>
        <w:t xml:space="preserve"> </w:t>
      </w:r>
      <w:r w:rsidR="00335BAD" w:rsidRPr="005C07FC">
        <w:rPr>
          <w:rFonts w:ascii="Courier New" w:eastAsia="Calibri" w:hAnsi="Courier New" w:cs="Courier New"/>
          <w:szCs w:val="24"/>
        </w:rPr>
        <w:t>is an</w:t>
      </w:r>
      <w:r w:rsidR="005C07FC" w:rsidRPr="005C07FC">
        <w:rPr>
          <w:rFonts w:ascii="Courier New" w:eastAsia="Calibri" w:hAnsi="Courier New" w:cs="Courier New"/>
          <w:szCs w:val="24"/>
        </w:rPr>
        <w:t xml:space="preserve"> </w:t>
      </w:r>
      <w:r w:rsidR="00335BAD" w:rsidRPr="005C07FC">
        <w:rPr>
          <w:rFonts w:ascii="Courier New" w:eastAsia="Calibri" w:hAnsi="Courier New" w:cs="Courier New"/>
          <w:szCs w:val="24"/>
        </w:rPr>
        <w:t xml:space="preserve">adjustment due to the </w:t>
      </w:r>
      <w:r w:rsidR="000C1383" w:rsidRPr="005C07FC">
        <w:rPr>
          <w:rFonts w:ascii="Courier New" w:eastAsia="Calibri" w:hAnsi="Courier New" w:cs="Courier New"/>
          <w:szCs w:val="24"/>
        </w:rPr>
        <w:t>decrease</w:t>
      </w:r>
      <w:r w:rsidR="00335BAD" w:rsidRPr="005C07FC">
        <w:rPr>
          <w:rFonts w:ascii="Courier New" w:hAnsi="Courier New"/>
        </w:rPr>
        <w:t xml:space="preserve"> in the number of </w:t>
      </w:r>
      <w:r w:rsidR="000C1383" w:rsidRPr="005C07FC">
        <w:rPr>
          <w:rFonts w:ascii="Courier New" w:hAnsi="Courier New"/>
        </w:rPr>
        <w:t>construction contractors in FPDS in FY 2017 that could potentially have had contracts with recurring options.</w:t>
      </w:r>
    </w:p>
    <w:p w:rsidR="00335BAD" w:rsidRPr="005C07FC" w:rsidRDefault="00335BAD" w:rsidP="00335BAD">
      <w:pPr>
        <w:rPr>
          <w:rFonts w:ascii="Courier New" w:hAnsi="Courier New" w:cs="Courier New"/>
          <w:szCs w:val="24"/>
        </w:rPr>
      </w:pPr>
    </w:p>
    <w:p w:rsidR="00E167E6" w:rsidRPr="00E726A6" w:rsidRDefault="00E167E6" w:rsidP="00640510">
      <w:pPr>
        <w:numPr>
          <w:ilvl w:val="0"/>
          <w:numId w:val="2"/>
        </w:numPr>
        <w:ind w:left="0" w:firstLine="0"/>
        <w:rPr>
          <w:rFonts w:ascii="Courier New" w:hAnsi="Courier New" w:cs="Courier New"/>
          <w:szCs w:val="24"/>
        </w:rPr>
      </w:pPr>
      <w:r w:rsidRPr="005C07FC">
        <w:rPr>
          <w:rFonts w:ascii="Courier New" w:hAnsi="Courier New" w:cs="Courier New"/>
          <w:b/>
          <w:szCs w:val="24"/>
        </w:rPr>
        <w:t>Outline plans for published</w:t>
      </w:r>
      <w:r w:rsidRPr="00E726A6">
        <w:rPr>
          <w:rFonts w:ascii="Courier New" w:hAnsi="Courier New" w:cs="Courier New"/>
          <w:b/>
          <w:szCs w:val="24"/>
        </w:rPr>
        <w:t xml:space="preserve"> results of information collections.</w:t>
      </w:r>
      <w:r w:rsidRPr="00E726A6">
        <w:rPr>
          <w:rFonts w:ascii="Courier New" w:hAnsi="Courier New" w:cs="Courier New"/>
          <w:szCs w:val="24"/>
        </w:rPr>
        <w:t xml:space="preserve">  Results will not be tabulated or published.</w:t>
      </w:r>
    </w:p>
    <w:p w:rsidR="00E167E6" w:rsidRPr="00E726A6" w:rsidRDefault="00E167E6" w:rsidP="0056794B">
      <w:pPr>
        <w:rPr>
          <w:rFonts w:ascii="Courier New" w:hAnsi="Courier New" w:cs="Courier New"/>
          <w:szCs w:val="24"/>
        </w:rPr>
      </w:pPr>
    </w:p>
    <w:p w:rsidR="00E167E6" w:rsidRPr="00E726A6" w:rsidRDefault="00E167E6" w:rsidP="00640510">
      <w:pPr>
        <w:numPr>
          <w:ilvl w:val="0"/>
          <w:numId w:val="2"/>
        </w:numPr>
        <w:rPr>
          <w:rFonts w:ascii="Courier New" w:hAnsi="Courier New" w:cs="Courier New"/>
          <w:szCs w:val="24"/>
        </w:rPr>
      </w:pPr>
      <w:r w:rsidRPr="00E726A6">
        <w:rPr>
          <w:rFonts w:ascii="Courier New" w:hAnsi="Courier New" w:cs="Courier New"/>
          <w:b/>
          <w:szCs w:val="24"/>
        </w:rPr>
        <w:t>Approval not to display expiration date</w:t>
      </w:r>
      <w:r w:rsidRPr="00E726A6">
        <w:rPr>
          <w:rFonts w:ascii="Courier New" w:hAnsi="Courier New" w:cs="Courier New"/>
          <w:szCs w:val="24"/>
        </w:rPr>
        <w:t>.  Not applicable.</w:t>
      </w:r>
    </w:p>
    <w:p w:rsidR="00E167E6" w:rsidRPr="00E726A6" w:rsidRDefault="00E167E6" w:rsidP="0056794B">
      <w:pPr>
        <w:rPr>
          <w:rFonts w:ascii="Courier New" w:hAnsi="Courier New" w:cs="Courier New"/>
          <w:szCs w:val="24"/>
        </w:rPr>
      </w:pPr>
    </w:p>
    <w:p w:rsidR="00E167E6" w:rsidRPr="00E726A6" w:rsidRDefault="00E167E6" w:rsidP="00640510">
      <w:pPr>
        <w:numPr>
          <w:ilvl w:val="0"/>
          <w:numId w:val="2"/>
        </w:numPr>
        <w:ind w:left="0" w:firstLine="0"/>
        <w:rPr>
          <w:rFonts w:ascii="Courier New" w:hAnsi="Courier New" w:cs="Courier New"/>
          <w:szCs w:val="24"/>
        </w:rPr>
      </w:pPr>
      <w:r w:rsidRPr="00E726A6">
        <w:rPr>
          <w:rFonts w:ascii="Courier New" w:hAnsi="Courier New" w:cs="Courier New"/>
          <w:b/>
          <w:szCs w:val="24"/>
        </w:rPr>
        <w:t>Explanation of exception to certification statement</w:t>
      </w:r>
      <w:r w:rsidRPr="00E726A6">
        <w:rPr>
          <w:rFonts w:ascii="Courier New" w:hAnsi="Courier New" w:cs="Courier New"/>
          <w:szCs w:val="24"/>
        </w:rPr>
        <w:t>.  Not applicable.</w:t>
      </w:r>
    </w:p>
    <w:p w:rsidR="00E167E6" w:rsidRPr="00E726A6" w:rsidRDefault="00E167E6" w:rsidP="0056794B">
      <w:pPr>
        <w:rPr>
          <w:rFonts w:ascii="Courier New" w:hAnsi="Courier New" w:cs="Courier New"/>
          <w:szCs w:val="24"/>
        </w:rPr>
      </w:pPr>
    </w:p>
    <w:p w:rsidR="00E167E6" w:rsidRDefault="00335BAD" w:rsidP="00545DB3">
      <w:pPr>
        <w:rPr>
          <w:rFonts w:ascii="Courier New" w:hAnsi="Courier New" w:cs="Courier New"/>
          <w:szCs w:val="24"/>
        </w:rPr>
      </w:pPr>
      <w:r>
        <w:rPr>
          <w:rFonts w:ascii="Courier New" w:hAnsi="Courier New" w:cs="Courier New"/>
          <w:b/>
        </w:rPr>
        <w:t xml:space="preserve">B.  Collections of Information Employing Statistical Methods.  </w:t>
      </w:r>
      <w:r>
        <w:rPr>
          <w:rFonts w:ascii="Courier New" w:hAnsi="Courier New" w:cs="Courier New"/>
        </w:rPr>
        <w:t>Statistical methods are not used in this information collection.</w:t>
      </w:r>
    </w:p>
    <w:sectPr w:rsidR="00E167E6">
      <w:footerReference w:type="even" r:id="rId9"/>
      <w:footerReference w:type="default" r:id="rId10"/>
      <w:pgSz w:w="12240" w:h="15840"/>
      <w:pgMar w:top="1440" w:right="1440" w:bottom="1440" w:left="1440" w:header="720" w:footer="720" w:gutter="0"/>
      <w:pgNumType w:start="1"/>
      <w:cols w:space="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57D" w:rsidRDefault="0090357D">
      <w:r>
        <w:separator/>
      </w:r>
    </w:p>
  </w:endnote>
  <w:endnote w:type="continuationSeparator" w:id="0">
    <w:p w:rsidR="0090357D" w:rsidRDefault="0090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EB" w:rsidRDefault="008858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58EB" w:rsidRDefault="00885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EB" w:rsidRDefault="008858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4975">
      <w:rPr>
        <w:rStyle w:val="PageNumber"/>
        <w:noProof/>
      </w:rPr>
      <w:t>2</w:t>
    </w:r>
    <w:r>
      <w:rPr>
        <w:rStyle w:val="PageNumber"/>
      </w:rPr>
      <w:fldChar w:fldCharType="end"/>
    </w:r>
  </w:p>
  <w:p w:rsidR="008858EB" w:rsidRDefault="00885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57D" w:rsidRDefault="0090357D">
      <w:r>
        <w:separator/>
      </w:r>
    </w:p>
  </w:footnote>
  <w:footnote w:type="continuationSeparator" w:id="0">
    <w:p w:rsidR="0090357D" w:rsidRDefault="00903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2726B"/>
    <w:multiLevelType w:val="singleLevel"/>
    <w:tmpl w:val="92DEE0FA"/>
    <w:lvl w:ilvl="0">
      <w:start w:val="18"/>
      <w:numFmt w:val="decimal"/>
      <w:lvlText w:val="%1."/>
      <w:lvlJc w:val="left"/>
      <w:pPr>
        <w:tabs>
          <w:tab w:val="num" w:pos="705"/>
        </w:tabs>
        <w:ind w:left="705" w:hanging="705"/>
      </w:pPr>
    </w:lvl>
  </w:abstractNum>
  <w:abstractNum w:abstractNumId="1">
    <w:nsid w:val="40CC03B6"/>
    <w:multiLevelType w:val="singleLevel"/>
    <w:tmpl w:val="1C02D212"/>
    <w:lvl w:ilvl="0">
      <w:start w:val="17"/>
      <w:numFmt w:val="decimal"/>
      <w:lvlText w:val="%1."/>
      <w:legacy w:legacy="1" w:legacySpace="0" w:legacyIndent="735"/>
      <w:lvlJc w:val="left"/>
      <w:pPr>
        <w:ind w:left="735" w:hanging="735"/>
      </w:pPr>
    </w:lvl>
  </w:abstractNum>
  <w:abstractNum w:abstractNumId="2">
    <w:nsid w:val="7CEB27A4"/>
    <w:multiLevelType w:val="singleLevel"/>
    <w:tmpl w:val="392A52CE"/>
    <w:lvl w:ilvl="0">
      <w:start w:val="15"/>
      <w:numFmt w:val="decimal"/>
      <w:lvlText w:val="%1."/>
      <w:legacy w:legacy="1" w:legacySpace="0" w:legacyIndent="705"/>
      <w:lvlJc w:val="left"/>
      <w:pPr>
        <w:ind w:left="705" w:hanging="705"/>
      </w:pPr>
      <w:rPr>
        <w:b/>
      </w:rPr>
    </w:lvl>
  </w:abstractNum>
  <w:num w:numId="1">
    <w:abstractNumId w:val="1"/>
  </w:num>
  <w:num w:numId="2">
    <w:abstractNumId w:val="2"/>
  </w:num>
  <w:num w:numId="3">
    <w:abstractNumId w:val="0"/>
    <w:lvlOverride w:ilvl="0">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35"/>
    <w:rsid w:val="0001423D"/>
    <w:rsid w:val="00031E0D"/>
    <w:rsid w:val="00096F79"/>
    <w:rsid w:val="000C1383"/>
    <w:rsid w:val="00141EC8"/>
    <w:rsid w:val="0016332F"/>
    <w:rsid w:val="001A4AF1"/>
    <w:rsid w:val="001D35FC"/>
    <w:rsid w:val="00214E7D"/>
    <w:rsid w:val="00223AB1"/>
    <w:rsid w:val="00232466"/>
    <w:rsid w:val="00250A97"/>
    <w:rsid w:val="002604C8"/>
    <w:rsid w:val="00267593"/>
    <w:rsid w:val="0027798D"/>
    <w:rsid w:val="002B73E4"/>
    <w:rsid w:val="002C5A82"/>
    <w:rsid w:val="00314AEC"/>
    <w:rsid w:val="00331859"/>
    <w:rsid w:val="00335BAD"/>
    <w:rsid w:val="003C4864"/>
    <w:rsid w:val="004013F1"/>
    <w:rsid w:val="00435C70"/>
    <w:rsid w:val="00436C27"/>
    <w:rsid w:val="004C102A"/>
    <w:rsid w:val="004E21E5"/>
    <w:rsid w:val="00545DB3"/>
    <w:rsid w:val="00562AF3"/>
    <w:rsid w:val="005637F8"/>
    <w:rsid w:val="0056794B"/>
    <w:rsid w:val="005A4975"/>
    <w:rsid w:val="005C07FC"/>
    <w:rsid w:val="005C30FE"/>
    <w:rsid w:val="0060148B"/>
    <w:rsid w:val="0062614E"/>
    <w:rsid w:val="00640510"/>
    <w:rsid w:val="006747D6"/>
    <w:rsid w:val="00713949"/>
    <w:rsid w:val="00715F40"/>
    <w:rsid w:val="00745E9D"/>
    <w:rsid w:val="007A1AC1"/>
    <w:rsid w:val="007B3886"/>
    <w:rsid w:val="007C6470"/>
    <w:rsid w:val="007E3A35"/>
    <w:rsid w:val="008476A3"/>
    <w:rsid w:val="00856E95"/>
    <w:rsid w:val="00865F6D"/>
    <w:rsid w:val="008721CE"/>
    <w:rsid w:val="008858EB"/>
    <w:rsid w:val="008A61AA"/>
    <w:rsid w:val="008B4D43"/>
    <w:rsid w:val="0090357D"/>
    <w:rsid w:val="0093334E"/>
    <w:rsid w:val="00934A2E"/>
    <w:rsid w:val="00940E99"/>
    <w:rsid w:val="00967066"/>
    <w:rsid w:val="00971460"/>
    <w:rsid w:val="00972291"/>
    <w:rsid w:val="00980587"/>
    <w:rsid w:val="00984E30"/>
    <w:rsid w:val="009C1E36"/>
    <w:rsid w:val="009D2A11"/>
    <w:rsid w:val="009F271D"/>
    <w:rsid w:val="009F2F82"/>
    <w:rsid w:val="009F4CE8"/>
    <w:rsid w:val="009F7B80"/>
    <w:rsid w:val="00A16E17"/>
    <w:rsid w:val="00A3404E"/>
    <w:rsid w:val="00A420B3"/>
    <w:rsid w:val="00A43B67"/>
    <w:rsid w:val="00A66065"/>
    <w:rsid w:val="00A72C75"/>
    <w:rsid w:val="00A75069"/>
    <w:rsid w:val="00AF1F87"/>
    <w:rsid w:val="00B54936"/>
    <w:rsid w:val="00B762EA"/>
    <w:rsid w:val="00BF1D12"/>
    <w:rsid w:val="00C220A0"/>
    <w:rsid w:val="00C24728"/>
    <w:rsid w:val="00C35207"/>
    <w:rsid w:val="00C541C4"/>
    <w:rsid w:val="00C83DFC"/>
    <w:rsid w:val="00C85375"/>
    <w:rsid w:val="00CE6FAB"/>
    <w:rsid w:val="00D019E1"/>
    <w:rsid w:val="00D75072"/>
    <w:rsid w:val="00D90E53"/>
    <w:rsid w:val="00DA2271"/>
    <w:rsid w:val="00DD0A97"/>
    <w:rsid w:val="00E005E5"/>
    <w:rsid w:val="00E167E6"/>
    <w:rsid w:val="00E211E3"/>
    <w:rsid w:val="00E22875"/>
    <w:rsid w:val="00E356C7"/>
    <w:rsid w:val="00E654CE"/>
    <w:rsid w:val="00E65688"/>
    <w:rsid w:val="00E726A6"/>
    <w:rsid w:val="00E83A1B"/>
    <w:rsid w:val="00E9486C"/>
    <w:rsid w:val="00EA2FAE"/>
    <w:rsid w:val="00EB3165"/>
    <w:rsid w:val="00EC7696"/>
    <w:rsid w:val="00EF4E6D"/>
    <w:rsid w:val="00F95A31"/>
    <w:rsid w:val="00FA2C3F"/>
    <w:rsid w:val="00FE104F"/>
    <w:rsid w:val="00FE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rPr>
  </w:style>
  <w:style w:type="character" w:styleId="FootnoteReference">
    <w:name w:val="footnote reference"/>
    <w:rPr>
      <w:vertAlign w:val="superscript"/>
    </w:rPr>
  </w:style>
  <w:style w:type="paragraph" w:styleId="BodyText">
    <w:name w:val="Body Text"/>
    <w:basedOn w:val="Normal"/>
    <w:rPr>
      <w:rFonts w:ascii="Courier New" w:hAnsi="Courier New"/>
    </w:rPr>
  </w:style>
  <w:style w:type="paragraph" w:styleId="Title">
    <w:name w:val="Title"/>
    <w:basedOn w:val="Normal"/>
    <w:qFormat/>
    <w:pPr>
      <w:jc w:val="center"/>
    </w:pPr>
    <w:rPr>
      <w:rFonts w:ascii="Courier New" w:hAnsi="Courier New"/>
      <w:b/>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E3A35"/>
    <w:rPr>
      <w:rFonts w:ascii="Tahoma" w:hAnsi="Tahoma" w:cs="Tahoma"/>
      <w:sz w:val="16"/>
      <w:szCs w:val="16"/>
    </w:rPr>
  </w:style>
  <w:style w:type="paragraph" w:customStyle="1" w:styleId="FRi">
    <w:name w:val="FR(i)"/>
    <w:basedOn w:val="Normal"/>
    <w:rsid w:val="0016332F"/>
    <w:pPr>
      <w:tabs>
        <w:tab w:val="left" w:pos="1680"/>
        <w:tab w:val="left" w:pos="2240"/>
      </w:tabs>
      <w:overflowPunct w:val="0"/>
      <w:autoSpaceDE w:val="0"/>
      <w:autoSpaceDN w:val="0"/>
      <w:adjustRightInd w:val="0"/>
      <w:spacing w:before="240" w:line="240" w:lineRule="atLeast"/>
    </w:pPr>
    <w:rPr>
      <w:rFonts w:ascii="Courier" w:hAnsi="Courier"/>
    </w:rPr>
  </w:style>
  <w:style w:type="character" w:customStyle="1" w:styleId="FootnoteTextChar">
    <w:name w:val="Footnote Text Char"/>
    <w:link w:val="FootnoteText"/>
    <w:rsid w:val="0016332F"/>
  </w:style>
  <w:style w:type="paragraph" w:styleId="BodyTextIndent">
    <w:name w:val="Body Text Indent"/>
    <w:basedOn w:val="Normal"/>
    <w:link w:val="BodyTextIndentChar"/>
    <w:rsid w:val="00335BAD"/>
    <w:pPr>
      <w:spacing w:after="120"/>
      <w:ind w:left="360"/>
    </w:pPr>
  </w:style>
  <w:style w:type="character" w:customStyle="1" w:styleId="BodyTextIndentChar">
    <w:name w:val="Body Text Indent Char"/>
    <w:basedOn w:val="DefaultParagraphFont"/>
    <w:link w:val="BodyTextIndent"/>
    <w:rsid w:val="00335BAD"/>
    <w:rPr>
      <w:sz w:val="24"/>
    </w:rPr>
  </w:style>
  <w:style w:type="character" w:styleId="Hyperlink">
    <w:name w:val="Hyperlink"/>
    <w:basedOn w:val="DefaultParagraphFont"/>
    <w:rsid w:val="00335BAD"/>
    <w:rPr>
      <w:color w:val="0000FF" w:themeColor="hyperlink"/>
      <w:u w:val="single"/>
    </w:rPr>
  </w:style>
  <w:style w:type="paragraph" w:styleId="ListParagraph">
    <w:name w:val="List Paragraph"/>
    <w:basedOn w:val="Normal"/>
    <w:uiPriority w:val="34"/>
    <w:qFormat/>
    <w:rsid w:val="00335B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rPr>
  </w:style>
  <w:style w:type="character" w:styleId="FootnoteReference">
    <w:name w:val="footnote reference"/>
    <w:rPr>
      <w:vertAlign w:val="superscript"/>
    </w:rPr>
  </w:style>
  <w:style w:type="paragraph" w:styleId="BodyText">
    <w:name w:val="Body Text"/>
    <w:basedOn w:val="Normal"/>
    <w:rPr>
      <w:rFonts w:ascii="Courier New" w:hAnsi="Courier New"/>
    </w:rPr>
  </w:style>
  <w:style w:type="paragraph" w:styleId="Title">
    <w:name w:val="Title"/>
    <w:basedOn w:val="Normal"/>
    <w:qFormat/>
    <w:pPr>
      <w:jc w:val="center"/>
    </w:pPr>
    <w:rPr>
      <w:rFonts w:ascii="Courier New" w:hAnsi="Courier New"/>
      <w:b/>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E3A35"/>
    <w:rPr>
      <w:rFonts w:ascii="Tahoma" w:hAnsi="Tahoma" w:cs="Tahoma"/>
      <w:sz w:val="16"/>
      <w:szCs w:val="16"/>
    </w:rPr>
  </w:style>
  <w:style w:type="paragraph" w:customStyle="1" w:styleId="FRi">
    <w:name w:val="FR(i)"/>
    <w:basedOn w:val="Normal"/>
    <w:rsid w:val="0016332F"/>
    <w:pPr>
      <w:tabs>
        <w:tab w:val="left" w:pos="1680"/>
        <w:tab w:val="left" w:pos="2240"/>
      </w:tabs>
      <w:overflowPunct w:val="0"/>
      <w:autoSpaceDE w:val="0"/>
      <w:autoSpaceDN w:val="0"/>
      <w:adjustRightInd w:val="0"/>
      <w:spacing w:before="240" w:line="240" w:lineRule="atLeast"/>
    </w:pPr>
    <w:rPr>
      <w:rFonts w:ascii="Courier" w:hAnsi="Courier"/>
    </w:rPr>
  </w:style>
  <w:style w:type="character" w:customStyle="1" w:styleId="FootnoteTextChar">
    <w:name w:val="Footnote Text Char"/>
    <w:link w:val="FootnoteText"/>
    <w:rsid w:val="0016332F"/>
  </w:style>
  <w:style w:type="paragraph" w:styleId="BodyTextIndent">
    <w:name w:val="Body Text Indent"/>
    <w:basedOn w:val="Normal"/>
    <w:link w:val="BodyTextIndentChar"/>
    <w:rsid w:val="00335BAD"/>
    <w:pPr>
      <w:spacing w:after="120"/>
      <w:ind w:left="360"/>
    </w:pPr>
  </w:style>
  <w:style w:type="character" w:customStyle="1" w:styleId="BodyTextIndentChar">
    <w:name w:val="Body Text Indent Char"/>
    <w:basedOn w:val="DefaultParagraphFont"/>
    <w:link w:val="BodyTextIndent"/>
    <w:rsid w:val="00335BAD"/>
    <w:rPr>
      <w:sz w:val="24"/>
    </w:rPr>
  </w:style>
  <w:style w:type="character" w:styleId="Hyperlink">
    <w:name w:val="Hyperlink"/>
    <w:basedOn w:val="DefaultParagraphFont"/>
    <w:rsid w:val="00335BAD"/>
    <w:rPr>
      <w:color w:val="0000FF" w:themeColor="hyperlink"/>
      <w:u w:val="single"/>
    </w:rPr>
  </w:style>
  <w:style w:type="paragraph" w:styleId="ListParagraph">
    <w:name w:val="List Paragraph"/>
    <w:basedOn w:val="Normal"/>
    <w:uiPriority w:val="34"/>
    <w:qFormat/>
    <w:rsid w:val="00335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Shari Kiser</dc:creator>
  <cp:lastModifiedBy>SYSTEM</cp:lastModifiedBy>
  <cp:revision>2</cp:revision>
  <cp:lastPrinted>2012-05-10T15:03:00Z</cp:lastPrinted>
  <dcterms:created xsi:type="dcterms:W3CDTF">2018-08-21T17:25:00Z</dcterms:created>
  <dcterms:modified xsi:type="dcterms:W3CDTF">2018-08-21T17:25:00Z</dcterms:modified>
</cp:coreProperties>
</file>