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A9A43" w14:textId="3E143098" w:rsidR="005A78AB" w:rsidRPr="005E43D4" w:rsidRDefault="005A78AB" w:rsidP="00FC6AF8">
      <w:pPr>
        <w:spacing w:after="120"/>
        <w:ind w:left="1440" w:hanging="1440"/>
        <w:rPr>
          <w:rFonts w:ascii="Arial" w:eastAsia="Calibri" w:hAnsi="Arial" w:cs="Arial"/>
        </w:rPr>
      </w:pPr>
      <w:bookmarkStart w:id="0" w:name="_GoBack"/>
      <w:bookmarkEnd w:id="0"/>
      <w:r w:rsidRPr="005E43D4">
        <w:rPr>
          <w:rFonts w:ascii="Arial" w:eastAsia="Calibri" w:hAnsi="Arial" w:cs="Arial"/>
        </w:rPr>
        <w:t>DATE:</w:t>
      </w:r>
      <w:r w:rsidRPr="005E43D4">
        <w:rPr>
          <w:rFonts w:ascii="Arial" w:eastAsia="Calibri" w:hAnsi="Arial" w:cs="Arial"/>
        </w:rPr>
        <w:tab/>
      </w:r>
      <w:r w:rsidR="008106E4">
        <w:rPr>
          <w:rFonts w:ascii="Arial" w:eastAsia="Calibri" w:hAnsi="Arial" w:cs="Arial"/>
        </w:rPr>
        <w:t xml:space="preserve">September </w:t>
      </w:r>
      <w:r w:rsidR="001C7CF3">
        <w:rPr>
          <w:rFonts w:ascii="Arial" w:eastAsia="Calibri" w:hAnsi="Arial" w:cs="Arial"/>
        </w:rPr>
        <w:t>27</w:t>
      </w:r>
      <w:r w:rsidR="00757CAD">
        <w:rPr>
          <w:rFonts w:ascii="Arial" w:eastAsia="Calibri" w:hAnsi="Arial" w:cs="Arial"/>
        </w:rPr>
        <w:t>,</w:t>
      </w:r>
      <w:r w:rsidR="008106E4">
        <w:rPr>
          <w:rFonts w:ascii="Arial" w:eastAsia="Calibri" w:hAnsi="Arial" w:cs="Arial"/>
        </w:rPr>
        <w:t xml:space="preserve"> 2018</w:t>
      </w:r>
    </w:p>
    <w:p w14:paraId="473CB908" w14:textId="02D6A3F5" w:rsidR="005A78AB" w:rsidRPr="005E43D4" w:rsidRDefault="005A78AB" w:rsidP="0076470C">
      <w:pPr>
        <w:spacing w:after="0"/>
        <w:rPr>
          <w:rFonts w:ascii="Arial" w:eastAsia="Calibri" w:hAnsi="Arial" w:cs="Arial"/>
        </w:rPr>
      </w:pPr>
      <w:r w:rsidRPr="005E43D4">
        <w:rPr>
          <w:rFonts w:ascii="Arial" w:eastAsia="Calibri" w:hAnsi="Arial" w:cs="Arial"/>
        </w:rPr>
        <w:t>TO:</w:t>
      </w:r>
      <w:r w:rsidRPr="005E43D4">
        <w:rPr>
          <w:rFonts w:ascii="Arial" w:eastAsia="Calibri" w:hAnsi="Arial" w:cs="Arial"/>
        </w:rPr>
        <w:tab/>
      </w:r>
      <w:r w:rsidRPr="005E43D4">
        <w:rPr>
          <w:rFonts w:ascii="Arial" w:eastAsia="Calibri" w:hAnsi="Arial" w:cs="Arial"/>
        </w:rPr>
        <w:tab/>
      </w:r>
      <w:r w:rsidR="000E099C">
        <w:rPr>
          <w:rFonts w:ascii="Arial" w:eastAsia="Calibri" w:hAnsi="Arial" w:cs="Arial"/>
        </w:rPr>
        <w:t xml:space="preserve">Steph Tatham </w:t>
      </w:r>
    </w:p>
    <w:p w14:paraId="7F9346B0" w14:textId="77777777" w:rsidR="005A78AB" w:rsidRPr="005E43D4" w:rsidRDefault="005A78AB" w:rsidP="00571C6D">
      <w:pPr>
        <w:spacing w:after="0"/>
        <w:ind w:left="720" w:firstLine="720"/>
        <w:rPr>
          <w:rFonts w:ascii="Arial" w:eastAsia="Calibri" w:hAnsi="Arial" w:cs="Arial"/>
        </w:rPr>
      </w:pPr>
      <w:r w:rsidRPr="005E43D4">
        <w:rPr>
          <w:rFonts w:ascii="Arial" w:eastAsia="Calibri" w:hAnsi="Arial" w:cs="Arial"/>
        </w:rPr>
        <w:t>Office of Information and Regulatory Affairs (OIRA)</w:t>
      </w:r>
    </w:p>
    <w:p w14:paraId="500BC586" w14:textId="77777777" w:rsidR="005A78AB" w:rsidRPr="005E43D4" w:rsidRDefault="005A78AB" w:rsidP="00FC6AF8">
      <w:pPr>
        <w:spacing w:after="120"/>
        <w:ind w:left="720" w:firstLine="720"/>
        <w:rPr>
          <w:rStyle w:val="Strong"/>
          <w:rFonts w:ascii="Arial" w:hAnsi="Arial" w:cs="Arial"/>
          <w:b w:val="0"/>
        </w:rPr>
      </w:pPr>
      <w:r w:rsidRPr="005E43D4">
        <w:rPr>
          <w:rFonts w:ascii="Arial" w:eastAsia="Calibri" w:hAnsi="Arial" w:cs="Arial"/>
        </w:rPr>
        <w:t>Office of Management and Budget (OMB)</w:t>
      </w:r>
    </w:p>
    <w:p w14:paraId="6EA57B9F" w14:textId="31AD8CBF" w:rsidR="005A78AB" w:rsidRPr="005E43D4" w:rsidRDefault="005A78AB" w:rsidP="000E099C">
      <w:pPr>
        <w:spacing w:after="0"/>
        <w:rPr>
          <w:rFonts w:ascii="Arial" w:eastAsia="Calibri" w:hAnsi="Arial" w:cs="Arial"/>
        </w:rPr>
      </w:pPr>
      <w:r w:rsidRPr="005E43D4">
        <w:rPr>
          <w:rFonts w:ascii="Arial" w:eastAsia="Calibri" w:hAnsi="Arial" w:cs="Arial"/>
        </w:rPr>
        <w:t>FROM:</w:t>
      </w:r>
      <w:r w:rsidR="00EF20AE">
        <w:rPr>
          <w:rFonts w:ascii="Arial" w:eastAsia="Calibri" w:hAnsi="Arial" w:cs="Arial"/>
        </w:rPr>
        <w:t xml:space="preserve"> </w:t>
      </w:r>
      <w:r w:rsidRPr="005E43D4">
        <w:rPr>
          <w:rFonts w:ascii="Arial" w:eastAsia="Calibri" w:hAnsi="Arial" w:cs="Arial"/>
        </w:rPr>
        <w:tab/>
      </w:r>
      <w:r w:rsidR="00FD3C33" w:rsidRPr="005E43D4">
        <w:rPr>
          <w:rFonts w:ascii="Arial" w:eastAsia="Calibri" w:hAnsi="Arial" w:cs="Arial"/>
        </w:rPr>
        <w:t>Nicole Constance</w:t>
      </w:r>
      <w:r w:rsidR="000E099C" w:rsidRPr="000E099C">
        <w:rPr>
          <w:rFonts w:ascii="Arial" w:eastAsia="Calibri" w:hAnsi="Arial" w:cs="Arial"/>
        </w:rPr>
        <w:t xml:space="preserve"> </w:t>
      </w:r>
      <w:r w:rsidR="000E099C">
        <w:rPr>
          <w:rFonts w:ascii="Arial" w:eastAsia="Calibri" w:hAnsi="Arial" w:cs="Arial"/>
        </w:rPr>
        <w:t>and Hilary Forster</w:t>
      </w:r>
    </w:p>
    <w:p w14:paraId="5D8469B6" w14:textId="2144A341" w:rsidR="005A78AB" w:rsidRPr="005E43D4" w:rsidRDefault="005A78AB" w:rsidP="00987418">
      <w:pPr>
        <w:spacing w:after="0"/>
        <w:ind w:left="720" w:firstLine="720"/>
        <w:rPr>
          <w:rFonts w:ascii="Arial" w:eastAsia="Calibri" w:hAnsi="Arial" w:cs="Arial"/>
        </w:rPr>
      </w:pPr>
      <w:r w:rsidRPr="005E43D4">
        <w:rPr>
          <w:rFonts w:ascii="Arial" w:eastAsia="Calibri" w:hAnsi="Arial" w:cs="Arial"/>
        </w:rPr>
        <w:t>Office of Planning, Research</w:t>
      </w:r>
      <w:r w:rsidR="000E099C">
        <w:rPr>
          <w:rFonts w:ascii="Arial" w:eastAsia="Calibri" w:hAnsi="Arial" w:cs="Arial"/>
        </w:rPr>
        <w:t>,</w:t>
      </w:r>
      <w:r w:rsidRPr="005E43D4">
        <w:rPr>
          <w:rFonts w:ascii="Arial" w:eastAsia="Calibri" w:hAnsi="Arial" w:cs="Arial"/>
        </w:rPr>
        <w:t xml:space="preserve"> and Evaluation (OPRE)</w:t>
      </w:r>
    </w:p>
    <w:p w14:paraId="3BD85B23" w14:textId="77777777" w:rsidR="005A78AB" w:rsidRPr="005E43D4" w:rsidRDefault="005A78AB" w:rsidP="00FC6AF8">
      <w:pPr>
        <w:spacing w:after="120"/>
        <w:ind w:left="720" w:firstLine="720"/>
        <w:rPr>
          <w:rFonts w:ascii="Arial" w:eastAsia="Calibri" w:hAnsi="Arial" w:cs="Arial"/>
        </w:rPr>
      </w:pPr>
      <w:r w:rsidRPr="005E43D4">
        <w:rPr>
          <w:rFonts w:ascii="Arial" w:eastAsia="Calibri" w:hAnsi="Arial" w:cs="Arial"/>
        </w:rPr>
        <w:t>Administration for Children and Families (ACF)</w:t>
      </w:r>
    </w:p>
    <w:p w14:paraId="762D1664" w14:textId="77777777" w:rsidR="00FD3C33" w:rsidRPr="005E43D4" w:rsidRDefault="005A78AB" w:rsidP="00FD3C33">
      <w:pPr>
        <w:spacing w:after="120"/>
        <w:ind w:left="1440" w:hanging="1440"/>
        <w:rPr>
          <w:rFonts w:ascii="Arial" w:eastAsia="Calibri" w:hAnsi="Arial" w:cs="Arial"/>
        </w:rPr>
      </w:pPr>
      <w:r w:rsidRPr="005E43D4">
        <w:rPr>
          <w:rFonts w:ascii="Arial" w:eastAsia="Calibri" w:hAnsi="Arial" w:cs="Arial"/>
        </w:rPr>
        <w:t>SUBJECT:</w:t>
      </w:r>
      <w:r w:rsidR="00EF20AE">
        <w:rPr>
          <w:rFonts w:ascii="Arial" w:eastAsia="Calibri" w:hAnsi="Arial" w:cs="Arial"/>
        </w:rPr>
        <w:t xml:space="preserve"> </w:t>
      </w:r>
      <w:r w:rsidRPr="005E43D4">
        <w:rPr>
          <w:rFonts w:ascii="Arial" w:eastAsia="Calibri" w:hAnsi="Arial" w:cs="Arial"/>
        </w:rPr>
        <w:tab/>
      </w:r>
      <w:r w:rsidR="00FD3C33" w:rsidRPr="005E43D4">
        <w:rPr>
          <w:rFonts w:ascii="Arial" w:eastAsia="Calibri" w:hAnsi="Arial" w:cs="Arial"/>
        </w:rPr>
        <w:t xml:space="preserve">Request for Non-Substantive Change to Health Profession Opportunity Grants </w:t>
      </w:r>
      <w:r w:rsidR="005A1FBB">
        <w:rPr>
          <w:rFonts w:ascii="Arial" w:eastAsia="Calibri" w:hAnsi="Arial" w:cs="Arial"/>
        </w:rPr>
        <w:t xml:space="preserve">(HPOG) </w:t>
      </w:r>
      <w:r w:rsidR="00FD3C33" w:rsidRPr="005E43D4">
        <w:rPr>
          <w:rFonts w:ascii="Arial" w:eastAsia="Calibri" w:hAnsi="Arial" w:cs="Arial"/>
        </w:rPr>
        <w:t>Second Generation National and Tribal Evaluation (OMB Control Number 0970-0462)</w:t>
      </w:r>
    </w:p>
    <w:p w14:paraId="3AC101E0" w14:textId="77777777" w:rsidR="005A78AB" w:rsidRPr="005E43D4" w:rsidRDefault="005A78AB" w:rsidP="00FC6AF8">
      <w:pPr>
        <w:spacing w:after="120"/>
        <w:ind w:left="1440" w:hanging="1440"/>
        <w:rPr>
          <w:rFonts w:ascii="Arial" w:eastAsia="Calibri" w:hAnsi="Arial" w:cs="Arial"/>
        </w:rPr>
      </w:pPr>
    </w:p>
    <w:p w14:paraId="1971B87B" w14:textId="09CCD67D" w:rsidR="005A78AB" w:rsidRPr="005E43D4" w:rsidRDefault="005A78AB" w:rsidP="003711DC">
      <w:pPr>
        <w:spacing w:after="0" w:line="360" w:lineRule="auto"/>
        <w:rPr>
          <w:rFonts w:ascii="Arial" w:hAnsi="Arial" w:cs="Arial"/>
        </w:rPr>
      </w:pPr>
      <w:r w:rsidRPr="005E43D4">
        <w:rPr>
          <w:rFonts w:ascii="Arial" w:hAnsi="Arial" w:cs="Arial"/>
        </w:rPr>
        <w:t>This memo requests approval for</w:t>
      </w:r>
      <w:r w:rsidR="00FD3C33" w:rsidRPr="005E43D4">
        <w:rPr>
          <w:rFonts w:ascii="Arial" w:hAnsi="Arial" w:cs="Arial"/>
        </w:rPr>
        <w:t xml:space="preserve"> </w:t>
      </w:r>
      <w:r w:rsidR="00EF20AE">
        <w:rPr>
          <w:rFonts w:ascii="Arial" w:hAnsi="Arial" w:cs="Arial"/>
        </w:rPr>
        <w:t xml:space="preserve">non-substantive changes to </w:t>
      </w:r>
      <w:r w:rsidR="00C82A80">
        <w:rPr>
          <w:rFonts w:ascii="Arial" w:hAnsi="Arial" w:cs="Arial"/>
        </w:rPr>
        <w:t xml:space="preserve">the </w:t>
      </w:r>
      <w:r w:rsidR="00C82A80" w:rsidRPr="005E43D4">
        <w:rPr>
          <w:rFonts w:ascii="Arial" w:hAnsi="Arial" w:cs="Arial"/>
        </w:rPr>
        <w:t>Short-term (15-month) Follow-up Survey for the Second Generation Health Profession Opportunity Grants</w:t>
      </w:r>
      <w:r w:rsidR="00C82A80">
        <w:rPr>
          <w:rFonts w:ascii="Arial" w:hAnsi="Arial" w:cs="Arial"/>
        </w:rPr>
        <w:t xml:space="preserve"> (HPOG 2.0)</w:t>
      </w:r>
      <w:r w:rsidR="00C82A80" w:rsidRPr="005E43D4">
        <w:rPr>
          <w:rFonts w:ascii="Arial" w:hAnsi="Arial" w:cs="Arial"/>
        </w:rPr>
        <w:t xml:space="preserve"> National Evaluation’s impact study</w:t>
      </w:r>
      <w:r w:rsidR="00657A4C">
        <w:rPr>
          <w:rFonts w:ascii="Arial" w:hAnsi="Arial" w:cs="Arial"/>
        </w:rPr>
        <w:t xml:space="preserve"> </w:t>
      </w:r>
      <w:r w:rsidR="00C82A80">
        <w:rPr>
          <w:rFonts w:ascii="Arial" w:hAnsi="Arial" w:cs="Arial"/>
        </w:rPr>
        <w:t>(Instrument #12</w:t>
      </w:r>
      <w:r w:rsidR="00FD3C33" w:rsidRPr="005E43D4">
        <w:rPr>
          <w:rFonts w:ascii="Arial" w:hAnsi="Arial" w:cs="Arial"/>
        </w:rPr>
        <w:t xml:space="preserve"> approved under OMB Control Number 0970-0462</w:t>
      </w:r>
      <w:r w:rsidR="00C82A80">
        <w:rPr>
          <w:rFonts w:ascii="Arial" w:hAnsi="Arial" w:cs="Arial"/>
        </w:rPr>
        <w:t>)</w:t>
      </w:r>
      <w:r w:rsidR="00FD3C33" w:rsidRPr="005E43D4">
        <w:rPr>
          <w:rFonts w:ascii="Arial" w:hAnsi="Arial" w:cs="Arial"/>
        </w:rPr>
        <w:t>.</w:t>
      </w:r>
      <w:r w:rsidR="00EF20AE">
        <w:rPr>
          <w:rFonts w:ascii="Arial" w:hAnsi="Arial" w:cs="Arial"/>
        </w:rPr>
        <w:t xml:space="preserve"> </w:t>
      </w:r>
      <w:r w:rsidR="00FD3C33" w:rsidRPr="005E43D4">
        <w:rPr>
          <w:rFonts w:ascii="Arial" w:hAnsi="Arial" w:cs="Arial"/>
        </w:rPr>
        <w:t>First</w:t>
      </w:r>
      <w:r w:rsidR="000E099C">
        <w:rPr>
          <w:rFonts w:ascii="Arial" w:hAnsi="Arial" w:cs="Arial"/>
        </w:rPr>
        <w:t>,</w:t>
      </w:r>
      <w:r w:rsidR="00FD3C33" w:rsidRPr="005E43D4">
        <w:rPr>
          <w:rFonts w:ascii="Arial" w:hAnsi="Arial" w:cs="Arial"/>
        </w:rPr>
        <w:t xml:space="preserve"> it seeks approval for </w:t>
      </w:r>
      <w:r w:rsidRPr="005E43D4">
        <w:rPr>
          <w:rFonts w:ascii="Arial" w:hAnsi="Arial" w:cs="Arial"/>
        </w:rPr>
        <w:t xml:space="preserve">revisions to </w:t>
      </w:r>
      <w:r w:rsidR="005676ED">
        <w:rPr>
          <w:rFonts w:ascii="Arial" w:hAnsi="Arial" w:cs="Arial"/>
        </w:rPr>
        <w:t xml:space="preserve">clarify some of the questions and </w:t>
      </w:r>
      <w:r w:rsidR="00E30D90">
        <w:rPr>
          <w:rFonts w:ascii="Arial" w:hAnsi="Arial" w:cs="Arial"/>
        </w:rPr>
        <w:t xml:space="preserve">improve the clarity of </w:t>
      </w:r>
      <w:r w:rsidR="005676ED">
        <w:rPr>
          <w:rFonts w:ascii="Arial" w:hAnsi="Arial" w:cs="Arial"/>
        </w:rPr>
        <w:t>data collected</w:t>
      </w:r>
      <w:r w:rsidR="002C7D7F">
        <w:rPr>
          <w:rFonts w:ascii="Arial" w:hAnsi="Arial" w:cs="Arial"/>
        </w:rPr>
        <w:t>.</w:t>
      </w:r>
      <w:r w:rsidR="00E30D90">
        <w:rPr>
          <w:rFonts w:ascii="Arial" w:hAnsi="Arial" w:cs="Arial"/>
        </w:rPr>
        <w:t xml:space="preserve"> </w:t>
      </w:r>
      <w:r w:rsidR="001E0AD4">
        <w:rPr>
          <w:rFonts w:ascii="Arial" w:hAnsi="Arial" w:cs="Arial"/>
        </w:rPr>
        <w:t xml:space="preserve">Second it seeks </w:t>
      </w:r>
      <w:r w:rsidR="00C82A80">
        <w:rPr>
          <w:rFonts w:ascii="Arial" w:hAnsi="Arial" w:cs="Arial"/>
        </w:rPr>
        <w:t xml:space="preserve">approval for </w:t>
      </w:r>
      <w:r w:rsidR="001E0AD4">
        <w:rPr>
          <w:rFonts w:ascii="Arial" w:hAnsi="Arial" w:cs="Arial"/>
        </w:rPr>
        <w:t xml:space="preserve">the addition of one </w:t>
      </w:r>
      <w:r w:rsidR="00657A4C">
        <w:rPr>
          <w:rFonts w:ascii="Arial" w:hAnsi="Arial" w:cs="Arial"/>
        </w:rPr>
        <w:t xml:space="preserve">follow-up </w:t>
      </w:r>
      <w:r w:rsidR="001E0AD4">
        <w:rPr>
          <w:rFonts w:ascii="Arial" w:hAnsi="Arial" w:cs="Arial"/>
        </w:rPr>
        <w:t xml:space="preserve">question to improve the quality of the respondent contact information. </w:t>
      </w:r>
      <w:r w:rsidR="00584E1E">
        <w:rPr>
          <w:rFonts w:ascii="Arial" w:hAnsi="Arial" w:cs="Arial"/>
        </w:rPr>
        <w:t>OMB recently approved nonsubstantive changes to Instrument 12; t</w:t>
      </w:r>
      <w:r w:rsidR="0017425A" w:rsidRPr="005E43D4">
        <w:rPr>
          <w:rFonts w:ascii="Arial" w:hAnsi="Arial" w:cs="Arial"/>
        </w:rPr>
        <w:t xml:space="preserve">hese </w:t>
      </w:r>
      <w:r w:rsidR="00584E1E">
        <w:rPr>
          <w:rFonts w:ascii="Arial" w:hAnsi="Arial" w:cs="Arial"/>
        </w:rPr>
        <w:t xml:space="preserve">additional </w:t>
      </w:r>
      <w:r w:rsidR="007500BC" w:rsidRPr="005E43D4">
        <w:rPr>
          <w:rFonts w:ascii="Arial" w:hAnsi="Arial" w:cs="Arial"/>
        </w:rPr>
        <w:t xml:space="preserve">revisions </w:t>
      </w:r>
      <w:r w:rsidR="0017425A" w:rsidRPr="005E43D4">
        <w:rPr>
          <w:rFonts w:ascii="Arial" w:hAnsi="Arial" w:cs="Arial"/>
        </w:rPr>
        <w:t xml:space="preserve">are based on </w:t>
      </w:r>
      <w:r w:rsidR="00C82A80">
        <w:rPr>
          <w:rFonts w:ascii="Arial" w:hAnsi="Arial" w:cs="Arial"/>
        </w:rPr>
        <w:t>question</w:t>
      </w:r>
      <w:r w:rsidR="00C82A80" w:rsidRPr="005E43D4">
        <w:rPr>
          <w:rFonts w:ascii="Arial" w:hAnsi="Arial" w:cs="Arial"/>
        </w:rPr>
        <w:t xml:space="preserve">s </w:t>
      </w:r>
      <w:r w:rsidR="001E0AD4">
        <w:rPr>
          <w:rFonts w:ascii="Arial" w:hAnsi="Arial" w:cs="Arial"/>
        </w:rPr>
        <w:t xml:space="preserve">that arose during the </w:t>
      </w:r>
      <w:r w:rsidR="002C7D7F">
        <w:rPr>
          <w:rFonts w:ascii="Arial" w:hAnsi="Arial" w:cs="Arial"/>
        </w:rPr>
        <w:t xml:space="preserve">survey </w:t>
      </w:r>
      <w:r w:rsidR="001E0AD4">
        <w:rPr>
          <w:rFonts w:ascii="Arial" w:hAnsi="Arial" w:cs="Arial"/>
        </w:rPr>
        <w:t>interviewer training</w:t>
      </w:r>
      <w:r w:rsidR="002C7D7F">
        <w:rPr>
          <w:rFonts w:ascii="Arial" w:hAnsi="Arial" w:cs="Arial"/>
        </w:rPr>
        <w:t xml:space="preserve"> conducted in mid-September 2018</w:t>
      </w:r>
      <w:r w:rsidR="00D00BBA" w:rsidRPr="005E43D4">
        <w:rPr>
          <w:rFonts w:ascii="Arial" w:hAnsi="Arial" w:cs="Arial"/>
        </w:rPr>
        <w:t>.</w:t>
      </w:r>
      <w:r w:rsidR="00EF20AE">
        <w:rPr>
          <w:rFonts w:ascii="Arial" w:hAnsi="Arial" w:cs="Arial"/>
        </w:rPr>
        <w:t xml:space="preserve"> </w:t>
      </w:r>
    </w:p>
    <w:p w14:paraId="3ABF12D0" w14:textId="0669996E" w:rsidR="00E46189" w:rsidRPr="00C75ECA" w:rsidRDefault="00E46189" w:rsidP="00C75ECA">
      <w:pPr>
        <w:pStyle w:val="Heading1"/>
      </w:pPr>
      <w:r w:rsidRPr="00C75ECA">
        <w:t>Non-Substantive Change Request</w:t>
      </w:r>
      <w:r w:rsidR="007446FA">
        <w:t xml:space="preserve"> #1</w:t>
      </w:r>
      <w:r w:rsidRPr="00C75ECA">
        <w:t>—Short-term (15-month) Follow-up Survey</w:t>
      </w:r>
    </w:p>
    <w:p w14:paraId="4F417E04" w14:textId="77777777" w:rsidR="0094457D" w:rsidRPr="005E43D4" w:rsidRDefault="0094457D" w:rsidP="00C75ECA">
      <w:pPr>
        <w:pStyle w:val="BodyText"/>
        <w:spacing w:line="360" w:lineRule="auto"/>
        <w:rPr>
          <w:rFonts w:ascii="Arial" w:eastAsiaTheme="minorHAnsi" w:hAnsi="Arial" w:cs="Arial"/>
          <w:szCs w:val="22"/>
        </w:rPr>
      </w:pPr>
    </w:p>
    <w:p w14:paraId="1E8C5219" w14:textId="6D15FBF5" w:rsidR="0094457D" w:rsidRPr="005E43D4" w:rsidRDefault="0094457D" w:rsidP="00C75ECA">
      <w:pPr>
        <w:spacing w:after="0" w:line="360" w:lineRule="auto"/>
        <w:contextualSpacing/>
        <w:rPr>
          <w:rFonts w:ascii="Arial" w:hAnsi="Arial" w:cs="Arial"/>
        </w:rPr>
      </w:pPr>
      <w:r w:rsidRPr="005E43D4">
        <w:rPr>
          <w:rFonts w:ascii="Arial" w:hAnsi="Arial" w:cs="Arial"/>
        </w:rPr>
        <w:t xml:space="preserve">The </w:t>
      </w:r>
      <w:r w:rsidR="00881002">
        <w:rPr>
          <w:rFonts w:ascii="Arial" w:hAnsi="Arial" w:cs="Arial"/>
        </w:rPr>
        <w:t>S</w:t>
      </w:r>
      <w:r w:rsidR="00327EA9" w:rsidRPr="005E43D4">
        <w:rPr>
          <w:rFonts w:ascii="Arial" w:hAnsi="Arial" w:cs="Arial"/>
        </w:rPr>
        <w:t xml:space="preserve">hort-term </w:t>
      </w:r>
      <w:r w:rsidR="00881002">
        <w:rPr>
          <w:rFonts w:ascii="Arial" w:hAnsi="Arial" w:cs="Arial"/>
        </w:rPr>
        <w:t>F</w:t>
      </w:r>
      <w:r w:rsidRPr="005E43D4">
        <w:rPr>
          <w:rFonts w:ascii="Arial" w:hAnsi="Arial" w:cs="Arial"/>
        </w:rPr>
        <w:t xml:space="preserve">ollow-up </w:t>
      </w:r>
      <w:r w:rsidR="00881002">
        <w:rPr>
          <w:rFonts w:ascii="Arial" w:hAnsi="Arial" w:cs="Arial"/>
        </w:rPr>
        <w:t>S</w:t>
      </w:r>
      <w:r w:rsidRPr="005E43D4">
        <w:rPr>
          <w:rFonts w:ascii="Arial" w:hAnsi="Arial" w:cs="Arial"/>
        </w:rPr>
        <w:t xml:space="preserve">urvey captures data on the following outcomes of interest to the </w:t>
      </w:r>
      <w:r w:rsidR="00327EA9" w:rsidRPr="005E43D4">
        <w:rPr>
          <w:rFonts w:ascii="Arial" w:hAnsi="Arial" w:cs="Arial"/>
        </w:rPr>
        <w:t>HPOG 2.0 impact</w:t>
      </w:r>
      <w:r w:rsidRPr="005E43D4">
        <w:rPr>
          <w:rFonts w:ascii="Arial" w:hAnsi="Arial" w:cs="Arial"/>
        </w:rPr>
        <w:t xml:space="preserve"> study: </w:t>
      </w:r>
    </w:p>
    <w:p w14:paraId="0836391D" w14:textId="77777777" w:rsidR="009018B6" w:rsidRPr="005E43D4" w:rsidRDefault="009018B6" w:rsidP="00C75ECA">
      <w:pPr>
        <w:pStyle w:val="ListParagraph"/>
        <w:widowControl/>
        <w:numPr>
          <w:ilvl w:val="0"/>
          <w:numId w:val="19"/>
        </w:numPr>
        <w:kinsoku/>
        <w:spacing w:line="360" w:lineRule="auto"/>
        <w:contextualSpacing/>
        <w:rPr>
          <w:rFonts w:ascii="Arial" w:hAnsi="Arial" w:cs="Arial"/>
          <w:sz w:val="22"/>
          <w:szCs w:val="22"/>
        </w:rPr>
      </w:pPr>
      <w:r w:rsidRPr="005E43D4">
        <w:rPr>
          <w:rFonts w:ascii="Arial" w:hAnsi="Arial" w:cs="Arial"/>
          <w:b/>
          <w:sz w:val="22"/>
          <w:szCs w:val="22"/>
        </w:rPr>
        <w:t>Section A:</w:t>
      </w:r>
      <w:r w:rsidR="00EF20AE">
        <w:rPr>
          <w:rFonts w:ascii="Arial" w:hAnsi="Arial" w:cs="Arial"/>
          <w:sz w:val="22"/>
          <w:szCs w:val="22"/>
        </w:rPr>
        <w:t xml:space="preserve">  </w:t>
      </w:r>
      <w:r w:rsidRPr="005E43D4">
        <w:rPr>
          <w:rFonts w:ascii="Arial" w:hAnsi="Arial" w:cs="Arial"/>
          <w:sz w:val="22"/>
          <w:szCs w:val="22"/>
        </w:rPr>
        <w:t>training experiences and employment history from the point of random assignment through the interview date.</w:t>
      </w:r>
    </w:p>
    <w:p w14:paraId="2339D192" w14:textId="77777777" w:rsidR="009018B6" w:rsidRPr="005E43D4" w:rsidRDefault="009018B6" w:rsidP="00C75ECA">
      <w:pPr>
        <w:pStyle w:val="ListParagraph"/>
        <w:widowControl/>
        <w:numPr>
          <w:ilvl w:val="0"/>
          <w:numId w:val="19"/>
        </w:numPr>
        <w:kinsoku/>
        <w:spacing w:line="360" w:lineRule="auto"/>
        <w:contextualSpacing/>
        <w:rPr>
          <w:rFonts w:ascii="Arial" w:hAnsi="Arial" w:cs="Arial"/>
          <w:sz w:val="22"/>
          <w:szCs w:val="22"/>
        </w:rPr>
      </w:pPr>
      <w:r w:rsidRPr="005E43D4">
        <w:rPr>
          <w:rFonts w:ascii="Arial" w:hAnsi="Arial" w:cs="Arial"/>
          <w:b/>
          <w:sz w:val="22"/>
          <w:szCs w:val="22"/>
        </w:rPr>
        <w:t>Section B</w:t>
      </w:r>
      <w:r w:rsidRPr="005E43D4">
        <w:rPr>
          <w:rFonts w:ascii="Arial" w:hAnsi="Arial" w:cs="Arial"/>
          <w:sz w:val="22"/>
          <w:szCs w:val="22"/>
        </w:rPr>
        <w:t>:</w:t>
      </w:r>
      <w:r w:rsidR="00EF20AE">
        <w:rPr>
          <w:rFonts w:ascii="Arial" w:hAnsi="Arial" w:cs="Arial"/>
          <w:sz w:val="22"/>
          <w:szCs w:val="22"/>
        </w:rPr>
        <w:t xml:space="preserve">  </w:t>
      </w:r>
      <w:r w:rsidRPr="005E43D4">
        <w:rPr>
          <w:rFonts w:ascii="Arial" w:hAnsi="Arial" w:cs="Arial"/>
          <w:sz w:val="22"/>
          <w:szCs w:val="22"/>
        </w:rPr>
        <w:t>school experiences, containing a loop for each school attended since random assignment.</w:t>
      </w:r>
    </w:p>
    <w:p w14:paraId="7C29A52D" w14:textId="77777777" w:rsidR="009018B6" w:rsidRPr="005E43D4" w:rsidRDefault="009018B6" w:rsidP="00C75ECA">
      <w:pPr>
        <w:pStyle w:val="ListParagraph"/>
        <w:widowControl/>
        <w:numPr>
          <w:ilvl w:val="0"/>
          <w:numId w:val="19"/>
        </w:numPr>
        <w:kinsoku/>
        <w:spacing w:line="360" w:lineRule="auto"/>
        <w:contextualSpacing/>
        <w:rPr>
          <w:rFonts w:ascii="Arial" w:hAnsi="Arial" w:cs="Arial"/>
          <w:sz w:val="22"/>
          <w:szCs w:val="22"/>
        </w:rPr>
      </w:pPr>
      <w:r w:rsidRPr="005E43D4">
        <w:rPr>
          <w:rFonts w:ascii="Arial" w:hAnsi="Arial" w:cs="Arial"/>
          <w:b/>
          <w:sz w:val="22"/>
          <w:szCs w:val="22"/>
        </w:rPr>
        <w:t>Section C</w:t>
      </w:r>
      <w:r w:rsidRPr="005E43D4">
        <w:rPr>
          <w:rFonts w:ascii="Arial" w:hAnsi="Arial" w:cs="Arial"/>
          <w:sz w:val="22"/>
          <w:szCs w:val="22"/>
        </w:rPr>
        <w:t>:</w:t>
      </w:r>
      <w:r w:rsidR="00EF20AE">
        <w:rPr>
          <w:rFonts w:ascii="Arial" w:hAnsi="Arial" w:cs="Arial"/>
          <w:sz w:val="22"/>
          <w:szCs w:val="22"/>
        </w:rPr>
        <w:t xml:space="preserve">  </w:t>
      </w:r>
      <w:r w:rsidRPr="005E43D4">
        <w:rPr>
          <w:rFonts w:ascii="Arial" w:hAnsi="Arial" w:cs="Arial"/>
          <w:sz w:val="22"/>
          <w:szCs w:val="22"/>
        </w:rPr>
        <w:t>credential attainment</w:t>
      </w:r>
    </w:p>
    <w:p w14:paraId="64B2B910" w14:textId="77777777" w:rsidR="009018B6" w:rsidRPr="005E43D4" w:rsidRDefault="009018B6" w:rsidP="00C75ECA">
      <w:pPr>
        <w:pStyle w:val="ListParagraph"/>
        <w:widowControl/>
        <w:numPr>
          <w:ilvl w:val="0"/>
          <w:numId w:val="19"/>
        </w:numPr>
        <w:kinsoku/>
        <w:spacing w:line="360" w:lineRule="auto"/>
        <w:contextualSpacing/>
        <w:rPr>
          <w:rFonts w:ascii="Arial" w:hAnsi="Arial" w:cs="Arial"/>
          <w:sz w:val="22"/>
          <w:szCs w:val="22"/>
        </w:rPr>
      </w:pPr>
      <w:r w:rsidRPr="005E43D4">
        <w:rPr>
          <w:rFonts w:ascii="Arial" w:hAnsi="Arial" w:cs="Arial"/>
          <w:b/>
          <w:sz w:val="22"/>
          <w:szCs w:val="22"/>
        </w:rPr>
        <w:t>Section D:</w:t>
      </w:r>
      <w:r w:rsidR="00EF20AE">
        <w:rPr>
          <w:rFonts w:ascii="Arial" w:hAnsi="Arial" w:cs="Arial"/>
          <w:sz w:val="22"/>
          <w:szCs w:val="22"/>
        </w:rPr>
        <w:t xml:space="preserve">  </w:t>
      </w:r>
      <w:r w:rsidRPr="005E43D4">
        <w:rPr>
          <w:rFonts w:ascii="Arial" w:hAnsi="Arial" w:cs="Arial"/>
          <w:sz w:val="22"/>
          <w:szCs w:val="22"/>
        </w:rPr>
        <w:t>conditions of current or most recent employment.</w:t>
      </w:r>
    </w:p>
    <w:p w14:paraId="3772959F" w14:textId="77777777" w:rsidR="009018B6" w:rsidRPr="005E43D4" w:rsidRDefault="009018B6" w:rsidP="00C75ECA">
      <w:pPr>
        <w:pStyle w:val="ListParagraph"/>
        <w:widowControl/>
        <w:numPr>
          <w:ilvl w:val="0"/>
          <w:numId w:val="19"/>
        </w:numPr>
        <w:kinsoku/>
        <w:spacing w:line="360" w:lineRule="auto"/>
        <w:contextualSpacing/>
        <w:rPr>
          <w:rFonts w:ascii="Arial" w:hAnsi="Arial" w:cs="Arial"/>
          <w:sz w:val="22"/>
          <w:szCs w:val="22"/>
        </w:rPr>
      </w:pPr>
      <w:r w:rsidRPr="005E43D4">
        <w:rPr>
          <w:rFonts w:ascii="Arial" w:hAnsi="Arial" w:cs="Arial"/>
          <w:b/>
          <w:sz w:val="22"/>
          <w:szCs w:val="22"/>
        </w:rPr>
        <w:lastRenderedPageBreak/>
        <w:t>Section E:</w:t>
      </w:r>
      <w:r w:rsidR="00EF20AE">
        <w:rPr>
          <w:rFonts w:ascii="Arial" w:hAnsi="Arial" w:cs="Arial"/>
          <w:sz w:val="22"/>
          <w:szCs w:val="22"/>
        </w:rPr>
        <w:t xml:space="preserve">  </w:t>
      </w:r>
      <w:r w:rsidRPr="005E43D4">
        <w:rPr>
          <w:rFonts w:ascii="Arial" w:hAnsi="Arial" w:cs="Arial"/>
          <w:sz w:val="22"/>
          <w:szCs w:val="22"/>
        </w:rPr>
        <w:t>household composition.</w:t>
      </w:r>
    </w:p>
    <w:p w14:paraId="41E2C370" w14:textId="77777777" w:rsidR="009018B6" w:rsidRPr="005E43D4" w:rsidRDefault="009018B6" w:rsidP="00C75ECA">
      <w:pPr>
        <w:pStyle w:val="ListParagraph"/>
        <w:widowControl/>
        <w:numPr>
          <w:ilvl w:val="0"/>
          <w:numId w:val="19"/>
        </w:numPr>
        <w:kinsoku/>
        <w:spacing w:line="360" w:lineRule="auto"/>
        <w:contextualSpacing/>
        <w:rPr>
          <w:rFonts w:ascii="Arial" w:hAnsi="Arial" w:cs="Arial"/>
          <w:sz w:val="22"/>
          <w:szCs w:val="22"/>
        </w:rPr>
      </w:pPr>
      <w:r w:rsidRPr="005E43D4">
        <w:rPr>
          <w:rFonts w:ascii="Arial" w:hAnsi="Arial" w:cs="Arial"/>
          <w:b/>
          <w:sz w:val="22"/>
          <w:szCs w:val="22"/>
        </w:rPr>
        <w:t>Section F:</w:t>
      </w:r>
      <w:r w:rsidR="00EF20AE">
        <w:rPr>
          <w:rFonts w:ascii="Arial" w:hAnsi="Arial" w:cs="Arial"/>
          <w:b/>
          <w:sz w:val="22"/>
          <w:szCs w:val="22"/>
        </w:rPr>
        <w:t xml:space="preserve">  </w:t>
      </w:r>
      <w:r w:rsidRPr="005E43D4">
        <w:rPr>
          <w:rFonts w:ascii="Arial" w:hAnsi="Arial" w:cs="Arial"/>
          <w:sz w:val="22"/>
          <w:szCs w:val="22"/>
        </w:rPr>
        <w:t>income and financial well-being.</w:t>
      </w:r>
    </w:p>
    <w:p w14:paraId="33706EE3" w14:textId="77777777" w:rsidR="009018B6" w:rsidRPr="005E43D4" w:rsidRDefault="009018B6" w:rsidP="00C75ECA">
      <w:pPr>
        <w:pStyle w:val="ListParagraph"/>
        <w:widowControl/>
        <w:numPr>
          <w:ilvl w:val="0"/>
          <w:numId w:val="19"/>
        </w:numPr>
        <w:kinsoku/>
        <w:spacing w:line="360" w:lineRule="auto"/>
        <w:contextualSpacing/>
        <w:rPr>
          <w:rFonts w:ascii="Arial" w:hAnsi="Arial" w:cs="Arial"/>
          <w:sz w:val="22"/>
          <w:szCs w:val="22"/>
        </w:rPr>
      </w:pPr>
      <w:r w:rsidRPr="005E43D4">
        <w:rPr>
          <w:rFonts w:ascii="Arial" w:hAnsi="Arial" w:cs="Arial"/>
          <w:b/>
          <w:sz w:val="22"/>
          <w:szCs w:val="22"/>
        </w:rPr>
        <w:t>Section G:</w:t>
      </w:r>
      <w:r w:rsidR="00EF20AE">
        <w:rPr>
          <w:rFonts w:ascii="Arial" w:hAnsi="Arial" w:cs="Arial"/>
          <w:sz w:val="22"/>
          <w:szCs w:val="22"/>
        </w:rPr>
        <w:t xml:space="preserve">  </w:t>
      </w:r>
      <w:r w:rsidRPr="005E43D4">
        <w:rPr>
          <w:rFonts w:ascii="Arial" w:hAnsi="Arial" w:cs="Arial"/>
          <w:sz w:val="22"/>
          <w:szCs w:val="22"/>
        </w:rPr>
        <w:t>21</w:t>
      </w:r>
      <w:r w:rsidRPr="005E43D4">
        <w:rPr>
          <w:rFonts w:ascii="Arial" w:hAnsi="Arial" w:cs="Arial"/>
          <w:sz w:val="22"/>
          <w:szCs w:val="22"/>
          <w:vertAlign w:val="superscript"/>
        </w:rPr>
        <w:t>st</w:t>
      </w:r>
      <w:r w:rsidRPr="005E43D4">
        <w:rPr>
          <w:rFonts w:ascii="Arial" w:hAnsi="Arial" w:cs="Arial"/>
          <w:sz w:val="22"/>
          <w:szCs w:val="22"/>
        </w:rPr>
        <w:t xml:space="preserve"> century and cognitive skills.</w:t>
      </w:r>
    </w:p>
    <w:p w14:paraId="7B5AD413" w14:textId="77777777" w:rsidR="0094457D" w:rsidRPr="005E43D4" w:rsidRDefault="009018B6" w:rsidP="00C75ECA">
      <w:pPr>
        <w:pStyle w:val="BodyText"/>
        <w:numPr>
          <w:ilvl w:val="0"/>
          <w:numId w:val="19"/>
        </w:numPr>
        <w:spacing w:line="360" w:lineRule="auto"/>
        <w:rPr>
          <w:rFonts w:ascii="Arial" w:hAnsi="Arial" w:cs="Arial"/>
          <w:szCs w:val="22"/>
        </w:rPr>
      </w:pPr>
      <w:r w:rsidRPr="005E43D4">
        <w:rPr>
          <w:rFonts w:ascii="Arial" w:hAnsi="Arial" w:cs="Arial"/>
          <w:b/>
          <w:szCs w:val="22"/>
        </w:rPr>
        <w:t>Section H:</w:t>
      </w:r>
      <w:r w:rsidR="00EF20AE">
        <w:rPr>
          <w:rFonts w:ascii="Arial" w:hAnsi="Arial" w:cs="Arial"/>
          <w:szCs w:val="22"/>
        </w:rPr>
        <w:t xml:space="preserve">  </w:t>
      </w:r>
      <w:r w:rsidRPr="005E43D4">
        <w:rPr>
          <w:rFonts w:ascii="Arial" w:hAnsi="Arial" w:cs="Arial"/>
          <w:szCs w:val="22"/>
        </w:rPr>
        <w:t>respondent and secondary contact information.</w:t>
      </w:r>
    </w:p>
    <w:p w14:paraId="6686E665" w14:textId="77777777" w:rsidR="009018B6" w:rsidRPr="005E43D4" w:rsidRDefault="009018B6" w:rsidP="00C75ECA">
      <w:pPr>
        <w:pStyle w:val="BodyText"/>
        <w:spacing w:line="360" w:lineRule="auto"/>
        <w:rPr>
          <w:rFonts w:ascii="Arial" w:hAnsi="Arial" w:cs="Arial"/>
          <w:szCs w:val="22"/>
        </w:rPr>
      </w:pPr>
    </w:p>
    <w:p w14:paraId="30D46BEA" w14:textId="77777777" w:rsidR="002C7D7F" w:rsidRDefault="009018B6" w:rsidP="00BC1E5B">
      <w:pPr>
        <w:spacing w:line="360" w:lineRule="auto"/>
        <w:rPr>
          <w:rFonts w:ascii="Arial" w:hAnsi="Arial" w:cs="Arial"/>
        </w:rPr>
      </w:pPr>
      <w:r w:rsidRPr="00343D2B">
        <w:rPr>
          <w:rFonts w:ascii="Arial" w:hAnsi="Arial" w:cs="Arial"/>
        </w:rPr>
        <w:t>The survey was approved by OMB under OMB Control # 0970-0462 on June 8, 2018</w:t>
      </w:r>
      <w:r w:rsidR="001E0AD4" w:rsidRPr="00343D2B">
        <w:rPr>
          <w:rFonts w:ascii="Arial" w:hAnsi="Arial" w:cs="Arial"/>
        </w:rPr>
        <w:t>, with non-substantive changes approved on September 18, 2018</w:t>
      </w:r>
      <w:r w:rsidRPr="00343D2B">
        <w:rPr>
          <w:rFonts w:ascii="Arial" w:hAnsi="Arial" w:cs="Arial"/>
        </w:rPr>
        <w:t>.</w:t>
      </w:r>
      <w:r w:rsidR="00EF20AE" w:rsidRPr="00343D2B">
        <w:rPr>
          <w:rFonts w:ascii="Arial" w:hAnsi="Arial" w:cs="Arial"/>
        </w:rPr>
        <w:t xml:space="preserve"> </w:t>
      </w:r>
    </w:p>
    <w:p w14:paraId="6F9E94B4" w14:textId="66DF3F39" w:rsidR="00406313" w:rsidRPr="00343D2B" w:rsidRDefault="00540C4C" w:rsidP="00BC1E5B">
      <w:pPr>
        <w:spacing w:line="360" w:lineRule="auto"/>
        <w:rPr>
          <w:rFonts w:ascii="Arial" w:hAnsi="Arial" w:cs="Arial"/>
        </w:rPr>
      </w:pPr>
      <w:r w:rsidRPr="00343D2B">
        <w:rPr>
          <w:rFonts w:ascii="Arial" w:hAnsi="Arial" w:cs="Arial"/>
        </w:rPr>
        <w:t xml:space="preserve">The study team </w:t>
      </w:r>
      <w:r w:rsidR="00166B8B" w:rsidRPr="00343D2B">
        <w:rPr>
          <w:rFonts w:ascii="Arial" w:hAnsi="Arial" w:cs="Arial"/>
        </w:rPr>
        <w:t xml:space="preserve">conducted </w:t>
      </w:r>
      <w:r w:rsidR="001E0AD4" w:rsidRPr="00343D2B">
        <w:rPr>
          <w:rFonts w:ascii="Arial" w:hAnsi="Arial" w:cs="Arial"/>
        </w:rPr>
        <w:t>interviewer training</w:t>
      </w:r>
      <w:r w:rsidR="005809E2" w:rsidRPr="00343D2B">
        <w:rPr>
          <w:rFonts w:ascii="Arial" w:hAnsi="Arial" w:cs="Arial"/>
        </w:rPr>
        <w:t xml:space="preserve"> in </w:t>
      </w:r>
      <w:r w:rsidR="002C7D7F">
        <w:rPr>
          <w:rFonts w:ascii="Arial" w:hAnsi="Arial" w:cs="Arial"/>
        </w:rPr>
        <w:t>mid-</w:t>
      </w:r>
      <w:r w:rsidR="005809E2" w:rsidRPr="00343D2B">
        <w:rPr>
          <w:rFonts w:ascii="Arial" w:hAnsi="Arial" w:cs="Arial"/>
        </w:rPr>
        <w:t xml:space="preserve">September 2018. During that training, </w:t>
      </w:r>
      <w:r w:rsidR="00166B8B" w:rsidRPr="00343D2B">
        <w:rPr>
          <w:rFonts w:ascii="Arial" w:hAnsi="Arial" w:cs="Arial"/>
        </w:rPr>
        <w:t xml:space="preserve">interviewers asked for clarification on some </w:t>
      </w:r>
      <w:r w:rsidR="002C7D7F">
        <w:rPr>
          <w:rFonts w:ascii="Arial" w:hAnsi="Arial" w:cs="Arial"/>
        </w:rPr>
        <w:t xml:space="preserve">of the </w:t>
      </w:r>
      <w:r w:rsidR="00166B8B" w:rsidRPr="00343D2B">
        <w:rPr>
          <w:rFonts w:ascii="Arial" w:hAnsi="Arial" w:cs="Arial"/>
        </w:rPr>
        <w:t xml:space="preserve">survey items. The evaluation team </w:t>
      </w:r>
      <w:r w:rsidR="002C7D7F">
        <w:rPr>
          <w:rFonts w:ascii="Arial" w:hAnsi="Arial" w:cs="Arial"/>
        </w:rPr>
        <w:t xml:space="preserve">determined </w:t>
      </w:r>
      <w:r w:rsidR="00A40F29" w:rsidRPr="00343D2B">
        <w:rPr>
          <w:rFonts w:ascii="Arial" w:hAnsi="Arial" w:cs="Arial"/>
        </w:rPr>
        <w:t>that minor</w:t>
      </w:r>
      <w:r w:rsidR="005809E2" w:rsidRPr="00343D2B">
        <w:rPr>
          <w:rFonts w:ascii="Arial" w:hAnsi="Arial" w:cs="Arial"/>
        </w:rPr>
        <w:t xml:space="preserve"> wording changes</w:t>
      </w:r>
      <w:r w:rsidR="007F1135" w:rsidRPr="00343D2B">
        <w:rPr>
          <w:rFonts w:ascii="Arial" w:hAnsi="Arial" w:cs="Arial"/>
        </w:rPr>
        <w:t xml:space="preserve"> in a small number of questions</w:t>
      </w:r>
      <w:r w:rsidR="00166B8B" w:rsidRPr="00343D2B">
        <w:rPr>
          <w:rFonts w:ascii="Arial" w:hAnsi="Arial" w:cs="Arial"/>
        </w:rPr>
        <w:t xml:space="preserve"> would help clarify </w:t>
      </w:r>
      <w:r w:rsidR="00343D2B" w:rsidRPr="00343D2B">
        <w:rPr>
          <w:rFonts w:ascii="Arial" w:hAnsi="Arial" w:cs="Arial"/>
        </w:rPr>
        <w:t>the intent of the question f</w:t>
      </w:r>
      <w:r w:rsidR="00166B8B" w:rsidRPr="00343D2B">
        <w:rPr>
          <w:rFonts w:ascii="Arial" w:hAnsi="Arial" w:cs="Arial"/>
        </w:rPr>
        <w:t xml:space="preserve">or respondents and ultimately improve the quality of the data collected. </w:t>
      </w:r>
    </w:p>
    <w:p w14:paraId="40462345" w14:textId="392EBCEA" w:rsidR="00B6214E" w:rsidRPr="00343D2B" w:rsidRDefault="00166B8B" w:rsidP="00C75ECA">
      <w:pPr>
        <w:pStyle w:val="BodyText"/>
        <w:spacing w:line="360" w:lineRule="auto"/>
        <w:rPr>
          <w:rFonts w:ascii="Arial" w:hAnsi="Arial" w:cs="Arial"/>
          <w:szCs w:val="22"/>
        </w:rPr>
      </w:pPr>
      <w:r w:rsidRPr="00343D2B">
        <w:rPr>
          <w:rFonts w:ascii="Arial" w:hAnsi="Arial" w:cs="Arial"/>
          <w:szCs w:val="22"/>
        </w:rPr>
        <w:t>The</w:t>
      </w:r>
      <w:r w:rsidR="00B6214E" w:rsidRPr="00343D2B">
        <w:rPr>
          <w:rFonts w:ascii="Arial" w:hAnsi="Arial" w:cs="Arial"/>
          <w:szCs w:val="22"/>
        </w:rPr>
        <w:t xml:space="preserve"> requested changes </w:t>
      </w:r>
      <w:r w:rsidRPr="00343D2B">
        <w:rPr>
          <w:rFonts w:ascii="Arial" w:hAnsi="Arial" w:cs="Arial"/>
          <w:szCs w:val="22"/>
        </w:rPr>
        <w:t xml:space="preserve">are summarized </w:t>
      </w:r>
      <w:r w:rsidR="00BC1E5B" w:rsidRPr="00343D2B">
        <w:rPr>
          <w:rFonts w:ascii="Arial" w:hAnsi="Arial" w:cs="Arial"/>
          <w:szCs w:val="22"/>
        </w:rPr>
        <w:t>below</w:t>
      </w:r>
      <w:r w:rsidR="00D00BBA" w:rsidRPr="00343D2B">
        <w:rPr>
          <w:rFonts w:ascii="Arial" w:hAnsi="Arial" w:cs="Arial"/>
          <w:szCs w:val="22"/>
        </w:rPr>
        <w:t xml:space="preserve">. </w:t>
      </w:r>
      <w:r w:rsidR="00B6214E" w:rsidRPr="00343D2B">
        <w:rPr>
          <w:rFonts w:ascii="Arial" w:hAnsi="Arial" w:cs="Arial"/>
          <w:szCs w:val="22"/>
        </w:rPr>
        <w:t xml:space="preserve">The </w:t>
      </w:r>
      <w:r w:rsidR="00657A4C">
        <w:rPr>
          <w:rFonts w:ascii="Arial" w:hAnsi="Arial" w:cs="Arial"/>
          <w:szCs w:val="22"/>
        </w:rPr>
        <w:t xml:space="preserve">exact wording changes are reflected in the </w:t>
      </w:r>
      <w:r w:rsidR="00B6214E" w:rsidRPr="00343D2B">
        <w:rPr>
          <w:rFonts w:ascii="Arial" w:hAnsi="Arial" w:cs="Arial"/>
          <w:szCs w:val="22"/>
        </w:rPr>
        <w:t>revised survey instru</w:t>
      </w:r>
      <w:r w:rsidR="007676C3" w:rsidRPr="00343D2B">
        <w:rPr>
          <w:rFonts w:ascii="Arial" w:hAnsi="Arial" w:cs="Arial"/>
          <w:szCs w:val="22"/>
        </w:rPr>
        <w:t>ment attached:</w:t>
      </w:r>
      <w:r w:rsidR="0054360C" w:rsidRPr="00343D2B">
        <w:rPr>
          <w:rFonts w:ascii="Arial" w:hAnsi="Arial" w:cs="Arial"/>
          <w:szCs w:val="22"/>
        </w:rPr>
        <w:t xml:space="preserve"> Instrument 12</w:t>
      </w:r>
      <w:r w:rsidR="00B6214E" w:rsidRPr="00343D2B">
        <w:rPr>
          <w:rFonts w:ascii="Arial" w:hAnsi="Arial" w:cs="Arial"/>
          <w:szCs w:val="22"/>
        </w:rPr>
        <w:t xml:space="preserve"> </w:t>
      </w:r>
      <w:r w:rsidR="005F0DB4" w:rsidRPr="00343D2B">
        <w:rPr>
          <w:rFonts w:ascii="Arial" w:hAnsi="Arial" w:cs="Arial"/>
          <w:szCs w:val="22"/>
        </w:rPr>
        <w:t>HPOG2.0</w:t>
      </w:r>
      <w:r w:rsidR="00ED603F" w:rsidRPr="00343D2B">
        <w:rPr>
          <w:rFonts w:ascii="Arial" w:hAnsi="Arial" w:cs="Arial"/>
          <w:szCs w:val="22"/>
        </w:rPr>
        <w:t xml:space="preserve"> </w:t>
      </w:r>
      <w:r w:rsidR="0054360C" w:rsidRPr="00343D2B">
        <w:rPr>
          <w:rFonts w:ascii="Arial" w:hAnsi="Arial" w:cs="Arial"/>
          <w:szCs w:val="22"/>
        </w:rPr>
        <w:t>Short-Term</w:t>
      </w:r>
      <w:r w:rsidR="00ED603F" w:rsidRPr="00343D2B">
        <w:rPr>
          <w:rFonts w:ascii="Arial" w:hAnsi="Arial" w:cs="Arial"/>
          <w:szCs w:val="22"/>
        </w:rPr>
        <w:t>15</w:t>
      </w:r>
      <w:r w:rsidR="00B6214E" w:rsidRPr="00343D2B">
        <w:rPr>
          <w:rFonts w:ascii="Arial" w:hAnsi="Arial" w:cs="Arial"/>
          <w:szCs w:val="22"/>
        </w:rPr>
        <w:t>-Month Follow-up Survey</w:t>
      </w:r>
      <w:r w:rsidR="005F0DB4" w:rsidRPr="00343D2B">
        <w:rPr>
          <w:rFonts w:ascii="Arial" w:hAnsi="Arial" w:cs="Arial"/>
          <w:szCs w:val="22"/>
        </w:rPr>
        <w:t>_</w:t>
      </w:r>
      <w:r w:rsidR="00343D2B" w:rsidRPr="00343D2B">
        <w:rPr>
          <w:rFonts w:ascii="Arial" w:hAnsi="Arial" w:cs="Arial"/>
          <w:szCs w:val="22"/>
        </w:rPr>
        <w:t>REV09262018</w:t>
      </w:r>
      <w:r w:rsidR="005F0DB4" w:rsidRPr="00343D2B">
        <w:rPr>
          <w:rFonts w:ascii="Arial" w:hAnsi="Arial" w:cs="Arial"/>
          <w:szCs w:val="22"/>
        </w:rPr>
        <w:t>_Trackchanges</w:t>
      </w:r>
      <w:r w:rsidR="00E30D90" w:rsidRPr="00343D2B">
        <w:rPr>
          <w:rFonts w:ascii="Arial" w:hAnsi="Arial" w:cs="Arial"/>
          <w:szCs w:val="22"/>
        </w:rPr>
        <w:t>.</w:t>
      </w:r>
    </w:p>
    <w:p w14:paraId="5DC3D6BF" w14:textId="77777777" w:rsidR="00705792" w:rsidRPr="00343D2B" w:rsidRDefault="00705792" w:rsidP="00C75ECA">
      <w:pPr>
        <w:pStyle w:val="BodyText"/>
        <w:spacing w:line="360" w:lineRule="auto"/>
        <w:rPr>
          <w:rFonts w:ascii="Arial" w:hAnsi="Arial" w:cs="Arial"/>
          <w:szCs w:val="22"/>
        </w:rPr>
      </w:pPr>
    </w:p>
    <w:p w14:paraId="67E883DE" w14:textId="2A041909" w:rsidR="00D2247B" w:rsidRPr="00343D2B" w:rsidRDefault="008C7C22" w:rsidP="00343D2B">
      <w:pPr>
        <w:pStyle w:val="BodyText"/>
        <w:numPr>
          <w:ilvl w:val="0"/>
          <w:numId w:val="28"/>
        </w:numPr>
        <w:spacing w:line="360" w:lineRule="auto"/>
        <w:rPr>
          <w:rFonts w:ascii="Arial" w:hAnsi="Arial" w:cs="Arial"/>
          <w:szCs w:val="22"/>
        </w:rPr>
      </w:pPr>
      <w:r w:rsidRPr="00343D2B">
        <w:rPr>
          <w:rFonts w:ascii="Arial" w:hAnsi="Arial" w:cs="Arial"/>
          <w:szCs w:val="22"/>
        </w:rPr>
        <w:t>A7</w:t>
      </w:r>
      <w:r w:rsidR="00850F0E" w:rsidRPr="00343D2B">
        <w:rPr>
          <w:rFonts w:ascii="Arial" w:hAnsi="Arial" w:cs="Arial"/>
          <w:szCs w:val="22"/>
        </w:rPr>
        <w:t>a, A7b, A12a, and A12b</w:t>
      </w:r>
      <w:r w:rsidR="00703651">
        <w:rPr>
          <w:rFonts w:ascii="Arial" w:hAnsi="Arial" w:cs="Arial"/>
          <w:szCs w:val="22"/>
        </w:rPr>
        <w:t xml:space="preserve">:  </w:t>
      </w:r>
      <w:r w:rsidR="00850F0E" w:rsidRPr="00343D2B">
        <w:rPr>
          <w:rFonts w:ascii="Arial" w:hAnsi="Arial" w:cs="Arial"/>
          <w:szCs w:val="22"/>
        </w:rPr>
        <w:t xml:space="preserve">These questions ask about the number of preschool and school-aged children </w:t>
      </w:r>
      <w:r w:rsidR="00757CAD">
        <w:rPr>
          <w:rFonts w:ascii="Arial" w:hAnsi="Arial" w:cs="Arial"/>
          <w:szCs w:val="22"/>
        </w:rPr>
        <w:t>who</w:t>
      </w:r>
      <w:r w:rsidR="00850F0E" w:rsidRPr="00343D2B">
        <w:rPr>
          <w:rFonts w:ascii="Arial" w:hAnsi="Arial" w:cs="Arial"/>
          <w:szCs w:val="22"/>
        </w:rPr>
        <w:t xml:space="preserve"> were </w:t>
      </w:r>
      <w:r w:rsidR="0032506C" w:rsidRPr="00343D2B">
        <w:rPr>
          <w:rFonts w:ascii="Arial" w:hAnsi="Arial" w:cs="Arial"/>
          <w:szCs w:val="22"/>
        </w:rPr>
        <w:t xml:space="preserve">ever </w:t>
      </w:r>
      <w:r w:rsidR="00850F0E" w:rsidRPr="00343D2B">
        <w:rPr>
          <w:rFonts w:ascii="Arial" w:hAnsi="Arial" w:cs="Arial"/>
          <w:szCs w:val="22"/>
        </w:rPr>
        <w:t xml:space="preserve">in child care </w:t>
      </w:r>
      <w:r w:rsidR="002C73A7">
        <w:rPr>
          <w:rFonts w:ascii="Arial" w:hAnsi="Arial" w:cs="Arial"/>
          <w:szCs w:val="22"/>
        </w:rPr>
        <w:t>between random assignment and the interview date</w:t>
      </w:r>
      <w:r w:rsidR="00850F0E" w:rsidRPr="00343D2B">
        <w:rPr>
          <w:rFonts w:ascii="Arial" w:hAnsi="Arial" w:cs="Arial"/>
          <w:szCs w:val="22"/>
        </w:rPr>
        <w:t xml:space="preserve"> (A7a and A7b) and the number of hours</w:t>
      </w:r>
      <w:r w:rsidR="0032506C" w:rsidRPr="00343D2B">
        <w:rPr>
          <w:rFonts w:ascii="Arial" w:hAnsi="Arial" w:cs="Arial"/>
          <w:szCs w:val="22"/>
        </w:rPr>
        <w:t xml:space="preserve"> </w:t>
      </w:r>
      <w:r w:rsidR="00343D2B" w:rsidRPr="00343D2B">
        <w:rPr>
          <w:rFonts w:ascii="Arial" w:hAnsi="Arial" w:cs="Arial"/>
          <w:szCs w:val="22"/>
        </w:rPr>
        <w:t xml:space="preserve">the </w:t>
      </w:r>
      <w:r w:rsidR="0032506C" w:rsidRPr="00343D2B">
        <w:rPr>
          <w:rFonts w:ascii="Arial" w:hAnsi="Arial" w:cs="Arial"/>
          <w:szCs w:val="22"/>
        </w:rPr>
        <w:t>children in each age group</w:t>
      </w:r>
      <w:r w:rsidR="00850F0E" w:rsidRPr="00343D2B">
        <w:rPr>
          <w:rFonts w:ascii="Arial" w:hAnsi="Arial" w:cs="Arial"/>
          <w:szCs w:val="22"/>
        </w:rPr>
        <w:t xml:space="preserve"> spent in </w:t>
      </w:r>
      <w:r w:rsidR="00703651">
        <w:rPr>
          <w:rFonts w:ascii="Arial" w:hAnsi="Arial" w:cs="Arial"/>
          <w:szCs w:val="22"/>
        </w:rPr>
        <w:t>child care</w:t>
      </w:r>
      <w:r w:rsidR="00850F0E" w:rsidRPr="00343D2B">
        <w:rPr>
          <w:rFonts w:ascii="Arial" w:hAnsi="Arial" w:cs="Arial"/>
          <w:szCs w:val="22"/>
        </w:rPr>
        <w:t xml:space="preserve"> (A12a and A12b)</w:t>
      </w:r>
      <w:r w:rsidR="002C73A7">
        <w:rPr>
          <w:rFonts w:ascii="Arial" w:hAnsi="Arial" w:cs="Arial"/>
          <w:szCs w:val="22"/>
        </w:rPr>
        <w:t xml:space="preserve"> for each job or school spell</w:t>
      </w:r>
      <w:r w:rsidR="00850F0E" w:rsidRPr="00343D2B">
        <w:rPr>
          <w:rFonts w:ascii="Arial" w:hAnsi="Arial" w:cs="Arial"/>
          <w:szCs w:val="22"/>
        </w:rPr>
        <w:t xml:space="preserve">. </w:t>
      </w:r>
      <w:r w:rsidR="00757CAD">
        <w:rPr>
          <w:rFonts w:ascii="Arial" w:hAnsi="Arial" w:cs="Arial"/>
          <w:szCs w:val="22"/>
        </w:rPr>
        <w:t>During interviewer</w:t>
      </w:r>
      <w:r w:rsidR="00850F0E" w:rsidRPr="00343D2B">
        <w:rPr>
          <w:rFonts w:ascii="Arial" w:hAnsi="Arial" w:cs="Arial"/>
          <w:szCs w:val="22"/>
        </w:rPr>
        <w:t xml:space="preserve"> training, </w:t>
      </w:r>
      <w:r w:rsidR="002C73A7">
        <w:rPr>
          <w:rFonts w:ascii="Arial" w:hAnsi="Arial" w:cs="Arial"/>
          <w:szCs w:val="22"/>
        </w:rPr>
        <w:t xml:space="preserve">several </w:t>
      </w:r>
      <w:r w:rsidR="00F9477C" w:rsidRPr="00343D2B">
        <w:rPr>
          <w:rFonts w:ascii="Arial" w:hAnsi="Arial" w:cs="Arial"/>
          <w:szCs w:val="22"/>
        </w:rPr>
        <w:t xml:space="preserve">interviewers asked </w:t>
      </w:r>
      <w:r w:rsidR="00D2247B" w:rsidRPr="00343D2B">
        <w:rPr>
          <w:rFonts w:ascii="Arial" w:hAnsi="Arial" w:cs="Arial"/>
          <w:szCs w:val="22"/>
        </w:rPr>
        <w:t xml:space="preserve">whether </w:t>
      </w:r>
      <w:r w:rsidR="002C73A7">
        <w:rPr>
          <w:rFonts w:ascii="Arial" w:hAnsi="Arial" w:cs="Arial"/>
          <w:szCs w:val="22"/>
        </w:rPr>
        <w:t>respondents should</w:t>
      </w:r>
      <w:r w:rsidR="00D2247B" w:rsidRPr="00343D2B">
        <w:rPr>
          <w:rFonts w:ascii="Arial" w:hAnsi="Arial" w:cs="Arial"/>
          <w:szCs w:val="22"/>
        </w:rPr>
        <w:t xml:space="preserve"> include child care provided by family members or friends</w:t>
      </w:r>
      <w:r w:rsidR="0032506C" w:rsidRPr="00343D2B">
        <w:rPr>
          <w:rFonts w:ascii="Arial" w:hAnsi="Arial" w:cs="Arial"/>
          <w:szCs w:val="22"/>
        </w:rPr>
        <w:t xml:space="preserve"> or shared child care arrangements in their response. </w:t>
      </w:r>
      <w:r w:rsidR="00D2247B" w:rsidRPr="00343D2B">
        <w:rPr>
          <w:rFonts w:ascii="Arial" w:hAnsi="Arial" w:cs="Arial"/>
          <w:szCs w:val="22"/>
        </w:rPr>
        <w:t xml:space="preserve">The </w:t>
      </w:r>
      <w:r w:rsidR="00343D2B" w:rsidRPr="00343D2B">
        <w:rPr>
          <w:rFonts w:ascii="Arial" w:hAnsi="Arial" w:cs="Arial"/>
          <w:szCs w:val="22"/>
        </w:rPr>
        <w:t xml:space="preserve">questions are intended to capture </w:t>
      </w:r>
      <w:r w:rsidR="00343D2B" w:rsidRPr="00703651">
        <w:rPr>
          <w:rFonts w:ascii="Arial" w:hAnsi="Arial" w:cs="Arial"/>
          <w:i/>
          <w:szCs w:val="22"/>
        </w:rPr>
        <w:t xml:space="preserve">paid </w:t>
      </w:r>
      <w:r w:rsidR="00703651">
        <w:rPr>
          <w:rFonts w:ascii="Arial" w:hAnsi="Arial" w:cs="Arial"/>
          <w:szCs w:val="22"/>
        </w:rPr>
        <w:t>child care</w:t>
      </w:r>
      <w:r w:rsidR="00343D2B" w:rsidRPr="00343D2B">
        <w:rPr>
          <w:rFonts w:ascii="Arial" w:hAnsi="Arial" w:cs="Arial"/>
          <w:szCs w:val="22"/>
        </w:rPr>
        <w:t xml:space="preserve"> situations</w:t>
      </w:r>
      <w:r w:rsidR="00757CAD">
        <w:rPr>
          <w:rFonts w:ascii="Arial" w:hAnsi="Arial" w:cs="Arial"/>
          <w:szCs w:val="22"/>
        </w:rPr>
        <w:t xml:space="preserve"> only</w:t>
      </w:r>
      <w:r w:rsidR="00343D2B" w:rsidRPr="00343D2B">
        <w:rPr>
          <w:rFonts w:ascii="Arial" w:hAnsi="Arial" w:cs="Arial"/>
          <w:szCs w:val="22"/>
        </w:rPr>
        <w:t xml:space="preserve">. </w:t>
      </w:r>
      <w:r w:rsidR="002C73A7">
        <w:rPr>
          <w:rFonts w:ascii="Arial" w:hAnsi="Arial" w:cs="Arial"/>
          <w:szCs w:val="22"/>
        </w:rPr>
        <w:t>W</w:t>
      </w:r>
      <w:r w:rsidR="00343D2B" w:rsidRPr="00343D2B">
        <w:rPr>
          <w:rFonts w:ascii="Arial" w:hAnsi="Arial" w:cs="Arial"/>
          <w:szCs w:val="22"/>
        </w:rPr>
        <w:t xml:space="preserve">e seek approval </w:t>
      </w:r>
      <w:r w:rsidR="00D2247B" w:rsidRPr="00343D2B">
        <w:rPr>
          <w:rFonts w:ascii="Arial" w:hAnsi="Arial" w:cs="Arial"/>
          <w:szCs w:val="22"/>
        </w:rPr>
        <w:t xml:space="preserve">to include language to clarify that the </w:t>
      </w:r>
      <w:r w:rsidR="00703651">
        <w:rPr>
          <w:rFonts w:ascii="Arial" w:hAnsi="Arial" w:cs="Arial"/>
          <w:szCs w:val="22"/>
        </w:rPr>
        <w:t>child care</w:t>
      </w:r>
      <w:r w:rsidR="00D2247B" w:rsidRPr="00343D2B">
        <w:rPr>
          <w:rFonts w:ascii="Arial" w:hAnsi="Arial" w:cs="Arial"/>
          <w:szCs w:val="22"/>
        </w:rPr>
        <w:t xml:space="preserve"> should be paid. </w:t>
      </w:r>
    </w:p>
    <w:p w14:paraId="2BEEAADB" w14:textId="5E17C5F8" w:rsidR="008C7C22" w:rsidRPr="00343D2B" w:rsidRDefault="00341F85" w:rsidP="007F1135">
      <w:pPr>
        <w:pStyle w:val="BodyText"/>
        <w:spacing w:line="360" w:lineRule="auto"/>
        <w:rPr>
          <w:rFonts w:ascii="Arial" w:hAnsi="Arial" w:cs="Arial"/>
          <w:szCs w:val="22"/>
        </w:rPr>
      </w:pPr>
      <w:r w:rsidRPr="00343D2B">
        <w:rPr>
          <w:rFonts w:ascii="Arial" w:hAnsi="Arial" w:cs="Arial"/>
          <w:szCs w:val="22"/>
        </w:rPr>
        <w:t>.</w:t>
      </w:r>
    </w:p>
    <w:p w14:paraId="497399CE" w14:textId="323C5117" w:rsidR="00281CE1" w:rsidRDefault="00D2247B" w:rsidP="00343D2B">
      <w:pPr>
        <w:pStyle w:val="BodyText"/>
        <w:numPr>
          <w:ilvl w:val="0"/>
          <w:numId w:val="28"/>
        </w:numPr>
        <w:spacing w:line="360" w:lineRule="auto"/>
        <w:rPr>
          <w:rFonts w:ascii="Arial" w:hAnsi="Arial" w:cs="Arial"/>
          <w:szCs w:val="22"/>
        </w:rPr>
      </w:pPr>
      <w:r w:rsidRPr="00343D2B">
        <w:rPr>
          <w:rFonts w:ascii="Arial" w:hAnsi="Arial" w:cs="Arial"/>
          <w:szCs w:val="22"/>
        </w:rPr>
        <w:t>B2a</w:t>
      </w:r>
      <w:r w:rsidR="00343D2B" w:rsidRPr="00343D2B">
        <w:rPr>
          <w:rFonts w:ascii="Arial" w:hAnsi="Arial" w:cs="Arial"/>
          <w:szCs w:val="22"/>
        </w:rPr>
        <w:t xml:space="preserve"> and B2b</w:t>
      </w:r>
      <w:r w:rsidR="00703651">
        <w:rPr>
          <w:rFonts w:ascii="Arial" w:hAnsi="Arial" w:cs="Arial"/>
          <w:szCs w:val="22"/>
        </w:rPr>
        <w:t xml:space="preserve">:  </w:t>
      </w:r>
      <w:r w:rsidR="00C71661" w:rsidRPr="00343D2B">
        <w:rPr>
          <w:rFonts w:ascii="Arial" w:hAnsi="Arial" w:cs="Arial"/>
          <w:szCs w:val="22"/>
        </w:rPr>
        <w:t xml:space="preserve">We </w:t>
      </w:r>
      <w:r w:rsidR="00A06204" w:rsidRPr="00343D2B">
        <w:rPr>
          <w:rFonts w:ascii="Arial" w:hAnsi="Arial" w:cs="Arial"/>
          <w:szCs w:val="22"/>
        </w:rPr>
        <w:t>seek approval to add</w:t>
      </w:r>
      <w:r w:rsidR="00281CE1" w:rsidRPr="00343D2B">
        <w:rPr>
          <w:rFonts w:ascii="Arial" w:hAnsi="Arial" w:cs="Arial"/>
          <w:szCs w:val="22"/>
        </w:rPr>
        <w:t xml:space="preserve"> text </w:t>
      </w:r>
      <w:r w:rsidR="0032506C" w:rsidRPr="00343D2B">
        <w:rPr>
          <w:rFonts w:ascii="Arial" w:hAnsi="Arial" w:cs="Arial"/>
          <w:szCs w:val="22"/>
        </w:rPr>
        <w:t xml:space="preserve">to </w:t>
      </w:r>
      <w:r w:rsidR="00343D2B" w:rsidRPr="00343D2B">
        <w:rPr>
          <w:rFonts w:ascii="Arial" w:hAnsi="Arial" w:cs="Arial"/>
          <w:szCs w:val="22"/>
        </w:rPr>
        <w:t xml:space="preserve">clarify that these questions are specifically about the </w:t>
      </w:r>
      <w:r w:rsidR="0032506C" w:rsidRPr="002C7D7F">
        <w:rPr>
          <w:rFonts w:ascii="Arial" w:hAnsi="Arial" w:cs="Arial"/>
          <w:szCs w:val="22"/>
        </w:rPr>
        <w:t>basic education classes</w:t>
      </w:r>
      <w:r w:rsidR="00343D2B" w:rsidRPr="00343D2B">
        <w:rPr>
          <w:rFonts w:ascii="Arial" w:hAnsi="Arial" w:cs="Arial"/>
          <w:szCs w:val="22"/>
        </w:rPr>
        <w:t xml:space="preserve"> the respondent took </w:t>
      </w:r>
      <w:r w:rsidR="002C73A7">
        <w:rPr>
          <w:rFonts w:ascii="Arial" w:hAnsi="Arial" w:cs="Arial"/>
          <w:szCs w:val="22"/>
        </w:rPr>
        <w:t>while attending a particular school</w:t>
      </w:r>
      <w:r w:rsidR="00AB2115">
        <w:rPr>
          <w:rFonts w:ascii="Arial" w:hAnsi="Arial" w:cs="Arial"/>
          <w:szCs w:val="22"/>
        </w:rPr>
        <w:t xml:space="preserve"> rather than to </w:t>
      </w:r>
      <w:r w:rsidR="002C73A7">
        <w:rPr>
          <w:rFonts w:ascii="Arial" w:hAnsi="Arial" w:cs="Arial"/>
          <w:szCs w:val="22"/>
        </w:rPr>
        <w:t>all classes they took while attending that school</w:t>
      </w:r>
      <w:r w:rsidR="0032506C" w:rsidRPr="00343D2B">
        <w:rPr>
          <w:rFonts w:ascii="Arial" w:hAnsi="Arial" w:cs="Arial"/>
          <w:szCs w:val="22"/>
        </w:rPr>
        <w:t>.</w:t>
      </w:r>
    </w:p>
    <w:p w14:paraId="447174FC" w14:textId="77777777" w:rsidR="005676ED" w:rsidRDefault="005676ED" w:rsidP="005676ED">
      <w:pPr>
        <w:pStyle w:val="BodyText"/>
        <w:spacing w:line="360" w:lineRule="auto"/>
        <w:ind w:left="720"/>
        <w:rPr>
          <w:rFonts w:ascii="Arial" w:hAnsi="Arial" w:cs="Arial"/>
          <w:szCs w:val="22"/>
        </w:rPr>
      </w:pPr>
    </w:p>
    <w:p w14:paraId="13DD88AC" w14:textId="124D33B5" w:rsidR="002E1765" w:rsidRPr="005676ED" w:rsidRDefault="005676ED" w:rsidP="005676ED">
      <w:pPr>
        <w:pStyle w:val="BodyText"/>
        <w:numPr>
          <w:ilvl w:val="0"/>
          <w:numId w:val="28"/>
        </w:numPr>
        <w:spacing w:line="360" w:lineRule="auto"/>
        <w:rPr>
          <w:rFonts w:ascii="Arial" w:hAnsi="Arial" w:cs="Arial"/>
          <w:szCs w:val="22"/>
        </w:rPr>
      </w:pPr>
      <w:r w:rsidRPr="005676ED">
        <w:rPr>
          <w:rFonts w:ascii="Arial" w:hAnsi="Arial" w:cs="Arial"/>
          <w:szCs w:val="22"/>
        </w:rPr>
        <w:lastRenderedPageBreak/>
        <w:t>B5</w:t>
      </w:r>
      <w:r w:rsidR="002C7D7F">
        <w:rPr>
          <w:rFonts w:ascii="Arial" w:hAnsi="Arial" w:cs="Arial"/>
          <w:szCs w:val="22"/>
        </w:rPr>
        <w:t>:</w:t>
      </w:r>
      <w:r>
        <w:rPr>
          <w:rFonts w:ascii="Arial" w:hAnsi="Arial" w:cs="Arial"/>
          <w:szCs w:val="22"/>
        </w:rPr>
        <w:tab/>
      </w:r>
      <w:r w:rsidRPr="005676ED">
        <w:rPr>
          <w:rFonts w:ascii="Arial" w:hAnsi="Arial" w:cs="Arial"/>
          <w:szCs w:val="22"/>
        </w:rPr>
        <w:t xml:space="preserve">There were questions from the interviewers about whether respondents should </w:t>
      </w:r>
      <w:r w:rsidR="00AB2115">
        <w:rPr>
          <w:rFonts w:ascii="Arial" w:hAnsi="Arial" w:cs="Arial"/>
          <w:szCs w:val="22"/>
        </w:rPr>
        <w:t>report</w:t>
      </w:r>
      <w:r w:rsidRPr="005676ED">
        <w:rPr>
          <w:rFonts w:ascii="Arial" w:hAnsi="Arial" w:cs="Arial"/>
          <w:szCs w:val="22"/>
        </w:rPr>
        <w:t xml:space="preserve"> </w:t>
      </w:r>
      <w:r>
        <w:rPr>
          <w:rFonts w:ascii="Arial" w:hAnsi="Arial" w:cs="Arial"/>
          <w:szCs w:val="22"/>
        </w:rPr>
        <w:t xml:space="preserve">the </w:t>
      </w:r>
      <w:r w:rsidRPr="005676ED">
        <w:rPr>
          <w:rFonts w:ascii="Arial" w:hAnsi="Arial" w:cs="Arial"/>
        </w:rPr>
        <w:t xml:space="preserve">total costs per semester </w:t>
      </w:r>
      <w:r>
        <w:rPr>
          <w:rFonts w:ascii="Arial" w:hAnsi="Arial" w:cs="Arial"/>
        </w:rPr>
        <w:t xml:space="preserve">(either </w:t>
      </w:r>
      <w:r w:rsidRPr="005676ED">
        <w:rPr>
          <w:rFonts w:ascii="Arial" w:hAnsi="Arial" w:cs="Arial"/>
        </w:rPr>
        <w:t>at time of interview or at enrollment</w:t>
      </w:r>
      <w:r>
        <w:rPr>
          <w:rFonts w:ascii="Arial" w:hAnsi="Arial" w:cs="Arial"/>
        </w:rPr>
        <w:t>)</w:t>
      </w:r>
      <w:r w:rsidRPr="005676ED">
        <w:rPr>
          <w:rFonts w:ascii="Arial" w:hAnsi="Arial" w:cs="Arial"/>
        </w:rPr>
        <w:t xml:space="preserve">; or per course </w:t>
      </w:r>
      <w:r>
        <w:rPr>
          <w:rFonts w:ascii="Arial" w:hAnsi="Arial" w:cs="Arial"/>
        </w:rPr>
        <w:t xml:space="preserve">(either </w:t>
      </w:r>
      <w:r w:rsidRPr="005676ED">
        <w:rPr>
          <w:rFonts w:ascii="Arial" w:hAnsi="Arial" w:cs="Arial"/>
        </w:rPr>
        <w:t>at time of interview or at enrollment</w:t>
      </w:r>
      <w:r>
        <w:rPr>
          <w:rFonts w:ascii="Arial" w:hAnsi="Arial" w:cs="Arial"/>
        </w:rPr>
        <w:t>)</w:t>
      </w:r>
      <w:r w:rsidRPr="005676ED">
        <w:rPr>
          <w:rFonts w:ascii="Arial" w:hAnsi="Arial" w:cs="Arial"/>
        </w:rPr>
        <w:t xml:space="preserve">; or the total amount spent to attend the school for </w:t>
      </w:r>
      <w:r w:rsidR="002C7D7F" w:rsidRPr="005676ED">
        <w:rPr>
          <w:rFonts w:ascii="Arial" w:hAnsi="Arial" w:cs="Arial"/>
        </w:rPr>
        <w:t>th</w:t>
      </w:r>
      <w:r w:rsidR="002C7D7F">
        <w:rPr>
          <w:rFonts w:ascii="Arial" w:hAnsi="Arial" w:cs="Arial"/>
        </w:rPr>
        <w:t>at</w:t>
      </w:r>
      <w:r w:rsidR="002C7D7F" w:rsidRPr="005676ED">
        <w:rPr>
          <w:rFonts w:ascii="Arial" w:hAnsi="Arial" w:cs="Arial"/>
        </w:rPr>
        <w:t xml:space="preserve"> </w:t>
      </w:r>
      <w:r w:rsidRPr="005676ED">
        <w:rPr>
          <w:rFonts w:ascii="Arial" w:hAnsi="Arial" w:cs="Arial"/>
        </w:rPr>
        <w:t>spell</w:t>
      </w:r>
      <w:r w:rsidR="009E680E">
        <w:rPr>
          <w:rFonts w:ascii="Arial" w:hAnsi="Arial" w:cs="Arial"/>
        </w:rPr>
        <w:t>.</w:t>
      </w:r>
      <w:r>
        <w:rPr>
          <w:rFonts w:ascii="Arial" w:hAnsi="Arial" w:cs="Arial"/>
        </w:rPr>
        <w:t xml:space="preserve"> The intent is to measure the </w:t>
      </w:r>
      <w:r w:rsidR="002C7D7F">
        <w:rPr>
          <w:rFonts w:ascii="Arial" w:hAnsi="Arial" w:cs="Arial"/>
        </w:rPr>
        <w:t xml:space="preserve">respondent’s </w:t>
      </w:r>
      <w:r>
        <w:rPr>
          <w:rFonts w:ascii="Arial" w:hAnsi="Arial" w:cs="Arial"/>
        </w:rPr>
        <w:t xml:space="preserve">total costs of attendance at that school </w:t>
      </w:r>
      <w:r w:rsidR="002C7D7F">
        <w:rPr>
          <w:rFonts w:ascii="Arial" w:hAnsi="Arial" w:cs="Arial"/>
        </w:rPr>
        <w:t>for that spell</w:t>
      </w:r>
      <w:r>
        <w:rPr>
          <w:rFonts w:ascii="Arial" w:hAnsi="Arial" w:cs="Arial"/>
        </w:rPr>
        <w:t>. We seek approval to clarify that in the question text.</w:t>
      </w:r>
    </w:p>
    <w:p w14:paraId="7048A32B" w14:textId="77777777" w:rsidR="005676ED" w:rsidRDefault="005676ED" w:rsidP="005676ED">
      <w:pPr>
        <w:pStyle w:val="ListParagraph"/>
        <w:rPr>
          <w:rFonts w:ascii="Arial" w:hAnsi="Arial" w:cs="Arial"/>
          <w:szCs w:val="22"/>
        </w:rPr>
      </w:pPr>
    </w:p>
    <w:p w14:paraId="14429647" w14:textId="4EFFB659" w:rsidR="00FE138B" w:rsidRPr="00A40F29" w:rsidRDefault="00FE138B" w:rsidP="00A40F29">
      <w:pPr>
        <w:pStyle w:val="ListParagraph"/>
        <w:numPr>
          <w:ilvl w:val="0"/>
          <w:numId w:val="28"/>
        </w:numPr>
        <w:spacing w:line="360" w:lineRule="auto"/>
        <w:rPr>
          <w:rFonts w:ascii="Arial" w:hAnsi="Arial" w:cs="Arial"/>
          <w:sz w:val="22"/>
          <w:szCs w:val="22"/>
        </w:rPr>
      </w:pPr>
      <w:r w:rsidRPr="00A40F29">
        <w:rPr>
          <w:rFonts w:ascii="Arial" w:hAnsi="Arial" w:cs="Arial"/>
          <w:sz w:val="22"/>
          <w:szCs w:val="22"/>
        </w:rPr>
        <w:t>F2 and F3</w:t>
      </w:r>
      <w:r w:rsidR="00703651">
        <w:rPr>
          <w:rFonts w:ascii="Arial" w:hAnsi="Arial" w:cs="Arial"/>
          <w:sz w:val="22"/>
          <w:szCs w:val="22"/>
        </w:rPr>
        <w:t xml:space="preserve">:  </w:t>
      </w:r>
      <w:r w:rsidRPr="00A40F29">
        <w:rPr>
          <w:rFonts w:ascii="Arial" w:hAnsi="Arial" w:cs="Arial"/>
          <w:sz w:val="22"/>
          <w:szCs w:val="22"/>
        </w:rPr>
        <w:t>During training</w:t>
      </w:r>
      <w:r w:rsidR="00AB2115">
        <w:rPr>
          <w:rFonts w:ascii="Arial" w:hAnsi="Arial" w:cs="Arial"/>
          <w:sz w:val="22"/>
          <w:szCs w:val="22"/>
        </w:rPr>
        <w:t>,</w:t>
      </w:r>
      <w:r w:rsidRPr="00A40F29">
        <w:rPr>
          <w:rFonts w:ascii="Arial" w:hAnsi="Arial" w:cs="Arial"/>
          <w:sz w:val="22"/>
          <w:szCs w:val="22"/>
        </w:rPr>
        <w:t xml:space="preserve"> interviewers asked whether personal income (F2) and household income (F3) should be answered before or after taxes</w:t>
      </w:r>
      <w:r w:rsidR="00343D2B">
        <w:rPr>
          <w:rFonts w:ascii="Arial" w:hAnsi="Arial" w:cs="Arial"/>
          <w:sz w:val="22"/>
          <w:szCs w:val="22"/>
        </w:rPr>
        <w:t>. The</w:t>
      </w:r>
      <w:r w:rsidR="005137A7">
        <w:rPr>
          <w:rFonts w:ascii="Arial" w:hAnsi="Arial" w:cs="Arial"/>
          <w:sz w:val="22"/>
          <w:szCs w:val="22"/>
        </w:rPr>
        <w:t xml:space="preserve">se questions are intended to capture </w:t>
      </w:r>
      <w:r w:rsidR="00343D2B">
        <w:rPr>
          <w:rFonts w:ascii="Arial" w:hAnsi="Arial" w:cs="Arial"/>
          <w:sz w:val="22"/>
          <w:szCs w:val="22"/>
        </w:rPr>
        <w:t>income before taxes</w:t>
      </w:r>
      <w:r w:rsidRPr="00A40F29">
        <w:rPr>
          <w:rFonts w:ascii="Arial" w:hAnsi="Arial" w:cs="Arial"/>
          <w:sz w:val="22"/>
          <w:szCs w:val="22"/>
        </w:rPr>
        <w:t xml:space="preserve"> and </w:t>
      </w:r>
      <w:r w:rsidR="00343D2B">
        <w:rPr>
          <w:rFonts w:ascii="Arial" w:hAnsi="Arial" w:cs="Arial"/>
          <w:sz w:val="22"/>
          <w:szCs w:val="22"/>
        </w:rPr>
        <w:t xml:space="preserve">any </w:t>
      </w:r>
      <w:r w:rsidRPr="00A40F29">
        <w:rPr>
          <w:rFonts w:ascii="Arial" w:hAnsi="Arial" w:cs="Arial"/>
          <w:sz w:val="22"/>
          <w:szCs w:val="22"/>
        </w:rPr>
        <w:t xml:space="preserve">other </w:t>
      </w:r>
      <w:r w:rsidR="00A40F29" w:rsidRPr="00A40F29">
        <w:rPr>
          <w:rFonts w:ascii="Arial" w:hAnsi="Arial" w:cs="Arial"/>
          <w:sz w:val="22"/>
          <w:szCs w:val="22"/>
        </w:rPr>
        <w:t>deductions</w:t>
      </w:r>
      <w:r w:rsidR="00787B31">
        <w:rPr>
          <w:rFonts w:ascii="Arial" w:hAnsi="Arial" w:cs="Arial"/>
          <w:sz w:val="22"/>
          <w:szCs w:val="22"/>
        </w:rPr>
        <w:t xml:space="preserve">. </w:t>
      </w:r>
      <w:r w:rsidRPr="00A40F29">
        <w:rPr>
          <w:rFonts w:ascii="Arial" w:hAnsi="Arial" w:cs="Arial"/>
          <w:sz w:val="22"/>
          <w:szCs w:val="22"/>
        </w:rPr>
        <w:t>We seek approval to add text clarifying th</w:t>
      </w:r>
      <w:r w:rsidR="00343D2B">
        <w:rPr>
          <w:rFonts w:ascii="Arial" w:hAnsi="Arial" w:cs="Arial"/>
          <w:sz w:val="22"/>
          <w:szCs w:val="22"/>
        </w:rPr>
        <w:t>is for respondents</w:t>
      </w:r>
      <w:r w:rsidR="00A40F29">
        <w:rPr>
          <w:rFonts w:ascii="Arial" w:hAnsi="Arial" w:cs="Arial"/>
          <w:sz w:val="22"/>
          <w:szCs w:val="22"/>
        </w:rPr>
        <w:t>.</w:t>
      </w:r>
    </w:p>
    <w:p w14:paraId="00171573" w14:textId="3732AB06" w:rsidR="00FE138B" w:rsidRPr="00E42C45" w:rsidRDefault="00FE138B" w:rsidP="00BC1E5B">
      <w:pPr>
        <w:spacing w:after="0" w:line="360" w:lineRule="auto"/>
        <w:ind w:left="720"/>
        <w:rPr>
          <w:rFonts w:ascii="Arial" w:hAnsi="Arial" w:cs="Arial"/>
        </w:rPr>
      </w:pPr>
    </w:p>
    <w:p w14:paraId="2918FEA5" w14:textId="430349C0" w:rsidR="00FE138B" w:rsidRPr="00E42C45" w:rsidRDefault="00FE138B" w:rsidP="00E42C45">
      <w:pPr>
        <w:pStyle w:val="ListParagraph"/>
        <w:numPr>
          <w:ilvl w:val="0"/>
          <w:numId w:val="28"/>
        </w:numPr>
        <w:spacing w:line="360" w:lineRule="auto"/>
        <w:rPr>
          <w:rFonts w:ascii="Arial" w:hAnsi="Arial" w:cs="Arial"/>
          <w:sz w:val="22"/>
          <w:szCs w:val="22"/>
        </w:rPr>
      </w:pPr>
      <w:r w:rsidRPr="00E42C45">
        <w:rPr>
          <w:rFonts w:ascii="Arial" w:hAnsi="Arial" w:cs="Arial"/>
          <w:sz w:val="22"/>
          <w:szCs w:val="22"/>
        </w:rPr>
        <w:t>F4</w:t>
      </w:r>
      <w:r w:rsidR="00703651">
        <w:rPr>
          <w:rFonts w:ascii="Arial" w:hAnsi="Arial" w:cs="Arial"/>
          <w:sz w:val="22"/>
          <w:szCs w:val="22"/>
        </w:rPr>
        <w:t xml:space="preserve">:  </w:t>
      </w:r>
      <w:r w:rsidRPr="00E42C45">
        <w:rPr>
          <w:rFonts w:ascii="Arial" w:hAnsi="Arial" w:cs="Arial"/>
          <w:sz w:val="22"/>
          <w:szCs w:val="22"/>
        </w:rPr>
        <w:t>During training we noted that the amount of the income cap to qualify for the Earned Income Tax Credit (EITC) varies based on marital status and the number of dependents</w:t>
      </w:r>
      <w:r w:rsidR="00787B31">
        <w:rPr>
          <w:rFonts w:ascii="Arial" w:hAnsi="Arial" w:cs="Arial"/>
          <w:sz w:val="22"/>
          <w:szCs w:val="22"/>
        </w:rPr>
        <w:t xml:space="preserve">. </w:t>
      </w:r>
      <w:r w:rsidRPr="00E42C45">
        <w:rPr>
          <w:rFonts w:ascii="Arial" w:hAnsi="Arial" w:cs="Arial"/>
          <w:sz w:val="22"/>
          <w:szCs w:val="22"/>
        </w:rPr>
        <w:t xml:space="preserve">We seek approval to </w:t>
      </w:r>
      <w:r w:rsidR="00AB2115">
        <w:rPr>
          <w:rFonts w:ascii="Arial" w:hAnsi="Arial" w:cs="Arial"/>
          <w:sz w:val="22"/>
          <w:szCs w:val="22"/>
        </w:rPr>
        <w:t>make</w:t>
      </w:r>
      <w:r w:rsidRPr="00E42C45">
        <w:rPr>
          <w:rFonts w:ascii="Arial" w:hAnsi="Arial" w:cs="Arial"/>
          <w:sz w:val="22"/>
          <w:szCs w:val="22"/>
        </w:rPr>
        <w:t xml:space="preserve"> the language about the income cap</w:t>
      </w:r>
      <w:r w:rsidR="00AB2115">
        <w:rPr>
          <w:rFonts w:ascii="Arial" w:hAnsi="Arial" w:cs="Arial"/>
          <w:sz w:val="22"/>
          <w:szCs w:val="22"/>
        </w:rPr>
        <w:t xml:space="preserve"> more general</w:t>
      </w:r>
      <w:r w:rsidRPr="00E42C45">
        <w:rPr>
          <w:rFonts w:ascii="Arial" w:hAnsi="Arial" w:cs="Arial"/>
          <w:sz w:val="22"/>
          <w:szCs w:val="22"/>
        </w:rPr>
        <w:t xml:space="preserve">. </w:t>
      </w:r>
      <w:r w:rsidR="00703651">
        <w:rPr>
          <w:rFonts w:ascii="Arial" w:hAnsi="Arial" w:cs="Arial"/>
          <w:sz w:val="22"/>
          <w:szCs w:val="22"/>
        </w:rPr>
        <w:t>The current question states</w:t>
      </w:r>
      <w:r w:rsidRPr="00E42C45">
        <w:rPr>
          <w:rFonts w:ascii="Arial" w:hAnsi="Arial" w:cs="Arial"/>
          <w:sz w:val="22"/>
          <w:szCs w:val="22"/>
        </w:rPr>
        <w:t xml:space="preserve"> that EITC is </w:t>
      </w:r>
      <w:r w:rsidR="00A40F29">
        <w:rPr>
          <w:rFonts w:ascii="Arial" w:hAnsi="Arial" w:cs="Arial"/>
          <w:sz w:val="22"/>
          <w:szCs w:val="22"/>
        </w:rPr>
        <w:t>“</w:t>
      </w:r>
      <w:r w:rsidRPr="00E42C45">
        <w:rPr>
          <w:rFonts w:ascii="Arial" w:hAnsi="Arial" w:cs="Arial"/>
          <w:sz w:val="22"/>
          <w:szCs w:val="22"/>
        </w:rPr>
        <w:t>for people making less than $49,000 per year</w:t>
      </w:r>
      <w:r w:rsidR="00AB2115">
        <w:rPr>
          <w:rFonts w:ascii="Arial" w:hAnsi="Arial" w:cs="Arial"/>
          <w:sz w:val="22"/>
          <w:szCs w:val="22"/>
        </w:rPr>
        <w:t>.</w:t>
      </w:r>
      <w:r w:rsidR="00A40F29">
        <w:rPr>
          <w:rFonts w:ascii="Arial" w:hAnsi="Arial" w:cs="Arial"/>
          <w:sz w:val="22"/>
          <w:szCs w:val="22"/>
        </w:rPr>
        <w:t>”</w:t>
      </w:r>
      <w:r w:rsidRPr="00E42C45">
        <w:rPr>
          <w:rFonts w:ascii="Arial" w:hAnsi="Arial" w:cs="Arial"/>
          <w:sz w:val="22"/>
          <w:szCs w:val="22"/>
        </w:rPr>
        <w:t xml:space="preserve"> </w:t>
      </w:r>
      <w:r w:rsidR="00AB2115">
        <w:rPr>
          <w:rFonts w:ascii="Arial" w:hAnsi="Arial" w:cs="Arial"/>
          <w:sz w:val="22"/>
          <w:szCs w:val="22"/>
        </w:rPr>
        <w:t>W</w:t>
      </w:r>
      <w:r w:rsidRPr="00E42C45">
        <w:rPr>
          <w:rFonts w:ascii="Arial" w:hAnsi="Arial" w:cs="Arial"/>
          <w:sz w:val="22"/>
          <w:szCs w:val="22"/>
        </w:rPr>
        <w:t>e seek approval to</w:t>
      </w:r>
      <w:r w:rsidR="00A40F29">
        <w:rPr>
          <w:rFonts w:ascii="Arial" w:hAnsi="Arial" w:cs="Arial"/>
          <w:sz w:val="22"/>
          <w:szCs w:val="22"/>
        </w:rPr>
        <w:t xml:space="preserve"> </w:t>
      </w:r>
      <w:r w:rsidRPr="00E42C45">
        <w:rPr>
          <w:rFonts w:ascii="Arial" w:hAnsi="Arial" w:cs="Arial"/>
          <w:sz w:val="22"/>
          <w:szCs w:val="22"/>
        </w:rPr>
        <w:t xml:space="preserve">change </w:t>
      </w:r>
      <w:r w:rsidR="00A40F29">
        <w:rPr>
          <w:rFonts w:ascii="Arial" w:hAnsi="Arial" w:cs="Arial"/>
          <w:sz w:val="22"/>
          <w:szCs w:val="22"/>
        </w:rPr>
        <w:t xml:space="preserve">the wording to “those </w:t>
      </w:r>
      <w:r w:rsidRPr="00E42C45">
        <w:rPr>
          <w:rFonts w:ascii="Arial" w:hAnsi="Arial" w:cs="Arial"/>
          <w:sz w:val="22"/>
          <w:szCs w:val="22"/>
        </w:rPr>
        <w:t>that make less than a certain amount each year</w:t>
      </w:r>
      <w:r w:rsidR="00AB2115">
        <w:rPr>
          <w:rFonts w:ascii="Arial" w:hAnsi="Arial" w:cs="Arial"/>
          <w:sz w:val="22"/>
          <w:szCs w:val="22"/>
        </w:rPr>
        <w:t>.</w:t>
      </w:r>
      <w:r w:rsidR="00A40F29">
        <w:rPr>
          <w:rFonts w:ascii="Arial" w:hAnsi="Arial" w:cs="Arial"/>
          <w:sz w:val="22"/>
          <w:szCs w:val="22"/>
        </w:rPr>
        <w:t>”</w:t>
      </w:r>
      <w:r w:rsidRPr="00E42C45">
        <w:rPr>
          <w:rFonts w:ascii="Arial" w:hAnsi="Arial" w:cs="Arial"/>
          <w:sz w:val="22"/>
          <w:szCs w:val="22"/>
        </w:rPr>
        <w:t> </w:t>
      </w:r>
    </w:p>
    <w:p w14:paraId="5AA9C918" w14:textId="77777777" w:rsidR="003711DC" w:rsidRPr="00E42C45" w:rsidRDefault="003711DC" w:rsidP="00C75ECA">
      <w:pPr>
        <w:pStyle w:val="BodyText"/>
        <w:spacing w:line="360" w:lineRule="auto"/>
        <w:rPr>
          <w:rFonts w:ascii="Arial" w:hAnsi="Arial" w:cs="Arial"/>
          <w:szCs w:val="22"/>
        </w:rPr>
      </w:pPr>
    </w:p>
    <w:p w14:paraId="63A540DA" w14:textId="77777777" w:rsidR="005A78AB" w:rsidRPr="00690B37" w:rsidRDefault="005A78AB" w:rsidP="00C75ECA">
      <w:pPr>
        <w:pStyle w:val="Heading3"/>
        <w:spacing w:before="0" w:line="360" w:lineRule="auto"/>
        <w:rPr>
          <w:sz w:val="24"/>
        </w:rPr>
      </w:pPr>
      <w:r w:rsidRPr="00690B37">
        <w:rPr>
          <w:sz w:val="24"/>
        </w:rPr>
        <w:t>Expected Benefits</w:t>
      </w:r>
    </w:p>
    <w:p w14:paraId="3A9F4D12" w14:textId="6945F79A" w:rsidR="002323F2" w:rsidRPr="00E42C45" w:rsidRDefault="00FA2865" w:rsidP="00C75ECA">
      <w:pPr>
        <w:pStyle w:val="BodyText"/>
        <w:spacing w:line="360" w:lineRule="auto"/>
        <w:rPr>
          <w:rFonts w:ascii="Arial" w:hAnsi="Arial" w:cs="Arial"/>
          <w:szCs w:val="22"/>
        </w:rPr>
      </w:pPr>
      <w:r w:rsidRPr="00343D2B">
        <w:rPr>
          <w:rFonts w:ascii="Arial" w:hAnsi="Arial" w:cs="Arial"/>
          <w:szCs w:val="22"/>
        </w:rPr>
        <w:t>We expect these requested changes</w:t>
      </w:r>
      <w:r w:rsidR="00AB2115">
        <w:rPr>
          <w:rFonts w:ascii="Arial" w:hAnsi="Arial" w:cs="Arial"/>
          <w:szCs w:val="22"/>
        </w:rPr>
        <w:t xml:space="preserve"> will</w:t>
      </w:r>
      <w:r w:rsidRPr="00343D2B">
        <w:rPr>
          <w:rFonts w:ascii="Arial" w:hAnsi="Arial" w:cs="Arial"/>
          <w:szCs w:val="22"/>
        </w:rPr>
        <w:t xml:space="preserve"> </w:t>
      </w:r>
      <w:r w:rsidR="005E135E" w:rsidRPr="00E42C45">
        <w:rPr>
          <w:rFonts w:ascii="Arial" w:hAnsi="Arial" w:cs="Arial"/>
          <w:szCs w:val="22"/>
        </w:rPr>
        <w:t xml:space="preserve">improve the instrument </w:t>
      </w:r>
      <w:r w:rsidR="00A40F29">
        <w:rPr>
          <w:rFonts w:ascii="Arial" w:hAnsi="Arial" w:cs="Arial"/>
          <w:szCs w:val="22"/>
        </w:rPr>
        <w:t>flow and make administration easier for the interviewer and the respondent</w:t>
      </w:r>
      <w:r w:rsidR="00787B31">
        <w:rPr>
          <w:rFonts w:ascii="Arial" w:hAnsi="Arial" w:cs="Arial"/>
          <w:szCs w:val="22"/>
        </w:rPr>
        <w:t xml:space="preserve">. </w:t>
      </w:r>
      <w:r w:rsidR="005E135E" w:rsidRPr="00E42C45">
        <w:rPr>
          <w:rFonts w:ascii="Arial" w:hAnsi="Arial" w:cs="Arial"/>
          <w:szCs w:val="22"/>
        </w:rPr>
        <w:t xml:space="preserve">Clearly worded questions </w:t>
      </w:r>
      <w:r w:rsidR="002C7D7F">
        <w:rPr>
          <w:rFonts w:ascii="Arial" w:hAnsi="Arial" w:cs="Arial"/>
          <w:szCs w:val="22"/>
        </w:rPr>
        <w:t xml:space="preserve">are easier to comprehend and </w:t>
      </w:r>
      <w:r w:rsidR="005E135E" w:rsidRPr="00E42C45">
        <w:rPr>
          <w:rFonts w:ascii="Arial" w:hAnsi="Arial" w:cs="Arial"/>
          <w:szCs w:val="22"/>
        </w:rPr>
        <w:t>improve</w:t>
      </w:r>
      <w:r w:rsidR="006C0CE9">
        <w:rPr>
          <w:rFonts w:ascii="Arial" w:hAnsi="Arial" w:cs="Arial"/>
          <w:szCs w:val="22"/>
        </w:rPr>
        <w:t xml:space="preserve"> both</w:t>
      </w:r>
      <w:r w:rsidR="005E135E" w:rsidRPr="00E42C45">
        <w:rPr>
          <w:rFonts w:ascii="Arial" w:hAnsi="Arial" w:cs="Arial"/>
          <w:szCs w:val="22"/>
        </w:rPr>
        <w:t xml:space="preserve"> the interviewer</w:t>
      </w:r>
      <w:r w:rsidR="003650F6" w:rsidRPr="00E42C45">
        <w:rPr>
          <w:rFonts w:ascii="Arial" w:hAnsi="Arial" w:cs="Arial"/>
          <w:szCs w:val="22"/>
        </w:rPr>
        <w:t>’</w:t>
      </w:r>
      <w:r w:rsidR="005E135E" w:rsidRPr="00E42C45">
        <w:rPr>
          <w:rFonts w:ascii="Arial" w:hAnsi="Arial" w:cs="Arial"/>
          <w:szCs w:val="22"/>
        </w:rPr>
        <w:t>s ability to administer the questions and the respondent</w:t>
      </w:r>
      <w:r w:rsidR="003650F6" w:rsidRPr="00E42C45">
        <w:rPr>
          <w:rFonts w:ascii="Arial" w:hAnsi="Arial" w:cs="Arial"/>
          <w:szCs w:val="22"/>
        </w:rPr>
        <w:t>’</w:t>
      </w:r>
      <w:r w:rsidR="005E135E" w:rsidRPr="00E42C45">
        <w:rPr>
          <w:rFonts w:ascii="Arial" w:hAnsi="Arial" w:cs="Arial"/>
          <w:szCs w:val="22"/>
        </w:rPr>
        <w:t xml:space="preserve">s ability to </w:t>
      </w:r>
      <w:r w:rsidR="006C0CE9">
        <w:rPr>
          <w:rFonts w:ascii="Arial" w:hAnsi="Arial" w:cs="Arial"/>
          <w:szCs w:val="22"/>
        </w:rPr>
        <w:t>answer</w:t>
      </w:r>
      <w:r w:rsidR="005E135E" w:rsidRPr="00E42C45">
        <w:rPr>
          <w:rFonts w:ascii="Arial" w:hAnsi="Arial" w:cs="Arial"/>
          <w:szCs w:val="22"/>
        </w:rPr>
        <w:t xml:space="preserve"> them</w:t>
      </w:r>
      <w:r w:rsidR="00D00BBA" w:rsidRPr="00E42C45">
        <w:rPr>
          <w:rFonts w:ascii="Arial" w:hAnsi="Arial" w:cs="Arial"/>
          <w:szCs w:val="22"/>
        </w:rPr>
        <w:t xml:space="preserve">. </w:t>
      </w:r>
      <w:r w:rsidR="00E42C45">
        <w:rPr>
          <w:rFonts w:ascii="Arial" w:hAnsi="Arial" w:cs="Arial"/>
          <w:szCs w:val="22"/>
        </w:rPr>
        <w:t>If the respond</w:t>
      </w:r>
      <w:r w:rsidR="00AB2115">
        <w:rPr>
          <w:rFonts w:ascii="Arial" w:hAnsi="Arial" w:cs="Arial"/>
          <w:szCs w:val="22"/>
        </w:rPr>
        <w:t>ent</w:t>
      </w:r>
      <w:r w:rsidR="00E42C45">
        <w:rPr>
          <w:rFonts w:ascii="Arial" w:hAnsi="Arial" w:cs="Arial"/>
          <w:szCs w:val="22"/>
        </w:rPr>
        <w:t xml:space="preserve"> is clear on the intent of the question, they are able to provide more accurate responses. This is particularly important for the questions that are the subject of this nonsubstantive change request as </w:t>
      </w:r>
      <w:r w:rsidR="00703651">
        <w:rPr>
          <w:rFonts w:ascii="Arial" w:hAnsi="Arial" w:cs="Arial"/>
          <w:szCs w:val="22"/>
        </w:rPr>
        <w:t xml:space="preserve">most </w:t>
      </w:r>
      <w:r w:rsidR="00E42C45">
        <w:rPr>
          <w:rFonts w:ascii="Arial" w:hAnsi="Arial" w:cs="Arial"/>
          <w:szCs w:val="22"/>
        </w:rPr>
        <w:t>are</w:t>
      </w:r>
      <w:r w:rsidR="00A40F29">
        <w:rPr>
          <w:rFonts w:ascii="Arial" w:hAnsi="Arial" w:cs="Arial"/>
          <w:szCs w:val="22"/>
        </w:rPr>
        <w:t xml:space="preserve"> relate</w:t>
      </w:r>
      <w:r w:rsidR="00703651">
        <w:rPr>
          <w:rFonts w:ascii="Arial" w:hAnsi="Arial" w:cs="Arial"/>
          <w:szCs w:val="22"/>
        </w:rPr>
        <w:t>d</w:t>
      </w:r>
      <w:r w:rsidR="00A40F29">
        <w:rPr>
          <w:rFonts w:ascii="Arial" w:hAnsi="Arial" w:cs="Arial"/>
          <w:szCs w:val="22"/>
        </w:rPr>
        <w:t xml:space="preserve"> to financial information.</w:t>
      </w:r>
      <w:r w:rsidR="00E42C45">
        <w:rPr>
          <w:rFonts w:ascii="Arial" w:hAnsi="Arial" w:cs="Arial"/>
          <w:szCs w:val="22"/>
        </w:rPr>
        <w:t xml:space="preserve"> </w:t>
      </w:r>
    </w:p>
    <w:p w14:paraId="525C2418" w14:textId="0F208CF4" w:rsidR="00DF77C7" w:rsidRPr="00C75ECA" w:rsidRDefault="007446FA" w:rsidP="00DF77C7">
      <w:pPr>
        <w:pStyle w:val="Heading1"/>
      </w:pPr>
      <w:r>
        <w:t>Non-Substantive Change Request #2</w:t>
      </w:r>
      <w:r w:rsidR="00703651">
        <w:t xml:space="preserve">:  </w:t>
      </w:r>
      <w:r w:rsidR="00E30D90" w:rsidRPr="00E30D90">
        <w:t>Additional Question</w:t>
      </w:r>
      <w:r w:rsidR="00DF77C7">
        <w:t xml:space="preserve"> for </w:t>
      </w:r>
      <w:r w:rsidR="00DF77C7" w:rsidRPr="00C75ECA">
        <w:t>Short-term (15-month) Follow-up Survey</w:t>
      </w:r>
    </w:p>
    <w:p w14:paraId="33E1897B" w14:textId="77777777" w:rsidR="00DF77C7" w:rsidRDefault="00DF77C7" w:rsidP="00114BBF">
      <w:pPr>
        <w:pStyle w:val="BodyText"/>
        <w:tabs>
          <w:tab w:val="clear" w:pos="720"/>
          <w:tab w:val="left" w:pos="0"/>
        </w:tabs>
        <w:spacing w:line="360" w:lineRule="auto"/>
        <w:rPr>
          <w:rFonts w:ascii="Arial" w:hAnsi="Arial" w:cs="Arial"/>
          <w:szCs w:val="22"/>
        </w:rPr>
      </w:pPr>
    </w:p>
    <w:p w14:paraId="7DAC7D88" w14:textId="7970857E" w:rsidR="007F1135" w:rsidRPr="00A40F29" w:rsidRDefault="00C669AB" w:rsidP="00BC1E5B">
      <w:pPr>
        <w:spacing w:after="0" w:line="360" w:lineRule="auto"/>
        <w:rPr>
          <w:rFonts w:ascii="Arial" w:hAnsi="Arial" w:cs="Arial"/>
        </w:rPr>
      </w:pPr>
      <w:r w:rsidRPr="00343D2B">
        <w:rPr>
          <w:rFonts w:ascii="Arial" w:hAnsi="Arial" w:cs="Arial"/>
        </w:rPr>
        <w:t>We</w:t>
      </w:r>
      <w:r w:rsidR="00DF77C7" w:rsidRPr="00343D2B">
        <w:rPr>
          <w:rFonts w:ascii="Arial" w:hAnsi="Arial" w:cs="Arial"/>
        </w:rPr>
        <w:t xml:space="preserve"> identified </w:t>
      </w:r>
      <w:r w:rsidR="00AA7E6F" w:rsidRPr="00343D2B">
        <w:rPr>
          <w:rFonts w:ascii="Arial" w:hAnsi="Arial" w:cs="Arial"/>
        </w:rPr>
        <w:t>a</w:t>
      </w:r>
      <w:r w:rsidR="00DF77C7" w:rsidRPr="00343D2B">
        <w:rPr>
          <w:rFonts w:ascii="Arial" w:hAnsi="Arial" w:cs="Arial"/>
        </w:rPr>
        <w:t xml:space="preserve"> </w:t>
      </w:r>
      <w:r w:rsidR="00E30D90" w:rsidRPr="00343D2B">
        <w:rPr>
          <w:rFonts w:ascii="Arial" w:hAnsi="Arial" w:cs="Arial"/>
        </w:rPr>
        <w:t>critical data item that w</w:t>
      </w:r>
      <w:r w:rsidR="00AA7E6F" w:rsidRPr="00343D2B">
        <w:rPr>
          <w:rFonts w:ascii="Arial" w:hAnsi="Arial" w:cs="Arial"/>
        </w:rPr>
        <w:t>as</w:t>
      </w:r>
      <w:r w:rsidR="00E30D90" w:rsidRPr="00343D2B">
        <w:rPr>
          <w:rFonts w:ascii="Arial" w:hAnsi="Arial" w:cs="Arial"/>
        </w:rPr>
        <w:t xml:space="preserve"> omitted from the </w:t>
      </w:r>
      <w:r w:rsidR="006C0CE9">
        <w:rPr>
          <w:rFonts w:ascii="Arial" w:hAnsi="Arial" w:cs="Arial"/>
        </w:rPr>
        <w:t>respondent contact information section</w:t>
      </w:r>
      <w:r w:rsidR="009E680E">
        <w:rPr>
          <w:rFonts w:ascii="Arial" w:hAnsi="Arial" w:cs="Arial"/>
        </w:rPr>
        <w:t xml:space="preserve"> (Section H)</w:t>
      </w:r>
      <w:r w:rsidR="006C0CE9">
        <w:rPr>
          <w:rFonts w:ascii="Arial" w:hAnsi="Arial" w:cs="Arial"/>
        </w:rPr>
        <w:t xml:space="preserve"> of the </w:t>
      </w:r>
      <w:r w:rsidR="00E30D90" w:rsidRPr="00343D2B">
        <w:rPr>
          <w:rFonts w:ascii="Arial" w:hAnsi="Arial" w:cs="Arial"/>
        </w:rPr>
        <w:t>originally approved instrument</w:t>
      </w:r>
      <w:r w:rsidR="00787B31">
        <w:rPr>
          <w:rFonts w:ascii="Arial" w:hAnsi="Arial" w:cs="Arial"/>
        </w:rPr>
        <w:t xml:space="preserve">. </w:t>
      </w:r>
      <w:r w:rsidR="006C0CE9">
        <w:rPr>
          <w:rFonts w:ascii="Arial" w:hAnsi="Arial" w:cs="Arial"/>
        </w:rPr>
        <w:t>The evaluation team has</w:t>
      </w:r>
      <w:r w:rsidR="00787B31">
        <w:rPr>
          <w:rFonts w:ascii="Arial" w:hAnsi="Arial" w:cs="Arial"/>
        </w:rPr>
        <w:t xml:space="preserve"> </w:t>
      </w:r>
      <w:r w:rsidR="00EF68EB" w:rsidRPr="00A40F29">
        <w:rPr>
          <w:rFonts w:ascii="Arial" w:hAnsi="Arial" w:cs="Arial"/>
        </w:rPr>
        <w:t xml:space="preserve">collected permission to text participants at the time of enrollment under PAGES Participant Level Baseline </w:t>
      </w:r>
      <w:r w:rsidR="005D0204" w:rsidRPr="00A40F29">
        <w:rPr>
          <w:rFonts w:ascii="Arial" w:hAnsi="Arial" w:cs="Arial"/>
        </w:rPr>
        <w:t>Data Collection</w:t>
      </w:r>
      <w:r w:rsidR="00EF68EB" w:rsidRPr="00A40F29">
        <w:rPr>
          <w:rFonts w:ascii="Arial" w:hAnsi="Arial" w:cs="Arial"/>
        </w:rPr>
        <w:t xml:space="preserve"> (Instrument #1, approved in </w:t>
      </w:r>
      <w:r w:rsidR="005D0204" w:rsidRPr="00A40F29">
        <w:rPr>
          <w:rFonts w:ascii="Arial" w:hAnsi="Arial" w:cs="Arial"/>
        </w:rPr>
        <w:t>August 2015), and as part of the contact update form (Instrument 5b, approved in June 2017)</w:t>
      </w:r>
      <w:r w:rsidR="00787B31">
        <w:rPr>
          <w:rFonts w:ascii="Arial" w:hAnsi="Arial" w:cs="Arial"/>
        </w:rPr>
        <w:t xml:space="preserve">. </w:t>
      </w:r>
      <w:r w:rsidR="00AB2115">
        <w:rPr>
          <w:rFonts w:ascii="Arial" w:hAnsi="Arial" w:cs="Arial"/>
        </w:rPr>
        <w:t>However</w:t>
      </w:r>
      <w:r w:rsidR="005D0204" w:rsidRPr="00A40F29">
        <w:rPr>
          <w:rFonts w:ascii="Arial" w:hAnsi="Arial" w:cs="Arial"/>
        </w:rPr>
        <w:t xml:space="preserve">, the question to confirm that the evaluation team has the respondent’s permission to </w:t>
      </w:r>
      <w:r w:rsidR="00C422F4">
        <w:rPr>
          <w:rFonts w:ascii="Arial" w:hAnsi="Arial" w:cs="Arial"/>
        </w:rPr>
        <w:t xml:space="preserve">contact them via </w:t>
      </w:r>
      <w:r w:rsidR="005D0204" w:rsidRPr="00A40F29">
        <w:rPr>
          <w:rFonts w:ascii="Arial" w:hAnsi="Arial" w:cs="Arial"/>
        </w:rPr>
        <w:t xml:space="preserve">text </w:t>
      </w:r>
      <w:r w:rsidR="00C422F4">
        <w:rPr>
          <w:rFonts w:ascii="Arial" w:hAnsi="Arial" w:cs="Arial"/>
        </w:rPr>
        <w:t xml:space="preserve">message </w:t>
      </w:r>
      <w:r w:rsidR="005D0204" w:rsidRPr="00A40F29">
        <w:rPr>
          <w:rFonts w:ascii="Arial" w:hAnsi="Arial" w:cs="Arial"/>
        </w:rPr>
        <w:t>was omitted f</w:t>
      </w:r>
      <w:r w:rsidR="00C422F4">
        <w:rPr>
          <w:rFonts w:ascii="Arial" w:hAnsi="Arial" w:cs="Arial"/>
        </w:rPr>
        <w:t>rom</w:t>
      </w:r>
      <w:r w:rsidR="005D0204" w:rsidRPr="00A40F29">
        <w:rPr>
          <w:rFonts w:ascii="Arial" w:hAnsi="Arial" w:cs="Arial"/>
        </w:rPr>
        <w:t xml:space="preserve"> the Short-term Follow-up Survey (Instrument #12, approved in July 2018</w:t>
      </w:r>
      <w:r w:rsidR="006C0CE9">
        <w:rPr>
          <w:rFonts w:ascii="Arial" w:hAnsi="Arial" w:cs="Arial"/>
        </w:rPr>
        <w:t>)</w:t>
      </w:r>
      <w:r w:rsidR="00787B31">
        <w:rPr>
          <w:rFonts w:ascii="Arial" w:hAnsi="Arial" w:cs="Arial"/>
        </w:rPr>
        <w:t xml:space="preserve">. </w:t>
      </w:r>
      <w:r w:rsidR="00C422F4">
        <w:rPr>
          <w:rFonts w:ascii="Arial" w:hAnsi="Arial" w:cs="Arial"/>
        </w:rPr>
        <w:t xml:space="preserve">Although most of the sample (91 percent) provided permission to contact them via text, there is a small group </w:t>
      </w:r>
      <w:r w:rsidR="007F1135" w:rsidRPr="00A40F29">
        <w:rPr>
          <w:rFonts w:ascii="Arial" w:hAnsi="Arial" w:cs="Arial"/>
        </w:rPr>
        <w:t xml:space="preserve">of </w:t>
      </w:r>
      <w:r w:rsidR="00C422F4">
        <w:rPr>
          <w:rFonts w:ascii="Arial" w:hAnsi="Arial" w:cs="Arial"/>
        </w:rPr>
        <w:t xml:space="preserve">study participants </w:t>
      </w:r>
      <w:r w:rsidR="00C422F4" w:rsidRPr="00A40F29">
        <w:rPr>
          <w:rFonts w:ascii="Arial" w:hAnsi="Arial" w:cs="Arial"/>
        </w:rPr>
        <w:t>who</w:t>
      </w:r>
      <w:r w:rsidR="007F1135" w:rsidRPr="00A40F29">
        <w:rPr>
          <w:rFonts w:ascii="Arial" w:hAnsi="Arial" w:cs="Arial"/>
        </w:rPr>
        <w:t xml:space="preserve"> </w:t>
      </w:r>
      <w:r w:rsidR="006C0CE9">
        <w:rPr>
          <w:rFonts w:ascii="Arial" w:hAnsi="Arial" w:cs="Arial"/>
        </w:rPr>
        <w:t xml:space="preserve">did not previously provide us with permission to </w:t>
      </w:r>
      <w:r w:rsidR="00C422F4">
        <w:rPr>
          <w:rFonts w:ascii="Arial" w:hAnsi="Arial" w:cs="Arial"/>
        </w:rPr>
        <w:t xml:space="preserve">contact them via </w:t>
      </w:r>
      <w:r w:rsidR="006C0CE9">
        <w:rPr>
          <w:rFonts w:ascii="Arial" w:hAnsi="Arial" w:cs="Arial"/>
        </w:rPr>
        <w:t>text</w:t>
      </w:r>
      <w:r w:rsidR="00C422F4">
        <w:rPr>
          <w:rFonts w:ascii="Arial" w:hAnsi="Arial" w:cs="Arial"/>
        </w:rPr>
        <w:t>. If the evaluation team reaches a participant for whom we do not already have permission to text</w:t>
      </w:r>
      <w:r w:rsidR="006C0CE9">
        <w:rPr>
          <w:rFonts w:ascii="Arial" w:hAnsi="Arial" w:cs="Arial"/>
        </w:rPr>
        <w:t xml:space="preserve"> and who </w:t>
      </w:r>
      <w:r w:rsidR="007F1135" w:rsidRPr="00A40F29">
        <w:rPr>
          <w:rFonts w:ascii="Arial" w:hAnsi="Arial" w:cs="Arial"/>
        </w:rPr>
        <w:t xml:space="preserve">provide a cell phone number in </w:t>
      </w:r>
      <w:r w:rsidR="006C0CE9">
        <w:rPr>
          <w:rFonts w:ascii="Arial" w:hAnsi="Arial" w:cs="Arial"/>
        </w:rPr>
        <w:t xml:space="preserve">either question </w:t>
      </w:r>
      <w:r w:rsidR="007F1135" w:rsidRPr="00A40F29">
        <w:rPr>
          <w:rFonts w:ascii="Arial" w:hAnsi="Arial" w:cs="Arial"/>
        </w:rPr>
        <w:t>H3</w:t>
      </w:r>
      <w:r w:rsidR="00AB2115">
        <w:rPr>
          <w:rFonts w:ascii="Arial" w:hAnsi="Arial" w:cs="Arial"/>
        </w:rPr>
        <w:t>,</w:t>
      </w:r>
      <w:r w:rsidR="006C0CE9">
        <w:rPr>
          <w:rFonts w:ascii="Arial" w:hAnsi="Arial" w:cs="Arial"/>
        </w:rPr>
        <w:t xml:space="preserve"> </w:t>
      </w:r>
      <w:r w:rsidR="007F1135" w:rsidRPr="00A40F29">
        <w:rPr>
          <w:rFonts w:ascii="Arial" w:hAnsi="Arial" w:cs="Arial"/>
        </w:rPr>
        <w:t>H4</w:t>
      </w:r>
      <w:r w:rsidR="00AB2115">
        <w:rPr>
          <w:rFonts w:ascii="Arial" w:hAnsi="Arial" w:cs="Arial"/>
        </w:rPr>
        <w:t>,</w:t>
      </w:r>
      <w:r w:rsidR="007F1135" w:rsidRPr="00A40F29">
        <w:rPr>
          <w:rFonts w:ascii="Arial" w:hAnsi="Arial" w:cs="Arial"/>
        </w:rPr>
        <w:t xml:space="preserve"> or H5 we would like to ask the same question we ask in Instrument 5b, the contact update form:</w:t>
      </w:r>
    </w:p>
    <w:p w14:paraId="2F8F2718" w14:textId="77777777" w:rsidR="00BC1E5B" w:rsidRPr="00A40F29" w:rsidRDefault="00BC1E5B" w:rsidP="00BC1E5B">
      <w:pPr>
        <w:spacing w:after="0" w:line="360" w:lineRule="auto"/>
        <w:rPr>
          <w:rFonts w:ascii="Arial" w:hAnsi="Arial" w:cs="Arial"/>
        </w:rPr>
      </w:pPr>
    </w:p>
    <w:p w14:paraId="64032E84" w14:textId="28D0ED3A" w:rsidR="007F1135" w:rsidRPr="00A40F29" w:rsidRDefault="007F1135" w:rsidP="00804D76">
      <w:pPr>
        <w:spacing w:after="0" w:line="360" w:lineRule="auto"/>
        <w:ind w:left="720"/>
        <w:rPr>
          <w:rFonts w:ascii="Arial" w:hAnsi="Arial" w:cs="Arial"/>
        </w:rPr>
      </w:pPr>
      <w:r w:rsidRPr="00A40F29">
        <w:rPr>
          <w:rFonts w:ascii="Arial" w:hAnsi="Arial" w:cs="Arial"/>
        </w:rPr>
        <w:t>“Do we have your permission to contact you via text message to your cell phone? This could be regular text or automated text.” </w:t>
      </w:r>
    </w:p>
    <w:p w14:paraId="4FBCBCBE" w14:textId="77777777" w:rsidR="00DF77C7" w:rsidRPr="00A40F29" w:rsidRDefault="00DF77C7" w:rsidP="00114BBF">
      <w:pPr>
        <w:pStyle w:val="BodyText"/>
        <w:tabs>
          <w:tab w:val="clear" w:pos="720"/>
          <w:tab w:val="left" w:pos="0"/>
        </w:tabs>
        <w:spacing w:line="360" w:lineRule="auto"/>
        <w:rPr>
          <w:rFonts w:ascii="Arial" w:hAnsi="Arial" w:cs="Arial"/>
          <w:szCs w:val="22"/>
        </w:rPr>
      </w:pPr>
    </w:p>
    <w:p w14:paraId="16A1A23D" w14:textId="03DF66D2" w:rsidR="00E30D90" w:rsidRPr="00A40F29" w:rsidRDefault="00E30D90" w:rsidP="00114BBF">
      <w:pPr>
        <w:pStyle w:val="BodyText"/>
        <w:tabs>
          <w:tab w:val="clear" w:pos="720"/>
          <w:tab w:val="left" w:pos="0"/>
        </w:tabs>
        <w:spacing w:line="360" w:lineRule="auto"/>
        <w:rPr>
          <w:rFonts w:ascii="Arial" w:hAnsi="Arial" w:cs="Arial"/>
          <w:szCs w:val="22"/>
        </w:rPr>
      </w:pPr>
      <w:r w:rsidRPr="00A40F29">
        <w:rPr>
          <w:rFonts w:ascii="Arial" w:hAnsi="Arial" w:cs="Arial"/>
          <w:szCs w:val="22"/>
        </w:rPr>
        <w:t xml:space="preserve">The requested additions are include in the </w:t>
      </w:r>
      <w:r w:rsidR="007E1FBF" w:rsidRPr="00A40F29">
        <w:rPr>
          <w:rFonts w:ascii="Arial" w:hAnsi="Arial" w:cs="Arial"/>
          <w:szCs w:val="22"/>
        </w:rPr>
        <w:t xml:space="preserve">attached </w:t>
      </w:r>
      <w:r w:rsidRPr="00A40F29">
        <w:rPr>
          <w:rFonts w:ascii="Arial" w:hAnsi="Arial" w:cs="Arial"/>
          <w:szCs w:val="22"/>
        </w:rPr>
        <w:t>revised: Instrument 12 HPOG2.0 Short-Term15-Month Follow-up Survey_</w:t>
      </w:r>
      <w:r w:rsidR="00F14315" w:rsidRPr="00A40F29">
        <w:rPr>
          <w:rFonts w:ascii="Arial" w:hAnsi="Arial" w:cs="Arial"/>
          <w:szCs w:val="22"/>
        </w:rPr>
        <w:t xml:space="preserve"> </w:t>
      </w:r>
      <w:r w:rsidR="00C422F4" w:rsidRPr="00A40F29">
        <w:rPr>
          <w:rFonts w:ascii="Arial" w:hAnsi="Arial" w:cs="Arial"/>
          <w:szCs w:val="22"/>
        </w:rPr>
        <w:t>REV092</w:t>
      </w:r>
      <w:r w:rsidR="00C422F4">
        <w:rPr>
          <w:rFonts w:ascii="Arial" w:hAnsi="Arial" w:cs="Arial"/>
          <w:szCs w:val="22"/>
        </w:rPr>
        <w:t>6</w:t>
      </w:r>
      <w:r w:rsidR="00C422F4" w:rsidRPr="00A40F29">
        <w:rPr>
          <w:rFonts w:ascii="Arial" w:hAnsi="Arial" w:cs="Arial"/>
          <w:szCs w:val="22"/>
        </w:rPr>
        <w:t>2018</w:t>
      </w:r>
      <w:r w:rsidRPr="00A40F29">
        <w:rPr>
          <w:rFonts w:ascii="Arial" w:hAnsi="Arial" w:cs="Arial"/>
          <w:szCs w:val="22"/>
        </w:rPr>
        <w:t>_Trackchanges</w:t>
      </w:r>
    </w:p>
    <w:p w14:paraId="51D9B023" w14:textId="77777777" w:rsidR="00E30D90" w:rsidRPr="00114BBF" w:rsidRDefault="00E30D90" w:rsidP="00114BBF">
      <w:pPr>
        <w:pStyle w:val="BodyText"/>
        <w:tabs>
          <w:tab w:val="clear" w:pos="720"/>
          <w:tab w:val="left" w:pos="0"/>
        </w:tabs>
        <w:spacing w:line="360" w:lineRule="auto"/>
        <w:rPr>
          <w:rFonts w:ascii="Arial" w:hAnsi="Arial" w:cs="Arial"/>
        </w:rPr>
      </w:pPr>
    </w:p>
    <w:p w14:paraId="27470E7A" w14:textId="77777777" w:rsidR="00E30D90" w:rsidRPr="00114BBF" w:rsidRDefault="00E30D90" w:rsidP="00E30D90">
      <w:pPr>
        <w:pStyle w:val="Heading3"/>
        <w:spacing w:before="0" w:line="360" w:lineRule="auto"/>
        <w:rPr>
          <w:sz w:val="24"/>
        </w:rPr>
      </w:pPr>
      <w:r w:rsidRPr="00114BBF">
        <w:rPr>
          <w:sz w:val="24"/>
        </w:rPr>
        <w:t>Expected Benefits</w:t>
      </w:r>
    </w:p>
    <w:p w14:paraId="5BF8D54C" w14:textId="2F124952" w:rsidR="00D65DC3" w:rsidRDefault="00787B31" w:rsidP="00703651">
      <w:pPr>
        <w:pStyle w:val="BodyText"/>
        <w:spacing w:line="360" w:lineRule="auto"/>
      </w:pPr>
      <w:r w:rsidRPr="00343D2B">
        <w:rPr>
          <w:rFonts w:ascii="Arial" w:hAnsi="Arial" w:cs="Arial"/>
          <w:szCs w:val="22"/>
        </w:rPr>
        <w:t>Th</w:t>
      </w:r>
      <w:r>
        <w:rPr>
          <w:rFonts w:ascii="Arial" w:hAnsi="Arial" w:cs="Arial"/>
          <w:szCs w:val="22"/>
        </w:rPr>
        <w:t>is</w:t>
      </w:r>
      <w:r w:rsidRPr="00343D2B">
        <w:rPr>
          <w:rFonts w:ascii="Arial" w:hAnsi="Arial" w:cs="Arial"/>
          <w:szCs w:val="22"/>
        </w:rPr>
        <w:t xml:space="preserve"> additional question will add </w:t>
      </w:r>
      <w:r>
        <w:rPr>
          <w:rFonts w:ascii="Arial" w:hAnsi="Arial" w:cs="Arial"/>
          <w:szCs w:val="22"/>
        </w:rPr>
        <w:t xml:space="preserve">a </w:t>
      </w:r>
      <w:r w:rsidRPr="00343D2B">
        <w:rPr>
          <w:rFonts w:ascii="Arial" w:hAnsi="Arial" w:cs="Arial"/>
          <w:szCs w:val="22"/>
        </w:rPr>
        <w:t xml:space="preserve">critical </w:t>
      </w:r>
      <w:r>
        <w:rPr>
          <w:rFonts w:ascii="Arial" w:hAnsi="Arial" w:cs="Arial"/>
          <w:szCs w:val="22"/>
        </w:rPr>
        <w:t xml:space="preserve">component for the evaluation team’s ongoing participant tracking and data collection efforts. </w:t>
      </w:r>
      <w:r w:rsidRPr="00A40F29">
        <w:rPr>
          <w:rFonts w:ascii="Arial" w:hAnsi="Arial" w:cs="Arial"/>
          <w:szCs w:val="22"/>
        </w:rPr>
        <w:t xml:space="preserve">We believe that the burden associated with the addition of </w:t>
      </w:r>
      <w:r>
        <w:rPr>
          <w:rFonts w:ascii="Arial" w:hAnsi="Arial" w:cs="Arial"/>
          <w:szCs w:val="22"/>
        </w:rPr>
        <w:t>this question</w:t>
      </w:r>
      <w:r w:rsidRPr="00A40F29">
        <w:rPr>
          <w:rFonts w:ascii="Arial" w:hAnsi="Arial" w:cs="Arial"/>
          <w:szCs w:val="22"/>
        </w:rPr>
        <w:t xml:space="preserve"> is </w:t>
      </w:r>
      <w:r w:rsidR="009E680E">
        <w:rPr>
          <w:rFonts w:ascii="Arial" w:hAnsi="Arial" w:cs="Arial"/>
          <w:szCs w:val="22"/>
        </w:rPr>
        <w:t xml:space="preserve">very </w:t>
      </w:r>
      <w:r w:rsidRPr="00A40F29">
        <w:rPr>
          <w:rFonts w:ascii="Arial" w:hAnsi="Arial" w:cs="Arial"/>
          <w:szCs w:val="22"/>
        </w:rPr>
        <w:t xml:space="preserve">small </w:t>
      </w:r>
      <w:r>
        <w:rPr>
          <w:rFonts w:ascii="Arial" w:hAnsi="Arial" w:cs="Arial"/>
          <w:szCs w:val="22"/>
        </w:rPr>
        <w:t xml:space="preserve">as 91 percent of the sample already gave their permission to receive text messages. This will only be asked of the remaining nine percent of the sample, </w:t>
      </w:r>
      <w:r w:rsidRPr="00C422F4">
        <w:rPr>
          <w:rFonts w:ascii="Arial" w:hAnsi="Arial" w:cs="Arial"/>
          <w:i/>
          <w:szCs w:val="22"/>
        </w:rPr>
        <w:t>if they are interviewed and if they provide a cell phone number.</w:t>
      </w:r>
      <w:r>
        <w:rPr>
          <w:rFonts w:ascii="Arial" w:hAnsi="Arial" w:cs="Arial"/>
          <w:szCs w:val="22"/>
        </w:rPr>
        <w:t xml:space="preserve"> </w:t>
      </w:r>
    </w:p>
    <w:p w14:paraId="3525E360" w14:textId="77777777" w:rsidR="00ED603F" w:rsidRPr="005E43D4" w:rsidRDefault="00ED603F" w:rsidP="00C75ECA">
      <w:pPr>
        <w:pStyle w:val="BodyText"/>
        <w:spacing w:line="360" w:lineRule="auto"/>
        <w:rPr>
          <w:rFonts w:ascii="Arial" w:hAnsi="Arial" w:cs="Arial"/>
          <w:szCs w:val="22"/>
        </w:rPr>
      </w:pPr>
    </w:p>
    <w:sectPr w:rsidR="00ED603F" w:rsidRPr="005E43D4" w:rsidSect="00296C0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3F0F4" w14:textId="77777777" w:rsidR="00F44ACA" w:rsidRDefault="00F44ACA" w:rsidP="005A78AB">
      <w:pPr>
        <w:spacing w:after="0" w:line="240" w:lineRule="auto"/>
      </w:pPr>
      <w:r>
        <w:separator/>
      </w:r>
    </w:p>
  </w:endnote>
  <w:endnote w:type="continuationSeparator" w:id="0">
    <w:p w14:paraId="44F6A895" w14:textId="77777777" w:rsidR="00F44ACA" w:rsidRDefault="00F44ACA" w:rsidP="005A78AB">
      <w:pPr>
        <w:spacing w:after="0" w:line="240" w:lineRule="auto"/>
      </w:pPr>
      <w:r>
        <w:continuationSeparator/>
      </w:r>
    </w:p>
  </w:endnote>
  <w:endnote w:type="continuationNotice" w:id="1">
    <w:p w14:paraId="1064543A" w14:textId="77777777" w:rsidR="00F44ACA" w:rsidRDefault="00F44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Std Book">
    <w:altName w:val="Century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120206"/>
      <w:docPartObj>
        <w:docPartGallery w:val="Page Numbers (Bottom of Page)"/>
        <w:docPartUnique/>
      </w:docPartObj>
    </w:sdtPr>
    <w:sdtEndPr>
      <w:rPr>
        <w:noProof/>
      </w:rPr>
    </w:sdtEndPr>
    <w:sdtContent>
      <w:p w14:paraId="7D8C8CAB" w14:textId="2B922CBA" w:rsidR="00954D7E" w:rsidRDefault="00954D7E" w:rsidP="005A78AB">
        <w:pPr>
          <w:pStyle w:val="Footer"/>
          <w:jc w:val="center"/>
        </w:pPr>
        <w:r>
          <w:fldChar w:fldCharType="begin"/>
        </w:r>
        <w:r>
          <w:instrText xml:space="preserve"> PAGE   \* MERGEFORMAT </w:instrText>
        </w:r>
        <w:r>
          <w:fldChar w:fldCharType="separate"/>
        </w:r>
        <w:r w:rsidR="0067417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8E9FF" w14:textId="77777777" w:rsidR="00F44ACA" w:rsidRDefault="00F44ACA" w:rsidP="005A78AB">
      <w:pPr>
        <w:spacing w:after="0" w:line="240" w:lineRule="auto"/>
      </w:pPr>
      <w:r>
        <w:separator/>
      </w:r>
    </w:p>
  </w:footnote>
  <w:footnote w:type="continuationSeparator" w:id="0">
    <w:p w14:paraId="60D2E038" w14:textId="77777777" w:rsidR="00F44ACA" w:rsidRDefault="00F44ACA" w:rsidP="005A78AB">
      <w:pPr>
        <w:spacing w:after="0" w:line="240" w:lineRule="auto"/>
      </w:pPr>
      <w:r>
        <w:continuationSeparator/>
      </w:r>
    </w:p>
  </w:footnote>
  <w:footnote w:type="continuationNotice" w:id="1">
    <w:p w14:paraId="41C6E0AB" w14:textId="77777777" w:rsidR="00F44ACA" w:rsidRDefault="00F44AC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41116" w14:textId="77777777" w:rsidR="00296C0A" w:rsidRDefault="00296C0A">
    <w:pPr>
      <w:pStyle w:val="Header"/>
    </w:pPr>
    <w:r>
      <w:rPr>
        <w:noProof/>
      </w:rPr>
      <w:drawing>
        <wp:inline distT="0" distB="0" distL="0" distR="0" wp14:anchorId="433AA7CC" wp14:editId="3C441C0B">
          <wp:extent cx="5029200" cy="1257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acf-header.jpg"/>
                  <pic:cNvPicPr/>
                </pic:nvPicPr>
                <pic:blipFill>
                  <a:blip r:embed="rId1">
                    <a:extLst>
                      <a:ext uri="{28A0092B-C50C-407E-A947-70E740481C1C}">
                        <a14:useLocalDpi xmlns:a14="http://schemas.microsoft.com/office/drawing/2010/main" val="0"/>
                      </a:ext>
                    </a:extLst>
                  </a:blip>
                  <a:stretch>
                    <a:fillRect/>
                  </a:stretch>
                </pic:blipFill>
                <pic:spPr>
                  <a:xfrm>
                    <a:off x="0" y="0"/>
                    <a:ext cx="5029200" cy="1257300"/>
                  </a:xfrm>
                  <a:prstGeom prst="rect">
                    <a:avLst/>
                  </a:prstGeom>
                </pic:spPr>
              </pic:pic>
            </a:graphicData>
          </a:graphic>
        </wp:inline>
      </w:drawing>
    </w:r>
  </w:p>
  <w:p w14:paraId="2A80498B" w14:textId="77777777" w:rsidR="00954D7E" w:rsidRDefault="00954D7E" w:rsidP="0085511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5ED"/>
    <w:multiLevelType w:val="hybridMultilevel"/>
    <w:tmpl w:val="C79A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444D2"/>
    <w:multiLevelType w:val="hybridMultilevel"/>
    <w:tmpl w:val="EE20E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72EA3"/>
    <w:multiLevelType w:val="hybridMultilevel"/>
    <w:tmpl w:val="C4F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F3289"/>
    <w:multiLevelType w:val="hybridMultilevel"/>
    <w:tmpl w:val="DCD6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B2E4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02F94"/>
    <w:multiLevelType w:val="hybridMultilevel"/>
    <w:tmpl w:val="F0884D40"/>
    <w:lvl w:ilvl="0" w:tplc="CCF2F468">
      <w:start w:val="1"/>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46E5404"/>
    <w:multiLevelType w:val="hybridMultilevel"/>
    <w:tmpl w:val="D3A6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2D562E"/>
    <w:multiLevelType w:val="hybridMultilevel"/>
    <w:tmpl w:val="37FE76B0"/>
    <w:lvl w:ilvl="0" w:tplc="A4B2E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B0CA2"/>
    <w:multiLevelType w:val="hybridMultilevel"/>
    <w:tmpl w:val="E3C81BD8"/>
    <w:lvl w:ilvl="0" w:tplc="466CEB0A">
      <w:start w:val="1"/>
      <w:numFmt w:val="bullet"/>
      <w:lvlText w:val=""/>
      <w:lvlJc w:val="left"/>
      <w:pPr>
        <w:ind w:left="360" w:hanging="360"/>
      </w:pPr>
      <w:rPr>
        <w:rFonts w:ascii="Symbol" w:hAnsi="Symbol" w:hint="default"/>
        <w:color w:val="4F81BD"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8CE7048"/>
    <w:multiLevelType w:val="hybridMultilevel"/>
    <w:tmpl w:val="C16038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5D60C2"/>
    <w:multiLevelType w:val="hybridMultilevel"/>
    <w:tmpl w:val="40F2D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E414B2"/>
    <w:multiLevelType w:val="hybridMultilevel"/>
    <w:tmpl w:val="5A42FE72"/>
    <w:lvl w:ilvl="0" w:tplc="6612291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2C5E13"/>
    <w:multiLevelType w:val="hybridMultilevel"/>
    <w:tmpl w:val="770E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7A5DF0"/>
    <w:multiLevelType w:val="hybridMultilevel"/>
    <w:tmpl w:val="F5DECB8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9C63BB0"/>
    <w:multiLevelType w:val="hybridMultilevel"/>
    <w:tmpl w:val="FB520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CC6927"/>
    <w:multiLevelType w:val="hybridMultilevel"/>
    <w:tmpl w:val="AD38BD6C"/>
    <w:lvl w:ilvl="0" w:tplc="6646E2E6">
      <w:start w:val="1"/>
      <w:numFmt w:val="bullet"/>
      <w:lvlText w:val=""/>
      <w:lvlJc w:val="left"/>
      <w:pPr>
        <w:ind w:left="720" w:hanging="360"/>
      </w:pPr>
      <w:rPr>
        <w:rFonts w:ascii="Symbol" w:hAnsi="Symbol" w:hint="default"/>
        <w:b/>
        <w:color w:val="1F497D" w:themeColor="tex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AE7038"/>
    <w:multiLevelType w:val="hybridMultilevel"/>
    <w:tmpl w:val="C6CCF4E2"/>
    <w:lvl w:ilvl="0" w:tplc="1D20B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856325"/>
    <w:multiLevelType w:val="hybridMultilevel"/>
    <w:tmpl w:val="B0485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FF140AB"/>
    <w:multiLevelType w:val="hybridMultilevel"/>
    <w:tmpl w:val="1E16840A"/>
    <w:lvl w:ilvl="0" w:tplc="2A58D9A4">
      <w:start w:val="1"/>
      <w:numFmt w:val="bullet"/>
      <w:pStyle w:val="bulletedlist"/>
      <w:lvlText w:val=""/>
      <w:lvlJc w:val="left"/>
      <w:pPr>
        <w:tabs>
          <w:tab w:val="num" w:pos="1325"/>
        </w:tabs>
        <w:ind w:left="1325" w:hanging="360"/>
      </w:pPr>
      <w:rPr>
        <w:rFonts w:ascii="Symbol" w:hAnsi="Symbol" w:hint="default"/>
      </w:rPr>
    </w:lvl>
    <w:lvl w:ilvl="1" w:tplc="04090003" w:tentative="1">
      <w:start w:val="1"/>
      <w:numFmt w:val="bullet"/>
      <w:lvlText w:val="o"/>
      <w:lvlJc w:val="left"/>
      <w:pPr>
        <w:tabs>
          <w:tab w:val="num" w:pos="2045"/>
        </w:tabs>
        <w:ind w:left="2045" w:hanging="360"/>
      </w:pPr>
      <w:rPr>
        <w:rFonts w:ascii="Courier New" w:hAnsi="Courier New" w:hint="default"/>
      </w:rPr>
    </w:lvl>
    <w:lvl w:ilvl="2" w:tplc="04090005" w:tentative="1">
      <w:start w:val="1"/>
      <w:numFmt w:val="bullet"/>
      <w:lvlText w:val=""/>
      <w:lvlJc w:val="left"/>
      <w:pPr>
        <w:tabs>
          <w:tab w:val="num" w:pos="2765"/>
        </w:tabs>
        <w:ind w:left="2765" w:hanging="360"/>
      </w:pPr>
      <w:rPr>
        <w:rFonts w:ascii="Wingdings" w:hAnsi="Wingdings" w:hint="default"/>
      </w:rPr>
    </w:lvl>
    <w:lvl w:ilvl="3" w:tplc="04090001" w:tentative="1">
      <w:start w:val="1"/>
      <w:numFmt w:val="bullet"/>
      <w:lvlText w:val=""/>
      <w:lvlJc w:val="left"/>
      <w:pPr>
        <w:tabs>
          <w:tab w:val="num" w:pos="3485"/>
        </w:tabs>
        <w:ind w:left="3485" w:hanging="360"/>
      </w:pPr>
      <w:rPr>
        <w:rFonts w:ascii="Symbol" w:hAnsi="Symbol" w:hint="default"/>
      </w:rPr>
    </w:lvl>
    <w:lvl w:ilvl="4" w:tplc="04090003" w:tentative="1">
      <w:start w:val="1"/>
      <w:numFmt w:val="bullet"/>
      <w:lvlText w:val="o"/>
      <w:lvlJc w:val="left"/>
      <w:pPr>
        <w:tabs>
          <w:tab w:val="num" w:pos="4205"/>
        </w:tabs>
        <w:ind w:left="4205" w:hanging="360"/>
      </w:pPr>
      <w:rPr>
        <w:rFonts w:ascii="Courier New" w:hAnsi="Courier New" w:hint="default"/>
      </w:rPr>
    </w:lvl>
    <w:lvl w:ilvl="5" w:tplc="04090005" w:tentative="1">
      <w:start w:val="1"/>
      <w:numFmt w:val="bullet"/>
      <w:lvlText w:val=""/>
      <w:lvlJc w:val="left"/>
      <w:pPr>
        <w:tabs>
          <w:tab w:val="num" w:pos="4925"/>
        </w:tabs>
        <w:ind w:left="4925" w:hanging="360"/>
      </w:pPr>
      <w:rPr>
        <w:rFonts w:ascii="Wingdings" w:hAnsi="Wingdings" w:hint="default"/>
      </w:rPr>
    </w:lvl>
    <w:lvl w:ilvl="6" w:tplc="04090001" w:tentative="1">
      <w:start w:val="1"/>
      <w:numFmt w:val="bullet"/>
      <w:lvlText w:val=""/>
      <w:lvlJc w:val="left"/>
      <w:pPr>
        <w:tabs>
          <w:tab w:val="num" w:pos="5645"/>
        </w:tabs>
        <w:ind w:left="5645" w:hanging="360"/>
      </w:pPr>
      <w:rPr>
        <w:rFonts w:ascii="Symbol" w:hAnsi="Symbol" w:hint="default"/>
      </w:rPr>
    </w:lvl>
    <w:lvl w:ilvl="7" w:tplc="04090003" w:tentative="1">
      <w:start w:val="1"/>
      <w:numFmt w:val="bullet"/>
      <w:lvlText w:val="o"/>
      <w:lvlJc w:val="left"/>
      <w:pPr>
        <w:tabs>
          <w:tab w:val="num" w:pos="6365"/>
        </w:tabs>
        <w:ind w:left="6365" w:hanging="360"/>
      </w:pPr>
      <w:rPr>
        <w:rFonts w:ascii="Courier New" w:hAnsi="Courier New" w:hint="default"/>
      </w:rPr>
    </w:lvl>
    <w:lvl w:ilvl="8" w:tplc="04090005" w:tentative="1">
      <w:start w:val="1"/>
      <w:numFmt w:val="bullet"/>
      <w:lvlText w:val=""/>
      <w:lvlJc w:val="left"/>
      <w:pPr>
        <w:tabs>
          <w:tab w:val="num" w:pos="7085"/>
        </w:tabs>
        <w:ind w:left="7085" w:hanging="360"/>
      </w:pPr>
      <w:rPr>
        <w:rFonts w:ascii="Wingdings" w:hAnsi="Wingdings" w:hint="default"/>
      </w:rPr>
    </w:lvl>
  </w:abstractNum>
  <w:abstractNum w:abstractNumId="20">
    <w:nsid w:val="730F67A9"/>
    <w:multiLevelType w:val="hybridMultilevel"/>
    <w:tmpl w:val="C33E9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697BA6"/>
    <w:multiLevelType w:val="hybridMultilevel"/>
    <w:tmpl w:val="D6EEE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864B5C"/>
    <w:multiLevelType w:val="hybridMultilevel"/>
    <w:tmpl w:val="BD02A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Times New Roman"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Times New Roman"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Times New Roman" w:hint="default"/>
      </w:rPr>
    </w:lvl>
    <w:lvl w:ilvl="8" w:tplc="04090005">
      <w:start w:val="1"/>
      <w:numFmt w:val="bullet"/>
      <w:lvlText w:val=""/>
      <w:lvlJc w:val="left"/>
      <w:pPr>
        <w:ind w:left="6912" w:hanging="360"/>
      </w:pPr>
      <w:rPr>
        <w:rFonts w:ascii="Wingdings" w:hAnsi="Wingdings" w:hint="default"/>
      </w:rPr>
    </w:lvl>
  </w:abstractNum>
  <w:abstractNum w:abstractNumId="24">
    <w:nsid w:val="7D9C1878"/>
    <w:multiLevelType w:val="hybridMultilevel"/>
    <w:tmpl w:val="A254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B447C5"/>
    <w:multiLevelType w:val="hybridMultilevel"/>
    <w:tmpl w:val="F5DECB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5D7F86"/>
    <w:multiLevelType w:val="hybridMultilevel"/>
    <w:tmpl w:val="87EA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D319C5"/>
    <w:multiLevelType w:val="hybridMultilevel"/>
    <w:tmpl w:val="7584E108"/>
    <w:lvl w:ilvl="0" w:tplc="8CE21D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14"/>
  </w:num>
  <w:num w:numId="4">
    <w:abstractNumId w:val="2"/>
  </w:num>
  <w:num w:numId="5">
    <w:abstractNumId w:val="9"/>
  </w:num>
  <w:num w:numId="6">
    <w:abstractNumId w:val="0"/>
  </w:num>
  <w:num w:numId="7">
    <w:abstractNumId w:val="7"/>
  </w:num>
  <w:num w:numId="8">
    <w:abstractNumId w:val="27"/>
  </w:num>
  <w:num w:numId="9">
    <w:abstractNumId w:val="25"/>
  </w:num>
  <w:num w:numId="10">
    <w:abstractNumId w:val="15"/>
  </w:num>
  <w:num w:numId="11">
    <w:abstractNumId w:val="11"/>
  </w:num>
  <w:num w:numId="12">
    <w:abstractNumId w:val="17"/>
  </w:num>
  <w:num w:numId="13">
    <w:abstractNumId w:val="12"/>
  </w:num>
  <w:num w:numId="14">
    <w:abstractNumId w:val="4"/>
  </w:num>
  <w:num w:numId="15">
    <w:abstractNumId w:val="21"/>
  </w:num>
  <w:num w:numId="16">
    <w:abstractNumId w:val="19"/>
  </w:num>
  <w:num w:numId="17">
    <w:abstractNumId w:val="16"/>
  </w:num>
  <w:num w:numId="18">
    <w:abstractNumId w:val="23"/>
  </w:num>
  <w:num w:numId="19">
    <w:abstractNumId w:val="8"/>
  </w:num>
  <w:num w:numId="20">
    <w:abstractNumId w:val="18"/>
  </w:num>
  <w:num w:numId="21">
    <w:abstractNumId w:val="5"/>
  </w:num>
  <w:num w:numId="22">
    <w:abstractNumId w:val="22"/>
  </w:num>
  <w:num w:numId="23">
    <w:abstractNumId w:val="24"/>
  </w:num>
  <w:num w:numId="24">
    <w:abstractNumId w:val="6"/>
  </w:num>
  <w:num w:numId="25">
    <w:abstractNumId w:val="3"/>
  </w:num>
  <w:num w:numId="26">
    <w:abstractNumId w:val="13"/>
  </w:num>
  <w:num w:numId="27">
    <w:abstractNumId w:val="2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6C"/>
    <w:rsid w:val="00003AE7"/>
    <w:rsid w:val="00006E01"/>
    <w:rsid w:val="0002299E"/>
    <w:rsid w:val="0006324A"/>
    <w:rsid w:val="000729D7"/>
    <w:rsid w:val="0007763E"/>
    <w:rsid w:val="000A2200"/>
    <w:rsid w:val="000D1740"/>
    <w:rsid w:val="000E0185"/>
    <w:rsid w:val="000E099C"/>
    <w:rsid w:val="000E7B87"/>
    <w:rsid w:val="000F0564"/>
    <w:rsid w:val="000F0936"/>
    <w:rsid w:val="000F477D"/>
    <w:rsid w:val="00103F67"/>
    <w:rsid w:val="00113C8E"/>
    <w:rsid w:val="00114BBF"/>
    <w:rsid w:val="00153A65"/>
    <w:rsid w:val="00166B8B"/>
    <w:rsid w:val="00172301"/>
    <w:rsid w:val="0017425A"/>
    <w:rsid w:val="0019201D"/>
    <w:rsid w:val="0019633E"/>
    <w:rsid w:val="001A399F"/>
    <w:rsid w:val="001B2693"/>
    <w:rsid w:val="001B3E87"/>
    <w:rsid w:val="001C7CF3"/>
    <w:rsid w:val="001E0AD4"/>
    <w:rsid w:val="001F3E82"/>
    <w:rsid w:val="001F547D"/>
    <w:rsid w:val="00207B6F"/>
    <w:rsid w:val="002171AD"/>
    <w:rsid w:val="00227B63"/>
    <w:rsid w:val="002323F2"/>
    <w:rsid w:val="002364B4"/>
    <w:rsid w:val="00256613"/>
    <w:rsid w:val="00261BDA"/>
    <w:rsid w:val="00281CE1"/>
    <w:rsid w:val="002842C5"/>
    <w:rsid w:val="00296C0A"/>
    <w:rsid w:val="00296D7E"/>
    <w:rsid w:val="0029734B"/>
    <w:rsid w:val="002B10EA"/>
    <w:rsid w:val="002B3C1E"/>
    <w:rsid w:val="002B4C9B"/>
    <w:rsid w:val="002B55EB"/>
    <w:rsid w:val="002B614F"/>
    <w:rsid w:val="002C73A7"/>
    <w:rsid w:val="002C7D7F"/>
    <w:rsid w:val="002E1765"/>
    <w:rsid w:val="002F0323"/>
    <w:rsid w:val="002F49F4"/>
    <w:rsid w:val="0032506C"/>
    <w:rsid w:val="003273FA"/>
    <w:rsid w:val="00327EA9"/>
    <w:rsid w:val="00332AA1"/>
    <w:rsid w:val="00341F85"/>
    <w:rsid w:val="00343D2B"/>
    <w:rsid w:val="00345E31"/>
    <w:rsid w:val="00353BC6"/>
    <w:rsid w:val="00354715"/>
    <w:rsid w:val="003650F6"/>
    <w:rsid w:val="003711DC"/>
    <w:rsid w:val="003724E8"/>
    <w:rsid w:val="003909B1"/>
    <w:rsid w:val="003A5F7E"/>
    <w:rsid w:val="003B1E5D"/>
    <w:rsid w:val="003E14BE"/>
    <w:rsid w:val="003E5FC7"/>
    <w:rsid w:val="003F0B52"/>
    <w:rsid w:val="00402A64"/>
    <w:rsid w:val="00406313"/>
    <w:rsid w:val="004157F7"/>
    <w:rsid w:val="00427282"/>
    <w:rsid w:val="004342D0"/>
    <w:rsid w:val="00451A4F"/>
    <w:rsid w:val="0045431F"/>
    <w:rsid w:val="004576BF"/>
    <w:rsid w:val="0046707B"/>
    <w:rsid w:val="0048573E"/>
    <w:rsid w:val="0049499E"/>
    <w:rsid w:val="004A637B"/>
    <w:rsid w:val="004B48E9"/>
    <w:rsid w:val="004C0071"/>
    <w:rsid w:val="004C2E05"/>
    <w:rsid w:val="004C74B3"/>
    <w:rsid w:val="004F4531"/>
    <w:rsid w:val="004F5B08"/>
    <w:rsid w:val="00500AB9"/>
    <w:rsid w:val="005137A7"/>
    <w:rsid w:val="005137DE"/>
    <w:rsid w:val="005148DB"/>
    <w:rsid w:val="00523FDE"/>
    <w:rsid w:val="00540C4C"/>
    <w:rsid w:val="00541782"/>
    <w:rsid w:val="00543137"/>
    <w:rsid w:val="0054360C"/>
    <w:rsid w:val="005676ED"/>
    <w:rsid w:val="00571AF4"/>
    <w:rsid w:val="00577B89"/>
    <w:rsid w:val="005809E2"/>
    <w:rsid w:val="00584E1E"/>
    <w:rsid w:val="0059721D"/>
    <w:rsid w:val="005A1FBB"/>
    <w:rsid w:val="005A3EA8"/>
    <w:rsid w:val="005A78AB"/>
    <w:rsid w:val="005B0BE2"/>
    <w:rsid w:val="005B6AB1"/>
    <w:rsid w:val="005C3C06"/>
    <w:rsid w:val="005D0204"/>
    <w:rsid w:val="005E135E"/>
    <w:rsid w:val="005E1B67"/>
    <w:rsid w:val="005E38E8"/>
    <w:rsid w:val="005E43D4"/>
    <w:rsid w:val="005E7B5E"/>
    <w:rsid w:val="005F0DB4"/>
    <w:rsid w:val="005F591B"/>
    <w:rsid w:val="0064543B"/>
    <w:rsid w:val="00657A4C"/>
    <w:rsid w:val="0067417A"/>
    <w:rsid w:val="00676FDE"/>
    <w:rsid w:val="00690B37"/>
    <w:rsid w:val="0069731C"/>
    <w:rsid w:val="006A6FD2"/>
    <w:rsid w:val="006B4F40"/>
    <w:rsid w:val="006C0CE9"/>
    <w:rsid w:val="006C597A"/>
    <w:rsid w:val="006D0830"/>
    <w:rsid w:val="006E1D73"/>
    <w:rsid w:val="006F118C"/>
    <w:rsid w:val="006F4623"/>
    <w:rsid w:val="006F71E8"/>
    <w:rsid w:val="00700681"/>
    <w:rsid w:val="00703651"/>
    <w:rsid w:val="00705792"/>
    <w:rsid w:val="0073673F"/>
    <w:rsid w:val="007446FA"/>
    <w:rsid w:val="00744E84"/>
    <w:rsid w:val="00747DBE"/>
    <w:rsid w:val="007500BC"/>
    <w:rsid w:val="0075558F"/>
    <w:rsid w:val="00757CAD"/>
    <w:rsid w:val="007634A9"/>
    <w:rsid w:val="007676C3"/>
    <w:rsid w:val="00771FF6"/>
    <w:rsid w:val="00780FCC"/>
    <w:rsid w:val="00783FB2"/>
    <w:rsid w:val="00787B31"/>
    <w:rsid w:val="007A5CA7"/>
    <w:rsid w:val="007C1AF3"/>
    <w:rsid w:val="007E1FBF"/>
    <w:rsid w:val="007E43E2"/>
    <w:rsid w:val="007F1135"/>
    <w:rsid w:val="007F4C27"/>
    <w:rsid w:val="007F62CF"/>
    <w:rsid w:val="007F7198"/>
    <w:rsid w:val="00804D76"/>
    <w:rsid w:val="008106E4"/>
    <w:rsid w:val="00810927"/>
    <w:rsid w:val="008109A1"/>
    <w:rsid w:val="008305BD"/>
    <w:rsid w:val="00836DE0"/>
    <w:rsid w:val="00850F0E"/>
    <w:rsid w:val="0085511B"/>
    <w:rsid w:val="00855BEF"/>
    <w:rsid w:val="00870CA1"/>
    <w:rsid w:val="008723AB"/>
    <w:rsid w:val="008756AC"/>
    <w:rsid w:val="00881002"/>
    <w:rsid w:val="00887953"/>
    <w:rsid w:val="00892AEA"/>
    <w:rsid w:val="008B3A7D"/>
    <w:rsid w:val="008C4CE0"/>
    <w:rsid w:val="008C7C22"/>
    <w:rsid w:val="008D1F11"/>
    <w:rsid w:val="008D312B"/>
    <w:rsid w:val="008D5212"/>
    <w:rsid w:val="008E5027"/>
    <w:rsid w:val="008F1FA6"/>
    <w:rsid w:val="008F49C3"/>
    <w:rsid w:val="009018B6"/>
    <w:rsid w:val="00906762"/>
    <w:rsid w:val="00910A0F"/>
    <w:rsid w:val="00923FA1"/>
    <w:rsid w:val="0093419E"/>
    <w:rsid w:val="00934346"/>
    <w:rsid w:val="0094457D"/>
    <w:rsid w:val="009463C9"/>
    <w:rsid w:val="00954D7E"/>
    <w:rsid w:val="00962707"/>
    <w:rsid w:val="00965E39"/>
    <w:rsid w:val="00966223"/>
    <w:rsid w:val="0097062B"/>
    <w:rsid w:val="009916F8"/>
    <w:rsid w:val="00997B6C"/>
    <w:rsid w:val="009B0855"/>
    <w:rsid w:val="009D3DFF"/>
    <w:rsid w:val="009E4B90"/>
    <w:rsid w:val="009E680E"/>
    <w:rsid w:val="00A06204"/>
    <w:rsid w:val="00A0680B"/>
    <w:rsid w:val="00A12722"/>
    <w:rsid w:val="00A16256"/>
    <w:rsid w:val="00A168EA"/>
    <w:rsid w:val="00A24A9A"/>
    <w:rsid w:val="00A270C0"/>
    <w:rsid w:val="00A31AD0"/>
    <w:rsid w:val="00A40F29"/>
    <w:rsid w:val="00A47309"/>
    <w:rsid w:val="00A56C41"/>
    <w:rsid w:val="00A763F0"/>
    <w:rsid w:val="00A81996"/>
    <w:rsid w:val="00AA530C"/>
    <w:rsid w:val="00AA7E6F"/>
    <w:rsid w:val="00AB0B3A"/>
    <w:rsid w:val="00AB2115"/>
    <w:rsid w:val="00AB48BD"/>
    <w:rsid w:val="00AD0E4A"/>
    <w:rsid w:val="00AF6DC2"/>
    <w:rsid w:val="00B15458"/>
    <w:rsid w:val="00B22F2F"/>
    <w:rsid w:val="00B33074"/>
    <w:rsid w:val="00B40220"/>
    <w:rsid w:val="00B4124A"/>
    <w:rsid w:val="00B52B01"/>
    <w:rsid w:val="00B558A4"/>
    <w:rsid w:val="00B6214E"/>
    <w:rsid w:val="00B752DF"/>
    <w:rsid w:val="00B76266"/>
    <w:rsid w:val="00B95488"/>
    <w:rsid w:val="00B95E96"/>
    <w:rsid w:val="00B96140"/>
    <w:rsid w:val="00BA5534"/>
    <w:rsid w:val="00BA6457"/>
    <w:rsid w:val="00BC09E6"/>
    <w:rsid w:val="00BC1E5B"/>
    <w:rsid w:val="00BD510C"/>
    <w:rsid w:val="00C01B8F"/>
    <w:rsid w:val="00C10EFC"/>
    <w:rsid w:val="00C227B2"/>
    <w:rsid w:val="00C25F73"/>
    <w:rsid w:val="00C422F4"/>
    <w:rsid w:val="00C429FC"/>
    <w:rsid w:val="00C45BE4"/>
    <w:rsid w:val="00C669AB"/>
    <w:rsid w:val="00C71661"/>
    <w:rsid w:val="00C73AAA"/>
    <w:rsid w:val="00C75ECA"/>
    <w:rsid w:val="00C76B03"/>
    <w:rsid w:val="00C82A80"/>
    <w:rsid w:val="00C90AAE"/>
    <w:rsid w:val="00CA1EE5"/>
    <w:rsid w:val="00CB6F8F"/>
    <w:rsid w:val="00CF2F98"/>
    <w:rsid w:val="00D00BBA"/>
    <w:rsid w:val="00D022FA"/>
    <w:rsid w:val="00D2247B"/>
    <w:rsid w:val="00D26FDF"/>
    <w:rsid w:val="00D37507"/>
    <w:rsid w:val="00D65DC3"/>
    <w:rsid w:val="00D835CC"/>
    <w:rsid w:val="00DB3DF9"/>
    <w:rsid w:val="00DC2139"/>
    <w:rsid w:val="00DC3A41"/>
    <w:rsid w:val="00DC5051"/>
    <w:rsid w:val="00DC6B94"/>
    <w:rsid w:val="00DE0886"/>
    <w:rsid w:val="00DE460B"/>
    <w:rsid w:val="00DE76A1"/>
    <w:rsid w:val="00DF77C7"/>
    <w:rsid w:val="00E02DF0"/>
    <w:rsid w:val="00E13B4D"/>
    <w:rsid w:val="00E30D90"/>
    <w:rsid w:val="00E340C4"/>
    <w:rsid w:val="00E37D56"/>
    <w:rsid w:val="00E42C45"/>
    <w:rsid w:val="00E43CCD"/>
    <w:rsid w:val="00E46189"/>
    <w:rsid w:val="00E60629"/>
    <w:rsid w:val="00E63882"/>
    <w:rsid w:val="00E67DBC"/>
    <w:rsid w:val="00E67F5F"/>
    <w:rsid w:val="00E709ED"/>
    <w:rsid w:val="00E874A9"/>
    <w:rsid w:val="00E90F18"/>
    <w:rsid w:val="00E91709"/>
    <w:rsid w:val="00E9376E"/>
    <w:rsid w:val="00EA422B"/>
    <w:rsid w:val="00EB28A5"/>
    <w:rsid w:val="00EB2929"/>
    <w:rsid w:val="00EB3F6D"/>
    <w:rsid w:val="00EC2ACD"/>
    <w:rsid w:val="00EC3D0A"/>
    <w:rsid w:val="00ED2206"/>
    <w:rsid w:val="00ED2D60"/>
    <w:rsid w:val="00ED603F"/>
    <w:rsid w:val="00ED704D"/>
    <w:rsid w:val="00EE359E"/>
    <w:rsid w:val="00EF20AE"/>
    <w:rsid w:val="00EF68EB"/>
    <w:rsid w:val="00F14315"/>
    <w:rsid w:val="00F203BB"/>
    <w:rsid w:val="00F32BE2"/>
    <w:rsid w:val="00F367D1"/>
    <w:rsid w:val="00F4049E"/>
    <w:rsid w:val="00F44ACA"/>
    <w:rsid w:val="00F608ED"/>
    <w:rsid w:val="00F9477C"/>
    <w:rsid w:val="00FA2865"/>
    <w:rsid w:val="00FB740E"/>
    <w:rsid w:val="00FC6144"/>
    <w:rsid w:val="00FD21EE"/>
    <w:rsid w:val="00FD3C33"/>
    <w:rsid w:val="00FE138B"/>
    <w:rsid w:val="00FF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DF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3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676F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35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uiPriority w:val="34"/>
    <w:qFormat/>
    <w:rsid w:val="00997B6C"/>
    <w:pPr>
      <w:widowControl w:val="0"/>
      <w:kinsoku w:val="0"/>
      <w:spacing w:after="0" w:line="240" w:lineRule="auto"/>
      <w:ind w:left="72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semiHidden/>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 w:type="character" w:customStyle="1" w:styleId="Heading3Char">
    <w:name w:val="Heading 3 Char"/>
    <w:basedOn w:val="DefaultParagraphFont"/>
    <w:link w:val="Heading3"/>
    <w:uiPriority w:val="59"/>
    <w:rsid w:val="00676FDE"/>
    <w:rPr>
      <w:rFonts w:asciiTheme="majorHAnsi" w:eastAsiaTheme="majorEastAsia" w:hAnsiTheme="majorHAnsi" w:cstheme="majorBidi"/>
      <w:b/>
      <w:bCs/>
      <w:color w:val="4F81BD" w:themeColor="accent1"/>
    </w:rPr>
  </w:style>
  <w:style w:type="paragraph" w:customStyle="1" w:styleId="bulletedlist">
    <w:name w:val="bulleted list"/>
    <w:basedOn w:val="Normal"/>
    <w:rsid w:val="00676FDE"/>
    <w:pPr>
      <w:numPr>
        <w:numId w:val="16"/>
      </w:numPr>
      <w:spacing w:after="240" w:line="240" w:lineRule="auto"/>
    </w:pPr>
    <w:rPr>
      <w:rFonts w:ascii="Futura Std Book" w:eastAsia="Times New Roman" w:hAnsi="Futura Std Book" w:cs="Times New Roman"/>
      <w:sz w:val="20"/>
      <w:szCs w:val="20"/>
    </w:rPr>
  </w:style>
  <w:style w:type="paragraph" w:styleId="FootnoteText">
    <w:name w:val="footnote text"/>
    <w:basedOn w:val="Normal"/>
    <w:link w:val="FootnoteTextChar"/>
    <w:uiPriority w:val="99"/>
    <w:semiHidden/>
    <w:unhideWhenUsed/>
    <w:rsid w:val="00AB48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8BD"/>
    <w:rPr>
      <w:sz w:val="20"/>
      <w:szCs w:val="20"/>
    </w:rPr>
  </w:style>
  <w:style w:type="character" w:styleId="FootnoteReference">
    <w:name w:val="footnote reference"/>
    <w:basedOn w:val="DefaultParagraphFont"/>
    <w:uiPriority w:val="99"/>
    <w:semiHidden/>
    <w:unhideWhenUsed/>
    <w:rsid w:val="00AB48BD"/>
    <w:rPr>
      <w:vertAlign w:val="superscript"/>
    </w:rPr>
  </w:style>
  <w:style w:type="paragraph" w:styleId="Subtitle">
    <w:name w:val="Subtitle"/>
    <w:basedOn w:val="Normal"/>
    <w:next w:val="Normal"/>
    <w:link w:val="SubtitleChar"/>
    <w:uiPriority w:val="11"/>
    <w:qFormat/>
    <w:rsid w:val="00B621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214E"/>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835C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D835CC"/>
    <w:rPr>
      <w:rFonts w:asciiTheme="majorHAnsi" w:eastAsiaTheme="majorEastAsia" w:hAnsiTheme="majorHAnsi" w:cstheme="majorBidi"/>
      <w:b/>
      <w:bCs/>
      <w:i/>
      <w:iCs/>
      <w:color w:val="4F81BD" w:themeColor="accent1"/>
    </w:rPr>
  </w:style>
  <w:style w:type="table" w:customStyle="1" w:styleId="Memotable">
    <w:name w:val="Memo table"/>
    <w:basedOn w:val="TableNormal"/>
    <w:uiPriority w:val="99"/>
    <w:rsid w:val="009018B6"/>
    <w:pPr>
      <w:spacing w:before="240" w:after="0" w:line="240" w:lineRule="auto"/>
      <w:contextualSpacing/>
    </w:pPr>
    <w:rPr>
      <w:rFonts w:eastAsiaTheme="minorEastAsia"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3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676F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35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uiPriority w:val="34"/>
    <w:qFormat/>
    <w:rsid w:val="00997B6C"/>
    <w:pPr>
      <w:widowControl w:val="0"/>
      <w:kinsoku w:val="0"/>
      <w:spacing w:after="0" w:line="240" w:lineRule="auto"/>
      <w:ind w:left="72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semiHidden/>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 w:type="character" w:customStyle="1" w:styleId="Heading3Char">
    <w:name w:val="Heading 3 Char"/>
    <w:basedOn w:val="DefaultParagraphFont"/>
    <w:link w:val="Heading3"/>
    <w:uiPriority w:val="59"/>
    <w:rsid w:val="00676FDE"/>
    <w:rPr>
      <w:rFonts w:asciiTheme="majorHAnsi" w:eastAsiaTheme="majorEastAsia" w:hAnsiTheme="majorHAnsi" w:cstheme="majorBidi"/>
      <w:b/>
      <w:bCs/>
      <w:color w:val="4F81BD" w:themeColor="accent1"/>
    </w:rPr>
  </w:style>
  <w:style w:type="paragraph" w:customStyle="1" w:styleId="bulletedlist">
    <w:name w:val="bulleted list"/>
    <w:basedOn w:val="Normal"/>
    <w:rsid w:val="00676FDE"/>
    <w:pPr>
      <w:numPr>
        <w:numId w:val="16"/>
      </w:numPr>
      <w:spacing w:after="240" w:line="240" w:lineRule="auto"/>
    </w:pPr>
    <w:rPr>
      <w:rFonts w:ascii="Futura Std Book" w:eastAsia="Times New Roman" w:hAnsi="Futura Std Book" w:cs="Times New Roman"/>
      <w:sz w:val="20"/>
      <w:szCs w:val="20"/>
    </w:rPr>
  </w:style>
  <w:style w:type="paragraph" w:styleId="FootnoteText">
    <w:name w:val="footnote text"/>
    <w:basedOn w:val="Normal"/>
    <w:link w:val="FootnoteTextChar"/>
    <w:uiPriority w:val="99"/>
    <w:semiHidden/>
    <w:unhideWhenUsed/>
    <w:rsid w:val="00AB48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8BD"/>
    <w:rPr>
      <w:sz w:val="20"/>
      <w:szCs w:val="20"/>
    </w:rPr>
  </w:style>
  <w:style w:type="character" w:styleId="FootnoteReference">
    <w:name w:val="footnote reference"/>
    <w:basedOn w:val="DefaultParagraphFont"/>
    <w:uiPriority w:val="99"/>
    <w:semiHidden/>
    <w:unhideWhenUsed/>
    <w:rsid w:val="00AB48BD"/>
    <w:rPr>
      <w:vertAlign w:val="superscript"/>
    </w:rPr>
  </w:style>
  <w:style w:type="paragraph" w:styleId="Subtitle">
    <w:name w:val="Subtitle"/>
    <w:basedOn w:val="Normal"/>
    <w:next w:val="Normal"/>
    <w:link w:val="SubtitleChar"/>
    <w:uiPriority w:val="11"/>
    <w:qFormat/>
    <w:rsid w:val="00B621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214E"/>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835C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D835CC"/>
    <w:rPr>
      <w:rFonts w:asciiTheme="majorHAnsi" w:eastAsiaTheme="majorEastAsia" w:hAnsiTheme="majorHAnsi" w:cstheme="majorBidi"/>
      <w:b/>
      <w:bCs/>
      <w:i/>
      <w:iCs/>
      <w:color w:val="4F81BD" w:themeColor="accent1"/>
    </w:rPr>
  </w:style>
  <w:style w:type="table" w:customStyle="1" w:styleId="Memotable">
    <w:name w:val="Memo table"/>
    <w:basedOn w:val="TableNormal"/>
    <w:uiPriority w:val="99"/>
    <w:rsid w:val="009018B6"/>
    <w:pPr>
      <w:spacing w:before="240" w:after="0" w:line="240" w:lineRule="auto"/>
      <w:contextualSpacing/>
    </w:pPr>
    <w:rPr>
      <w:rFonts w:eastAsiaTheme="minorEastAsia"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8322">
      <w:bodyDiv w:val="1"/>
      <w:marLeft w:val="0"/>
      <w:marRight w:val="0"/>
      <w:marTop w:val="0"/>
      <w:marBottom w:val="0"/>
      <w:divBdr>
        <w:top w:val="none" w:sz="0" w:space="0" w:color="auto"/>
        <w:left w:val="none" w:sz="0" w:space="0" w:color="auto"/>
        <w:bottom w:val="none" w:sz="0" w:space="0" w:color="auto"/>
        <w:right w:val="none" w:sz="0" w:space="0" w:color="auto"/>
      </w:divBdr>
    </w:div>
    <w:div w:id="117993557">
      <w:bodyDiv w:val="1"/>
      <w:marLeft w:val="0"/>
      <w:marRight w:val="0"/>
      <w:marTop w:val="0"/>
      <w:marBottom w:val="0"/>
      <w:divBdr>
        <w:top w:val="none" w:sz="0" w:space="0" w:color="auto"/>
        <w:left w:val="none" w:sz="0" w:space="0" w:color="auto"/>
        <w:bottom w:val="none" w:sz="0" w:space="0" w:color="auto"/>
        <w:right w:val="none" w:sz="0" w:space="0" w:color="auto"/>
      </w:divBdr>
    </w:div>
    <w:div w:id="291055906">
      <w:bodyDiv w:val="1"/>
      <w:marLeft w:val="0"/>
      <w:marRight w:val="0"/>
      <w:marTop w:val="0"/>
      <w:marBottom w:val="0"/>
      <w:divBdr>
        <w:top w:val="none" w:sz="0" w:space="0" w:color="auto"/>
        <w:left w:val="none" w:sz="0" w:space="0" w:color="auto"/>
        <w:bottom w:val="none" w:sz="0" w:space="0" w:color="auto"/>
        <w:right w:val="none" w:sz="0" w:space="0" w:color="auto"/>
      </w:divBdr>
    </w:div>
    <w:div w:id="445462431">
      <w:bodyDiv w:val="1"/>
      <w:marLeft w:val="0"/>
      <w:marRight w:val="0"/>
      <w:marTop w:val="0"/>
      <w:marBottom w:val="0"/>
      <w:divBdr>
        <w:top w:val="none" w:sz="0" w:space="0" w:color="auto"/>
        <w:left w:val="none" w:sz="0" w:space="0" w:color="auto"/>
        <w:bottom w:val="none" w:sz="0" w:space="0" w:color="auto"/>
        <w:right w:val="none" w:sz="0" w:space="0" w:color="auto"/>
      </w:divBdr>
    </w:div>
    <w:div w:id="467750624">
      <w:bodyDiv w:val="1"/>
      <w:marLeft w:val="0"/>
      <w:marRight w:val="0"/>
      <w:marTop w:val="0"/>
      <w:marBottom w:val="0"/>
      <w:divBdr>
        <w:top w:val="none" w:sz="0" w:space="0" w:color="auto"/>
        <w:left w:val="none" w:sz="0" w:space="0" w:color="auto"/>
        <w:bottom w:val="none" w:sz="0" w:space="0" w:color="auto"/>
        <w:right w:val="none" w:sz="0" w:space="0" w:color="auto"/>
      </w:divBdr>
    </w:div>
    <w:div w:id="554586923">
      <w:bodyDiv w:val="1"/>
      <w:marLeft w:val="0"/>
      <w:marRight w:val="0"/>
      <w:marTop w:val="0"/>
      <w:marBottom w:val="0"/>
      <w:divBdr>
        <w:top w:val="none" w:sz="0" w:space="0" w:color="auto"/>
        <w:left w:val="none" w:sz="0" w:space="0" w:color="auto"/>
        <w:bottom w:val="none" w:sz="0" w:space="0" w:color="auto"/>
        <w:right w:val="none" w:sz="0" w:space="0" w:color="auto"/>
      </w:divBdr>
    </w:div>
    <w:div w:id="613053970">
      <w:bodyDiv w:val="1"/>
      <w:marLeft w:val="0"/>
      <w:marRight w:val="0"/>
      <w:marTop w:val="0"/>
      <w:marBottom w:val="0"/>
      <w:divBdr>
        <w:top w:val="none" w:sz="0" w:space="0" w:color="auto"/>
        <w:left w:val="none" w:sz="0" w:space="0" w:color="auto"/>
        <w:bottom w:val="none" w:sz="0" w:space="0" w:color="auto"/>
        <w:right w:val="none" w:sz="0" w:space="0" w:color="auto"/>
      </w:divBdr>
    </w:div>
    <w:div w:id="702173005">
      <w:bodyDiv w:val="1"/>
      <w:marLeft w:val="0"/>
      <w:marRight w:val="0"/>
      <w:marTop w:val="0"/>
      <w:marBottom w:val="0"/>
      <w:divBdr>
        <w:top w:val="none" w:sz="0" w:space="0" w:color="auto"/>
        <w:left w:val="none" w:sz="0" w:space="0" w:color="auto"/>
        <w:bottom w:val="none" w:sz="0" w:space="0" w:color="auto"/>
        <w:right w:val="none" w:sz="0" w:space="0" w:color="auto"/>
      </w:divBdr>
    </w:div>
    <w:div w:id="751048730">
      <w:bodyDiv w:val="1"/>
      <w:marLeft w:val="0"/>
      <w:marRight w:val="0"/>
      <w:marTop w:val="0"/>
      <w:marBottom w:val="0"/>
      <w:divBdr>
        <w:top w:val="none" w:sz="0" w:space="0" w:color="auto"/>
        <w:left w:val="none" w:sz="0" w:space="0" w:color="auto"/>
        <w:bottom w:val="none" w:sz="0" w:space="0" w:color="auto"/>
        <w:right w:val="none" w:sz="0" w:space="0" w:color="auto"/>
      </w:divBdr>
    </w:div>
    <w:div w:id="793140536">
      <w:bodyDiv w:val="1"/>
      <w:marLeft w:val="0"/>
      <w:marRight w:val="0"/>
      <w:marTop w:val="0"/>
      <w:marBottom w:val="0"/>
      <w:divBdr>
        <w:top w:val="none" w:sz="0" w:space="0" w:color="auto"/>
        <w:left w:val="none" w:sz="0" w:space="0" w:color="auto"/>
        <w:bottom w:val="none" w:sz="0" w:space="0" w:color="auto"/>
        <w:right w:val="none" w:sz="0" w:space="0" w:color="auto"/>
      </w:divBdr>
    </w:div>
    <w:div w:id="1094938928">
      <w:bodyDiv w:val="1"/>
      <w:marLeft w:val="0"/>
      <w:marRight w:val="0"/>
      <w:marTop w:val="0"/>
      <w:marBottom w:val="0"/>
      <w:divBdr>
        <w:top w:val="none" w:sz="0" w:space="0" w:color="auto"/>
        <w:left w:val="none" w:sz="0" w:space="0" w:color="auto"/>
        <w:bottom w:val="none" w:sz="0" w:space="0" w:color="auto"/>
        <w:right w:val="none" w:sz="0" w:space="0" w:color="auto"/>
      </w:divBdr>
    </w:div>
    <w:div w:id="1116868619">
      <w:bodyDiv w:val="1"/>
      <w:marLeft w:val="0"/>
      <w:marRight w:val="0"/>
      <w:marTop w:val="0"/>
      <w:marBottom w:val="0"/>
      <w:divBdr>
        <w:top w:val="none" w:sz="0" w:space="0" w:color="auto"/>
        <w:left w:val="none" w:sz="0" w:space="0" w:color="auto"/>
        <w:bottom w:val="none" w:sz="0" w:space="0" w:color="auto"/>
        <w:right w:val="none" w:sz="0" w:space="0" w:color="auto"/>
      </w:divBdr>
    </w:div>
    <w:div w:id="1128475415">
      <w:bodyDiv w:val="1"/>
      <w:marLeft w:val="0"/>
      <w:marRight w:val="0"/>
      <w:marTop w:val="0"/>
      <w:marBottom w:val="0"/>
      <w:divBdr>
        <w:top w:val="none" w:sz="0" w:space="0" w:color="auto"/>
        <w:left w:val="none" w:sz="0" w:space="0" w:color="auto"/>
        <w:bottom w:val="none" w:sz="0" w:space="0" w:color="auto"/>
        <w:right w:val="none" w:sz="0" w:space="0" w:color="auto"/>
      </w:divBdr>
    </w:div>
    <w:div w:id="1247301134">
      <w:bodyDiv w:val="1"/>
      <w:marLeft w:val="0"/>
      <w:marRight w:val="0"/>
      <w:marTop w:val="0"/>
      <w:marBottom w:val="0"/>
      <w:divBdr>
        <w:top w:val="none" w:sz="0" w:space="0" w:color="auto"/>
        <w:left w:val="none" w:sz="0" w:space="0" w:color="auto"/>
        <w:bottom w:val="none" w:sz="0" w:space="0" w:color="auto"/>
        <w:right w:val="none" w:sz="0" w:space="0" w:color="auto"/>
      </w:divBdr>
    </w:div>
    <w:div w:id="1290821865">
      <w:bodyDiv w:val="1"/>
      <w:marLeft w:val="0"/>
      <w:marRight w:val="0"/>
      <w:marTop w:val="0"/>
      <w:marBottom w:val="0"/>
      <w:divBdr>
        <w:top w:val="none" w:sz="0" w:space="0" w:color="auto"/>
        <w:left w:val="none" w:sz="0" w:space="0" w:color="auto"/>
        <w:bottom w:val="none" w:sz="0" w:space="0" w:color="auto"/>
        <w:right w:val="none" w:sz="0" w:space="0" w:color="auto"/>
      </w:divBdr>
    </w:div>
    <w:div w:id="1387222508">
      <w:bodyDiv w:val="1"/>
      <w:marLeft w:val="0"/>
      <w:marRight w:val="0"/>
      <w:marTop w:val="0"/>
      <w:marBottom w:val="0"/>
      <w:divBdr>
        <w:top w:val="none" w:sz="0" w:space="0" w:color="auto"/>
        <w:left w:val="none" w:sz="0" w:space="0" w:color="auto"/>
        <w:bottom w:val="none" w:sz="0" w:space="0" w:color="auto"/>
        <w:right w:val="none" w:sz="0" w:space="0" w:color="auto"/>
      </w:divBdr>
    </w:div>
    <w:div w:id="1531991320">
      <w:bodyDiv w:val="1"/>
      <w:marLeft w:val="0"/>
      <w:marRight w:val="0"/>
      <w:marTop w:val="0"/>
      <w:marBottom w:val="0"/>
      <w:divBdr>
        <w:top w:val="none" w:sz="0" w:space="0" w:color="auto"/>
        <w:left w:val="none" w:sz="0" w:space="0" w:color="auto"/>
        <w:bottom w:val="none" w:sz="0" w:space="0" w:color="auto"/>
        <w:right w:val="none" w:sz="0" w:space="0" w:color="auto"/>
      </w:divBdr>
    </w:div>
    <w:div w:id="1561867419">
      <w:bodyDiv w:val="1"/>
      <w:marLeft w:val="0"/>
      <w:marRight w:val="0"/>
      <w:marTop w:val="0"/>
      <w:marBottom w:val="0"/>
      <w:divBdr>
        <w:top w:val="none" w:sz="0" w:space="0" w:color="auto"/>
        <w:left w:val="none" w:sz="0" w:space="0" w:color="auto"/>
        <w:bottom w:val="none" w:sz="0" w:space="0" w:color="auto"/>
        <w:right w:val="none" w:sz="0" w:space="0" w:color="auto"/>
      </w:divBdr>
    </w:div>
    <w:div w:id="1651396618">
      <w:bodyDiv w:val="1"/>
      <w:marLeft w:val="0"/>
      <w:marRight w:val="0"/>
      <w:marTop w:val="0"/>
      <w:marBottom w:val="0"/>
      <w:divBdr>
        <w:top w:val="none" w:sz="0" w:space="0" w:color="auto"/>
        <w:left w:val="none" w:sz="0" w:space="0" w:color="auto"/>
        <w:bottom w:val="none" w:sz="0" w:space="0" w:color="auto"/>
        <w:right w:val="none" w:sz="0" w:space="0" w:color="auto"/>
      </w:divBdr>
    </w:div>
    <w:div w:id="1740596304">
      <w:bodyDiv w:val="1"/>
      <w:marLeft w:val="0"/>
      <w:marRight w:val="0"/>
      <w:marTop w:val="0"/>
      <w:marBottom w:val="0"/>
      <w:divBdr>
        <w:top w:val="none" w:sz="0" w:space="0" w:color="auto"/>
        <w:left w:val="none" w:sz="0" w:space="0" w:color="auto"/>
        <w:bottom w:val="none" w:sz="0" w:space="0" w:color="auto"/>
        <w:right w:val="none" w:sz="0" w:space="0" w:color="auto"/>
      </w:divBdr>
    </w:div>
    <w:div w:id="1774785772">
      <w:bodyDiv w:val="1"/>
      <w:marLeft w:val="0"/>
      <w:marRight w:val="0"/>
      <w:marTop w:val="0"/>
      <w:marBottom w:val="0"/>
      <w:divBdr>
        <w:top w:val="none" w:sz="0" w:space="0" w:color="auto"/>
        <w:left w:val="none" w:sz="0" w:space="0" w:color="auto"/>
        <w:bottom w:val="none" w:sz="0" w:space="0" w:color="auto"/>
        <w:right w:val="none" w:sz="0" w:space="0" w:color="auto"/>
      </w:divBdr>
    </w:div>
    <w:div w:id="2002541010">
      <w:bodyDiv w:val="1"/>
      <w:marLeft w:val="0"/>
      <w:marRight w:val="0"/>
      <w:marTop w:val="0"/>
      <w:marBottom w:val="0"/>
      <w:divBdr>
        <w:top w:val="none" w:sz="0" w:space="0" w:color="auto"/>
        <w:left w:val="none" w:sz="0" w:space="0" w:color="auto"/>
        <w:bottom w:val="none" w:sz="0" w:space="0" w:color="auto"/>
        <w:right w:val="none" w:sz="0" w:space="0" w:color="auto"/>
      </w:divBdr>
    </w:div>
    <w:div w:id="214292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8ED28-DD06-47A0-AF19-055A1C5B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Locke</dc:creator>
  <cp:lastModifiedBy>SYSTEM</cp:lastModifiedBy>
  <cp:revision>2</cp:revision>
  <dcterms:created xsi:type="dcterms:W3CDTF">2018-09-28T16:00:00Z</dcterms:created>
  <dcterms:modified xsi:type="dcterms:W3CDTF">2018-09-28T16:00:00Z</dcterms:modified>
</cp:coreProperties>
</file>