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93171" w14:textId="778C2A87" w:rsidR="00C21C2B" w:rsidRPr="004C1139" w:rsidRDefault="00C21C2B" w:rsidP="00037A83">
      <w:pPr>
        <w:pStyle w:val="MarkforAttachment"/>
        <w:widowControl w:val="0"/>
        <w:tabs>
          <w:tab w:val="clear" w:pos="432"/>
        </w:tabs>
        <w:autoSpaceDE w:val="0"/>
        <w:autoSpaceDN w:val="0"/>
        <w:adjustRightInd w:val="0"/>
        <w:rPr>
          <w:rFonts w:ascii="Times New Roman" w:hAnsi="Times New Roman"/>
          <w:caps w:val="0"/>
        </w:rPr>
      </w:pPr>
      <w:bookmarkStart w:id="0" w:name="_GoBack"/>
      <w:bookmarkEnd w:id="0"/>
      <w:r w:rsidRPr="004C1139">
        <w:rPr>
          <w:rFonts w:ascii="Times New Roman" w:hAnsi="Times New Roman"/>
          <w:caps w:val="0"/>
        </w:rPr>
        <w:t>SUPPORTING STATEMENT FOR REQUEST FOR OMB APPROVAL</w:t>
      </w:r>
    </w:p>
    <w:p w14:paraId="047A748D" w14:textId="77777777" w:rsidR="00C21C2B" w:rsidRPr="004C1139" w:rsidRDefault="00C21C2B" w:rsidP="00037A83">
      <w:pPr>
        <w:jc w:val="center"/>
        <w:rPr>
          <w:rFonts w:ascii="Times New Roman" w:hAnsi="Times New Roman" w:cs="Times New Roman"/>
          <w:b/>
          <w:bCs/>
        </w:rPr>
      </w:pPr>
      <w:r w:rsidRPr="004C1139">
        <w:rPr>
          <w:rFonts w:ascii="Times New Roman" w:hAnsi="Times New Roman" w:cs="Times New Roman"/>
          <w:b/>
          <w:bCs/>
        </w:rPr>
        <w:t>UNDER THE PAPERWORK REDUCTION ACT OF 1995</w:t>
      </w:r>
    </w:p>
    <w:p w14:paraId="68D5F70C" w14:textId="77777777" w:rsidR="00C21C2B" w:rsidRPr="004C1139" w:rsidRDefault="00C21C2B" w:rsidP="00037A83">
      <w:pPr>
        <w:rPr>
          <w:rFonts w:ascii="Times New Roman" w:hAnsi="Times New Roman" w:cs="Times New Roman"/>
        </w:rPr>
      </w:pPr>
    </w:p>
    <w:p w14:paraId="73737F8B" w14:textId="3D7B3F64" w:rsidR="00C21C2B" w:rsidRPr="004C1139" w:rsidRDefault="00C21C2B" w:rsidP="00037A83">
      <w:pPr>
        <w:pBdr>
          <w:bottom w:val="single" w:sz="12" w:space="1" w:color="auto"/>
        </w:pBdr>
        <w:jc w:val="center"/>
        <w:rPr>
          <w:rFonts w:ascii="Times New Roman" w:hAnsi="Times New Roman" w:cs="Times New Roman"/>
          <w:b/>
          <w:bCs/>
        </w:rPr>
      </w:pPr>
      <w:r w:rsidRPr="004C1139">
        <w:rPr>
          <w:rFonts w:ascii="Times New Roman" w:hAnsi="Times New Roman" w:cs="Times New Roman"/>
          <w:b/>
          <w:bCs/>
        </w:rPr>
        <w:t xml:space="preserve">TABLE OF CONTENTS </w:t>
      </w:r>
    </w:p>
    <w:p w14:paraId="30F0DED3" w14:textId="77777777" w:rsidR="00C21C2B" w:rsidRPr="004C1139" w:rsidRDefault="00C21C2B" w:rsidP="00037A83">
      <w:pPr>
        <w:jc w:val="center"/>
        <w:rPr>
          <w:rFonts w:ascii="Times New Roman" w:hAnsi="Times New Roman" w:cs="Times New Roman"/>
          <w:b/>
          <w:bCs/>
        </w:rPr>
      </w:pPr>
    </w:p>
    <w:p w14:paraId="23A10AB6" w14:textId="3EDED061" w:rsidR="001F2B0E" w:rsidRPr="004C1139" w:rsidRDefault="00E73F10" w:rsidP="00037A83">
      <w:pPr>
        <w:pStyle w:val="TOC1"/>
        <w:rPr>
          <w:rFonts w:ascii="Times New Roman" w:hAnsi="Times New Roman" w:cs="Times New Roman"/>
          <w:noProof/>
        </w:rPr>
      </w:pPr>
      <w:r w:rsidRPr="004C1139">
        <w:rPr>
          <w:rFonts w:ascii="Times New Roman" w:hAnsi="Times New Roman" w:cs="Times New Roman"/>
          <w:b/>
          <w:bCs/>
        </w:rPr>
        <w:fldChar w:fldCharType="begin"/>
      </w:r>
      <w:r w:rsidR="00C21C2B" w:rsidRPr="004C1139">
        <w:rPr>
          <w:rFonts w:ascii="Times New Roman" w:hAnsi="Times New Roman" w:cs="Times New Roman"/>
          <w:b/>
          <w:bCs/>
        </w:rPr>
        <w:instrText xml:space="preserve"> TOC \o "1-2" \h \z \u </w:instrText>
      </w:r>
      <w:r w:rsidRPr="004C1139">
        <w:rPr>
          <w:rFonts w:ascii="Times New Roman" w:hAnsi="Times New Roman" w:cs="Times New Roman"/>
          <w:b/>
          <w:bCs/>
        </w:rPr>
        <w:fldChar w:fldCharType="separate"/>
      </w:r>
      <w:hyperlink w:anchor="_Toc509145137" w:history="1">
        <w:r w:rsidR="001F2B0E" w:rsidRPr="004C1139">
          <w:rPr>
            <w:rStyle w:val="Hyperlink"/>
            <w:rFonts w:ascii="Times New Roman" w:hAnsi="Times New Roman" w:cs="Times New Roman"/>
            <w:b/>
            <w:noProof/>
            <w:color w:val="auto"/>
          </w:rPr>
          <w:t>A.</w:t>
        </w:r>
        <w:r w:rsidR="001F2B0E" w:rsidRPr="004C1139">
          <w:rPr>
            <w:rFonts w:ascii="Times New Roman" w:hAnsi="Times New Roman" w:cs="Times New Roman"/>
            <w:noProof/>
          </w:rPr>
          <w:tab/>
        </w:r>
        <w:r w:rsidR="001F2B0E" w:rsidRPr="004C1139">
          <w:rPr>
            <w:rStyle w:val="Hyperlink"/>
            <w:rFonts w:ascii="Times New Roman" w:hAnsi="Times New Roman" w:cs="Times New Roman"/>
            <w:b/>
            <w:bCs/>
            <w:noProof/>
            <w:color w:val="auto"/>
          </w:rPr>
          <w:t>Justification</w:t>
        </w:r>
        <w:r w:rsidR="001F2B0E" w:rsidRPr="004C1139">
          <w:rPr>
            <w:rFonts w:ascii="Times New Roman" w:hAnsi="Times New Roman" w:cs="Times New Roman"/>
            <w:noProof/>
            <w:webHidden/>
          </w:rPr>
          <w:tab/>
        </w:r>
        <w:r w:rsidR="001F2B0E" w:rsidRPr="004C1139">
          <w:rPr>
            <w:rFonts w:ascii="Times New Roman" w:hAnsi="Times New Roman" w:cs="Times New Roman"/>
            <w:noProof/>
            <w:webHidden/>
          </w:rPr>
          <w:fldChar w:fldCharType="begin"/>
        </w:r>
        <w:r w:rsidR="001F2B0E" w:rsidRPr="004C1139">
          <w:rPr>
            <w:rFonts w:ascii="Times New Roman" w:hAnsi="Times New Roman" w:cs="Times New Roman"/>
            <w:noProof/>
            <w:webHidden/>
          </w:rPr>
          <w:instrText xml:space="preserve"> PAGEREF _Toc509145137 \h </w:instrText>
        </w:r>
        <w:r w:rsidR="001F2B0E" w:rsidRPr="004C1139">
          <w:rPr>
            <w:rFonts w:ascii="Times New Roman" w:hAnsi="Times New Roman" w:cs="Times New Roman"/>
            <w:noProof/>
            <w:webHidden/>
          </w:rPr>
        </w:r>
        <w:r w:rsidR="001F2B0E" w:rsidRPr="004C1139">
          <w:rPr>
            <w:rFonts w:ascii="Times New Roman" w:hAnsi="Times New Roman" w:cs="Times New Roman"/>
            <w:noProof/>
            <w:webHidden/>
          </w:rPr>
          <w:fldChar w:fldCharType="separate"/>
        </w:r>
        <w:r w:rsidR="00746618" w:rsidRPr="004C1139">
          <w:rPr>
            <w:rFonts w:ascii="Times New Roman" w:hAnsi="Times New Roman" w:cs="Times New Roman"/>
            <w:noProof/>
            <w:webHidden/>
          </w:rPr>
          <w:t>2</w:t>
        </w:r>
        <w:r w:rsidR="001F2B0E" w:rsidRPr="004C1139">
          <w:rPr>
            <w:rFonts w:ascii="Times New Roman" w:hAnsi="Times New Roman" w:cs="Times New Roman"/>
            <w:noProof/>
            <w:webHidden/>
          </w:rPr>
          <w:fldChar w:fldCharType="end"/>
        </w:r>
      </w:hyperlink>
    </w:p>
    <w:p w14:paraId="7424BB96" w14:textId="71977CA2" w:rsidR="001F2B0E" w:rsidRPr="004C1139" w:rsidRDefault="00EA173D" w:rsidP="00037A83">
      <w:pPr>
        <w:pStyle w:val="TOC2"/>
        <w:rPr>
          <w:rFonts w:ascii="Times New Roman" w:hAnsi="Times New Roman" w:cs="Times New Roman"/>
          <w:noProof/>
        </w:rPr>
      </w:pPr>
      <w:hyperlink w:anchor="_Toc509145138" w:history="1">
        <w:r w:rsidR="001F2B0E" w:rsidRPr="004C1139">
          <w:rPr>
            <w:rStyle w:val="Hyperlink"/>
            <w:rFonts w:ascii="Times New Roman" w:hAnsi="Times New Roman" w:cs="Times New Roman"/>
            <w:b/>
            <w:bCs/>
            <w:noProof/>
            <w:color w:val="auto"/>
          </w:rPr>
          <w:t>A.1. Circumstances Necessitating Data Collection and Retention</w:t>
        </w:r>
        <w:r w:rsidR="001F2B0E" w:rsidRPr="004C1139">
          <w:rPr>
            <w:rFonts w:ascii="Times New Roman" w:hAnsi="Times New Roman" w:cs="Times New Roman"/>
            <w:noProof/>
            <w:webHidden/>
          </w:rPr>
          <w:tab/>
        </w:r>
      </w:hyperlink>
      <w:r w:rsidR="004C1139" w:rsidRPr="004C1139">
        <w:rPr>
          <w:rFonts w:ascii="Times New Roman" w:hAnsi="Times New Roman" w:cs="Times New Roman"/>
          <w:noProof/>
        </w:rPr>
        <w:t>2</w:t>
      </w:r>
    </w:p>
    <w:p w14:paraId="403D50AB" w14:textId="1AFFDE0E" w:rsidR="001F2B0E" w:rsidRPr="004C1139" w:rsidRDefault="00EA173D" w:rsidP="00037A83">
      <w:pPr>
        <w:pStyle w:val="TOC2"/>
        <w:rPr>
          <w:rFonts w:ascii="Times New Roman" w:hAnsi="Times New Roman" w:cs="Times New Roman"/>
          <w:noProof/>
        </w:rPr>
      </w:pPr>
      <w:hyperlink w:anchor="_Toc509145139" w:history="1">
        <w:r w:rsidR="001F2B0E" w:rsidRPr="004C1139">
          <w:rPr>
            <w:rStyle w:val="Hyperlink"/>
            <w:rFonts w:ascii="Times New Roman" w:hAnsi="Times New Roman" w:cs="Times New Roman"/>
            <w:b/>
            <w:bCs/>
            <w:iCs/>
            <w:noProof/>
            <w:color w:val="auto"/>
          </w:rPr>
          <w:t>A.2. How, by Whom, and For What Purpose the Information is to be Used</w:t>
        </w:r>
        <w:r w:rsidR="001F2B0E" w:rsidRPr="004C1139">
          <w:rPr>
            <w:rFonts w:ascii="Times New Roman" w:hAnsi="Times New Roman" w:cs="Times New Roman"/>
            <w:noProof/>
            <w:webHidden/>
          </w:rPr>
          <w:tab/>
        </w:r>
      </w:hyperlink>
      <w:r w:rsidR="004C1139" w:rsidRPr="004C1139">
        <w:rPr>
          <w:rFonts w:ascii="Times New Roman" w:hAnsi="Times New Roman" w:cs="Times New Roman"/>
          <w:noProof/>
        </w:rPr>
        <w:t>4</w:t>
      </w:r>
    </w:p>
    <w:p w14:paraId="0B4C8E9C" w14:textId="5C0B218B" w:rsidR="001F2B0E" w:rsidRPr="004C1139" w:rsidRDefault="00EA173D" w:rsidP="00037A83">
      <w:pPr>
        <w:pStyle w:val="TOC2"/>
        <w:rPr>
          <w:rFonts w:ascii="Times New Roman" w:hAnsi="Times New Roman" w:cs="Times New Roman"/>
          <w:noProof/>
        </w:rPr>
      </w:pPr>
      <w:hyperlink w:anchor="_Toc509145140" w:history="1">
        <w:r w:rsidR="001F2B0E" w:rsidRPr="004C1139">
          <w:rPr>
            <w:rStyle w:val="Hyperlink"/>
            <w:rFonts w:ascii="Times New Roman" w:hAnsi="Times New Roman" w:cs="Times New Roman"/>
            <w:b/>
            <w:bCs/>
            <w:iCs/>
            <w:noProof/>
            <w:color w:val="auto"/>
          </w:rPr>
          <w:t>A.3. Use of Technology to Reduce Burden</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4</w:t>
        </w:r>
      </w:hyperlink>
    </w:p>
    <w:p w14:paraId="1307AC06" w14:textId="49C43031" w:rsidR="001F2B0E" w:rsidRPr="004C1139" w:rsidRDefault="00EA173D" w:rsidP="00037A83">
      <w:pPr>
        <w:pStyle w:val="TOC2"/>
        <w:rPr>
          <w:rFonts w:ascii="Times New Roman" w:hAnsi="Times New Roman" w:cs="Times New Roman"/>
          <w:noProof/>
        </w:rPr>
      </w:pPr>
      <w:hyperlink w:anchor="_Toc509145141" w:history="1">
        <w:r w:rsidR="001F2B0E" w:rsidRPr="004C1139">
          <w:rPr>
            <w:rStyle w:val="Hyperlink"/>
            <w:rFonts w:ascii="Times New Roman" w:hAnsi="Times New Roman" w:cs="Times New Roman"/>
            <w:b/>
            <w:noProof/>
            <w:color w:val="auto"/>
          </w:rPr>
          <w:t xml:space="preserve">A.4. </w:t>
        </w:r>
        <w:r w:rsidR="001F2B0E" w:rsidRPr="004C1139">
          <w:rPr>
            <w:rStyle w:val="Hyperlink"/>
            <w:rFonts w:ascii="Times New Roman" w:hAnsi="Times New Roman" w:cs="Times New Roman"/>
            <w:b/>
            <w:bCs/>
            <w:iCs/>
            <w:noProof/>
            <w:color w:val="auto"/>
          </w:rPr>
          <w:t>Efforts to Identify Duplication</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5</w:t>
        </w:r>
      </w:hyperlink>
    </w:p>
    <w:p w14:paraId="285F223F" w14:textId="6D5A075D" w:rsidR="001F2B0E" w:rsidRPr="004C1139" w:rsidRDefault="00EA173D" w:rsidP="00037A83">
      <w:pPr>
        <w:pStyle w:val="TOC2"/>
        <w:rPr>
          <w:rFonts w:ascii="Times New Roman" w:hAnsi="Times New Roman" w:cs="Times New Roman"/>
          <w:noProof/>
        </w:rPr>
      </w:pPr>
      <w:hyperlink w:anchor="_Toc509145142" w:history="1">
        <w:r w:rsidR="001F2B0E" w:rsidRPr="004C1139">
          <w:rPr>
            <w:rStyle w:val="Hyperlink"/>
            <w:rFonts w:ascii="Times New Roman" w:hAnsi="Times New Roman" w:cs="Times New Roman"/>
            <w:b/>
            <w:iCs/>
            <w:noProof/>
            <w:color w:val="auto"/>
          </w:rPr>
          <w:t xml:space="preserve">A.5. </w:t>
        </w:r>
        <w:r w:rsidR="001F2B0E" w:rsidRPr="004C1139">
          <w:rPr>
            <w:rStyle w:val="Hyperlink"/>
            <w:rFonts w:ascii="Times New Roman" w:hAnsi="Times New Roman" w:cs="Times New Roman"/>
            <w:b/>
            <w:bCs/>
            <w:iCs/>
            <w:noProof/>
            <w:color w:val="auto"/>
          </w:rPr>
          <w:t>Methods to Minimize Burden on Small Businesses</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5</w:t>
        </w:r>
      </w:hyperlink>
    </w:p>
    <w:p w14:paraId="64B189F9" w14:textId="7D9281A0" w:rsidR="001F2B0E" w:rsidRPr="004C1139" w:rsidRDefault="00EA173D" w:rsidP="00037A83">
      <w:pPr>
        <w:pStyle w:val="TOC2"/>
        <w:rPr>
          <w:rFonts w:ascii="Times New Roman" w:hAnsi="Times New Roman" w:cs="Times New Roman"/>
          <w:noProof/>
        </w:rPr>
      </w:pPr>
      <w:hyperlink w:anchor="_Toc509145143" w:history="1">
        <w:r w:rsidR="001F2B0E" w:rsidRPr="004C1139">
          <w:rPr>
            <w:rStyle w:val="Hyperlink"/>
            <w:rFonts w:ascii="Times New Roman" w:hAnsi="Times New Roman" w:cs="Times New Roman"/>
            <w:b/>
            <w:noProof/>
            <w:color w:val="auto"/>
          </w:rPr>
          <w:t xml:space="preserve">A.6. </w:t>
        </w:r>
        <w:r w:rsidR="001F2B0E" w:rsidRPr="004C1139">
          <w:rPr>
            <w:rStyle w:val="Hyperlink"/>
            <w:rFonts w:ascii="Times New Roman" w:hAnsi="Times New Roman" w:cs="Times New Roman"/>
            <w:b/>
            <w:bCs/>
            <w:noProof/>
            <w:color w:val="auto"/>
          </w:rPr>
          <w:t>Consequences of Less Frequent Data Collection</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5</w:t>
        </w:r>
      </w:hyperlink>
    </w:p>
    <w:p w14:paraId="0A07136A" w14:textId="5046AF98" w:rsidR="001F2B0E" w:rsidRPr="004C1139" w:rsidRDefault="00EA173D" w:rsidP="00037A83">
      <w:pPr>
        <w:pStyle w:val="TOC2"/>
        <w:rPr>
          <w:rFonts w:ascii="Times New Roman" w:hAnsi="Times New Roman" w:cs="Times New Roman"/>
          <w:noProof/>
        </w:rPr>
      </w:pPr>
      <w:hyperlink w:anchor="_Toc509145144" w:history="1">
        <w:r w:rsidR="001F2B0E" w:rsidRPr="004C1139">
          <w:rPr>
            <w:rStyle w:val="Hyperlink"/>
            <w:rFonts w:ascii="Times New Roman" w:hAnsi="Times New Roman" w:cs="Times New Roman"/>
            <w:b/>
            <w:iCs/>
            <w:noProof/>
            <w:color w:val="auto"/>
          </w:rPr>
          <w:t xml:space="preserve">A.7. </w:t>
        </w:r>
        <w:r w:rsidR="001F2B0E" w:rsidRPr="004C1139">
          <w:rPr>
            <w:rStyle w:val="Hyperlink"/>
            <w:rFonts w:ascii="Times New Roman" w:hAnsi="Times New Roman" w:cs="Times New Roman"/>
            <w:b/>
            <w:bCs/>
            <w:iCs/>
            <w:noProof/>
            <w:color w:val="auto"/>
          </w:rPr>
          <w:t>Special Circumstances for Data Collection</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6</w:t>
        </w:r>
      </w:hyperlink>
    </w:p>
    <w:p w14:paraId="4C8089F2" w14:textId="07C9FE70" w:rsidR="001F2B0E" w:rsidRPr="004C1139" w:rsidRDefault="00EA173D" w:rsidP="00037A83">
      <w:pPr>
        <w:pStyle w:val="TOC2"/>
        <w:rPr>
          <w:rFonts w:ascii="Times New Roman" w:hAnsi="Times New Roman" w:cs="Times New Roman"/>
          <w:noProof/>
        </w:rPr>
      </w:pPr>
      <w:hyperlink w:anchor="_Toc509145145" w:history="1">
        <w:r w:rsidR="001F2B0E" w:rsidRPr="004C1139">
          <w:rPr>
            <w:rStyle w:val="Hyperlink"/>
            <w:rFonts w:ascii="Times New Roman" w:hAnsi="Times New Roman" w:cs="Times New Roman"/>
            <w:b/>
            <w:iCs/>
            <w:noProof/>
            <w:color w:val="auto"/>
          </w:rPr>
          <w:t xml:space="preserve">A.8. </w:t>
        </w:r>
        <w:r w:rsidR="001F2B0E" w:rsidRPr="004C1139">
          <w:rPr>
            <w:rStyle w:val="Hyperlink"/>
            <w:rFonts w:ascii="Times New Roman" w:hAnsi="Times New Roman" w:cs="Times New Roman"/>
            <w:b/>
            <w:bCs/>
            <w:iCs/>
            <w:noProof/>
            <w:color w:val="auto"/>
          </w:rPr>
          <w:t>Summary of Public Comments</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6</w:t>
        </w:r>
      </w:hyperlink>
    </w:p>
    <w:p w14:paraId="7A38EAD8" w14:textId="11A7C519" w:rsidR="001F2B0E" w:rsidRPr="004C1139" w:rsidRDefault="00EA173D" w:rsidP="00037A83">
      <w:pPr>
        <w:pStyle w:val="TOC2"/>
        <w:rPr>
          <w:rFonts w:ascii="Times New Roman" w:hAnsi="Times New Roman" w:cs="Times New Roman"/>
          <w:noProof/>
        </w:rPr>
      </w:pPr>
      <w:hyperlink w:anchor="_Toc509145146" w:history="1">
        <w:r w:rsidR="001F2B0E" w:rsidRPr="004C1139">
          <w:rPr>
            <w:rStyle w:val="Hyperlink"/>
            <w:rFonts w:ascii="Times New Roman" w:hAnsi="Times New Roman" w:cs="Times New Roman"/>
            <w:b/>
            <w:noProof/>
            <w:color w:val="auto"/>
          </w:rPr>
          <w:t xml:space="preserve">A.9. </w:t>
        </w:r>
        <w:r w:rsidR="001F2B0E" w:rsidRPr="004C1139">
          <w:rPr>
            <w:rStyle w:val="Hyperlink"/>
            <w:rFonts w:ascii="Times New Roman" w:hAnsi="Times New Roman" w:cs="Times New Roman"/>
            <w:b/>
            <w:bCs/>
            <w:noProof/>
            <w:color w:val="auto"/>
          </w:rPr>
          <w:t>Payment of Gifts to Respondents</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7</w:t>
        </w:r>
      </w:hyperlink>
    </w:p>
    <w:p w14:paraId="749649D1" w14:textId="162F4B3E" w:rsidR="001F2B0E" w:rsidRPr="004C1139" w:rsidRDefault="00EA173D" w:rsidP="00037A83">
      <w:pPr>
        <w:pStyle w:val="TOC2"/>
        <w:rPr>
          <w:rFonts w:ascii="Times New Roman" w:hAnsi="Times New Roman" w:cs="Times New Roman"/>
          <w:noProof/>
        </w:rPr>
      </w:pPr>
      <w:hyperlink w:anchor="_Toc509145147" w:history="1">
        <w:r w:rsidR="001F2B0E" w:rsidRPr="004C1139">
          <w:rPr>
            <w:rStyle w:val="Hyperlink"/>
            <w:rFonts w:ascii="Times New Roman" w:hAnsi="Times New Roman" w:cs="Times New Roman"/>
            <w:b/>
            <w:iCs/>
            <w:noProof/>
            <w:color w:val="auto"/>
          </w:rPr>
          <w:t xml:space="preserve">A.10. </w:t>
        </w:r>
        <w:r w:rsidR="001F2B0E" w:rsidRPr="004C1139">
          <w:rPr>
            <w:rStyle w:val="Hyperlink"/>
            <w:rFonts w:ascii="Times New Roman" w:hAnsi="Times New Roman" w:cs="Times New Roman"/>
            <w:b/>
            <w:noProof/>
            <w:color w:val="auto"/>
          </w:rPr>
          <w:t>Confidentiality Assurances</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7</w:t>
        </w:r>
      </w:hyperlink>
    </w:p>
    <w:p w14:paraId="449ABFC0" w14:textId="340C961A" w:rsidR="001F2B0E" w:rsidRPr="004C1139" w:rsidRDefault="00EA173D" w:rsidP="00037A83">
      <w:pPr>
        <w:pStyle w:val="TOC2"/>
        <w:rPr>
          <w:rFonts w:ascii="Times New Roman" w:hAnsi="Times New Roman" w:cs="Times New Roman"/>
          <w:noProof/>
        </w:rPr>
      </w:pPr>
      <w:hyperlink w:anchor="_Toc509145148" w:history="1">
        <w:r w:rsidR="001F2B0E" w:rsidRPr="004C1139">
          <w:rPr>
            <w:rStyle w:val="Hyperlink"/>
            <w:rFonts w:ascii="Times New Roman" w:hAnsi="Times New Roman" w:cs="Times New Roman"/>
            <w:b/>
            <w:noProof/>
            <w:color w:val="auto"/>
          </w:rPr>
          <w:t xml:space="preserve">A.11. </w:t>
        </w:r>
        <w:r w:rsidR="001F2B0E" w:rsidRPr="004C1139">
          <w:rPr>
            <w:rStyle w:val="Hyperlink"/>
            <w:rFonts w:ascii="Times New Roman" w:hAnsi="Times New Roman" w:cs="Times New Roman"/>
            <w:b/>
            <w:bCs/>
            <w:noProof/>
            <w:color w:val="auto"/>
          </w:rPr>
          <w:t>Additional Justification for Sensitive Questions</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8</w:t>
        </w:r>
      </w:hyperlink>
    </w:p>
    <w:p w14:paraId="7FBB0715" w14:textId="7BBD1281" w:rsidR="001F2B0E" w:rsidRPr="004C1139" w:rsidRDefault="00EA173D" w:rsidP="00037A83">
      <w:pPr>
        <w:pStyle w:val="TOC2"/>
        <w:rPr>
          <w:rFonts w:ascii="Times New Roman" w:hAnsi="Times New Roman" w:cs="Times New Roman"/>
          <w:noProof/>
        </w:rPr>
      </w:pPr>
      <w:hyperlink w:anchor="_Toc509145149" w:history="1">
        <w:r w:rsidR="001F2B0E" w:rsidRPr="004C1139">
          <w:rPr>
            <w:rStyle w:val="Hyperlink"/>
            <w:rFonts w:ascii="Times New Roman" w:hAnsi="Times New Roman" w:cs="Times New Roman"/>
            <w:b/>
            <w:noProof/>
            <w:color w:val="auto"/>
          </w:rPr>
          <w:t>A</w:t>
        </w:r>
        <w:r w:rsidR="001F2B0E" w:rsidRPr="004C1139">
          <w:rPr>
            <w:rStyle w:val="Hyperlink"/>
            <w:rFonts w:ascii="Times New Roman" w:hAnsi="Times New Roman" w:cs="Times New Roman"/>
            <w:b/>
            <w:iCs/>
            <w:noProof/>
            <w:color w:val="auto"/>
          </w:rPr>
          <w:t xml:space="preserve">.12. </w:t>
        </w:r>
        <w:r w:rsidR="001F2B0E" w:rsidRPr="004C1139">
          <w:rPr>
            <w:rStyle w:val="Hyperlink"/>
            <w:rFonts w:ascii="Times New Roman" w:hAnsi="Times New Roman" w:cs="Times New Roman"/>
            <w:b/>
            <w:bCs/>
            <w:iCs/>
            <w:noProof/>
            <w:color w:val="auto"/>
          </w:rPr>
          <w:t>Estimates of the Burden of Data Collection to Respondents</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8</w:t>
        </w:r>
      </w:hyperlink>
    </w:p>
    <w:p w14:paraId="450BA4C5" w14:textId="16CA045A" w:rsidR="001F2B0E" w:rsidRPr="004C1139" w:rsidRDefault="00EA173D" w:rsidP="00037A83">
      <w:pPr>
        <w:pStyle w:val="TOC2"/>
        <w:rPr>
          <w:rFonts w:ascii="Times New Roman" w:hAnsi="Times New Roman" w:cs="Times New Roman"/>
          <w:noProof/>
        </w:rPr>
      </w:pPr>
      <w:hyperlink w:anchor="_Toc509145150" w:history="1">
        <w:r w:rsidR="001F2B0E" w:rsidRPr="004C1139">
          <w:rPr>
            <w:rStyle w:val="Hyperlink"/>
            <w:rFonts w:ascii="Times New Roman" w:hAnsi="Times New Roman" w:cs="Times New Roman"/>
            <w:b/>
            <w:iCs/>
            <w:noProof/>
            <w:color w:val="auto"/>
          </w:rPr>
          <w:t xml:space="preserve">A.13. </w:t>
        </w:r>
        <w:r w:rsidR="001F2B0E" w:rsidRPr="004C1139">
          <w:rPr>
            <w:rStyle w:val="Hyperlink"/>
            <w:rFonts w:ascii="Times New Roman" w:hAnsi="Times New Roman" w:cs="Times New Roman"/>
            <w:b/>
            <w:noProof/>
            <w:color w:val="auto"/>
          </w:rPr>
          <w:t>Estimates of Annualized Costs to Respondents</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11</w:t>
        </w:r>
      </w:hyperlink>
    </w:p>
    <w:p w14:paraId="6ABCE205" w14:textId="7DB172D9" w:rsidR="001F2B0E" w:rsidRPr="004C1139" w:rsidRDefault="00EA173D" w:rsidP="00037A83">
      <w:pPr>
        <w:pStyle w:val="TOC2"/>
        <w:rPr>
          <w:rFonts w:ascii="Times New Roman" w:hAnsi="Times New Roman" w:cs="Times New Roman"/>
          <w:noProof/>
        </w:rPr>
      </w:pPr>
      <w:hyperlink w:anchor="_Toc509145151" w:history="1">
        <w:r w:rsidR="001F2B0E" w:rsidRPr="004C1139">
          <w:rPr>
            <w:rStyle w:val="Hyperlink"/>
            <w:rFonts w:ascii="Times New Roman" w:hAnsi="Times New Roman" w:cs="Times New Roman"/>
            <w:b/>
            <w:iCs/>
            <w:noProof/>
            <w:color w:val="auto"/>
          </w:rPr>
          <w:t xml:space="preserve">A.14. </w:t>
        </w:r>
        <w:r w:rsidR="001F2B0E" w:rsidRPr="004C1139">
          <w:rPr>
            <w:rStyle w:val="Hyperlink"/>
            <w:rFonts w:ascii="Times New Roman" w:hAnsi="Times New Roman" w:cs="Times New Roman"/>
            <w:b/>
            <w:noProof/>
            <w:color w:val="auto"/>
          </w:rPr>
          <w:t>Estimates of Annualized Costs to Federal Government</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11</w:t>
        </w:r>
      </w:hyperlink>
    </w:p>
    <w:p w14:paraId="6B37CC74" w14:textId="1A4BDF0D" w:rsidR="001F2B0E" w:rsidRPr="004C1139" w:rsidRDefault="00EA173D" w:rsidP="00037A83">
      <w:pPr>
        <w:pStyle w:val="TOC2"/>
        <w:rPr>
          <w:rFonts w:ascii="Times New Roman" w:hAnsi="Times New Roman" w:cs="Times New Roman"/>
          <w:noProof/>
        </w:rPr>
      </w:pPr>
      <w:hyperlink w:anchor="_Toc509145152" w:history="1">
        <w:r w:rsidR="001F2B0E" w:rsidRPr="004C1139">
          <w:rPr>
            <w:rStyle w:val="Hyperlink"/>
            <w:rFonts w:ascii="Times New Roman" w:hAnsi="Times New Roman" w:cs="Times New Roman"/>
            <w:b/>
            <w:iCs/>
            <w:noProof/>
            <w:color w:val="auto"/>
          </w:rPr>
          <w:t>A.15. Changes in Burden</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12</w:t>
        </w:r>
      </w:hyperlink>
    </w:p>
    <w:p w14:paraId="56AB7AE5" w14:textId="77F11852" w:rsidR="001F2B0E" w:rsidRPr="004C1139" w:rsidRDefault="00EA173D" w:rsidP="00037A83">
      <w:pPr>
        <w:pStyle w:val="TOC2"/>
        <w:rPr>
          <w:rFonts w:ascii="Times New Roman" w:hAnsi="Times New Roman" w:cs="Times New Roman"/>
          <w:noProof/>
        </w:rPr>
      </w:pPr>
      <w:hyperlink w:anchor="_Toc509145153" w:history="1">
        <w:r w:rsidR="001F2B0E" w:rsidRPr="004C1139">
          <w:rPr>
            <w:rStyle w:val="Hyperlink"/>
            <w:rFonts w:ascii="Times New Roman" w:hAnsi="Times New Roman" w:cs="Times New Roman"/>
            <w:b/>
            <w:iCs/>
            <w:noProof/>
            <w:color w:val="auto"/>
          </w:rPr>
          <w:t xml:space="preserve">A.16. </w:t>
        </w:r>
        <w:r w:rsidR="001F2B0E" w:rsidRPr="004C1139">
          <w:rPr>
            <w:rStyle w:val="Hyperlink"/>
            <w:rFonts w:ascii="Times New Roman" w:hAnsi="Times New Roman" w:cs="Times New Roman"/>
            <w:b/>
            <w:noProof/>
            <w:color w:val="auto"/>
          </w:rPr>
          <w:t>Publication of Results</w:t>
        </w:r>
        <w:r w:rsidR="001F2B0E" w:rsidRPr="004C1139">
          <w:rPr>
            <w:rFonts w:ascii="Times New Roman" w:hAnsi="Times New Roman" w:cs="Times New Roman"/>
            <w:noProof/>
            <w:webHidden/>
          </w:rPr>
          <w:tab/>
        </w:r>
        <w:r w:rsidR="00105C39" w:rsidRPr="004C1139">
          <w:rPr>
            <w:rFonts w:ascii="Times New Roman" w:hAnsi="Times New Roman" w:cs="Times New Roman"/>
            <w:noProof/>
            <w:webHidden/>
          </w:rPr>
          <w:t>1</w:t>
        </w:r>
        <w:r w:rsidR="004C1139">
          <w:rPr>
            <w:rFonts w:ascii="Times New Roman" w:hAnsi="Times New Roman" w:cs="Times New Roman"/>
            <w:noProof/>
            <w:webHidden/>
          </w:rPr>
          <w:t>3</w:t>
        </w:r>
      </w:hyperlink>
    </w:p>
    <w:p w14:paraId="0B968DAB" w14:textId="047F80CC" w:rsidR="001F2B0E" w:rsidRPr="004C1139" w:rsidRDefault="00EA173D" w:rsidP="00037A83">
      <w:pPr>
        <w:pStyle w:val="TOC2"/>
        <w:rPr>
          <w:rFonts w:ascii="Times New Roman" w:hAnsi="Times New Roman" w:cs="Times New Roman"/>
          <w:noProof/>
        </w:rPr>
      </w:pPr>
      <w:hyperlink w:anchor="_Toc509145154" w:history="1">
        <w:r w:rsidR="001F2B0E" w:rsidRPr="004C1139">
          <w:rPr>
            <w:rStyle w:val="Hyperlink"/>
            <w:rFonts w:ascii="Times New Roman" w:hAnsi="Times New Roman" w:cs="Times New Roman"/>
            <w:b/>
            <w:iCs/>
            <w:noProof/>
            <w:color w:val="auto"/>
          </w:rPr>
          <w:t xml:space="preserve">A.17. </w:t>
        </w:r>
        <w:r w:rsidR="001F2B0E" w:rsidRPr="004C1139">
          <w:rPr>
            <w:rStyle w:val="Hyperlink"/>
            <w:rFonts w:ascii="Times New Roman" w:hAnsi="Times New Roman" w:cs="Times New Roman"/>
            <w:b/>
            <w:noProof/>
            <w:color w:val="auto"/>
          </w:rPr>
          <w:t>Approval Not to Display OMB Expiration Date</w:t>
        </w:r>
        <w:r w:rsidR="001F2B0E" w:rsidRPr="004C1139">
          <w:rPr>
            <w:rFonts w:ascii="Times New Roman" w:hAnsi="Times New Roman" w:cs="Times New Roman"/>
            <w:noProof/>
            <w:webHidden/>
          </w:rPr>
          <w:tab/>
        </w:r>
        <w:r w:rsidR="001F2B0E" w:rsidRPr="004C1139">
          <w:rPr>
            <w:rFonts w:ascii="Times New Roman" w:hAnsi="Times New Roman" w:cs="Times New Roman"/>
            <w:noProof/>
            <w:webHidden/>
          </w:rPr>
          <w:fldChar w:fldCharType="begin"/>
        </w:r>
        <w:r w:rsidR="001F2B0E" w:rsidRPr="004C1139">
          <w:rPr>
            <w:rFonts w:ascii="Times New Roman" w:hAnsi="Times New Roman" w:cs="Times New Roman"/>
            <w:noProof/>
            <w:webHidden/>
          </w:rPr>
          <w:instrText xml:space="preserve"> PAGEREF _Toc509145154 \h </w:instrText>
        </w:r>
        <w:r w:rsidR="001F2B0E" w:rsidRPr="004C1139">
          <w:rPr>
            <w:rFonts w:ascii="Times New Roman" w:hAnsi="Times New Roman" w:cs="Times New Roman"/>
            <w:noProof/>
            <w:webHidden/>
          </w:rPr>
        </w:r>
        <w:r w:rsidR="001F2B0E" w:rsidRPr="004C1139">
          <w:rPr>
            <w:rFonts w:ascii="Times New Roman" w:hAnsi="Times New Roman" w:cs="Times New Roman"/>
            <w:noProof/>
            <w:webHidden/>
          </w:rPr>
          <w:fldChar w:fldCharType="separate"/>
        </w:r>
        <w:r w:rsidR="00746618" w:rsidRPr="004C1139">
          <w:rPr>
            <w:rFonts w:ascii="Times New Roman" w:hAnsi="Times New Roman" w:cs="Times New Roman"/>
            <w:noProof/>
            <w:webHidden/>
          </w:rPr>
          <w:t>13</w:t>
        </w:r>
        <w:r w:rsidR="001F2B0E" w:rsidRPr="004C1139">
          <w:rPr>
            <w:rFonts w:ascii="Times New Roman" w:hAnsi="Times New Roman" w:cs="Times New Roman"/>
            <w:noProof/>
            <w:webHidden/>
          </w:rPr>
          <w:fldChar w:fldCharType="end"/>
        </w:r>
      </w:hyperlink>
    </w:p>
    <w:p w14:paraId="29C590DF" w14:textId="0B4E7B49" w:rsidR="001F2B0E" w:rsidRPr="004C1139" w:rsidRDefault="00EA173D" w:rsidP="00037A83">
      <w:pPr>
        <w:pStyle w:val="TOC2"/>
        <w:rPr>
          <w:rFonts w:ascii="Times New Roman" w:hAnsi="Times New Roman" w:cs="Times New Roman"/>
          <w:noProof/>
        </w:rPr>
      </w:pPr>
      <w:hyperlink w:anchor="_Toc509145155" w:history="1">
        <w:r w:rsidR="001F2B0E" w:rsidRPr="004C1139">
          <w:rPr>
            <w:rStyle w:val="Hyperlink"/>
            <w:rFonts w:ascii="Times New Roman" w:hAnsi="Times New Roman" w:cs="Times New Roman"/>
            <w:b/>
            <w:noProof/>
            <w:color w:val="auto"/>
          </w:rPr>
          <w:t>A.18.</w:t>
        </w:r>
        <w:r w:rsidR="001F2B0E" w:rsidRPr="004C1139">
          <w:rPr>
            <w:rStyle w:val="Hyperlink"/>
            <w:rFonts w:ascii="Times New Roman" w:hAnsi="Times New Roman" w:cs="Times New Roman"/>
            <w:b/>
            <w:bCs/>
            <w:noProof/>
            <w:color w:val="auto"/>
          </w:rPr>
          <w:t xml:space="preserve"> </w:t>
        </w:r>
        <w:r w:rsidR="001F2B0E" w:rsidRPr="004C1139">
          <w:rPr>
            <w:rStyle w:val="Hyperlink"/>
            <w:rFonts w:ascii="Times New Roman" w:hAnsi="Times New Roman" w:cs="Times New Roman"/>
            <w:b/>
            <w:noProof/>
            <w:color w:val="auto"/>
          </w:rPr>
          <w:t>Exceptions to OMB Form 83-I</w:t>
        </w:r>
        <w:r w:rsidR="001F2B0E" w:rsidRPr="004C1139">
          <w:rPr>
            <w:rFonts w:ascii="Times New Roman" w:hAnsi="Times New Roman" w:cs="Times New Roman"/>
            <w:noProof/>
            <w:webHidden/>
          </w:rPr>
          <w:tab/>
        </w:r>
      </w:hyperlink>
      <w:r w:rsidR="004C1139" w:rsidRPr="004C1139">
        <w:rPr>
          <w:rFonts w:ascii="Times New Roman" w:hAnsi="Times New Roman" w:cs="Times New Roman"/>
          <w:noProof/>
        </w:rPr>
        <w:t>13</w:t>
      </w:r>
    </w:p>
    <w:p w14:paraId="1B5373E3" w14:textId="78BAD43B" w:rsidR="001F2B0E" w:rsidRPr="004C1139" w:rsidRDefault="00EA173D" w:rsidP="00037A83">
      <w:pPr>
        <w:pStyle w:val="TOC1"/>
        <w:rPr>
          <w:rFonts w:ascii="Times New Roman" w:hAnsi="Times New Roman" w:cs="Times New Roman"/>
          <w:noProof/>
        </w:rPr>
      </w:pPr>
      <w:hyperlink w:anchor="_Toc509145156" w:history="1">
        <w:r w:rsidR="001F2B0E" w:rsidRPr="004C1139">
          <w:rPr>
            <w:rStyle w:val="Hyperlink"/>
            <w:rFonts w:ascii="Times New Roman" w:hAnsi="Times New Roman" w:cs="Times New Roman"/>
            <w:b/>
            <w:noProof/>
            <w:color w:val="auto"/>
          </w:rPr>
          <w:t>B.</w:t>
        </w:r>
        <w:r w:rsidR="001F2B0E" w:rsidRPr="004C1139">
          <w:rPr>
            <w:rFonts w:ascii="Times New Roman" w:hAnsi="Times New Roman" w:cs="Times New Roman"/>
            <w:noProof/>
          </w:rPr>
          <w:tab/>
        </w:r>
        <w:r w:rsidR="001F2B0E" w:rsidRPr="004C1139">
          <w:rPr>
            <w:rStyle w:val="Hyperlink"/>
            <w:rFonts w:ascii="Times New Roman" w:hAnsi="Times New Roman" w:cs="Times New Roman"/>
            <w:b/>
            <w:bCs/>
            <w:noProof/>
            <w:color w:val="auto"/>
          </w:rPr>
          <w:t>Collection of Information Employing Statistical Methods</w:t>
        </w:r>
        <w:r w:rsidR="001F2B0E" w:rsidRPr="004C1139">
          <w:rPr>
            <w:rFonts w:ascii="Times New Roman" w:hAnsi="Times New Roman" w:cs="Times New Roman"/>
            <w:noProof/>
            <w:webHidden/>
          </w:rPr>
          <w:tab/>
        </w:r>
        <w:r w:rsidR="001F2B0E" w:rsidRPr="004C1139">
          <w:rPr>
            <w:rFonts w:ascii="Times New Roman" w:hAnsi="Times New Roman" w:cs="Times New Roman"/>
            <w:noProof/>
            <w:webHidden/>
          </w:rPr>
          <w:fldChar w:fldCharType="begin"/>
        </w:r>
        <w:r w:rsidR="001F2B0E" w:rsidRPr="004C1139">
          <w:rPr>
            <w:rFonts w:ascii="Times New Roman" w:hAnsi="Times New Roman" w:cs="Times New Roman"/>
            <w:noProof/>
            <w:webHidden/>
          </w:rPr>
          <w:instrText xml:space="preserve"> PAGEREF _Toc509145156 \h </w:instrText>
        </w:r>
        <w:r w:rsidR="001F2B0E" w:rsidRPr="004C1139">
          <w:rPr>
            <w:rFonts w:ascii="Times New Roman" w:hAnsi="Times New Roman" w:cs="Times New Roman"/>
            <w:noProof/>
            <w:webHidden/>
          </w:rPr>
        </w:r>
        <w:r w:rsidR="001F2B0E" w:rsidRPr="004C1139">
          <w:rPr>
            <w:rFonts w:ascii="Times New Roman" w:hAnsi="Times New Roman" w:cs="Times New Roman"/>
            <w:noProof/>
            <w:webHidden/>
          </w:rPr>
          <w:fldChar w:fldCharType="separate"/>
        </w:r>
        <w:r w:rsidR="00746618" w:rsidRPr="004C1139">
          <w:rPr>
            <w:rFonts w:ascii="Times New Roman" w:hAnsi="Times New Roman" w:cs="Times New Roman"/>
            <w:noProof/>
            <w:webHidden/>
          </w:rPr>
          <w:t>13</w:t>
        </w:r>
        <w:r w:rsidR="001F2B0E" w:rsidRPr="004C1139">
          <w:rPr>
            <w:rFonts w:ascii="Times New Roman" w:hAnsi="Times New Roman" w:cs="Times New Roman"/>
            <w:noProof/>
            <w:webHidden/>
          </w:rPr>
          <w:fldChar w:fldCharType="end"/>
        </w:r>
      </w:hyperlink>
    </w:p>
    <w:p w14:paraId="6B9179C5" w14:textId="77777777" w:rsidR="00C21C2B" w:rsidRPr="004C1139" w:rsidRDefault="00E73F10" w:rsidP="00037A83">
      <w:pPr>
        <w:pBdr>
          <w:bottom w:val="single" w:sz="4" w:space="1" w:color="auto"/>
        </w:pBdr>
        <w:jc w:val="center"/>
        <w:rPr>
          <w:rFonts w:ascii="Times New Roman" w:hAnsi="Times New Roman" w:cs="Times New Roman"/>
          <w:b/>
          <w:bCs/>
        </w:rPr>
      </w:pPr>
      <w:r w:rsidRPr="004C1139">
        <w:rPr>
          <w:rFonts w:ascii="Times New Roman" w:hAnsi="Times New Roman" w:cs="Times New Roman"/>
          <w:b/>
          <w:bCs/>
        </w:rPr>
        <w:fldChar w:fldCharType="end"/>
      </w:r>
      <w:r w:rsidR="00C21C2B" w:rsidRPr="004C1139">
        <w:rPr>
          <w:rFonts w:ascii="Times New Roman" w:hAnsi="Times New Roman" w:cs="Times New Roman"/>
          <w:b/>
          <w:bCs/>
        </w:rPr>
        <w:br w:type="page"/>
      </w:r>
      <w:r w:rsidR="00C21C2B" w:rsidRPr="004C1139">
        <w:rPr>
          <w:rFonts w:ascii="Times New Roman" w:hAnsi="Times New Roman" w:cs="Times New Roman"/>
          <w:b/>
          <w:bCs/>
        </w:rPr>
        <w:lastRenderedPageBreak/>
        <w:t>SUPPORTING STATEMENT</w:t>
      </w:r>
    </w:p>
    <w:p w14:paraId="46F95E25" w14:textId="77777777" w:rsidR="00C21C2B" w:rsidRPr="004C1139" w:rsidRDefault="007863CE" w:rsidP="00037A83">
      <w:pPr>
        <w:pBdr>
          <w:bottom w:val="single" w:sz="4" w:space="1" w:color="auto"/>
        </w:pBdr>
        <w:jc w:val="center"/>
        <w:rPr>
          <w:rFonts w:ascii="Times New Roman" w:hAnsi="Times New Roman" w:cs="Times New Roman"/>
          <w:b/>
          <w:bCs/>
        </w:rPr>
      </w:pPr>
      <w:r w:rsidRPr="004C1139">
        <w:rPr>
          <w:rFonts w:ascii="Times New Roman" w:hAnsi="Times New Roman" w:cs="Times New Roman"/>
          <w:b/>
          <w:bCs/>
        </w:rPr>
        <w:t xml:space="preserve">H-2B </w:t>
      </w:r>
      <w:r w:rsidR="00050245" w:rsidRPr="004C1139">
        <w:rPr>
          <w:rFonts w:ascii="Times New Roman" w:hAnsi="Times New Roman" w:cs="Times New Roman"/>
          <w:b/>
          <w:bCs/>
        </w:rPr>
        <w:t>ADVERTISING REQUIREMENT</w:t>
      </w:r>
    </w:p>
    <w:p w14:paraId="679D9AB7" w14:textId="37DBA007" w:rsidR="00AF304A" w:rsidRPr="004C1139" w:rsidRDefault="008F2122" w:rsidP="00037A83">
      <w:pPr>
        <w:pBdr>
          <w:bottom w:val="single" w:sz="4" w:space="1" w:color="auto"/>
        </w:pBdr>
        <w:jc w:val="center"/>
        <w:rPr>
          <w:rFonts w:ascii="Times New Roman" w:hAnsi="Times New Roman" w:cs="Times New Roman"/>
          <w:b/>
          <w:bCs/>
        </w:rPr>
      </w:pPr>
      <w:r>
        <w:rPr>
          <w:rFonts w:ascii="Times New Roman" w:hAnsi="Times New Roman" w:cs="Times New Roman"/>
          <w:b/>
          <w:bCs/>
        </w:rPr>
        <w:t>OMB Control Number</w:t>
      </w:r>
      <w:r w:rsidR="00AF304A" w:rsidRPr="004C1139">
        <w:rPr>
          <w:rFonts w:ascii="Times New Roman" w:hAnsi="Times New Roman" w:cs="Times New Roman"/>
          <w:b/>
          <w:bCs/>
        </w:rPr>
        <w:t xml:space="preserve"> 1205-</w:t>
      </w:r>
      <w:r>
        <w:rPr>
          <w:rFonts w:ascii="Times New Roman" w:hAnsi="Times New Roman" w:cs="Times New Roman"/>
          <w:b/>
          <w:bCs/>
        </w:rPr>
        <w:t>0</w:t>
      </w:r>
      <w:r w:rsidR="00D85A60" w:rsidRPr="004C1139">
        <w:rPr>
          <w:rFonts w:ascii="Times New Roman" w:hAnsi="Times New Roman" w:cs="Times New Roman"/>
          <w:b/>
          <w:bCs/>
        </w:rPr>
        <w:t>NEW</w:t>
      </w:r>
    </w:p>
    <w:p w14:paraId="24454030" w14:textId="77777777" w:rsidR="00661BBB" w:rsidRPr="004C1139" w:rsidRDefault="00661BBB" w:rsidP="00037A83">
      <w:pPr>
        <w:outlineLvl w:val="0"/>
        <w:rPr>
          <w:rFonts w:ascii="Times New Roman" w:hAnsi="Times New Roman" w:cs="Times New Roman"/>
        </w:rPr>
      </w:pPr>
    </w:p>
    <w:p w14:paraId="0FBC45E3" w14:textId="77D822A8" w:rsidR="00D0296E" w:rsidRPr="004C1139" w:rsidRDefault="00D0296E" w:rsidP="00037A83">
      <w:pPr>
        <w:rPr>
          <w:rFonts w:ascii="Times New Roman" w:hAnsi="Times New Roman" w:cs="Times New Roman"/>
        </w:rPr>
      </w:pPr>
      <w:r w:rsidRPr="004C1139">
        <w:rPr>
          <w:rFonts w:ascii="Times New Roman" w:hAnsi="Times New Roman" w:cs="Times New Roman"/>
        </w:rPr>
        <w:t xml:space="preserve">This </w:t>
      </w:r>
      <w:r w:rsidR="00E60E43" w:rsidRPr="004C1139">
        <w:rPr>
          <w:rFonts w:ascii="Times New Roman" w:hAnsi="Times New Roman" w:cs="Times New Roman"/>
        </w:rPr>
        <w:t xml:space="preserve">Information Collection Request (ICR) seeks </w:t>
      </w:r>
      <w:r w:rsidR="00FA15F2" w:rsidRPr="004C1139">
        <w:rPr>
          <w:rFonts w:ascii="Times New Roman" w:hAnsi="Times New Roman" w:cs="Times New Roman"/>
        </w:rPr>
        <w:t xml:space="preserve">approval from </w:t>
      </w:r>
      <w:r w:rsidRPr="004C1139">
        <w:rPr>
          <w:rFonts w:ascii="Times New Roman" w:hAnsi="Times New Roman" w:cs="Times New Roman"/>
        </w:rPr>
        <w:t xml:space="preserve">the Office of Management and Budget (OMB) </w:t>
      </w:r>
      <w:r w:rsidR="00FA15F2" w:rsidRPr="004C1139">
        <w:rPr>
          <w:rFonts w:ascii="Times New Roman" w:hAnsi="Times New Roman" w:cs="Times New Roman"/>
        </w:rPr>
        <w:t>for</w:t>
      </w:r>
      <w:r w:rsidR="003C2058" w:rsidRPr="004C1139">
        <w:rPr>
          <w:rFonts w:ascii="Times New Roman" w:hAnsi="Times New Roman" w:cs="Times New Roman"/>
        </w:rPr>
        <w:t xml:space="preserve"> a new information collection associat</w:t>
      </w:r>
      <w:r w:rsidR="00E60E43" w:rsidRPr="004C1139">
        <w:rPr>
          <w:rFonts w:ascii="Times New Roman" w:hAnsi="Times New Roman" w:cs="Times New Roman"/>
        </w:rPr>
        <w:t>ed</w:t>
      </w:r>
      <w:r w:rsidR="003C2058" w:rsidRPr="004C1139">
        <w:rPr>
          <w:rFonts w:ascii="Times New Roman" w:hAnsi="Times New Roman" w:cs="Times New Roman"/>
        </w:rPr>
        <w:t xml:space="preserve"> with</w:t>
      </w:r>
      <w:r w:rsidR="00537FDE" w:rsidRPr="004C1139">
        <w:rPr>
          <w:rFonts w:ascii="Times New Roman" w:hAnsi="Times New Roman" w:cs="Times New Roman"/>
        </w:rPr>
        <w:t xml:space="preserve"> proposed</w:t>
      </w:r>
      <w:r w:rsidR="003C2058" w:rsidRPr="004C1139">
        <w:rPr>
          <w:rFonts w:ascii="Times New Roman" w:hAnsi="Times New Roman" w:cs="Times New Roman"/>
        </w:rPr>
        <w:t xml:space="preserve"> </w:t>
      </w:r>
      <w:r w:rsidR="00537FDE" w:rsidRPr="004C1139">
        <w:rPr>
          <w:rFonts w:ascii="Times New Roman" w:hAnsi="Times New Roman" w:cs="Times New Roman"/>
        </w:rPr>
        <w:t>revisions</w:t>
      </w:r>
      <w:r w:rsidR="006D324C" w:rsidRPr="004C1139">
        <w:rPr>
          <w:rFonts w:ascii="Times New Roman" w:hAnsi="Times New Roman" w:cs="Times New Roman"/>
        </w:rPr>
        <w:t xml:space="preserve"> </w:t>
      </w:r>
      <w:r w:rsidR="00537FDE" w:rsidRPr="004C1139">
        <w:rPr>
          <w:rFonts w:ascii="Times New Roman" w:hAnsi="Times New Roman" w:cs="Times New Roman"/>
        </w:rPr>
        <w:t>to the H</w:t>
      </w:r>
      <w:r w:rsidR="00537FDE" w:rsidRPr="004C1139">
        <w:rPr>
          <w:rFonts w:ascii="Times New Roman" w:hAnsi="Times New Roman" w:cs="Times New Roman"/>
        </w:rPr>
        <w:noBreakHyphen/>
        <w:t>2B Foreign Labor Certification Program</w:t>
      </w:r>
      <w:r w:rsidR="005F5BC2" w:rsidRPr="004C1139">
        <w:rPr>
          <w:rFonts w:ascii="Times New Roman" w:hAnsi="Times New Roman" w:cs="Times New Roman"/>
        </w:rPr>
        <w:t>.  These revisions, which are detailed in a companion Notice of Proposed Rulemaking (NPRM) issued by the</w:t>
      </w:r>
      <w:r w:rsidR="006D324C" w:rsidRPr="004C1139">
        <w:rPr>
          <w:rFonts w:ascii="Times New Roman" w:hAnsi="Times New Roman" w:cs="Times New Roman"/>
        </w:rPr>
        <w:t xml:space="preserve"> Departments of Labor (DOL) and Homeland Security (DHS) (</w:t>
      </w:r>
      <w:r w:rsidR="00FA15F2" w:rsidRPr="004C1139">
        <w:rPr>
          <w:rFonts w:ascii="Times New Roman" w:hAnsi="Times New Roman" w:cs="Times New Roman"/>
        </w:rPr>
        <w:t>jointly</w:t>
      </w:r>
      <w:r w:rsidR="004911DC" w:rsidRPr="004C1139">
        <w:rPr>
          <w:rFonts w:ascii="Times New Roman" w:hAnsi="Times New Roman" w:cs="Times New Roman"/>
        </w:rPr>
        <w:t xml:space="preserve"> referred to as </w:t>
      </w:r>
      <w:r w:rsidR="006D324C" w:rsidRPr="004C1139">
        <w:rPr>
          <w:rFonts w:ascii="Times New Roman" w:hAnsi="Times New Roman" w:cs="Times New Roman"/>
        </w:rPr>
        <w:t>“the Departments”)</w:t>
      </w:r>
      <w:r w:rsidR="005F5BC2" w:rsidRPr="004C1139">
        <w:rPr>
          <w:rFonts w:ascii="Times New Roman" w:hAnsi="Times New Roman" w:cs="Times New Roman"/>
        </w:rPr>
        <w:t>,</w:t>
      </w:r>
      <w:r w:rsidR="00537FDE" w:rsidRPr="004C1139">
        <w:rPr>
          <w:rFonts w:ascii="Times New Roman" w:hAnsi="Times New Roman" w:cs="Times New Roman"/>
        </w:rPr>
        <w:t xml:space="preserve"> </w:t>
      </w:r>
      <w:r w:rsidR="003C2058" w:rsidRPr="004C1139">
        <w:rPr>
          <w:rFonts w:ascii="Times New Roman" w:hAnsi="Times New Roman" w:cs="Times New Roman"/>
        </w:rPr>
        <w:t>are closely related to</w:t>
      </w:r>
      <w:r w:rsidR="00AF63E1" w:rsidRPr="004C1139">
        <w:rPr>
          <w:rFonts w:ascii="Times New Roman" w:hAnsi="Times New Roman" w:cs="Times New Roman"/>
        </w:rPr>
        <w:t xml:space="preserve"> </w:t>
      </w:r>
      <w:r w:rsidR="003C2058" w:rsidRPr="004C1139">
        <w:rPr>
          <w:rFonts w:ascii="Times New Roman" w:hAnsi="Times New Roman" w:cs="Times New Roman"/>
        </w:rPr>
        <w:t xml:space="preserve">existing information collections approved </w:t>
      </w:r>
      <w:r w:rsidR="004911DC" w:rsidRPr="004C1139">
        <w:rPr>
          <w:rFonts w:ascii="Times New Roman" w:hAnsi="Times New Roman" w:cs="Times New Roman"/>
        </w:rPr>
        <w:t xml:space="preserve">for </w:t>
      </w:r>
      <w:r w:rsidR="0077488E" w:rsidRPr="004C1139">
        <w:rPr>
          <w:rFonts w:ascii="Times New Roman" w:hAnsi="Times New Roman" w:cs="Times New Roman"/>
        </w:rPr>
        <w:t xml:space="preserve">the H-2B Foreign Labor Certification Program under </w:t>
      </w:r>
      <w:r w:rsidR="003C2058" w:rsidRPr="004C1139">
        <w:rPr>
          <w:rFonts w:ascii="Times New Roman" w:hAnsi="Times New Roman" w:cs="Times New Roman"/>
        </w:rPr>
        <w:t xml:space="preserve">control number </w:t>
      </w:r>
      <w:r w:rsidR="0077488E" w:rsidRPr="004C1139">
        <w:rPr>
          <w:rFonts w:ascii="Times New Roman" w:hAnsi="Times New Roman" w:cs="Times New Roman"/>
        </w:rPr>
        <w:t>1205-0509</w:t>
      </w:r>
      <w:r w:rsidR="00AF63E1" w:rsidRPr="004C1139">
        <w:rPr>
          <w:rFonts w:ascii="Times New Roman" w:hAnsi="Times New Roman" w:cs="Times New Roman"/>
        </w:rPr>
        <w:t xml:space="preserve">. </w:t>
      </w:r>
      <w:r w:rsidR="005F5BC2" w:rsidRPr="004C1139">
        <w:rPr>
          <w:rFonts w:ascii="Times New Roman" w:hAnsi="Times New Roman" w:cs="Times New Roman"/>
        </w:rPr>
        <w:t xml:space="preserve"> </w:t>
      </w:r>
      <w:r w:rsidR="00CC66D5" w:rsidRPr="004C1139">
        <w:rPr>
          <w:rFonts w:ascii="Times New Roman" w:hAnsi="Times New Roman" w:cs="Times New Roman"/>
        </w:rPr>
        <w:t>DOL is not submitting t</w:t>
      </w:r>
      <w:r w:rsidR="005F5BC2" w:rsidRPr="004C1139">
        <w:rPr>
          <w:rFonts w:ascii="Times New Roman" w:hAnsi="Times New Roman" w:cs="Times New Roman"/>
        </w:rPr>
        <w:t>his</w:t>
      </w:r>
      <w:r w:rsidR="0026388A" w:rsidRPr="004C1139">
        <w:rPr>
          <w:rFonts w:ascii="Times New Roman" w:hAnsi="Times New Roman" w:cs="Times New Roman"/>
        </w:rPr>
        <w:t xml:space="preserve"> </w:t>
      </w:r>
      <w:r w:rsidR="00AF63E1" w:rsidRPr="004C1139">
        <w:rPr>
          <w:rFonts w:ascii="Times New Roman" w:hAnsi="Times New Roman" w:cs="Times New Roman"/>
        </w:rPr>
        <w:t>ICR under</w:t>
      </w:r>
      <w:r w:rsidR="005F5BC2" w:rsidRPr="004C1139">
        <w:rPr>
          <w:rFonts w:ascii="Times New Roman" w:hAnsi="Times New Roman" w:cs="Times New Roman"/>
        </w:rPr>
        <w:t xml:space="preserve"> </w:t>
      </w:r>
      <w:r w:rsidR="004911DC" w:rsidRPr="004C1139">
        <w:rPr>
          <w:rFonts w:ascii="Times New Roman" w:hAnsi="Times New Roman" w:cs="Times New Roman"/>
        </w:rPr>
        <w:t xml:space="preserve">that </w:t>
      </w:r>
      <w:r w:rsidR="004015BC" w:rsidRPr="004C1139">
        <w:rPr>
          <w:rFonts w:ascii="Times New Roman" w:hAnsi="Times New Roman" w:cs="Times New Roman"/>
        </w:rPr>
        <w:t>control number</w:t>
      </w:r>
      <w:r w:rsidR="00FA15F2" w:rsidRPr="004C1139">
        <w:rPr>
          <w:rFonts w:ascii="Times New Roman" w:hAnsi="Times New Roman" w:cs="Times New Roman"/>
        </w:rPr>
        <w:t>,</w:t>
      </w:r>
      <w:r w:rsidR="004015BC" w:rsidRPr="004C1139">
        <w:rPr>
          <w:rFonts w:ascii="Times New Roman" w:hAnsi="Times New Roman" w:cs="Times New Roman"/>
        </w:rPr>
        <w:t xml:space="preserve"> </w:t>
      </w:r>
      <w:r w:rsidR="004911DC" w:rsidRPr="004C1139">
        <w:rPr>
          <w:rFonts w:ascii="Times New Roman" w:hAnsi="Times New Roman" w:cs="Times New Roman"/>
        </w:rPr>
        <w:t xml:space="preserve">however, </w:t>
      </w:r>
      <w:r w:rsidR="00FA15F2" w:rsidRPr="004C1139">
        <w:rPr>
          <w:rFonts w:ascii="Times New Roman" w:hAnsi="Times New Roman" w:cs="Times New Roman"/>
        </w:rPr>
        <w:t xml:space="preserve">because </w:t>
      </w:r>
      <w:r w:rsidR="004911DC" w:rsidRPr="004C1139">
        <w:rPr>
          <w:rFonts w:ascii="Times New Roman" w:hAnsi="Times New Roman" w:cs="Times New Roman"/>
        </w:rPr>
        <w:t xml:space="preserve">the Reginfo.gov database allows only one ICR per control number to be pending at any given time, and DOL </w:t>
      </w:r>
      <w:r w:rsidR="00537FDE" w:rsidRPr="004C1139">
        <w:rPr>
          <w:rFonts w:ascii="Times New Roman" w:hAnsi="Times New Roman" w:cs="Times New Roman"/>
        </w:rPr>
        <w:t xml:space="preserve">anticipates that </w:t>
      </w:r>
      <w:r w:rsidR="00FA15F2" w:rsidRPr="004C1139">
        <w:rPr>
          <w:rFonts w:ascii="Times New Roman" w:hAnsi="Times New Roman" w:cs="Times New Roman"/>
        </w:rPr>
        <w:t>th</w:t>
      </w:r>
      <w:r w:rsidR="004911DC" w:rsidRPr="004C1139">
        <w:rPr>
          <w:rFonts w:ascii="Times New Roman" w:hAnsi="Times New Roman" w:cs="Times New Roman"/>
        </w:rPr>
        <w:t>e existing</w:t>
      </w:r>
      <w:r w:rsidR="005F5BC2" w:rsidRPr="004C1139">
        <w:rPr>
          <w:rFonts w:ascii="Times New Roman" w:hAnsi="Times New Roman" w:cs="Times New Roman"/>
        </w:rPr>
        <w:t xml:space="preserve"> control number</w:t>
      </w:r>
      <w:r w:rsidR="00AF63E1" w:rsidRPr="004C1139">
        <w:rPr>
          <w:rFonts w:ascii="Times New Roman" w:hAnsi="Times New Roman" w:cs="Times New Roman"/>
        </w:rPr>
        <w:t xml:space="preserve"> </w:t>
      </w:r>
      <w:r w:rsidR="004015BC" w:rsidRPr="004C1139">
        <w:rPr>
          <w:rFonts w:ascii="Times New Roman" w:hAnsi="Times New Roman" w:cs="Times New Roman"/>
        </w:rPr>
        <w:t xml:space="preserve">will be encumbered by an unrelated ICR </w:t>
      </w:r>
      <w:r w:rsidR="004911DC" w:rsidRPr="004C1139">
        <w:rPr>
          <w:rFonts w:ascii="Times New Roman" w:hAnsi="Times New Roman" w:cs="Times New Roman"/>
        </w:rPr>
        <w:t xml:space="preserve">when it submits an </w:t>
      </w:r>
      <w:r w:rsidR="004015BC" w:rsidRPr="004C1139">
        <w:rPr>
          <w:rFonts w:ascii="Times New Roman" w:hAnsi="Times New Roman" w:cs="Times New Roman"/>
        </w:rPr>
        <w:t xml:space="preserve">ICR related to the </w:t>
      </w:r>
      <w:r w:rsidR="0026388A" w:rsidRPr="004C1139">
        <w:rPr>
          <w:rFonts w:ascii="Times New Roman" w:hAnsi="Times New Roman" w:cs="Times New Roman"/>
        </w:rPr>
        <w:t>f</w:t>
      </w:r>
      <w:r w:rsidR="004015BC" w:rsidRPr="004C1139">
        <w:rPr>
          <w:rFonts w:ascii="Times New Roman" w:hAnsi="Times New Roman" w:cs="Times New Roman"/>
        </w:rPr>
        <w:t xml:space="preserve">inal </w:t>
      </w:r>
      <w:r w:rsidR="0026388A" w:rsidRPr="004C1139">
        <w:rPr>
          <w:rFonts w:ascii="Times New Roman" w:hAnsi="Times New Roman" w:cs="Times New Roman"/>
        </w:rPr>
        <w:t>r</w:t>
      </w:r>
      <w:r w:rsidR="004015BC" w:rsidRPr="004C1139">
        <w:rPr>
          <w:rFonts w:ascii="Times New Roman" w:hAnsi="Times New Roman" w:cs="Times New Roman"/>
        </w:rPr>
        <w:t xml:space="preserve">ule </w:t>
      </w:r>
      <w:r w:rsidR="004911DC" w:rsidRPr="004C1139">
        <w:rPr>
          <w:rFonts w:ascii="Times New Roman" w:hAnsi="Times New Roman" w:cs="Times New Roman"/>
        </w:rPr>
        <w:t xml:space="preserve">for </w:t>
      </w:r>
      <w:r w:rsidR="004015BC" w:rsidRPr="004C1139">
        <w:rPr>
          <w:rFonts w:ascii="Times New Roman" w:hAnsi="Times New Roman" w:cs="Times New Roman"/>
        </w:rPr>
        <w:t>this exercise</w:t>
      </w:r>
      <w:r w:rsidR="004911DC" w:rsidRPr="004C1139">
        <w:rPr>
          <w:rFonts w:ascii="Times New Roman" w:hAnsi="Times New Roman" w:cs="Times New Roman"/>
        </w:rPr>
        <w:t>.</w:t>
      </w:r>
      <w:r w:rsidR="00FA15F2" w:rsidRPr="004C1139">
        <w:rPr>
          <w:rFonts w:ascii="Times New Roman" w:hAnsi="Times New Roman" w:cs="Times New Roman"/>
        </w:rPr>
        <w:t xml:space="preserve"> </w:t>
      </w:r>
      <w:r w:rsidR="00537FDE" w:rsidRPr="004C1139">
        <w:rPr>
          <w:rFonts w:ascii="Times New Roman" w:hAnsi="Times New Roman" w:cs="Times New Roman"/>
        </w:rPr>
        <w:t>Accordingly, DOL is submitting th</w:t>
      </w:r>
      <w:r w:rsidR="004911DC" w:rsidRPr="004C1139">
        <w:rPr>
          <w:rFonts w:ascii="Times New Roman" w:hAnsi="Times New Roman" w:cs="Times New Roman"/>
        </w:rPr>
        <w:t>e instant</w:t>
      </w:r>
      <w:r w:rsidR="00537FDE" w:rsidRPr="004C1139">
        <w:rPr>
          <w:rFonts w:ascii="Times New Roman" w:hAnsi="Times New Roman" w:cs="Times New Roman"/>
        </w:rPr>
        <w:t xml:space="preserve"> ICR </w:t>
      </w:r>
      <w:r w:rsidR="005F5BC2" w:rsidRPr="004C1139">
        <w:rPr>
          <w:rFonts w:ascii="Times New Roman" w:hAnsi="Times New Roman" w:cs="Times New Roman"/>
        </w:rPr>
        <w:t>under</w:t>
      </w:r>
      <w:r w:rsidR="00537FDE" w:rsidRPr="004C1139">
        <w:rPr>
          <w:rFonts w:ascii="Times New Roman" w:hAnsi="Times New Roman" w:cs="Times New Roman"/>
        </w:rPr>
        <w:t xml:space="preserve"> a </w:t>
      </w:r>
      <w:r w:rsidR="005F5BC2" w:rsidRPr="004C1139">
        <w:rPr>
          <w:rFonts w:ascii="Times New Roman" w:hAnsi="Times New Roman" w:cs="Times New Roman"/>
        </w:rPr>
        <w:t>different control number</w:t>
      </w:r>
      <w:r w:rsidR="00537FDE" w:rsidRPr="004C1139">
        <w:rPr>
          <w:rFonts w:ascii="Times New Roman" w:hAnsi="Times New Roman" w:cs="Times New Roman"/>
        </w:rPr>
        <w:t xml:space="preserve"> for administrative purposes only</w:t>
      </w:r>
      <w:r w:rsidR="004015BC" w:rsidRPr="004C1139">
        <w:rPr>
          <w:rFonts w:ascii="Times New Roman" w:hAnsi="Times New Roman" w:cs="Times New Roman"/>
        </w:rPr>
        <w:t xml:space="preserve">. Once all </w:t>
      </w:r>
      <w:r w:rsidR="004911DC" w:rsidRPr="004C1139">
        <w:rPr>
          <w:rFonts w:ascii="Times New Roman" w:hAnsi="Times New Roman" w:cs="Times New Roman"/>
        </w:rPr>
        <w:t xml:space="preserve">of the outstanding </w:t>
      </w:r>
      <w:r w:rsidR="004015BC" w:rsidRPr="004C1139">
        <w:rPr>
          <w:rFonts w:ascii="Times New Roman" w:hAnsi="Times New Roman" w:cs="Times New Roman"/>
        </w:rPr>
        <w:t xml:space="preserve">actions are complete, </w:t>
      </w:r>
      <w:r w:rsidR="00537FDE" w:rsidRPr="004C1139">
        <w:rPr>
          <w:rFonts w:ascii="Times New Roman" w:hAnsi="Times New Roman" w:cs="Times New Roman"/>
        </w:rPr>
        <w:t>DOL</w:t>
      </w:r>
      <w:r w:rsidR="0026388A" w:rsidRPr="004C1139">
        <w:rPr>
          <w:rFonts w:ascii="Times New Roman" w:hAnsi="Times New Roman" w:cs="Times New Roman"/>
        </w:rPr>
        <w:t xml:space="preserve"> </w:t>
      </w:r>
      <w:r w:rsidR="004015BC" w:rsidRPr="004C1139">
        <w:rPr>
          <w:rFonts w:ascii="Times New Roman" w:hAnsi="Times New Roman" w:cs="Times New Roman"/>
        </w:rPr>
        <w:t xml:space="preserve">intends to submit a non-material change request to transfer the burden </w:t>
      </w:r>
      <w:r w:rsidR="00537FDE" w:rsidRPr="004C1139">
        <w:rPr>
          <w:rFonts w:ascii="Times New Roman" w:hAnsi="Times New Roman" w:cs="Times New Roman"/>
        </w:rPr>
        <w:t xml:space="preserve">approved under </w:t>
      </w:r>
      <w:r w:rsidR="004015BC" w:rsidRPr="004C1139">
        <w:rPr>
          <w:rFonts w:ascii="Times New Roman" w:hAnsi="Times New Roman" w:cs="Times New Roman"/>
        </w:rPr>
        <w:t xml:space="preserve">this </w:t>
      </w:r>
      <w:r w:rsidR="004911DC" w:rsidRPr="004C1139">
        <w:rPr>
          <w:rFonts w:ascii="Times New Roman" w:hAnsi="Times New Roman" w:cs="Times New Roman"/>
        </w:rPr>
        <w:t>control</w:t>
      </w:r>
      <w:r w:rsidR="0026388A" w:rsidRPr="004C1139">
        <w:rPr>
          <w:rFonts w:ascii="Times New Roman" w:hAnsi="Times New Roman" w:cs="Times New Roman"/>
        </w:rPr>
        <w:t xml:space="preserve"> number</w:t>
      </w:r>
      <w:r w:rsidR="004015BC" w:rsidRPr="004C1139">
        <w:rPr>
          <w:rFonts w:ascii="Times New Roman" w:hAnsi="Times New Roman" w:cs="Times New Roman"/>
        </w:rPr>
        <w:t xml:space="preserve"> to the </w:t>
      </w:r>
      <w:r w:rsidR="0026388A" w:rsidRPr="004C1139">
        <w:rPr>
          <w:rFonts w:ascii="Times New Roman" w:hAnsi="Times New Roman" w:cs="Times New Roman"/>
        </w:rPr>
        <w:t>existing co</w:t>
      </w:r>
      <w:r w:rsidR="004911DC" w:rsidRPr="004C1139">
        <w:rPr>
          <w:rFonts w:ascii="Times New Roman" w:hAnsi="Times New Roman" w:cs="Times New Roman"/>
        </w:rPr>
        <w:t>ntrol</w:t>
      </w:r>
      <w:r w:rsidR="0026388A" w:rsidRPr="004C1139">
        <w:rPr>
          <w:rFonts w:ascii="Times New Roman" w:hAnsi="Times New Roman" w:cs="Times New Roman"/>
        </w:rPr>
        <w:t xml:space="preserve"> number for the H</w:t>
      </w:r>
      <w:r w:rsidR="0026388A" w:rsidRPr="004C1139">
        <w:rPr>
          <w:rFonts w:ascii="Times New Roman" w:hAnsi="Times New Roman" w:cs="Times New Roman"/>
        </w:rPr>
        <w:noBreakHyphen/>
        <w:t>2B Foreign Labor Certification program (</w:t>
      </w:r>
      <w:r w:rsidR="0077488E" w:rsidRPr="004C1139">
        <w:rPr>
          <w:rFonts w:ascii="Times New Roman" w:hAnsi="Times New Roman" w:cs="Times New Roman"/>
        </w:rPr>
        <w:t>1205-0509</w:t>
      </w:r>
      <w:r w:rsidR="0026388A" w:rsidRPr="004C1139">
        <w:rPr>
          <w:rFonts w:ascii="Times New Roman" w:hAnsi="Times New Roman" w:cs="Times New Roman"/>
        </w:rPr>
        <w:t>)</w:t>
      </w:r>
      <w:r w:rsidR="00537FDE" w:rsidRPr="004C1139">
        <w:rPr>
          <w:rFonts w:ascii="Times New Roman" w:hAnsi="Times New Roman" w:cs="Times New Roman"/>
        </w:rPr>
        <w:t xml:space="preserve"> and </w:t>
      </w:r>
      <w:r w:rsidR="004015BC" w:rsidRPr="004C1139">
        <w:rPr>
          <w:rFonts w:ascii="Times New Roman" w:hAnsi="Times New Roman" w:cs="Times New Roman"/>
        </w:rPr>
        <w:t xml:space="preserve">discontinue </w:t>
      </w:r>
      <w:r w:rsidR="004911DC" w:rsidRPr="004C1139">
        <w:rPr>
          <w:rFonts w:ascii="Times New Roman" w:hAnsi="Times New Roman" w:cs="Times New Roman"/>
        </w:rPr>
        <w:t xml:space="preserve">use of </w:t>
      </w:r>
      <w:r w:rsidR="004015BC" w:rsidRPr="004C1139">
        <w:rPr>
          <w:rFonts w:ascii="Times New Roman" w:hAnsi="Times New Roman" w:cs="Times New Roman"/>
        </w:rPr>
        <w:t xml:space="preserve">this </w:t>
      </w:r>
      <w:r w:rsidR="004911DC" w:rsidRPr="004C1139">
        <w:rPr>
          <w:rFonts w:ascii="Times New Roman" w:hAnsi="Times New Roman" w:cs="Times New Roman"/>
        </w:rPr>
        <w:t xml:space="preserve">control </w:t>
      </w:r>
      <w:r w:rsidR="0026388A" w:rsidRPr="004C1139">
        <w:rPr>
          <w:rFonts w:ascii="Times New Roman" w:hAnsi="Times New Roman" w:cs="Times New Roman"/>
        </w:rPr>
        <w:t>number</w:t>
      </w:r>
      <w:r w:rsidR="004015BC" w:rsidRPr="004C1139">
        <w:rPr>
          <w:rFonts w:ascii="Times New Roman" w:hAnsi="Times New Roman" w:cs="Times New Roman"/>
        </w:rPr>
        <w:t>.</w:t>
      </w:r>
    </w:p>
    <w:p w14:paraId="44D1BDC7" w14:textId="77777777" w:rsidR="004015BC" w:rsidRPr="004C1139" w:rsidRDefault="004015BC" w:rsidP="00037A83">
      <w:pPr>
        <w:rPr>
          <w:rFonts w:ascii="Times New Roman" w:hAnsi="Times New Roman" w:cs="Times New Roman"/>
        </w:rPr>
      </w:pPr>
    </w:p>
    <w:p w14:paraId="3D6A4A7E" w14:textId="15309528" w:rsidR="004015BC" w:rsidRPr="004C1139" w:rsidRDefault="00CB6D0B" w:rsidP="00037A83">
      <w:pPr>
        <w:rPr>
          <w:rFonts w:ascii="Times New Roman" w:hAnsi="Times New Roman" w:cs="Times New Roman"/>
        </w:rPr>
      </w:pPr>
      <w:r>
        <w:rPr>
          <w:rFonts w:ascii="Times New Roman" w:hAnsi="Times New Roman" w:cs="Times New Roman"/>
        </w:rPr>
        <w:t>In addition, the final rule</w:t>
      </w:r>
      <w:r w:rsidR="004015BC" w:rsidRPr="004C1139">
        <w:rPr>
          <w:rFonts w:ascii="Times New Roman" w:hAnsi="Times New Roman" w:cs="Times New Roman"/>
        </w:rPr>
        <w:t xml:space="preserve"> ICR </w:t>
      </w:r>
      <w:r>
        <w:rPr>
          <w:rFonts w:ascii="Times New Roman" w:hAnsi="Times New Roman" w:cs="Times New Roman"/>
        </w:rPr>
        <w:t>will</w:t>
      </w:r>
      <w:r w:rsidR="004015BC" w:rsidRPr="004C1139">
        <w:rPr>
          <w:rFonts w:ascii="Times New Roman" w:hAnsi="Times New Roman" w:cs="Times New Roman"/>
        </w:rPr>
        <w:t xml:space="preserve"> be submitted for approval using the emergency clearance processes outlined in 5 CFR 1320.13.  In order to provide </w:t>
      </w:r>
      <w:r w:rsidR="00EC0FFF" w:rsidRPr="004C1139">
        <w:rPr>
          <w:rFonts w:ascii="Times New Roman" w:hAnsi="Times New Roman" w:cs="Times New Roman"/>
        </w:rPr>
        <w:t xml:space="preserve">participating employers </w:t>
      </w:r>
      <w:r w:rsidR="004015BC" w:rsidRPr="004C1139">
        <w:rPr>
          <w:rFonts w:ascii="Times New Roman" w:hAnsi="Times New Roman" w:cs="Times New Roman"/>
        </w:rPr>
        <w:t xml:space="preserve">the regulatory relief </w:t>
      </w:r>
      <w:r w:rsidR="00EC0FFF" w:rsidRPr="004C1139">
        <w:rPr>
          <w:rFonts w:ascii="Times New Roman" w:hAnsi="Times New Roman" w:cs="Times New Roman"/>
        </w:rPr>
        <w:t>propose</w:t>
      </w:r>
      <w:r w:rsidR="00A25388" w:rsidRPr="004C1139">
        <w:rPr>
          <w:rFonts w:ascii="Times New Roman" w:hAnsi="Times New Roman" w:cs="Times New Roman"/>
        </w:rPr>
        <w:t>d</w:t>
      </w:r>
      <w:r w:rsidR="00EC0FFF" w:rsidRPr="004C1139">
        <w:rPr>
          <w:rFonts w:ascii="Times New Roman" w:hAnsi="Times New Roman" w:cs="Times New Roman"/>
        </w:rPr>
        <w:t xml:space="preserve"> in the NPRM</w:t>
      </w:r>
      <w:r w:rsidR="00697B7C" w:rsidRPr="004C1139">
        <w:rPr>
          <w:rFonts w:ascii="Times New Roman" w:hAnsi="Times New Roman" w:cs="Times New Roman"/>
        </w:rPr>
        <w:t xml:space="preserve">, </w:t>
      </w:r>
      <w:r w:rsidR="00A25388" w:rsidRPr="004C1139">
        <w:rPr>
          <w:rFonts w:ascii="Times New Roman" w:hAnsi="Times New Roman" w:cs="Times New Roman"/>
        </w:rPr>
        <w:t xml:space="preserve">DOL will not be subjecting </w:t>
      </w:r>
      <w:r w:rsidR="00697B7C" w:rsidRPr="004C1139">
        <w:rPr>
          <w:rFonts w:ascii="Times New Roman" w:hAnsi="Times New Roman" w:cs="Times New Roman"/>
        </w:rPr>
        <w:t>th</w:t>
      </w:r>
      <w:r w:rsidR="00EC0FFF" w:rsidRPr="004C1139">
        <w:rPr>
          <w:rFonts w:ascii="Times New Roman" w:hAnsi="Times New Roman" w:cs="Times New Roman"/>
        </w:rPr>
        <w:t>is</w:t>
      </w:r>
      <w:r w:rsidR="00697B7C" w:rsidRPr="004C1139">
        <w:rPr>
          <w:rFonts w:ascii="Times New Roman" w:hAnsi="Times New Roman" w:cs="Times New Roman"/>
        </w:rPr>
        <w:t xml:space="preserve"> information collection to a 60-day public comment period. </w:t>
      </w:r>
      <w:r w:rsidR="0092139D">
        <w:rPr>
          <w:rFonts w:ascii="Times New Roman" w:hAnsi="Times New Roman" w:cs="Times New Roman"/>
        </w:rPr>
        <w:t xml:space="preserve"> </w:t>
      </w:r>
      <w:r w:rsidR="003959FD" w:rsidRPr="004C1139">
        <w:rPr>
          <w:rFonts w:ascii="Times New Roman" w:hAnsi="Times New Roman" w:cs="Times New Roman"/>
        </w:rPr>
        <w:t xml:space="preserve">Absent </w:t>
      </w:r>
      <w:r w:rsidR="00697B7C" w:rsidRPr="004C1139">
        <w:rPr>
          <w:rFonts w:ascii="Times New Roman" w:hAnsi="Times New Roman" w:cs="Times New Roman"/>
        </w:rPr>
        <w:t>approval of th</w:t>
      </w:r>
      <w:r w:rsidR="00065F35" w:rsidRPr="004C1139">
        <w:rPr>
          <w:rFonts w:ascii="Times New Roman" w:hAnsi="Times New Roman" w:cs="Times New Roman"/>
        </w:rPr>
        <w:t>is</w:t>
      </w:r>
      <w:r w:rsidR="00697B7C" w:rsidRPr="004C1139">
        <w:rPr>
          <w:rFonts w:ascii="Times New Roman" w:hAnsi="Times New Roman" w:cs="Times New Roman"/>
        </w:rPr>
        <w:t xml:space="preserve"> </w:t>
      </w:r>
      <w:r>
        <w:rPr>
          <w:rFonts w:ascii="Times New Roman" w:hAnsi="Times New Roman" w:cs="Times New Roman"/>
        </w:rPr>
        <w:t>collection</w:t>
      </w:r>
      <w:r w:rsidR="003959FD" w:rsidRPr="004C1139">
        <w:rPr>
          <w:rFonts w:ascii="Times New Roman" w:hAnsi="Times New Roman" w:cs="Times New Roman"/>
        </w:rPr>
        <w:t xml:space="preserve"> on an emergency basis</w:t>
      </w:r>
      <w:r w:rsidR="00697B7C" w:rsidRPr="004C1139">
        <w:rPr>
          <w:rFonts w:ascii="Times New Roman" w:hAnsi="Times New Roman" w:cs="Times New Roman"/>
        </w:rPr>
        <w:t xml:space="preserve">, </w:t>
      </w:r>
      <w:r w:rsidR="00EC0FFF" w:rsidRPr="004C1139">
        <w:rPr>
          <w:rFonts w:ascii="Times New Roman" w:hAnsi="Times New Roman" w:cs="Times New Roman"/>
        </w:rPr>
        <w:t>DOL</w:t>
      </w:r>
      <w:r w:rsidR="00697B7C" w:rsidRPr="004C1139">
        <w:rPr>
          <w:rFonts w:ascii="Times New Roman" w:hAnsi="Times New Roman" w:cs="Times New Roman"/>
        </w:rPr>
        <w:t xml:space="preserve"> </w:t>
      </w:r>
      <w:r w:rsidR="003959FD" w:rsidRPr="004C1139">
        <w:rPr>
          <w:rFonts w:ascii="Times New Roman" w:hAnsi="Times New Roman" w:cs="Times New Roman"/>
        </w:rPr>
        <w:t xml:space="preserve">will </w:t>
      </w:r>
      <w:r w:rsidR="00697B7C" w:rsidRPr="004C1139">
        <w:rPr>
          <w:rFonts w:ascii="Times New Roman" w:hAnsi="Times New Roman" w:cs="Times New Roman"/>
        </w:rPr>
        <w:t xml:space="preserve">be unable to revise the information collection requirements to lessen </w:t>
      </w:r>
      <w:r w:rsidR="00A25388" w:rsidRPr="004C1139">
        <w:rPr>
          <w:rFonts w:ascii="Times New Roman" w:hAnsi="Times New Roman" w:cs="Times New Roman"/>
        </w:rPr>
        <w:t xml:space="preserve">employer </w:t>
      </w:r>
      <w:r w:rsidR="00697B7C" w:rsidRPr="004C1139">
        <w:rPr>
          <w:rFonts w:ascii="Times New Roman" w:hAnsi="Times New Roman" w:cs="Times New Roman"/>
        </w:rPr>
        <w:t xml:space="preserve">burden while still ensuring </w:t>
      </w:r>
      <w:r w:rsidR="00A25388" w:rsidRPr="004C1139">
        <w:rPr>
          <w:rFonts w:ascii="Times New Roman" w:hAnsi="Times New Roman" w:cs="Times New Roman"/>
        </w:rPr>
        <w:t xml:space="preserve">that </w:t>
      </w:r>
      <w:r w:rsidR="00697B7C" w:rsidRPr="004C1139">
        <w:rPr>
          <w:rFonts w:ascii="Times New Roman" w:hAnsi="Times New Roman" w:cs="Times New Roman"/>
        </w:rPr>
        <w:t xml:space="preserve">U.S. workers receive the full substantive protections </w:t>
      </w:r>
      <w:r w:rsidR="00A25388" w:rsidRPr="004C1139">
        <w:rPr>
          <w:rFonts w:ascii="Times New Roman" w:hAnsi="Times New Roman" w:cs="Times New Roman"/>
        </w:rPr>
        <w:t xml:space="preserve">that the Immigration and Nationality Act (INA), 8 U.S.C. § 1101 </w:t>
      </w:r>
      <w:r w:rsidR="00A25388" w:rsidRPr="004C1139">
        <w:rPr>
          <w:rFonts w:ascii="Times New Roman" w:hAnsi="Times New Roman" w:cs="Times New Roman"/>
          <w:i/>
        </w:rPr>
        <w:t>et seq</w:t>
      </w:r>
      <w:r w:rsidR="00A25388" w:rsidRPr="004C1139">
        <w:rPr>
          <w:rFonts w:ascii="Times New Roman" w:hAnsi="Times New Roman" w:cs="Times New Roman"/>
        </w:rPr>
        <w:t>., requires and that the H</w:t>
      </w:r>
      <w:r w:rsidR="00A25388" w:rsidRPr="004C1139">
        <w:rPr>
          <w:rFonts w:ascii="Times New Roman" w:hAnsi="Times New Roman" w:cs="Times New Roman"/>
        </w:rPr>
        <w:noBreakHyphen/>
        <w:t>2B temporary labor certification program is</w:t>
      </w:r>
      <w:r w:rsidR="00697B7C" w:rsidRPr="004C1139">
        <w:rPr>
          <w:rFonts w:ascii="Times New Roman" w:hAnsi="Times New Roman" w:cs="Times New Roman"/>
        </w:rPr>
        <w:t xml:space="preserve"> intended to provide. </w:t>
      </w:r>
      <w:r w:rsidR="0092139D">
        <w:rPr>
          <w:rFonts w:ascii="Times New Roman" w:hAnsi="Times New Roman" w:cs="Times New Roman"/>
        </w:rPr>
        <w:t xml:space="preserve"> </w:t>
      </w:r>
      <w:r w:rsidR="007325F2" w:rsidRPr="004C1139">
        <w:rPr>
          <w:rFonts w:ascii="Times New Roman" w:hAnsi="Times New Roman" w:cs="Times New Roman"/>
        </w:rPr>
        <w:t>Accordingly, u</w:t>
      </w:r>
      <w:r w:rsidR="00697B7C" w:rsidRPr="004C1139">
        <w:rPr>
          <w:rFonts w:ascii="Times New Roman" w:hAnsi="Times New Roman" w:cs="Times New Roman"/>
        </w:rPr>
        <w:t xml:space="preserve">pon publication of the final rule and approval of this ICR, </w:t>
      </w:r>
      <w:r w:rsidR="003959FD" w:rsidRPr="004C1139">
        <w:rPr>
          <w:rFonts w:ascii="Times New Roman" w:hAnsi="Times New Roman" w:cs="Times New Roman"/>
        </w:rPr>
        <w:t>DOL</w:t>
      </w:r>
      <w:r w:rsidR="00697B7C" w:rsidRPr="004C1139">
        <w:rPr>
          <w:rFonts w:ascii="Times New Roman" w:hAnsi="Times New Roman" w:cs="Times New Roman"/>
        </w:rPr>
        <w:t xml:space="preserve"> will initiate a traditional process of engaging the public in order to extend the collection</w:t>
      </w:r>
      <w:r w:rsidR="00541D5F" w:rsidRPr="004C1139">
        <w:rPr>
          <w:rFonts w:ascii="Times New Roman" w:hAnsi="Times New Roman" w:cs="Times New Roman"/>
        </w:rPr>
        <w:t>.  For Information Collection Budget purposes, burden reductions will be realized once this control number is discontinued</w:t>
      </w:r>
      <w:r w:rsidR="00697B7C" w:rsidRPr="004C1139">
        <w:rPr>
          <w:rFonts w:ascii="Times New Roman" w:hAnsi="Times New Roman" w:cs="Times New Roman"/>
        </w:rPr>
        <w:t>.</w:t>
      </w:r>
    </w:p>
    <w:p w14:paraId="31B89D64" w14:textId="77777777" w:rsidR="00D0296E" w:rsidRPr="004C1139" w:rsidRDefault="00D0296E" w:rsidP="00037A83">
      <w:pPr>
        <w:autoSpaceDE w:val="0"/>
        <w:autoSpaceDN w:val="0"/>
        <w:adjustRightInd w:val="0"/>
        <w:rPr>
          <w:rFonts w:ascii="Times New Roman" w:hAnsi="Times New Roman" w:cs="Times New Roman"/>
          <w:b/>
        </w:rPr>
      </w:pPr>
    </w:p>
    <w:p w14:paraId="1D8862A3" w14:textId="345F254A" w:rsidR="00C21C2B" w:rsidRPr="008F2122" w:rsidRDefault="00C21C2B" w:rsidP="00037A83">
      <w:pPr>
        <w:numPr>
          <w:ilvl w:val="0"/>
          <w:numId w:val="14"/>
        </w:numPr>
        <w:ind w:hanging="720"/>
        <w:outlineLvl w:val="0"/>
        <w:rPr>
          <w:rFonts w:ascii="Times New Roman" w:hAnsi="Times New Roman" w:cs="Times New Roman"/>
          <w:u w:val="single"/>
        </w:rPr>
      </w:pPr>
      <w:bookmarkStart w:id="1" w:name="_Toc509145137"/>
      <w:r w:rsidRPr="008F2122">
        <w:rPr>
          <w:rFonts w:ascii="Times New Roman" w:hAnsi="Times New Roman" w:cs="Times New Roman"/>
          <w:b/>
          <w:bCs/>
          <w:u w:val="single"/>
        </w:rPr>
        <w:t>Justification</w:t>
      </w:r>
      <w:bookmarkEnd w:id="1"/>
      <w:r w:rsidR="008F2122">
        <w:rPr>
          <w:rFonts w:ascii="Times New Roman" w:hAnsi="Times New Roman" w:cs="Times New Roman"/>
          <w:b/>
          <w:bCs/>
          <w:u w:val="single"/>
        </w:rPr>
        <w:t>.</w:t>
      </w:r>
    </w:p>
    <w:p w14:paraId="143CBC1E" w14:textId="77777777" w:rsidR="0087724A" w:rsidRPr="004C1139" w:rsidRDefault="0087724A" w:rsidP="00037A83">
      <w:pPr>
        <w:autoSpaceDE w:val="0"/>
        <w:autoSpaceDN w:val="0"/>
        <w:adjustRightInd w:val="0"/>
        <w:rPr>
          <w:rFonts w:ascii="Times New Roman" w:hAnsi="Times New Roman" w:cs="Times New Roman"/>
        </w:rPr>
      </w:pPr>
    </w:p>
    <w:p w14:paraId="79098783" w14:textId="77777777" w:rsidR="000A0CBB" w:rsidRPr="004C1139" w:rsidRDefault="0087724A" w:rsidP="00037A83">
      <w:pPr>
        <w:pStyle w:val="ListParagraph"/>
        <w:numPr>
          <w:ilvl w:val="0"/>
          <w:numId w:val="43"/>
        </w:numPr>
        <w:autoSpaceDE w:val="0"/>
        <w:autoSpaceDN w:val="0"/>
        <w:adjustRightInd w:val="0"/>
        <w:spacing w:after="0" w:line="240" w:lineRule="auto"/>
        <w:ind w:hanging="720"/>
        <w:rPr>
          <w:rFonts w:ascii="Times New Roman" w:hAnsi="Times New Roman" w:cs="Times New Roman"/>
          <w:sz w:val="24"/>
          <w:szCs w:val="24"/>
        </w:rPr>
      </w:pPr>
      <w:r w:rsidRPr="004C1139">
        <w:rPr>
          <w:rFonts w:ascii="Times New Roman" w:hAnsi="Times New Roman" w:cs="Times New Roman"/>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773FB54B" w14:textId="77777777" w:rsidR="00E160E2" w:rsidRPr="004C1139" w:rsidRDefault="00E160E2" w:rsidP="00066686">
      <w:pPr>
        <w:autoSpaceDE w:val="0"/>
        <w:autoSpaceDN w:val="0"/>
        <w:adjustRightInd w:val="0"/>
        <w:rPr>
          <w:rFonts w:ascii="Times New Roman" w:hAnsi="Times New Roman" w:cs="Times New Roman"/>
        </w:rPr>
      </w:pPr>
    </w:p>
    <w:p w14:paraId="38FD34DB" w14:textId="74CB4362" w:rsidR="00A25388" w:rsidRPr="004C1139" w:rsidRDefault="00847778" w:rsidP="009846B0">
      <w:pPr>
        <w:autoSpaceDE w:val="0"/>
        <w:autoSpaceDN w:val="0"/>
        <w:adjustRightInd w:val="0"/>
        <w:rPr>
          <w:rFonts w:ascii="Times New Roman" w:hAnsi="Times New Roman" w:cs="Times New Roman"/>
        </w:rPr>
      </w:pPr>
      <w:r w:rsidRPr="004C1139">
        <w:rPr>
          <w:rFonts w:ascii="Times New Roman" w:hAnsi="Times New Roman" w:cs="Times New Roman"/>
        </w:rPr>
        <w:t>The INA</w:t>
      </w:r>
      <w:r w:rsidR="00A25388" w:rsidRPr="004C1139">
        <w:rPr>
          <w:rFonts w:ascii="Times New Roman" w:hAnsi="Times New Roman" w:cs="Times New Roman"/>
        </w:rPr>
        <w:t xml:space="preserve"> </w:t>
      </w:r>
      <w:r w:rsidRPr="004C1139">
        <w:rPr>
          <w:rFonts w:ascii="Times New Roman" w:hAnsi="Times New Roman" w:cs="Times New Roman"/>
        </w:rPr>
        <w:t>establishes the H-2B nonimmigrant classification for a non</w:t>
      </w:r>
      <w:r w:rsidR="00C1703F" w:rsidRPr="004C1139">
        <w:rPr>
          <w:rFonts w:ascii="Times New Roman" w:hAnsi="Times New Roman" w:cs="Times New Roman"/>
        </w:rPr>
        <w:t>-</w:t>
      </w:r>
      <w:r w:rsidRPr="004C1139">
        <w:rPr>
          <w:rFonts w:ascii="Times New Roman" w:hAnsi="Times New Roman" w:cs="Times New Roman"/>
        </w:rPr>
        <w:t xml:space="preserve">agricultural temporary worker “having a residence in a foreign country which he has no intention of abandoning who is coming temporarily to the United States to perform . . . temporary [non-agricultural] service or labor if unemployed persons capable of performing such service or labor cannot be found in this country.” </w:t>
      </w:r>
      <w:r w:rsidR="00171732" w:rsidRPr="004C1139">
        <w:rPr>
          <w:rFonts w:ascii="Times New Roman" w:hAnsi="Times New Roman" w:cs="Times New Roman"/>
        </w:rPr>
        <w:t xml:space="preserve"> </w:t>
      </w:r>
      <w:hyperlink r:id="rId9" w:tgtFrame="_blank" w:history="1">
        <w:r w:rsidRPr="004C1139">
          <w:rPr>
            <w:rFonts w:ascii="Times New Roman" w:hAnsi="Times New Roman" w:cs="Times New Roman"/>
            <w:bdr w:val="none" w:sz="0" w:space="0" w:color="auto" w:frame="1"/>
          </w:rPr>
          <w:t>8 U.S.C.</w:t>
        </w:r>
        <w:r w:rsidR="00171732" w:rsidRPr="004C1139">
          <w:rPr>
            <w:rFonts w:ascii="Times New Roman" w:hAnsi="Times New Roman" w:cs="Times New Roman"/>
            <w:bdr w:val="none" w:sz="0" w:space="0" w:color="auto" w:frame="1"/>
          </w:rPr>
          <w:t xml:space="preserve"> </w:t>
        </w:r>
        <w:r w:rsidRPr="004C1139">
          <w:rPr>
            <w:rFonts w:ascii="Times New Roman" w:hAnsi="Times New Roman" w:cs="Times New Roman"/>
            <w:bdr w:val="none" w:sz="0" w:space="0" w:color="auto" w:frame="1"/>
          </w:rPr>
          <w:t>1101</w:t>
        </w:r>
      </w:hyperlink>
      <w:r w:rsidRPr="004C1139">
        <w:rPr>
          <w:rFonts w:ascii="Times New Roman" w:hAnsi="Times New Roman" w:cs="Times New Roman"/>
        </w:rPr>
        <w:t>(a)(15)(H)(ii)(b)</w:t>
      </w:r>
      <w:r w:rsidR="00066686" w:rsidRPr="004C1139">
        <w:rPr>
          <w:rFonts w:ascii="Times New Roman" w:hAnsi="Times New Roman" w:cs="Times New Roman"/>
        </w:rPr>
        <w:t xml:space="preserve">. </w:t>
      </w:r>
      <w:r w:rsidR="001D2B22" w:rsidRPr="004C1139">
        <w:rPr>
          <w:rFonts w:ascii="Times New Roman" w:hAnsi="Times New Roman" w:cs="Times New Roman"/>
        </w:rPr>
        <w:t>T</w:t>
      </w:r>
      <w:r w:rsidR="00880225" w:rsidRPr="004C1139">
        <w:rPr>
          <w:rFonts w:ascii="Times New Roman" w:hAnsi="Times New Roman" w:cs="Times New Roman"/>
        </w:rPr>
        <w:t xml:space="preserve">he </w:t>
      </w:r>
      <w:r w:rsidR="00066686" w:rsidRPr="004C1139">
        <w:rPr>
          <w:rFonts w:ascii="Times New Roman" w:hAnsi="Times New Roman" w:cs="Times New Roman"/>
        </w:rPr>
        <w:t xml:space="preserve">“question of importing” </w:t>
      </w:r>
      <w:r w:rsidR="001D2B22" w:rsidRPr="004C1139">
        <w:rPr>
          <w:rFonts w:ascii="Times New Roman" w:hAnsi="Times New Roman" w:cs="Times New Roman"/>
        </w:rPr>
        <w:t xml:space="preserve">such </w:t>
      </w:r>
      <w:r w:rsidR="00066686" w:rsidRPr="004C1139">
        <w:rPr>
          <w:rFonts w:ascii="Times New Roman" w:hAnsi="Times New Roman" w:cs="Times New Roman"/>
        </w:rPr>
        <w:t>worker</w:t>
      </w:r>
      <w:r w:rsidR="003660AD" w:rsidRPr="004C1139">
        <w:rPr>
          <w:rFonts w:ascii="Times New Roman" w:hAnsi="Times New Roman" w:cs="Times New Roman"/>
        </w:rPr>
        <w:t>s</w:t>
      </w:r>
      <w:r w:rsidR="00066686" w:rsidRPr="004C1139">
        <w:rPr>
          <w:rFonts w:ascii="Times New Roman" w:hAnsi="Times New Roman" w:cs="Times New Roman"/>
        </w:rPr>
        <w:t xml:space="preserve"> “</w:t>
      </w:r>
      <w:r w:rsidR="00E160E2" w:rsidRPr="004C1139">
        <w:rPr>
          <w:rFonts w:ascii="Times New Roman" w:hAnsi="Times New Roman" w:cs="Times New Roman"/>
        </w:rPr>
        <w:t xml:space="preserve">in any specific </w:t>
      </w:r>
      <w:r w:rsidR="00066686" w:rsidRPr="004C1139">
        <w:rPr>
          <w:rFonts w:ascii="Times New Roman" w:hAnsi="Times New Roman" w:cs="Times New Roman"/>
        </w:rPr>
        <w:t xml:space="preserve">case or specific cases” </w:t>
      </w:r>
      <w:r w:rsidR="001D2B22" w:rsidRPr="004C1139">
        <w:rPr>
          <w:rFonts w:ascii="Times New Roman" w:hAnsi="Times New Roman" w:cs="Times New Roman"/>
        </w:rPr>
        <w:t>shall be determined by</w:t>
      </w:r>
      <w:r w:rsidR="00066686" w:rsidRPr="004C1139">
        <w:rPr>
          <w:rFonts w:ascii="Times New Roman" w:hAnsi="Times New Roman" w:cs="Times New Roman"/>
        </w:rPr>
        <w:t xml:space="preserve"> </w:t>
      </w:r>
      <w:r w:rsidR="00A82147" w:rsidRPr="004C1139">
        <w:rPr>
          <w:rFonts w:ascii="Times New Roman" w:hAnsi="Times New Roman" w:cs="Times New Roman"/>
        </w:rPr>
        <w:t>DHS</w:t>
      </w:r>
      <w:r w:rsidR="00880225" w:rsidRPr="004C1139">
        <w:rPr>
          <w:rFonts w:ascii="Times New Roman" w:hAnsi="Times New Roman" w:cs="Times New Roman"/>
        </w:rPr>
        <w:t xml:space="preserve"> “after consultation with appropriate </w:t>
      </w:r>
      <w:r w:rsidR="00880225" w:rsidRPr="004C1139">
        <w:rPr>
          <w:rFonts w:ascii="Times New Roman" w:hAnsi="Times New Roman" w:cs="Times New Roman"/>
        </w:rPr>
        <w:lastRenderedPageBreak/>
        <w:t>agencies of the Government, upon pet</w:t>
      </w:r>
      <w:r w:rsidR="00C23539" w:rsidRPr="004C1139">
        <w:rPr>
          <w:rFonts w:ascii="Times New Roman" w:hAnsi="Times New Roman" w:cs="Times New Roman"/>
        </w:rPr>
        <w:t>ition of the importing employer.”</w:t>
      </w:r>
      <w:r w:rsidR="00C23D38" w:rsidRPr="004C1139">
        <w:rPr>
          <w:rFonts w:ascii="Times New Roman" w:hAnsi="Times New Roman" w:cs="Times New Roman"/>
        </w:rPr>
        <w:t xml:space="preserve"> </w:t>
      </w:r>
      <w:r w:rsidR="00880225" w:rsidRPr="004C1139">
        <w:rPr>
          <w:rFonts w:ascii="Times New Roman" w:hAnsi="Times New Roman" w:cs="Times New Roman"/>
        </w:rPr>
        <w:t xml:space="preserve"> </w:t>
      </w:r>
      <w:hyperlink r:id="rId10" w:tgtFrame="_blank" w:history="1">
        <w:r w:rsidR="00880225" w:rsidRPr="004C1139">
          <w:rPr>
            <w:rFonts w:ascii="Times New Roman" w:hAnsi="Times New Roman" w:cs="Times New Roman"/>
            <w:bdr w:val="none" w:sz="0" w:space="0" w:color="auto" w:frame="1"/>
          </w:rPr>
          <w:t>8 U.S.C. 1184</w:t>
        </w:r>
      </w:hyperlink>
      <w:r w:rsidR="00880225" w:rsidRPr="004C1139">
        <w:rPr>
          <w:rFonts w:ascii="Times New Roman" w:hAnsi="Times New Roman" w:cs="Times New Roman"/>
        </w:rPr>
        <w:t>(c)(1)</w:t>
      </w:r>
      <w:r w:rsidR="00C23539" w:rsidRPr="004C1139">
        <w:rPr>
          <w:rFonts w:ascii="Times New Roman" w:hAnsi="Times New Roman" w:cs="Times New Roman"/>
        </w:rPr>
        <w:t>.</w:t>
      </w:r>
      <w:r w:rsidR="0064739F" w:rsidRPr="004C1139">
        <w:rPr>
          <w:rStyle w:val="FootnoteReference"/>
          <w:rFonts w:ascii="Times New Roman" w:hAnsi="Times New Roman"/>
          <w:vertAlign w:val="superscript"/>
        </w:rPr>
        <w:footnoteReference w:id="1"/>
      </w:r>
      <w:r w:rsidR="00C23D38" w:rsidRPr="004C1139">
        <w:rPr>
          <w:rFonts w:ascii="Times New Roman" w:hAnsi="Times New Roman" w:cs="Times New Roman"/>
        </w:rPr>
        <w:t xml:space="preserve"> </w:t>
      </w:r>
      <w:r w:rsidR="00C23539" w:rsidRPr="004C1139">
        <w:rPr>
          <w:rFonts w:ascii="Times New Roman" w:hAnsi="Times New Roman" w:cs="Times New Roman"/>
        </w:rPr>
        <w:t xml:space="preserve"> </w:t>
      </w:r>
      <w:r w:rsidR="00A82147" w:rsidRPr="004C1139">
        <w:rPr>
          <w:rFonts w:ascii="Times New Roman" w:hAnsi="Times New Roman" w:cs="Times New Roman"/>
        </w:rPr>
        <w:t xml:space="preserve">  </w:t>
      </w:r>
      <w:r w:rsidRPr="004C1139">
        <w:rPr>
          <w:rFonts w:ascii="Times New Roman" w:hAnsi="Times New Roman" w:cs="Times New Roman"/>
        </w:rPr>
        <w:t xml:space="preserve">DHS </w:t>
      </w:r>
      <w:r w:rsidR="00285D04" w:rsidRPr="004C1139">
        <w:rPr>
          <w:rFonts w:ascii="Times New Roman" w:hAnsi="Times New Roman" w:cs="Times New Roman"/>
        </w:rPr>
        <w:t>has determined that</w:t>
      </w:r>
      <w:r w:rsidRPr="004C1139">
        <w:rPr>
          <w:rFonts w:ascii="Times New Roman" w:hAnsi="Times New Roman" w:cs="Times New Roman"/>
        </w:rPr>
        <w:t xml:space="preserve"> </w:t>
      </w:r>
      <w:r w:rsidR="000F16F1" w:rsidRPr="004C1139">
        <w:rPr>
          <w:rFonts w:ascii="Times New Roman" w:hAnsi="Times New Roman" w:cs="Times New Roman"/>
        </w:rPr>
        <w:t xml:space="preserve">DOL </w:t>
      </w:r>
      <w:r w:rsidR="00285D04" w:rsidRPr="004C1139">
        <w:rPr>
          <w:rFonts w:ascii="Times New Roman" w:hAnsi="Times New Roman" w:cs="Times New Roman"/>
        </w:rPr>
        <w:t>is an appropriate agency with which to consult in</w:t>
      </w:r>
      <w:r w:rsidR="00D63E52" w:rsidRPr="004C1139">
        <w:rPr>
          <w:rFonts w:ascii="Times New Roman" w:hAnsi="Times New Roman" w:cs="Times New Roman"/>
        </w:rPr>
        <w:t xml:space="preserve"> determin</w:t>
      </w:r>
      <w:r w:rsidR="00285D04" w:rsidRPr="004C1139">
        <w:rPr>
          <w:rFonts w:ascii="Times New Roman" w:hAnsi="Times New Roman" w:cs="Times New Roman"/>
        </w:rPr>
        <w:t>ing</w:t>
      </w:r>
      <w:r w:rsidR="003660AD" w:rsidRPr="004C1139">
        <w:rPr>
          <w:rFonts w:ascii="Times New Roman" w:hAnsi="Times New Roman" w:cs="Times New Roman"/>
        </w:rPr>
        <w:t xml:space="preserve"> </w:t>
      </w:r>
      <w:r w:rsidRPr="004C1139">
        <w:rPr>
          <w:rFonts w:ascii="Times New Roman" w:hAnsi="Times New Roman" w:cs="Times New Roman"/>
        </w:rPr>
        <w:t xml:space="preserve">whether </w:t>
      </w:r>
      <w:r w:rsidR="001D2B22" w:rsidRPr="004C1139">
        <w:rPr>
          <w:rFonts w:ascii="Times New Roman" w:hAnsi="Times New Roman" w:cs="Times New Roman"/>
        </w:rPr>
        <w:t xml:space="preserve">there are </w:t>
      </w:r>
      <w:r w:rsidRPr="004C1139">
        <w:rPr>
          <w:rFonts w:ascii="Times New Roman" w:hAnsi="Times New Roman" w:cs="Times New Roman"/>
        </w:rPr>
        <w:t xml:space="preserve">U.S. workers </w:t>
      </w:r>
      <w:r w:rsidR="001D2B22" w:rsidRPr="004C1139">
        <w:rPr>
          <w:rFonts w:ascii="Times New Roman" w:hAnsi="Times New Roman" w:cs="Times New Roman"/>
        </w:rPr>
        <w:t>available to</w:t>
      </w:r>
      <w:r w:rsidRPr="004C1139">
        <w:rPr>
          <w:rFonts w:ascii="Times New Roman" w:hAnsi="Times New Roman" w:cs="Times New Roman"/>
        </w:rPr>
        <w:t xml:space="preserve"> perform the temporary </w:t>
      </w:r>
      <w:r w:rsidR="001D2B22" w:rsidRPr="004C1139">
        <w:rPr>
          <w:rFonts w:ascii="Times New Roman" w:hAnsi="Times New Roman" w:cs="Times New Roman"/>
        </w:rPr>
        <w:t xml:space="preserve">labor or </w:t>
      </w:r>
      <w:r w:rsidRPr="004C1139">
        <w:rPr>
          <w:rFonts w:ascii="Times New Roman" w:hAnsi="Times New Roman" w:cs="Times New Roman"/>
        </w:rPr>
        <w:t>services</w:t>
      </w:r>
      <w:r w:rsidR="001D2B22" w:rsidRPr="004C1139">
        <w:rPr>
          <w:rFonts w:ascii="Times New Roman" w:hAnsi="Times New Roman" w:cs="Times New Roman"/>
        </w:rPr>
        <w:t xml:space="preserve"> </w:t>
      </w:r>
      <w:r w:rsidR="00285D04" w:rsidRPr="004C1139">
        <w:rPr>
          <w:rFonts w:ascii="Times New Roman" w:hAnsi="Times New Roman" w:cs="Times New Roman"/>
        </w:rPr>
        <w:t>described in an H</w:t>
      </w:r>
      <w:r w:rsidR="00285D04" w:rsidRPr="004C1139">
        <w:rPr>
          <w:rFonts w:ascii="Times New Roman" w:hAnsi="Times New Roman" w:cs="Times New Roman"/>
        </w:rPr>
        <w:noBreakHyphen/>
        <w:t>2B petition</w:t>
      </w:r>
      <w:r w:rsidRPr="004C1139">
        <w:rPr>
          <w:rFonts w:ascii="Times New Roman" w:hAnsi="Times New Roman" w:cs="Times New Roman"/>
        </w:rPr>
        <w:t xml:space="preserve">.  </w:t>
      </w:r>
      <w:r w:rsidR="00285D04" w:rsidRPr="004C1139">
        <w:rPr>
          <w:rFonts w:ascii="Times New Roman" w:hAnsi="Times New Roman" w:cs="Times New Roman"/>
        </w:rPr>
        <w:t>This consultation comes in the form of a “temporary labor certification,”</w:t>
      </w:r>
      <w:r w:rsidRPr="004C1139">
        <w:rPr>
          <w:rFonts w:ascii="Times New Roman" w:hAnsi="Times New Roman" w:cs="Times New Roman"/>
        </w:rPr>
        <w:t xml:space="preserve"> </w:t>
      </w:r>
      <w:r w:rsidR="00285D04" w:rsidRPr="004C1139">
        <w:rPr>
          <w:rFonts w:ascii="Times New Roman" w:hAnsi="Times New Roman" w:cs="Times New Roman"/>
        </w:rPr>
        <w:t xml:space="preserve">which per </w:t>
      </w:r>
      <w:r w:rsidRPr="004C1139">
        <w:rPr>
          <w:rFonts w:ascii="Times New Roman" w:hAnsi="Times New Roman" w:cs="Times New Roman"/>
        </w:rPr>
        <w:t>DHS regulations</w:t>
      </w:r>
      <w:r w:rsidR="00285D04" w:rsidRPr="004C1139">
        <w:rPr>
          <w:rFonts w:ascii="Times New Roman" w:hAnsi="Times New Roman" w:cs="Times New Roman"/>
        </w:rPr>
        <w:t xml:space="preserve">, </w:t>
      </w:r>
      <w:r w:rsidR="00C23539" w:rsidRPr="004C1139">
        <w:rPr>
          <w:rFonts w:ascii="Times New Roman" w:hAnsi="Times New Roman" w:cs="Times New Roman"/>
        </w:rPr>
        <w:t>an employer</w:t>
      </w:r>
      <w:r w:rsidR="006179E6" w:rsidRPr="004C1139">
        <w:rPr>
          <w:rFonts w:ascii="Times New Roman" w:hAnsi="Times New Roman" w:cs="Times New Roman"/>
        </w:rPr>
        <w:t xml:space="preserve"> </w:t>
      </w:r>
      <w:r w:rsidR="00285D04" w:rsidRPr="004C1139">
        <w:rPr>
          <w:rFonts w:ascii="Times New Roman" w:hAnsi="Times New Roman" w:cs="Times New Roman"/>
        </w:rPr>
        <w:t>must apply for and</w:t>
      </w:r>
      <w:r w:rsidR="001D2B22" w:rsidRPr="004C1139">
        <w:rPr>
          <w:rFonts w:ascii="Times New Roman" w:hAnsi="Times New Roman" w:cs="Times New Roman"/>
        </w:rPr>
        <w:t xml:space="preserve"> </w:t>
      </w:r>
      <w:r w:rsidR="006179E6" w:rsidRPr="004C1139">
        <w:rPr>
          <w:rFonts w:ascii="Times New Roman" w:hAnsi="Times New Roman" w:cs="Times New Roman"/>
        </w:rPr>
        <w:t xml:space="preserve">obtain </w:t>
      </w:r>
      <w:r w:rsidR="00285D04" w:rsidRPr="004C1139">
        <w:rPr>
          <w:rFonts w:ascii="Times New Roman" w:hAnsi="Times New Roman" w:cs="Times New Roman"/>
        </w:rPr>
        <w:t xml:space="preserve">from DOL </w:t>
      </w:r>
      <w:r w:rsidR="001D2B22" w:rsidRPr="004C1139">
        <w:rPr>
          <w:rFonts w:ascii="Times New Roman" w:hAnsi="Times New Roman" w:cs="Times New Roman"/>
        </w:rPr>
        <w:t>before filing a</w:t>
      </w:r>
      <w:r w:rsidR="00285D04" w:rsidRPr="004C1139">
        <w:rPr>
          <w:rFonts w:ascii="Times New Roman" w:hAnsi="Times New Roman" w:cs="Times New Roman"/>
        </w:rPr>
        <w:t xml:space="preserve"> petition to employ H</w:t>
      </w:r>
      <w:r w:rsidR="00285D04" w:rsidRPr="004C1139">
        <w:rPr>
          <w:rFonts w:ascii="Times New Roman" w:hAnsi="Times New Roman" w:cs="Times New Roman"/>
        </w:rPr>
        <w:noBreakHyphen/>
        <w:t>2B workers</w:t>
      </w:r>
      <w:r w:rsidRPr="004C1139">
        <w:rPr>
          <w:rFonts w:ascii="Times New Roman" w:hAnsi="Times New Roman" w:cs="Times New Roman"/>
        </w:rPr>
        <w:t xml:space="preserve">.  8 </w:t>
      </w:r>
      <w:r w:rsidR="003D7344" w:rsidRPr="004C1139">
        <w:rPr>
          <w:rFonts w:ascii="Times New Roman" w:hAnsi="Times New Roman" w:cs="Times New Roman"/>
        </w:rPr>
        <w:t>C</w:t>
      </w:r>
      <w:r w:rsidRPr="004C1139">
        <w:rPr>
          <w:rFonts w:ascii="Times New Roman" w:hAnsi="Times New Roman" w:cs="Times New Roman"/>
        </w:rPr>
        <w:t>FR</w:t>
      </w:r>
      <w:r w:rsidR="00205599" w:rsidRPr="004C1139">
        <w:rPr>
          <w:rFonts w:ascii="Times New Roman" w:hAnsi="Times New Roman" w:cs="Times New Roman"/>
        </w:rPr>
        <w:t xml:space="preserve"> </w:t>
      </w:r>
      <w:r w:rsidRPr="004C1139">
        <w:rPr>
          <w:rFonts w:ascii="Times New Roman" w:hAnsi="Times New Roman" w:cs="Times New Roman"/>
        </w:rPr>
        <w:t>214.2(h)(6)(iii)(A)</w:t>
      </w:r>
      <w:r w:rsidR="007D1A54" w:rsidRPr="004C1139">
        <w:rPr>
          <w:rFonts w:ascii="Times New Roman" w:hAnsi="Times New Roman" w:cs="Times New Roman"/>
        </w:rPr>
        <w:t>, (iv)(A)</w:t>
      </w:r>
      <w:r w:rsidRPr="004C1139">
        <w:rPr>
          <w:rFonts w:ascii="Times New Roman" w:hAnsi="Times New Roman" w:cs="Times New Roman"/>
        </w:rPr>
        <w:t xml:space="preserve">.  </w:t>
      </w:r>
      <w:r w:rsidR="00205599" w:rsidRPr="004C1139">
        <w:rPr>
          <w:rFonts w:ascii="Times New Roman" w:hAnsi="Times New Roman" w:cs="Times New Roman"/>
        </w:rPr>
        <w:t xml:space="preserve"> A DOL</w:t>
      </w:r>
      <w:r w:rsidR="00205599" w:rsidRPr="004C1139">
        <w:rPr>
          <w:rFonts w:ascii="Times New Roman" w:hAnsi="Times New Roman" w:cs="Times New Roman"/>
        </w:rPr>
        <w:noBreakHyphen/>
      </w:r>
      <w:r w:rsidR="000E1CB6" w:rsidRPr="004C1139">
        <w:rPr>
          <w:rFonts w:ascii="Times New Roman" w:hAnsi="Times New Roman" w:cs="Times New Roman"/>
        </w:rPr>
        <w:t xml:space="preserve">approved </w:t>
      </w:r>
      <w:r w:rsidRPr="004C1139">
        <w:rPr>
          <w:rFonts w:ascii="Times New Roman" w:hAnsi="Times New Roman" w:cs="Times New Roman"/>
        </w:rPr>
        <w:t xml:space="preserve">temporary labor certification serves as </w:t>
      </w:r>
      <w:r w:rsidR="00205599" w:rsidRPr="004C1139">
        <w:rPr>
          <w:rFonts w:ascii="Times New Roman" w:hAnsi="Times New Roman" w:cs="Times New Roman"/>
        </w:rPr>
        <w:t xml:space="preserve">DOL’s advice to </w:t>
      </w:r>
      <w:r w:rsidRPr="004C1139">
        <w:rPr>
          <w:rFonts w:ascii="Times New Roman" w:hAnsi="Times New Roman" w:cs="Times New Roman"/>
        </w:rPr>
        <w:t xml:space="preserve">DHS </w:t>
      </w:r>
      <w:r w:rsidR="00205599" w:rsidRPr="004C1139">
        <w:rPr>
          <w:rFonts w:ascii="Times New Roman" w:hAnsi="Times New Roman" w:cs="Times New Roman"/>
        </w:rPr>
        <w:t>that</w:t>
      </w:r>
      <w:r w:rsidRPr="004C1139">
        <w:rPr>
          <w:rFonts w:ascii="Times New Roman" w:hAnsi="Times New Roman" w:cs="Times New Roman"/>
        </w:rPr>
        <w:t xml:space="preserve"> qualified U.S. worker</w:t>
      </w:r>
      <w:r w:rsidR="00205599" w:rsidRPr="004C1139">
        <w:rPr>
          <w:rFonts w:ascii="Times New Roman" w:hAnsi="Times New Roman" w:cs="Times New Roman"/>
        </w:rPr>
        <w:t>s</w:t>
      </w:r>
      <w:r w:rsidRPr="004C1139">
        <w:rPr>
          <w:rFonts w:ascii="Times New Roman" w:hAnsi="Times New Roman" w:cs="Times New Roman"/>
        </w:rPr>
        <w:t xml:space="preserve"> </w:t>
      </w:r>
      <w:r w:rsidR="006179E6" w:rsidRPr="004C1139">
        <w:rPr>
          <w:rFonts w:ascii="Times New Roman" w:hAnsi="Times New Roman" w:cs="Times New Roman"/>
        </w:rPr>
        <w:t xml:space="preserve">are not </w:t>
      </w:r>
      <w:r w:rsidR="00205599" w:rsidRPr="004C1139">
        <w:rPr>
          <w:rFonts w:ascii="Times New Roman" w:hAnsi="Times New Roman" w:cs="Times New Roman"/>
        </w:rPr>
        <w:t>available</w:t>
      </w:r>
      <w:r w:rsidRPr="004C1139">
        <w:rPr>
          <w:rFonts w:ascii="Times New Roman" w:hAnsi="Times New Roman" w:cs="Times New Roman"/>
        </w:rPr>
        <w:t xml:space="preserve"> to fill the petitioning</w:t>
      </w:r>
      <w:r w:rsidR="00205599" w:rsidRPr="004C1139">
        <w:rPr>
          <w:rFonts w:ascii="Times New Roman" w:hAnsi="Times New Roman" w:cs="Times New Roman"/>
        </w:rPr>
        <w:noBreakHyphen/>
      </w:r>
      <w:r w:rsidRPr="004C1139">
        <w:rPr>
          <w:rFonts w:ascii="Times New Roman" w:hAnsi="Times New Roman" w:cs="Times New Roman"/>
        </w:rPr>
        <w:t xml:space="preserve">employer’s job opportunity and </w:t>
      </w:r>
      <w:r w:rsidR="00205599" w:rsidRPr="004C1139">
        <w:rPr>
          <w:rFonts w:ascii="Times New Roman" w:hAnsi="Times New Roman" w:cs="Times New Roman"/>
        </w:rPr>
        <w:t>that the employ</w:t>
      </w:r>
      <w:r w:rsidR="006179E6" w:rsidRPr="004C1139">
        <w:rPr>
          <w:rFonts w:ascii="Times New Roman" w:hAnsi="Times New Roman" w:cs="Times New Roman"/>
        </w:rPr>
        <w:t>ment of</w:t>
      </w:r>
      <w:r w:rsidR="00F82015" w:rsidRPr="004C1139">
        <w:rPr>
          <w:rFonts w:ascii="Times New Roman" w:hAnsi="Times New Roman" w:cs="Times New Roman"/>
        </w:rPr>
        <w:t xml:space="preserve"> </w:t>
      </w:r>
      <w:r w:rsidR="00205599" w:rsidRPr="004C1139">
        <w:rPr>
          <w:rFonts w:ascii="Times New Roman" w:hAnsi="Times New Roman" w:cs="Times New Roman"/>
        </w:rPr>
        <w:t xml:space="preserve">foreign workers in that job opportunity </w:t>
      </w:r>
      <w:r w:rsidRPr="004C1139">
        <w:rPr>
          <w:rFonts w:ascii="Times New Roman" w:hAnsi="Times New Roman" w:cs="Times New Roman"/>
        </w:rPr>
        <w:t xml:space="preserve">will </w:t>
      </w:r>
      <w:r w:rsidR="00205599" w:rsidRPr="004C1139">
        <w:rPr>
          <w:rFonts w:ascii="Times New Roman" w:hAnsi="Times New Roman" w:cs="Times New Roman"/>
        </w:rPr>
        <w:t xml:space="preserve">not </w:t>
      </w:r>
      <w:r w:rsidRPr="004C1139">
        <w:rPr>
          <w:rFonts w:ascii="Times New Roman" w:hAnsi="Times New Roman" w:cs="Times New Roman"/>
        </w:rPr>
        <w:t xml:space="preserve">adversely affect the wages or working conditions of similarly employed U.S. workers.  </w:t>
      </w:r>
      <w:r w:rsidR="00285D04" w:rsidRPr="004C1139">
        <w:rPr>
          <w:rFonts w:ascii="Times New Roman" w:hAnsi="Times New Roman" w:cs="Times New Roman"/>
          <w:i/>
        </w:rPr>
        <w:t>Id</w:t>
      </w:r>
      <w:r w:rsidR="00D010C6" w:rsidRPr="004C1139">
        <w:rPr>
          <w:rFonts w:ascii="Times New Roman" w:hAnsi="Times New Roman" w:cs="Times New Roman"/>
        </w:rPr>
        <w:t>.</w:t>
      </w:r>
      <w:r w:rsidR="000846DF" w:rsidRPr="004C1139">
        <w:rPr>
          <w:rFonts w:ascii="Times New Roman" w:hAnsi="Times New Roman" w:cs="Times New Roman"/>
        </w:rPr>
        <w:t xml:space="preserve">  </w:t>
      </w:r>
    </w:p>
    <w:p w14:paraId="34E3EA94" w14:textId="77777777" w:rsidR="00A25388" w:rsidRPr="004C1139" w:rsidRDefault="00A25388" w:rsidP="009846B0">
      <w:pPr>
        <w:autoSpaceDE w:val="0"/>
        <w:autoSpaceDN w:val="0"/>
        <w:adjustRightInd w:val="0"/>
        <w:rPr>
          <w:rFonts w:ascii="Times New Roman" w:hAnsi="Times New Roman" w:cs="Times New Roman"/>
        </w:rPr>
      </w:pPr>
    </w:p>
    <w:p w14:paraId="1FFA363B" w14:textId="58E6D483" w:rsidR="008F04D1" w:rsidRPr="004C1139" w:rsidRDefault="00847778" w:rsidP="0049794A">
      <w:pPr>
        <w:tabs>
          <w:tab w:val="left" w:pos="-1440"/>
        </w:tabs>
        <w:rPr>
          <w:rFonts w:ascii="Times New Roman" w:hAnsi="Times New Roman" w:cs="Times New Roman"/>
        </w:rPr>
      </w:pPr>
      <w:r w:rsidRPr="004C1139">
        <w:rPr>
          <w:rFonts w:ascii="Times New Roman" w:hAnsi="Times New Roman" w:cs="Times New Roman"/>
        </w:rPr>
        <w:t xml:space="preserve">DHS and DOL </w:t>
      </w:r>
      <w:r w:rsidR="00D010C6" w:rsidRPr="004C1139">
        <w:rPr>
          <w:rFonts w:ascii="Times New Roman" w:hAnsi="Times New Roman" w:cs="Times New Roman"/>
        </w:rPr>
        <w:t xml:space="preserve">have </w:t>
      </w:r>
      <w:r w:rsidRPr="004C1139">
        <w:rPr>
          <w:rFonts w:ascii="Times New Roman" w:hAnsi="Times New Roman" w:cs="Times New Roman"/>
        </w:rPr>
        <w:t xml:space="preserve">jointly promulgated regulations </w:t>
      </w:r>
      <w:r w:rsidR="00285D04" w:rsidRPr="004C1139">
        <w:rPr>
          <w:rFonts w:ascii="Times New Roman" w:hAnsi="Times New Roman" w:cs="Times New Roman"/>
        </w:rPr>
        <w:t xml:space="preserve">that </w:t>
      </w:r>
      <w:r w:rsidRPr="004C1139">
        <w:rPr>
          <w:rFonts w:ascii="Times New Roman" w:hAnsi="Times New Roman" w:cs="Times New Roman"/>
        </w:rPr>
        <w:t xml:space="preserve">establish the </w:t>
      </w:r>
      <w:r w:rsidR="009E3FAF" w:rsidRPr="004C1139">
        <w:rPr>
          <w:rFonts w:ascii="Times New Roman" w:hAnsi="Times New Roman" w:cs="Times New Roman"/>
        </w:rPr>
        <w:t xml:space="preserve">standards and procedures </w:t>
      </w:r>
      <w:r w:rsidRPr="004C1139">
        <w:rPr>
          <w:rFonts w:ascii="Times New Roman" w:hAnsi="Times New Roman" w:cs="Times New Roman"/>
        </w:rPr>
        <w:t xml:space="preserve">by which an employer </w:t>
      </w:r>
      <w:r w:rsidR="00D010C6" w:rsidRPr="004C1139">
        <w:rPr>
          <w:rFonts w:ascii="Times New Roman" w:hAnsi="Times New Roman" w:cs="Times New Roman"/>
        </w:rPr>
        <w:t xml:space="preserve">may </w:t>
      </w:r>
      <w:r w:rsidR="00EB2579" w:rsidRPr="004C1139">
        <w:rPr>
          <w:rFonts w:ascii="Times New Roman" w:hAnsi="Times New Roman" w:cs="Times New Roman"/>
        </w:rPr>
        <w:t xml:space="preserve">apply for and </w:t>
      </w:r>
      <w:r w:rsidRPr="004C1139">
        <w:rPr>
          <w:rFonts w:ascii="Times New Roman" w:hAnsi="Times New Roman" w:cs="Times New Roman"/>
        </w:rPr>
        <w:t xml:space="preserve">obtain a temporary labor certification from DOL. </w:t>
      </w:r>
      <w:r w:rsidR="00D64CC5" w:rsidRPr="004C1139">
        <w:rPr>
          <w:rFonts w:ascii="Times New Roman" w:hAnsi="Times New Roman" w:cs="Times New Roman"/>
        </w:rPr>
        <w:t xml:space="preserve"> </w:t>
      </w:r>
      <w:r w:rsidR="00D010C6" w:rsidRPr="004C1139">
        <w:rPr>
          <w:rFonts w:ascii="Times New Roman" w:hAnsi="Times New Roman" w:cs="Times New Roman"/>
          <w:i/>
        </w:rPr>
        <w:t xml:space="preserve">See </w:t>
      </w:r>
      <w:r w:rsidR="00D010C6" w:rsidRPr="004C1139">
        <w:rPr>
          <w:rFonts w:ascii="Times New Roman" w:hAnsi="Times New Roman" w:cs="Times New Roman"/>
        </w:rPr>
        <w:t>80 Fed. Reg. 24042 (April 29, 2015)</w:t>
      </w:r>
      <w:r w:rsidR="00A47943" w:rsidRPr="004C1139">
        <w:rPr>
          <w:rFonts w:ascii="Times New Roman" w:hAnsi="Times New Roman" w:cs="Times New Roman"/>
        </w:rPr>
        <w:t xml:space="preserve"> (codified at 20 C.F.R. part 655, subpart A)</w:t>
      </w:r>
      <w:r w:rsidRPr="004C1139">
        <w:rPr>
          <w:rFonts w:ascii="Times New Roman" w:hAnsi="Times New Roman" w:cs="Times New Roman"/>
        </w:rPr>
        <w:t>.</w:t>
      </w:r>
      <w:r w:rsidR="00CF7D4E" w:rsidRPr="004C1139">
        <w:rPr>
          <w:rStyle w:val="FootnoteReference"/>
          <w:rFonts w:ascii="Times New Roman" w:hAnsi="Times New Roman"/>
        </w:rPr>
        <w:t xml:space="preserve">  </w:t>
      </w:r>
      <w:r w:rsidR="008F04D1" w:rsidRPr="004C1139">
        <w:rPr>
          <w:rStyle w:val="FootnoteReference"/>
          <w:rFonts w:ascii="Times New Roman" w:hAnsi="Times New Roman"/>
        </w:rPr>
        <w:t>The Office of Foreign Labor Certification (OFLC)</w:t>
      </w:r>
      <w:r w:rsidR="008F04D1" w:rsidRPr="004C1139">
        <w:rPr>
          <w:rFonts w:ascii="Times New Roman" w:hAnsi="Times New Roman" w:cs="Times New Roman"/>
        </w:rPr>
        <w:t>,</w:t>
      </w:r>
      <w:r w:rsidR="008F04D1" w:rsidRPr="004C1139">
        <w:rPr>
          <w:rStyle w:val="FootnoteReference"/>
          <w:rFonts w:ascii="Times New Roman" w:hAnsi="Times New Roman"/>
        </w:rPr>
        <w:t xml:space="preserve"> within the Employment and Training Administration (ETA)</w:t>
      </w:r>
      <w:r w:rsidR="008F04D1" w:rsidRPr="004C1139">
        <w:rPr>
          <w:rFonts w:ascii="Times New Roman" w:hAnsi="Times New Roman" w:cs="Times New Roman"/>
        </w:rPr>
        <w:t>,</w:t>
      </w:r>
      <w:r w:rsidR="008F04D1" w:rsidRPr="004C1139">
        <w:rPr>
          <w:rStyle w:val="FootnoteReference"/>
          <w:rFonts w:ascii="Times New Roman" w:hAnsi="Times New Roman"/>
        </w:rPr>
        <w:t xml:space="preserve"> is the </w:t>
      </w:r>
      <w:r w:rsidR="008F04D1" w:rsidRPr="004C1139">
        <w:rPr>
          <w:rFonts w:ascii="Times New Roman" w:hAnsi="Times New Roman" w:cs="Times New Roman"/>
        </w:rPr>
        <w:t xml:space="preserve">DOL </w:t>
      </w:r>
      <w:r w:rsidR="008F04D1" w:rsidRPr="004C1139">
        <w:rPr>
          <w:rStyle w:val="FootnoteReference"/>
          <w:rFonts w:ascii="Times New Roman" w:hAnsi="Times New Roman"/>
        </w:rPr>
        <w:t>component agency responsible for processing temporary labor certification</w:t>
      </w:r>
      <w:r w:rsidR="008F04D1" w:rsidRPr="004C1139">
        <w:rPr>
          <w:rFonts w:ascii="Times New Roman" w:hAnsi="Times New Roman" w:cs="Times New Roman"/>
        </w:rPr>
        <w:t>s</w:t>
      </w:r>
      <w:r w:rsidR="008F04D1" w:rsidRPr="004C1139">
        <w:rPr>
          <w:rStyle w:val="FootnoteReference"/>
          <w:rFonts w:ascii="Times New Roman" w:hAnsi="Times New Roman"/>
        </w:rPr>
        <w:t xml:space="preserve"> under the H-2B program. </w:t>
      </w:r>
    </w:p>
    <w:p w14:paraId="0A4D4AD1" w14:textId="77777777" w:rsidR="008F04D1" w:rsidRPr="004C1139" w:rsidRDefault="008F04D1" w:rsidP="0049794A">
      <w:pPr>
        <w:tabs>
          <w:tab w:val="left" w:pos="-1440"/>
        </w:tabs>
        <w:rPr>
          <w:rFonts w:ascii="Times New Roman" w:hAnsi="Times New Roman" w:cs="Times New Roman"/>
        </w:rPr>
      </w:pPr>
    </w:p>
    <w:p w14:paraId="4F9CF065" w14:textId="6E5BC8AE" w:rsidR="00C21237" w:rsidRPr="004C1139" w:rsidRDefault="0047373E" w:rsidP="0049794A">
      <w:pPr>
        <w:tabs>
          <w:tab w:val="left" w:pos="-1440"/>
        </w:tabs>
        <w:rPr>
          <w:rFonts w:ascii="Times New Roman" w:hAnsi="Times New Roman" w:cs="Times New Roman"/>
        </w:rPr>
      </w:pPr>
      <w:r w:rsidRPr="004C1139">
        <w:rPr>
          <w:rFonts w:ascii="Times New Roman" w:hAnsi="Times New Roman" w:cs="Times New Roman"/>
        </w:rPr>
        <w:t>An employer may apply for a temporary labor certification by submitting a Form ETA</w:t>
      </w:r>
      <w:r w:rsidRPr="004C1139">
        <w:rPr>
          <w:rFonts w:ascii="Times New Roman" w:hAnsi="Times New Roman" w:cs="Times New Roman"/>
        </w:rPr>
        <w:noBreakHyphen/>
        <w:t xml:space="preserve">9142B, </w:t>
      </w:r>
      <w:r w:rsidRPr="004C1139">
        <w:rPr>
          <w:rFonts w:ascii="Times New Roman" w:hAnsi="Times New Roman" w:cs="Times New Roman"/>
          <w:i/>
        </w:rPr>
        <w:t>H</w:t>
      </w:r>
      <w:r w:rsidRPr="004C1139">
        <w:rPr>
          <w:rFonts w:ascii="Times New Roman" w:hAnsi="Times New Roman" w:cs="Times New Roman"/>
          <w:i/>
        </w:rPr>
        <w:noBreakHyphen/>
        <w:t>2B Application for Temporary Employment Certification</w:t>
      </w:r>
      <w:r w:rsidRPr="004C1139">
        <w:rPr>
          <w:rFonts w:ascii="Times New Roman" w:hAnsi="Times New Roman" w:cs="Times New Roman"/>
        </w:rPr>
        <w:t xml:space="preserve"> to OFLC.  OFLC will review the application for compliance with applicable program requirements.  </w:t>
      </w:r>
      <w:r w:rsidRPr="004C1139">
        <w:rPr>
          <w:rFonts w:ascii="Times New Roman" w:hAnsi="Times New Roman" w:cs="Times New Roman"/>
          <w:i/>
        </w:rPr>
        <w:t>See</w:t>
      </w:r>
      <w:r w:rsidRPr="004C1139">
        <w:rPr>
          <w:rFonts w:ascii="Times New Roman" w:hAnsi="Times New Roman" w:cs="Times New Roman"/>
        </w:rPr>
        <w:t xml:space="preserve"> 20 CFR </w:t>
      </w:r>
      <w:r w:rsidR="00C21237" w:rsidRPr="004C1139">
        <w:rPr>
          <w:rFonts w:ascii="Times New Roman" w:hAnsi="Times New Roman" w:cs="Times New Roman"/>
        </w:rPr>
        <w:t xml:space="preserve">655.30(a), 655.31(a), </w:t>
      </w:r>
      <w:r w:rsidRPr="004C1139">
        <w:rPr>
          <w:rFonts w:ascii="Times New Roman" w:hAnsi="Times New Roman" w:cs="Times New Roman"/>
        </w:rPr>
        <w:t xml:space="preserve">655.33(a).  If all program requirements are met, </w:t>
      </w:r>
      <w:r w:rsidR="00C21237" w:rsidRPr="004C1139">
        <w:rPr>
          <w:rFonts w:ascii="Times New Roman" w:hAnsi="Times New Roman" w:cs="Times New Roman"/>
        </w:rPr>
        <w:t>OFLC</w:t>
      </w:r>
      <w:r w:rsidRPr="004C1139">
        <w:rPr>
          <w:rFonts w:ascii="Times New Roman" w:hAnsi="Times New Roman" w:cs="Times New Roman"/>
        </w:rPr>
        <w:t xml:space="preserve"> will issue a Notice of Acceptance authorizing the recruitment of U.S. workers for the employer’s job opportunity, consistent with the requirement set forth in sections 655.40 through 655.46, and specify a date on which the employer must provide an initial written report of its recruitment efforts.  </w:t>
      </w:r>
      <w:r w:rsidRPr="004C1139">
        <w:rPr>
          <w:rFonts w:ascii="Times New Roman" w:hAnsi="Times New Roman" w:cs="Times New Roman"/>
          <w:i/>
        </w:rPr>
        <w:t>See</w:t>
      </w:r>
      <w:r w:rsidRPr="004C1139">
        <w:rPr>
          <w:rFonts w:ascii="Times New Roman" w:hAnsi="Times New Roman" w:cs="Times New Roman"/>
        </w:rPr>
        <w:t xml:space="preserve"> 20 CFR 655.33(a), (b)(1); 20 CFR 655.48(a).  Upon review of the recruitment report, which contains information identifying the mediums used by the employer to advertise </w:t>
      </w:r>
      <w:r w:rsidR="006E2B5D">
        <w:rPr>
          <w:rFonts w:ascii="Times New Roman" w:hAnsi="Times New Roman" w:cs="Times New Roman"/>
        </w:rPr>
        <w:t>its</w:t>
      </w:r>
      <w:r w:rsidRPr="004C1139">
        <w:rPr>
          <w:rFonts w:ascii="Times New Roman" w:hAnsi="Times New Roman" w:cs="Times New Roman"/>
        </w:rPr>
        <w:t xml:space="preserve"> job opportunity, OFLC may grant a full or partial temporary labor certification or deny the employer’s application.  </w:t>
      </w:r>
      <w:r w:rsidRPr="004C1139">
        <w:rPr>
          <w:rFonts w:ascii="Times New Roman" w:hAnsi="Times New Roman" w:cs="Times New Roman"/>
          <w:i/>
        </w:rPr>
        <w:t>See</w:t>
      </w:r>
      <w:r w:rsidRPr="004C1139">
        <w:rPr>
          <w:rFonts w:ascii="Times New Roman" w:hAnsi="Times New Roman" w:cs="Times New Roman"/>
        </w:rPr>
        <w:t xml:space="preserve"> 20 CFR 655.52-54.  </w:t>
      </w:r>
    </w:p>
    <w:p w14:paraId="764E9F9F" w14:textId="77777777" w:rsidR="00C21237" w:rsidRPr="004C1139" w:rsidRDefault="00C21237" w:rsidP="0049794A">
      <w:pPr>
        <w:tabs>
          <w:tab w:val="left" w:pos="-1440"/>
        </w:tabs>
        <w:rPr>
          <w:rFonts w:ascii="Times New Roman" w:hAnsi="Times New Roman" w:cs="Times New Roman"/>
          <w:shd w:val="clear" w:color="auto" w:fill="FFFFFF"/>
        </w:rPr>
      </w:pPr>
    </w:p>
    <w:p w14:paraId="53EEFECF" w14:textId="77777777" w:rsidR="00CB6D0B" w:rsidRDefault="00CB6D0B" w:rsidP="00CB6D0B">
      <w:pPr>
        <w:tabs>
          <w:tab w:val="left" w:pos="-1440"/>
        </w:tabs>
        <w:rPr>
          <w:rFonts w:ascii="Times New Roman" w:hAnsi="Times New Roman" w:cs="Times New Roman"/>
        </w:rPr>
      </w:pPr>
      <w:r w:rsidRPr="004C1139">
        <w:rPr>
          <w:rFonts w:ascii="Times New Roman" w:hAnsi="Times New Roman" w:cs="Times New Roman"/>
          <w:shd w:val="clear" w:color="auto" w:fill="FFFFFF"/>
        </w:rPr>
        <w:t xml:space="preserve">OFLC will grant a temporary labor certification only if the employer has met all the requirements for certification under 20 </w:t>
      </w:r>
      <w:r w:rsidRPr="004C1139">
        <w:rPr>
          <w:rFonts w:ascii="Times New Roman" w:hAnsi="Times New Roman" w:cs="Times New Roman"/>
        </w:rPr>
        <w:t>CFR 655, Subpart A</w:t>
      </w:r>
      <w:r w:rsidRPr="004C1139">
        <w:rPr>
          <w:rFonts w:ascii="Times New Roman" w:hAnsi="Times New Roman" w:cs="Times New Roman"/>
          <w:shd w:val="clear" w:color="auto" w:fill="FFFFFF"/>
        </w:rPr>
        <w:t xml:space="preserve">.  20 CFR 655.50(b).  </w:t>
      </w:r>
      <w:r w:rsidRPr="004C1139">
        <w:rPr>
          <w:rFonts w:ascii="Times New Roman" w:hAnsi="Times New Roman" w:cs="Times New Roman"/>
        </w:rPr>
        <w:t xml:space="preserve">OFLC generally makes this determination based on the information that an employer provides on their </w:t>
      </w:r>
      <w:r w:rsidRPr="004C1139">
        <w:rPr>
          <w:rFonts w:ascii="Times New Roman" w:hAnsi="Times New Roman" w:cs="Times New Roman"/>
          <w:i/>
        </w:rPr>
        <w:t>H</w:t>
      </w:r>
      <w:r w:rsidRPr="004C1139">
        <w:rPr>
          <w:rFonts w:ascii="Times New Roman" w:hAnsi="Times New Roman" w:cs="Times New Roman"/>
          <w:i/>
        </w:rPr>
        <w:noBreakHyphen/>
        <w:t>2B Application for Temporary Employment Certification</w:t>
      </w:r>
      <w:r w:rsidRPr="004C1139">
        <w:rPr>
          <w:rFonts w:ascii="Times New Roman" w:hAnsi="Times New Roman" w:cs="Times New Roman"/>
        </w:rPr>
        <w:t xml:space="preserve"> and recruitment report, and does not usually require employers to submit supporting documentation.  The information that an employer reports on its </w:t>
      </w:r>
      <w:r w:rsidRPr="004C1139">
        <w:rPr>
          <w:rFonts w:ascii="Times New Roman" w:hAnsi="Times New Roman" w:cs="Times New Roman"/>
          <w:i/>
        </w:rPr>
        <w:t>H</w:t>
      </w:r>
      <w:r w:rsidRPr="004C1139">
        <w:rPr>
          <w:rFonts w:ascii="Times New Roman" w:hAnsi="Times New Roman" w:cs="Times New Roman"/>
          <w:i/>
        </w:rPr>
        <w:noBreakHyphen/>
        <w:t>2B Application for Temporary Employment Certification</w:t>
      </w:r>
      <w:r w:rsidRPr="004C1139">
        <w:rPr>
          <w:rFonts w:ascii="Times New Roman" w:hAnsi="Times New Roman" w:cs="Times New Roman"/>
        </w:rPr>
        <w:t>—including details regarding its efforts to recruit U.S. workers—forms the basis for DOL’s determination that qualified U.S. workers are not available to fill the petitioning</w:t>
      </w:r>
      <w:r w:rsidRPr="004C1139">
        <w:rPr>
          <w:rFonts w:ascii="Times New Roman" w:hAnsi="Times New Roman" w:cs="Times New Roman"/>
        </w:rPr>
        <w:noBreakHyphen/>
        <w:t>employer’s job opportunity, and that the wages and working conditions of similarly employed U.S. workers will not be adversely affected by the employment of H-2B workers in that position.  DOL must make this</w:t>
      </w:r>
      <w:r>
        <w:rPr>
          <w:rFonts w:ascii="Times New Roman" w:hAnsi="Times New Roman" w:cs="Times New Roman"/>
        </w:rPr>
        <w:t xml:space="preserve"> </w:t>
      </w:r>
      <w:r w:rsidR="0049794A" w:rsidRPr="004C1139">
        <w:rPr>
          <w:rFonts w:ascii="Times New Roman" w:hAnsi="Times New Roman" w:cs="Times New Roman"/>
        </w:rPr>
        <w:t xml:space="preserve">determination before a petition can be approved by DHS.  </w:t>
      </w:r>
      <w:r w:rsidR="0049794A" w:rsidRPr="004C1139">
        <w:rPr>
          <w:rFonts w:ascii="Times New Roman" w:hAnsi="Times New Roman" w:cs="Times New Roman"/>
          <w:i/>
        </w:rPr>
        <w:t>See</w:t>
      </w:r>
      <w:r w:rsidR="0049794A" w:rsidRPr="004C1139">
        <w:rPr>
          <w:rFonts w:ascii="Times New Roman" w:hAnsi="Times New Roman" w:cs="Times New Roman"/>
        </w:rPr>
        <w:t xml:space="preserve"> 8 U.S.C. 1101(a)(15)(H)(ii)(b), 8 CFR 214.2(h)(6)(iii)(A).</w:t>
      </w:r>
    </w:p>
    <w:p w14:paraId="68B302EB" w14:textId="77777777" w:rsidR="00CB6D0B" w:rsidRDefault="00CB6D0B" w:rsidP="00CB6D0B">
      <w:pPr>
        <w:tabs>
          <w:tab w:val="left" w:pos="-1440"/>
        </w:tabs>
        <w:rPr>
          <w:rFonts w:ascii="Times New Roman" w:hAnsi="Times New Roman" w:cs="Times New Roman"/>
        </w:rPr>
      </w:pPr>
    </w:p>
    <w:p w14:paraId="3A0894B7" w14:textId="77777777" w:rsidR="00CB6D0B" w:rsidRDefault="000846DF" w:rsidP="00CB6D0B">
      <w:pPr>
        <w:tabs>
          <w:tab w:val="left" w:pos="-1440"/>
        </w:tabs>
        <w:rPr>
          <w:rFonts w:ascii="Times New Roman" w:hAnsi="Times New Roman" w:cs="Times New Roman"/>
        </w:rPr>
      </w:pPr>
      <w:r w:rsidRPr="004C1139">
        <w:rPr>
          <w:rFonts w:ascii="Times New Roman" w:hAnsi="Times New Roman" w:cs="Times New Roman"/>
        </w:rPr>
        <w:t xml:space="preserve">This </w:t>
      </w:r>
      <w:r w:rsidR="00CA56E8" w:rsidRPr="004C1139">
        <w:rPr>
          <w:rFonts w:ascii="Times New Roman" w:hAnsi="Times New Roman" w:cs="Times New Roman"/>
        </w:rPr>
        <w:t>ICR</w:t>
      </w:r>
      <w:r w:rsidRPr="004C1139">
        <w:rPr>
          <w:rFonts w:ascii="Times New Roman" w:hAnsi="Times New Roman" w:cs="Times New Roman"/>
        </w:rPr>
        <w:t xml:space="preserve"> relates to </w:t>
      </w:r>
      <w:r w:rsidR="00A25388" w:rsidRPr="004C1139">
        <w:rPr>
          <w:rFonts w:ascii="Times New Roman" w:hAnsi="Times New Roman" w:cs="Times New Roman"/>
        </w:rPr>
        <w:t xml:space="preserve">a proposed rule that </w:t>
      </w:r>
      <w:r w:rsidR="00285D04" w:rsidRPr="004C1139">
        <w:rPr>
          <w:rFonts w:ascii="Times New Roman" w:hAnsi="Times New Roman" w:cs="Times New Roman"/>
        </w:rPr>
        <w:t>would change</w:t>
      </w:r>
      <w:r w:rsidR="00A25388" w:rsidRPr="004C1139">
        <w:rPr>
          <w:rFonts w:ascii="Times New Roman" w:hAnsi="Times New Roman" w:cs="Times New Roman"/>
        </w:rPr>
        <w:t xml:space="preserve"> the type of</w:t>
      </w:r>
      <w:r w:rsidR="00EB2579" w:rsidRPr="004C1139">
        <w:rPr>
          <w:rFonts w:ascii="Times New Roman" w:hAnsi="Times New Roman" w:cs="Times New Roman"/>
        </w:rPr>
        <w:t xml:space="preserve"> </w:t>
      </w:r>
      <w:r w:rsidR="00A25388" w:rsidRPr="004C1139">
        <w:rPr>
          <w:rFonts w:ascii="Times New Roman" w:hAnsi="Times New Roman" w:cs="Times New Roman"/>
        </w:rPr>
        <w:t xml:space="preserve">advertisements </w:t>
      </w:r>
      <w:r w:rsidR="00CA56E8" w:rsidRPr="004C1139">
        <w:rPr>
          <w:rFonts w:ascii="Times New Roman" w:hAnsi="Times New Roman" w:cs="Times New Roman"/>
        </w:rPr>
        <w:t>that</w:t>
      </w:r>
      <w:r w:rsidR="00EB2579" w:rsidRPr="004C1139">
        <w:rPr>
          <w:rFonts w:ascii="Times New Roman" w:hAnsi="Times New Roman" w:cs="Times New Roman"/>
        </w:rPr>
        <w:t xml:space="preserve"> prospective H</w:t>
      </w:r>
      <w:r w:rsidR="00EB2579" w:rsidRPr="004C1139">
        <w:rPr>
          <w:rFonts w:ascii="Times New Roman" w:hAnsi="Times New Roman" w:cs="Times New Roman"/>
        </w:rPr>
        <w:noBreakHyphen/>
        <w:t xml:space="preserve">2B </w:t>
      </w:r>
      <w:r w:rsidR="00CA56E8" w:rsidRPr="004C1139">
        <w:rPr>
          <w:rFonts w:ascii="Times New Roman" w:hAnsi="Times New Roman" w:cs="Times New Roman"/>
        </w:rPr>
        <w:t>employers</w:t>
      </w:r>
      <w:r w:rsidR="00EB2579" w:rsidRPr="004C1139">
        <w:rPr>
          <w:rFonts w:ascii="Times New Roman" w:hAnsi="Times New Roman" w:cs="Times New Roman"/>
        </w:rPr>
        <w:t xml:space="preserve"> must </w:t>
      </w:r>
      <w:r w:rsidR="00A25388" w:rsidRPr="004C1139">
        <w:rPr>
          <w:rFonts w:ascii="Times New Roman" w:hAnsi="Times New Roman" w:cs="Times New Roman"/>
        </w:rPr>
        <w:t>place to recruit U.S. workers for job opportunities</w:t>
      </w:r>
      <w:r w:rsidR="00AE7AED" w:rsidRPr="004C1139">
        <w:rPr>
          <w:rFonts w:ascii="Times New Roman" w:hAnsi="Times New Roman" w:cs="Times New Roman"/>
        </w:rPr>
        <w:t>, as well as</w:t>
      </w:r>
      <w:r w:rsidR="00CA56E8" w:rsidRPr="004C1139">
        <w:rPr>
          <w:rFonts w:ascii="Times New Roman" w:hAnsi="Times New Roman" w:cs="Times New Roman"/>
        </w:rPr>
        <w:t xml:space="preserve"> </w:t>
      </w:r>
      <w:r w:rsidRPr="004C1139">
        <w:rPr>
          <w:rFonts w:ascii="Times New Roman" w:hAnsi="Times New Roman" w:cs="Times New Roman"/>
        </w:rPr>
        <w:t xml:space="preserve">the documentation </w:t>
      </w:r>
      <w:r w:rsidR="00EB2579" w:rsidRPr="004C1139">
        <w:rPr>
          <w:rFonts w:ascii="Times New Roman" w:hAnsi="Times New Roman" w:cs="Times New Roman"/>
        </w:rPr>
        <w:t>th</w:t>
      </w:r>
      <w:r w:rsidR="00CA56E8" w:rsidRPr="004C1139">
        <w:rPr>
          <w:rFonts w:ascii="Times New Roman" w:hAnsi="Times New Roman" w:cs="Times New Roman"/>
        </w:rPr>
        <w:t>at employers</w:t>
      </w:r>
      <w:r w:rsidRPr="004C1139">
        <w:rPr>
          <w:rFonts w:ascii="Times New Roman" w:hAnsi="Times New Roman" w:cs="Times New Roman"/>
        </w:rPr>
        <w:t xml:space="preserve"> must retain to demonstrate </w:t>
      </w:r>
      <w:r w:rsidR="00285D04" w:rsidRPr="004C1139">
        <w:rPr>
          <w:rFonts w:ascii="Times New Roman" w:hAnsi="Times New Roman" w:cs="Times New Roman"/>
        </w:rPr>
        <w:t xml:space="preserve">that they have </w:t>
      </w:r>
      <w:r w:rsidRPr="004C1139">
        <w:rPr>
          <w:rFonts w:ascii="Times New Roman" w:hAnsi="Times New Roman" w:cs="Times New Roman"/>
        </w:rPr>
        <w:t>compli</w:t>
      </w:r>
      <w:r w:rsidR="00285D04" w:rsidRPr="004C1139">
        <w:rPr>
          <w:rFonts w:ascii="Times New Roman" w:hAnsi="Times New Roman" w:cs="Times New Roman"/>
        </w:rPr>
        <w:t xml:space="preserve">ed </w:t>
      </w:r>
      <w:r w:rsidRPr="004C1139">
        <w:rPr>
          <w:rFonts w:ascii="Times New Roman" w:hAnsi="Times New Roman" w:cs="Times New Roman"/>
        </w:rPr>
        <w:t>with th</w:t>
      </w:r>
      <w:r w:rsidR="00A25388" w:rsidRPr="004C1139">
        <w:rPr>
          <w:rFonts w:ascii="Times New Roman" w:hAnsi="Times New Roman" w:cs="Times New Roman"/>
        </w:rPr>
        <w:t xml:space="preserve">is </w:t>
      </w:r>
      <w:r w:rsidRPr="004C1139">
        <w:rPr>
          <w:rFonts w:ascii="Times New Roman" w:hAnsi="Times New Roman" w:cs="Times New Roman"/>
        </w:rPr>
        <w:t>requirement</w:t>
      </w:r>
      <w:r w:rsidR="00A25388" w:rsidRPr="004C1139">
        <w:rPr>
          <w:rFonts w:ascii="Times New Roman" w:hAnsi="Times New Roman" w:cs="Times New Roman"/>
        </w:rPr>
        <w:t>.</w:t>
      </w:r>
      <w:r w:rsidRPr="004C1139">
        <w:rPr>
          <w:rFonts w:ascii="Times New Roman" w:hAnsi="Times New Roman" w:cs="Times New Roman"/>
        </w:rPr>
        <w:t xml:space="preserve">  </w:t>
      </w:r>
      <w:r w:rsidR="00A25388" w:rsidRPr="004C1139">
        <w:rPr>
          <w:rFonts w:ascii="Times New Roman" w:hAnsi="Times New Roman" w:cs="Times New Roman"/>
        </w:rPr>
        <w:t>U</w:t>
      </w:r>
      <w:r w:rsidRPr="004C1139">
        <w:rPr>
          <w:rFonts w:ascii="Times New Roman" w:hAnsi="Times New Roman" w:cs="Times New Roman"/>
        </w:rPr>
        <w:t xml:space="preserve">nder the </w:t>
      </w:r>
      <w:r w:rsidR="00CA56E8" w:rsidRPr="004C1139">
        <w:rPr>
          <w:rFonts w:ascii="Times New Roman" w:hAnsi="Times New Roman" w:cs="Times New Roman"/>
        </w:rPr>
        <w:t xml:space="preserve">Departments’ </w:t>
      </w:r>
      <w:r w:rsidRPr="004C1139">
        <w:rPr>
          <w:rFonts w:ascii="Times New Roman" w:hAnsi="Times New Roman" w:cs="Times New Roman"/>
        </w:rPr>
        <w:t>current regulations,</w:t>
      </w:r>
      <w:r w:rsidR="00D010C6" w:rsidRPr="004C1139">
        <w:rPr>
          <w:rFonts w:ascii="Times New Roman" w:hAnsi="Times New Roman" w:cs="Times New Roman"/>
        </w:rPr>
        <w:t xml:space="preserve"> </w:t>
      </w:r>
      <w:r w:rsidR="00A47943" w:rsidRPr="004C1139">
        <w:rPr>
          <w:rFonts w:ascii="Times New Roman" w:hAnsi="Times New Roman" w:cs="Times New Roman"/>
        </w:rPr>
        <w:t>employer</w:t>
      </w:r>
      <w:r w:rsidR="00A25388" w:rsidRPr="004C1139">
        <w:rPr>
          <w:rFonts w:ascii="Times New Roman" w:hAnsi="Times New Roman" w:cs="Times New Roman"/>
        </w:rPr>
        <w:t>s</w:t>
      </w:r>
      <w:r w:rsidR="00A47943" w:rsidRPr="004C1139">
        <w:rPr>
          <w:rFonts w:ascii="Times New Roman" w:hAnsi="Times New Roman" w:cs="Times New Roman"/>
        </w:rPr>
        <w:t xml:space="preserve"> seeking </w:t>
      </w:r>
      <w:r w:rsidRPr="004C1139">
        <w:rPr>
          <w:rFonts w:ascii="Times New Roman" w:hAnsi="Times New Roman" w:cs="Times New Roman"/>
        </w:rPr>
        <w:t>H</w:t>
      </w:r>
      <w:r w:rsidRPr="004C1139">
        <w:rPr>
          <w:rFonts w:ascii="Times New Roman" w:hAnsi="Times New Roman" w:cs="Times New Roman"/>
        </w:rPr>
        <w:noBreakHyphen/>
      </w:r>
      <w:r w:rsidR="00A47943" w:rsidRPr="004C1139">
        <w:rPr>
          <w:rFonts w:ascii="Times New Roman" w:hAnsi="Times New Roman" w:cs="Times New Roman"/>
        </w:rPr>
        <w:t xml:space="preserve">2B temporary labor certification </w:t>
      </w:r>
      <w:r w:rsidRPr="004C1139">
        <w:rPr>
          <w:rFonts w:ascii="Times New Roman" w:hAnsi="Times New Roman" w:cs="Times New Roman"/>
        </w:rPr>
        <w:t>must</w:t>
      </w:r>
      <w:r w:rsidR="00A47943" w:rsidRPr="004C1139">
        <w:rPr>
          <w:rFonts w:ascii="Times New Roman" w:hAnsi="Times New Roman" w:cs="Times New Roman"/>
        </w:rPr>
        <w:t xml:space="preserve"> place a print advertisement on two separate days, one of which must be a Sunday, in a newspaper of general circulation serving the area of intended employment and appropriate to the occupation and workers likely to apply for the job opportunity.  </w:t>
      </w:r>
      <w:r w:rsidRPr="004C1139">
        <w:rPr>
          <w:rFonts w:ascii="Times New Roman" w:hAnsi="Times New Roman" w:cs="Times New Roman"/>
        </w:rPr>
        <w:t>20 CFR 655.42(a).</w:t>
      </w:r>
    </w:p>
    <w:p w14:paraId="78065DA8" w14:textId="77777777" w:rsidR="00CB6D0B" w:rsidRDefault="00CB6D0B" w:rsidP="00CB6D0B">
      <w:pPr>
        <w:tabs>
          <w:tab w:val="left" w:pos="-1440"/>
        </w:tabs>
        <w:rPr>
          <w:rFonts w:ascii="Times New Roman" w:hAnsi="Times New Roman" w:cs="Times New Roman"/>
        </w:rPr>
      </w:pPr>
    </w:p>
    <w:p w14:paraId="1A4CA4D8" w14:textId="77777777" w:rsidR="00CB6D0B" w:rsidRDefault="00DA6267" w:rsidP="00CB6D0B">
      <w:pPr>
        <w:tabs>
          <w:tab w:val="left" w:pos="-1440"/>
        </w:tabs>
        <w:rPr>
          <w:rFonts w:ascii="Times New Roman" w:eastAsia="Calibri" w:hAnsi="Times New Roman" w:cs="Times New Roman"/>
        </w:rPr>
      </w:pPr>
      <w:r w:rsidRPr="004C1139">
        <w:rPr>
          <w:rFonts w:ascii="Times New Roman" w:hAnsi="Times New Roman" w:cs="Times New Roman"/>
        </w:rPr>
        <w:t>T</w:t>
      </w:r>
      <w:r w:rsidR="00285D04" w:rsidRPr="004C1139">
        <w:rPr>
          <w:rFonts w:ascii="Times New Roman" w:hAnsi="Times New Roman" w:cs="Times New Roman"/>
        </w:rPr>
        <w:t>he NPRM issued in association with this ICR</w:t>
      </w:r>
      <w:r w:rsidR="006179E6" w:rsidRPr="004C1139">
        <w:rPr>
          <w:rFonts w:ascii="Times New Roman" w:hAnsi="Times New Roman" w:cs="Times New Roman"/>
        </w:rPr>
        <w:t xml:space="preserve"> </w:t>
      </w:r>
      <w:r w:rsidR="00285D04" w:rsidRPr="004C1139">
        <w:rPr>
          <w:rFonts w:ascii="Times New Roman" w:hAnsi="Times New Roman" w:cs="Times New Roman"/>
        </w:rPr>
        <w:t>propose</w:t>
      </w:r>
      <w:r w:rsidRPr="004C1139">
        <w:rPr>
          <w:rFonts w:ascii="Times New Roman" w:hAnsi="Times New Roman" w:cs="Times New Roman"/>
        </w:rPr>
        <w:t>s</w:t>
      </w:r>
      <w:r w:rsidR="00A25388" w:rsidRPr="004C1139">
        <w:rPr>
          <w:rFonts w:ascii="Times New Roman" w:hAnsi="Times New Roman" w:cs="Times New Roman"/>
        </w:rPr>
        <w:t xml:space="preserve"> </w:t>
      </w:r>
      <w:r w:rsidR="000F1230">
        <w:rPr>
          <w:rFonts w:ascii="Times New Roman" w:hAnsi="Times New Roman" w:cs="Times New Roman"/>
        </w:rPr>
        <w:t xml:space="preserve">to </w:t>
      </w:r>
      <w:r w:rsidR="00CA56E8" w:rsidRPr="004C1139">
        <w:rPr>
          <w:rFonts w:ascii="Times New Roman" w:hAnsi="Times New Roman" w:cs="Times New Roman"/>
        </w:rPr>
        <w:t>replac</w:t>
      </w:r>
      <w:r w:rsidR="000F1230">
        <w:rPr>
          <w:rFonts w:ascii="Times New Roman" w:hAnsi="Times New Roman" w:cs="Times New Roman"/>
        </w:rPr>
        <w:t>e</w:t>
      </w:r>
      <w:r w:rsidR="00CA56E8" w:rsidRPr="004C1139">
        <w:rPr>
          <w:rFonts w:ascii="Times New Roman" w:hAnsi="Times New Roman" w:cs="Times New Roman"/>
        </w:rPr>
        <w:t xml:space="preserve"> </w:t>
      </w:r>
      <w:r w:rsidR="00285D04" w:rsidRPr="004C1139">
        <w:rPr>
          <w:rFonts w:ascii="Times New Roman" w:hAnsi="Times New Roman" w:cs="Times New Roman"/>
        </w:rPr>
        <w:t>th</w:t>
      </w:r>
      <w:r w:rsidRPr="004C1139">
        <w:rPr>
          <w:rFonts w:ascii="Times New Roman" w:hAnsi="Times New Roman" w:cs="Times New Roman"/>
        </w:rPr>
        <w:t xml:space="preserve">e </w:t>
      </w:r>
      <w:r w:rsidRPr="004C1139">
        <w:rPr>
          <w:rFonts w:ascii="Times New Roman" w:eastAsia="Calibri" w:hAnsi="Times New Roman" w:cs="Times New Roman"/>
        </w:rPr>
        <w:t xml:space="preserve">print newspaper advertisements </w:t>
      </w:r>
      <w:r w:rsidR="000F1230">
        <w:rPr>
          <w:rFonts w:ascii="Times New Roman" w:eastAsia="Calibri" w:hAnsi="Times New Roman" w:cs="Times New Roman"/>
        </w:rPr>
        <w:t xml:space="preserve">that section 655.42 currently requires </w:t>
      </w:r>
      <w:r w:rsidR="00A47943" w:rsidRPr="004C1139">
        <w:rPr>
          <w:rFonts w:ascii="Times New Roman" w:eastAsia="Calibri" w:hAnsi="Times New Roman" w:cs="Times New Roman"/>
        </w:rPr>
        <w:t>with</w:t>
      </w:r>
      <w:r w:rsidR="00AC3C07" w:rsidRPr="004C1139">
        <w:rPr>
          <w:rFonts w:ascii="Times New Roman" w:eastAsia="Calibri" w:hAnsi="Times New Roman" w:cs="Times New Roman"/>
        </w:rPr>
        <w:t xml:space="preserve"> </w:t>
      </w:r>
      <w:r w:rsidR="00A47943" w:rsidRPr="004C1139">
        <w:rPr>
          <w:rFonts w:ascii="Times New Roman" w:eastAsia="Calibri" w:hAnsi="Times New Roman" w:cs="Times New Roman"/>
        </w:rPr>
        <w:t xml:space="preserve">an </w:t>
      </w:r>
      <w:r w:rsidR="00065E47" w:rsidRPr="004C1139">
        <w:rPr>
          <w:rFonts w:ascii="Times New Roman" w:eastAsia="Calibri" w:hAnsi="Times New Roman" w:cs="Times New Roman"/>
        </w:rPr>
        <w:t xml:space="preserve">electronic advertisement </w:t>
      </w:r>
      <w:r w:rsidR="000F1230">
        <w:rPr>
          <w:rFonts w:ascii="Times New Roman" w:eastAsia="Calibri" w:hAnsi="Times New Roman" w:cs="Times New Roman"/>
        </w:rPr>
        <w:t xml:space="preserve">posted </w:t>
      </w:r>
      <w:r w:rsidR="00065E47" w:rsidRPr="004C1139">
        <w:rPr>
          <w:rFonts w:ascii="Times New Roman" w:eastAsia="Calibri" w:hAnsi="Times New Roman" w:cs="Times New Roman"/>
        </w:rPr>
        <w:t xml:space="preserve">on a website </w:t>
      </w:r>
      <w:r w:rsidR="00F46BAB" w:rsidRPr="004C1139">
        <w:rPr>
          <w:rFonts w:ascii="Times New Roman" w:eastAsia="Calibri" w:hAnsi="Times New Roman" w:cs="Times New Roman"/>
        </w:rPr>
        <w:t xml:space="preserve">that is </w:t>
      </w:r>
      <w:r w:rsidR="00065E47" w:rsidRPr="004C1139">
        <w:rPr>
          <w:rFonts w:ascii="Times New Roman" w:hAnsi="Times New Roman" w:cs="Times New Roman"/>
        </w:rPr>
        <w:t xml:space="preserve">appropriate </w:t>
      </w:r>
      <w:r w:rsidR="00A25388" w:rsidRPr="004C1139">
        <w:rPr>
          <w:rFonts w:ascii="Times New Roman" w:hAnsi="Times New Roman" w:cs="Times New Roman"/>
        </w:rPr>
        <w:t xml:space="preserve">for </w:t>
      </w:r>
      <w:r w:rsidR="00065E47" w:rsidRPr="004C1139">
        <w:rPr>
          <w:rFonts w:ascii="Times New Roman" w:hAnsi="Times New Roman" w:cs="Times New Roman"/>
        </w:rPr>
        <w:t>workers</w:t>
      </w:r>
      <w:r w:rsidR="00A25388" w:rsidRPr="004C1139">
        <w:rPr>
          <w:rFonts w:ascii="Times New Roman" w:hAnsi="Times New Roman" w:cs="Times New Roman"/>
        </w:rPr>
        <w:t xml:space="preserve"> who are</w:t>
      </w:r>
      <w:r w:rsidR="00065E47" w:rsidRPr="004C1139">
        <w:rPr>
          <w:rFonts w:ascii="Times New Roman" w:hAnsi="Times New Roman" w:cs="Times New Roman"/>
        </w:rPr>
        <w:t xml:space="preserve"> likely to apply for the job opportunity</w:t>
      </w:r>
      <w:r w:rsidR="00065E47" w:rsidRPr="004C1139">
        <w:rPr>
          <w:rFonts w:ascii="Times New Roman" w:eastAsia="Calibri" w:hAnsi="Times New Roman" w:cs="Times New Roman"/>
        </w:rPr>
        <w:t xml:space="preserve"> in the area of intended employment</w:t>
      </w:r>
      <w:r w:rsidR="00065E47" w:rsidRPr="004C1139">
        <w:rPr>
          <w:rFonts w:ascii="Times New Roman" w:hAnsi="Times New Roman" w:cs="Times New Roman"/>
        </w:rPr>
        <w:t>.</w:t>
      </w:r>
      <w:r w:rsidR="00065E47" w:rsidRPr="004C1139">
        <w:rPr>
          <w:rFonts w:ascii="Times New Roman" w:eastAsia="Calibri" w:hAnsi="Times New Roman" w:cs="Times New Roman"/>
        </w:rPr>
        <w:t xml:space="preserve">  </w:t>
      </w:r>
      <w:r w:rsidR="00285D04" w:rsidRPr="004C1139">
        <w:rPr>
          <w:rFonts w:ascii="Times New Roman" w:eastAsia="Calibri" w:hAnsi="Times New Roman" w:cs="Times New Roman"/>
        </w:rPr>
        <w:t>Under t</w:t>
      </w:r>
      <w:r w:rsidR="00AC3C07" w:rsidRPr="004C1139">
        <w:rPr>
          <w:rFonts w:ascii="Times New Roman" w:eastAsia="Calibri" w:hAnsi="Times New Roman" w:cs="Times New Roman"/>
        </w:rPr>
        <w:t>he proposed rule</w:t>
      </w:r>
      <w:r w:rsidR="00285D04" w:rsidRPr="004C1139">
        <w:rPr>
          <w:rFonts w:ascii="Times New Roman" w:eastAsia="Calibri" w:hAnsi="Times New Roman" w:cs="Times New Roman"/>
        </w:rPr>
        <w:t xml:space="preserve">, </w:t>
      </w:r>
      <w:r w:rsidR="000F1230">
        <w:rPr>
          <w:rFonts w:ascii="Times New Roman" w:eastAsia="Calibri" w:hAnsi="Times New Roman" w:cs="Times New Roman"/>
        </w:rPr>
        <w:t xml:space="preserve">an employer’s electronic advertisement must be posted in a conspicuous location or be easily retrievable through the organization’s website for a period of no less than 14 calendar days, be </w:t>
      </w:r>
      <w:r w:rsidR="000F1230" w:rsidRPr="004C6333">
        <w:rPr>
          <w:rFonts w:ascii="Times New Roman" w:eastAsia="Calibri" w:hAnsi="Times New Roman" w:cs="Times New Roman"/>
        </w:rPr>
        <w:t>publicly accessible to U.S. applicants at no cost</w:t>
      </w:r>
      <w:r w:rsidR="000F1230">
        <w:rPr>
          <w:rFonts w:ascii="Times New Roman" w:eastAsia="Calibri" w:hAnsi="Times New Roman" w:cs="Times New Roman"/>
        </w:rPr>
        <w:t xml:space="preserve">, and comply with </w:t>
      </w:r>
      <w:r w:rsidR="000F1230" w:rsidRPr="004C6333">
        <w:rPr>
          <w:rFonts w:ascii="Times New Roman" w:hAnsi="Times New Roman" w:cs="Times New Roman"/>
        </w:rPr>
        <w:t xml:space="preserve">the </w:t>
      </w:r>
      <w:r w:rsidR="000F1230">
        <w:rPr>
          <w:rFonts w:ascii="Times New Roman" w:hAnsi="Times New Roman" w:cs="Times New Roman"/>
        </w:rPr>
        <w:t xml:space="preserve">advertising content </w:t>
      </w:r>
      <w:r w:rsidR="000F1230" w:rsidRPr="004C6333">
        <w:rPr>
          <w:rFonts w:ascii="Times New Roman" w:hAnsi="Times New Roman" w:cs="Times New Roman"/>
        </w:rPr>
        <w:t xml:space="preserve">requirements set forth in </w:t>
      </w:r>
      <w:r w:rsidR="000F1230">
        <w:rPr>
          <w:rFonts w:ascii="Times New Roman" w:hAnsi="Times New Roman" w:cs="Times New Roman"/>
        </w:rPr>
        <w:t>section</w:t>
      </w:r>
      <w:r w:rsidR="000F1230" w:rsidRPr="004C6333">
        <w:rPr>
          <w:rFonts w:ascii="Times New Roman" w:hAnsi="Times New Roman" w:cs="Times New Roman"/>
        </w:rPr>
        <w:t xml:space="preserve"> 655.</w:t>
      </w:r>
      <w:r w:rsidR="000F1230">
        <w:rPr>
          <w:rFonts w:ascii="Times New Roman" w:hAnsi="Times New Roman" w:cs="Times New Roman"/>
        </w:rPr>
        <w:t>51</w:t>
      </w:r>
      <w:r w:rsidR="000F1230" w:rsidRPr="004C6333">
        <w:rPr>
          <w:rFonts w:ascii="Times New Roman" w:hAnsi="Times New Roman" w:cs="Times New Roman"/>
        </w:rPr>
        <w:t>.</w:t>
      </w:r>
      <w:r w:rsidR="000F1230">
        <w:rPr>
          <w:rFonts w:ascii="Times New Roman" w:hAnsi="Times New Roman" w:cs="Times New Roman"/>
        </w:rPr>
        <w:t xml:space="preserve">  </w:t>
      </w:r>
      <w:r w:rsidR="00285D04" w:rsidRPr="004C1139">
        <w:rPr>
          <w:rFonts w:ascii="Times New Roman" w:eastAsia="Calibri" w:hAnsi="Times New Roman" w:cs="Times New Roman"/>
        </w:rPr>
        <w:t xml:space="preserve"> </w:t>
      </w:r>
      <w:r w:rsidR="000F1230">
        <w:rPr>
          <w:rFonts w:ascii="Times New Roman" w:hAnsi="Times New Roman" w:cs="Times New Roman"/>
        </w:rPr>
        <w:t xml:space="preserve">This rule would require an employer to </w:t>
      </w:r>
      <w:r w:rsidR="000F1230">
        <w:rPr>
          <w:rFonts w:ascii="Times New Roman" w:eastAsia="Calibri" w:hAnsi="Times New Roman" w:cs="Times New Roman"/>
        </w:rPr>
        <w:t xml:space="preserve">retain evidence of its electronic advertisement, including </w:t>
      </w:r>
      <w:r w:rsidR="000F1230" w:rsidRPr="0049216A">
        <w:rPr>
          <w:rFonts w:ascii="Times New Roman" w:eastAsia="Calibri" w:hAnsi="Times New Roman" w:cs="Times New Roman"/>
        </w:rPr>
        <w:t xml:space="preserve">printouts of </w:t>
      </w:r>
      <w:r w:rsidR="000F1230">
        <w:rPr>
          <w:rFonts w:ascii="Times New Roman" w:eastAsia="Calibri" w:hAnsi="Times New Roman" w:cs="Times New Roman"/>
        </w:rPr>
        <w:t xml:space="preserve">the </w:t>
      </w:r>
      <w:r w:rsidR="000F1230" w:rsidRPr="0049216A">
        <w:rPr>
          <w:rFonts w:ascii="Times New Roman" w:eastAsia="Calibri" w:hAnsi="Times New Roman" w:cs="Times New Roman"/>
        </w:rPr>
        <w:t>webpages in w</w:t>
      </w:r>
      <w:r w:rsidR="000F1230">
        <w:rPr>
          <w:rFonts w:ascii="Times New Roman" w:eastAsia="Calibri" w:hAnsi="Times New Roman" w:cs="Times New Roman"/>
        </w:rPr>
        <w:t>hich the advertisement appeared (</w:t>
      </w:r>
      <w:r w:rsidR="000F1230" w:rsidRPr="0049216A">
        <w:rPr>
          <w:rFonts w:ascii="Times New Roman" w:eastAsia="Calibri" w:hAnsi="Times New Roman" w:cs="Times New Roman"/>
        </w:rPr>
        <w:t>or other verifiable evidence from the website containin</w:t>
      </w:r>
      <w:r w:rsidR="000F1230">
        <w:rPr>
          <w:rFonts w:ascii="Times New Roman" w:eastAsia="Calibri" w:hAnsi="Times New Roman" w:cs="Times New Roman"/>
        </w:rPr>
        <w:t>g the text of the advertisement)</w:t>
      </w:r>
      <w:r w:rsidR="000F1230" w:rsidRPr="0049216A">
        <w:rPr>
          <w:rFonts w:ascii="Times New Roman" w:eastAsia="Calibri" w:hAnsi="Times New Roman" w:cs="Times New Roman"/>
        </w:rPr>
        <w:t xml:space="preserve"> and </w:t>
      </w:r>
      <w:r w:rsidR="000F1230">
        <w:rPr>
          <w:rFonts w:ascii="Times New Roman" w:eastAsia="Calibri" w:hAnsi="Times New Roman" w:cs="Times New Roman"/>
        </w:rPr>
        <w:t>documentation confirming the</w:t>
      </w:r>
      <w:r w:rsidR="000F1230" w:rsidRPr="0049216A">
        <w:rPr>
          <w:rFonts w:ascii="Times New Roman" w:eastAsia="Calibri" w:hAnsi="Times New Roman" w:cs="Times New Roman"/>
        </w:rPr>
        <w:t xml:space="preserve"> dates of publication</w:t>
      </w:r>
      <w:r w:rsidR="000F1230">
        <w:rPr>
          <w:rFonts w:ascii="Times New Roman" w:eastAsia="Calibri" w:hAnsi="Times New Roman" w:cs="Times New Roman"/>
        </w:rPr>
        <w:t>.</w:t>
      </w:r>
    </w:p>
    <w:p w14:paraId="03A1EE63" w14:textId="77777777" w:rsidR="00CB6D0B" w:rsidRDefault="00CB6D0B" w:rsidP="00CB6D0B">
      <w:pPr>
        <w:tabs>
          <w:tab w:val="left" w:pos="-1440"/>
        </w:tabs>
        <w:rPr>
          <w:rFonts w:ascii="Times New Roman" w:eastAsia="Calibri" w:hAnsi="Times New Roman" w:cs="Times New Roman"/>
        </w:rPr>
      </w:pPr>
    </w:p>
    <w:p w14:paraId="0728A5EA" w14:textId="77777777" w:rsidR="00CB6D0B" w:rsidRDefault="0049794A" w:rsidP="00CB6D0B">
      <w:pPr>
        <w:tabs>
          <w:tab w:val="left" w:pos="-1440"/>
        </w:tabs>
        <w:rPr>
          <w:rFonts w:ascii="Times New Roman" w:hAnsi="Times New Roman" w:cs="Times New Roman"/>
        </w:rPr>
      </w:pPr>
      <w:r w:rsidRPr="004C1139">
        <w:rPr>
          <w:rFonts w:ascii="Times New Roman" w:hAnsi="Times New Roman" w:cs="Times New Roman"/>
        </w:rPr>
        <w:t xml:space="preserve">Pursuant to an existing regulation, which the NPRM leaves unchanged, an employer must retain its application and certain supporting documentation, including “advertising as specified in §§ 655.41 and 655.42,” for three years from (a) the date of certification (if OFLC approves the application); (b) the date of adjudication (if OFLC denies the application); or (c) the date OFLC receives the employer’s letter of withdrawal (if the employer withdraws its application before OFLC issues a final determination).  20 CFR 655.56(b).  This documentation must be made available to OFLC upon request or to the Wage and Hour Division (WHD) in the event of an investigation and/or enforcement proceeding.  </w:t>
      </w:r>
      <w:r w:rsidRPr="004C1139">
        <w:rPr>
          <w:rFonts w:ascii="Times New Roman" w:hAnsi="Times New Roman" w:cs="Times New Roman"/>
          <w:i/>
        </w:rPr>
        <w:t xml:space="preserve">See </w:t>
      </w:r>
      <w:r w:rsidRPr="004C1139">
        <w:rPr>
          <w:rFonts w:ascii="Times New Roman" w:hAnsi="Times New Roman" w:cs="Times New Roman"/>
        </w:rPr>
        <w:t>20 CFR 655.56.  Without access to this documentation, OFLC could not assess an employer’s compliance with regulatory</w:t>
      </w:r>
      <w:r w:rsidRPr="004C1139">
        <w:rPr>
          <w:rFonts w:ascii="Times New Roman" w:hAnsi="Times New Roman" w:cs="Times New Roman"/>
        </w:rPr>
        <w:noBreakHyphen/>
        <w:t>required recruitment steps in a post-adjudication audit and/or program integrity proceeding (e.g., revocation or debarment actions), and the Wage and Hour Division (WHD) would not be able to confirm compliance with regulatory requirements if the employer later becomes the subject of an investigation and/or enforcement proceeding.</w:t>
      </w:r>
    </w:p>
    <w:p w14:paraId="58530ED1" w14:textId="77777777" w:rsidR="00CB6D0B" w:rsidRDefault="00CB6D0B" w:rsidP="00CB6D0B">
      <w:pPr>
        <w:tabs>
          <w:tab w:val="left" w:pos="-1440"/>
        </w:tabs>
        <w:rPr>
          <w:rFonts w:ascii="Times New Roman" w:hAnsi="Times New Roman" w:cs="Times New Roman"/>
        </w:rPr>
      </w:pPr>
    </w:p>
    <w:p w14:paraId="28062069" w14:textId="14569306" w:rsidR="000F1230" w:rsidRPr="004C1139" w:rsidRDefault="000F1230" w:rsidP="00CB6D0B">
      <w:pPr>
        <w:tabs>
          <w:tab w:val="left" w:pos="-1440"/>
        </w:tabs>
        <w:rPr>
          <w:rFonts w:ascii="Times New Roman" w:hAnsi="Times New Roman" w:cs="Times New Roman"/>
        </w:rPr>
      </w:pPr>
      <w:r w:rsidRPr="004C1139">
        <w:rPr>
          <w:rFonts w:ascii="Times New Roman" w:hAnsi="Times New Roman" w:cs="Times New Roman"/>
        </w:rPr>
        <w:t>The NPRM also proposes minor revisions to two other sections of 20 CFR part 655, subpart A in order to conform with the proposed changes to the advertising requirement.  Specifically, it proposes to: (1) amend section 655.48(a)(i), which relates to the preparation of a recruitment report, by deleting the words “name of the newspaper” and substituting it with the “name of the website”; and (2)  amend 655.71(c)(2), by deleting the option to order employers to place newspaper advertisements as a method of recruiting U.S. workers.  Neither of the</w:t>
      </w:r>
      <w:r>
        <w:rPr>
          <w:rFonts w:ascii="Times New Roman" w:hAnsi="Times New Roman" w:cs="Times New Roman"/>
        </w:rPr>
        <w:t>se</w:t>
      </w:r>
      <w:r w:rsidRPr="004C1139">
        <w:rPr>
          <w:rFonts w:ascii="Times New Roman" w:hAnsi="Times New Roman" w:cs="Times New Roman"/>
        </w:rPr>
        <w:t xml:space="preserve"> revisions is substantive, and the burden associated with both sections is already accounted for under the previously approved information collection under control number 1205-0509.</w:t>
      </w:r>
    </w:p>
    <w:p w14:paraId="695DA699" w14:textId="77777777" w:rsidR="0087724A" w:rsidRPr="004C1139" w:rsidRDefault="0087724A" w:rsidP="00037A83">
      <w:pPr>
        <w:pStyle w:val="ListParagraph"/>
        <w:numPr>
          <w:ilvl w:val="0"/>
          <w:numId w:val="43"/>
        </w:numPr>
        <w:spacing w:after="0" w:line="240" w:lineRule="auto"/>
        <w:ind w:hanging="720"/>
        <w:outlineLvl w:val="1"/>
        <w:rPr>
          <w:rFonts w:ascii="Times New Roman" w:hAnsi="Times New Roman" w:cs="Times New Roman"/>
          <w:i/>
          <w:sz w:val="24"/>
          <w:szCs w:val="24"/>
        </w:rPr>
      </w:pPr>
      <w:r w:rsidRPr="004C1139">
        <w:rPr>
          <w:rFonts w:ascii="Times New Roman" w:hAnsi="Times New Roman" w:cs="Times New Roman"/>
          <w:i/>
          <w:sz w:val="24"/>
          <w:szCs w:val="24"/>
        </w:rPr>
        <w:t>Indicate how, by whom, and for what purpose the information is to be used.  Except for a new collection, indicate the actual use the agency has made of the information received from the current collection.</w:t>
      </w:r>
    </w:p>
    <w:p w14:paraId="01FFCF4B" w14:textId="6FE00D52" w:rsidR="004F17AF" w:rsidRPr="004C1139" w:rsidRDefault="004F17AF" w:rsidP="00037A83">
      <w:pPr>
        <w:widowControl w:val="0"/>
        <w:autoSpaceDE w:val="0"/>
        <w:autoSpaceDN w:val="0"/>
        <w:adjustRightInd w:val="0"/>
        <w:rPr>
          <w:rFonts w:ascii="Times New Roman" w:hAnsi="Times New Roman" w:cs="Times New Roman"/>
        </w:rPr>
      </w:pPr>
      <w:bookmarkStart w:id="2" w:name="0-0-0-681"/>
      <w:bookmarkEnd w:id="2"/>
    </w:p>
    <w:p w14:paraId="6B395209" w14:textId="177521DF" w:rsidR="008F25B0" w:rsidRPr="004C1139" w:rsidRDefault="003C2A65" w:rsidP="00037A83">
      <w:pPr>
        <w:widowControl w:val="0"/>
        <w:autoSpaceDE w:val="0"/>
        <w:autoSpaceDN w:val="0"/>
        <w:adjustRightInd w:val="0"/>
        <w:rPr>
          <w:rFonts w:ascii="Times New Roman" w:hAnsi="Times New Roman" w:cs="Times New Roman"/>
        </w:rPr>
      </w:pPr>
      <w:r w:rsidRPr="004C1139">
        <w:rPr>
          <w:rFonts w:ascii="Times New Roman" w:hAnsi="Times New Roman" w:cs="Times New Roman"/>
        </w:rPr>
        <w:t xml:space="preserve">Under the Departments’ existing regulations, </w:t>
      </w:r>
      <w:r w:rsidR="008F25B0" w:rsidRPr="004C1139">
        <w:rPr>
          <w:rFonts w:ascii="Times New Roman" w:hAnsi="Times New Roman" w:cs="Times New Roman"/>
        </w:rPr>
        <w:t xml:space="preserve">the </w:t>
      </w:r>
      <w:r w:rsidRPr="004C1139">
        <w:rPr>
          <w:rFonts w:ascii="Times New Roman" w:hAnsi="Times New Roman" w:cs="Times New Roman"/>
        </w:rPr>
        <w:t xml:space="preserve">advertisements </w:t>
      </w:r>
      <w:r w:rsidR="008F25B0" w:rsidRPr="004C1139">
        <w:rPr>
          <w:rFonts w:ascii="Times New Roman" w:hAnsi="Times New Roman" w:cs="Times New Roman"/>
        </w:rPr>
        <w:t xml:space="preserve">that an employer places to recruit U.S. workers </w:t>
      </w:r>
      <w:r w:rsidRPr="004C1139">
        <w:rPr>
          <w:rFonts w:ascii="Times New Roman" w:hAnsi="Times New Roman" w:cs="Times New Roman"/>
        </w:rPr>
        <w:t>must contain all of the content required by 20 CFR 655.41.</w:t>
      </w:r>
      <w:r w:rsidR="00DA23A8" w:rsidRPr="004C1139">
        <w:rPr>
          <w:rFonts w:ascii="Times New Roman" w:hAnsi="Times New Roman" w:cs="Times New Roman"/>
        </w:rPr>
        <w:t xml:space="preserve"> </w:t>
      </w:r>
      <w:r w:rsidRPr="004C1139">
        <w:rPr>
          <w:rFonts w:ascii="Times New Roman" w:hAnsi="Times New Roman" w:cs="Times New Roman"/>
        </w:rPr>
        <w:t xml:space="preserve"> </w:t>
      </w:r>
      <w:r w:rsidR="002B78A1" w:rsidRPr="004C1139">
        <w:rPr>
          <w:rFonts w:ascii="Times New Roman" w:hAnsi="Times New Roman" w:cs="Times New Roman"/>
        </w:rPr>
        <w:t xml:space="preserve">These content requirements would also apply to the electronic advertisement proposed in the NPRM.  </w:t>
      </w:r>
      <w:r w:rsidR="00D91434" w:rsidRPr="004C1139">
        <w:rPr>
          <w:rFonts w:ascii="Times New Roman" w:hAnsi="Times New Roman" w:cs="Times New Roman"/>
        </w:rPr>
        <w:t xml:space="preserve">An employer’s compliance with these content requirements ensures that U.S. workers are adequately informed of available job opportunities.  </w:t>
      </w:r>
    </w:p>
    <w:p w14:paraId="214E4612" w14:textId="77777777" w:rsidR="008F25B0" w:rsidRPr="004C1139" w:rsidRDefault="008F25B0" w:rsidP="00037A83">
      <w:pPr>
        <w:widowControl w:val="0"/>
        <w:autoSpaceDE w:val="0"/>
        <w:autoSpaceDN w:val="0"/>
        <w:adjustRightInd w:val="0"/>
        <w:rPr>
          <w:rFonts w:ascii="Times New Roman" w:hAnsi="Times New Roman" w:cs="Times New Roman"/>
        </w:rPr>
      </w:pPr>
    </w:p>
    <w:p w14:paraId="203A5CA6" w14:textId="6C72A33F" w:rsidR="00496E58" w:rsidRPr="004C1139" w:rsidRDefault="003C2A65" w:rsidP="00037A83">
      <w:pPr>
        <w:widowControl w:val="0"/>
        <w:autoSpaceDE w:val="0"/>
        <w:autoSpaceDN w:val="0"/>
        <w:adjustRightInd w:val="0"/>
        <w:rPr>
          <w:rFonts w:ascii="Times New Roman" w:hAnsi="Times New Roman" w:cs="Times New Roman"/>
        </w:rPr>
      </w:pPr>
      <w:r w:rsidRPr="004C1139">
        <w:rPr>
          <w:rFonts w:ascii="Times New Roman" w:hAnsi="Times New Roman" w:cs="Times New Roman"/>
        </w:rPr>
        <w:t xml:space="preserve">The Departments’ </w:t>
      </w:r>
      <w:r w:rsidR="002B78A1" w:rsidRPr="004C1139">
        <w:rPr>
          <w:rFonts w:ascii="Times New Roman" w:hAnsi="Times New Roman" w:cs="Times New Roman"/>
        </w:rPr>
        <w:t xml:space="preserve">existing </w:t>
      </w:r>
      <w:r w:rsidRPr="004C1139">
        <w:rPr>
          <w:rFonts w:ascii="Times New Roman" w:hAnsi="Times New Roman" w:cs="Times New Roman"/>
        </w:rPr>
        <w:t xml:space="preserve">regulations additionally </w:t>
      </w:r>
      <w:r w:rsidR="00156D93" w:rsidRPr="004C1139">
        <w:rPr>
          <w:rFonts w:ascii="Times New Roman" w:hAnsi="Times New Roman" w:cs="Times New Roman"/>
        </w:rPr>
        <w:t>require</w:t>
      </w:r>
      <w:r w:rsidR="00F47A75" w:rsidRPr="004C1139">
        <w:rPr>
          <w:rFonts w:ascii="Times New Roman" w:hAnsi="Times New Roman" w:cs="Times New Roman"/>
        </w:rPr>
        <w:t xml:space="preserve"> </w:t>
      </w:r>
      <w:r w:rsidR="002B78A1" w:rsidRPr="004C1139">
        <w:rPr>
          <w:rFonts w:ascii="Times New Roman" w:hAnsi="Times New Roman" w:cs="Times New Roman"/>
        </w:rPr>
        <w:t xml:space="preserve">an </w:t>
      </w:r>
      <w:r w:rsidR="005A3D77" w:rsidRPr="004C1139">
        <w:rPr>
          <w:rFonts w:ascii="Times New Roman" w:hAnsi="Times New Roman" w:cs="Times New Roman"/>
        </w:rPr>
        <w:t>employer</w:t>
      </w:r>
      <w:r w:rsidR="00F47A75" w:rsidRPr="004C1139">
        <w:rPr>
          <w:rFonts w:ascii="Times New Roman" w:hAnsi="Times New Roman" w:cs="Times New Roman"/>
        </w:rPr>
        <w:t xml:space="preserve"> t</w:t>
      </w:r>
      <w:r w:rsidRPr="004C1139">
        <w:rPr>
          <w:rFonts w:ascii="Times New Roman" w:hAnsi="Times New Roman" w:cs="Times New Roman"/>
        </w:rPr>
        <w:t>o</w:t>
      </w:r>
      <w:r w:rsidR="00156D93" w:rsidRPr="004C1139">
        <w:rPr>
          <w:rFonts w:ascii="Times New Roman" w:hAnsi="Times New Roman" w:cs="Times New Roman"/>
        </w:rPr>
        <w:t xml:space="preserve"> retain the</w:t>
      </w:r>
      <w:r w:rsidR="002B78A1" w:rsidRPr="004C1139">
        <w:rPr>
          <w:rFonts w:ascii="Times New Roman" w:hAnsi="Times New Roman" w:cs="Times New Roman"/>
        </w:rPr>
        <w:t>ir</w:t>
      </w:r>
      <w:r w:rsidR="00F47A75" w:rsidRPr="004C1139">
        <w:rPr>
          <w:rFonts w:ascii="Times New Roman" w:hAnsi="Times New Roman" w:cs="Times New Roman"/>
        </w:rPr>
        <w:t xml:space="preserve"> </w:t>
      </w:r>
      <w:r w:rsidR="005A3D77" w:rsidRPr="004C1139">
        <w:rPr>
          <w:rFonts w:ascii="Times New Roman" w:hAnsi="Times New Roman" w:cs="Times New Roman"/>
        </w:rPr>
        <w:t xml:space="preserve">ETA Form 9142B </w:t>
      </w:r>
      <w:r w:rsidR="005A3D77" w:rsidRPr="004C1139">
        <w:rPr>
          <w:rFonts w:ascii="Times New Roman" w:hAnsi="Times New Roman" w:cs="Times New Roman"/>
          <w:i/>
        </w:rPr>
        <w:t>A</w:t>
      </w:r>
      <w:r w:rsidR="009B298C" w:rsidRPr="004C1139">
        <w:rPr>
          <w:rFonts w:ascii="Times New Roman" w:hAnsi="Times New Roman" w:cs="Times New Roman"/>
          <w:i/>
        </w:rPr>
        <w:t xml:space="preserve">pplication for </w:t>
      </w:r>
      <w:r w:rsidR="005A3D77" w:rsidRPr="004C1139">
        <w:rPr>
          <w:rFonts w:ascii="Times New Roman" w:hAnsi="Times New Roman" w:cs="Times New Roman"/>
          <w:i/>
        </w:rPr>
        <w:t>T</w:t>
      </w:r>
      <w:r w:rsidR="009B298C" w:rsidRPr="004C1139">
        <w:rPr>
          <w:rFonts w:ascii="Times New Roman" w:hAnsi="Times New Roman" w:cs="Times New Roman"/>
          <w:i/>
        </w:rPr>
        <w:t xml:space="preserve">emporary </w:t>
      </w:r>
      <w:r w:rsidR="005A3D77" w:rsidRPr="004C1139">
        <w:rPr>
          <w:rFonts w:ascii="Times New Roman" w:hAnsi="Times New Roman" w:cs="Times New Roman"/>
          <w:i/>
        </w:rPr>
        <w:t>E</w:t>
      </w:r>
      <w:r w:rsidR="009B298C" w:rsidRPr="004C1139">
        <w:rPr>
          <w:rFonts w:ascii="Times New Roman" w:hAnsi="Times New Roman" w:cs="Times New Roman"/>
          <w:i/>
        </w:rPr>
        <w:t xml:space="preserve">mployment </w:t>
      </w:r>
      <w:r w:rsidR="005A3D77" w:rsidRPr="004C1139">
        <w:rPr>
          <w:rFonts w:ascii="Times New Roman" w:hAnsi="Times New Roman" w:cs="Times New Roman"/>
          <w:i/>
        </w:rPr>
        <w:t>C</w:t>
      </w:r>
      <w:r w:rsidR="009B298C" w:rsidRPr="004C1139">
        <w:rPr>
          <w:rFonts w:ascii="Times New Roman" w:hAnsi="Times New Roman" w:cs="Times New Roman"/>
          <w:i/>
        </w:rPr>
        <w:t>ertification</w:t>
      </w:r>
      <w:r w:rsidR="009B298C" w:rsidRPr="004C1139">
        <w:rPr>
          <w:rFonts w:ascii="Times New Roman" w:hAnsi="Times New Roman" w:cs="Times New Roman"/>
        </w:rPr>
        <w:t xml:space="preserve"> </w:t>
      </w:r>
      <w:r w:rsidR="00496E58" w:rsidRPr="004C1139">
        <w:rPr>
          <w:rFonts w:ascii="Times New Roman" w:hAnsi="Times New Roman" w:cs="Times New Roman"/>
        </w:rPr>
        <w:t>and all documentation</w:t>
      </w:r>
      <w:r w:rsidR="00F47A75" w:rsidRPr="004C1139">
        <w:rPr>
          <w:rFonts w:ascii="Times New Roman" w:hAnsi="Times New Roman" w:cs="Times New Roman"/>
        </w:rPr>
        <w:t xml:space="preserve"> necessary to support that application—including </w:t>
      </w:r>
      <w:r w:rsidR="004F17AF" w:rsidRPr="004C1139">
        <w:rPr>
          <w:rFonts w:ascii="Times New Roman" w:hAnsi="Times New Roman" w:cs="Times New Roman"/>
        </w:rPr>
        <w:t>evidence</w:t>
      </w:r>
      <w:r w:rsidR="00F47A75" w:rsidRPr="004C1139">
        <w:rPr>
          <w:rFonts w:ascii="Times New Roman" w:hAnsi="Times New Roman" w:cs="Times New Roman"/>
        </w:rPr>
        <w:t xml:space="preserve"> of the </w:t>
      </w:r>
      <w:r w:rsidR="004F17AF" w:rsidRPr="004C1139">
        <w:rPr>
          <w:rFonts w:ascii="Times New Roman" w:hAnsi="Times New Roman" w:cs="Times New Roman"/>
        </w:rPr>
        <w:t xml:space="preserve">advertisements </w:t>
      </w:r>
      <w:r w:rsidR="00F47A75" w:rsidRPr="004C1139">
        <w:rPr>
          <w:rFonts w:ascii="Times New Roman" w:hAnsi="Times New Roman" w:cs="Times New Roman"/>
        </w:rPr>
        <w:t xml:space="preserve">required by sections 655.41 and </w:t>
      </w:r>
      <w:r w:rsidR="00496E58" w:rsidRPr="004C1139">
        <w:rPr>
          <w:rFonts w:ascii="Times New Roman" w:hAnsi="Times New Roman" w:cs="Times New Roman"/>
        </w:rPr>
        <w:t xml:space="preserve"> </w:t>
      </w:r>
      <w:r w:rsidR="00F47A75" w:rsidRPr="004C1139">
        <w:rPr>
          <w:rFonts w:ascii="Times New Roman" w:hAnsi="Times New Roman" w:cs="Times New Roman"/>
        </w:rPr>
        <w:t>655.42—</w:t>
      </w:r>
      <w:r w:rsidR="00496E58" w:rsidRPr="004C1139">
        <w:rPr>
          <w:rFonts w:ascii="Times New Roman" w:hAnsi="Times New Roman" w:cs="Times New Roman"/>
        </w:rPr>
        <w:t>for three years from</w:t>
      </w:r>
      <w:r w:rsidR="00F47A75" w:rsidRPr="004C1139">
        <w:rPr>
          <w:rFonts w:ascii="Times New Roman" w:hAnsi="Times New Roman" w:cs="Times New Roman"/>
        </w:rPr>
        <w:t>: (a)</w:t>
      </w:r>
      <w:r w:rsidR="00496E58" w:rsidRPr="004C1139">
        <w:rPr>
          <w:rFonts w:ascii="Times New Roman" w:hAnsi="Times New Roman" w:cs="Times New Roman"/>
        </w:rPr>
        <w:t xml:space="preserve"> the date of certification (</w:t>
      </w:r>
      <w:r w:rsidR="00F47A75" w:rsidRPr="004C1139">
        <w:rPr>
          <w:rFonts w:ascii="Times New Roman" w:hAnsi="Times New Roman" w:cs="Times New Roman"/>
        </w:rPr>
        <w:t xml:space="preserve">if OFLC </w:t>
      </w:r>
      <w:r w:rsidR="00496E58" w:rsidRPr="004C1139">
        <w:rPr>
          <w:rFonts w:ascii="Times New Roman" w:hAnsi="Times New Roman" w:cs="Times New Roman"/>
        </w:rPr>
        <w:t xml:space="preserve">approved </w:t>
      </w:r>
      <w:r w:rsidR="00F47A75" w:rsidRPr="004C1139">
        <w:rPr>
          <w:rFonts w:ascii="Times New Roman" w:hAnsi="Times New Roman" w:cs="Times New Roman"/>
        </w:rPr>
        <w:t xml:space="preserve">the </w:t>
      </w:r>
      <w:r w:rsidR="00496E58" w:rsidRPr="004C1139">
        <w:rPr>
          <w:rFonts w:ascii="Times New Roman" w:hAnsi="Times New Roman" w:cs="Times New Roman"/>
        </w:rPr>
        <w:t>application)</w:t>
      </w:r>
      <w:r w:rsidR="00F47A75" w:rsidRPr="004C1139">
        <w:rPr>
          <w:rFonts w:ascii="Times New Roman" w:hAnsi="Times New Roman" w:cs="Times New Roman"/>
        </w:rPr>
        <w:t>; (b)</w:t>
      </w:r>
      <w:r w:rsidR="00496E58" w:rsidRPr="004C1139">
        <w:rPr>
          <w:rFonts w:ascii="Times New Roman" w:hAnsi="Times New Roman" w:cs="Times New Roman"/>
        </w:rPr>
        <w:t xml:space="preserve"> </w:t>
      </w:r>
      <w:r w:rsidR="00834C4F" w:rsidRPr="004C1139">
        <w:rPr>
          <w:rFonts w:ascii="Times New Roman" w:hAnsi="Times New Roman" w:cs="Times New Roman"/>
        </w:rPr>
        <w:t xml:space="preserve">the </w:t>
      </w:r>
      <w:r w:rsidR="00496E58" w:rsidRPr="004C1139">
        <w:rPr>
          <w:rFonts w:ascii="Times New Roman" w:hAnsi="Times New Roman" w:cs="Times New Roman"/>
        </w:rPr>
        <w:t>date of adjudication (</w:t>
      </w:r>
      <w:r w:rsidR="00F47A75" w:rsidRPr="004C1139">
        <w:rPr>
          <w:rFonts w:ascii="Times New Roman" w:hAnsi="Times New Roman" w:cs="Times New Roman"/>
        </w:rPr>
        <w:t xml:space="preserve">if OFLC </w:t>
      </w:r>
      <w:r w:rsidR="00496E58" w:rsidRPr="004C1139">
        <w:rPr>
          <w:rFonts w:ascii="Times New Roman" w:hAnsi="Times New Roman" w:cs="Times New Roman"/>
        </w:rPr>
        <w:t xml:space="preserve">denied </w:t>
      </w:r>
      <w:r w:rsidR="00F47A75" w:rsidRPr="004C1139">
        <w:rPr>
          <w:rFonts w:ascii="Times New Roman" w:hAnsi="Times New Roman" w:cs="Times New Roman"/>
        </w:rPr>
        <w:t xml:space="preserve">the </w:t>
      </w:r>
      <w:r w:rsidR="00496E58" w:rsidRPr="004C1139">
        <w:rPr>
          <w:rFonts w:ascii="Times New Roman" w:hAnsi="Times New Roman" w:cs="Times New Roman"/>
        </w:rPr>
        <w:t>application)</w:t>
      </w:r>
      <w:r w:rsidR="00F47A75" w:rsidRPr="004C1139">
        <w:rPr>
          <w:rFonts w:ascii="Times New Roman" w:hAnsi="Times New Roman" w:cs="Times New Roman"/>
        </w:rPr>
        <w:t>;</w:t>
      </w:r>
      <w:r w:rsidR="00496E58" w:rsidRPr="004C1139">
        <w:rPr>
          <w:rFonts w:ascii="Times New Roman" w:hAnsi="Times New Roman" w:cs="Times New Roman"/>
        </w:rPr>
        <w:t xml:space="preserve"> or </w:t>
      </w:r>
      <w:r w:rsidR="00F47A75" w:rsidRPr="004C1139">
        <w:rPr>
          <w:rFonts w:ascii="Times New Roman" w:hAnsi="Times New Roman" w:cs="Times New Roman"/>
        </w:rPr>
        <w:t xml:space="preserve">(c) </w:t>
      </w:r>
      <w:r w:rsidR="00834C4F" w:rsidRPr="004C1139">
        <w:rPr>
          <w:rFonts w:ascii="Times New Roman" w:hAnsi="Times New Roman" w:cs="Times New Roman"/>
        </w:rPr>
        <w:t xml:space="preserve">the </w:t>
      </w:r>
      <w:r w:rsidR="00496E58" w:rsidRPr="004C1139">
        <w:rPr>
          <w:rFonts w:ascii="Times New Roman" w:hAnsi="Times New Roman" w:cs="Times New Roman"/>
        </w:rPr>
        <w:t xml:space="preserve">date </w:t>
      </w:r>
      <w:r w:rsidR="00911D47" w:rsidRPr="004C1139">
        <w:rPr>
          <w:rFonts w:ascii="Times New Roman" w:hAnsi="Times New Roman" w:cs="Times New Roman"/>
        </w:rPr>
        <w:t>OFLC</w:t>
      </w:r>
      <w:r w:rsidR="00496E58" w:rsidRPr="004C1139">
        <w:rPr>
          <w:rFonts w:ascii="Times New Roman" w:hAnsi="Times New Roman" w:cs="Times New Roman"/>
        </w:rPr>
        <w:t xml:space="preserve"> received the employer’s letter of withdrawal (</w:t>
      </w:r>
      <w:r w:rsidR="00F47A75" w:rsidRPr="004C1139">
        <w:rPr>
          <w:rFonts w:ascii="Times New Roman" w:hAnsi="Times New Roman" w:cs="Times New Roman"/>
        </w:rPr>
        <w:t xml:space="preserve">if the employer </w:t>
      </w:r>
      <w:r w:rsidR="00496E58" w:rsidRPr="004C1139">
        <w:rPr>
          <w:rFonts w:ascii="Times New Roman" w:hAnsi="Times New Roman" w:cs="Times New Roman"/>
        </w:rPr>
        <w:t>withdr</w:t>
      </w:r>
      <w:r w:rsidR="00F47A75" w:rsidRPr="004C1139">
        <w:rPr>
          <w:rFonts w:ascii="Times New Roman" w:hAnsi="Times New Roman" w:cs="Times New Roman"/>
        </w:rPr>
        <w:t>ew its</w:t>
      </w:r>
      <w:r w:rsidR="00496E58" w:rsidRPr="004C1139">
        <w:rPr>
          <w:rFonts w:ascii="Times New Roman" w:hAnsi="Times New Roman" w:cs="Times New Roman"/>
        </w:rPr>
        <w:t xml:space="preserve"> application).  </w:t>
      </w:r>
      <w:r w:rsidR="00F76092" w:rsidRPr="004C1139">
        <w:rPr>
          <w:rFonts w:ascii="Times New Roman" w:hAnsi="Times New Roman" w:cs="Times New Roman"/>
        </w:rPr>
        <w:t xml:space="preserve">20 CFR 655.56(b).  </w:t>
      </w:r>
      <w:r w:rsidR="00496E58" w:rsidRPr="004C1139">
        <w:rPr>
          <w:rFonts w:ascii="Times New Roman" w:hAnsi="Times New Roman" w:cs="Times New Roman"/>
        </w:rPr>
        <w:t xml:space="preserve">Employers must be prepared to produce </w:t>
      </w:r>
      <w:r w:rsidR="00F47A75" w:rsidRPr="004C1139">
        <w:rPr>
          <w:rFonts w:ascii="Times New Roman" w:hAnsi="Times New Roman" w:cs="Times New Roman"/>
        </w:rPr>
        <w:t xml:space="preserve">this </w:t>
      </w:r>
      <w:r w:rsidR="00E81BAE" w:rsidRPr="004C1139">
        <w:rPr>
          <w:rFonts w:ascii="Times New Roman" w:hAnsi="Times New Roman" w:cs="Times New Roman"/>
        </w:rPr>
        <w:t>documentation</w:t>
      </w:r>
      <w:r w:rsidR="00496E58" w:rsidRPr="004C1139">
        <w:rPr>
          <w:rFonts w:ascii="Times New Roman" w:hAnsi="Times New Roman" w:cs="Times New Roman"/>
        </w:rPr>
        <w:t xml:space="preserve"> </w:t>
      </w:r>
      <w:r w:rsidR="00E81BAE" w:rsidRPr="004C1139">
        <w:rPr>
          <w:rFonts w:ascii="Times New Roman" w:hAnsi="Times New Roman" w:cs="Times New Roman"/>
        </w:rPr>
        <w:t xml:space="preserve">to </w:t>
      </w:r>
      <w:r w:rsidR="00496E58" w:rsidRPr="004C1139">
        <w:rPr>
          <w:rFonts w:ascii="Times New Roman" w:hAnsi="Times New Roman" w:cs="Times New Roman"/>
        </w:rPr>
        <w:t>DOL or other federal agencies in the event of an audit examination, investigation, or other enforcement proceeding in</w:t>
      </w:r>
      <w:r w:rsidR="00E81BAE" w:rsidRPr="004C1139">
        <w:rPr>
          <w:rFonts w:ascii="Times New Roman" w:hAnsi="Times New Roman" w:cs="Times New Roman"/>
        </w:rPr>
        <w:t>volving</w:t>
      </w:r>
      <w:r w:rsidR="00496E58" w:rsidRPr="004C1139">
        <w:rPr>
          <w:rFonts w:ascii="Times New Roman" w:hAnsi="Times New Roman" w:cs="Times New Roman"/>
        </w:rPr>
        <w:t xml:space="preserve"> the </w:t>
      </w:r>
      <w:r w:rsidR="00E81BAE" w:rsidRPr="004C1139">
        <w:rPr>
          <w:rFonts w:ascii="Times New Roman" w:hAnsi="Times New Roman" w:cs="Times New Roman"/>
        </w:rPr>
        <w:t xml:space="preserve">employer’s participation in the </w:t>
      </w:r>
      <w:r w:rsidR="00496E58" w:rsidRPr="004C1139">
        <w:rPr>
          <w:rFonts w:ascii="Times New Roman" w:hAnsi="Times New Roman" w:cs="Times New Roman"/>
        </w:rPr>
        <w:t>H-2B program.</w:t>
      </w:r>
      <w:r w:rsidR="006F5EE1" w:rsidRPr="004C1139">
        <w:rPr>
          <w:rFonts w:ascii="Times New Roman" w:hAnsi="Times New Roman" w:cs="Times New Roman"/>
        </w:rPr>
        <w:t xml:space="preserve">  20 CFR 655.56(</w:t>
      </w:r>
      <w:r w:rsidR="00E81BAE" w:rsidRPr="004C1139">
        <w:rPr>
          <w:rFonts w:ascii="Times New Roman" w:hAnsi="Times New Roman" w:cs="Times New Roman"/>
        </w:rPr>
        <w:t>d</w:t>
      </w:r>
      <w:r w:rsidR="006F5EE1" w:rsidRPr="004C1139">
        <w:rPr>
          <w:rFonts w:ascii="Times New Roman" w:hAnsi="Times New Roman" w:cs="Times New Roman"/>
        </w:rPr>
        <w:t xml:space="preserve">).  </w:t>
      </w:r>
    </w:p>
    <w:p w14:paraId="7A011F06" w14:textId="77777777" w:rsidR="00AC3E3D" w:rsidRPr="004C1139" w:rsidRDefault="00AC3E3D" w:rsidP="00037A83">
      <w:pPr>
        <w:tabs>
          <w:tab w:val="left" w:pos="-1440"/>
        </w:tabs>
        <w:rPr>
          <w:rFonts w:ascii="Times New Roman" w:hAnsi="Times New Roman" w:cs="Times New Roman"/>
        </w:rPr>
      </w:pPr>
    </w:p>
    <w:p w14:paraId="18101767" w14:textId="77777777" w:rsidR="0087724A" w:rsidRPr="004C1139" w:rsidRDefault="0087724A" w:rsidP="00037A83">
      <w:pPr>
        <w:pStyle w:val="ListParagraph"/>
        <w:numPr>
          <w:ilvl w:val="0"/>
          <w:numId w:val="42"/>
        </w:numPr>
        <w:tabs>
          <w:tab w:val="right" w:pos="0"/>
        </w:tabs>
        <w:autoSpaceDE w:val="0"/>
        <w:autoSpaceDN w:val="0"/>
        <w:adjustRightInd w:val="0"/>
        <w:spacing w:after="0" w:line="240" w:lineRule="auto"/>
        <w:ind w:hanging="720"/>
        <w:rPr>
          <w:rFonts w:ascii="Times New Roman" w:hAnsi="Times New Roman" w:cs="Times New Roman"/>
          <w:i/>
          <w:sz w:val="24"/>
          <w:szCs w:val="24"/>
        </w:rPr>
      </w:pPr>
      <w:bookmarkStart w:id="3" w:name="_Toc509145140"/>
      <w:r w:rsidRPr="004C1139">
        <w:rPr>
          <w:rFonts w:ascii="Times New Roman" w:hAnsi="Times New Roman" w:cs="Times New Roman"/>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C5E8563" w14:textId="77777777" w:rsidR="00037A83" w:rsidRPr="004C1139" w:rsidRDefault="00037A83" w:rsidP="00037A83">
      <w:pPr>
        <w:pStyle w:val="ListParagraph"/>
        <w:tabs>
          <w:tab w:val="right" w:pos="0"/>
        </w:tabs>
        <w:autoSpaceDE w:val="0"/>
        <w:autoSpaceDN w:val="0"/>
        <w:adjustRightInd w:val="0"/>
        <w:spacing w:after="0" w:line="240" w:lineRule="auto"/>
        <w:rPr>
          <w:rFonts w:ascii="Times New Roman" w:hAnsi="Times New Roman" w:cs="Times New Roman"/>
          <w:i/>
          <w:sz w:val="24"/>
          <w:szCs w:val="24"/>
        </w:rPr>
      </w:pPr>
    </w:p>
    <w:bookmarkEnd w:id="3"/>
    <w:p w14:paraId="51F53A05" w14:textId="7FF11B27" w:rsidR="00C23D38" w:rsidRPr="004C1139" w:rsidRDefault="008D3A33" w:rsidP="00037A83">
      <w:pPr>
        <w:outlineLvl w:val="1"/>
        <w:rPr>
          <w:rFonts w:ascii="Times New Roman" w:hAnsi="Times New Roman" w:cs="Times New Roman"/>
        </w:rPr>
      </w:pPr>
      <w:r w:rsidRPr="004C1139">
        <w:rPr>
          <w:rFonts w:ascii="Times New Roman" w:hAnsi="Times New Roman" w:cs="Times New Roman"/>
        </w:rPr>
        <w:t>T</w:t>
      </w:r>
      <w:r w:rsidR="00150952" w:rsidRPr="004C1139">
        <w:rPr>
          <w:rFonts w:ascii="Times New Roman" w:hAnsi="Times New Roman" w:cs="Times New Roman"/>
        </w:rPr>
        <w:t>he proposed rule utilize</w:t>
      </w:r>
      <w:r w:rsidRPr="004C1139">
        <w:rPr>
          <w:rFonts w:ascii="Times New Roman" w:hAnsi="Times New Roman" w:cs="Times New Roman"/>
        </w:rPr>
        <w:t>s</w:t>
      </w:r>
      <w:r w:rsidR="00150952" w:rsidRPr="004C1139">
        <w:rPr>
          <w:rFonts w:ascii="Times New Roman" w:hAnsi="Times New Roman" w:cs="Times New Roman"/>
        </w:rPr>
        <w:t xml:space="preserve"> information technology</w:t>
      </w:r>
      <w:r w:rsidR="001A14CF" w:rsidRPr="004C1139">
        <w:rPr>
          <w:rFonts w:ascii="Times New Roman" w:hAnsi="Times New Roman" w:cs="Times New Roman"/>
        </w:rPr>
        <w:t>—</w:t>
      </w:r>
      <w:r w:rsidRPr="004C1139">
        <w:rPr>
          <w:rFonts w:ascii="Times New Roman" w:hAnsi="Times New Roman" w:cs="Times New Roman"/>
        </w:rPr>
        <w:t xml:space="preserve">namely, </w:t>
      </w:r>
      <w:r w:rsidR="001A14CF" w:rsidRPr="004C1139">
        <w:rPr>
          <w:rFonts w:ascii="Times New Roman" w:hAnsi="Times New Roman" w:cs="Times New Roman"/>
        </w:rPr>
        <w:t>the internet—</w:t>
      </w:r>
      <w:r w:rsidR="00150952" w:rsidRPr="004C1139">
        <w:rPr>
          <w:rFonts w:ascii="Times New Roman" w:hAnsi="Times New Roman" w:cs="Times New Roman"/>
        </w:rPr>
        <w:t xml:space="preserve">to reduce </w:t>
      </w:r>
      <w:r w:rsidRPr="004C1139">
        <w:rPr>
          <w:rFonts w:ascii="Times New Roman" w:hAnsi="Times New Roman" w:cs="Times New Roman"/>
        </w:rPr>
        <w:t xml:space="preserve">the </w:t>
      </w:r>
      <w:r w:rsidR="00150952" w:rsidRPr="004C1139">
        <w:rPr>
          <w:rFonts w:ascii="Times New Roman" w:hAnsi="Times New Roman" w:cs="Times New Roman"/>
        </w:rPr>
        <w:t>burden</w:t>
      </w:r>
      <w:r w:rsidRPr="004C1139">
        <w:rPr>
          <w:rFonts w:ascii="Times New Roman" w:hAnsi="Times New Roman" w:cs="Times New Roman"/>
        </w:rPr>
        <w:t xml:space="preserve"> of complying with the requirement to recruit U.S. workers for available job </w:t>
      </w:r>
      <w:r w:rsidR="00C90A94" w:rsidRPr="004C1139">
        <w:rPr>
          <w:rFonts w:ascii="Times New Roman" w:hAnsi="Times New Roman" w:cs="Times New Roman"/>
        </w:rPr>
        <w:t>opportunities</w:t>
      </w:r>
      <w:r w:rsidR="00150952" w:rsidRPr="004C1139">
        <w:rPr>
          <w:rFonts w:ascii="Times New Roman" w:hAnsi="Times New Roman" w:cs="Times New Roman"/>
        </w:rPr>
        <w:t>.</w:t>
      </w:r>
      <w:r w:rsidR="00E44696" w:rsidRPr="004C1139">
        <w:rPr>
          <w:rFonts w:ascii="Times New Roman" w:hAnsi="Times New Roman" w:cs="Times New Roman"/>
        </w:rPr>
        <w:t xml:space="preserve">  </w:t>
      </w:r>
      <w:r w:rsidR="00150952" w:rsidRPr="004C1139">
        <w:rPr>
          <w:rFonts w:ascii="Times New Roman" w:hAnsi="Times New Roman" w:cs="Times New Roman"/>
        </w:rPr>
        <w:t xml:space="preserve">Specifically, </w:t>
      </w:r>
      <w:r w:rsidR="00362F58" w:rsidRPr="004C1139">
        <w:rPr>
          <w:rFonts w:ascii="Times New Roman" w:hAnsi="Times New Roman" w:cs="Times New Roman"/>
        </w:rPr>
        <w:t xml:space="preserve">the </w:t>
      </w:r>
      <w:r w:rsidRPr="004C1139">
        <w:rPr>
          <w:rFonts w:ascii="Times New Roman" w:hAnsi="Times New Roman" w:cs="Times New Roman"/>
        </w:rPr>
        <w:t>NPRM</w:t>
      </w:r>
      <w:r w:rsidR="001A14CF" w:rsidRPr="004C1139">
        <w:rPr>
          <w:rFonts w:ascii="Times New Roman" w:hAnsi="Times New Roman" w:cs="Times New Roman"/>
        </w:rPr>
        <w:t xml:space="preserve"> propos</w:t>
      </w:r>
      <w:r w:rsidRPr="004C1139">
        <w:rPr>
          <w:rFonts w:ascii="Times New Roman" w:hAnsi="Times New Roman" w:cs="Times New Roman"/>
        </w:rPr>
        <w:t>es</w:t>
      </w:r>
      <w:r w:rsidR="001A14CF" w:rsidRPr="004C1139">
        <w:rPr>
          <w:rFonts w:ascii="Times New Roman" w:hAnsi="Times New Roman" w:cs="Times New Roman"/>
        </w:rPr>
        <w:t xml:space="preserve"> to replace</w:t>
      </w:r>
      <w:r w:rsidR="00362F58" w:rsidRPr="004C1139">
        <w:rPr>
          <w:rFonts w:ascii="Times New Roman" w:hAnsi="Times New Roman" w:cs="Times New Roman"/>
        </w:rPr>
        <w:t xml:space="preserve"> </w:t>
      </w:r>
      <w:r w:rsidR="006F6C0B" w:rsidRPr="004C1139">
        <w:rPr>
          <w:rFonts w:ascii="Times New Roman" w:hAnsi="Times New Roman" w:cs="Times New Roman"/>
        </w:rPr>
        <w:t xml:space="preserve">print newspaper advertisements </w:t>
      </w:r>
      <w:r w:rsidR="00150952" w:rsidRPr="004C1139">
        <w:rPr>
          <w:rFonts w:ascii="Times New Roman" w:eastAsia="Calibri" w:hAnsi="Times New Roman" w:cs="Times New Roman"/>
        </w:rPr>
        <w:t>with</w:t>
      </w:r>
      <w:r w:rsidR="006F6C0B" w:rsidRPr="004C1139">
        <w:rPr>
          <w:rFonts w:ascii="Times New Roman" w:hAnsi="Times New Roman" w:cs="Times New Roman"/>
        </w:rPr>
        <w:t xml:space="preserve"> </w:t>
      </w:r>
      <w:r w:rsidR="00C90A94" w:rsidRPr="004C1139">
        <w:rPr>
          <w:rFonts w:ascii="Times New Roman" w:hAnsi="Times New Roman" w:cs="Times New Roman"/>
        </w:rPr>
        <w:t>an electronic advertisement</w:t>
      </w:r>
      <w:r w:rsidR="006F6C0B" w:rsidRPr="004C1139">
        <w:rPr>
          <w:rFonts w:ascii="Times New Roman" w:hAnsi="Times New Roman" w:cs="Times New Roman"/>
        </w:rPr>
        <w:t xml:space="preserve"> posted on the i</w:t>
      </w:r>
      <w:r w:rsidR="00362F58" w:rsidRPr="004C1139">
        <w:rPr>
          <w:rFonts w:ascii="Times New Roman" w:hAnsi="Times New Roman" w:cs="Times New Roman"/>
        </w:rPr>
        <w:t xml:space="preserve">nternet.  </w:t>
      </w:r>
      <w:r w:rsidR="001A14CF" w:rsidRPr="004C1139">
        <w:rPr>
          <w:rFonts w:ascii="Times New Roman" w:hAnsi="Times New Roman" w:cs="Times New Roman"/>
        </w:rPr>
        <w:t>Because</w:t>
      </w:r>
      <w:r w:rsidR="00362F58" w:rsidRPr="004C1139">
        <w:rPr>
          <w:rFonts w:ascii="Times New Roman" w:hAnsi="Times New Roman" w:cs="Times New Roman"/>
        </w:rPr>
        <w:t xml:space="preserve"> information about </w:t>
      </w:r>
      <w:r w:rsidR="00C634AA" w:rsidRPr="004C1139">
        <w:rPr>
          <w:rFonts w:ascii="Times New Roman" w:hAnsi="Times New Roman" w:cs="Times New Roman"/>
        </w:rPr>
        <w:t xml:space="preserve">available </w:t>
      </w:r>
      <w:r w:rsidR="001A14CF" w:rsidRPr="004C1139">
        <w:rPr>
          <w:rFonts w:ascii="Times New Roman" w:hAnsi="Times New Roman" w:cs="Times New Roman"/>
        </w:rPr>
        <w:t>job opportunities</w:t>
      </w:r>
      <w:r w:rsidR="00362F58" w:rsidRPr="004C1139">
        <w:rPr>
          <w:rFonts w:ascii="Times New Roman" w:hAnsi="Times New Roman" w:cs="Times New Roman"/>
        </w:rPr>
        <w:t xml:space="preserve"> can be easily disseminated and obtained via the internet, </w:t>
      </w:r>
      <w:r w:rsidR="001A14CF" w:rsidRPr="004C1139">
        <w:rPr>
          <w:rFonts w:ascii="Times New Roman" w:hAnsi="Times New Roman" w:cs="Times New Roman"/>
        </w:rPr>
        <w:t xml:space="preserve">this change </w:t>
      </w:r>
      <w:r w:rsidR="00362F58" w:rsidRPr="004C1139">
        <w:rPr>
          <w:rFonts w:ascii="Times New Roman" w:hAnsi="Times New Roman" w:cs="Times New Roman"/>
        </w:rPr>
        <w:t>will reduce</w:t>
      </w:r>
      <w:r w:rsidR="001A14CF" w:rsidRPr="004C1139">
        <w:rPr>
          <w:rFonts w:ascii="Times New Roman" w:hAnsi="Times New Roman" w:cs="Times New Roman"/>
        </w:rPr>
        <w:t xml:space="preserve"> </w:t>
      </w:r>
      <w:r w:rsidR="00063910" w:rsidRPr="004C1139">
        <w:rPr>
          <w:rFonts w:ascii="Times New Roman" w:hAnsi="Times New Roman" w:cs="Times New Roman"/>
        </w:rPr>
        <w:t xml:space="preserve">the </w:t>
      </w:r>
      <w:r w:rsidR="00362F58" w:rsidRPr="004C1139">
        <w:rPr>
          <w:rFonts w:ascii="Times New Roman" w:hAnsi="Times New Roman" w:cs="Times New Roman"/>
        </w:rPr>
        <w:t xml:space="preserve">advertising costs </w:t>
      </w:r>
      <w:r w:rsidR="001A14CF" w:rsidRPr="004C1139">
        <w:rPr>
          <w:rFonts w:ascii="Times New Roman" w:hAnsi="Times New Roman" w:cs="Times New Roman"/>
        </w:rPr>
        <w:t>incur</w:t>
      </w:r>
      <w:r w:rsidR="00C90A94" w:rsidRPr="004C1139">
        <w:rPr>
          <w:rFonts w:ascii="Times New Roman" w:hAnsi="Times New Roman" w:cs="Times New Roman"/>
        </w:rPr>
        <w:t>red</w:t>
      </w:r>
      <w:r w:rsidR="001A14CF" w:rsidRPr="004C1139">
        <w:rPr>
          <w:rFonts w:ascii="Times New Roman" w:hAnsi="Times New Roman" w:cs="Times New Roman"/>
        </w:rPr>
        <w:t xml:space="preserve"> under the current rule and, at the same time, </w:t>
      </w:r>
      <w:r w:rsidR="00362F58" w:rsidRPr="004C1139">
        <w:rPr>
          <w:rFonts w:ascii="Times New Roman" w:hAnsi="Times New Roman" w:cs="Times New Roman"/>
        </w:rPr>
        <w:t>assure that</w:t>
      </w:r>
      <w:r w:rsidR="001A14CF" w:rsidRPr="004C1139">
        <w:rPr>
          <w:rFonts w:ascii="Times New Roman" w:hAnsi="Times New Roman" w:cs="Times New Roman"/>
        </w:rPr>
        <w:t xml:space="preserve"> </w:t>
      </w:r>
      <w:r w:rsidR="00362F58" w:rsidRPr="004C1139">
        <w:rPr>
          <w:rFonts w:ascii="Times New Roman" w:hAnsi="Times New Roman" w:cs="Times New Roman"/>
        </w:rPr>
        <w:t>job opportunities are more</w:t>
      </w:r>
      <w:r w:rsidR="00150952" w:rsidRPr="004C1139">
        <w:rPr>
          <w:rFonts w:ascii="Times New Roman" w:hAnsi="Times New Roman" w:cs="Times New Roman"/>
        </w:rPr>
        <w:t xml:space="preserve"> broadly </w:t>
      </w:r>
      <w:r w:rsidR="00362F58" w:rsidRPr="004C1139">
        <w:rPr>
          <w:rFonts w:ascii="Times New Roman" w:hAnsi="Times New Roman" w:cs="Times New Roman"/>
        </w:rPr>
        <w:t>advertised</w:t>
      </w:r>
      <w:r w:rsidR="00150952" w:rsidRPr="004C1139">
        <w:rPr>
          <w:rFonts w:ascii="Times New Roman" w:hAnsi="Times New Roman" w:cs="Times New Roman"/>
        </w:rPr>
        <w:t xml:space="preserve"> </w:t>
      </w:r>
      <w:r w:rsidR="00826528" w:rsidRPr="004C1139">
        <w:rPr>
          <w:rFonts w:ascii="Times New Roman" w:hAnsi="Times New Roman" w:cs="Times New Roman"/>
        </w:rPr>
        <w:t xml:space="preserve">to U.S. </w:t>
      </w:r>
      <w:r w:rsidR="00362F58" w:rsidRPr="004C1139">
        <w:rPr>
          <w:rFonts w:ascii="Times New Roman" w:hAnsi="Times New Roman" w:cs="Times New Roman"/>
        </w:rPr>
        <w:t>workers</w:t>
      </w:r>
      <w:r w:rsidR="00C634AA" w:rsidRPr="004C1139">
        <w:rPr>
          <w:rFonts w:ascii="Times New Roman" w:hAnsi="Times New Roman" w:cs="Times New Roman"/>
        </w:rPr>
        <w:t xml:space="preserve"> seeking employment</w:t>
      </w:r>
      <w:r w:rsidR="00362F58" w:rsidRPr="004C1139">
        <w:rPr>
          <w:rFonts w:ascii="Times New Roman" w:hAnsi="Times New Roman" w:cs="Times New Roman"/>
        </w:rPr>
        <w:t xml:space="preserve">.  </w:t>
      </w:r>
      <w:r w:rsidR="001A14CF" w:rsidRPr="004C1139">
        <w:rPr>
          <w:rFonts w:ascii="Times New Roman" w:hAnsi="Times New Roman" w:cs="Times New Roman"/>
        </w:rPr>
        <w:t xml:space="preserve">The </w:t>
      </w:r>
      <w:r w:rsidR="00C634AA" w:rsidRPr="004C1139">
        <w:rPr>
          <w:rFonts w:ascii="Times New Roman" w:hAnsi="Times New Roman" w:cs="Times New Roman"/>
        </w:rPr>
        <w:t xml:space="preserve">proposed </w:t>
      </w:r>
      <w:r w:rsidR="001A14CF" w:rsidRPr="004C1139">
        <w:rPr>
          <w:rFonts w:ascii="Times New Roman" w:hAnsi="Times New Roman" w:cs="Times New Roman"/>
        </w:rPr>
        <w:t xml:space="preserve">change </w:t>
      </w:r>
      <w:r w:rsidR="00C90A94" w:rsidRPr="004C1139">
        <w:rPr>
          <w:rFonts w:ascii="Times New Roman" w:hAnsi="Times New Roman" w:cs="Times New Roman"/>
        </w:rPr>
        <w:t>therefore uses</w:t>
      </w:r>
      <w:r w:rsidR="001A14CF" w:rsidRPr="004C1139">
        <w:rPr>
          <w:rFonts w:ascii="Times New Roman" w:hAnsi="Times New Roman" w:cs="Times New Roman"/>
        </w:rPr>
        <w:t xml:space="preserve"> information technology to reduce</w:t>
      </w:r>
      <w:r w:rsidR="00826528" w:rsidRPr="004C1139">
        <w:rPr>
          <w:rFonts w:ascii="Times New Roman" w:hAnsi="Times New Roman" w:cs="Times New Roman"/>
        </w:rPr>
        <w:t xml:space="preserve"> </w:t>
      </w:r>
      <w:r w:rsidR="00150952" w:rsidRPr="004C1139">
        <w:rPr>
          <w:rFonts w:ascii="Times New Roman" w:hAnsi="Times New Roman" w:cs="Times New Roman"/>
        </w:rPr>
        <w:t xml:space="preserve">employer </w:t>
      </w:r>
      <w:r w:rsidR="00826528" w:rsidRPr="004C1139">
        <w:rPr>
          <w:rFonts w:ascii="Times New Roman" w:hAnsi="Times New Roman" w:cs="Times New Roman"/>
        </w:rPr>
        <w:t xml:space="preserve">burden </w:t>
      </w:r>
      <w:r w:rsidR="00C90A94" w:rsidRPr="004C1139">
        <w:rPr>
          <w:rFonts w:ascii="Times New Roman" w:hAnsi="Times New Roman" w:cs="Times New Roman"/>
        </w:rPr>
        <w:t xml:space="preserve">and </w:t>
      </w:r>
      <w:r w:rsidR="00C634AA" w:rsidRPr="004C1139">
        <w:rPr>
          <w:rFonts w:ascii="Times New Roman" w:hAnsi="Times New Roman" w:cs="Times New Roman"/>
        </w:rPr>
        <w:t>improve</w:t>
      </w:r>
      <w:r w:rsidR="001A14CF" w:rsidRPr="004C1139">
        <w:rPr>
          <w:rFonts w:ascii="Times New Roman" w:hAnsi="Times New Roman" w:cs="Times New Roman"/>
        </w:rPr>
        <w:t xml:space="preserve"> the </w:t>
      </w:r>
      <w:r w:rsidR="00826528" w:rsidRPr="004C1139">
        <w:rPr>
          <w:rFonts w:ascii="Times New Roman" w:hAnsi="Times New Roman" w:cs="Times New Roman"/>
        </w:rPr>
        <w:t xml:space="preserve">labor market test </w:t>
      </w:r>
      <w:r w:rsidR="00C90A94" w:rsidRPr="004C1139">
        <w:rPr>
          <w:rFonts w:ascii="Times New Roman" w:hAnsi="Times New Roman" w:cs="Times New Roman"/>
        </w:rPr>
        <w:t xml:space="preserve">that DOL relies on to determine </w:t>
      </w:r>
      <w:r w:rsidR="00826528" w:rsidRPr="004C1139">
        <w:rPr>
          <w:rFonts w:ascii="Times New Roman" w:hAnsi="Times New Roman" w:cs="Times New Roman"/>
        </w:rPr>
        <w:t xml:space="preserve">whether qualified U.S. workers are available to fill </w:t>
      </w:r>
      <w:r w:rsidR="00063910" w:rsidRPr="004C1139">
        <w:rPr>
          <w:rFonts w:ascii="Times New Roman" w:hAnsi="Times New Roman" w:cs="Times New Roman"/>
        </w:rPr>
        <w:t>a</w:t>
      </w:r>
      <w:r w:rsidR="001A14CF" w:rsidRPr="004C1139">
        <w:rPr>
          <w:rFonts w:ascii="Times New Roman" w:hAnsi="Times New Roman" w:cs="Times New Roman"/>
        </w:rPr>
        <w:t xml:space="preserve"> job </w:t>
      </w:r>
      <w:r w:rsidR="004A0218" w:rsidRPr="004C1139">
        <w:rPr>
          <w:rFonts w:ascii="Times New Roman" w:hAnsi="Times New Roman" w:cs="Times New Roman"/>
        </w:rPr>
        <w:t>opportunity</w:t>
      </w:r>
      <w:r w:rsidR="001A14CF" w:rsidRPr="004C1139">
        <w:rPr>
          <w:rFonts w:ascii="Times New Roman" w:hAnsi="Times New Roman" w:cs="Times New Roman"/>
        </w:rPr>
        <w:t xml:space="preserve">. </w:t>
      </w:r>
    </w:p>
    <w:p w14:paraId="7953D3BD" w14:textId="77777777" w:rsidR="00165571" w:rsidRPr="004C1139" w:rsidRDefault="00165571" w:rsidP="00037A83">
      <w:pPr>
        <w:outlineLvl w:val="1"/>
        <w:rPr>
          <w:rFonts w:ascii="Times New Roman" w:hAnsi="Times New Roman" w:cs="Times New Roman"/>
        </w:rPr>
      </w:pPr>
    </w:p>
    <w:p w14:paraId="1FEEED5A" w14:textId="77777777" w:rsidR="0087724A" w:rsidRPr="004C1139" w:rsidRDefault="0087724A" w:rsidP="00037A83">
      <w:pPr>
        <w:pStyle w:val="ListParagraph"/>
        <w:numPr>
          <w:ilvl w:val="0"/>
          <w:numId w:val="42"/>
        </w:numPr>
        <w:tabs>
          <w:tab w:val="left" w:pos="0"/>
        </w:tabs>
        <w:autoSpaceDE w:val="0"/>
        <w:autoSpaceDN w:val="0"/>
        <w:adjustRightInd w:val="0"/>
        <w:spacing w:after="0" w:line="240" w:lineRule="auto"/>
        <w:ind w:hanging="720"/>
        <w:rPr>
          <w:rFonts w:ascii="Times New Roman" w:hAnsi="Times New Roman" w:cs="Times New Roman"/>
          <w:i/>
          <w:sz w:val="24"/>
          <w:szCs w:val="24"/>
        </w:rPr>
      </w:pPr>
      <w:bookmarkStart w:id="4" w:name="_Toc509145141"/>
      <w:r w:rsidRPr="004C1139">
        <w:rPr>
          <w:rFonts w:ascii="Times New Roman" w:hAnsi="Times New Roman" w:cs="Times New Roman"/>
          <w:i/>
          <w:sz w:val="24"/>
          <w:szCs w:val="24"/>
        </w:rPr>
        <w:t>Describe efforts to identify duplication.  Show specifically why any similar information already available cannot be used or modified for use for the purposes described in Item 2 above.</w:t>
      </w:r>
    </w:p>
    <w:p w14:paraId="2C145A8E" w14:textId="77777777" w:rsidR="00586490" w:rsidRPr="004C1139" w:rsidRDefault="00586490" w:rsidP="00586490">
      <w:pPr>
        <w:pStyle w:val="ListParagraph"/>
        <w:tabs>
          <w:tab w:val="left" w:pos="0"/>
        </w:tabs>
        <w:autoSpaceDE w:val="0"/>
        <w:autoSpaceDN w:val="0"/>
        <w:adjustRightInd w:val="0"/>
        <w:spacing w:after="0" w:line="240" w:lineRule="auto"/>
        <w:rPr>
          <w:rFonts w:ascii="Times New Roman" w:hAnsi="Times New Roman" w:cs="Times New Roman"/>
          <w:i/>
          <w:sz w:val="24"/>
          <w:szCs w:val="24"/>
        </w:rPr>
      </w:pPr>
    </w:p>
    <w:bookmarkEnd w:id="4"/>
    <w:p w14:paraId="23E2D0A8" w14:textId="420AC101" w:rsidR="00F541E3" w:rsidRPr="004C1139" w:rsidRDefault="008C659C" w:rsidP="00F47A75">
      <w:pPr>
        <w:rPr>
          <w:rFonts w:ascii="Times New Roman" w:hAnsi="Times New Roman" w:cs="Times New Roman"/>
          <w:iCs/>
        </w:rPr>
      </w:pPr>
      <w:r w:rsidRPr="004C1139">
        <w:rPr>
          <w:rFonts w:ascii="Times New Roman" w:hAnsi="Times New Roman" w:cs="Times New Roman"/>
          <w:iCs/>
        </w:rPr>
        <w:t xml:space="preserve">DOL is not aware of any duplicative information collection requirements.  </w:t>
      </w:r>
      <w:r w:rsidR="00F541E3" w:rsidRPr="004C1139">
        <w:rPr>
          <w:rFonts w:ascii="Times New Roman" w:hAnsi="Times New Roman" w:cs="Times New Roman"/>
          <w:iCs/>
        </w:rPr>
        <w:t xml:space="preserve">The </w:t>
      </w:r>
      <w:r w:rsidR="00C15ACD" w:rsidRPr="004C1139">
        <w:rPr>
          <w:rFonts w:ascii="Times New Roman" w:hAnsi="Times New Roman" w:cs="Times New Roman"/>
          <w:iCs/>
        </w:rPr>
        <w:t>information</w:t>
      </w:r>
      <w:r w:rsidR="00F541E3" w:rsidRPr="004C1139">
        <w:rPr>
          <w:rFonts w:ascii="Times New Roman" w:hAnsi="Times New Roman" w:cs="Times New Roman"/>
          <w:iCs/>
        </w:rPr>
        <w:t xml:space="preserve"> collections </w:t>
      </w:r>
      <w:r w:rsidR="00C15ACD" w:rsidRPr="004C1139">
        <w:rPr>
          <w:rFonts w:ascii="Times New Roman" w:hAnsi="Times New Roman" w:cs="Times New Roman"/>
          <w:iCs/>
        </w:rPr>
        <w:t>covered</w:t>
      </w:r>
      <w:r w:rsidR="00F541E3" w:rsidRPr="004C1139">
        <w:rPr>
          <w:rFonts w:ascii="Times New Roman" w:hAnsi="Times New Roman" w:cs="Times New Roman"/>
          <w:iCs/>
        </w:rPr>
        <w:t xml:space="preserve"> by th</w:t>
      </w:r>
      <w:r w:rsidR="00DF7CBA" w:rsidRPr="004C1139">
        <w:rPr>
          <w:rFonts w:ascii="Times New Roman" w:hAnsi="Times New Roman" w:cs="Times New Roman"/>
          <w:iCs/>
        </w:rPr>
        <w:t>is ICR</w:t>
      </w:r>
      <w:r w:rsidR="00F541E3" w:rsidRPr="004C1139">
        <w:rPr>
          <w:rFonts w:ascii="Times New Roman" w:hAnsi="Times New Roman" w:cs="Times New Roman"/>
          <w:iCs/>
        </w:rPr>
        <w:t xml:space="preserve"> only apply to entities </w:t>
      </w:r>
      <w:r w:rsidR="000766DC" w:rsidRPr="004C1139">
        <w:rPr>
          <w:rFonts w:ascii="Times New Roman" w:hAnsi="Times New Roman" w:cs="Times New Roman"/>
          <w:iCs/>
        </w:rPr>
        <w:t>that</w:t>
      </w:r>
      <w:r w:rsidR="003D7813" w:rsidRPr="004C1139">
        <w:rPr>
          <w:rFonts w:ascii="Times New Roman" w:hAnsi="Times New Roman" w:cs="Times New Roman"/>
          <w:iCs/>
        </w:rPr>
        <w:t xml:space="preserve"> </w:t>
      </w:r>
      <w:r w:rsidR="000766DC" w:rsidRPr="004C1139">
        <w:rPr>
          <w:rFonts w:ascii="Times New Roman" w:hAnsi="Times New Roman" w:cs="Times New Roman"/>
          <w:iCs/>
        </w:rPr>
        <w:t xml:space="preserve">submit an </w:t>
      </w:r>
      <w:r w:rsidR="000766DC" w:rsidRPr="004C1139">
        <w:rPr>
          <w:rFonts w:ascii="Times New Roman" w:hAnsi="Times New Roman" w:cs="Times New Roman"/>
          <w:i/>
          <w:iCs/>
        </w:rPr>
        <w:t>H</w:t>
      </w:r>
      <w:r w:rsidR="000766DC" w:rsidRPr="004C1139">
        <w:rPr>
          <w:rFonts w:ascii="Times New Roman" w:hAnsi="Times New Roman" w:cs="Times New Roman"/>
          <w:i/>
          <w:iCs/>
        </w:rPr>
        <w:noBreakHyphen/>
        <w:t>2B</w:t>
      </w:r>
      <w:r w:rsidR="000766DC" w:rsidRPr="004C1139">
        <w:rPr>
          <w:rFonts w:ascii="Times New Roman" w:hAnsi="Times New Roman" w:cs="Times New Roman"/>
          <w:iCs/>
        </w:rPr>
        <w:t xml:space="preserve"> </w:t>
      </w:r>
      <w:r w:rsidR="00256B3D" w:rsidRPr="004C1139">
        <w:rPr>
          <w:rFonts w:ascii="Times New Roman" w:hAnsi="Times New Roman" w:cs="Times New Roman"/>
          <w:i/>
          <w:iCs/>
        </w:rPr>
        <w:t xml:space="preserve">Application for </w:t>
      </w:r>
      <w:r w:rsidR="00FB1960" w:rsidRPr="004C1139">
        <w:rPr>
          <w:rFonts w:ascii="Times New Roman" w:hAnsi="Times New Roman" w:cs="Times New Roman"/>
          <w:i/>
          <w:iCs/>
        </w:rPr>
        <w:t>Tempora</w:t>
      </w:r>
      <w:r w:rsidR="003D7813" w:rsidRPr="004C1139">
        <w:rPr>
          <w:rFonts w:ascii="Times New Roman" w:hAnsi="Times New Roman" w:cs="Times New Roman"/>
          <w:i/>
          <w:iCs/>
        </w:rPr>
        <w:t xml:space="preserve">ry </w:t>
      </w:r>
      <w:r w:rsidR="00256B3D" w:rsidRPr="004C1139">
        <w:rPr>
          <w:rFonts w:ascii="Times New Roman" w:hAnsi="Times New Roman" w:cs="Times New Roman"/>
          <w:i/>
          <w:iCs/>
        </w:rPr>
        <w:t>Employment</w:t>
      </w:r>
      <w:r w:rsidR="003D7813" w:rsidRPr="004C1139">
        <w:rPr>
          <w:rFonts w:ascii="Times New Roman" w:hAnsi="Times New Roman" w:cs="Times New Roman"/>
          <w:i/>
          <w:iCs/>
        </w:rPr>
        <w:t xml:space="preserve"> Certification</w:t>
      </w:r>
      <w:r w:rsidR="006237A8" w:rsidRPr="004C1139">
        <w:rPr>
          <w:rFonts w:ascii="Times New Roman" w:hAnsi="Times New Roman" w:cs="Times New Roman"/>
          <w:iCs/>
        </w:rPr>
        <w:t xml:space="preserve"> to DOL</w:t>
      </w:r>
      <w:r w:rsidRPr="004C1139">
        <w:rPr>
          <w:rFonts w:ascii="Times New Roman" w:hAnsi="Times New Roman" w:cs="Times New Roman"/>
          <w:iCs/>
        </w:rPr>
        <w:t>.</w:t>
      </w:r>
      <w:r w:rsidR="000766DC" w:rsidRPr="004C1139">
        <w:rPr>
          <w:rFonts w:ascii="Times New Roman" w:hAnsi="Times New Roman" w:cs="Times New Roman"/>
          <w:iCs/>
        </w:rPr>
        <w:t xml:space="preserve"> </w:t>
      </w:r>
      <w:r w:rsidR="006237A8" w:rsidRPr="004C1139">
        <w:rPr>
          <w:rFonts w:ascii="Times New Roman" w:hAnsi="Times New Roman" w:cs="Times New Roman"/>
          <w:iCs/>
        </w:rPr>
        <w:t xml:space="preserve"> </w:t>
      </w:r>
      <w:r w:rsidR="007A49F4" w:rsidRPr="004C1139">
        <w:rPr>
          <w:rFonts w:ascii="Times New Roman" w:hAnsi="Times New Roman" w:cs="Times New Roman"/>
          <w:iCs/>
        </w:rPr>
        <w:t xml:space="preserve">Because </w:t>
      </w:r>
      <w:r w:rsidR="000766DC" w:rsidRPr="004C1139">
        <w:rPr>
          <w:rFonts w:ascii="Times New Roman" w:hAnsi="Times New Roman" w:cs="Times New Roman"/>
          <w:iCs/>
        </w:rPr>
        <w:t>the document</w:t>
      </w:r>
      <w:r w:rsidR="006237A8" w:rsidRPr="004C1139">
        <w:rPr>
          <w:rFonts w:ascii="Times New Roman" w:hAnsi="Times New Roman" w:cs="Times New Roman"/>
          <w:iCs/>
        </w:rPr>
        <w:t xml:space="preserve">s that </w:t>
      </w:r>
      <w:r w:rsidR="00C90A94" w:rsidRPr="004C1139">
        <w:rPr>
          <w:rFonts w:ascii="Times New Roman" w:hAnsi="Times New Roman" w:cs="Times New Roman"/>
          <w:iCs/>
        </w:rPr>
        <w:t>participating employers</w:t>
      </w:r>
      <w:r w:rsidR="006237A8" w:rsidRPr="004C1139">
        <w:rPr>
          <w:rFonts w:ascii="Times New Roman" w:hAnsi="Times New Roman" w:cs="Times New Roman"/>
          <w:iCs/>
        </w:rPr>
        <w:t xml:space="preserve"> must retain under</w:t>
      </w:r>
      <w:r w:rsidR="000766DC" w:rsidRPr="004C1139">
        <w:rPr>
          <w:rFonts w:ascii="Times New Roman" w:hAnsi="Times New Roman" w:cs="Times New Roman"/>
          <w:iCs/>
        </w:rPr>
        <w:t xml:space="preserve"> this ICR </w:t>
      </w:r>
      <w:r w:rsidRPr="004C1139">
        <w:rPr>
          <w:rFonts w:ascii="Times New Roman" w:hAnsi="Times New Roman" w:cs="Times New Roman"/>
          <w:iCs/>
        </w:rPr>
        <w:t xml:space="preserve">will be used </w:t>
      </w:r>
      <w:r w:rsidR="000766DC" w:rsidRPr="004C1139">
        <w:rPr>
          <w:rFonts w:ascii="Times New Roman" w:hAnsi="Times New Roman" w:cs="Times New Roman"/>
          <w:iCs/>
        </w:rPr>
        <w:t xml:space="preserve">to assess </w:t>
      </w:r>
      <w:r w:rsidR="00256B3D" w:rsidRPr="004C1139">
        <w:rPr>
          <w:rFonts w:ascii="Times New Roman" w:hAnsi="Times New Roman" w:cs="Times New Roman"/>
          <w:iCs/>
        </w:rPr>
        <w:t xml:space="preserve">whether </w:t>
      </w:r>
      <w:r w:rsidR="00C90A94" w:rsidRPr="004C1139">
        <w:rPr>
          <w:rFonts w:ascii="Times New Roman" w:hAnsi="Times New Roman" w:cs="Times New Roman"/>
          <w:iCs/>
        </w:rPr>
        <w:t>they</w:t>
      </w:r>
      <w:r w:rsidR="009B5924" w:rsidRPr="004C1139">
        <w:rPr>
          <w:rFonts w:ascii="Times New Roman" w:hAnsi="Times New Roman" w:cs="Times New Roman"/>
          <w:iCs/>
        </w:rPr>
        <w:t xml:space="preserve"> have</w:t>
      </w:r>
      <w:r w:rsidR="00C90A94" w:rsidRPr="004C1139">
        <w:rPr>
          <w:rFonts w:ascii="Times New Roman" w:hAnsi="Times New Roman" w:cs="Times New Roman"/>
          <w:iCs/>
        </w:rPr>
        <w:t xml:space="preserve"> placed an</w:t>
      </w:r>
      <w:r w:rsidR="006237A8" w:rsidRPr="004C1139">
        <w:rPr>
          <w:rFonts w:ascii="Times New Roman" w:hAnsi="Times New Roman" w:cs="Times New Roman"/>
          <w:iCs/>
        </w:rPr>
        <w:t xml:space="preserve"> </w:t>
      </w:r>
      <w:r w:rsidR="00C90A94" w:rsidRPr="004C1139">
        <w:rPr>
          <w:rFonts w:ascii="Times New Roman" w:hAnsi="Times New Roman" w:cs="Times New Roman"/>
          <w:iCs/>
        </w:rPr>
        <w:t>advertisement that</w:t>
      </w:r>
      <w:r w:rsidR="00256B3D" w:rsidRPr="004C1139">
        <w:rPr>
          <w:rFonts w:ascii="Times New Roman" w:hAnsi="Times New Roman" w:cs="Times New Roman"/>
          <w:iCs/>
        </w:rPr>
        <w:t xml:space="preserve"> complied </w:t>
      </w:r>
      <w:r w:rsidR="00674B19" w:rsidRPr="004C1139">
        <w:rPr>
          <w:rFonts w:ascii="Times New Roman" w:hAnsi="Times New Roman" w:cs="Times New Roman"/>
          <w:iCs/>
        </w:rPr>
        <w:t>with</w:t>
      </w:r>
      <w:r w:rsidR="00256B3D" w:rsidRPr="004C1139">
        <w:rPr>
          <w:rFonts w:ascii="Times New Roman" w:hAnsi="Times New Roman" w:cs="Times New Roman"/>
          <w:iCs/>
        </w:rPr>
        <w:t xml:space="preserve"> specific </w:t>
      </w:r>
      <w:r w:rsidR="006237A8" w:rsidRPr="004C1139">
        <w:rPr>
          <w:rFonts w:ascii="Times New Roman" w:hAnsi="Times New Roman" w:cs="Times New Roman"/>
          <w:iCs/>
        </w:rPr>
        <w:t xml:space="preserve">regulatory requirements, as set forth in 20 CFR 655.41, </w:t>
      </w:r>
      <w:r w:rsidR="00674B19" w:rsidRPr="004C1139">
        <w:rPr>
          <w:rFonts w:ascii="Times New Roman" w:hAnsi="Times New Roman" w:cs="Times New Roman"/>
          <w:iCs/>
        </w:rPr>
        <w:t xml:space="preserve">it is unlikely that </w:t>
      </w:r>
      <w:r w:rsidR="00C90A94" w:rsidRPr="004C1139">
        <w:rPr>
          <w:rFonts w:ascii="Times New Roman" w:hAnsi="Times New Roman" w:cs="Times New Roman"/>
          <w:iCs/>
        </w:rPr>
        <w:t>any</w:t>
      </w:r>
      <w:r w:rsidR="006237A8" w:rsidRPr="004C1139">
        <w:rPr>
          <w:rFonts w:ascii="Times New Roman" w:hAnsi="Times New Roman" w:cs="Times New Roman"/>
          <w:iCs/>
        </w:rPr>
        <w:t xml:space="preserve"> </w:t>
      </w:r>
      <w:r w:rsidR="00110601" w:rsidRPr="004C1139">
        <w:rPr>
          <w:rFonts w:ascii="Times New Roman" w:hAnsi="Times New Roman" w:cs="Times New Roman"/>
          <w:iCs/>
        </w:rPr>
        <w:t xml:space="preserve">other existing </w:t>
      </w:r>
      <w:r w:rsidR="006237A8" w:rsidRPr="004C1139">
        <w:rPr>
          <w:rFonts w:ascii="Times New Roman" w:hAnsi="Times New Roman" w:cs="Times New Roman"/>
          <w:iCs/>
        </w:rPr>
        <w:t xml:space="preserve">information </w:t>
      </w:r>
      <w:r w:rsidR="00110601" w:rsidRPr="004C1139">
        <w:rPr>
          <w:rFonts w:ascii="Times New Roman" w:hAnsi="Times New Roman" w:cs="Times New Roman"/>
          <w:iCs/>
        </w:rPr>
        <w:t>c</w:t>
      </w:r>
      <w:r w:rsidR="00C90A94" w:rsidRPr="004C1139">
        <w:rPr>
          <w:rFonts w:ascii="Times New Roman" w:hAnsi="Times New Roman" w:cs="Times New Roman"/>
          <w:iCs/>
        </w:rPr>
        <w:t>ould</w:t>
      </w:r>
      <w:r w:rsidR="006237A8" w:rsidRPr="004C1139">
        <w:rPr>
          <w:rFonts w:ascii="Times New Roman" w:hAnsi="Times New Roman" w:cs="Times New Roman"/>
          <w:iCs/>
        </w:rPr>
        <w:t xml:space="preserve"> </w:t>
      </w:r>
      <w:r w:rsidR="000766DC" w:rsidRPr="004C1139">
        <w:rPr>
          <w:rFonts w:ascii="Times New Roman" w:hAnsi="Times New Roman" w:cs="Times New Roman"/>
          <w:iCs/>
        </w:rPr>
        <w:t>fulfill this purpose.</w:t>
      </w:r>
    </w:p>
    <w:p w14:paraId="6829B880" w14:textId="77777777" w:rsidR="0087724A" w:rsidRPr="004C1139" w:rsidRDefault="0087724A" w:rsidP="00037A83">
      <w:pPr>
        <w:pStyle w:val="ListParagraph"/>
        <w:numPr>
          <w:ilvl w:val="0"/>
          <w:numId w:val="42"/>
        </w:numPr>
        <w:tabs>
          <w:tab w:val="left" w:pos="0"/>
        </w:tabs>
        <w:autoSpaceDE w:val="0"/>
        <w:autoSpaceDN w:val="0"/>
        <w:adjustRightInd w:val="0"/>
        <w:spacing w:after="0" w:line="240" w:lineRule="auto"/>
        <w:ind w:hanging="720"/>
        <w:rPr>
          <w:rFonts w:ascii="Times New Roman" w:hAnsi="Times New Roman" w:cs="Times New Roman"/>
          <w:i/>
          <w:sz w:val="24"/>
          <w:szCs w:val="24"/>
        </w:rPr>
      </w:pPr>
      <w:bookmarkStart w:id="5" w:name="_Toc509145142"/>
      <w:r w:rsidRPr="004C1139">
        <w:rPr>
          <w:rFonts w:ascii="Times New Roman" w:hAnsi="Times New Roman" w:cs="Times New Roman"/>
          <w:i/>
          <w:sz w:val="24"/>
          <w:szCs w:val="24"/>
        </w:rPr>
        <w:t>If the collection of information impacts small businesses or other small entities, describe any methods used to minimize burden.</w:t>
      </w:r>
    </w:p>
    <w:p w14:paraId="2397ED3B" w14:textId="77777777" w:rsidR="00037A83" w:rsidRPr="004C1139" w:rsidRDefault="00037A83" w:rsidP="00037A83">
      <w:pPr>
        <w:pStyle w:val="ListParagraph"/>
        <w:tabs>
          <w:tab w:val="left" w:pos="0"/>
        </w:tabs>
        <w:autoSpaceDE w:val="0"/>
        <w:autoSpaceDN w:val="0"/>
        <w:adjustRightInd w:val="0"/>
        <w:spacing w:after="0" w:line="240" w:lineRule="auto"/>
        <w:rPr>
          <w:rFonts w:ascii="Times New Roman" w:hAnsi="Times New Roman" w:cs="Times New Roman"/>
          <w:i/>
          <w:sz w:val="24"/>
          <w:szCs w:val="24"/>
        </w:rPr>
      </w:pPr>
    </w:p>
    <w:bookmarkEnd w:id="5"/>
    <w:p w14:paraId="1674A509" w14:textId="6A82140A" w:rsidR="00AC66E3" w:rsidRPr="004C1139" w:rsidRDefault="00165571" w:rsidP="00037A83">
      <w:pPr>
        <w:rPr>
          <w:rFonts w:ascii="Times New Roman" w:hAnsi="Times New Roman" w:cs="Times New Roman"/>
        </w:rPr>
      </w:pPr>
      <w:r w:rsidRPr="004C1139">
        <w:rPr>
          <w:rFonts w:ascii="Times New Roman" w:hAnsi="Times New Roman" w:cs="Times New Roman"/>
        </w:rPr>
        <w:t>The information</w:t>
      </w:r>
      <w:r w:rsidR="00DF7CBA" w:rsidRPr="004C1139">
        <w:rPr>
          <w:rFonts w:ascii="Times New Roman" w:hAnsi="Times New Roman" w:cs="Times New Roman"/>
        </w:rPr>
        <w:t xml:space="preserve"> collect</w:t>
      </w:r>
      <w:r w:rsidR="00493C0A" w:rsidRPr="004C1139">
        <w:rPr>
          <w:rFonts w:ascii="Times New Roman" w:hAnsi="Times New Roman" w:cs="Times New Roman"/>
        </w:rPr>
        <w:t xml:space="preserve">ion covered by </w:t>
      </w:r>
      <w:r w:rsidR="00DF7CBA" w:rsidRPr="004C1139">
        <w:rPr>
          <w:rFonts w:ascii="Times New Roman" w:hAnsi="Times New Roman" w:cs="Times New Roman"/>
        </w:rPr>
        <w:t>this ICR</w:t>
      </w:r>
      <w:r w:rsidRPr="004C1139">
        <w:rPr>
          <w:rFonts w:ascii="Times New Roman" w:hAnsi="Times New Roman" w:cs="Times New Roman"/>
        </w:rPr>
        <w:t xml:space="preserve"> </w:t>
      </w:r>
      <w:r w:rsidR="00493C0A" w:rsidRPr="004C1139">
        <w:rPr>
          <w:rFonts w:ascii="Times New Roman" w:hAnsi="Times New Roman" w:cs="Times New Roman"/>
        </w:rPr>
        <w:t xml:space="preserve">will impact all entities that </w:t>
      </w:r>
      <w:r w:rsidR="009F4EE8" w:rsidRPr="004C1139">
        <w:rPr>
          <w:rFonts w:ascii="Times New Roman" w:hAnsi="Times New Roman" w:cs="Times New Roman"/>
        </w:rPr>
        <w:t xml:space="preserve">submit an </w:t>
      </w:r>
      <w:r w:rsidR="009F4EE8" w:rsidRPr="004C1139">
        <w:rPr>
          <w:rFonts w:ascii="Times New Roman" w:hAnsi="Times New Roman" w:cs="Times New Roman"/>
          <w:i/>
        </w:rPr>
        <w:t>H</w:t>
      </w:r>
      <w:r w:rsidR="009F4EE8" w:rsidRPr="004C1139">
        <w:rPr>
          <w:rFonts w:ascii="Times New Roman" w:hAnsi="Times New Roman" w:cs="Times New Roman"/>
          <w:i/>
        </w:rPr>
        <w:noBreakHyphen/>
        <w:t>2B Application for Temporary Employment Certification</w:t>
      </w:r>
      <w:r w:rsidR="00493C0A" w:rsidRPr="004C1139">
        <w:rPr>
          <w:rFonts w:ascii="Times New Roman" w:hAnsi="Times New Roman" w:cs="Times New Roman"/>
        </w:rPr>
        <w:t xml:space="preserve">, including </w:t>
      </w:r>
      <w:r w:rsidRPr="004C1139">
        <w:rPr>
          <w:rFonts w:ascii="Times New Roman" w:hAnsi="Times New Roman" w:cs="Times New Roman"/>
        </w:rPr>
        <w:t xml:space="preserve">small businesses who </w:t>
      </w:r>
      <w:r w:rsidR="00870F0C" w:rsidRPr="004C1139">
        <w:rPr>
          <w:rFonts w:ascii="Times New Roman" w:hAnsi="Times New Roman" w:cs="Times New Roman"/>
        </w:rPr>
        <w:t xml:space="preserve">wish </w:t>
      </w:r>
      <w:r w:rsidRPr="004C1139">
        <w:rPr>
          <w:rFonts w:ascii="Times New Roman" w:hAnsi="Times New Roman" w:cs="Times New Roman"/>
        </w:rPr>
        <w:t xml:space="preserve">to </w:t>
      </w:r>
      <w:r w:rsidR="00870F0C" w:rsidRPr="004C1139">
        <w:rPr>
          <w:rFonts w:ascii="Times New Roman" w:hAnsi="Times New Roman" w:cs="Times New Roman"/>
        </w:rPr>
        <w:t xml:space="preserve">employ </w:t>
      </w:r>
      <w:r w:rsidR="006D30D1" w:rsidRPr="004C1139">
        <w:rPr>
          <w:rFonts w:ascii="Times New Roman" w:hAnsi="Times New Roman" w:cs="Times New Roman"/>
        </w:rPr>
        <w:t>H</w:t>
      </w:r>
      <w:r w:rsidR="006D30D1" w:rsidRPr="004C1139">
        <w:rPr>
          <w:rFonts w:ascii="Times New Roman" w:hAnsi="Times New Roman" w:cs="Times New Roman"/>
        </w:rPr>
        <w:noBreakHyphen/>
        <w:t xml:space="preserve">2B </w:t>
      </w:r>
      <w:r w:rsidR="007A08CD" w:rsidRPr="004C1139">
        <w:rPr>
          <w:rFonts w:ascii="Times New Roman" w:hAnsi="Times New Roman" w:cs="Times New Roman"/>
        </w:rPr>
        <w:t>temporary nonimmigrant workers</w:t>
      </w:r>
      <w:r w:rsidR="0061572E" w:rsidRPr="004C1139">
        <w:rPr>
          <w:rFonts w:ascii="Times New Roman" w:hAnsi="Times New Roman" w:cs="Times New Roman"/>
        </w:rPr>
        <w:t xml:space="preserve">.  </w:t>
      </w:r>
      <w:r w:rsidR="00493C0A" w:rsidRPr="004C1139">
        <w:rPr>
          <w:rFonts w:ascii="Times New Roman" w:hAnsi="Times New Roman" w:cs="Times New Roman"/>
        </w:rPr>
        <w:t>DOL</w:t>
      </w:r>
      <w:r w:rsidR="003210DF" w:rsidRPr="004C1139">
        <w:rPr>
          <w:rFonts w:ascii="Times New Roman" w:hAnsi="Times New Roman" w:cs="Times New Roman"/>
        </w:rPr>
        <w:t xml:space="preserve"> </w:t>
      </w:r>
      <w:r w:rsidR="0061572E" w:rsidRPr="004C1139">
        <w:rPr>
          <w:rFonts w:ascii="Times New Roman" w:hAnsi="Times New Roman" w:cs="Times New Roman"/>
        </w:rPr>
        <w:t>cannot</w:t>
      </w:r>
      <w:r w:rsidR="008C3C22" w:rsidRPr="004C1139">
        <w:rPr>
          <w:rFonts w:ascii="Times New Roman" w:hAnsi="Times New Roman" w:cs="Times New Roman"/>
        </w:rPr>
        <w:t xml:space="preserve"> make any exemptions </w:t>
      </w:r>
      <w:r w:rsidR="00947779" w:rsidRPr="004C1139">
        <w:rPr>
          <w:rFonts w:ascii="Times New Roman" w:hAnsi="Times New Roman" w:cs="Times New Roman"/>
        </w:rPr>
        <w:t xml:space="preserve">or </w:t>
      </w:r>
      <w:r w:rsidR="001309F3" w:rsidRPr="004C1139">
        <w:rPr>
          <w:rFonts w:ascii="Times New Roman" w:hAnsi="Times New Roman" w:cs="Times New Roman"/>
        </w:rPr>
        <w:t>eliminate</w:t>
      </w:r>
      <w:r w:rsidR="00947779" w:rsidRPr="004C1139">
        <w:rPr>
          <w:rFonts w:ascii="Times New Roman" w:hAnsi="Times New Roman" w:cs="Times New Roman"/>
        </w:rPr>
        <w:t xml:space="preserve"> </w:t>
      </w:r>
      <w:r w:rsidR="00C24375" w:rsidRPr="004C1139">
        <w:rPr>
          <w:rFonts w:ascii="Times New Roman" w:hAnsi="Times New Roman" w:cs="Times New Roman"/>
        </w:rPr>
        <w:t xml:space="preserve">requirements </w:t>
      </w:r>
      <w:r w:rsidR="0061572E" w:rsidRPr="004C1139">
        <w:rPr>
          <w:rFonts w:ascii="Times New Roman" w:hAnsi="Times New Roman" w:cs="Times New Roman"/>
        </w:rPr>
        <w:t>for small businesses</w:t>
      </w:r>
      <w:r w:rsidR="003210DF" w:rsidRPr="004C1139">
        <w:rPr>
          <w:rFonts w:ascii="Times New Roman" w:hAnsi="Times New Roman" w:cs="Times New Roman"/>
        </w:rPr>
        <w:t>,</w:t>
      </w:r>
      <w:r w:rsidR="00947779" w:rsidRPr="004C1139">
        <w:rPr>
          <w:rFonts w:ascii="Times New Roman" w:hAnsi="Times New Roman" w:cs="Times New Roman"/>
        </w:rPr>
        <w:t xml:space="preserve"> </w:t>
      </w:r>
      <w:r w:rsidR="008C3C22" w:rsidRPr="004C1139">
        <w:rPr>
          <w:rFonts w:ascii="Times New Roman" w:hAnsi="Times New Roman" w:cs="Times New Roman"/>
        </w:rPr>
        <w:t xml:space="preserve">because </w:t>
      </w:r>
      <w:r w:rsidR="00163C26">
        <w:rPr>
          <w:rFonts w:ascii="Times New Roman" w:hAnsi="Times New Roman" w:cs="Times New Roman"/>
        </w:rPr>
        <w:t>the regulations require</w:t>
      </w:r>
      <w:r w:rsidR="00163C26" w:rsidRPr="00163C26">
        <w:rPr>
          <w:rFonts w:ascii="Times New Roman" w:hAnsi="Times New Roman" w:cs="Times New Roman"/>
          <w:color w:val="000000"/>
        </w:rPr>
        <w:t xml:space="preserve"> </w:t>
      </w:r>
      <w:r w:rsidR="00163C26" w:rsidRPr="006563A7">
        <w:rPr>
          <w:rFonts w:ascii="Times New Roman" w:hAnsi="Times New Roman" w:cs="Times New Roman"/>
          <w:color w:val="000000"/>
        </w:rPr>
        <w:t>all employers to advertise and recruit for U.S. workers before the Department grants a request for temporary labor certification</w:t>
      </w:r>
      <w:r w:rsidR="00163C26">
        <w:rPr>
          <w:rFonts w:ascii="Times New Roman" w:hAnsi="Times New Roman" w:cs="Times New Roman"/>
        </w:rPr>
        <w:t xml:space="preserve">. </w:t>
      </w:r>
      <w:r w:rsidR="006D30D1" w:rsidRPr="004C1139">
        <w:rPr>
          <w:rFonts w:ascii="Times New Roman" w:hAnsi="Times New Roman" w:cs="Times New Roman"/>
        </w:rPr>
        <w:t xml:space="preserve">DOL cannot determine whether qualified U.S. workers are available to fill an employer’s job opportunity unless that employer performs </w:t>
      </w:r>
      <w:r w:rsidR="008C3C22" w:rsidRPr="004C1139">
        <w:rPr>
          <w:rFonts w:ascii="Times New Roman" w:hAnsi="Times New Roman" w:cs="Times New Roman"/>
        </w:rPr>
        <w:t xml:space="preserve">the </w:t>
      </w:r>
      <w:r w:rsidR="006D30D1" w:rsidRPr="004C1139">
        <w:rPr>
          <w:rFonts w:ascii="Times New Roman" w:hAnsi="Times New Roman" w:cs="Times New Roman"/>
        </w:rPr>
        <w:t>labor market test that is required under the Departments’ regulations</w:t>
      </w:r>
      <w:r w:rsidR="00C24375" w:rsidRPr="004C1139">
        <w:rPr>
          <w:rFonts w:ascii="Times New Roman" w:hAnsi="Times New Roman" w:cs="Times New Roman"/>
        </w:rPr>
        <w:t>.</w:t>
      </w:r>
      <w:r w:rsidR="00AC66E3" w:rsidRPr="004C1139">
        <w:rPr>
          <w:rFonts w:ascii="Times New Roman" w:hAnsi="Times New Roman" w:cs="Times New Roman"/>
        </w:rPr>
        <w:t xml:space="preserve">  </w:t>
      </w:r>
      <w:r w:rsidR="00493C0A" w:rsidRPr="004C1139">
        <w:rPr>
          <w:rFonts w:ascii="Times New Roman" w:hAnsi="Times New Roman" w:cs="Times New Roman"/>
        </w:rPr>
        <w:t>DOL has</w:t>
      </w:r>
      <w:r w:rsidR="00A52589" w:rsidRPr="004C1139">
        <w:rPr>
          <w:rFonts w:ascii="Times New Roman" w:hAnsi="Times New Roman" w:cs="Times New Roman"/>
        </w:rPr>
        <w:t xml:space="preserve"> considered the memorandum issued to all heads of departments and agencies by the Office of Budget and Management on June 22, 2012</w:t>
      </w:r>
      <w:r w:rsidR="00874A88" w:rsidRPr="004C1139">
        <w:rPr>
          <w:rFonts w:ascii="Times New Roman" w:hAnsi="Times New Roman" w:cs="Times New Roman"/>
        </w:rPr>
        <w:t xml:space="preserve"> about Reducing Reporting and Paperwork Burdens</w:t>
      </w:r>
      <w:r w:rsidR="00874A88" w:rsidRPr="00420982">
        <w:rPr>
          <w:rFonts w:ascii="Times New Roman" w:hAnsi="Times New Roman" w:cs="Times New Roman"/>
        </w:rPr>
        <w:t>;</w:t>
      </w:r>
      <w:r w:rsidR="00A52589" w:rsidRPr="004C1139">
        <w:rPr>
          <w:rStyle w:val="FootnoteReference"/>
          <w:rFonts w:ascii="Times New Roman" w:hAnsi="Times New Roman"/>
          <w:vertAlign w:val="superscript"/>
        </w:rPr>
        <w:footnoteReference w:id="2"/>
      </w:r>
      <w:r w:rsidR="006242AF" w:rsidRPr="004C1139">
        <w:rPr>
          <w:rFonts w:ascii="Times New Roman" w:hAnsi="Times New Roman" w:cs="Times New Roman"/>
        </w:rPr>
        <w:t xml:space="preserve"> however,  i</w:t>
      </w:r>
      <w:r w:rsidR="00A52589" w:rsidRPr="004C1139">
        <w:rPr>
          <w:rFonts w:ascii="Times New Roman" w:hAnsi="Times New Roman" w:cs="Times New Roman"/>
        </w:rPr>
        <w:t xml:space="preserve">t would not be appropriate to </w:t>
      </w:r>
      <w:r w:rsidR="006242AF" w:rsidRPr="004C1139">
        <w:rPr>
          <w:rFonts w:ascii="Times New Roman" w:hAnsi="Times New Roman" w:cs="Times New Roman"/>
        </w:rPr>
        <w:t>exempt</w:t>
      </w:r>
      <w:r w:rsidR="00A52589" w:rsidRPr="004C1139">
        <w:rPr>
          <w:rFonts w:ascii="Times New Roman" w:hAnsi="Times New Roman" w:cs="Times New Roman"/>
        </w:rPr>
        <w:t xml:space="preserve"> small entities (including small businesses) from the </w:t>
      </w:r>
      <w:r w:rsidR="00874A88" w:rsidRPr="004C1139">
        <w:rPr>
          <w:rFonts w:ascii="Times New Roman" w:hAnsi="Times New Roman" w:cs="Times New Roman"/>
        </w:rPr>
        <w:t xml:space="preserve">electronic </w:t>
      </w:r>
      <w:r w:rsidR="0031546F" w:rsidRPr="004C1139">
        <w:rPr>
          <w:rFonts w:ascii="Times New Roman" w:hAnsi="Times New Roman" w:cs="Times New Roman"/>
        </w:rPr>
        <w:t>a</w:t>
      </w:r>
      <w:r w:rsidR="00874A88" w:rsidRPr="004C1139">
        <w:rPr>
          <w:rFonts w:ascii="Times New Roman" w:hAnsi="Times New Roman" w:cs="Times New Roman"/>
        </w:rPr>
        <w:t xml:space="preserve">dvertisement required </w:t>
      </w:r>
      <w:r w:rsidR="00420982">
        <w:rPr>
          <w:rFonts w:ascii="Times New Roman" w:hAnsi="Times New Roman" w:cs="Times New Roman"/>
        </w:rPr>
        <w:t>by</w:t>
      </w:r>
      <w:r w:rsidR="00874A88" w:rsidRPr="004C1139">
        <w:rPr>
          <w:rFonts w:ascii="Times New Roman" w:hAnsi="Times New Roman" w:cs="Times New Roman"/>
        </w:rPr>
        <w:t xml:space="preserve"> the proposed rule</w:t>
      </w:r>
      <w:r w:rsidR="00E44696" w:rsidRPr="004C1139">
        <w:rPr>
          <w:rFonts w:ascii="Times New Roman" w:hAnsi="Times New Roman" w:cs="Times New Roman"/>
        </w:rPr>
        <w:t xml:space="preserve">, </w:t>
      </w:r>
      <w:r w:rsidR="00420982" w:rsidRPr="00420982">
        <w:rPr>
          <w:rFonts w:ascii="Times New Roman" w:hAnsi="Times New Roman" w:cs="Times New Roman"/>
        </w:rPr>
        <w:t xml:space="preserve">because </w:t>
      </w:r>
      <w:r w:rsidR="00420982">
        <w:rPr>
          <w:rFonts w:ascii="Times New Roman" w:hAnsi="Times New Roman" w:cs="Times New Roman"/>
        </w:rPr>
        <w:t xml:space="preserve">this advertisement </w:t>
      </w:r>
      <w:r w:rsidR="00874A88" w:rsidRPr="004C1139">
        <w:rPr>
          <w:rFonts w:ascii="Times New Roman" w:hAnsi="Times New Roman" w:cs="Times New Roman"/>
        </w:rPr>
        <w:t>is</w:t>
      </w:r>
      <w:r w:rsidR="006242AF" w:rsidRPr="004C1139">
        <w:rPr>
          <w:rFonts w:ascii="Times New Roman" w:hAnsi="Times New Roman" w:cs="Times New Roman"/>
        </w:rPr>
        <w:t xml:space="preserve"> necessary to apprise </w:t>
      </w:r>
      <w:r w:rsidR="00E44696" w:rsidRPr="004C1139">
        <w:rPr>
          <w:rFonts w:ascii="Times New Roman" w:hAnsi="Times New Roman" w:cs="Times New Roman"/>
        </w:rPr>
        <w:t xml:space="preserve">U.S. workers </w:t>
      </w:r>
      <w:r w:rsidR="00493C0A" w:rsidRPr="004C1139">
        <w:rPr>
          <w:rFonts w:ascii="Times New Roman" w:hAnsi="Times New Roman" w:cs="Times New Roman"/>
        </w:rPr>
        <w:t>of available</w:t>
      </w:r>
      <w:r w:rsidR="006242AF" w:rsidRPr="004C1139">
        <w:rPr>
          <w:rFonts w:ascii="Times New Roman" w:hAnsi="Times New Roman" w:cs="Times New Roman"/>
        </w:rPr>
        <w:t xml:space="preserve"> job </w:t>
      </w:r>
      <w:r w:rsidR="00420982">
        <w:rPr>
          <w:rFonts w:ascii="Times New Roman" w:hAnsi="Times New Roman" w:cs="Times New Roman"/>
        </w:rPr>
        <w:t>opportunities, and r</w:t>
      </w:r>
      <w:r w:rsidR="00493C0A" w:rsidRPr="004C1139">
        <w:rPr>
          <w:rFonts w:ascii="Times New Roman" w:hAnsi="Times New Roman" w:cs="Times New Roman"/>
        </w:rPr>
        <w:t>esponses to th</w:t>
      </w:r>
      <w:r w:rsidR="00874A88" w:rsidRPr="004C1139">
        <w:rPr>
          <w:rFonts w:ascii="Times New Roman" w:hAnsi="Times New Roman" w:cs="Times New Roman"/>
        </w:rPr>
        <w:t>is</w:t>
      </w:r>
      <w:r w:rsidR="00493C0A" w:rsidRPr="004C1139">
        <w:rPr>
          <w:rFonts w:ascii="Times New Roman" w:hAnsi="Times New Roman" w:cs="Times New Roman"/>
        </w:rPr>
        <w:t xml:space="preserve"> advertisement (or the lack thereof) are an integral part of DOL’s determination as to whether qualified U.S. workers are available to fill an employer’s job </w:t>
      </w:r>
      <w:r w:rsidR="007F0E8E" w:rsidRPr="004C1139">
        <w:rPr>
          <w:rFonts w:ascii="Times New Roman" w:hAnsi="Times New Roman" w:cs="Times New Roman"/>
        </w:rPr>
        <w:t>opportunity</w:t>
      </w:r>
      <w:r w:rsidR="006242AF" w:rsidRPr="004C1139">
        <w:rPr>
          <w:rFonts w:ascii="Times New Roman" w:hAnsi="Times New Roman" w:cs="Times New Roman"/>
        </w:rPr>
        <w:t xml:space="preserve">.  </w:t>
      </w:r>
      <w:r w:rsidR="00493C0A" w:rsidRPr="004C1139">
        <w:rPr>
          <w:rFonts w:ascii="Times New Roman" w:hAnsi="Times New Roman" w:cs="Times New Roman"/>
        </w:rPr>
        <w:t>For similar reasons,</w:t>
      </w:r>
      <w:r w:rsidR="006242AF" w:rsidRPr="004C1139">
        <w:rPr>
          <w:rFonts w:ascii="Times New Roman" w:hAnsi="Times New Roman" w:cs="Times New Roman"/>
        </w:rPr>
        <w:t xml:space="preserve"> it would be inappropriate to exempt small entities (including small businesses) from the</w:t>
      </w:r>
      <w:r w:rsidR="00493C0A" w:rsidRPr="004C1139">
        <w:rPr>
          <w:rFonts w:ascii="Times New Roman" w:hAnsi="Times New Roman" w:cs="Times New Roman"/>
        </w:rPr>
        <w:t xml:space="preserve"> regulatory</w:t>
      </w:r>
      <w:r w:rsidR="006242AF" w:rsidRPr="004C1139">
        <w:rPr>
          <w:rFonts w:ascii="Times New Roman" w:hAnsi="Times New Roman" w:cs="Times New Roman"/>
        </w:rPr>
        <w:t xml:space="preserve"> requirement to retain documentation demonstrating compliance with </w:t>
      </w:r>
      <w:r w:rsidR="00420982">
        <w:rPr>
          <w:rFonts w:ascii="Times New Roman" w:hAnsi="Times New Roman" w:cs="Times New Roman"/>
        </w:rPr>
        <w:t>this requirement</w:t>
      </w:r>
      <w:r w:rsidR="006242AF" w:rsidRPr="004C1139">
        <w:rPr>
          <w:rFonts w:ascii="Times New Roman" w:hAnsi="Times New Roman" w:cs="Times New Roman"/>
        </w:rPr>
        <w:t>, because th</w:t>
      </w:r>
      <w:r w:rsidR="00420982">
        <w:rPr>
          <w:rFonts w:ascii="Times New Roman" w:hAnsi="Times New Roman" w:cs="Times New Roman"/>
        </w:rPr>
        <w:t>e</w:t>
      </w:r>
      <w:r w:rsidR="006242AF" w:rsidRPr="004C1139">
        <w:rPr>
          <w:rFonts w:ascii="Times New Roman" w:hAnsi="Times New Roman" w:cs="Times New Roman"/>
        </w:rPr>
        <w:t xml:space="preserve"> </w:t>
      </w:r>
      <w:r w:rsidR="00493C0A" w:rsidRPr="004C1139">
        <w:rPr>
          <w:rFonts w:ascii="Times New Roman" w:hAnsi="Times New Roman" w:cs="Times New Roman"/>
        </w:rPr>
        <w:t xml:space="preserve">document retention </w:t>
      </w:r>
      <w:r w:rsidR="006242AF" w:rsidRPr="004C1139">
        <w:rPr>
          <w:rFonts w:ascii="Times New Roman" w:hAnsi="Times New Roman" w:cs="Times New Roman"/>
        </w:rPr>
        <w:t>requirement is necessary to</w:t>
      </w:r>
      <w:r w:rsidR="00493C0A" w:rsidRPr="004C1139">
        <w:rPr>
          <w:rFonts w:ascii="Times New Roman" w:hAnsi="Times New Roman" w:cs="Times New Roman"/>
        </w:rPr>
        <w:t xml:space="preserve"> ensure that DOL will have access to the information </w:t>
      </w:r>
      <w:r w:rsidR="00420982">
        <w:rPr>
          <w:rFonts w:ascii="Times New Roman" w:hAnsi="Times New Roman" w:cs="Times New Roman"/>
        </w:rPr>
        <w:t xml:space="preserve">that </w:t>
      </w:r>
      <w:r w:rsidR="00493C0A" w:rsidRPr="004C1139">
        <w:rPr>
          <w:rFonts w:ascii="Times New Roman" w:hAnsi="Times New Roman" w:cs="Times New Roman"/>
        </w:rPr>
        <w:t>it needs to</w:t>
      </w:r>
      <w:r w:rsidR="006242AF" w:rsidRPr="004C1139">
        <w:rPr>
          <w:rFonts w:ascii="Times New Roman" w:hAnsi="Times New Roman" w:cs="Times New Roman"/>
        </w:rPr>
        <w:t xml:space="preserve"> assess employer compliance.  </w:t>
      </w:r>
      <w:r w:rsidR="00493C0A" w:rsidRPr="004C1139">
        <w:rPr>
          <w:rFonts w:ascii="Times New Roman" w:hAnsi="Times New Roman" w:cs="Times New Roman"/>
        </w:rPr>
        <w:t xml:space="preserve">Nevertheless, DOL </w:t>
      </w:r>
      <w:r w:rsidR="0058121A" w:rsidRPr="004C1139">
        <w:rPr>
          <w:rFonts w:ascii="Times New Roman" w:hAnsi="Times New Roman" w:cs="Times New Roman"/>
        </w:rPr>
        <w:t xml:space="preserve">expects the burden associated with advertising </w:t>
      </w:r>
      <w:r w:rsidR="00353B9E" w:rsidRPr="004C1139">
        <w:rPr>
          <w:rFonts w:ascii="Times New Roman" w:hAnsi="Times New Roman" w:cs="Times New Roman"/>
        </w:rPr>
        <w:t>to</w:t>
      </w:r>
      <w:r w:rsidR="0058121A" w:rsidRPr="004C1139">
        <w:rPr>
          <w:rFonts w:ascii="Times New Roman" w:hAnsi="Times New Roman" w:cs="Times New Roman"/>
        </w:rPr>
        <w:t xml:space="preserve"> be reduced for all employers seeking </w:t>
      </w:r>
      <w:r w:rsidR="00353B9E" w:rsidRPr="004C1139">
        <w:rPr>
          <w:rFonts w:ascii="Times New Roman" w:hAnsi="Times New Roman" w:cs="Times New Roman"/>
        </w:rPr>
        <w:t>H</w:t>
      </w:r>
      <w:r w:rsidR="00353B9E" w:rsidRPr="004C1139">
        <w:rPr>
          <w:rFonts w:ascii="Times New Roman" w:hAnsi="Times New Roman" w:cs="Times New Roman"/>
        </w:rPr>
        <w:noBreakHyphen/>
        <w:t xml:space="preserve">2B </w:t>
      </w:r>
      <w:r w:rsidR="0058121A" w:rsidRPr="004C1139">
        <w:rPr>
          <w:rFonts w:ascii="Times New Roman" w:hAnsi="Times New Roman" w:cs="Times New Roman"/>
        </w:rPr>
        <w:t xml:space="preserve">temporary labor certification, because </w:t>
      </w:r>
      <w:r w:rsidR="00AC66E3" w:rsidRPr="004C1139">
        <w:rPr>
          <w:rFonts w:ascii="Times New Roman" w:hAnsi="Times New Roman" w:cs="Times New Roman"/>
        </w:rPr>
        <w:t>the</w:t>
      </w:r>
      <w:r w:rsidR="008459BE" w:rsidRPr="004C1139">
        <w:rPr>
          <w:rFonts w:ascii="Times New Roman" w:hAnsi="Times New Roman" w:cs="Times New Roman"/>
        </w:rPr>
        <w:t xml:space="preserve"> proposed rule eliminates </w:t>
      </w:r>
      <w:r w:rsidR="00353B9E" w:rsidRPr="004C1139">
        <w:rPr>
          <w:rFonts w:ascii="Times New Roman" w:hAnsi="Times New Roman" w:cs="Times New Roman"/>
        </w:rPr>
        <w:t>the</w:t>
      </w:r>
      <w:r w:rsidR="00AC66E3" w:rsidRPr="004C1139">
        <w:rPr>
          <w:rFonts w:ascii="Times New Roman" w:hAnsi="Times New Roman" w:cs="Times New Roman"/>
        </w:rPr>
        <w:t xml:space="preserve"> </w:t>
      </w:r>
      <w:r w:rsidR="008459BE" w:rsidRPr="004C1139">
        <w:rPr>
          <w:rFonts w:ascii="Times New Roman" w:hAnsi="Times New Roman" w:cs="Times New Roman"/>
        </w:rPr>
        <w:t xml:space="preserve">current </w:t>
      </w:r>
      <w:r w:rsidR="00AC66E3" w:rsidRPr="004C1139">
        <w:rPr>
          <w:rFonts w:ascii="Times New Roman" w:hAnsi="Times New Roman" w:cs="Times New Roman"/>
        </w:rPr>
        <w:t xml:space="preserve">requirement to place print newspaper advertisements and </w:t>
      </w:r>
      <w:r w:rsidR="00353B9E" w:rsidRPr="004C1139">
        <w:rPr>
          <w:rFonts w:ascii="Times New Roman" w:hAnsi="Times New Roman" w:cs="Times New Roman"/>
        </w:rPr>
        <w:t>replac</w:t>
      </w:r>
      <w:r w:rsidR="008459BE" w:rsidRPr="004C1139">
        <w:rPr>
          <w:rFonts w:ascii="Times New Roman" w:hAnsi="Times New Roman" w:cs="Times New Roman"/>
        </w:rPr>
        <w:t xml:space="preserve">es </w:t>
      </w:r>
      <w:r w:rsidR="00353B9E" w:rsidRPr="004C1139">
        <w:rPr>
          <w:rFonts w:ascii="Times New Roman" w:hAnsi="Times New Roman" w:cs="Times New Roman"/>
        </w:rPr>
        <w:t xml:space="preserve">it </w:t>
      </w:r>
      <w:r w:rsidR="00AC66E3" w:rsidRPr="004C1139">
        <w:rPr>
          <w:rFonts w:ascii="Times New Roman" w:hAnsi="Times New Roman" w:cs="Times New Roman"/>
        </w:rPr>
        <w:t>with a requirement to use more efficient and less costly online methods to recruit U.S. workers.</w:t>
      </w:r>
    </w:p>
    <w:p w14:paraId="13EC1161" w14:textId="77777777" w:rsidR="00C24375" w:rsidRPr="004C1139" w:rsidRDefault="00C24375" w:rsidP="00037A83">
      <w:pPr>
        <w:rPr>
          <w:rFonts w:ascii="Times New Roman" w:hAnsi="Times New Roman" w:cs="Times New Roman"/>
        </w:rPr>
      </w:pPr>
    </w:p>
    <w:p w14:paraId="1C580766" w14:textId="3428BCC5" w:rsidR="00B954C8" w:rsidRPr="008F2122" w:rsidRDefault="0087724A" w:rsidP="002627E4">
      <w:pPr>
        <w:pStyle w:val="ListParagraph"/>
        <w:numPr>
          <w:ilvl w:val="0"/>
          <w:numId w:val="42"/>
        </w:numPr>
        <w:ind w:hanging="720"/>
        <w:rPr>
          <w:rFonts w:ascii="Times New Roman" w:hAnsi="Times New Roman" w:cs="Times New Roman"/>
        </w:rPr>
      </w:pPr>
      <w:bookmarkStart w:id="6" w:name="_Toc509145143"/>
      <w:r w:rsidRPr="004C1139">
        <w:rPr>
          <w:rFonts w:ascii="Times New Roman" w:hAnsi="Times New Roman" w:cs="Times New Roman"/>
          <w:i/>
          <w:sz w:val="24"/>
        </w:rPr>
        <w:t>Describe the consequence to Federal program or policy activities if the collection is not conducted or is conducted less frequently, as well as any technical or legal obstacles to reducing burden.</w:t>
      </w:r>
      <w:bookmarkEnd w:id="6"/>
    </w:p>
    <w:p w14:paraId="072A489E" w14:textId="70DF6DD7" w:rsidR="00C23D38" w:rsidRPr="004C1139" w:rsidRDefault="00EE35E1" w:rsidP="005A67B3">
      <w:pPr>
        <w:rPr>
          <w:rFonts w:ascii="Times New Roman" w:hAnsi="Times New Roman" w:cs="Times New Roman"/>
        </w:rPr>
      </w:pPr>
      <w:r w:rsidRPr="004C1139">
        <w:rPr>
          <w:rFonts w:ascii="Times New Roman" w:hAnsi="Times New Roman" w:cs="Times New Roman"/>
        </w:rPr>
        <w:t xml:space="preserve">As previously mentioned, the </w:t>
      </w:r>
      <w:r w:rsidR="0021461A" w:rsidRPr="004C1139">
        <w:rPr>
          <w:rFonts w:ascii="Times New Roman" w:hAnsi="Times New Roman" w:cs="Times New Roman"/>
        </w:rPr>
        <w:t>rule proposed in the NPRM would continue to require that advertisement</w:t>
      </w:r>
      <w:r w:rsidR="00775AEC" w:rsidRPr="004C1139">
        <w:rPr>
          <w:rFonts w:ascii="Times New Roman" w:hAnsi="Times New Roman" w:cs="Times New Roman"/>
        </w:rPr>
        <w:t>s placed under 20 C.F.R. 655.42</w:t>
      </w:r>
      <w:r w:rsidR="0021461A" w:rsidRPr="004C1139">
        <w:rPr>
          <w:rFonts w:ascii="Times New Roman" w:hAnsi="Times New Roman" w:cs="Times New Roman"/>
        </w:rPr>
        <w:t xml:space="preserve"> comply with the </w:t>
      </w:r>
      <w:r w:rsidRPr="004C1139">
        <w:rPr>
          <w:rFonts w:ascii="Times New Roman" w:hAnsi="Times New Roman" w:cs="Times New Roman"/>
        </w:rPr>
        <w:t>content requirements</w:t>
      </w:r>
      <w:r w:rsidR="0015560A" w:rsidRPr="004C1139">
        <w:rPr>
          <w:rFonts w:ascii="Times New Roman" w:hAnsi="Times New Roman" w:cs="Times New Roman"/>
        </w:rPr>
        <w:t xml:space="preserve"> </w:t>
      </w:r>
      <w:r w:rsidR="008B6F0B" w:rsidRPr="004C1139">
        <w:rPr>
          <w:rFonts w:ascii="Times New Roman" w:hAnsi="Times New Roman" w:cs="Times New Roman"/>
        </w:rPr>
        <w:t>in</w:t>
      </w:r>
      <w:r w:rsidR="0015560A" w:rsidRPr="004C1139">
        <w:rPr>
          <w:rFonts w:ascii="Times New Roman" w:hAnsi="Times New Roman" w:cs="Times New Roman"/>
        </w:rPr>
        <w:t xml:space="preserve"> 20 CFR 655.41</w:t>
      </w:r>
      <w:r w:rsidRPr="004C1139">
        <w:rPr>
          <w:rFonts w:ascii="Times New Roman" w:hAnsi="Times New Roman" w:cs="Times New Roman"/>
        </w:rPr>
        <w:t xml:space="preserve">.  </w:t>
      </w:r>
      <w:r w:rsidR="0021461A" w:rsidRPr="004C1139">
        <w:rPr>
          <w:rFonts w:ascii="Times New Roman" w:hAnsi="Times New Roman" w:cs="Times New Roman"/>
        </w:rPr>
        <w:t xml:space="preserve">Absent </w:t>
      </w:r>
      <w:r w:rsidR="00775AEC" w:rsidRPr="004C1139">
        <w:rPr>
          <w:rFonts w:ascii="Times New Roman" w:hAnsi="Times New Roman" w:cs="Times New Roman"/>
        </w:rPr>
        <w:t>such a</w:t>
      </w:r>
      <w:r w:rsidR="0021461A" w:rsidRPr="004C1139">
        <w:rPr>
          <w:rFonts w:ascii="Times New Roman" w:hAnsi="Times New Roman" w:cs="Times New Roman"/>
        </w:rPr>
        <w:t xml:space="preserve"> </w:t>
      </w:r>
      <w:r w:rsidR="008D0FA0" w:rsidRPr="004C1139">
        <w:rPr>
          <w:rFonts w:ascii="Times New Roman" w:hAnsi="Times New Roman" w:cs="Times New Roman"/>
        </w:rPr>
        <w:t xml:space="preserve">requirement, the </w:t>
      </w:r>
      <w:r w:rsidRPr="004C1139">
        <w:rPr>
          <w:rFonts w:ascii="Times New Roman" w:hAnsi="Times New Roman" w:cs="Times New Roman"/>
        </w:rPr>
        <w:t xml:space="preserve">electronic </w:t>
      </w:r>
      <w:r w:rsidR="008D0FA0" w:rsidRPr="004C1139">
        <w:rPr>
          <w:rFonts w:ascii="Times New Roman" w:hAnsi="Times New Roman" w:cs="Times New Roman"/>
        </w:rPr>
        <w:t>advertisement</w:t>
      </w:r>
      <w:r w:rsidR="002B78A1" w:rsidRPr="004C1139">
        <w:rPr>
          <w:rFonts w:ascii="Times New Roman" w:hAnsi="Times New Roman" w:cs="Times New Roman"/>
        </w:rPr>
        <w:t>s</w:t>
      </w:r>
      <w:r w:rsidR="008D0FA0" w:rsidRPr="004C1139">
        <w:rPr>
          <w:rFonts w:ascii="Times New Roman" w:hAnsi="Times New Roman" w:cs="Times New Roman"/>
        </w:rPr>
        <w:t xml:space="preserve"> </w:t>
      </w:r>
      <w:r w:rsidR="0021461A" w:rsidRPr="004C1139">
        <w:rPr>
          <w:rFonts w:ascii="Times New Roman" w:hAnsi="Times New Roman" w:cs="Times New Roman"/>
        </w:rPr>
        <w:t>that employers place</w:t>
      </w:r>
      <w:r w:rsidR="002B78A1" w:rsidRPr="004C1139">
        <w:rPr>
          <w:rFonts w:ascii="Times New Roman" w:hAnsi="Times New Roman" w:cs="Times New Roman"/>
        </w:rPr>
        <w:t xml:space="preserve"> under the proposed rule</w:t>
      </w:r>
      <w:r w:rsidR="00786404" w:rsidRPr="004C1139">
        <w:rPr>
          <w:rFonts w:ascii="Times New Roman" w:hAnsi="Times New Roman" w:cs="Times New Roman"/>
        </w:rPr>
        <w:t xml:space="preserve"> </w:t>
      </w:r>
      <w:r w:rsidRPr="004C1139">
        <w:rPr>
          <w:rFonts w:ascii="Times New Roman" w:hAnsi="Times New Roman" w:cs="Times New Roman"/>
        </w:rPr>
        <w:t>might</w:t>
      </w:r>
      <w:r w:rsidR="00CF5802" w:rsidRPr="004C1139">
        <w:rPr>
          <w:rFonts w:ascii="Times New Roman" w:hAnsi="Times New Roman" w:cs="Times New Roman"/>
        </w:rPr>
        <w:t xml:space="preserve"> not </w:t>
      </w:r>
      <w:r w:rsidR="008D0FA0" w:rsidRPr="004C1139">
        <w:rPr>
          <w:rFonts w:ascii="Times New Roman" w:hAnsi="Times New Roman" w:cs="Times New Roman"/>
        </w:rPr>
        <w:t>provide</w:t>
      </w:r>
      <w:r w:rsidR="00CF5802" w:rsidRPr="004C1139">
        <w:rPr>
          <w:rFonts w:ascii="Times New Roman" w:hAnsi="Times New Roman" w:cs="Times New Roman"/>
        </w:rPr>
        <w:t xml:space="preserve"> </w:t>
      </w:r>
      <w:r w:rsidR="00786404" w:rsidRPr="004C1139">
        <w:rPr>
          <w:rFonts w:ascii="Times New Roman" w:hAnsi="Times New Roman" w:cs="Times New Roman"/>
        </w:rPr>
        <w:t xml:space="preserve">sufficient </w:t>
      </w:r>
      <w:r w:rsidR="00CF5802" w:rsidRPr="004C1139">
        <w:rPr>
          <w:rFonts w:ascii="Times New Roman" w:hAnsi="Times New Roman" w:cs="Times New Roman"/>
        </w:rPr>
        <w:t xml:space="preserve">information to </w:t>
      </w:r>
      <w:r w:rsidR="00786404" w:rsidRPr="004C1139">
        <w:rPr>
          <w:rFonts w:ascii="Times New Roman" w:hAnsi="Times New Roman" w:cs="Times New Roman"/>
        </w:rPr>
        <w:t>apprise</w:t>
      </w:r>
      <w:r w:rsidR="00CF5802" w:rsidRPr="004C1139">
        <w:rPr>
          <w:rFonts w:ascii="Times New Roman" w:hAnsi="Times New Roman" w:cs="Times New Roman"/>
        </w:rPr>
        <w:t xml:space="preserve"> U.S. workers </w:t>
      </w:r>
      <w:r w:rsidR="00786404" w:rsidRPr="004C1139">
        <w:rPr>
          <w:rFonts w:ascii="Times New Roman" w:hAnsi="Times New Roman" w:cs="Times New Roman"/>
        </w:rPr>
        <w:t xml:space="preserve">of </w:t>
      </w:r>
      <w:r w:rsidR="002B78A1" w:rsidRPr="004C1139">
        <w:rPr>
          <w:rFonts w:ascii="Times New Roman" w:hAnsi="Times New Roman" w:cs="Times New Roman"/>
        </w:rPr>
        <w:t>available</w:t>
      </w:r>
      <w:r w:rsidRPr="004C1139">
        <w:rPr>
          <w:rFonts w:ascii="Times New Roman" w:hAnsi="Times New Roman" w:cs="Times New Roman"/>
        </w:rPr>
        <w:t xml:space="preserve"> </w:t>
      </w:r>
      <w:r w:rsidR="00786404" w:rsidRPr="004C1139">
        <w:rPr>
          <w:rFonts w:ascii="Times New Roman" w:hAnsi="Times New Roman" w:cs="Times New Roman"/>
        </w:rPr>
        <w:t>job opportunit</w:t>
      </w:r>
      <w:r w:rsidR="002B78A1" w:rsidRPr="004C1139">
        <w:rPr>
          <w:rFonts w:ascii="Times New Roman" w:hAnsi="Times New Roman" w:cs="Times New Roman"/>
        </w:rPr>
        <w:t>ies</w:t>
      </w:r>
      <w:r w:rsidR="0021461A" w:rsidRPr="004C1139">
        <w:rPr>
          <w:rFonts w:ascii="Times New Roman" w:hAnsi="Times New Roman" w:cs="Times New Roman"/>
        </w:rPr>
        <w:t>,</w:t>
      </w:r>
      <w:r w:rsidR="008B6F0B" w:rsidRPr="004C1139">
        <w:rPr>
          <w:rFonts w:ascii="Times New Roman" w:hAnsi="Times New Roman" w:cs="Times New Roman"/>
        </w:rPr>
        <w:t xml:space="preserve"> </w:t>
      </w:r>
      <w:r w:rsidR="00042E3E" w:rsidRPr="004C1139">
        <w:rPr>
          <w:rFonts w:ascii="Times New Roman" w:hAnsi="Times New Roman" w:cs="Times New Roman"/>
        </w:rPr>
        <w:t>which would</w:t>
      </w:r>
      <w:r w:rsidR="008B6F0B" w:rsidRPr="004C1139">
        <w:rPr>
          <w:rFonts w:ascii="Times New Roman" w:hAnsi="Times New Roman" w:cs="Times New Roman"/>
        </w:rPr>
        <w:t xml:space="preserve"> negatively impact </w:t>
      </w:r>
      <w:r w:rsidR="008D0FA0" w:rsidRPr="004C1139">
        <w:rPr>
          <w:rFonts w:ascii="Times New Roman" w:hAnsi="Times New Roman" w:cs="Times New Roman"/>
        </w:rPr>
        <w:t xml:space="preserve">the </w:t>
      </w:r>
      <w:r w:rsidR="00786404" w:rsidRPr="004C1139">
        <w:rPr>
          <w:rFonts w:ascii="Times New Roman" w:hAnsi="Times New Roman" w:cs="Times New Roman"/>
        </w:rPr>
        <w:t xml:space="preserve">labor market test </w:t>
      </w:r>
      <w:r w:rsidR="008D0FA0" w:rsidRPr="004C1139">
        <w:rPr>
          <w:rFonts w:ascii="Times New Roman" w:hAnsi="Times New Roman" w:cs="Times New Roman"/>
        </w:rPr>
        <w:t xml:space="preserve">that DOL </w:t>
      </w:r>
      <w:r w:rsidR="0021461A" w:rsidRPr="004C1139">
        <w:rPr>
          <w:rFonts w:ascii="Times New Roman" w:hAnsi="Times New Roman" w:cs="Times New Roman"/>
        </w:rPr>
        <w:t xml:space="preserve">relies upon </w:t>
      </w:r>
      <w:r w:rsidR="008D0FA0" w:rsidRPr="004C1139">
        <w:rPr>
          <w:rFonts w:ascii="Times New Roman" w:hAnsi="Times New Roman" w:cs="Times New Roman"/>
        </w:rPr>
        <w:t>to determine whether able, willing, and qualified U.S. workers are available</w:t>
      </w:r>
      <w:r w:rsidRPr="004C1139">
        <w:rPr>
          <w:rFonts w:ascii="Times New Roman" w:hAnsi="Times New Roman" w:cs="Times New Roman"/>
        </w:rPr>
        <w:t xml:space="preserve"> at the time and place needed</w:t>
      </w:r>
      <w:r w:rsidR="008B6F0B" w:rsidRPr="004C1139">
        <w:rPr>
          <w:rFonts w:ascii="Times New Roman" w:hAnsi="Times New Roman" w:cs="Times New Roman"/>
        </w:rPr>
        <w:t>.</w:t>
      </w:r>
      <w:r w:rsidR="00CF5802" w:rsidRPr="004C1139">
        <w:rPr>
          <w:rFonts w:ascii="Times New Roman" w:hAnsi="Times New Roman" w:cs="Times New Roman"/>
        </w:rPr>
        <w:t xml:space="preserve">  </w:t>
      </w:r>
      <w:r w:rsidR="00E46DEA" w:rsidRPr="004C1139">
        <w:rPr>
          <w:rFonts w:ascii="Times New Roman" w:hAnsi="Times New Roman" w:cs="Times New Roman"/>
        </w:rPr>
        <w:t xml:space="preserve">Another existing regulation, 20 CFR 655.56, would require employers to retain evidence of their electronic advertisements </w:t>
      </w:r>
      <w:r w:rsidR="00042E3E" w:rsidRPr="004C1139">
        <w:rPr>
          <w:rFonts w:ascii="Times New Roman" w:hAnsi="Times New Roman" w:cs="Times New Roman"/>
        </w:rPr>
        <w:t>for</w:t>
      </w:r>
      <w:r w:rsidR="00A73DD4" w:rsidRPr="004C1139">
        <w:rPr>
          <w:rFonts w:ascii="Times New Roman" w:hAnsi="Times New Roman" w:cs="Times New Roman"/>
        </w:rPr>
        <w:t xml:space="preserve"> three years</w:t>
      </w:r>
      <w:r w:rsidR="00E46DEA" w:rsidRPr="004C1139">
        <w:rPr>
          <w:rFonts w:ascii="Times New Roman" w:hAnsi="Times New Roman" w:cs="Times New Roman"/>
        </w:rPr>
        <w:t xml:space="preserve"> from the date of</w:t>
      </w:r>
      <w:r w:rsidR="00811E8A" w:rsidRPr="004C1139">
        <w:rPr>
          <w:rFonts w:ascii="Times New Roman" w:hAnsi="Times New Roman" w:cs="Times New Roman"/>
        </w:rPr>
        <w:t xml:space="preserve"> certification (</w:t>
      </w:r>
      <w:r w:rsidR="00187BE9" w:rsidRPr="004C1139">
        <w:rPr>
          <w:rFonts w:ascii="Times New Roman" w:hAnsi="Times New Roman" w:cs="Times New Roman"/>
        </w:rPr>
        <w:t xml:space="preserve">if the application is approved), </w:t>
      </w:r>
      <w:r w:rsidR="00811E8A" w:rsidRPr="004C1139">
        <w:rPr>
          <w:rFonts w:ascii="Times New Roman" w:hAnsi="Times New Roman" w:cs="Times New Roman"/>
        </w:rPr>
        <w:t>the date of adjudication (if the application is denied</w:t>
      </w:r>
      <w:r w:rsidR="00187BE9" w:rsidRPr="004C1139">
        <w:rPr>
          <w:rFonts w:ascii="Times New Roman" w:hAnsi="Times New Roman" w:cs="Times New Roman"/>
        </w:rPr>
        <w:t>), or the date of withdrawal (if the employer withdraws the application prior to OFLC’s adjudication</w:t>
      </w:r>
      <w:r w:rsidR="00811E8A" w:rsidRPr="004C1139">
        <w:rPr>
          <w:rFonts w:ascii="Times New Roman" w:hAnsi="Times New Roman" w:cs="Times New Roman"/>
        </w:rPr>
        <w:t>)</w:t>
      </w:r>
      <w:r w:rsidR="00A73DD4" w:rsidRPr="004C1139">
        <w:rPr>
          <w:rFonts w:ascii="Times New Roman" w:hAnsi="Times New Roman" w:cs="Times New Roman"/>
        </w:rPr>
        <w:t xml:space="preserve">.  </w:t>
      </w:r>
      <w:r w:rsidR="002627E4" w:rsidRPr="004C1139">
        <w:rPr>
          <w:rFonts w:ascii="Times New Roman" w:hAnsi="Times New Roman" w:cs="Times New Roman"/>
        </w:rPr>
        <w:t xml:space="preserve">If employers </w:t>
      </w:r>
      <w:r w:rsidR="00E46DEA" w:rsidRPr="004C1139">
        <w:rPr>
          <w:rFonts w:ascii="Times New Roman" w:hAnsi="Times New Roman" w:cs="Times New Roman"/>
        </w:rPr>
        <w:t>were</w:t>
      </w:r>
      <w:r w:rsidR="002627E4" w:rsidRPr="004C1139">
        <w:rPr>
          <w:rFonts w:ascii="Times New Roman" w:hAnsi="Times New Roman" w:cs="Times New Roman"/>
        </w:rPr>
        <w:t xml:space="preserve"> not required </w:t>
      </w:r>
      <w:r w:rsidR="00187BE9" w:rsidRPr="004C1139">
        <w:rPr>
          <w:rFonts w:ascii="Times New Roman" w:hAnsi="Times New Roman" w:cs="Times New Roman"/>
        </w:rPr>
        <w:t xml:space="preserve">to </w:t>
      </w:r>
      <w:r w:rsidR="002627E4" w:rsidRPr="004C1139">
        <w:rPr>
          <w:rFonts w:ascii="Times New Roman" w:hAnsi="Times New Roman" w:cs="Times New Roman"/>
        </w:rPr>
        <w:t>retain</w:t>
      </w:r>
      <w:r w:rsidR="00463304" w:rsidRPr="004C1139">
        <w:rPr>
          <w:rFonts w:ascii="Times New Roman" w:hAnsi="Times New Roman" w:cs="Times New Roman"/>
        </w:rPr>
        <w:t xml:space="preserve"> </w:t>
      </w:r>
      <w:r w:rsidR="002627E4" w:rsidRPr="004C1139">
        <w:rPr>
          <w:rFonts w:ascii="Times New Roman" w:hAnsi="Times New Roman" w:cs="Times New Roman"/>
        </w:rPr>
        <w:t xml:space="preserve">such </w:t>
      </w:r>
      <w:r w:rsidR="00D71A7F" w:rsidRPr="004C1139">
        <w:rPr>
          <w:rFonts w:ascii="Times New Roman" w:hAnsi="Times New Roman" w:cs="Times New Roman"/>
        </w:rPr>
        <w:t>evidence</w:t>
      </w:r>
      <w:r w:rsidR="00463304" w:rsidRPr="004C1139">
        <w:rPr>
          <w:rFonts w:ascii="Times New Roman" w:hAnsi="Times New Roman" w:cs="Times New Roman"/>
        </w:rPr>
        <w:t>,</w:t>
      </w:r>
      <w:r w:rsidR="00D71A7F" w:rsidRPr="004C1139">
        <w:rPr>
          <w:rFonts w:ascii="Times New Roman" w:hAnsi="Times New Roman" w:cs="Times New Roman"/>
        </w:rPr>
        <w:t xml:space="preserve"> </w:t>
      </w:r>
      <w:r w:rsidR="002627E4" w:rsidRPr="004C1139">
        <w:rPr>
          <w:rFonts w:ascii="Times New Roman" w:hAnsi="Times New Roman" w:cs="Times New Roman"/>
        </w:rPr>
        <w:t xml:space="preserve">they may decline to do so, and </w:t>
      </w:r>
      <w:r w:rsidR="00E46DEA" w:rsidRPr="004C1139">
        <w:rPr>
          <w:rFonts w:ascii="Times New Roman" w:hAnsi="Times New Roman" w:cs="Times New Roman"/>
        </w:rPr>
        <w:t>it</w:t>
      </w:r>
      <w:r w:rsidR="00000ED6" w:rsidRPr="004C1139">
        <w:rPr>
          <w:rFonts w:ascii="Times New Roman" w:hAnsi="Times New Roman" w:cs="Times New Roman"/>
        </w:rPr>
        <w:t xml:space="preserve"> </w:t>
      </w:r>
      <w:r w:rsidR="00187BE9" w:rsidRPr="004C1139">
        <w:rPr>
          <w:rFonts w:ascii="Times New Roman" w:hAnsi="Times New Roman" w:cs="Times New Roman"/>
        </w:rPr>
        <w:t xml:space="preserve">would not </w:t>
      </w:r>
      <w:r w:rsidR="00000ED6" w:rsidRPr="004C1139">
        <w:rPr>
          <w:rFonts w:ascii="Times New Roman" w:hAnsi="Times New Roman" w:cs="Times New Roman"/>
        </w:rPr>
        <w:t xml:space="preserve">be available </w:t>
      </w:r>
      <w:r w:rsidR="00187BE9" w:rsidRPr="004C1139">
        <w:rPr>
          <w:rFonts w:ascii="Times New Roman" w:hAnsi="Times New Roman" w:cs="Times New Roman"/>
        </w:rPr>
        <w:t xml:space="preserve">for </w:t>
      </w:r>
      <w:r w:rsidR="002627E4" w:rsidRPr="004C1139">
        <w:rPr>
          <w:rFonts w:ascii="Times New Roman" w:hAnsi="Times New Roman" w:cs="Times New Roman"/>
        </w:rPr>
        <w:t xml:space="preserve">DOL to </w:t>
      </w:r>
      <w:r w:rsidR="00187BE9" w:rsidRPr="004C1139">
        <w:rPr>
          <w:rFonts w:ascii="Times New Roman" w:hAnsi="Times New Roman" w:cs="Times New Roman"/>
        </w:rPr>
        <w:t xml:space="preserve">review in a post-adjudication audit, </w:t>
      </w:r>
      <w:r w:rsidR="00000ED6" w:rsidRPr="004C1139">
        <w:rPr>
          <w:rFonts w:ascii="Times New Roman" w:hAnsi="Times New Roman" w:cs="Times New Roman"/>
        </w:rPr>
        <w:t xml:space="preserve">program integrity proceeding (e.g., revocation or debarment actions) or WHD investigation </w:t>
      </w:r>
      <w:r w:rsidR="002627E4" w:rsidRPr="004C1139">
        <w:rPr>
          <w:rFonts w:ascii="Times New Roman" w:hAnsi="Times New Roman" w:cs="Times New Roman"/>
        </w:rPr>
        <w:t>and/or enforcement proceeding.  Without access to this</w:t>
      </w:r>
      <w:r w:rsidR="00000ED6" w:rsidRPr="004C1139">
        <w:rPr>
          <w:rFonts w:ascii="Times New Roman" w:hAnsi="Times New Roman" w:cs="Times New Roman"/>
        </w:rPr>
        <w:t xml:space="preserve"> evidence, DOL</w:t>
      </w:r>
      <w:r w:rsidR="000B7CFC" w:rsidRPr="004C1139">
        <w:rPr>
          <w:rFonts w:ascii="Times New Roman" w:hAnsi="Times New Roman" w:cs="Times New Roman"/>
        </w:rPr>
        <w:t xml:space="preserve"> </w:t>
      </w:r>
      <w:r w:rsidR="00E273A5" w:rsidRPr="004C1139">
        <w:rPr>
          <w:rFonts w:ascii="Times New Roman" w:hAnsi="Times New Roman" w:cs="Times New Roman"/>
        </w:rPr>
        <w:t>c</w:t>
      </w:r>
      <w:r w:rsidR="00CE76CB" w:rsidRPr="004C1139">
        <w:rPr>
          <w:rFonts w:ascii="Times New Roman" w:hAnsi="Times New Roman" w:cs="Times New Roman"/>
        </w:rPr>
        <w:t>ould not</w:t>
      </w:r>
      <w:r w:rsidR="000B7CFC" w:rsidRPr="004C1139">
        <w:rPr>
          <w:rFonts w:ascii="Times New Roman" w:hAnsi="Times New Roman" w:cs="Times New Roman"/>
        </w:rPr>
        <w:t xml:space="preserve"> </w:t>
      </w:r>
      <w:r w:rsidR="00000ED6" w:rsidRPr="004C1139">
        <w:rPr>
          <w:rFonts w:ascii="Times New Roman" w:hAnsi="Times New Roman" w:cs="Times New Roman"/>
        </w:rPr>
        <w:t>determine whether an employer</w:t>
      </w:r>
      <w:r w:rsidR="000B7CFC" w:rsidRPr="004C1139">
        <w:rPr>
          <w:rFonts w:ascii="Times New Roman" w:hAnsi="Times New Roman" w:cs="Times New Roman"/>
        </w:rPr>
        <w:t xml:space="preserve"> </w:t>
      </w:r>
      <w:r w:rsidR="00E273A5" w:rsidRPr="004C1139">
        <w:rPr>
          <w:rFonts w:ascii="Times New Roman" w:hAnsi="Times New Roman" w:cs="Times New Roman"/>
        </w:rPr>
        <w:t xml:space="preserve">has </w:t>
      </w:r>
      <w:r w:rsidR="000B7CFC" w:rsidRPr="004C1139">
        <w:rPr>
          <w:rFonts w:ascii="Times New Roman" w:hAnsi="Times New Roman" w:cs="Times New Roman"/>
        </w:rPr>
        <w:t xml:space="preserve">actually </w:t>
      </w:r>
      <w:r w:rsidR="00000ED6" w:rsidRPr="004C1139">
        <w:rPr>
          <w:rFonts w:ascii="Times New Roman" w:hAnsi="Times New Roman" w:cs="Times New Roman"/>
        </w:rPr>
        <w:t xml:space="preserve">posted </w:t>
      </w:r>
      <w:r w:rsidR="000B7CFC" w:rsidRPr="004C1139">
        <w:rPr>
          <w:rFonts w:ascii="Times New Roman" w:hAnsi="Times New Roman" w:cs="Times New Roman"/>
        </w:rPr>
        <w:t xml:space="preserve">the electronic </w:t>
      </w:r>
      <w:r w:rsidR="00000ED6" w:rsidRPr="004C1139">
        <w:rPr>
          <w:rFonts w:ascii="Times New Roman" w:hAnsi="Times New Roman" w:cs="Times New Roman"/>
        </w:rPr>
        <w:t>advertisement</w:t>
      </w:r>
      <w:r w:rsidR="000B7CFC" w:rsidRPr="004C1139">
        <w:rPr>
          <w:rFonts w:ascii="Times New Roman" w:hAnsi="Times New Roman" w:cs="Times New Roman"/>
        </w:rPr>
        <w:t xml:space="preserve"> required by proposed section 655.42</w:t>
      </w:r>
      <w:r w:rsidR="00000ED6" w:rsidRPr="004C1139">
        <w:rPr>
          <w:rFonts w:ascii="Times New Roman" w:hAnsi="Times New Roman" w:cs="Times New Roman"/>
        </w:rPr>
        <w:t xml:space="preserve">, </w:t>
      </w:r>
      <w:r w:rsidR="002627E4" w:rsidRPr="004C1139">
        <w:rPr>
          <w:rFonts w:ascii="Times New Roman" w:hAnsi="Times New Roman" w:cs="Times New Roman"/>
        </w:rPr>
        <w:t>or whether</w:t>
      </w:r>
      <w:r w:rsidR="00000ED6" w:rsidRPr="004C1139">
        <w:rPr>
          <w:rFonts w:ascii="Times New Roman" w:hAnsi="Times New Roman" w:cs="Times New Roman"/>
        </w:rPr>
        <w:t xml:space="preserve"> t</w:t>
      </w:r>
      <w:r w:rsidR="000B7CFC" w:rsidRPr="004C1139">
        <w:rPr>
          <w:rFonts w:ascii="Times New Roman" w:hAnsi="Times New Roman" w:cs="Times New Roman"/>
        </w:rPr>
        <w:t>h</w:t>
      </w:r>
      <w:r w:rsidR="002627E4" w:rsidRPr="004C1139">
        <w:rPr>
          <w:rFonts w:ascii="Times New Roman" w:hAnsi="Times New Roman" w:cs="Times New Roman"/>
        </w:rPr>
        <w:t>e</w:t>
      </w:r>
      <w:r w:rsidR="00000ED6" w:rsidRPr="004C1139">
        <w:rPr>
          <w:rFonts w:ascii="Times New Roman" w:hAnsi="Times New Roman" w:cs="Times New Roman"/>
        </w:rPr>
        <w:t xml:space="preserve"> </w:t>
      </w:r>
      <w:r w:rsidR="000B7CFC" w:rsidRPr="004C1139">
        <w:rPr>
          <w:rFonts w:ascii="Times New Roman" w:hAnsi="Times New Roman" w:cs="Times New Roman"/>
        </w:rPr>
        <w:t xml:space="preserve">advertisement </w:t>
      </w:r>
      <w:r w:rsidR="00E273A5" w:rsidRPr="004C1139">
        <w:rPr>
          <w:rFonts w:ascii="Times New Roman" w:hAnsi="Times New Roman" w:cs="Times New Roman"/>
        </w:rPr>
        <w:t xml:space="preserve">that the employer posted </w:t>
      </w:r>
      <w:r w:rsidR="00463304" w:rsidRPr="004C1139">
        <w:rPr>
          <w:rFonts w:ascii="Times New Roman" w:hAnsi="Times New Roman" w:cs="Times New Roman"/>
        </w:rPr>
        <w:t>complied with proposed section 655.42 or the content require</w:t>
      </w:r>
      <w:r w:rsidR="00000ED6" w:rsidRPr="004C1139">
        <w:rPr>
          <w:rFonts w:ascii="Times New Roman" w:hAnsi="Times New Roman" w:cs="Times New Roman"/>
        </w:rPr>
        <w:t xml:space="preserve">ments </w:t>
      </w:r>
      <w:r w:rsidR="002627E4" w:rsidRPr="004C1139">
        <w:rPr>
          <w:rFonts w:ascii="Times New Roman" w:hAnsi="Times New Roman" w:cs="Times New Roman"/>
        </w:rPr>
        <w:t>in</w:t>
      </w:r>
      <w:r w:rsidR="00463304" w:rsidRPr="004C1139">
        <w:rPr>
          <w:rFonts w:ascii="Times New Roman" w:hAnsi="Times New Roman" w:cs="Times New Roman"/>
        </w:rPr>
        <w:t xml:space="preserve"> section 655.41</w:t>
      </w:r>
      <w:r w:rsidR="000B7CFC" w:rsidRPr="004C1139">
        <w:rPr>
          <w:rFonts w:ascii="Times New Roman" w:hAnsi="Times New Roman" w:cs="Times New Roman"/>
        </w:rPr>
        <w:t xml:space="preserve">.  </w:t>
      </w:r>
      <w:r w:rsidR="00E46DEA" w:rsidRPr="004C1139">
        <w:rPr>
          <w:rFonts w:ascii="Times New Roman" w:hAnsi="Times New Roman" w:cs="Times New Roman"/>
        </w:rPr>
        <w:t>And i</w:t>
      </w:r>
      <w:r w:rsidR="00E273A5" w:rsidRPr="004C1139">
        <w:rPr>
          <w:rFonts w:ascii="Times New Roman" w:hAnsi="Times New Roman" w:cs="Times New Roman"/>
        </w:rPr>
        <w:t>f</w:t>
      </w:r>
      <w:r w:rsidR="002627E4" w:rsidRPr="004C1139">
        <w:rPr>
          <w:rFonts w:ascii="Times New Roman" w:hAnsi="Times New Roman" w:cs="Times New Roman"/>
        </w:rPr>
        <w:t xml:space="preserve"> DOL cannot determine whether </w:t>
      </w:r>
      <w:r w:rsidR="00E273A5" w:rsidRPr="004C1139">
        <w:rPr>
          <w:rFonts w:ascii="Times New Roman" w:hAnsi="Times New Roman" w:cs="Times New Roman"/>
        </w:rPr>
        <w:t xml:space="preserve">an employer has </w:t>
      </w:r>
      <w:r w:rsidR="002627E4" w:rsidRPr="004C1139">
        <w:rPr>
          <w:rFonts w:ascii="Times New Roman" w:hAnsi="Times New Roman" w:cs="Times New Roman"/>
        </w:rPr>
        <w:t>complied</w:t>
      </w:r>
      <w:r w:rsidR="00E273A5" w:rsidRPr="004C1139">
        <w:rPr>
          <w:rFonts w:ascii="Times New Roman" w:hAnsi="Times New Roman" w:cs="Times New Roman"/>
        </w:rPr>
        <w:t xml:space="preserve"> with the recruitment required </w:t>
      </w:r>
      <w:r w:rsidR="00E46DEA" w:rsidRPr="004C1139">
        <w:rPr>
          <w:rFonts w:ascii="Times New Roman" w:hAnsi="Times New Roman" w:cs="Times New Roman"/>
        </w:rPr>
        <w:t>by</w:t>
      </w:r>
      <w:r w:rsidR="00E273A5" w:rsidRPr="004C1139">
        <w:rPr>
          <w:rFonts w:ascii="Times New Roman" w:hAnsi="Times New Roman" w:cs="Times New Roman"/>
        </w:rPr>
        <w:t xml:space="preserve"> the </w:t>
      </w:r>
      <w:r w:rsidR="00E46DEA" w:rsidRPr="004C1139">
        <w:rPr>
          <w:rFonts w:ascii="Times New Roman" w:hAnsi="Times New Roman" w:cs="Times New Roman"/>
        </w:rPr>
        <w:t xml:space="preserve">Departments’ </w:t>
      </w:r>
      <w:r w:rsidR="00E273A5" w:rsidRPr="004C1139">
        <w:rPr>
          <w:rFonts w:ascii="Times New Roman" w:hAnsi="Times New Roman" w:cs="Times New Roman"/>
        </w:rPr>
        <w:t>regulations,</w:t>
      </w:r>
      <w:r w:rsidR="002627E4" w:rsidRPr="004C1139">
        <w:rPr>
          <w:rFonts w:ascii="Times New Roman" w:hAnsi="Times New Roman" w:cs="Times New Roman"/>
        </w:rPr>
        <w:t xml:space="preserve"> the</w:t>
      </w:r>
      <w:r w:rsidR="00C23D38" w:rsidRPr="004C1139">
        <w:rPr>
          <w:rFonts w:ascii="Times New Roman" w:hAnsi="Times New Roman" w:cs="Times New Roman"/>
        </w:rPr>
        <w:t xml:space="preserve"> integrity of </w:t>
      </w:r>
      <w:r w:rsidR="00D71A7F" w:rsidRPr="004C1139">
        <w:rPr>
          <w:rFonts w:ascii="Times New Roman" w:hAnsi="Times New Roman" w:cs="Times New Roman"/>
        </w:rPr>
        <w:t xml:space="preserve">the labor market test </w:t>
      </w:r>
      <w:r w:rsidR="00000ED6" w:rsidRPr="004C1139">
        <w:rPr>
          <w:rFonts w:ascii="Times New Roman" w:hAnsi="Times New Roman" w:cs="Times New Roman"/>
        </w:rPr>
        <w:t>w</w:t>
      </w:r>
      <w:r w:rsidR="00A04DD7" w:rsidRPr="004C1139">
        <w:rPr>
          <w:rFonts w:ascii="Times New Roman" w:hAnsi="Times New Roman" w:cs="Times New Roman"/>
        </w:rPr>
        <w:t xml:space="preserve">ill be </w:t>
      </w:r>
      <w:r w:rsidR="000B7CFC" w:rsidRPr="004C1139">
        <w:rPr>
          <w:rFonts w:ascii="Times New Roman" w:hAnsi="Times New Roman" w:cs="Times New Roman"/>
        </w:rPr>
        <w:t xml:space="preserve">significantly </w:t>
      </w:r>
      <w:r w:rsidR="00A04DD7" w:rsidRPr="004C1139">
        <w:rPr>
          <w:rFonts w:ascii="Times New Roman" w:hAnsi="Times New Roman" w:cs="Times New Roman"/>
        </w:rPr>
        <w:t>compromised</w:t>
      </w:r>
      <w:r w:rsidR="00E273A5" w:rsidRPr="004C1139">
        <w:rPr>
          <w:rFonts w:ascii="Times New Roman" w:hAnsi="Times New Roman" w:cs="Times New Roman"/>
        </w:rPr>
        <w:t xml:space="preserve">, and DOL will not be able to meet its regulatory mandate to assess whether qualified U.S. workers are available to fill an employer’s job </w:t>
      </w:r>
      <w:r w:rsidR="007F0E8E" w:rsidRPr="004C1139">
        <w:rPr>
          <w:rFonts w:ascii="Times New Roman" w:hAnsi="Times New Roman" w:cs="Times New Roman"/>
        </w:rPr>
        <w:t>opportunity</w:t>
      </w:r>
      <w:r w:rsidR="00E273A5" w:rsidRPr="004C1139">
        <w:rPr>
          <w:rFonts w:ascii="Times New Roman" w:hAnsi="Times New Roman" w:cs="Times New Roman"/>
        </w:rPr>
        <w:t xml:space="preserve">.  </w:t>
      </w:r>
      <w:r w:rsidR="00A04DD7" w:rsidRPr="004C1139">
        <w:rPr>
          <w:rFonts w:ascii="Times New Roman" w:hAnsi="Times New Roman" w:cs="Times New Roman"/>
        </w:rPr>
        <w:t xml:space="preserve"> </w:t>
      </w:r>
      <w:r w:rsidR="002627E4" w:rsidRPr="004C1139">
        <w:rPr>
          <w:rFonts w:ascii="Times New Roman" w:hAnsi="Times New Roman" w:cs="Times New Roman"/>
        </w:rPr>
        <w:t xml:space="preserve">The documentation covered by this ICR </w:t>
      </w:r>
      <w:r w:rsidR="00E273A5" w:rsidRPr="004C1139">
        <w:rPr>
          <w:rFonts w:ascii="Times New Roman" w:hAnsi="Times New Roman" w:cs="Times New Roman"/>
        </w:rPr>
        <w:t>is</w:t>
      </w:r>
      <w:r w:rsidR="002627E4" w:rsidRPr="004C1139">
        <w:rPr>
          <w:rFonts w:ascii="Times New Roman" w:hAnsi="Times New Roman" w:cs="Times New Roman"/>
        </w:rPr>
        <w:t xml:space="preserve"> therefore </w:t>
      </w:r>
      <w:r w:rsidR="00344999" w:rsidRPr="004C1139">
        <w:rPr>
          <w:rFonts w:ascii="Times New Roman" w:hAnsi="Times New Roman" w:cs="Times New Roman"/>
        </w:rPr>
        <w:t xml:space="preserve">essential </w:t>
      </w:r>
      <w:r w:rsidR="00E273A5" w:rsidRPr="004C1139">
        <w:rPr>
          <w:rFonts w:ascii="Times New Roman" w:hAnsi="Times New Roman" w:cs="Times New Roman"/>
        </w:rPr>
        <w:t>to the administration of the H</w:t>
      </w:r>
      <w:r w:rsidR="00E273A5" w:rsidRPr="004C1139">
        <w:rPr>
          <w:rFonts w:ascii="Times New Roman" w:hAnsi="Times New Roman" w:cs="Times New Roman"/>
        </w:rPr>
        <w:noBreakHyphen/>
        <w:t>2B temporary labor certification program</w:t>
      </w:r>
      <w:r w:rsidR="002627E4" w:rsidRPr="004C1139">
        <w:rPr>
          <w:rFonts w:ascii="Times New Roman" w:hAnsi="Times New Roman" w:cs="Times New Roman"/>
        </w:rPr>
        <w:t xml:space="preserve">.  </w:t>
      </w:r>
    </w:p>
    <w:p w14:paraId="1F12BB50" w14:textId="77777777" w:rsidR="006339FD" w:rsidRPr="004C1139" w:rsidRDefault="006339FD" w:rsidP="00037A83">
      <w:pPr>
        <w:rPr>
          <w:rFonts w:ascii="Times New Roman" w:hAnsi="Times New Roman" w:cs="Times New Roman"/>
        </w:rPr>
      </w:pPr>
    </w:p>
    <w:p w14:paraId="2CA89C51" w14:textId="77777777" w:rsidR="00A52589" w:rsidRPr="004C1139" w:rsidRDefault="00A52589" w:rsidP="00F21E9D">
      <w:pPr>
        <w:pStyle w:val="ListParagraph"/>
        <w:numPr>
          <w:ilvl w:val="0"/>
          <w:numId w:val="42"/>
        </w:numPr>
        <w:autoSpaceDE w:val="0"/>
        <w:autoSpaceDN w:val="0"/>
        <w:adjustRightInd w:val="0"/>
        <w:spacing w:after="0" w:line="240" w:lineRule="auto"/>
        <w:ind w:hanging="720"/>
        <w:rPr>
          <w:rFonts w:ascii="Times New Roman" w:hAnsi="Times New Roman" w:cs="Times New Roman"/>
          <w:i/>
          <w:sz w:val="24"/>
          <w:szCs w:val="24"/>
        </w:rPr>
      </w:pPr>
      <w:bookmarkStart w:id="7" w:name="_Toc509145144"/>
      <w:r w:rsidRPr="004C1139">
        <w:rPr>
          <w:rFonts w:ascii="Times New Roman" w:hAnsi="Times New Roman" w:cs="Times New Roman"/>
          <w:i/>
          <w:sz w:val="24"/>
          <w:szCs w:val="24"/>
        </w:rPr>
        <w:t xml:space="preserve">Explain any special circumstances that would cause an information collection to be conducted in a manner: </w:t>
      </w:r>
    </w:p>
    <w:p w14:paraId="5B81A85D" w14:textId="77777777" w:rsidR="00A52589" w:rsidRPr="004C1139" w:rsidRDefault="00A5258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Requiring respondents to report information to the agency more often than quarterly; </w:t>
      </w:r>
    </w:p>
    <w:p w14:paraId="1824E8EE" w14:textId="77777777" w:rsidR="00A52589" w:rsidRPr="004C1139" w:rsidRDefault="00A5258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Requiring respondents to prepare a written response to a collection of information in fewer than 30 days after receipt of it; </w:t>
      </w:r>
    </w:p>
    <w:p w14:paraId="5B08B093" w14:textId="77777777" w:rsidR="00A52589" w:rsidRPr="004C1139" w:rsidRDefault="00A5258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Requiring respondents to submit more than an original and two copies of any document; </w:t>
      </w:r>
    </w:p>
    <w:p w14:paraId="776AE77E" w14:textId="77777777" w:rsidR="00A52589" w:rsidRPr="004C1139" w:rsidRDefault="00A5258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Requiring respondents to retain records, other than health, medical, government contract, grant-in-aid, or tax records, for more than three years; </w:t>
      </w:r>
    </w:p>
    <w:p w14:paraId="5B3FC2C9" w14:textId="77777777" w:rsidR="00A52589" w:rsidRPr="004C1139" w:rsidRDefault="00A5258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In connection with a statistical survey, that is not designed to produce valid and reliable results that can be generalized to the universe of study; </w:t>
      </w:r>
    </w:p>
    <w:p w14:paraId="38207628" w14:textId="77777777" w:rsidR="00A52589" w:rsidRPr="004C1139" w:rsidRDefault="00A5258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Requiring the use of a statistical data classification that has not been reviewed and approved by OMB; </w:t>
      </w:r>
    </w:p>
    <w:p w14:paraId="5061ADE7" w14:textId="77777777" w:rsidR="00A52589" w:rsidRPr="004C1139" w:rsidRDefault="00A5258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4E595ACC" w14:textId="77777777" w:rsidR="00A52589" w:rsidRPr="004C1139" w:rsidRDefault="00A52589" w:rsidP="00037A83">
      <w:pPr>
        <w:ind w:left="720" w:hanging="180"/>
        <w:rPr>
          <w:rFonts w:ascii="Times New Roman" w:hAnsi="Times New Roman" w:cs="Times New Roman"/>
          <w:b/>
          <w:i/>
          <w:iCs/>
        </w:rPr>
      </w:pPr>
      <w:r w:rsidRPr="004C1139">
        <w:rPr>
          <w:rFonts w:ascii="Times New Roman" w:hAnsi="Times New Roman" w:cs="Times New Roman"/>
          <w:i/>
        </w:rPr>
        <w:t>* Requiring respondents to submit proprietary trade secrets, or other confidential information unless the agency can demonstrate that it has instituted procedures to protect the information's confidentiality to the extent permitted by law</w:t>
      </w:r>
      <w:r w:rsidRPr="004C1139" w:rsidDel="00A52589">
        <w:rPr>
          <w:rFonts w:ascii="Times New Roman" w:hAnsi="Times New Roman" w:cs="Times New Roman"/>
          <w:b/>
          <w:i/>
          <w:iCs/>
        </w:rPr>
        <w:t xml:space="preserve"> </w:t>
      </w:r>
    </w:p>
    <w:bookmarkEnd w:id="7"/>
    <w:p w14:paraId="54FD22D1" w14:textId="77777777" w:rsidR="00C21C2B" w:rsidRPr="004C1139" w:rsidRDefault="00C21C2B" w:rsidP="00037A83">
      <w:pPr>
        <w:rPr>
          <w:rFonts w:ascii="Times New Roman" w:hAnsi="Times New Roman" w:cs="Times New Roman"/>
        </w:rPr>
      </w:pPr>
    </w:p>
    <w:p w14:paraId="0E2D9C8C" w14:textId="77777777" w:rsidR="007505EE" w:rsidRPr="004C1139" w:rsidRDefault="00FC0FE4" w:rsidP="00037A83">
      <w:pPr>
        <w:rPr>
          <w:rFonts w:ascii="Times New Roman" w:hAnsi="Times New Roman" w:cs="Times New Roman"/>
        </w:rPr>
      </w:pPr>
      <w:r w:rsidRPr="004C1139">
        <w:rPr>
          <w:rFonts w:ascii="Times New Roman" w:hAnsi="Times New Roman" w:cs="Times New Roman"/>
        </w:rPr>
        <w:t xml:space="preserve">There are no special circumstances that would require the information to be collected or kept in a manner that requires further explanation pursuant to the regulations set forth at 5 CFR 1320.5(d)(2).  </w:t>
      </w:r>
    </w:p>
    <w:p w14:paraId="06DB5A90" w14:textId="77777777" w:rsidR="007505EE" w:rsidRPr="004C1139" w:rsidRDefault="007505EE" w:rsidP="00037A83">
      <w:pPr>
        <w:rPr>
          <w:rFonts w:ascii="Times New Roman" w:hAnsi="Times New Roman" w:cs="Times New Roman"/>
        </w:rPr>
      </w:pPr>
    </w:p>
    <w:p w14:paraId="5DD01FE3" w14:textId="77777777" w:rsidR="007505EE" w:rsidRPr="004C1139" w:rsidRDefault="00A52589" w:rsidP="00037A83">
      <w:pPr>
        <w:pStyle w:val="ListParagraph"/>
        <w:numPr>
          <w:ilvl w:val="0"/>
          <w:numId w:val="42"/>
        </w:numPr>
        <w:tabs>
          <w:tab w:val="right" w:pos="0"/>
          <w:tab w:val="left" w:pos="720"/>
        </w:tabs>
        <w:autoSpaceDE w:val="0"/>
        <w:autoSpaceDN w:val="0"/>
        <w:adjustRightInd w:val="0"/>
        <w:spacing w:after="0" w:line="240" w:lineRule="auto"/>
        <w:ind w:hanging="720"/>
        <w:rPr>
          <w:rFonts w:ascii="Times New Roman" w:hAnsi="Times New Roman" w:cs="Times New Roman"/>
          <w:i/>
          <w:sz w:val="24"/>
          <w:szCs w:val="24"/>
        </w:rPr>
      </w:pPr>
      <w:bookmarkStart w:id="8" w:name="_Toc509145145"/>
      <w:r w:rsidRPr="004C1139">
        <w:rPr>
          <w:rFonts w:ascii="Times New Roman" w:hAnsi="Times New Roman" w:cs="Times New Roman"/>
          <w:i/>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14:paraId="14642F05" w14:textId="5A7C5995" w:rsidR="007505EE" w:rsidRDefault="00A52589" w:rsidP="00037A83">
      <w:pPr>
        <w:pStyle w:val="ListParagraph"/>
        <w:tabs>
          <w:tab w:val="right" w:pos="0"/>
          <w:tab w:val="left" w:pos="720"/>
        </w:tabs>
        <w:autoSpaceDE w:val="0"/>
        <w:autoSpaceDN w:val="0"/>
        <w:adjustRightInd w:val="0"/>
        <w:spacing w:after="0" w:line="240" w:lineRule="auto"/>
        <w:rPr>
          <w:rFonts w:ascii="Times New Roman" w:hAnsi="Times New Roman" w:cs="Times New Roman"/>
          <w:i/>
          <w:sz w:val="24"/>
          <w:szCs w:val="24"/>
        </w:rPr>
      </w:pPr>
      <w:r w:rsidRPr="004C1139">
        <w:rPr>
          <w:rFonts w:ascii="Times New Roman" w:hAnsi="Times New Roman" w:cs="Times New Roman"/>
          <w:i/>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F859745" w14:textId="77777777" w:rsidR="008F2122" w:rsidRPr="004C1139" w:rsidRDefault="008F2122" w:rsidP="00037A83">
      <w:pPr>
        <w:pStyle w:val="ListParagraph"/>
        <w:tabs>
          <w:tab w:val="right" w:pos="0"/>
          <w:tab w:val="left" w:pos="720"/>
        </w:tabs>
        <w:autoSpaceDE w:val="0"/>
        <w:autoSpaceDN w:val="0"/>
        <w:adjustRightInd w:val="0"/>
        <w:spacing w:after="0" w:line="240" w:lineRule="auto"/>
        <w:rPr>
          <w:rFonts w:ascii="Times New Roman" w:hAnsi="Times New Roman" w:cs="Times New Roman"/>
          <w:i/>
          <w:sz w:val="24"/>
          <w:szCs w:val="24"/>
        </w:rPr>
      </w:pPr>
    </w:p>
    <w:p w14:paraId="626C8757" w14:textId="77777777" w:rsidR="00A52589" w:rsidRPr="004C1139" w:rsidRDefault="00A52589" w:rsidP="00037A83">
      <w:pPr>
        <w:pStyle w:val="ListParagraph"/>
        <w:tabs>
          <w:tab w:val="right" w:pos="0"/>
          <w:tab w:val="left" w:pos="720"/>
        </w:tabs>
        <w:autoSpaceDE w:val="0"/>
        <w:autoSpaceDN w:val="0"/>
        <w:adjustRightInd w:val="0"/>
        <w:spacing w:after="0" w:line="240" w:lineRule="auto"/>
        <w:rPr>
          <w:rFonts w:ascii="Times New Roman" w:hAnsi="Times New Roman" w:cs="Times New Roman"/>
          <w:i/>
          <w:sz w:val="24"/>
          <w:szCs w:val="24"/>
        </w:rPr>
      </w:pPr>
      <w:r w:rsidRPr="004C1139">
        <w:rPr>
          <w:rFonts w:ascii="Times New Roman" w:hAnsi="Times New Roman" w:cs="Times New Roman"/>
          <w:i/>
          <w:sz w:val="24"/>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7890FB1B" w14:textId="77777777" w:rsidR="00037A83" w:rsidRPr="004C1139" w:rsidRDefault="00037A83" w:rsidP="00037A83">
      <w:pPr>
        <w:pStyle w:val="ListParagraph"/>
        <w:tabs>
          <w:tab w:val="right" w:pos="0"/>
          <w:tab w:val="left" w:pos="720"/>
        </w:tabs>
        <w:autoSpaceDE w:val="0"/>
        <w:autoSpaceDN w:val="0"/>
        <w:adjustRightInd w:val="0"/>
        <w:spacing w:after="0" w:line="240" w:lineRule="auto"/>
        <w:rPr>
          <w:rFonts w:ascii="Times New Roman" w:hAnsi="Times New Roman" w:cs="Times New Roman"/>
          <w:i/>
          <w:sz w:val="24"/>
          <w:szCs w:val="24"/>
        </w:rPr>
      </w:pPr>
    </w:p>
    <w:bookmarkEnd w:id="8"/>
    <w:p w14:paraId="6CFE273A" w14:textId="44F02427" w:rsidR="006E5DA5" w:rsidRPr="004C1139" w:rsidRDefault="00E71512" w:rsidP="00037A83">
      <w:pPr>
        <w:autoSpaceDE w:val="0"/>
        <w:autoSpaceDN w:val="0"/>
        <w:adjustRightInd w:val="0"/>
        <w:rPr>
          <w:rFonts w:ascii="Times New Roman" w:hAnsi="Times New Roman" w:cs="Times New Roman"/>
        </w:rPr>
      </w:pPr>
      <w:r w:rsidRPr="004C1139">
        <w:rPr>
          <w:rFonts w:ascii="Times New Roman" w:hAnsi="Times New Roman" w:cs="Times New Roman"/>
        </w:rPr>
        <w:t xml:space="preserve">As previously mentioned, this ICR is being submitted using emergency clearance procedures, </w:t>
      </w:r>
      <w:r w:rsidR="003D045E">
        <w:rPr>
          <w:rFonts w:ascii="Times New Roman" w:hAnsi="Times New Roman" w:cs="Times New Roman"/>
        </w:rPr>
        <w:t>because</w:t>
      </w:r>
      <w:r w:rsidR="004F152D" w:rsidRPr="004C1139">
        <w:rPr>
          <w:rFonts w:ascii="Times New Roman" w:hAnsi="Times New Roman" w:cs="Times New Roman"/>
        </w:rPr>
        <w:t xml:space="preserve"> </w:t>
      </w:r>
      <w:r w:rsidRPr="004C1139">
        <w:rPr>
          <w:rFonts w:ascii="Times New Roman" w:hAnsi="Times New Roman" w:cs="Times New Roman"/>
        </w:rPr>
        <w:t>the public will not have</w:t>
      </w:r>
      <w:r w:rsidR="003D045E">
        <w:rPr>
          <w:rFonts w:ascii="Times New Roman" w:hAnsi="Times New Roman" w:cs="Times New Roman"/>
        </w:rPr>
        <w:t xml:space="preserve"> at least 60-days to comment as </w:t>
      </w:r>
      <w:r w:rsidRPr="004C1139">
        <w:rPr>
          <w:rFonts w:ascii="Times New Roman" w:hAnsi="Times New Roman" w:cs="Times New Roman"/>
        </w:rPr>
        <w:t xml:space="preserve">generally required.  </w:t>
      </w:r>
      <w:r w:rsidR="00CE48FA" w:rsidRPr="004C1139">
        <w:rPr>
          <w:rFonts w:ascii="Times New Roman" w:hAnsi="Times New Roman" w:cs="Times New Roman"/>
          <w:i/>
        </w:rPr>
        <w:t>See</w:t>
      </w:r>
      <w:r w:rsidR="00CE48FA" w:rsidRPr="004C1139">
        <w:rPr>
          <w:rFonts w:ascii="Times New Roman" w:hAnsi="Times New Roman" w:cs="Times New Roman"/>
        </w:rPr>
        <w:t xml:space="preserve"> 44</w:t>
      </w:r>
      <w:r w:rsidR="003D045E">
        <w:rPr>
          <w:rFonts w:ascii="Times New Roman" w:hAnsi="Times New Roman" w:cs="Times New Roman"/>
        </w:rPr>
        <w:t> </w:t>
      </w:r>
      <w:r w:rsidRPr="004C1139">
        <w:rPr>
          <w:rFonts w:ascii="Times New Roman" w:hAnsi="Times New Roman" w:cs="Times New Roman"/>
        </w:rPr>
        <w:t>U.S.C. 3507(j).  T</w:t>
      </w:r>
      <w:r w:rsidR="006E5DA5" w:rsidRPr="004C1139">
        <w:rPr>
          <w:rFonts w:ascii="Times New Roman" w:hAnsi="Times New Roman" w:cs="Times New Roman"/>
        </w:rPr>
        <w:t>he Department</w:t>
      </w:r>
      <w:r w:rsidR="00BA5AA9" w:rsidRPr="004C1139">
        <w:rPr>
          <w:rFonts w:ascii="Times New Roman" w:hAnsi="Times New Roman" w:cs="Times New Roman"/>
        </w:rPr>
        <w:t>s</w:t>
      </w:r>
      <w:r w:rsidR="006E5DA5" w:rsidRPr="004C1139">
        <w:rPr>
          <w:rFonts w:ascii="Times New Roman" w:hAnsi="Times New Roman" w:cs="Times New Roman"/>
        </w:rPr>
        <w:t xml:space="preserve"> </w:t>
      </w:r>
      <w:r w:rsidR="00BA5AA9" w:rsidRPr="004C1139">
        <w:rPr>
          <w:rFonts w:ascii="Times New Roman" w:hAnsi="Times New Roman" w:cs="Times New Roman"/>
        </w:rPr>
        <w:t>are</w:t>
      </w:r>
      <w:r w:rsidRPr="004C1139">
        <w:rPr>
          <w:rFonts w:ascii="Times New Roman" w:hAnsi="Times New Roman" w:cs="Times New Roman"/>
        </w:rPr>
        <w:t>, however,</w:t>
      </w:r>
      <w:r w:rsidR="006E5DA5" w:rsidRPr="004C1139">
        <w:rPr>
          <w:rFonts w:ascii="Times New Roman" w:hAnsi="Times New Roman" w:cs="Times New Roman"/>
        </w:rPr>
        <w:t xml:space="preserve"> offering the public </w:t>
      </w:r>
      <w:r w:rsidR="00430508" w:rsidRPr="004C1139">
        <w:rPr>
          <w:rFonts w:ascii="Times New Roman" w:hAnsi="Times New Roman" w:cs="Times New Roman"/>
        </w:rPr>
        <w:t xml:space="preserve">30 </w:t>
      </w:r>
      <w:r w:rsidR="006E5DA5" w:rsidRPr="004C1139">
        <w:rPr>
          <w:rFonts w:ascii="Times New Roman" w:hAnsi="Times New Roman" w:cs="Times New Roman"/>
        </w:rPr>
        <w:t>days to comment on the information collection</w:t>
      </w:r>
      <w:r w:rsidRPr="004C1139">
        <w:rPr>
          <w:rFonts w:ascii="Times New Roman" w:hAnsi="Times New Roman" w:cs="Times New Roman"/>
        </w:rPr>
        <w:t xml:space="preserve"> contained in the </w:t>
      </w:r>
      <w:r w:rsidR="00BA5AA9" w:rsidRPr="004C1139">
        <w:rPr>
          <w:rFonts w:ascii="Times New Roman" w:hAnsi="Times New Roman" w:cs="Times New Roman"/>
        </w:rPr>
        <w:t xml:space="preserve">proposed </w:t>
      </w:r>
      <w:r w:rsidRPr="004C1139">
        <w:rPr>
          <w:rFonts w:ascii="Times New Roman" w:hAnsi="Times New Roman" w:cs="Times New Roman"/>
        </w:rPr>
        <w:t>rule</w:t>
      </w:r>
      <w:r w:rsidR="006E5DA5" w:rsidRPr="004C1139">
        <w:rPr>
          <w:rFonts w:ascii="Times New Roman" w:hAnsi="Times New Roman" w:cs="Times New Roman"/>
        </w:rPr>
        <w:t xml:space="preserve">.  </w:t>
      </w:r>
      <w:r w:rsidR="00BA5AA9" w:rsidRPr="004C1139">
        <w:rPr>
          <w:rFonts w:ascii="Times New Roman" w:hAnsi="Times New Roman" w:cs="Times New Roman"/>
        </w:rPr>
        <w:t xml:space="preserve">DOL will properly review and </w:t>
      </w:r>
      <w:r w:rsidR="00166BCF" w:rsidRPr="004C1139">
        <w:rPr>
          <w:rFonts w:ascii="Times New Roman" w:hAnsi="Times New Roman" w:cs="Times New Roman"/>
        </w:rPr>
        <w:t xml:space="preserve">consider </w:t>
      </w:r>
      <w:r w:rsidR="00790001" w:rsidRPr="004C1139">
        <w:rPr>
          <w:rFonts w:ascii="Times New Roman" w:hAnsi="Times New Roman" w:cs="Times New Roman"/>
        </w:rPr>
        <w:t xml:space="preserve">the </w:t>
      </w:r>
      <w:r w:rsidR="00166BCF" w:rsidRPr="004C1139">
        <w:rPr>
          <w:rFonts w:ascii="Times New Roman" w:hAnsi="Times New Roman" w:cs="Times New Roman"/>
        </w:rPr>
        <w:t>public</w:t>
      </w:r>
      <w:r w:rsidR="006E5DA5" w:rsidRPr="004C1139">
        <w:rPr>
          <w:rFonts w:ascii="Times New Roman" w:hAnsi="Times New Roman" w:cs="Times New Roman"/>
        </w:rPr>
        <w:t xml:space="preserve"> comments </w:t>
      </w:r>
      <w:r w:rsidR="00BA5AA9" w:rsidRPr="004C1139">
        <w:rPr>
          <w:rFonts w:ascii="Times New Roman" w:hAnsi="Times New Roman" w:cs="Times New Roman"/>
        </w:rPr>
        <w:t xml:space="preserve">it </w:t>
      </w:r>
      <w:r w:rsidR="006E5DA5" w:rsidRPr="004C1139">
        <w:rPr>
          <w:rFonts w:ascii="Times New Roman" w:hAnsi="Times New Roman" w:cs="Times New Roman"/>
        </w:rPr>
        <w:t>receive</w:t>
      </w:r>
      <w:r w:rsidR="00BA5AA9" w:rsidRPr="004C1139">
        <w:rPr>
          <w:rFonts w:ascii="Times New Roman" w:hAnsi="Times New Roman" w:cs="Times New Roman"/>
        </w:rPr>
        <w:t>s</w:t>
      </w:r>
      <w:r w:rsidR="006E5DA5" w:rsidRPr="004C1139">
        <w:rPr>
          <w:rFonts w:ascii="Times New Roman" w:hAnsi="Times New Roman" w:cs="Times New Roman"/>
        </w:rPr>
        <w:t xml:space="preserve"> in connection with the </w:t>
      </w:r>
      <w:r w:rsidR="006E5DA5" w:rsidRPr="004C1139">
        <w:rPr>
          <w:rFonts w:ascii="Times New Roman" w:hAnsi="Times New Roman" w:cs="Times New Roman"/>
          <w:i/>
        </w:rPr>
        <w:t>Federal Register</w:t>
      </w:r>
      <w:r w:rsidR="006E5DA5" w:rsidRPr="004C1139">
        <w:rPr>
          <w:rFonts w:ascii="Times New Roman" w:hAnsi="Times New Roman" w:cs="Times New Roman"/>
        </w:rPr>
        <w:t xml:space="preserve"> notice </w:t>
      </w:r>
      <w:r w:rsidR="00BA5AA9" w:rsidRPr="004C1139">
        <w:rPr>
          <w:rFonts w:ascii="Times New Roman" w:hAnsi="Times New Roman" w:cs="Times New Roman"/>
        </w:rPr>
        <w:t xml:space="preserve">during this </w:t>
      </w:r>
      <w:r w:rsidR="00AD5341" w:rsidRPr="004C1139">
        <w:rPr>
          <w:rFonts w:ascii="Times New Roman" w:hAnsi="Times New Roman" w:cs="Times New Roman"/>
        </w:rPr>
        <w:t>comment period</w:t>
      </w:r>
      <w:r w:rsidR="00BA5AA9" w:rsidRPr="004C1139">
        <w:rPr>
          <w:rFonts w:ascii="Times New Roman" w:hAnsi="Times New Roman" w:cs="Times New Roman"/>
        </w:rPr>
        <w:t>, including any comments related to the documentation requirement covered by this ICR,</w:t>
      </w:r>
      <w:r w:rsidR="00AD5341" w:rsidRPr="004C1139">
        <w:rPr>
          <w:rFonts w:ascii="Times New Roman" w:hAnsi="Times New Roman" w:cs="Times New Roman"/>
        </w:rPr>
        <w:t xml:space="preserve"> </w:t>
      </w:r>
      <w:r w:rsidR="006E5DA5" w:rsidRPr="004C1139">
        <w:rPr>
          <w:rFonts w:ascii="Times New Roman" w:hAnsi="Times New Roman" w:cs="Times New Roman"/>
        </w:rPr>
        <w:t xml:space="preserve">and </w:t>
      </w:r>
      <w:r w:rsidR="00BA5AA9" w:rsidRPr="004C1139">
        <w:rPr>
          <w:rFonts w:ascii="Times New Roman" w:hAnsi="Times New Roman" w:cs="Times New Roman"/>
        </w:rPr>
        <w:t xml:space="preserve">it </w:t>
      </w:r>
      <w:r w:rsidR="006E5DA5" w:rsidRPr="004C1139">
        <w:rPr>
          <w:rFonts w:ascii="Times New Roman" w:hAnsi="Times New Roman" w:cs="Times New Roman"/>
        </w:rPr>
        <w:t xml:space="preserve">will provide a response </w:t>
      </w:r>
      <w:r w:rsidR="00BA5AA9" w:rsidRPr="004C1139">
        <w:rPr>
          <w:rFonts w:ascii="Times New Roman" w:hAnsi="Times New Roman" w:cs="Times New Roman"/>
        </w:rPr>
        <w:t xml:space="preserve">to such comments </w:t>
      </w:r>
      <w:r w:rsidR="006E5DA5" w:rsidRPr="004C1139">
        <w:rPr>
          <w:rFonts w:ascii="Times New Roman" w:hAnsi="Times New Roman" w:cs="Times New Roman"/>
        </w:rPr>
        <w:t>when the Final Rule is published</w:t>
      </w:r>
      <w:r w:rsidRPr="004C1139">
        <w:rPr>
          <w:rFonts w:ascii="Times New Roman" w:hAnsi="Times New Roman" w:cs="Times New Roman"/>
        </w:rPr>
        <w:t xml:space="preserve"> and in the supporting statement</w:t>
      </w:r>
      <w:r w:rsidR="003A0014" w:rsidRPr="004C1139">
        <w:rPr>
          <w:rFonts w:ascii="Times New Roman" w:hAnsi="Times New Roman" w:cs="Times New Roman"/>
        </w:rPr>
        <w:t xml:space="preserve"> for the ICR</w:t>
      </w:r>
      <w:r w:rsidR="006E5DA5" w:rsidRPr="004C1139">
        <w:rPr>
          <w:rFonts w:ascii="Times New Roman" w:hAnsi="Times New Roman" w:cs="Times New Roman"/>
        </w:rPr>
        <w:t>.</w:t>
      </w:r>
    </w:p>
    <w:p w14:paraId="6D33D5FA" w14:textId="77777777" w:rsidR="00165571" w:rsidRPr="004C1139" w:rsidRDefault="00165571" w:rsidP="00037A83">
      <w:pPr>
        <w:outlineLvl w:val="1"/>
        <w:rPr>
          <w:rFonts w:ascii="Times New Roman" w:hAnsi="Times New Roman" w:cs="Times New Roman"/>
          <w:b/>
          <w:i/>
          <w:iCs/>
        </w:rPr>
      </w:pPr>
    </w:p>
    <w:p w14:paraId="78A4C609" w14:textId="77777777" w:rsidR="00A52589" w:rsidRPr="004C1139" w:rsidRDefault="00A52589" w:rsidP="00037A83">
      <w:pPr>
        <w:pStyle w:val="ListParagraph"/>
        <w:numPr>
          <w:ilvl w:val="0"/>
          <w:numId w:val="42"/>
        </w:numPr>
        <w:tabs>
          <w:tab w:val="left" w:pos="0"/>
        </w:tabs>
        <w:autoSpaceDE w:val="0"/>
        <w:autoSpaceDN w:val="0"/>
        <w:adjustRightInd w:val="0"/>
        <w:spacing w:after="0" w:line="240" w:lineRule="auto"/>
        <w:ind w:hanging="720"/>
        <w:rPr>
          <w:rFonts w:ascii="Times New Roman" w:hAnsi="Times New Roman" w:cs="Times New Roman"/>
          <w:i/>
          <w:sz w:val="24"/>
          <w:szCs w:val="24"/>
        </w:rPr>
      </w:pPr>
      <w:bookmarkStart w:id="9" w:name="_Toc509145146"/>
      <w:r w:rsidRPr="004C1139">
        <w:rPr>
          <w:rFonts w:ascii="Times New Roman" w:hAnsi="Times New Roman" w:cs="Times New Roman"/>
          <w:i/>
          <w:sz w:val="24"/>
          <w:szCs w:val="24"/>
        </w:rPr>
        <w:t>Explain any decision to provide any payment or gift to respondents, other than remuneration of contractors or grantees.</w:t>
      </w:r>
    </w:p>
    <w:p w14:paraId="644E4EF6" w14:textId="77777777" w:rsidR="00037A83" w:rsidRPr="004C1139" w:rsidRDefault="00037A83" w:rsidP="00037A83">
      <w:pPr>
        <w:pStyle w:val="ListParagraph"/>
        <w:tabs>
          <w:tab w:val="left" w:pos="0"/>
        </w:tabs>
        <w:autoSpaceDE w:val="0"/>
        <w:autoSpaceDN w:val="0"/>
        <w:adjustRightInd w:val="0"/>
        <w:spacing w:after="0" w:line="240" w:lineRule="auto"/>
        <w:rPr>
          <w:rFonts w:ascii="Times New Roman" w:hAnsi="Times New Roman" w:cs="Times New Roman"/>
          <w:i/>
          <w:sz w:val="24"/>
          <w:szCs w:val="24"/>
        </w:rPr>
      </w:pPr>
    </w:p>
    <w:bookmarkEnd w:id="9"/>
    <w:p w14:paraId="2B3831C6" w14:textId="77777777" w:rsidR="00B05C40" w:rsidRPr="004C1139" w:rsidRDefault="0008241D" w:rsidP="00037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C1139">
        <w:rPr>
          <w:rFonts w:ascii="Times New Roman" w:hAnsi="Times New Roman" w:cs="Times New Roman"/>
        </w:rPr>
        <w:t>No payments or gifts will be made to respondents</w:t>
      </w:r>
      <w:r w:rsidR="0048621B" w:rsidRPr="004C1139">
        <w:rPr>
          <w:rFonts w:ascii="Times New Roman" w:hAnsi="Times New Roman" w:cs="Times New Roman"/>
        </w:rPr>
        <w:t xml:space="preserve"> in exchange for the information provided through these information collection tools</w:t>
      </w:r>
      <w:r w:rsidR="00B05C40" w:rsidRPr="004C1139">
        <w:rPr>
          <w:rFonts w:ascii="Times New Roman" w:hAnsi="Times New Roman" w:cs="Times New Roman"/>
        </w:rPr>
        <w:t>.</w:t>
      </w:r>
    </w:p>
    <w:p w14:paraId="25DA3CD1" w14:textId="77777777" w:rsidR="00165571" w:rsidRPr="004C1139" w:rsidRDefault="00165571" w:rsidP="00037A83">
      <w:pPr>
        <w:rPr>
          <w:rFonts w:ascii="Times New Roman" w:hAnsi="Times New Roman" w:cs="Times New Roman"/>
        </w:rPr>
      </w:pPr>
    </w:p>
    <w:p w14:paraId="405BE722" w14:textId="77777777" w:rsidR="00A52589" w:rsidRPr="004C1139" w:rsidRDefault="00A52589" w:rsidP="00037A83">
      <w:pPr>
        <w:pStyle w:val="ListParagraph"/>
        <w:numPr>
          <w:ilvl w:val="0"/>
          <w:numId w:val="42"/>
        </w:numPr>
        <w:tabs>
          <w:tab w:val="left" w:pos="0"/>
        </w:tabs>
        <w:autoSpaceDE w:val="0"/>
        <w:autoSpaceDN w:val="0"/>
        <w:adjustRightInd w:val="0"/>
        <w:spacing w:after="0" w:line="240" w:lineRule="auto"/>
        <w:ind w:hanging="720"/>
        <w:rPr>
          <w:rFonts w:ascii="Times New Roman" w:hAnsi="Times New Roman" w:cs="Times New Roman"/>
          <w:i/>
          <w:sz w:val="24"/>
          <w:szCs w:val="24"/>
        </w:rPr>
      </w:pPr>
      <w:bookmarkStart w:id="10" w:name="_Toc509145147"/>
      <w:r w:rsidRPr="004C1139">
        <w:rPr>
          <w:rFonts w:ascii="Times New Roman" w:hAnsi="Times New Roman" w:cs="Times New Roman"/>
          <w:i/>
          <w:sz w:val="24"/>
          <w:szCs w:val="24"/>
        </w:rPr>
        <w:t>Describe any assurance of confidentiality provided to respondents and the basis for the assurance in statute, regulation, or agency policy.</w:t>
      </w:r>
    </w:p>
    <w:p w14:paraId="20BEC896" w14:textId="77777777" w:rsidR="00037A83" w:rsidRPr="004C1139" w:rsidRDefault="00037A83" w:rsidP="00037A83">
      <w:pPr>
        <w:pStyle w:val="ListParagraph"/>
        <w:tabs>
          <w:tab w:val="left" w:pos="0"/>
        </w:tabs>
        <w:autoSpaceDE w:val="0"/>
        <w:autoSpaceDN w:val="0"/>
        <w:adjustRightInd w:val="0"/>
        <w:spacing w:after="0" w:line="240" w:lineRule="auto"/>
        <w:rPr>
          <w:rFonts w:ascii="Times New Roman" w:hAnsi="Times New Roman" w:cs="Times New Roman"/>
          <w:i/>
          <w:sz w:val="24"/>
          <w:szCs w:val="24"/>
        </w:rPr>
      </w:pPr>
    </w:p>
    <w:bookmarkEnd w:id="10"/>
    <w:p w14:paraId="5221F609" w14:textId="189DEB63" w:rsidR="00D85A60" w:rsidRPr="004C1139" w:rsidRDefault="00195045" w:rsidP="00037A83">
      <w:pPr>
        <w:autoSpaceDE w:val="0"/>
        <w:autoSpaceDN w:val="0"/>
        <w:adjustRightInd w:val="0"/>
        <w:rPr>
          <w:rFonts w:ascii="Times New Roman" w:hAnsi="Times New Roman" w:cs="Times New Roman"/>
        </w:rPr>
      </w:pPr>
      <w:r w:rsidRPr="004C1139">
        <w:rPr>
          <w:rFonts w:ascii="Times New Roman" w:hAnsi="Times New Roman" w:cs="Times New Roman"/>
        </w:rPr>
        <w:t>DOL</w:t>
      </w:r>
      <w:r w:rsidR="003A0014" w:rsidRPr="004C1139">
        <w:rPr>
          <w:rFonts w:ascii="Times New Roman" w:hAnsi="Times New Roman" w:cs="Times New Roman"/>
        </w:rPr>
        <w:t xml:space="preserve"> does not offer any </w:t>
      </w:r>
      <w:r w:rsidR="00EE1CA6" w:rsidRPr="004C1139">
        <w:rPr>
          <w:rFonts w:ascii="Times New Roman" w:hAnsi="Times New Roman" w:cs="Times New Roman"/>
        </w:rPr>
        <w:t xml:space="preserve">assurance of </w:t>
      </w:r>
      <w:r w:rsidR="003A0014" w:rsidRPr="004C1139">
        <w:rPr>
          <w:rFonts w:ascii="Times New Roman" w:hAnsi="Times New Roman" w:cs="Times New Roman"/>
        </w:rPr>
        <w:t xml:space="preserve">confidentiality related to the </w:t>
      </w:r>
      <w:r w:rsidR="00EE1CA6" w:rsidRPr="004C1139">
        <w:rPr>
          <w:rFonts w:ascii="Times New Roman" w:hAnsi="Times New Roman" w:cs="Times New Roman"/>
        </w:rPr>
        <w:t>third</w:t>
      </w:r>
      <w:r w:rsidR="00EE1CA6" w:rsidRPr="004C1139">
        <w:rPr>
          <w:rFonts w:ascii="Times New Roman" w:hAnsi="Times New Roman" w:cs="Times New Roman"/>
        </w:rPr>
        <w:noBreakHyphen/>
        <w:t xml:space="preserve">party disclosure and </w:t>
      </w:r>
      <w:r w:rsidR="000D4669" w:rsidRPr="004C1139">
        <w:rPr>
          <w:rFonts w:ascii="Times New Roman" w:hAnsi="Times New Roman" w:cs="Times New Roman"/>
        </w:rPr>
        <w:t>record keeping requirement</w:t>
      </w:r>
      <w:r w:rsidR="00EE1CA6" w:rsidRPr="004C1139">
        <w:rPr>
          <w:rFonts w:ascii="Times New Roman" w:hAnsi="Times New Roman" w:cs="Times New Roman"/>
        </w:rPr>
        <w:t>s</w:t>
      </w:r>
      <w:r w:rsidR="000D4669" w:rsidRPr="004C1139">
        <w:rPr>
          <w:rFonts w:ascii="Times New Roman" w:hAnsi="Times New Roman" w:cs="Times New Roman"/>
        </w:rPr>
        <w:t xml:space="preserve"> </w:t>
      </w:r>
      <w:r w:rsidR="00BA5AA9" w:rsidRPr="004C1139">
        <w:rPr>
          <w:rFonts w:ascii="Times New Roman" w:hAnsi="Times New Roman" w:cs="Times New Roman"/>
        </w:rPr>
        <w:t>covered by</w:t>
      </w:r>
      <w:r w:rsidR="003A0014" w:rsidRPr="004C1139">
        <w:rPr>
          <w:rFonts w:ascii="Times New Roman" w:hAnsi="Times New Roman" w:cs="Times New Roman"/>
        </w:rPr>
        <w:t xml:space="preserve"> this ICR.  As noted elsewhere, this</w:t>
      </w:r>
      <w:r w:rsidR="003D045E">
        <w:rPr>
          <w:rFonts w:ascii="Times New Roman" w:hAnsi="Times New Roman" w:cs="Times New Roman"/>
        </w:rPr>
        <w:t xml:space="preserve"> ICR essentially amends the H-2B</w:t>
      </w:r>
      <w:r w:rsidR="000D4669" w:rsidRPr="004C1139">
        <w:rPr>
          <w:rFonts w:ascii="Times New Roman" w:hAnsi="Times New Roman" w:cs="Times New Roman"/>
        </w:rPr>
        <w:t xml:space="preserve"> Temporary Labor Certification Program</w:t>
      </w:r>
      <w:r w:rsidR="003A0014" w:rsidRPr="004C1139">
        <w:rPr>
          <w:rFonts w:ascii="Times New Roman" w:hAnsi="Times New Roman" w:cs="Times New Roman"/>
        </w:rPr>
        <w:t xml:space="preserve"> information collection approved under control number 1205-0509</w:t>
      </w:r>
      <w:r w:rsidR="000D4669" w:rsidRPr="004C1139">
        <w:rPr>
          <w:rFonts w:ascii="Times New Roman" w:hAnsi="Times New Roman" w:cs="Times New Roman"/>
        </w:rPr>
        <w:t>, including the general</w:t>
      </w:r>
      <w:r w:rsidR="00EE1CA6" w:rsidRPr="004C1139">
        <w:rPr>
          <w:rFonts w:ascii="Times New Roman" w:hAnsi="Times New Roman" w:cs="Times New Roman"/>
        </w:rPr>
        <w:t>ly applicable</w:t>
      </w:r>
      <w:r w:rsidR="000D4669" w:rsidRPr="004C1139">
        <w:rPr>
          <w:rFonts w:ascii="Times New Roman" w:hAnsi="Times New Roman" w:cs="Times New Roman"/>
        </w:rPr>
        <w:t xml:space="preserve"> documentation retention requirement in 20 CFR 655.56</w:t>
      </w:r>
      <w:r w:rsidR="003A0014" w:rsidRPr="004C1139">
        <w:rPr>
          <w:rFonts w:ascii="Times New Roman" w:hAnsi="Times New Roman" w:cs="Times New Roman"/>
        </w:rPr>
        <w:t xml:space="preserve">.  </w:t>
      </w:r>
      <w:r w:rsidR="00D85A60" w:rsidRPr="004C1139">
        <w:rPr>
          <w:rFonts w:ascii="Times New Roman" w:hAnsi="Times New Roman" w:cs="Times New Roman"/>
        </w:rPr>
        <w:t xml:space="preserve">The documents </w:t>
      </w:r>
      <w:r w:rsidR="00EE1CA6" w:rsidRPr="004C1139">
        <w:rPr>
          <w:rFonts w:ascii="Times New Roman" w:hAnsi="Times New Roman" w:cs="Times New Roman"/>
        </w:rPr>
        <w:t xml:space="preserve">that an employer </w:t>
      </w:r>
      <w:r w:rsidR="00D85A60" w:rsidRPr="004C1139">
        <w:rPr>
          <w:rFonts w:ascii="Times New Roman" w:hAnsi="Times New Roman" w:cs="Times New Roman"/>
        </w:rPr>
        <w:t>provide</w:t>
      </w:r>
      <w:r w:rsidR="00EE1CA6" w:rsidRPr="004C1139">
        <w:rPr>
          <w:rFonts w:ascii="Times New Roman" w:hAnsi="Times New Roman" w:cs="Times New Roman"/>
        </w:rPr>
        <w:t>s</w:t>
      </w:r>
      <w:r w:rsidR="00D85A60" w:rsidRPr="004C1139">
        <w:rPr>
          <w:rFonts w:ascii="Times New Roman" w:hAnsi="Times New Roman" w:cs="Times New Roman"/>
        </w:rPr>
        <w:t xml:space="preserve"> </w:t>
      </w:r>
      <w:r w:rsidR="0044756C" w:rsidRPr="004C1139">
        <w:rPr>
          <w:rFonts w:ascii="Times New Roman" w:hAnsi="Times New Roman" w:cs="Times New Roman"/>
        </w:rPr>
        <w:t xml:space="preserve">to ETA </w:t>
      </w:r>
      <w:r w:rsidR="003A0014" w:rsidRPr="004C1139">
        <w:rPr>
          <w:rFonts w:ascii="Times New Roman" w:hAnsi="Times New Roman" w:cs="Times New Roman"/>
        </w:rPr>
        <w:t xml:space="preserve">pursuant to the general H-2B collection </w:t>
      </w:r>
      <w:r w:rsidR="00D85A60" w:rsidRPr="004C1139">
        <w:rPr>
          <w:rFonts w:ascii="Times New Roman" w:hAnsi="Times New Roman" w:cs="Times New Roman"/>
        </w:rPr>
        <w:t xml:space="preserve">are subject to the provisions of the Freedom of Information Act (FOIA) and, if requested, could be disclosed under that statute if not found to be exempt from disclosure under one of the nine FOIA exemptions.  </w:t>
      </w:r>
    </w:p>
    <w:p w14:paraId="7BE8A569" w14:textId="77777777" w:rsidR="00D85A60" w:rsidRPr="004C1139" w:rsidRDefault="00D85A60" w:rsidP="00037A83">
      <w:pPr>
        <w:autoSpaceDE w:val="0"/>
        <w:autoSpaceDN w:val="0"/>
        <w:adjustRightInd w:val="0"/>
        <w:rPr>
          <w:rFonts w:ascii="Times New Roman" w:hAnsi="Times New Roman" w:cs="Times New Roman"/>
        </w:rPr>
      </w:pPr>
    </w:p>
    <w:p w14:paraId="271EADCC" w14:textId="1F52191F" w:rsidR="00D85A60" w:rsidRPr="004C1139" w:rsidRDefault="00D85A60" w:rsidP="00037A83">
      <w:pPr>
        <w:autoSpaceDE w:val="0"/>
        <w:autoSpaceDN w:val="0"/>
        <w:adjustRightInd w:val="0"/>
        <w:rPr>
          <w:rFonts w:ascii="Times New Roman" w:hAnsi="Times New Roman" w:cs="Times New Roman"/>
          <w:shd w:val="clear" w:color="auto" w:fill="FFFFFF"/>
        </w:rPr>
      </w:pPr>
      <w:r w:rsidRPr="004C1139">
        <w:rPr>
          <w:rFonts w:ascii="Times New Roman" w:hAnsi="Times New Roman" w:cs="Times New Roman"/>
        </w:rPr>
        <w:t xml:space="preserve">In accordance with the Privacy Act of 1974, as amended </w:t>
      </w:r>
      <w:r w:rsidR="000D4669" w:rsidRPr="004C1139">
        <w:rPr>
          <w:rFonts w:ascii="Times New Roman" w:hAnsi="Times New Roman" w:cs="Times New Roman"/>
        </w:rPr>
        <w:t xml:space="preserve">at </w:t>
      </w:r>
      <w:r w:rsidRPr="004C1139">
        <w:rPr>
          <w:rFonts w:ascii="Times New Roman" w:hAnsi="Times New Roman" w:cs="Times New Roman"/>
        </w:rPr>
        <w:t xml:space="preserve">5 U.S.C. 552a, </w:t>
      </w:r>
      <w:r w:rsidR="000D4669" w:rsidRPr="004C1139">
        <w:rPr>
          <w:rFonts w:ascii="Times New Roman" w:hAnsi="Times New Roman" w:cs="Times New Roman"/>
        </w:rPr>
        <w:t xml:space="preserve">the </w:t>
      </w:r>
      <w:r w:rsidRPr="004C1139">
        <w:rPr>
          <w:rFonts w:ascii="Times New Roman" w:hAnsi="Times New Roman" w:cs="Times New Roman"/>
        </w:rPr>
        <w:t xml:space="preserve">information </w:t>
      </w:r>
      <w:r w:rsidR="00EE1CA6" w:rsidRPr="004C1139">
        <w:rPr>
          <w:rFonts w:ascii="Times New Roman" w:hAnsi="Times New Roman" w:cs="Times New Roman"/>
        </w:rPr>
        <w:t xml:space="preserve">and documentation </w:t>
      </w:r>
      <w:r w:rsidR="000D4669" w:rsidRPr="004C1139">
        <w:rPr>
          <w:rFonts w:ascii="Times New Roman" w:hAnsi="Times New Roman" w:cs="Times New Roman"/>
        </w:rPr>
        <w:t xml:space="preserve">that is </w:t>
      </w:r>
      <w:r w:rsidRPr="004C1139">
        <w:rPr>
          <w:rFonts w:ascii="Times New Roman" w:hAnsi="Times New Roman" w:cs="Times New Roman"/>
        </w:rPr>
        <w:t xml:space="preserve">provided </w:t>
      </w:r>
      <w:r w:rsidR="000D4669" w:rsidRPr="004C1139">
        <w:rPr>
          <w:rFonts w:ascii="Times New Roman" w:hAnsi="Times New Roman" w:cs="Times New Roman"/>
        </w:rPr>
        <w:t xml:space="preserve">to DOL under control number 1205-0509 </w:t>
      </w:r>
      <w:r w:rsidR="00EE1CA6" w:rsidRPr="004C1139">
        <w:rPr>
          <w:rFonts w:ascii="Times New Roman" w:hAnsi="Times New Roman" w:cs="Times New Roman"/>
        </w:rPr>
        <w:t>are</w:t>
      </w:r>
      <w:r w:rsidRPr="004C1139">
        <w:rPr>
          <w:rFonts w:ascii="Times New Roman" w:hAnsi="Times New Roman" w:cs="Times New Roman"/>
        </w:rPr>
        <w:t xml:space="preserve"> protected under the Privacy Act, </w:t>
      </w:r>
      <w:r w:rsidR="0044756C" w:rsidRPr="004C1139">
        <w:rPr>
          <w:rFonts w:ascii="Times New Roman" w:hAnsi="Times New Roman" w:cs="Times New Roman"/>
        </w:rPr>
        <w:t xml:space="preserve">to the extent that law applies, </w:t>
      </w:r>
      <w:r w:rsidRPr="004C1139">
        <w:rPr>
          <w:rFonts w:ascii="Times New Roman" w:hAnsi="Times New Roman" w:cs="Times New Roman"/>
        </w:rPr>
        <w:t xml:space="preserve">and incorporated into </w:t>
      </w:r>
      <w:r w:rsidR="000D4669" w:rsidRPr="004C1139">
        <w:rPr>
          <w:rFonts w:ascii="Times New Roman" w:hAnsi="Times New Roman" w:cs="Times New Roman"/>
        </w:rPr>
        <w:t>DOL</w:t>
      </w:r>
      <w:r w:rsidRPr="004C1139">
        <w:rPr>
          <w:rFonts w:ascii="Times New Roman" w:hAnsi="Times New Roman" w:cs="Times New Roman"/>
        </w:rPr>
        <w:t>’s System of Records Notice DOL/ETA-7.  The categories of records in th</w:t>
      </w:r>
      <w:r w:rsidR="0044756C" w:rsidRPr="004C1139">
        <w:rPr>
          <w:rFonts w:ascii="Times New Roman" w:hAnsi="Times New Roman" w:cs="Times New Roman"/>
        </w:rPr>
        <w:t>at</w:t>
      </w:r>
      <w:r w:rsidRPr="004C1139">
        <w:rPr>
          <w:rFonts w:ascii="Times New Roman" w:hAnsi="Times New Roman" w:cs="Times New Roman"/>
        </w:rPr>
        <w:t xml:space="preserve"> collection include information </w:t>
      </w:r>
      <w:r w:rsidRPr="004C1139">
        <w:rPr>
          <w:rFonts w:ascii="Times New Roman" w:hAnsi="Times New Roman" w:cs="Times New Roman"/>
          <w:shd w:val="clear" w:color="auto" w:fill="FFFFFF"/>
        </w:rPr>
        <w:t>on employers and their authorized attorneys and agents,</w:t>
      </w:r>
      <w:r w:rsidRPr="004C1139">
        <w:rPr>
          <w:rFonts w:ascii="Times New Roman" w:hAnsi="Times New Roman" w:cs="Times New Roman"/>
        </w:rPr>
        <w:t xml:space="preserve"> such as the </w:t>
      </w:r>
      <w:r w:rsidRPr="004C1139">
        <w:rPr>
          <w:rFonts w:ascii="Times New Roman" w:hAnsi="Times New Roman" w:cs="Times New Roman"/>
          <w:shd w:val="clear" w:color="auto" w:fill="FFFFFF"/>
        </w:rPr>
        <w:t xml:space="preserve">names, addresses, and types of businesses; material terms and conditions of employment to be offered to unknown numbers of U.S. and nonimmigrant workers; and all obligations and assurances related to an employer being granted </w:t>
      </w:r>
      <w:r w:rsidR="00195045" w:rsidRPr="004C1139">
        <w:rPr>
          <w:rFonts w:ascii="Times New Roman" w:hAnsi="Times New Roman" w:cs="Times New Roman"/>
          <w:shd w:val="clear" w:color="auto" w:fill="FFFFFF"/>
        </w:rPr>
        <w:t xml:space="preserve">a </w:t>
      </w:r>
      <w:r w:rsidRPr="004C1139">
        <w:rPr>
          <w:rFonts w:ascii="Times New Roman" w:hAnsi="Times New Roman" w:cs="Times New Roman"/>
          <w:shd w:val="clear" w:color="auto" w:fill="FFFFFF"/>
        </w:rPr>
        <w:t xml:space="preserve">temporary labor certification by </w:t>
      </w:r>
      <w:r w:rsidR="00195045" w:rsidRPr="004C1139">
        <w:rPr>
          <w:rFonts w:ascii="Times New Roman" w:hAnsi="Times New Roman" w:cs="Times New Roman"/>
          <w:shd w:val="clear" w:color="auto" w:fill="FFFFFF"/>
        </w:rPr>
        <w:t>DOL</w:t>
      </w:r>
      <w:r w:rsidRPr="004C1139">
        <w:rPr>
          <w:rFonts w:ascii="Times New Roman" w:hAnsi="Times New Roman" w:cs="Times New Roman"/>
          <w:shd w:val="clear" w:color="auto" w:fill="FFFFFF"/>
        </w:rPr>
        <w:t xml:space="preserve">.  </w:t>
      </w:r>
      <w:r w:rsidRPr="004C1139">
        <w:rPr>
          <w:rFonts w:ascii="Times New Roman" w:hAnsi="Times New Roman" w:cs="Times New Roman"/>
        </w:rPr>
        <w:t>The laws authorizing this program and collection of information provides for compliance with the Privacy Act in all its aspects.</w:t>
      </w:r>
    </w:p>
    <w:p w14:paraId="5EFE404D" w14:textId="77777777" w:rsidR="00D85A60" w:rsidRPr="004C1139" w:rsidRDefault="00D85A60" w:rsidP="00037A83">
      <w:pPr>
        <w:pStyle w:val="NormalWeb"/>
        <w:spacing w:before="0" w:beforeAutospacing="0" w:after="0" w:afterAutospacing="0"/>
      </w:pPr>
    </w:p>
    <w:p w14:paraId="5AF5B7F7" w14:textId="0101EB44" w:rsidR="00D85A60" w:rsidRPr="004C1139" w:rsidRDefault="00D85A60" w:rsidP="00037A83">
      <w:pPr>
        <w:autoSpaceDE w:val="0"/>
        <w:autoSpaceDN w:val="0"/>
        <w:adjustRightInd w:val="0"/>
        <w:rPr>
          <w:rFonts w:ascii="Times New Roman" w:hAnsi="Times New Roman" w:cs="Times New Roman"/>
        </w:rPr>
      </w:pPr>
      <w:r w:rsidRPr="004C1139">
        <w:rPr>
          <w:rFonts w:ascii="Times New Roman" w:hAnsi="Times New Roman" w:cs="Times New Roman"/>
        </w:rPr>
        <w:t xml:space="preserve">Under routine uses for this system of records, </w:t>
      </w:r>
      <w:r w:rsidR="008412E8" w:rsidRPr="004C1139">
        <w:rPr>
          <w:rFonts w:ascii="Times New Roman" w:hAnsi="Times New Roman" w:cs="Times New Roman"/>
        </w:rPr>
        <w:t xml:space="preserve">OFLC may release </w:t>
      </w:r>
      <w:r w:rsidR="007B1E2E" w:rsidRPr="004C1139">
        <w:rPr>
          <w:rFonts w:ascii="Times New Roman" w:hAnsi="Times New Roman" w:cs="Times New Roman"/>
        </w:rPr>
        <w:t xml:space="preserve">the </w:t>
      </w:r>
      <w:r w:rsidRPr="004C1139">
        <w:rPr>
          <w:rFonts w:ascii="Times New Roman" w:hAnsi="Times New Roman" w:cs="Times New Roman"/>
        </w:rPr>
        <w:t xml:space="preserve">case files </w:t>
      </w:r>
      <w:r w:rsidR="00EE1CA6" w:rsidRPr="004C1139">
        <w:rPr>
          <w:rFonts w:ascii="Times New Roman" w:hAnsi="Times New Roman" w:cs="Times New Roman"/>
        </w:rPr>
        <w:t xml:space="preserve">that it </w:t>
      </w:r>
      <w:r w:rsidRPr="004C1139">
        <w:rPr>
          <w:rFonts w:ascii="Times New Roman" w:hAnsi="Times New Roman" w:cs="Times New Roman"/>
        </w:rPr>
        <w:t>develop</w:t>
      </w:r>
      <w:r w:rsidR="00EE1CA6" w:rsidRPr="004C1139">
        <w:rPr>
          <w:rFonts w:ascii="Times New Roman" w:hAnsi="Times New Roman" w:cs="Times New Roman"/>
        </w:rPr>
        <w:t>s</w:t>
      </w:r>
      <w:r w:rsidRPr="004C1139">
        <w:rPr>
          <w:rFonts w:ascii="Times New Roman" w:hAnsi="Times New Roman" w:cs="Times New Roman"/>
        </w:rPr>
        <w:t xml:space="preserve"> </w:t>
      </w:r>
      <w:r w:rsidR="00EE1CA6" w:rsidRPr="004C1139">
        <w:rPr>
          <w:rFonts w:ascii="Times New Roman" w:hAnsi="Times New Roman" w:cs="Times New Roman"/>
        </w:rPr>
        <w:t xml:space="preserve">when it adjudicates </w:t>
      </w:r>
      <w:r w:rsidRPr="004C1139">
        <w:rPr>
          <w:rFonts w:ascii="Times New Roman" w:hAnsi="Times New Roman" w:cs="Times New Roman"/>
        </w:rPr>
        <w:t>labor certification applications</w:t>
      </w:r>
      <w:r w:rsidR="00EE1CA6" w:rsidRPr="004C1139">
        <w:rPr>
          <w:rFonts w:ascii="Times New Roman" w:hAnsi="Times New Roman" w:cs="Times New Roman"/>
        </w:rPr>
        <w:t xml:space="preserve"> and performs </w:t>
      </w:r>
      <w:r w:rsidR="007B1E2E" w:rsidRPr="004C1139">
        <w:rPr>
          <w:rFonts w:ascii="Times New Roman" w:hAnsi="Times New Roman" w:cs="Times New Roman"/>
        </w:rPr>
        <w:t>post</w:t>
      </w:r>
      <w:r w:rsidR="007B1E2E" w:rsidRPr="004C1139">
        <w:rPr>
          <w:rFonts w:ascii="Times New Roman" w:hAnsi="Times New Roman" w:cs="Times New Roman"/>
        </w:rPr>
        <w:noBreakHyphen/>
        <w:t xml:space="preserve">adjudication audits or other integrity proceedings, which may include the </w:t>
      </w:r>
      <w:r w:rsidR="00EE1CA6" w:rsidRPr="004C1139">
        <w:rPr>
          <w:rFonts w:ascii="Times New Roman" w:hAnsi="Times New Roman" w:cs="Times New Roman"/>
        </w:rPr>
        <w:t>advertising</w:t>
      </w:r>
      <w:r w:rsidR="007B1E2E" w:rsidRPr="004C1139">
        <w:rPr>
          <w:rFonts w:ascii="Times New Roman" w:hAnsi="Times New Roman" w:cs="Times New Roman"/>
        </w:rPr>
        <w:t xml:space="preserve"> records covered by this ICR, </w:t>
      </w:r>
      <w:r w:rsidR="00EE1CA6" w:rsidRPr="004C1139">
        <w:rPr>
          <w:rFonts w:ascii="Times New Roman" w:hAnsi="Times New Roman" w:cs="Times New Roman"/>
        </w:rPr>
        <w:t>as part of</w:t>
      </w:r>
      <w:r w:rsidR="007B1E2E" w:rsidRPr="004C1139">
        <w:rPr>
          <w:rFonts w:ascii="Times New Roman" w:hAnsi="Times New Roman" w:cs="Times New Roman"/>
        </w:rPr>
        <w:t xml:space="preserve"> the administrative record </w:t>
      </w:r>
      <w:r w:rsidR="00EE1CA6" w:rsidRPr="004C1139">
        <w:rPr>
          <w:rFonts w:ascii="Times New Roman" w:hAnsi="Times New Roman" w:cs="Times New Roman"/>
        </w:rPr>
        <w:t>that is</w:t>
      </w:r>
      <w:r w:rsidRPr="004C1139">
        <w:rPr>
          <w:rFonts w:ascii="Times New Roman" w:hAnsi="Times New Roman" w:cs="Times New Roman"/>
        </w:rPr>
        <w:t xml:space="preserve"> </w:t>
      </w:r>
      <w:r w:rsidR="00EE1CA6" w:rsidRPr="004C1139">
        <w:rPr>
          <w:rFonts w:ascii="Times New Roman" w:hAnsi="Times New Roman" w:cs="Times New Roman"/>
        </w:rPr>
        <w:t xml:space="preserve">used for </w:t>
      </w:r>
      <w:r w:rsidRPr="004C1139">
        <w:rPr>
          <w:rFonts w:ascii="Times New Roman" w:hAnsi="Times New Roman" w:cs="Times New Roman"/>
        </w:rPr>
        <w:t>appeals before DOL</w:t>
      </w:r>
      <w:r w:rsidR="008412E8" w:rsidRPr="004C1139">
        <w:rPr>
          <w:rFonts w:ascii="Times New Roman" w:hAnsi="Times New Roman" w:cs="Times New Roman"/>
        </w:rPr>
        <w:t>’s</w:t>
      </w:r>
      <w:r w:rsidRPr="004C1139">
        <w:rPr>
          <w:rFonts w:ascii="Times New Roman" w:hAnsi="Times New Roman" w:cs="Times New Roman"/>
        </w:rPr>
        <w:t xml:space="preserve"> Office of Administrative Law Judges </w:t>
      </w:r>
      <w:r w:rsidR="008412E8" w:rsidRPr="004C1139">
        <w:rPr>
          <w:rFonts w:ascii="Times New Roman" w:hAnsi="Times New Roman" w:cs="Times New Roman"/>
        </w:rPr>
        <w:t>(OALJ)</w:t>
      </w:r>
      <w:r w:rsidR="007B1E2E" w:rsidRPr="004C1139">
        <w:rPr>
          <w:rFonts w:ascii="Times New Roman" w:hAnsi="Times New Roman" w:cs="Times New Roman"/>
        </w:rPr>
        <w:t xml:space="preserve"> and</w:t>
      </w:r>
      <w:r w:rsidR="008412E8" w:rsidRPr="004C1139">
        <w:rPr>
          <w:rFonts w:ascii="Times New Roman" w:hAnsi="Times New Roman" w:cs="Times New Roman"/>
        </w:rPr>
        <w:t xml:space="preserve"> </w:t>
      </w:r>
      <w:r w:rsidR="00EE1CA6" w:rsidRPr="004C1139">
        <w:rPr>
          <w:rFonts w:ascii="Times New Roman" w:hAnsi="Times New Roman" w:cs="Times New Roman"/>
        </w:rPr>
        <w:t xml:space="preserve">litigation in </w:t>
      </w:r>
      <w:r w:rsidR="00195045" w:rsidRPr="004C1139">
        <w:rPr>
          <w:rFonts w:ascii="Times New Roman" w:hAnsi="Times New Roman" w:cs="Times New Roman"/>
        </w:rPr>
        <w:t>f</w:t>
      </w:r>
      <w:r w:rsidRPr="004C1139">
        <w:rPr>
          <w:rFonts w:ascii="Times New Roman" w:hAnsi="Times New Roman" w:cs="Times New Roman"/>
        </w:rPr>
        <w:t xml:space="preserve">ederal courts, </w:t>
      </w:r>
      <w:r w:rsidR="008412E8" w:rsidRPr="004C1139">
        <w:rPr>
          <w:rFonts w:ascii="Times New Roman" w:hAnsi="Times New Roman" w:cs="Times New Roman"/>
        </w:rPr>
        <w:t xml:space="preserve">and in connection with </w:t>
      </w:r>
      <w:r w:rsidR="00D84A3D" w:rsidRPr="004C1139">
        <w:rPr>
          <w:rFonts w:ascii="Times New Roman" w:hAnsi="Times New Roman" w:cs="Times New Roman"/>
        </w:rPr>
        <w:t xml:space="preserve">the Federal government’s </w:t>
      </w:r>
      <w:r w:rsidR="008412E8" w:rsidRPr="004C1139">
        <w:rPr>
          <w:rFonts w:ascii="Times New Roman" w:hAnsi="Times New Roman" w:cs="Times New Roman"/>
        </w:rPr>
        <w:t xml:space="preserve">administration and enforcement of immigration laws and regulations.  In </w:t>
      </w:r>
      <w:r w:rsidR="00D84A3D" w:rsidRPr="004C1139">
        <w:rPr>
          <w:rFonts w:ascii="Times New Roman" w:hAnsi="Times New Roman" w:cs="Times New Roman"/>
        </w:rPr>
        <w:t>such</w:t>
      </w:r>
      <w:r w:rsidR="008412E8" w:rsidRPr="004C1139">
        <w:rPr>
          <w:rFonts w:ascii="Times New Roman" w:hAnsi="Times New Roman" w:cs="Times New Roman"/>
        </w:rPr>
        <w:t xml:space="preserve"> situations, OFLC </w:t>
      </w:r>
      <w:r w:rsidR="007B1E2E" w:rsidRPr="004C1139">
        <w:rPr>
          <w:rFonts w:ascii="Times New Roman" w:hAnsi="Times New Roman" w:cs="Times New Roman"/>
        </w:rPr>
        <w:t xml:space="preserve">may release records </w:t>
      </w:r>
      <w:r w:rsidRPr="004C1139">
        <w:rPr>
          <w:rFonts w:ascii="Times New Roman" w:hAnsi="Times New Roman" w:cs="Times New Roman"/>
        </w:rPr>
        <w:t xml:space="preserve">to the employers that filed such applications </w:t>
      </w:r>
      <w:r w:rsidR="000D4669" w:rsidRPr="004C1139">
        <w:rPr>
          <w:rFonts w:ascii="Times New Roman" w:hAnsi="Times New Roman" w:cs="Times New Roman"/>
        </w:rPr>
        <w:t xml:space="preserve">and </w:t>
      </w:r>
      <w:r w:rsidRPr="004C1139">
        <w:rPr>
          <w:rFonts w:ascii="Times New Roman" w:hAnsi="Times New Roman" w:cs="Times New Roman"/>
        </w:rPr>
        <w:t>their representatives</w:t>
      </w:r>
      <w:r w:rsidR="008412E8" w:rsidRPr="004C1139">
        <w:rPr>
          <w:rFonts w:ascii="Times New Roman" w:hAnsi="Times New Roman" w:cs="Times New Roman"/>
        </w:rPr>
        <w:t>;</w:t>
      </w:r>
      <w:r w:rsidR="00EE1CA6" w:rsidRPr="004C1139">
        <w:rPr>
          <w:rFonts w:ascii="Times New Roman" w:hAnsi="Times New Roman" w:cs="Times New Roman"/>
        </w:rPr>
        <w:t xml:space="preserve"> </w:t>
      </w:r>
      <w:r w:rsidRPr="004C1139">
        <w:rPr>
          <w:rFonts w:ascii="Times New Roman" w:hAnsi="Times New Roman" w:cs="Times New Roman"/>
        </w:rPr>
        <w:t>foreign workers or their representatives</w:t>
      </w:r>
      <w:r w:rsidR="008412E8" w:rsidRPr="004C1139">
        <w:rPr>
          <w:rFonts w:ascii="Times New Roman" w:hAnsi="Times New Roman" w:cs="Times New Roman"/>
        </w:rPr>
        <w:t>;</w:t>
      </w:r>
      <w:r w:rsidRPr="004C1139">
        <w:rPr>
          <w:rFonts w:ascii="Times New Roman" w:hAnsi="Times New Roman" w:cs="Times New Roman"/>
        </w:rPr>
        <w:t xml:space="preserve"> </w:t>
      </w:r>
      <w:r w:rsidR="008412E8" w:rsidRPr="004C1139">
        <w:rPr>
          <w:rFonts w:ascii="Times New Roman" w:hAnsi="Times New Roman" w:cs="Times New Roman"/>
        </w:rPr>
        <w:t>OALJ;</w:t>
      </w:r>
      <w:r w:rsidRPr="004C1139">
        <w:rPr>
          <w:rFonts w:ascii="Times New Roman" w:hAnsi="Times New Roman" w:cs="Times New Roman"/>
        </w:rPr>
        <w:t xml:space="preserve"> </w:t>
      </w:r>
      <w:r w:rsidR="00195045" w:rsidRPr="004C1139">
        <w:rPr>
          <w:rFonts w:ascii="Times New Roman" w:hAnsi="Times New Roman" w:cs="Times New Roman"/>
        </w:rPr>
        <w:t>f</w:t>
      </w:r>
      <w:r w:rsidRPr="004C1139">
        <w:rPr>
          <w:rFonts w:ascii="Times New Roman" w:hAnsi="Times New Roman" w:cs="Times New Roman"/>
        </w:rPr>
        <w:t>ederal courts;</w:t>
      </w:r>
      <w:r w:rsidR="008412E8" w:rsidRPr="004C1139">
        <w:rPr>
          <w:rFonts w:ascii="Times New Roman" w:hAnsi="Times New Roman" w:cs="Times New Roman"/>
        </w:rPr>
        <w:t xml:space="preserve"> and</w:t>
      </w:r>
      <w:r w:rsidRPr="004C1139">
        <w:rPr>
          <w:rFonts w:ascii="Times New Roman" w:hAnsi="Times New Roman" w:cs="Times New Roman"/>
        </w:rPr>
        <w:t xml:space="preserve"> </w:t>
      </w:r>
      <w:r w:rsidR="00195045" w:rsidRPr="004C1139">
        <w:rPr>
          <w:rFonts w:ascii="Times New Roman" w:hAnsi="Times New Roman" w:cs="Times New Roman"/>
        </w:rPr>
        <w:t>f</w:t>
      </w:r>
      <w:r w:rsidR="00D84A3D" w:rsidRPr="004C1139">
        <w:rPr>
          <w:rFonts w:ascii="Times New Roman" w:hAnsi="Times New Roman" w:cs="Times New Roman"/>
        </w:rPr>
        <w:t xml:space="preserve">ederal </w:t>
      </w:r>
      <w:r w:rsidRPr="004C1139">
        <w:rPr>
          <w:rFonts w:ascii="Times New Roman" w:hAnsi="Times New Roman" w:cs="Times New Roman"/>
        </w:rPr>
        <w:t xml:space="preserve">agencies </w:t>
      </w:r>
      <w:r w:rsidR="008412E8" w:rsidRPr="004C1139">
        <w:rPr>
          <w:rFonts w:ascii="Times New Roman" w:hAnsi="Times New Roman" w:cs="Times New Roman"/>
        </w:rPr>
        <w:t xml:space="preserve">such </w:t>
      </w:r>
      <w:r w:rsidRPr="004C1139">
        <w:rPr>
          <w:rFonts w:ascii="Times New Roman" w:hAnsi="Times New Roman" w:cs="Times New Roman"/>
        </w:rPr>
        <w:t xml:space="preserve">as the DOL Office of Inspector General, </w:t>
      </w:r>
      <w:r w:rsidR="008412E8" w:rsidRPr="004C1139">
        <w:rPr>
          <w:rFonts w:ascii="Times New Roman" w:hAnsi="Times New Roman" w:cs="Times New Roman"/>
        </w:rPr>
        <w:t xml:space="preserve">the </w:t>
      </w:r>
      <w:r w:rsidRPr="004C1139">
        <w:rPr>
          <w:rFonts w:ascii="Times New Roman" w:hAnsi="Times New Roman" w:cs="Times New Roman"/>
        </w:rPr>
        <w:t xml:space="preserve">Department of Justice, WHD, DHS, and the Department of State.  </w:t>
      </w:r>
    </w:p>
    <w:p w14:paraId="1F9F7173" w14:textId="77777777" w:rsidR="00D85A60" w:rsidRPr="004C1139" w:rsidRDefault="00D85A60" w:rsidP="00037A83">
      <w:pPr>
        <w:pStyle w:val="NormalWeb"/>
        <w:spacing w:before="0" w:beforeAutospacing="0" w:after="0" w:afterAutospacing="0"/>
      </w:pPr>
    </w:p>
    <w:p w14:paraId="42CFFFC6" w14:textId="61F53C1D" w:rsidR="00475A3D" w:rsidRPr="004C1139" w:rsidRDefault="00475A3D" w:rsidP="00037A83">
      <w:pPr>
        <w:pStyle w:val="NormalWeb"/>
        <w:spacing w:before="0" w:beforeAutospacing="0" w:after="0" w:afterAutospacing="0"/>
        <w:rPr>
          <w:shd w:val="clear" w:color="auto" w:fill="FFFFFF"/>
        </w:rPr>
      </w:pPr>
      <w:r w:rsidRPr="004C1139">
        <w:rPr>
          <w:shd w:val="clear" w:color="auto" w:fill="FFFFFF"/>
        </w:rPr>
        <w:t xml:space="preserve">OFLC </w:t>
      </w:r>
      <w:r w:rsidR="00D84A3D" w:rsidRPr="004C1139">
        <w:rPr>
          <w:shd w:val="clear" w:color="auto" w:fill="FFFFFF"/>
        </w:rPr>
        <w:t xml:space="preserve">retains </w:t>
      </w:r>
      <w:r w:rsidR="007B1E2E" w:rsidRPr="004C1139">
        <w:rPr>
          <w:shd w:val="clear" w:color="auto" w:fill="FFFFFF"/>
        </w:rPr>
        <w:t xml:space="preserve">case </w:t>
      </w:r>
      <w:r w:rsidRPr="004C1139">
        <w:rPr>
          <w:shd w:val="clear" w:color="auto" w:fill="FFFFFF"/>
        </w:rPr>
        <w:t xml:space="preserve">files associated with </w:t>
      </w:r>
      <w:r w:rsidR="007B1E2E" w:rsidRPr="004C1139">
        <w:rPr>
          <w:shd w:val="clear" w:color="auto" w:fill="FFFFFF"/>
        </w:rPr>
        <w:t xml:space="preserve">an </w:t>
      </w:r>
      <w:r w:rsidR="007B1E2E" w:rsidRPr="004C1139">
        <w:rPr>
          <w:i/>
        </w:rPr>
        <w:t>H</w:t>
      </w:r>
      <w:r w:rsidR="007B1E2E" w:rsidRPr="004C1139">
        <w:rPr>
          <w:i/>
        </w:rPr>
        <w:noBreakHyphen/>
        <w:t>2B Application for Temporary Employment Certification</w:t>
      </w:r>
      <w:r w:rsidRPr="004C1139">
        <w:rPr>
          <w:shd w:val="clear" w:color="auto" w:fill="FFFFFF"/>
        </w:rPr>
        <w:t xml:space="preserve"> for a period of </w:t>
      </w:r>
      <w:r w:rsidR="00EF10CA" w:rsidRPr="004C1139">
        <w:rPr>
          <w:shd w:val="clear" w:color="auto" w:fill="FFFFFF"/>
        </w:rPr>
        <w:t>five</w:t>
      </w:r>
      <w:r w:rsidRPr="004C1139">
        <w:rPr>
          <w:shd w:val="clear" w:color="auto" w:fill="FFFFFF"/>
        </w:rPr>
        <w:t xml:space="preserve"> years after close in accordance with Records Schedule Number DAA-0369-2013-0002.  Paper files are retained on-site at the applicable OFLC processing center(s) for six months from the date of </w:t>
      </w:r>
      <w:r w:rsidR="008F1DB8" w:rsidRPr="004C1139">
        <w:rPr>
          <w:shd w:val="clear" w:color="auto" w:fill="FFFFFF"/>
        </w:rPr>
        <w:t xml:space="preserve">the </w:t>
      </w:r>
      <w:r w:rsidRPr="004C1139">
        <w:rPr>
          <w:shd w:val="clear" w:color="auto" w:fill="FFFFFF"/>
        </w:rPr>
        <w:t xml:space="preserve">final determination.  OFLC </w:t>
      </w:r>
      <w:r w:rsidR="000E6687" w:rsidRPr="004C1139">
        <w:rPr>
          <w:shd w:val="clear" w:color="auto" w:fill="FFFFFF"/>
        </w:rPr>
        <w:t>digitizes or converts</w:t>
      </w:r>
      <w:r w:rsidRPr="004C1139">
        <w:rPr>
          <w:shd w:val="clear" w:color="auto" w:fill="FFFFFF"/>
        </w:rPr>
        <w:t xml:space="preserve"> paper records into OFLC Archive and Scan database(s), which </w:t>
      </w:r>
      <w:r w:rsidR="000E6687" w:rsidRPr="004C1139">
        <w:rPr>
          <w:shd w:val="clear" w:color="auto" w:fill="FFFFFF"/>
        </w:rPr>
        <w:t>are</w:t>
      </w:r>
      <w:r w:rsidRPr="004C1139">
        <w:rPr>
          <w:shd w:val="clear" w:color="auto" w:fill="FFFFFF"/>
        </w:rPr>
        <w:t xml:space="preserve"> destroyed once converted to an electronic medium and verified, or when no longer needed for legal or audit purposes in accord</w:t>
      </w:r>
      <w:r w:rsidR="000E6687" w:rsidRPr="004C1139">
        <w:rPr>
          <w:shd w:val="clear" w:color="auto" w:fill="FFFFFF"/>
        </w:rPr>
        <w:t xml:space="preserve">ance with the records schedule.  </w:t>
      </w:r>
      <w:r w:rsidRPr="004C1139">
        <w:rPr>
          <w:shd w:val="clear" w:color="auto" w:fill="FFFFFF"/>
        </w:rPr>
        <w:t>Paper copies of case files that are not scanned are retained on</w:t>
      </w:r>
      <w:r w:rsidR="000E6687" w:rsidRPr="004C1139">
        <w:rPr>
          <w:shd w:val="clear" w:color="auto" w:fill="FFFFFF"/>
        </w:rPr>
        <w:t xml:space="preserve">-site for six months from the date of </w:t>
      </w:r>
      <w:r w:rsidR="008F1DB8" w:rsidRPr="004C1139">
        <w:rPr>
          <w:shd w:val="clear" w:color="auto" w:fill="FFFFFF"/>
        </w:rPr>
        <w:t xml:space="preserve">the </w:t>
      </w:r>
      <w:r w:rsidR="000E6687" w:rsidRPr="004C1139">
        <w:rPr>
          <w:shd w:val="clear" w:color="auto" w:fill="FFFFFF"/>
        </w:rPr>
        <w:t xml:space="preserve">final determination and </w:t>
      </w:r>
      <w:r w:rsidRPr="004C1139">
        <w:rPr>
          <w:shd w:val="clear" w:color="auto" w:fill="FFFFFF"/>
        </w:rPr>
        <w:t xml:space="preserve">then transferred to </w:t>
      </w:r>
      <w:r w:rsidR="00EF10CA" w:rsidRPr="004C1139">
        <w:rPr>
          <w:shd w:val="clear" w:color="auto" w:fill="FFFFFF"/>
        </w:rPr>
        <w:t xml:space="preserve">the </w:t>
      </w:r>
      <w:r w:rsidRPr="004C1139">
        <w:rPr>
          <w:shd w:val="clear" w:color="auto" w:fill="FFFFFF"/>
        </w:rPr>
        <w:t xml:space="preserve">Federal Records Center for </w:t>
      </w:r>
      <w:r w:rsidR="00EF10CA" w:rsidRPr="004C1139">
        <w:rPr>
          <w:shd w:val="clear" w:color="auto" w:fill="FFFFFF"/>
        </w:rPr>
        <w:t xml:space="preserve">the </w:t>
      </w:r>
      <w:r w:rsidRPr="004C1139">
        <w:rPr>
          <w:shd w:val="clear" w:color="auto" w:fill="FFFFFF"/>
        </w:rPr>
        <w:t xml:space="preserve">duration of </w:t>
      </w:r>
      <w:r w:rsidR="00EF10CA" w:rsidRPr="004C1139">
        <w:rPr>
          <w:shd w:val="clear" w:color="auto" w:fill="FFFFFF"/>
        </w:rPr>
        <w:t>the five-</w:t>
      </w:r>
      <w:r w:rsidRPr="004C1139">
        <w:rPr>
          <w:shd w:val="clear" w:color="auto" w:fill="FFFFFF"/>
        </w:rPr>
        <w:t>year retention period.</w:t>
      </w:r>
    </w:p>
    <w:p w14:paraId="40943535" w14:textId="77777777" w:rsidR="006339FD" w:rsidRPr="004C1139" w:rsidRDefault="006339FD" w:rsidP="00037A83">
      <w:pPr>
        <w:rPr>
          <w:rFonts w:ascii="Times New Roman" w:hAnsi="Times New Roman" w:cs="Times New Roman"/>
        </w:rPr>
      </w:pPr>
    </w:p>
    <w:p w14:paraId="10CA09C6" w14:textId="77777777" w:rsidR="00A52589" w:rsidRPr="004C1139" w:rsidRDefault="00A52589" w:rsidP="00037A83">
      <w:pPr>
        <w:pStyle w:val="ListParagraph"/>
        <w:numPr>
          <w:ilvl w:val="0"/>
          <w:numId w:val="42"/>
        </w:numPr>
        <w:tabs>
          <w:tab w:val="left" w:pos="0"/>
        </w:tabs>
        <w:autoSpaceDE w:val="0"/>
        <w:autoSpaceDN w:val="0"/>
        <w:adjustRightInd w:val="0"/>
        <w:spacing w:after="0" w:line="240" w:lineRule="auto"/>
        <w:ind w:hanging="720"/>
        <w:rPr>
          <w:rFonts w:ascii="Times New Roman" w:hAnsi="Times New Roman" w:cs="Times New Roman"/>
          <w:i/>
          <w:sz w:val="24"/>
          <w:szCs w:val="24"/>
        </w:rPr>
      </w:pPr>
      <w:bookmarkStart w:id="11" w:name="_Toc509145148"/>
      <w:r w:rsidRPr="004C1139">
        <w:rPr>
          <w:rFonts w:ascii="Times New Roman" w:hAnsi="Times New Roman" w:cs="Times New Roman"/>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1E5AA67" w14:textId="77777777" w:rsidR="00037A83" w:rsidRPr="004C1139" w:rsidRDefault="00037A83" w:rsidP="00037A83">
      <w:pPr>
        <w:pStyle w:val="ListParagraph"/>
        <w:tabs>
          <w:tab w:val="left" w:pos="0"/>
        </w:tabs>
        <w:autoSpaceDE w:val="0"/>
        <w:autoSpaceDN w:val="0"/>
        <w:adjustRightInd w:val="0"/>
        <w:spacing w:after="0" w:line="240" w:lineRule="auto"/>
        <w:rPr>
          <w:rFonts w:ascii="Times New Roman" w:hAnsi="Times New Roman" w:cs="Times New Roman"/>
          <w:i/>
          <w:sz w:val="24"/>
          <w:szCs w:val="24"/>
        </w:rPr>
      </w:pPr>
    </w:p>
    <w:bookmarkEnd w:id="11"/>
    <w:p w14:paraId="52C6F11B" w14:textId="7F2CF0A9" w:rsidR="00C21C2B" w:rsidRPr="004C1139" w:rsidRDefault="00C21C2B" w:rsidP="00037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cs="Times New Roman"/>
        </w:rPr>
      </w:pPr>
      <w:r w:rsidRPr="004C1139">
        <w:rPr>
          <w:rFonts w:ascii="Times New Roman" w:hAnsi="Times New Roman" w:cs="Times New Roman"/>
        </w:rPr>
        <w:t>Th</w:t>
      </w:r>
      <w:r w:rsidR="00D84A3D" w:rsidRPr="004C1139">
        <w:rPr>
          <w:rFonts w:ascii="Times New Roman" w:hAnsi="Times New Roman" w:cs="Times New Roman"/>
        </w:rPr>
        <w:t>is</w:t>
      </w:r>
      <w:r w:rsidRPr="004C1139">
        <w:rPr>
          <w:rFonts w:ascii="Times New Roman" w:hAnsi="Times New Roman" w:cs="Times New Roman"/>
        </w:rPr>
        <w:t xml:space="preserve"> information collection do</w:t>
      </w:r>
      <w:r w:rsidR="00D84A3D" w:rsidRPr="004C1139">
        <w:rPr>
          <w:rFonts w:ascii="Times New Roman" w:hAnsi="Times New Roman" w:cs="Times New Roman"/>
        </w:rPr>
        <w:t>es</w:t>
      </w:r>
      <w:r w:rsidRPr="004C1139">
        <w:rPr>
          <w:rFonts w:ascii="Times New Roman" w:hAnsi="Times New Roman" w:cs="Times New Roman"/>
        </w:rPr>
        <w:t xml:space="preserve"> not involve </w:t>
      </w:r>
      <w:r w:rsidR="00D84A3D" w:rsidRPr="004C1139">
        <w:rPr>
          <w:rFonts w:ascii="Times New Roman" w:hAnsi="Times New Roman" w:cs="Times New Roman"/>
        </w:rPr>
        <w:t xml:space="preserve">any questions of a </w:t>
      </w:r>
      <w:r w:rsidRPr="004C1139">
        <w:rPr>
          <w:rFonts w:ascii="Times New Roman" w:hAnsi="Times New Roman" w:cs="Times New Roman"/>
        </w:rPr>
        <w:t xml:space="preserve">sensitive </w:t>
      </w:r>
      <w:r w:rsidR="00D84A3D" w:rsidRPr="004C1139">
        <w:rPr>
          <w:rFonts w:ascii="Times New Roman" w:hAnsi="Times New Roman" w:cs="Times New Roman"/>
        </w:rPr>
        <w:t>nature</w:t>
      </w:r>
      <w:r w:rsidRPr="004C1139">
        <w:rPr>
          <w:rFonts w:ascii="Times New Roman" w:hAnsi="Times New Roman" w:cs="Times New Roman"/>
        </w:rPr>
        <w:t>.</w:t>
      </w:r>
    </w:p>
    <w:p w14:paraId="351C81C9" w14:textId="77777777" w:rsidR="00C21C2B" w:rsidRPr="004C1139" w:rsidRDefault="00C21C2B" w:rsidP="00037A83">
      <w:pPr>
        <w:rPr>
          <w:rFonts w:ascii="Times New Roman" w:hAnsi="Times New Roman" w:cs="Times New Roman"/>
        </w:rPr>
      </w:pPr>
    </w:p>
    <w:p w14:paraId="21ABC1DB" w14:textId="77777777" w:rsidR="00217F09" w:rsidRPr="004C1139" w:rsidRDefault="00217F09" w:rsidP="00037A83">
      <w:pPr>
        <w:pStyle w:val="ListParagraph"/>
        <w:numPr>
          <w:ilvl w:val="0"/>
          <w:numId w:val="42"/>
        </w:numPr>
        <w:tabs>
          <w:tab w:val="right" w:pos="0"/>
        </w:tabs>
        <w:autoSpaceDE w:val="0"/>
        <w:autoSpaceDN w:val="0"/>
        <w:adjustRightInd w:val="0"/>
        <w:spacing w:after="0" w:line="240" w:lineRule="auto"/>
        <w:ind w:hanging="720"/>
        <w:rPr>
          <w:rFonts w:ascii="Times New Roman" w:hAnsi="Times New Roman" w:cs="Times New Roman"/>
          <w:i/>
        </w:rPr>
      </w:pPr>
      <w:bookmarkStart w:id="12" w:name="_Toc509145149"/>
      <w:r w:rsidRPr="004C1139">
        <w:rPr>
          <w:rFonts w:ascii="Times New Roman" w:hAnsi="Times New Roman" w:cs="Times New Roman"/>
          <w:i/>
        </w:rPr>
        <w:t xml:space="preserve">Provide estimates of the hour burden of the collection of information.  The statement should: </w:t>
      </w:r>
    </w:p>
    <w:p w14:paraId="5538AD1F" w14:textId="77777777" w:rsidR="00217F09" w:rsidRPr="004C1139" w:rsidRDefault="00217F0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7A5671CC" w14:textId="77777777" w:rsidR="00217F09" w:rsidRPr="004C1139" w:rsidRDefault="00217F0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If this request for approval covers more than one form, provide separate hour burden estimates for each form and aggregate the hour burdens. </w:t>
      </w:r>
    </w:p>
    <w:p w14:paraId="6158A2C2" w14:textId="77777777" w:rsidR="00924793" w:rsidRPr="004C1139" w:rsidRDefault="00217F09"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14:paraId="2068CBDD" w14:textId="77777777" w:rsidR="00924793" w:rsidRPr="004C1139" w:rsidRDefault="00924793" w:rsidP="00037A83">
      <w:pPr>
        <w:autoSpaceDE w:val="0"/>
        <w:autoSpaceDN w:val="0"/>
        <w:adjustRightInd w:val="0"/>
        <w:ind w:left="720" w:hanging="180"/>
        <w:rPr>
          <w:rFonts w:ascii="Times New Roman" w:hAnsi="Times New Roman" w:cs="Times New Roman"/>
          <w:i/>
        </w:rPr>
      </w:pPr>
    </w:p>
    <w:p w14:paraId="6F619986" w14:textId="77777777" w:rsidR="00217F09" w:rsidRPr="004C1139" w:rsidRDefault="00217F09" w:rsidP="00037A83">
      <w:pPr>
        <w:autoSpaceDE w:val="0"/>
        <w:autoSpaceDN w:val="0"/>
        <w:adjustRightInd w:val="0"/>
        <w:ind w:left="540"/>
        <w:rPr>
          <w:rFonts w:ascii="Times New Roman" w:hAnsi="Times New Roman" w:cs="Times New Roman"/>
          <w:i/>
        </w:rPr>
      </w:pPr>
      <w:r w:rsidRPr="004C1139">
        <w:rPr>
          <w:rFonts w:ascii="Times New Roman" w:hAnsi="Times New Roman" w:cs="Times New Roman"/>
          <w:i/>
        </w:rPr>
        <w:t xml:space="preserve">The following table can be used as a guide to calculate the total burden of an information collection. </w:t>
      </w:r>
    </w:p>
    <w:bookmarkEnd w:id="12"/>
    <w:p w14:paraId="07FA9244" w14:textId="58DC2D7E" w:rsidR="00770DC4" w:rsidRPr="004C1139" w:rsidRDefault="00295ADB" w:rsidP="00037A83">
      <w:pPr>
        <w:numPr>
          <w:ilvl w:val="0"/>
          <w:numId w:val="15"/>
        </w:numPr>
        <w:tabs>
          <w:tab w:val="left" w:pos="-1440"/>
        </w:tabs>
        <w:ind w:left="360" w:hanging="360"/>
        <w:rPr>
          <w:rFonts w:ascii="Times New Roman" w:hAnsi="Times New Roman" w:cs="Times New Roman"/>
          <w:b/>
        </w:rPr>
      </w:pPr>
      <w:r w:rsidRPr="004C1139">
        <w:rPr>
          <w:rFonts w:ascii="Times New Roman" w:hAnsi="Times New Roman" w:cs="Times New Roman"/>
          <w:b/>
        </w:rPr>
        <w:t>Hourly Burden Estimates</w:t>
      </w:r>
    </w:p>
    <w:p w14:paraId="32C9EF01" w14:textId="77777777" w:rsidR="00770DC4" w:rsidRPr="004C1139" w:rsidRDefault="00770DC4" w:rsidP="00037A83">
      <w:pPr>
        <w:ind w:left="720"/>
        <w:rPr>
          <w:rFonts w:ascii="Times New Roman" w:hAnsi="Times New Roman" w:cs="Times New Roman"/>
        </w:rPr>
      </w:pPr>
    </w:p>
    <w:p w14:paraId="4A165D01" w14:textId="77777777" w:rsidR="0003174A" w:rsidRPr="004C1139" w:rsidRDefault="006C7736" w:rsidP="00AE27CA">
      <w:pPr>
        <w:pStyle w:val="ListParagraph"/>
        <w:numPr>
          <w:ilvl w:val="0"/>
          <w:numId w:val="40"/>
        </w:numPr>
        <w:spacing w:after="0" w:line="240" w:lineRule="auto"/>
        <w:rPr>
          <w:rFonts w:ascii="Times New Roman" w:hAnsi="Times New Roman" w:cs="Times New Roman"/>
          <w:b/>
          <w:sz w:val="24"/>
          <w:szCs w:val="24"/>
        </w:rPr>
      </w:pPr>
      <w:r w:rsidRPr="004C1139">
        <w:rPr>
          <w:rFonts w:ascii="Times New Roman" w:hAnsi="Times New Roman" w:cs="Times New Roman"/>
          <w:i/>
          <w:sz w:val="24"/>
          <w:szCs w:val="24"/>
          <w:u w:val="single"/>
        </w:rPr>
        <w:t>Electronic Advertisement</w:t>
      </w:r>
      <w:r w:rsidR="00770DC4" w:rsidRPr="004C1139">
        <w:rPr>
          <w:rFonts w:ascii="Times New Roman" w:hAnsi="Times New Roman" w:cs="Times New Roman"/>
          <w:i/>
          <w:sz w:val="24"/>
          <w:szCs w:val="24"/>
          <w:u w:val="single"/>
        </w:rPr>
        <w:t xml:space="preserve"> (20 CFR 655.</w:t>
      </w:r>
      <w:r w:rsidRPr="004C1139">
        <w:rPr>
          <w:rFonts w:ascii="Times New Roman" w:hAnsi="Times New Roman" w:cs="Times New Roman"/>
          <w:i/>
          <w:sz w:val="24"/>
          <w:szCs w:val="24"/>
          <w:u w:val="single"/>
        </w:rPr>
        <w:t>42</w:t>
      </w:r>
      <w:r w:rsidR="00770DC4" w:rsidRPr="004C1139">
        <w:rPr>
          <w:rFonts w:ascii="Times New Roman" w:hAnsi="Times New Roman" w:cs="Times New Roman"/>
          <w:i/>
          <w:sz w:val="24"/>
          <w:szCs w:val="24"/>
          <w:u w:val="single"/>
        </w:rPr>
        <w:t>)</w:t>
      </w:r>
      <w:r w:rsidR="00DB4171" w:rsidRPr="004C1139">
        <w:rPr>
          <w:rFonts w:ascii="Times New Roman" w:hAnsi="Times New Roman" w:cs="Times New Roman"/>
          <w:sz w:val="24"/>
          <w:szCs w:val="24"/>
        </w:rPr>
        <w:t xml:space="preserve">. </w:t>
      </w:r>
      <w:r w:rsidR="00770DC4" w:rsidRPr="004C1139">
        <w:rPr>
          <w:rFonts w:ascii="Times New Roman" w:hAnsi="Times New Roman" w:cs="Times New Roman"/>
          <w:sz w:val="24"/>
          <w:szCs w:val="24"/>
        </w:rPr>
        <w:t xml:space="preserve"> </w:t>
      </w:r>
    </w:p>
    <w:p w14:paraId="18A2D042" w14:textId="77777777" w:rsidR="0003174A" w:rsidRPr="004C1139" w:rsidRDefault="0003174A" w:rsidP="008914C3">
      <w:pPr>
        <w:rPr>
          <w:rFonts w:ascii="Times New Roman" w:hAnsi="Times New Roman" w:cs="Times New Roman"/>
        </w:rPr>
      </w:pPr>
    </w:p>
    <w:p w14:paraId="07E2CAF7" w14:textId="700505AE" w:rsidR="00EE0B66" w:rsidRPr="004C1139" w:rsidRDefault="00D84A3D" w:rsidP="008914C3">
      <w:pPr>
        <w:rPr>
          <w:rFonts w:ascii="Times New Roman" w:hAnsi="Times New Roman" w:cs="Times New Roman"/>
          <w:b/>
        </w:rPr>
      </w:pPr>
      <w:r w:rsidRPr="004C1139">
        <w:rPr>
          <w:rFonts w:ascii="Times New Roman" w:hAnsi="Times New Roman" w:cs="Times New Roman"/>
        </w:rPr>
        <w:t>Under the proposed rule,</w:t>
      </w:r>
      <w:r w:rsidR="00EE0B66" w:rsidRPr="004C1139">
        <w:rPr>
          <w:rFonts w:ascii="Times New Roman" w:hAnsi="Times New Roman" w:cs="Times New Roman"/>
        </w:rPr>
        <w:t xml:space="preserve"> an employer </w:t>
      </w:r>
      <w:r w:rsidRPr="004C1139">
        <w:rPr>
          <w:rFonts w:ascii="Times New Roman" w:hAnsi="Times New Roman" w:cs="Times New Roman"/>
        </w:rPr>
        <w:t>seeking H</w:t>
      </w:r>
      <w:r w:rsidRPr="004C1139">
        <w:rPr>
          <w:rFonts w:ascii="Times New Roman" w:hAnsi="Times New Roman" w:cs="Times New Roman"/>
        </w:rPr>
        <w:noBreakHyphen/>
        <w:t xml:space="preserve">2B temporary labor certification must </w:t>
      </w:r>
      <w:r w:rsidR="00EE0B66" w:rsidRPr="004C1139">
        <w:rPr>
          <w:rFonts w:ascii="Times New Roman" w:hAnsi="Times New Roman" w:cs="Times New Roman"/>
        </w:rPr>
        <w:t xml:space="preserve">place an electronic advertisement on a website </w:t>
      </w:r>
      <w:r w:rsidRPr="004C1139">
        <w:rPr>
          <w:rFonts w:ascii="Times New Roman" w:hAnsi="Times New Roman" w:cs="Times New Roman"/>
        </w:rPr>
        <w:t xml:space="preserve">that is </w:t>
      </w:r>
      <w:r w:rsidR="00EE0B66" w:rsidRPr="004C1139">
        <w:rPr>
          <w:rFonts w:ascii="Times New Roman" w:hAnsi="Times New Roman" w:cs="Times New Roman"/>
        </w:rPr>
        <w:t xml:space="preserve">appropriate </w:t>
      </w:r>
      <w:r w:rsidRPr="004C1139">
        <w:rPr>
          <w:rFonts w:ascii="Times New Roman" w:hAnsi="Times New Roman" w:cs="Times New Roman"/>
        </w:rPr>
        <w:t>f</w:t>
      </w:r>
      <w:r w:rsidR="00EE0B66" w:rsidRPr="004C1139">
        <w:rPr>
          <w:rFonts w:ascii="Times New Roman" w:hAnsi="Times New Roman" w:cs="Times New Roman"/>
        </w:rPr>
        <w:t>o</w:t>
      </w:r>
      <w:r w:rsidRPr="004C1139">
        <w:rPr>
          <w:rFonts w:ascii="Times New Roman" w:hAnsi="Times New Roman" w:cs="Times New Roman"/>
        </w:rPr>
        <w:t>r</w:t>
      </w:r>
      <w:r w:rsidR="00EE0B66" w:rsidRPr="004C1139">
        <w:rPr>
          <w:rFonts w:ascii="Times New Roman" w:hAnsi="Times New Roman" w:cs="Times New Roman"/>
        </w:rPr>
        <w:t xml:space="preserve"> workers </w:t>
      </w:r>
      <w:r w:rsidR="00DA32C8" w:rsidRPr="004C1139">
        <w:rPr>
          <w:rFonts w:ascii="Times New Roman" w:hAnsi="Times New Roman" w:cs="Times New Roman"/>
        </w:rPr>
        <w:t xml:space="preserve">who are </w:t>
      </w:r>
      <w:r w:rsidR="00EE0B66" w:rsidRPr="004C1139">
        <w:rPr>
          <w:rFonts w:ascii="Times New Roman" w:hAnsi="Times New Roman" w:cs="Times New Roman"/>
        </w:rPr>
        <w:t xml:space="preserve">likely to apply for the job opportunity in the area of intended employment.  The electronic advertisement must be posted in a conspicuous location or </w:t>
      </w:r>
      <w:r w:rsidR="00AE27CA" w:rsidRPr="004C1139">
        <w:rPr>
          <w:rFonts w:ascii="Times New Roman" w:hAnsi="Times New Roman" w:cs="Times New Roman"/>
        </w:rPr>
        <w:t xml:space="preserve">be </w:t>
      </w:r>
      <w:r w:rsidR="00B954C8" w:rsidRPr="004C1139">
        <w:rPr>
          <w:rFonts w:ascii="Times New Roman" w:hAnsi="Times New Roman" w:cs="Times New Roman"/>
        </w:rPr>
        <w:t xml:space="preserve">easily </w:t>
      </w:r>
      <w:r w:rsidR="00EE0B66" w:rsidRPr="004C1139">
        <w:rPr>
          <w:rFonts w:ascii="Times New Roman" w:hAnsi="Times New Roman" w:cs="Times New Roman"/>
        </w:rPr>
        <w:t xml:space="preserve">retrievable </w:t>
      </w:r>
      <w:r w:rsidR="00AE27CA" w:rsidRPr="004C1139">
        <w:rPr>
          <w:rFonts w:ascii="Times New Roman" w:hAnsi="Times New Roman" w:cs="Times New Roman"/>
        </w:rPr>
        <w:t>through the organization’s website for a period of no less than 14 calendar days, publicly accessible to U.S. applicants at no cost, and satisfy the requirements set forth in 20 CFR 655.41</w:t>
      </w:r>
      <w:r w:rsidR="00EE0B66" w:rsidRPr="004C1139">
        <w:rPr>
          <w:rFonts w:ascii="Times New Roman" w:hAnsi="Times New Roman" w:cs="Times New Roman"/>
        </w:rPr>
        <w:t>.  Employers have broad discretion to select a website that is best suited to advertise their job opportunities and meet regulatory requirements.</w:t>
      </w:r>
    </w:p>
    <w:p w14:paraId="229111CA" w14:textId="77777777" w:rsidR="00EE0B66" w:rsidRPr="004C1139" w:rsidRDefault="00EE0B66" w:rsidP="00037A83">
      <w:pPr>
        <w:pStyle w:val="ListParagraph"/>
        <w:spacing w:after="0" w:line="240" w:lineRule="auto"/>
        <w:rPr>
          <w:rFonts w:ascii="Times New Roman" w:hAnsi="Times New Roman" w:cs="Times New Roman"/>
          <w:b/>
          <w:sz w:val="24"/>
          <w:szCs w:val="24"/>
        </w:rPr>
      </w:pPr>
    </w:p>
    <w:p w14:paraId="7569939B" w14:textId="7ACBA564" w:rsidR="00AE3E05" w:rsidRDefault="006C7736" w:rsidP="008914C3">
      <w:pPr>
        <w:rPr>
          <w:rFonts w:ascii="Times New Roman" w:hAnsi="Times New Roman" w:cs="Times New Roman"/>
        </w:rPr>
      </w:pPr>
      <w:r w:rsidRPr="004C1139">
        <w:rPr>
          <w:rFonts w:ascii="Times New Roman" w:hAnsi="Times New Roman" w:cs="Times New Roman"/>
        </w:rPr>
        <w:t xml:space="preserve">Based on previous program experience, </w:t>
      </w:r>
      <w:r w:rsidR="00195045" w:rsidRPr="004C1139">
        <w:rPr>
          <w:rFonts w:ascii="Times New Roman" w:hAnsi="Times New Roman" w:cs="Times New Roman"/>
        </w:rPr>
        <w:t>DOL</w:t>
      </w:r>
      <w:r w:rsidRPr="004C1139">
        <w:rPr>
          <w:rFonts w:ascii="Times New Roman" w:hAnsi="Times New Roman" w:cs="Times New Roman"/>
        </w:rPr>
        <w:t xml:space="preserve"> estimates it will </w:t>
      </w:r>
      <w:r w:rsidR="00FC544E" w:rsidRPr="004C1139">
        <w:rPr>
          <w:rFonts w:ascii="Times New Roman" w:hAnsi="Times New Roman" w:cs="Times New Roman"/>
        </w:rPr>
        <w:t xml:space="preserve">approve </w:t>
      </w:r>
      <w:r w:rsidRPr="004C1139">
        <w:rPr>
          <w:rFonts w:ascii="Times New Roman" w:hAnsi="Times New Roman" w:cs="Times New Roman"/>
        </w:rPr>
        <w:t xml:space="preserve">approximately </w:t>
      </w:r>
      <w:r w:rsidR="005911D7" w:rsidRPr="004C1139">
        <w:rPr>
          <w:rFonts w:ascii="Times New Roman" w:hAnsi="Times New Roman" w:cs="Times New Roman"/>
        </w:rPr>
        <w:t>5,879</w:t>
      </w:r>
      <w:r w:rsidR="00FC544E" w:rsidRPr="004C1139">
        <w:rPr>
          <w:rFonts w:ascii="Times New Roman" w:hAnsi="Times New Roman" w:cs="Times New Roman"/>
        </w:rPr>
        <w:t xml:space="preserve"> Form ETA-9142B </w:t>
      </w:r>
      <w:r w:rsidR="00FC544E" w:rsidRPr="004C1139">
        <w:rPr>
          <w:rFonts w:ascii="Times New Roman" w:hAnsi="Times New Roman" w:cs="Times New Roman"/>
          <w:i/>
        </w:rPr>
        <w:t>Applications for Temporary Employment Certification</w:t>
      </w:r>
      <w:r w:rsidR="00FC544E" w:rsidRPr="004C1139">
        <w:rPr>
          <w:rFonts w:ascii="Times New Roman" w:hAnsi="Times New Roman" w:cs="Times New Roman"/>
        </w:rPr>
        <w:t xml:space="preserve"> per year.</w:t>
      </w:r>
      <w:r w:rsidRPr="004C1139">
        <w:rPr>
          <w:rStyle w:val="FootnoteReference"/>
          <w:rFonts w:ascii="Times New Roman" w:hAnsi="Times New Roman"/>
          <w:vertAlign w:val="superscript"/>
        </w:rPr>
        <w:footnoteReference w:id="3"/>
      </w:r>
      <w:r w:rsidRPr="004C1139">
        <w:rPr>
          <w:rFonts w:ascii="Times New Roman" w:hAnsi="Times New Roman" w:cs="Times New Roman"/>
        </w:rPr>
        <w:t xml:space="preserve"> </w:t>
      </w:r>
      <w:r w:rsidR="00DA32C8" w:rsidRPr="004C1139">
        <w:rPr>
          <w:rFonts w:ascii="Times New Roman" w:hAnsi="Times New Roman" w:cs="Times New Roman"/>
        </w:rPr>
        <w:t xml:space="preserve">  Under the proposed rule, each of these application</w:t>
      </w:r>
      <w:r w:rsidR="00130864">
        <w:rPr>
          <w:rFonts w:ascii="Times New Roman" w:hAnsi="Times New Roman" w:cs="Times New Roman"/>
        </w:rPr>
        <w:t>s</w:t>
      </w:r>
      <w:r w:rsidR="00DA32C8" w:rsidRPr="004C1139">
        <w:rPr>
          <w:rFonts w:ascii="Times New Roman" w:hAnsi="Times New Roman" w:cs="Times New Roman"/>
        </w:rPr>
        <w:t xml:space="preserve"> will require the placement of </w:t>
      </w:r>
      <w:r w:rsidR="00EE0B66" w:rsidRPr="004C1139">
        <w:rPr>
          <w:rFonts w:ascii="Times New Roman" w:hAnsi="Times New Roman" w:cs="Times New Roman"/>
        </w:rPr>
        <w:t>an electronic advertisement</w:t>
      </w:r>
      <w:r w:rsidR="00DA32C8" w:rsidRPr="004C1139">
        <w:rPr>
          <w:rFonts w:ascii="Times New Roman" w:hAnsi="Times New Roman" w:cs="Times New Roman"/>
        </w:rPr>
        <w:t xml:space="preserve"> that meets the standards set forth in 20 CFR 655.41 and 655.42</w:t>
      </w:r>
      <w:r w:rsidRPr="004C1139">
        <w:rPr>
          <w:rFonts w:ascii="Times New Roman" w:hAnsi="Times New Roman" w:cs="Times New Roman"/>
        </w:rPr>
        <w:t>.</w:t>
      </w:r>
      <w:r w:rsidR="00EE0B66" w:rsidRPr="004C1139">
        <w:rPr>
          <w:rFonts w:ascii="Times New Roman" w:hAnsi="Times New Roman" w:cs="Times New Roman"/>
        </w:rPr>
        <w:t xml:space="preserve">  T</w:t>
      </w:r>
      <w:r w:rsidR="00770DC4" w:rsidRPr="004C1139">
        <w:rPr>
          <w:rFonts w:ascii="Times New Roman" w:hAnsi="Times New Roman" w:cs="Times New Roman"/>
        </w:rPr>
        <w:t>h</w:t>
      </w:r>
      <w:r w:rsidR="006B37AF" w:rsidRPr="004C1139">
        <w:rPr>
          <w:rFonts w:ascii="Times New Roman" w:hAnsi="Times New Roman" w:cs="Times New Roman"/>
        </w:rPr>
        <w:t>is</w:t>
      </w:r>
      <w:r w:rsidR="00770DC4" w:rsidRPr="004C1139">
        <w:rPr>
          <w:rFonts w:ascii="Times New Roman" w:hAnsi="Times New Roman" w:cs="Times New Roman"/>
        </w:rPr>
        <w:t xml:space="preserve"> requirement </w:t>
      </w:r>
      <w:r w:rsidR="00802EBB" w:rsidRPr="004C1139">
        <w:rPr>
          <w:rFonts w:ascii="Times New Roman" w:hAnsi="Times New Roman" w:cs="Times New Roman"/>
        </w:rPr>
        <w:t xml:space="preserve">is </w:t>
      </w:r>
      <w:r w:rsidR="00770DC4" w:rsidRPr="004C1139">
        <w:rPr>
          <w:rFonts w:ascii="Times New Roman" w:hAnsi="Times New Roman" w:cs="Times New Roman"/>
        </w:rPr>
        <w:t xml:space="preserve">subject to the PRA burden calculations.  </w:t>
      </w:r>
      <w:r w:rsidR="0044756C" w:rsidRPr="004C1139">
        <w:rPr>
          <w:rFonts w:ascii="Times New Roman" w:hAnsi="Times New Roman" w:cs="Times New Roman"/>
        </w:rPr>
        <w:t xml:space="preserve">While many recruitment techniques, including advertising, are usual and customary business activities, </w:t>
      </w:r>
      <w:r w:rsidR="00DA32C8" w:rsidRPr="004C1139">
        <w:rPr>
          <w:rFonts w:ascii="Times New Roman" w:hAnsi="Times New Roman" w:cs="Times New Roman"/>
        </w:rPr>
        <w:t>DOL</w:t>
      </w:r>
      <w:r w:rsidR="00770DC4" w:rsidRPr="004C1139">
        <w:rPr>
          <w:rFonts w:ascii="Times New Roman" w:hAnsi="Times New Roman" w:cs="Times New Roman"/>
        </w:rPr>
        <w:t xml:space="preserve"> estimates that it </w:t>
      </w:r>
      <w:r w:rsidR="00DA32C8" w:rsidRPr="004C1139">
        <w:rPr>
          <w:rFonts w:ascii="Times New Roman" w:hAnsi="Times New Roman" w:cs="Times New Roman"/>
        </w:rPr>
        <w:t xml:space="preserve">will </w:t>
      </w:r>
      <w:r w:rsidR="00770DC4" w:rsidRPr="004C1139">
        <w:rPr>
          <w:rFonts w:ascii="Times New Roman" w:hAnsi="Times New Roman" w:cs="Times New Roman"/>
        </w:rPr>
        <w:t xml:space="preserve">take employers </w:t>
      </w:r>
      <w:r w:rsidR="00EE0B66" w:rsidRPr="004C1139">
        <w:rPr>
          <w:rFonts w:ascii="Times New Roman" w:hAnsi="Times New Roman" w:cs="Times New Roman"/>
        </w:rPr>
        <w:t xml:space="preserve">approximately 5 minutes to </w:t>
      </w:r>
      <w:r w:rsidR="005D4B61" w:rsidRPr="004C1139">
        <w:rPr>
          <w:rFonts w:ascii="Times New Roman" w:hAnsi="Times New Roman" w:cs="Times New Roman"/>
        </w:rPr>
        <w:t xml:space="preserve">place </w:t>
      </w:r>
      <w:r w:rsidR="00EE0B66" w:rsidRPr="004C1139">
        <w:rPr>
          <w:rFonts w:ascii="Times New Roman" w:hAnsi="Times New Roman" w:cs="Times New Roman"/>
        </w:rPr>
        <w:t xml:space="preserve">an electronic advertisement </w:t>
      </w:r>
      <w:r w:rsidR="005D4B61" w:rsidRPr="004C1139">
        <w:rPr>
          <w:rFonts w:ascii="Times New Roman" w:hAnsi="Times New Roman" w:cs="Times New Roman"/>
        </w:rPr>
        <w:t xml:space="preserve">on </w:t>
      </w:r>
      <w:r w:rsidR="00EE0B66" w:rsidRPr="004C1139">
        <w:rPr>
          <w:rFonts w:ascii="Times New Roman" w:hAnsi="Times New Roman" w:cs="Times New Roman"/>
        </w:rPr>
        <w:t>a web</w:t>
      </w:r>
      <w:r w:rsidR="00342207" w:rsidRPr="004C1139">
        <w:rPr>
          <w:rFonts w:ascii="Times New Roman" w:hAnsi="Times New Roman" w:cs="Times New Roman"/>
        </w:rPr>
        <w:t>site</w:t>
      </w:r>
      <w:r w:rsidR="00EE0B66" w:rsidRPr="004C1139">
        <w:rPr>
          <w:rFonts w:ascii="Times New Roman" w:hAnsi="Times New Roman" w:cs="Times New Roman"/>
        </w:rPr>
        <w:t xml:space="preserve"> and e</w:t>
      </w:r>
      <w:r w:rsidR="00770DC4" w:rsidRPr="004C1139">
        <w:rPr>
          <w:rFonts w:ascii="Times New Roman" w:hAnsi="Times New Roman" w:cs="Times New Roman"/>
        </w:rPr>
        <w:t>nsure that it</w:t>
      </w:r>
      <w:r w:rsidR="005D4B61" w:rsidRPr="004C1139">
        <w:rPr>
          <w:rFonts w:ascii="Times New Roman" w:hAnsi="Times New Roman" w:cs="Times New Roman"/>
        </w:rPr>
        <w:t>s advertisement</w:t>
      </w:r>
      <w:r w:rsidR="00770DC4" w:rsidRPr="004C1139">
        <w:rPr>
          <w:rFonts w:ascii="Times New Roman" w:hAnsi="Times New Roman" w:cs="Times New Roman"/>
        </w:rPr>
        <w:t xml:space="preserve"> includes all of the information and disclosures </w:t>
      </w:r>
      <w:r w:rsidR="005D4B61" w:rsidRPr="004C1139">
        <w:rPr>
          <w:rFonts w:ascii="Times New Roman" w:hAnsi="Times New Roman" w:cs="Times New Roman"/>
        </w:rPr>
        <w:t>required by</w:t>
      </w:r>
      <w:r w:rsidR="00770DC4" w:rsidRPr="004C1139">
        <w:rPr>
          <w:rFonts w:ascii="Times New Roman" w:hAnsi="Times New Roman" w:cs="Times New Roman"/>
        </w:rPr>
        <w:t xml:space="preserve"> 20 CFR 655.</w:t>
      </w:r>
      <w:r w:rsidR="00EE0B66" w:rsidRPr="004C1139">
        <w:rPr>
          <w:rFonts w:ascii="Times New Roman" w:hAnsi="Times New Roman" w:cs="Times New Roman"/>
        </w:rPr>
        <w:t>41</w:t>
      </w:r>
      <w:r w:rsidR="00770DC4" w:rsidRPr="004C1139">
        <w:rPr>
          <w:rFonts w:ascii="Times New Roman" w:hAnsi="Times New Roman" w:cs="Times New Roman"/>
        </w:rPr>
        <w:t xml:space="preserve">.  The total burden is </w:t>
      </w:r>
      <w:r w:rsidR="005911D7" w:rsidRPr="004C1139">
        <w:rPr>
          <w:rFonts w:ascii="Times New Roman" w:hAnsi="Times New Roman" w:cs="Times New Roman"/>
        </w:rPr>
        <w:t>4</w:t>
      </w:r>
      <w:r w:rsidR="005A65FE" w:rsidRPr="004C1139">
        <w:rPr>
          <w:rFonts w:ascii="Times New Roman" w:hAnsi="Times New Roman" w:cs="Times New Roman"/>
        </w:rPr>
        <w:t>9</w:t>
      </w:r>
      <w:r w:rsidR="005911D7" w:rsidRPr="004C1139">
        <w:rPr>
          <w:rFonts w:ascii="Times New Roman" w:hAnsi="Times New Roman" w:cs="Times New Roman"/>
        </w:rPr>
        <w:t>0</w:t>
      </w:r>
      <w:r w:rsidR="002300E3" w:rsidRPr="004C1139">
        <w:rPr>
          <w:rFonts w:ascii="Times New Roman" w:hAnsi="Times New Roman" w:cs="Times New Roman"/>
        </w:rPr>
        <w:t xml:space="preserve"> </w:t>
      </w:r>
      <w:r w:rsidR="005D4B61" w:rsidRPr="004C1139">
        <w:rPr>
          <w:rFonts w:ascii="Times New Roman" w:hAnsi="Times New Roman" w:cs="Times New Roman"/>
        </w:rPr>
        <w:t>third</w:t>
      </w:r>
      <w:r w:rsidR="00863C8C" w:rsidRPr="004C1139">
        <w:rPr>
          <w:rFonts w:ascii="Times New Roman" w:hAnsi="Times New Roman" w:cs="Times New Roman"/>
        </w:rPr>
        <w:t>-party disclosure</w:t>
      </w:r>
      <w:r w:rsidR="00770DC4" w:rsidRPr="004C1139">
        <w:rPr>
          <w:rFonts w:ascii="Times New Roman" w:hAnsi="Times New Roman" w:cs="Times New Roman"/>
        </w:rPr>
        <w:t xml:space="preserve"> hours (</w:t>
      </w:r>
      <w:r w:rsidR="00AD5341" w:rsidRPr="004C1139">
        <w:rPr>
          <w:rFonts w:ascii="Times New Roman" w:hAnsi="Times New Roman" w:cs="Times New Roman"/>
        </w:rPr>
        <w:t>5</w:t>
      </w:r>
      <w:r w:rsidR="002300E3" w:rsidRPr="004C1139">
        <w:rPr>
          <w:rFonts w:ascii="Times New Roman" w:hAnsi="Times New Roman" w:cs="Times New Roman"/>
        </w:rPr>
        <w:t>,</w:t>
      </w:r>
      <w:r w:rsidR="00AD5341" w:rsidRPr="004C1139">
        <w:rPr>
          <w:rFonts w:ascii="Times New Roman" w:hAnsi="Times New Roman" w:cs="Times New Roman"/>
        </w:rPr>
        <w:t xml:space="preserve">879 </w:t>
      </w:r>
      <w:r w:rsidR="00770DC4" w:rsidRPr="004C1139">
        <w:rPr>
          <w:rFonts w:ascii="Times New Roman" w:hAnsi="Times New Roman" w:cs="Times New Roman"/>
        </w:rPr>
        <w:t xml:space="preserve">job orders x </w:t>
      </w:r>
      <w:r w:rsidR="00EE0B66" w:rsidRPr="004C1139">
        <w:rPr>
          <w:rFonts w:ascii="Times New Roman" w:hAnsi="Times New Roman" w:cs="Times New Roman"/>
        </w:rPr>
        <w:t>5 minutes</w:t>
      </w:r>
      <w:r w:rsidR="00770DC4" w:rsidRPr="004C1139">
        <w:rPr>
          <w:rFonts w:ascii="Times New Roman" w:hAnsi="Times New Roman" w:cs="Times New Roman"/>
        </w:rPr>
        <w:t xml:space="preserve"> =</w:t>
      </w:r>
      <w:r w:rsidR="0020425F" w:rsidRPr="004C1139">
        <w:rPr>
          <w:rFonts w:ascii="Times New Roman" w:hAnsi="Times New Roman" w:cs="Times New Roman"/>
        </w:rPr>
        <w:t xml:space="preserve"> </w:t>
      </w:r>
      <w:r w:rsidR="005911D7" w:rsidRPr="004C1139">
        <w:rPr>
          <w:rFonts w:ascii="Times New Roman" w:hAnsi="Times New Roman" w:cs="Times New Roman"/>
        </w:rPr>
        <w:t>4</w:t>
      </w:r>
      <w:r w:rsidR="0044756C" w:rsidRPr="004C1139">
        <w:rPr>
          <w:rFonts w:ascii="Times New Roman" w:hAnsi="Times New Roman" w:cs="Times New Roman"/>
        </w:rPr>
        <w:t>9</w:t>
      </w:r>
      <w:r w:rsidR="005911D7" w:rsidRPr="004C1139">
        <w:rPr>
          <w:rFonts w:ascii="Times New Roman" w:hAnsi="Times New Roman" w:cs="Times New Roman"/>
        </w:rPr>
        <w:t xml:space="preserve">0 </w:t>
      </w:r>
      <w:r w:rsidR="00770DC4" w:rsidRPr="004C1139">
        <w:rPr>
          <w:rFonts w:ascii="Times New Roman" w:hAnsi="Times New Roman" w:cs="Times New Roman"/>
        </w:rPr>
        <w:t>hours</w:t>
      </w:r>
      <w:r w:rsidR="005D4B61" w:rsidRPr="004C1139">
        <w:rPr>
          <w:rFonts w:ascii="Times New Roman" w:hAnsi="Times New Roman" w:cs="Times New Roman"/>
        </w:rPr>
        <w:t>).</w:t>
      </w:r>
      <w:r w:rsidR="00080C7F" w:rsidRPr="004C1139">
        <w:rPr>
          <w:rStyle w:val="FootnoteReference"/>
          <w:rFonts w:ascii="Times New Roman" w:hAnsi="Times New Roman"/>
          <w:sz w:val="20"/>
          <w:vertAlign w:val="superscript"/>
        </w:rPr>
        <w:footnoteReference w:id="4"/>
      </w:r>
      <w:r w:rsidR="00770DC4" w:rsidRPr="004C1139">
        <w:rPr>
          <w:rFonts w:ascii="Times New Roman" w:hAnsi="Times New Roman" w:cs="Times New Roman"/>
          <w:sz w:val="20"/>
        </w:rPr>
        <w:t xml:space="preserve"> </w:t>
      </w:r>
      <w:r w:rsidR="00770DC4" w:rsidRPr="004C1139">
        <w:rPr>
          <w:rFonts w:ascii="Times New Roman" w:hAnsi="Times New Roman" w:cs="Times New Roman"/>
        </w:rPr>
        <w:t xml:space="preserve"> </w:t>
      </w:r>
      <w:r w:rsidR="001C4234" w:rsidRPr="004C1139">
        <w:rPr>
          <w:rFonts w:ascii="Times New Roman" w:hAnsi="Times New Roman" w:cs="Times New Roman"/>
        </w:rPr>
        <w:t xml:space="preserve"> </w:t>
      </w:r>
    </w:p>
    <w:p w14:paraId="705264AF" w14:textId="77777777" w:rsidR="00AE3E05" w:rsidRDefault="00AE3E05" w:rsidP="008914C3">
      <w:pPr>
        <w:rPr>
          <w:rFonts w:ascii="Times New Roman" w:hAnsi="Times New Roman" w:cs="Times New Roman"/>
        </w:rPr>
      </w:pPr>
    </w:p>
    <w:p w14:paraId="4BAD8550" w14:textId="177BECDF" w:rsidR="00770DC4" w:rsidRPr="004C1139" w:rsidRDefault="00AE3E05" w:rsidP="008914C3">
      <w:pPr>
        <w:rPr>
          <w:rFonts w:ascii="Times New Roman" w:hAnsi="Times New Roman" w:cs="Times New Roman"/>
        </w:rPr>
      </w:pPr>
      <w:r>
        <w:rPr>
          <w:rFonts w:ascii="Times New Roman" w:hAnsi="Times New Roman" w:cs="Times New Roman"/>
        </w:rPr>
        <w:t>DOL</w:t>
      </w:r>
      <w:r w:rsidRPr="00AE3E05">
        <w:rPr>
          <w:rFonts w:ascii="Times New Roman" w:hAnsi="Times New Roman" w:cs="Times New Roman"/>
        </w:rPr>
        <w:t xml:space="preserve"> notes that</w:t>
      </w:r>
      <w:r w:rsidR="00130864">
        <w:rPr>
          <w:rFonts w:ascii="Times New Roman" w:hAnsi="Times New Roman" w:cs="Times New Roman"/>
        </w:rPr>
        <w:t>, in previously approved</w:t>
      </w:r>
      <w:r w:rsidR="00130864" w:rsidRPr="00AE3E05">
        <w:rPr>
          <w:rFonts w:ascii="Times New Roman" w:hAnsi="Times New Roman" w:cs="Times New Roman"/>
        </w:rPr>
        <w:t xml:space="preserve"> in</w:t>
      </w:r>
      <w:r w:rsidR="00130864">
        <w:rPr>
          <w:rFonts w:ascii="Times New Roman" w:hAnsi="Times New Roman" w:cs="Times New Roman"/>
        </w:rPr>
        <w:t>formation collections</w:t>
      </w:r>
      <w:r w:rsidR="00130864" w:rsidRPr="00130864">
        <w:rPr>
          <w:rFonts w:ascii="Times New Roman" w:hAnsi="Times New Roman" w:cs="Times New Roman"/>
        </w:rPr>
        <w:t xml:space="preserve"> </w:t>
      </w:r>
      <w:r w:rsidR="00130864">
        <w:rPr>
          <w:rFonts w:ascii="Times New Roman" w:hAnsi="Times New Roman" w:cs="Times New Roman"/>
        </w:rPr>
        <w:t>for the H</w:t>
      </w:r>
      <w:r w:rsidR="00130864" w:rsidRPr="00AE3E05">
        <w:rPr>
          <w:rFonts w:ascii="Times New Roman" w:hAnsi="Times New Roman" w:cs="Times New Roman"/>
        </w:rPr>
        <w:noBreakHyphen/>
      </w:r>
      <w:r w:rsidR="00130864">
        <w:rPr>
          <w:rFonts w:ascii="Times New Roman" w:hAnsi="Times New Roman" w:cs="Times New Roman"/>
        </w:rPr>
        <w:t xml:space="preserve">2B program </w:t>
      </w:r>
      <w:r w:rsidR="00130864" w:rsidRPr="00AE3E05">
        <w:rPr>
          <w:rFonts w:ascii="Times New Roman" w:hAnsi="Times New Roman" w:cs="Times New Roman"/>
        </w:rPr>
        <w:t xml:space="preserve">under </w:t>
      </w:r>
      <w:r w:rsidR="00130864">
        <w:rPr>
          <w:rFonts w:ascii="Times New Roman" w:hAnsi="Times New Roman" w:cs="Times New Roman"/>
        </w:rPr>
        <w:t xml:space="preserve">control number </w:t>
      </w:r>
      <w:r w:rsidR="00130864" w:rsidRPr="00AE3E05">
        <w:rPr>
          <w:rFonts w:ascii="Times New Roman" w:hAnsi="Times New Roman" w:cs="Times New Roman"/>
        </w:rPr>
        <w:t>1205-0509</w:t>
      </w:r>
      <w:r w:rsidR="00130864">
        <w:rPr>
          <w:rFonts w:ascii="Times New Roman" w:hAnsi="Times New Roman" w:cs="Times New Roman"/>
        </w:rPr>
        <w:t xml:space="preserve">, it has </w:t>
      </w:r>
      <w:r w:rsidRPr="00AE3E05">
        <w:rPr>
          <w:rFonts w:ascii="Times New Roman" w:hAnsi="Times New Roman" w:cs="Times New Roman"/>
        </w:rPr>
        <w:t>considered the cost of newspaper advertisement</w:t>
      </w:r>
      <w:r>
        <w:rPr>
          <w:rFonts w:ascii="Times New Roman" w:hAnsi="Times New Roman" w:cs="Times New Roman"/>
        </w:rPr>
        <w:t>s</w:t>
      </w:r>
      <w:r w:rsidRPr="00AE3E05">
        <w:rPr>
          <w:rFonts w:ascii="Times New Roman" w:hAnsi="Times New Roman" w:cs="Times New Roman"/>
        </w:rPr>
        <w:t xml:space="preserve"> to be a usual and customary expense </w:t>
      </w:r>
      <w:r>
        <w:rPr>
          <w:rFonts w:ascii="Times New Roman" w:hAnsi="Times New Roman" w:cs="Times New Roman"/>
        </w:rPr>
        <w:t xml:space="preserve">that </w:t>
      </w:r>
      <w:r w:rsidRPr="00AE3E05">
        <w:rPr>
          <w:rFonts w:ascii="Times New Roman" w:hAnsi="Times New Roman" w:cs="Times New Roman"/>
        </w:rPr>
        <w:t xml:space="preserve">all employers </w:t>
      </w:r>
      <w:r w:rsidR="00130864">
        <w:rPr>
          <w:rFonts w:ascii="Times New Roman" w:hAnsi="Times New Roman" w:cs="Times New Roman"/>
        </w:rPr>
        <w:t xml:space="preserve">incur.  </w:t>
      </w:r>
      <w:r w:rsidR="000F584B" w:rsidRPr="004C1139">
        <w:rPr>
          <w:rFonts w:ascii="Times New Roman" w:hAnsi="Times New Roman" w:cs="Times New Roman"/>
        </w:rPr>
        <w:t xml:space="preserve">Upon further consideration, </w:t>
      </w:r>
      <w:r w:rsidR="005D4B61" w:rsidRPr="004C1139">
        <w:rPr>
          <w:rFonts w:ascii="Times New Roman" w:hAnsi="Times New Roman" w:cs="Times New Roman"/>
        </w:rPr>
        <w:t>however, DOL</w:t>
      </w:r>
      <w:r w:rsidR="000F584B" w:rsidRPr="004C1139">
        <w:rPr>
          <w:rFonts w:ascii="Times New Roman" w:hAnsi="Times New Roman" w:cs="Times New Roman"/>
        </w:rPr>
        <w:t xml:space="preserve"> now believes that </w:t>
      </w:r>
      <w:r w:rsidR="007761A0" w:rsidRPr="004C1139">
        <w:rPr>
          <w:rFonts w:ascii="Times New Roman" w:hAnsi="Times New Roman" w:cs="Times New Roman"/>
        </w:rPr>
        <w:t>its regulations</w:t>
      </w:r>
      <w:r w:rsidR="005D4B61" w:rsidRPr="004C1139">
        <w:rPr>
          <w:rFonts w:ascii="Times New Roman" w:hAnsi="Times New Roman" w:cs="Times New Roman"/>
        </w:rPr>
        <w:t xml:space="preserve"> present a </w:t>
      </w:r>
      <w:r w:rsidR="000F584B" w:rsidRPr="004C1139">
        <w:rPr>
          <w:rFonts w:ascii="Times New Roman" w:hAnsi="Times New Roman" w:cs="Times New Roman"/>
        </w:rPr>
        <w:t xml:space="preserve">unique burden to ensure </w:t>
      </w:r>
      <w:r>
        <w:rPr>
          <w:rFonts w:ascii="Times New Roman" w:hAnsi="Times New Roman" w:cs="Times New Roman"/>
        </w:rPr>
        <w:t>that the advertisement</w:t>
      </w:r>
      <w:r w:rsidR="000F584B" w:rsidRPr="004C1139">
        <w:rPr>
          <w:rFonts w:ascii="Times New Roman" w:hAnsi="Times New Roman" w:cs="Times New Roman"/>
        </w:rPr>
        <w:t xml:space="preserve"> </w:t>
      </w:r>
      <w:r>
        <w:rPr>
          <w:rFonts w:ascii="Times New Roman" w:hAnsi="Times New Roman" w:cs="Times New Roman"/>
        </w:rPr>
        <w:t xml:space="preserve">an employer posts </w:t>
      </w:r>
      <w:r w:rsidR="000F584B" w:rsidRPr="004C1139">
        <w:rPr>
          <w:rFonts w:ascii="Times New Roman" w:hAnsi="Times New Roman" w:cs="Times New Roman"/>
        </w:rPr>
        <w:t>addresses all applicable</w:t>
      </w:r>
      <w:r w:rsidR="007761A0" w:rsidRPr="004C1139">
        <w:rPr>
          <w:rFonts w:ascii="Times New Roman" w:hAnsi="Times New Roman" w:cs="Times New Roman"/>
        </w:rPr>
        <w:t xml:space="preserve"> regulatory</w:t>
      </w:r>
      <w:r w:rsidR="000F584B" w:rsidRPr="004C1139">
        <w:rPr>
          <w:rFonts w:ascii="Times New Roman" w:hAnsi="Times New Roman" w:cs="Times New Roman"/>
        </w:rPr>
        <w:t xml:space="preserve"> requirements.  This ICR </w:t>
      </w:r>
      <w:r w:rsidR="00764962">
        <w:rPr>
          <w:rFonts w:ascii="Times New Roman" w:hAnsi="Times New Roman" w:cs="Times New Roman"/>
        </w:rPr>
        <w:t>contemplates</w:t>
      </w:r>
      <w:r w:rsidR="007761A0" w:rsidRPr="004C1139">
        <w:rPr>
          <w:rFonts w:ascii="Times New Roman" w:hAnsi="Times New Roman" w:cs="Times New Roman"/>
        </w:rPr>
        <w:t xml:space="preserve"> </w:t>
      </w:r>
      <w:r w:rsidR="000F584B" w:rsidRPr="004C1139">
        <w:rPr>
          <w:rFonts w:ascii="Times New Roman" w:hAnsi="Times New Roman" w:cs="Times New Roman"/>
        </w:rPr>
        <w:t>that additional burden.</w:t>
      </w:r>
    </w:p>
    <w:p w14:paraId="5701E056" w14:textId="77777777" w:rsidR="00105C39" w:rsidRPr="004C1139" w:rsidRDefault="00105C39" w:rsidP="00CE48FA">
      <w:pPr>
        <w:pStyle w:val="ListParagraph"/>
        <w:spacing w:after="0" w:line="240" w:lineRule="auto"/>
        <w:rPr>
          <w:rFonts w:ascii="Times New Roman" w:hAnsi="Times New Roman" w:cs="Times New Roman"/>
        </w:rPr>
      </w:pPr>
    </w:p>
    <w:p w14:paraId="6040BB90" w14:textId="59439D0A" w:rsidR="0003174A" w:rsidRPr="004C1139" w:rsidRDefault="00770DC4" w:rsidP="00332EA0">
      <w:pPr>
        <w:pStyle w:val="ListParagraph"/>
        <w:numPr>
          <w:ilvl w:val="0"/>
          <w:numId w:val="40"/>
        </w:numPr>
        <w:spacing w:after="0" w:line="240" w:lineRule="auto"/>
        <w:ind w:left="360" w:firstLine="0"/>
        <w:rPr>
          <w:rFonts w:ascii="Times New Roman" w:hAnsi="Times New Roman" w:cs="Times New Roman"/>
          <w:sz w:val="24"/>
          <w:szCs w:val="24"/>
        </w:rPr>
      </w:pPr>
      <w:r w:rsidRPr="004C1139">
        <w:rPr>
          <w:rFonts w:ascii="Times New Roman" w:hAnsi="Times New Roman" w:cs="Times New Roman"/>
          <w:i/>
          <w:iCs/>
          <w:sz w:val="24"/>
          <w:szCs w:val="24"/>
          <w:u w:val="single"/>
        </w:rPr>
        <w:t xml:space="preserve">Proof of </w:t>
      </w:r>
      <w:r w:rsidR="006C7736" w:rsidRPr="004C1139">
        <w:rPr>
          <w:rFonts w:ascii="Times New Roman" w:hAnsi="Times New Roman" w:cs="Times New Roman"/>
          <w:i/>
          <w:iCs/>
          <w:sz w:val="24"/>
          <w:szCs w:val="24"/>
          <w:u w:val="single"/>
        </w:rPr>
        <w:t>Electronic Advertisements</w:t>
      </w:r>
      <w:r w:rsidRPr="004C1139">
        <w:rPr>
          <w:rFonts w:ascii="Times New Roman" w:hAnsi="Times New Roman" w:cs="Times New Roman"/>
          <w:i/>
          <w:iCs/>
          <w:sz w:val="24"/>
          <w:szCs w:val="24"/>
          <w:u w:val="single"/>
        </w:rPr>
        <w:t xml:space="preserve"> (20 CFR 655.4</w:t>
      </w:r>
      <w:r w:rsidR="00EE0B66" w:rsidRPr="004C1139">
        <w:rPr>
          <w:rFonts w:ascii="Times New Roman" w:hAnsi="Times New Roman" w:cs="Times New Roman"/>
          <w:i/>
          <w:iCs/>
          <w:sz w:val="24"/>
          <w:szCs w:val="24"/>
          <w:u w:val="single"/>
        </w:rPr>
        <w:t>2</w:t>
      </w:r>
      <w:r w:rsidRPr="004C1139">
        <w:rPr>
          <w:rFonts w:ascii="Times New Roman" w:hAnsi="Times New Roman" w:cs="Times New Roman"/>
          <w:i/>
          <w:iCs/>
          <w:sz w:val="24"/>
          <w:szCs w:val="24"/>
          <w:u w:val="single"/>
        </w:rPr>
        <w:t>(c))</w:t>
      </w:r>
      <w:r w:rsidRPr="004C1139">
        <w:rPr>
          <w:rFonts w:ascii="Times New Roman" w:hAnsi="Times New Roman" w:cs="Times New Roman"/>
          <w:i/>
          <w:iCs/>
          <w:sz w:val="24"/>
          <w:szCs w:val="24"/>
        </w:rPr>
        <w:t xml:space="preserve">.  </w:t>
      </w:r>
    </w:p>
    <w:p w14:paraId="11EC621A" w14:textId="77777777" w:rsidR="00B33D72" w:rsidRPr="004C1139" w:rsidRDefault="00B33D72" w:rsidP="00DA0387">
      <w:pPr>
        <w:pStyle w:val="ListParagraph"/>
        <w:spacing w:after="0" w:line="240" w:lineRule="auto"/>
        <w:ind w:left="360"/>
        <w:rPr>
          <w:rFonts w:ascii="Times New Roman" w:hAnsi="Times New Roman" w:cs="Times New Roman"/>
          <w:sz w:val="24"/>
          <w:szCs w:val="24"/>
        </w:rPr>
      </w:pPr>
    </w:p>
    <w:p w14:paraId="04E4F392" w14:textId="77777777" w:rsidR="00EB2C6A" w:rsidRDefault="00DC260F" w:rsidP="00E85EE8">
      <w:pPr>
        <w:rPr>
          <w:rFonts w:ascii="Times New Roman" w:hAnsi="Times New Roman" w:cs="Times New Roman"/>
        </w:rPr>
      </w:pPr>
      <w:r w:rsidRPr="004C1139">
        <w:rPr>
          <w:rFonts w:ascii="Times New Roman" w:hAnsi="Times New Roman" w:cs="Times New Roman"/>
          <w:iCs/>
        </w:rPr>
        <w:t>Under the proposed rule, an employer must r</w:t>
      </w:r>
      <w:r w:rsidR="00327D3A" w:rsidRPr="004C1139">
        <w:rPr>
          <w:rFonts w:ascii="Times New Roman" w:hAnsi="Times New Roman" w:cs="Times New Roman"/>
          <w:iCs/>
        </w:rPr>
        <w:t xml:space="preserve">etain </w:t>
      </w:r>
      <w:r w:rsidRPr="004C1139">
        <w:rPr>
          <w:rFonts w:ascii="Times New Roman" w:hAnsi="Times New Roman" w:cs="Times New Roman"/>
          <w:iCs/>
        </w:rPr>
        <w:t>proof of its recruitment.</w:t>
      </w:r>
      <w:r w:rsidR="00B139DB" w:rsidRPr="004C1139">
        <w:rPr>
          <w:rFonts w:ascii="Times New Roman" w:hAnsi="Times New Roman" w:cs="Times New Roman"/>
          <w:iCs/>
        </w:rPr>
        <w:t xml:space="preserve"> </w:t>
      </w:r>
      <w:r w:rsidRPr="004C1139">
        <w:rPr>
          <w:rFonts w:ascii="Times New Roman" w:hAnsi="Times New Roman" w:cs="Times New Roman"/>
          <w:iCs/>
        </w:rPr>
        <w:t xml:space="preserve"> </w:t>
      </w:r>
      <w:r w:rsidR="00327D3A" w:rsidRPr="004C1139">
        <w:rPr>
          <w:rFonts w:ascii="Times New Roman" w:hAnsi="Times New Roman" w:cs="Times New Roman"/>
        </w:rPr>
        <w:t>DOL</w:t>
      </w:r>
      <w:r w:rsidR="0064407B" w:rsidRPr="004C1139">
        <w:rPr>
          <w:rFonts w:ascii="Times New Roman" w:hAnsi="Times New Roman" w:cs="Times New Roman"/>
        </w:rPr>
        <w:t xml:space="preserve"> estimates that it </w:t>
      </w:r>
      <w:r w:rsidR="00327D3A" w:rsidRPr="004C1139">
        <w:rPr>
          <w:rFonts w:ascii="Times New Roman" w:hAnsi="Times New Roman" w:cs="Times New Roman"/>
        </w:rPr>
        <w:t xml:space="preserve">will </w:t>
      </w:r>
      <w:r w:rsidR="0064407B" w:rsidRPr="004C1139">
        <w:rPr>
          <w:rFonts w:ascii="Times New Roman" w:hAnsi="Times New Roman" w:cs="Times New Roman"/>
        </w:rPr>
        <w:t>take</w:t>
      </w:r>
      <w:r w:rsidR="00327D3A" w:rsidRPr="004C1139">
        <w:rPr>
          <w:rFonts w:ascii="Times New Roman" w:hAnsi="Times New Roman" w:cs="Times New Roman"/>
        </w:rPr>
        <w:t xml:space="preserve"> an</w:t>
      </w:r>
      <w:r w:rsidR="0064407B" w:rsidRPr="004C1139">
        <w:rPr>
          <w:rFonts w:ascii="Times New Roman" w:hAnsi="Times New Roman" w:cs="Times New Roman"/>
        </w:rPr>
        <w:t xml:space="preserve"> employer approximately 2 minutes to </w:t>
      </w:r>
      <w:r w:rsidR="005911D7" w:rsidRPr="004C1139">
        <w:rPr>
          <w:rFonts w:ascii="Times New Roman" w:hAnsi="Times New Roman" w:cs="Times New Roman"/>
        </w:rPr>
        <w:t xml:space="preserve">print and file </w:t>
      </w:r>
      <w:r w:rsidR="00327D3A" w:rsidRPr="004C1139">
        <w:rPr>
          <w:rFonts w:ascii="Times New Roman" w:hAnsi="Times New Roman" w:cs="Times New Roman"/>
        </w:rPr>
        <w:t xml:space="preserve">the evidence of its </w:t>
      </w:r>
      <w:r w:rsidR="0064407B" w:rsidRPr="004C1139">
        <w:rPr>
          <w:rFonts w:ascii="Times New Roman" w:hAnsi="Times New Roman" w:cs="Times New Roman"/>
        </w:rPr>
        <w:t xml:space="preserve">electronic advertisement </w:t>
      </w:r>
      <w:r w:rsidR="00327D3A" w:rsidRPr="004C1139">
        <w:rPr>
          <w:rFonts w:ascii="Times New Roman" w:hAnsi="Times New Roman" w:cs="Times New Roman"/>
        </w:rPr>
        <w:t>that is required by</w:t>
      </w:r>
      <w:r w:rsidR="00AE27CA" w:rsidRPr="004C1139">
        <w:rPr>
          <w:rFonts w:ascii="Times New Roman" w:hAnsi="Times New Roman" w:cs="Times New Roman"/>
        </w:rPr>
        <w:t xml:space="preserve"> </w:t>
      </w:r>
      <w:r w:rsidR="005911D7" w:rsidRPr="004C1139">
        <w:rPr>
          <w:rFonts w:ascii="Times New Roman" w:hAnsi="Times New Roman" w:cs="Times New Roman"/>
        </w:rPr>
        <w:t>20 CFR 655.42(c)</w:t>
      </w:r>
      <w:r w:rsidR="0064407B" w:rsidRPr="004C1139">
        <w:rPr>
          <w:rFonts w:ascii="Times New Roman" w:hAnsi="Times New Roman" w:cs="Times New Roman"/>
        </w:rPr>
        <w:t xml:space="preserve">.  The total burden is </w:t>
      </w:r>
      <w:r w:rsidR="00EB2C6A">
        <w:rPr>
          <w:rFonts w:ascii="Times New Roman" w:hAnsi="Times New Roman" w:cs="Times New Roman"/>
        </w:rPr>
        <w:t xml:space="preserve">therefore </w:t>
      </w:r>
      <w:r w:rsidR="005911D7" w:rsidRPr="004C1139">
        <w:rPr>
          <w:rFonts w:ascii="Times New Roman" w:hAnsi="Times New Roman" w:cs="Times New Roman"/>
        </w:rPr>
        <w:t>1</w:t>
      </w:r>
      <w:r w:rsidR="00863C8C" w:rsidRPr="004C1139">
        <w:rPr>
          <w:rFonts w:ascii="Times New Roman" w:hAnsi="Times New Roman" w:cs="Times New Roman"/>
        </w:rPr>
        <w:t>96</w:t>
      </w:r>
      <w:r w:rsidR="0064407B" w:rsidRPr="004C1139">
        <w:rPr>
          <w:rFonts w:ascii="Times New Roman" w:hAnsi="Times New Roman" w:cs="Times New Roman"/>
        </w:rPr>
        <w:t xml:space="preserve"> re</w:t>
      </w:r>
      <w:r w:rsidR="00863C8C" w:rsidRPr="004C1139">
        <w:rPr>
          <w:rFonts w:ascii="Times New Roman" w:hAnsi="Times New Roman" w:cs="Times New Roman"/>
        </w:rPr>
        <w:t>cordkeeping</w:t>
      </w:r>
      <w:r w:rsidR="0064407B" w:rsidRPr="004C1139">
        <w:rPr>
          <w:rFonts w:ascii="Times New Roman" w:hAnsi="Times New Roman" w:cs="Times New Roman"/>
        </w:rPr>
        <w:t xml:space="preserve"> hours (</w:t>
      </w:r>
      <w:r w:rsidR="005911D7" w:rsidRPr="004C1139">
        <w:rPr>
          <w:rFonts w:ascii="Times New Roman" w:hAnsi="Times New Roman" w:cs="Times New Roman"/>
        </w:rPr>
        <w:t xml:space="preserve">5,879 </w:t>
      </w:r>
      <w:r w:rsidR="004D6095">
        <w:rPr>
          <w:rFonts w:ascii="Times New Roman" w:hAnsi="Times New Roman" w:cs="Times New Roman"/>
        </w:rPr>
        <w:t>employers</w:t>
      </w:r>
      <w:r w:rsidR="0064407B" w:rsidRPr="004C1139">
        <w:rPr>
          <w:rFonts w:ascii="Times New Roman" w:hAnsi="Times New Roman" w:cs="Times New Roman"/>
        </w:rPr>
        <w:t xml:space="preserve"> x 2 minutes = </w:t>
      </w:r>
      <w:r w:rsidR="005911D7" w:rsidRPr="004C1139">
        <w:rPr>
          <w:rFonts w:ascii="Times New Roman" w:hAnsi="Times New Roman" w:cs="Times New Roman"/>
        </w:rPr>
        <w:t>1</w:t>
      </w:r>
      <w:r w:rsidR="00863C8C" w:rsidRPr="004C1139">
        <w:rPr>
          <w:rFonts w:ascii="Times New Roman" w:hAnsi="Times New Roman" w:cs="Times New Roman"/>
        </w:rPr>
        <w:t>96</w:t>
      </w:r>
      <w:r w:rsidR="005911D7" w:rsidRPr="004C1139">
        <w:rPr>
          <w:rFonts w:ascii="Times New Roman" w:hAnsi="Times New Roman" w:cs="Times New Roman"/>
        </w:rPr>
        <w:t xml:space="preserve"> </w:t>
      </w:r>
      <w:r w:rsidR="0064407B" w:rsidRPr="004C1139">
        <w:rPr>
          <w:rFonts w:ascii="Times New Roman" w:hAnsi="Times New Roman" w:cs="Times New Roman"/>
        </w:rPr>
        <w:t>hours</w:t>
      </w:r>
      <w:r w:rsidR="00327D3A" w:rsidRPr="004C1139">
        <w:rPr>
          <w:rFonts w:ascii="Times New Roman" w:hAnsi="Times New Roman" w:cs="Times New Roman"/>
        </w:rPr>
        <w:t>).</w:t>
      </w:r>
      <w:r w:rsidR="00C014A9" w:rsidRPr="004C1139">
        <w:rPr>
          <w:rStyle w:val="FootnoteReference"/>
          <w:rFonts w:ascii="Times New Roman" w:hAnsi="Times New Roman"/>
          <w:vertAlign w:val="superscript"/>
        </w:rPr>
        <w:footnoteReference w:id="5"/>
      </w:r>
      <w:r w:rsidR="0064407B" w:rsidRPr="004C1139">
        <w:rPr>
          <w:rFonts w:ascii="Times New Roman" w:hAnsi="Times New Roman" w:cs="Times New Roman"/>
        </w:rPr>
        <w:t xml:space="preserve">  </w:t>
      </w:r>
    </w:p>
    <w:p w14:paraId="187E1F99" w14:textId="77777777" w:rsidR="00EB2C6A" w:rsidRDefault="00EB2C6A" w:rsidP="00E85EE8">
      <w:pPr>
        <w:rPr>
          <w:rFonts w:ascii="Times New Roman" w:hAnsi="Times New Roman" w:cs="Times New Roman"/>
        </w:rPr>
      </w:pPr>
    </w:p>
    <w:p w14:paraId="62DAEC6F" w14:textId="58EA4B6A" w:rsidR="00051FEC" w:rsidRDefault="00EB2C6A" w:rsidP="00E85EE8">
      <w:pPr>
        <w:rPr>
          <w:rFonts w:ascii="Times New Roman" w:hAnsi="Times New Roman" w:cs="Times New Roman"/>
        </w:rPr>
      </w:pPr>
      <w:r>
        <w:rPr>
          <w:rFonts w:ascii="Times New Roman" w:hAnsi="Times New Roman" w:cs="Times New Roman"/>
        </w:rPr>
        <w:t>Because r</w:t>
      </w:r>
      <w:r w:rsidR="00327D3A" w:rsidRPr="004C1139">
        <w:rPr>
          <w:rFonts w:ascii="Times New Roman" w:hAnsi="Times New Roman" w:cs="Times New Roman"/>
        </w:rPr>
        <w:t>egulations issued by the Equal Employment Opportunity Commission</w:t>
      </w:r>
      <w:r>
        <w:rPr>
          <w:rFonts w:ascii="Times New Roman" w:hAnsi="Times New Roman" w:cs="Times New Roman"/>
        </w:rPr>
        <w:t xml:space="preserve"> require an employer to retain employment records for at least one year</w:t>
      </w:r>
      <w:r w:rsidRPr="004C1139">
        <w:rPr>
          <w:rFonts w:ascii="Times New Roman" w:hAnsi="Times New Roman" w:cs="Times New Roman"/>
        </w:rPr>
        <w:t>—</w:t>
      </w:r>
      <w:r>
        <w:rPr>
          <w:rFonts w:ascii="Times New Roman" w:hAnsi="Times New Roman" w:cs="Times New Roman"/>
        </w:rPr>
        <w:t>specifically,</w:t>
      </w:r>
      <w:r w:rsidR="00042E3E" w:rsidRPr="004C1139">
        <w:rPr>
          <w:rFonts w:ascii="Times New Roman" w:hAnsi="Times New Roman" w:cs="Times New Roman"/>
        </w:rPr>
        <w:t xml:space="preserve"> </w:t>
      </w:r>
      <w:r w:rsidR="00327D3A" w:rsidRPr="004C1139">
        <w:rPr>
          <w:rFonts w:ascii="Times New Roman" w:hAnsi="Times New Roman" w:cs="Times New Roman"/>
        </w:rPr>
        <w:t>(1) 29 CFR 1602.14 (OMB Control Number 3046-0040), promulgated pursuant to Title VII of the Civil Rights Act, the Americans with Disabilities Act, and the Genetic Information Nondiscrimination Act; and (2) 29 CFR 1627.3(b) (OMB Control Number 3046-0018), promulgated pursuant to the ADEA</w:t>
      </w:r>
      <w:r w:rsidR="00042E3E" w:rsidRPr="004C1139">
        <w:rPr>
          <w:rFonts w:ascii="Times New Roman" w:hAnsi="Times New Roman" w:cs="Times New Roman"/>
        </w:rPr>
        <w:t>—the</w:t>
      </w:r>
      <w:r w:rsidR="00107D5D">
        <w:rPr>
          <w:rFonts w:ascii="Times New Roman" w:hAnsi="Times New Roman" w:cs="Times New Roman"/>
        </w:rPr>
        <w:t xml:space="preserve"> </w:t>
      </w:r>
      <w:r>
        <w:rPr>
          <w:rFonts w:ascii="Times New Roman" w:hAnsi="Times New Roman" w:cs="Times New Roman"/>
        </w:rPr>
        <w:t xml:space="preserve">retention of such </w:t>
      </w:r>
      <w:r w:rsidR="00107D5D">
        <w:rPr>
          <w:rFonts w:ascii="Times New Roman" w:hAnsi="Times New Roman" w:cs="Times New Roman"/>
        </w:rPr>
        <w:t xml:space="preserve">records </w:t>
      </w:r>
      <w:r w:rsidR="00042E3E" w:rsidRPr="004C1139">
        <w:rPr>
          <w:rFonts w:ascii="Times New Roman" w:hAnsi="Times New Roman" w:cs="Times New Roman"/>
        </w:rPr>
        <w:t>is a customary and usual business practice</w:t>
      </w:r>
      <w:r>
        <w:rPr>
          <w:rFonts w:ascii="Times New Roman" w:hAnsi="Times New Roman" w:cs="Times New Roman"/>
        </w:rPr>
        <w:t xml:space="preserve"> that</w:t>
      </w:r>
      <w:r w:rsidR="00107D5D" w:rsidRPr="004C1139">
        <w:rPr>
          <w:rFonts w:ascii="Times New Roman" w:hAnsi="Times New Roman" w:cs="Times New Roman"/>
        </w:rPr>
        <w:t xml:space="preserve"> </w:t>
      </w:r>
      <w:r>
        <w:rPr>
          <w:rFonts w:ascii="Times New Roman" w:hAnsi="Times New Roman" w:cs="Times New Roman"/>
        </w:rPr>
        <w:t xml:space="preserve">does not impose any </w:t>
      </w:r>
      <w:r w:rsidR="00C533A8" w:rsidRPr="004C1139">
        <w:rPr>
          <w:rFonts w:ascii="Times New Roman" w:hAnsi="Times New Roman" w:cs="Times New Roman"/>
        </w:rPr>
        <w:t>additional burden</w:t>
      </w:r>
      <w:r w:rsidR="00327D3A" w:rsidRPr="004C1139">
        <w:rPr>
          <w:rFonts w:ascii="Times New Roman" w:hAnsi="Times New Roman" w:cs="Times New Roman"/>
        </w:rPr>
        <w:t xml:space="preserve">.  </w:t>
      </w:r>
      <w:r>
        <w:rPr>
          <w:rFonts w:ascii="Times New Roman" w:hAnsi="Times New Roman" w:cs="Times New Roman"/>
        </w:rPr>
        <w:t xml:space="preserve">Consequently, </w:t>
      </w:r>
      <w:r w:rsidR="00536BB9" w:rsidRPr="004C1139">
        <w:rPr>
          <w:rFonts w:ascii="Times New Roman" w:hAnsi="Times New Roman" w:cs="Times New Roman"/>
        </w:rPr>
        <w:t xml:space="preserve">DOL </w:t>
      </w:r>
      <w:r>
        <w:rPr>
          <w:rFonts w:ascii="Times New Roman" w:hAnsi="Times New Roman" w:cs="Times New Roman"/>
        </w:rPr>
        <w:t xml:space="preserve">is not allocating any </w:t>
      </w:r>
      <w:r w:rsidR="00327D3A" w:rsidRPr="004C1139">
        <w:rPr>
          <w:rFonts w:ascii="Times New Roman" w:hAnsi="Times New Roman" w:cs="Times New Roman"/>
        </w:rPr>
        <w:t xml:space="preserve">burden </w:t>
      </w:r>
      <w:r>
        <w:rPr>
          <w:rFonts w:ascii="Times New Roman" w:hAnsi="Times New Roman" w:cs="Times New Roman"/>
        </w:rPr>
        <w:t xml:space="preserve">hours </w:t>
      </w:r>
      <w:r w:rsidR="00327D3A" w:rsidRPr="004C1139">
        <w:rPr>
          <w:rFonts w:ascii="Times New Roman" w:hAnsi="Times New Roman" w:cs="Times New Roman"/>
        </w:rPr>
        <w:t xml:space="preserve">to maintain such records in compiling the paperwork burden </w:t>
      </w:r>
      <w:r w:rsidR="00107D5D">
        <w:rPr>
          <w:rFonts w:ascii="Times New Roman" w:hAnsi="Times New Roman" w:cs="Times New Roman"/>
        </w:rPr>
        <w:t>for this ICR</w:t>
      </w:r>
      <w:r w:rsidR="00327D3A" w:rsidRPr="004C1139">
        <w:rPr>
          <w:rFonts w:ascii="Times New Roman" w:hAnsi="Times New Roman" w:cs="Times New Roman"/>
        </w:rPr>
        <w:t xml:space="preserve">.    </w:t>
      </w:r>
    </w:p>
    <w:p w14:paraId="5EFDF3C4" w14:textId="77777777" w:rsidR="004C1139" w:rsidRPr="004C1139" w:rsidRDefault="004C1139" w:rsidP="00037A83">
      <w:pPr>
        <w:tabs>
          <w:tab w:val="left" w:pos="-1440"/>
        </w:tabs>
        <w:rPr>
          <w:rFonts w:ascii="Times New Roman" w:hAnsi="Times New Roman" w:cs="Times New Roman"/>
        </w:rPr>
      </w:pPr>
    </w:p>
    <w:p w14:paraId="03AD5756" w14:textId="77777777" w:rsidR="00051FEC" w:rsidRPr="004C1139" w:rsidRDefault="00051FEC" w:rsidP="00037A83">
      <w:pPr>
        <w:numPr>
          <w:ilvl w:val="0"/>
          <w:numId w:val="40"/>
        </w:numPr>
        <w:tabs>
          <w:tab w:val="left" w:pos="-1440"/>
        </w:tabs>
        <w:ind w:left="360"/>
        <w:rPr>
          <w:rFonts w:ascii="Times New Roman" w:hAnsi="Times New Roman" w:cs="Times New Roman"/>
          <w:b/>
        </w:rPr>
      </w:pPr>
      <w:r w:rsidRPr="004C1139">
        <w:rPr>
          <w:rFonts w:ascii="Times New Roman" w:hAnsi="Times New Roman" w:cs="Times New Roman"/>
          <w:b/>
        </w:rPr>
        <w:t xml:space="preserve"> Total Hourly Cost Estimates</w:t>
      </w:r>
    </w:p>
    <w:p w14:paraId="2BFC3F22" w14:textId="77777777" w:rsidR="00051FEC" w:rsidRPr="004C1139" w:rsidRDefault="00051FEC" w:rsidP="00037A83">
      <w:pPr>
        <w:ind w:left="720"/>
        <w:rPr>
          <w:rFonts w:ascii="Times New Roman" w:hAnsi="Times New Roman" w:cs="Times New Roman"/>
        </w:rPr>
      </w:pPr>
    </w:p>
    <w:p w14:paraId="02B06A42" w14:textId="33DCAE70" w:rsidR="00430508" w:rsidRPr="004C1139" w:rsidRDefault="00496AF4" w:rsidP="00037A83">
      <w:pPr>
        <w:rPr>
          <w:rFonts w:ascii="Times New Roman" w:hAnsi="Times New Roman" w:cs="Times New Roman"/>
        </w:rPr>
      </w:pPr>
      <w:r w:rsidRPr="004C1139">
        <w:rPr>
          <w:rFonts w:ascii="Times New Roman" w:hAnsi="Times New Roman" w:cs="Times New Roman"/>
        </w:rPr>
        <w:t>DOL</w:t>
      </w:r>
      <w:r w:rsidR="00355285" w:rsidRPr="004C1139">
        <w:rPr>
          <w:rFonts w:ascii="Times New Roman" w:hAnsi="Times New Roman" w:cs="Times New Roman"/>
        </w:rPr>
        <w:t xml:space="preserve"> receives </w:t>
      </w:r>
      <w:r w:rsidR="00770DC4" w:rsidRPr="004C1139">
        <w:rPr>
          <w:rFonts w:ascii="Times New Roman" w:hAnsi="Times New Roman" w:cs="Times New Roman"/>
        </w:rPr>
        <w:t xml:space="preserve">applications </w:t>
      </w:r>
      <w:r w:rsidR="00355285" w:rsidRPr="004C1139">
        <w:rPr>
          <w:rFonts w:ascii="Times New Roman" w:hAnsi="Times New Roman" w:cs="Times New Roman"/>
        </w:rPr>
        <w:t>requesting temporary labor certification under the H-2B program from employers operating across a wide spectrum of industry sectors in the U.S. economy</w:t>
      </w:r>
      <w:r w:rsidR="00770DC4" w:rsidRPr="004C1139">
        <w:rPr>
          <w:rFonts w:ascii="Times New Roman" w:hAnsi="Times New Roman" w:cs="Times New Roman"/>
        </w:rPr>
        <w:t xml:space="preserve">.  Salaries for the employees who perform the </w:t>
      </w:r>
      <w:r w:rsidR="00863C8C" w:rsidRPr="004C1139">
        <w:rPr>
          <w:rFonts w:ascii="Times New Roman" w:hAnsi="Times New Roman" w:cs="Times New Roman"/>
        </w:rPr>
        <w:t xml:space="preserve">disclosure </w:t>
      </w:r>
      <w:r w:rsidR="00770DC4" w:rsidRPr="004C1139">
        <w:rPr>
          <w:rFonts w:ascii="Times New Roman" w:hAnsi="Times New Roman" w:cs="Times New Roman"/>
        </w:rPr>
        <w:t xml:space="preserve">and recordkeeping functions required by this regulation may range </w:t>
      </w:r>
      <w:r w:rsidR="00B30C78" w:rsidRPr="004C1139">
        <w:rPr>
          <w:rFonts w:ascii="Times New Roman" w:hAnsi="Times New Roman" w:cs="Times New Roman"/>
        </w:rPr>
        <w:t>depending on who the employer tasks with performing these functions</w:t>
      </w:r>
      <w:r w:rsidR="00770DC4" w:rsidRPr="004C1139">
        <w:rPr>
          <w:rFonts w:ascii="Times New Roman" w:hAnsi="Times New Roman" w:cs="Times New Roman"/>
        </w:rPr>
        <w:t xml:space="preserve">.  However, </w:t>
      </w:r>
      <w:r w:rsidR="0037145A" w:rsidRPr="004C1139">
        <w:rPr>
          <w:rFonts w:ascii="Times New Roman" w:hAnsi="Times New Roman" w:cs="Times New Roman"/>
        </w:rPr>
        <w:t>DOL</w:t>
      </w:r>
      <w:r w:rsidR="00770DC4" w:rsidRPr="004C1139">
        <w:rPr>
          <w:rFonts w:ascii="Times New Roman" w:hAnsi="Times New Roman" w:cs="Times New Roman"/>
        </w:rPr>
        <w:t xml:space="preserve"> believes that in most companies</w:t>
      </w:r>
      <w:r w:rsidR="001F6199" w:rsidRPr="004C1139">
        <w:rPr>
          <w:rFonts w:ascii="Times New Roman" w:hAnsi="Times New Roman" w:cs="Times New Roman"/>
        </w:rPr>
        <w:t>,</w:t>
      </w:r>
      <w:r w:rsidR="00770DC4" w:rsidRPr="004C1139">
        <w:rPr>
          <w:rFonts w:ascii="Times New Roman" w:hAnsi="Times New Roman" w:cs="Times New Roman"/>
        </w:rPr>
        <w:t xml:space="preserve"> a Human Resources </w:t>
      </w:r>
      <w:r w:rsidR="00D44B13" w:rsidRPr="004C1139">
        <w:rPr>
          <w:rFonts w:ascii="Times New Roman" w:hAnsi="Times New Roman" w:cs="Times New Roman"/>
        </w:rPr>
        <w:t>m</w:t>
      </w:r>
      <w:r w:rsidR="00770DC4" w:rsidRPr="004C1139">
        <w:rPr>
          <w:rFonts w:ascii="Times New Roman" w:hAnsi="Times New Roman" w:cs="Times New Roman"/>
        </w:rPr>
        <w:t xml:space="preserve">anager will perform these activities.  </w:t>
      </w:r>
      <w:r w:rsidR="00217F09" w:rsidRPr="004C1139">
        <w:rPr>
          <w:rFonts w:ascii="Times New Roman" w:hAnsi="Times New Roman" w:cs="Times New Roman"/>
        </w:rPr>
        <w:t xml:space="preserve">The wages used for the analysis come from </w:t>
      </w:r>
      <w:r w:rsidR="00B30C78" w:rsidRPr="004C1139">
        <w:rPr>
          <w:rFonts w:ascii="Times New Roman" w:hAnsi="Times New Roman" w:cs="Times New Roman"/>
        </w:rPr>
        <w:t xml:space="preserve">DOL’s </w:t>
      </w:r>
      <w:r w:rsidR="00217F09" w:rsidRPr="004C1139">
        <w:rPr>
          <w:rFonts w:ascii="Times New Roman" w:hAnsi="Times New Roman" w:cs="Times New Roman"/>
        </w:rPr>
        <w:t>Bureau of Labor Statistics (BLS) Occupational Employment Survey for June 2017.  From this survey</w:t>
      </w:r>
      <w:r w:rsidR="004815BC" w:rsidRPr="004C1139">
        <w:rPr>
          <w:rFonts w:ascii="Times New Roman" w:hAnsi="Times New Roman" w:cs="Times New Roman"/>
        </w:rPr>
        <w:t xml:space="preserve"> t</w:t>
      </w:r>
      <w:r w:rsidR="00217F09" w:rsidRPr="004C1139">
        <w:rPr>
          <w:rFonts w:ascii="Times New Roman" w:hAnsi="Times New Roman" w:cs="Times New Roman"/>
        </w:rPr>
        <w:t>he full cost to the employer includes all fringe benefits as well as the wage.  From the BLS Employer Costs for Employee Compensation for June 2017, DOL combined</w:t>
      </w:r>
      <w:r w:rsidR="00184EAA" w:rsidRPr="004C1139">
        <w:rPr>
          <w:rFonts w:ascii="Times New Roman" w:hAnsi="Times New Roman" w:cs="Times New Roman"/>
        </w:rPr>
        <w:t xml:space="preserve"> the mean hourly wage of human resource managers with the benefits and other compensation received by such employees.  The national</w:t>
      </w:r>
      <w:r w:rsidR="00D82F1B" w:rsidRPr="004C1139">
        <w:rPr>
          <w:rFonts w:ascii="Times New Roman" w:hAnsi="Times New Roman" w:cs="Times New Roman"/>
        </w:rPr>
        <w:t xml:space="preserve"> mean hourly wage for a human resource </w:t>
      </w:r>
      <w:r w:rsidR="005F6D5A" w:rsidRPr="004C1139">
        <w:rPr>
          <w:rFonts w:ascii="Times New Roman" w:hAnsi="Times New Roman" w:cs="Times New Roman"/>
        </w:rPr>
        <w:t xml:space="preserve">manager </w:t>
      </w:r>
      <w:r w:rsidR="00184EAA" w:rsidRPr="004C1139">
        <w:rPr>
          <w:rFonts w:ascii="Times New Roman" w:hAnsi="Times New Roman" w:cs="Times New Roman"/>
        </w:rPr>
        <w:t xml:space="preserve">(SOC code 11-3121) </w:t>
      </w:r>
      <w:r w:rsidR="00D82F1B" w:rsidRPr="004C1139">
        <w:rPr>
          <w:rFonts w:ascii="Times New Roman" w:hAnsi="Times New Roman" w:cs="Times New Roman"/>
        </w:rPr>
        <w:t>is $</w:t>
      </w:r>
      <w:r w:rsidR="003C248D" w:rsidRPr="004C1139">
        <w:rPr>
          <w:rFonts w:ascii="Times New Roman" w:hAnsi="Times New Roman" w:cs="Times New Roman"/>
        </w:rPr>
        <w:t>59.38</w:t>
      </w:r>
      <w:r w:rsidR="00D82F1B" w:rsidRPr="004C1139">
        <w:rPr>
          <w:rFonts w:ascii="Times New Roman" w:hAnsi="Times New Roman" w:cs="Times New Roman"/>
        </w:rPr>
        <w:t>.</w:t>
      </w:r>
      <w:r w:rsidR="00184EAA" w:rsidRPr="004C1139">
        <w:rPr>
          <w:rStyle w:val="FootnoteReference"/>
          <w:rFonts w:ascii="Times New Roman" w:hAnsi="Times New Roman"/>
          <w:vertAlign w:val="superscript"/>
        </w:rPr>
        <w:footnoteReference w:id="6"/>
      </w:r>
      <w:r w:rsidR="00D82F1B" w:rsidRPr="004C1139">
        <w:rPr>
          <w:rFonts w:ascii="Times New Roman" w:hAnsi="Times New Roman" w:cs="Times New Roman"/>
        </w:rPr>
        <w:t xml:space="preserve">  </w:t>
      </w:r>
      <w:r w:rsidR="00184EAA" w:rsidRPr="004C1139">
        <w:rPr>
          <w:rFonts w:ascii="Times New Roman" w:hAnsi="Times New Roman" w:cs="Times New Roman"/>
        </w:rPr>
        <w:t>T</w:t>
      </w:r>
      <w:r w:rsidR="00D82F1B" w:rsidRPr="004C1139">
        <w:rPr>
          <w:rFonts w:ascii="Times New Roman" w:hAnsi="Times New Roman" w:cs="Times New Roman"/>
        </w:rPr>
        <w:t>he average percentage of benefits in total is 31.7 percent,</w:t>
      </w:r>
      <w:r w:rsidR="00184EAA" w:rsidRPr="004C1139">
        <w:rPr>
          <w:rStyle w:val="FootnoteReference"/>
          <w:rFonts w:ascii="Times New Roman" w:hAnsi="Times New Roman"/>
          <w:vertAlign w:val="superscript"/>
        </w:rPr>
        <w:footnoteReference w:id="7"/>
      </w:r>
      <w:r w:rsidR="00D82F1B" w:rsidRPr="004C1139">
        <w:rPr>
          <w:rFonts w:ascii="Times New Roman" w:hAnsi="Times New Roman" w:cs="Times New Roman"/>
        </w:rPr>
        <w:t xml:space="preserve"> giving a markup of the wage to the total compensation of $</w:t>
      </w:r>
      <w:r w:rsidR="00053F2C" w:rsidRPr="004C1139">
        <w:rPr>
          <w:rFonts w:ascii="Times New Roman" w:hAnsi="Times New Roman" w:cs="Times New Roman"/>
        </w:rPr>
        <w:t xml:space="preserve">1.46 </w:t>
      </w:r>
      <w:r w:rsidR="00D82F1B" w:rsidRPr="004C1139">
        <w:rPr>
          <w:rFonts w:ascii="Times New Roman" w:hAnsi="Times New Roman" w:cs="Times New Roman"/>
        </w:rPr>
        <w:t xml:space="preserve">(1/1-0.317).  The total compensation is </w:t>
      </w:r>
      <w:r w:rsidR="00184EAA" w:rsidRPr="004C1139">
        <w:rPr>
          <w:rFonts w:ascii="Times New Roman" w:hAnsi="Times New Roman" w:cs="Times New Roman"/>
        </w:rPr>
        <w:t>therefore</w:t>
      </w:r>
      <w:r w:rsidR="00862E0E" w:rsidRPr="004C1139">
        <w:rPr>
          <w:rFonts w:ascii="Times New Roman" w:hAnsi="Times New Roman" w:cs="Times New Roman"/>
        </w:rPr>
        <w:t xml:space="preserve"> </w:t>
      </w:r>
      <w:r w:rsidR="00D82F1B" w:rsidRPr="004C1139">
        <w:rPr>
          <w:rFonts w:ascii="Times New Roman" w:hAnsi="Times New Roman" w:cs="Times New Roman"/>
        </w:rPr>
        <w:t>$</w:t>
      </w:r>
      <w:r w:rsidR="00053F2C" w:rsidRPr="004C1139">
        <w:rPr>
          <w:rFonts w:ascii="Times New Roman" w:hAnsi="Times New Roman" w:cs="Times New Roman"/>
        </w:rPr>
        <w:t xml:space="preserve">86.69 </w:t>
      </w:r>
      <w:r w:rsidR="00D82F1B" w:rsidRPr="004C1139">
        <w:rPr>
          <w:rFonts w:ascii="Times New Roman" w:hAnsi="Times New Roman" w:cs="Times New Roman"/>
        </w:rPr>
        <w:t>($</w:t>
      </w:r>
      <w:r w:rsidR="003C248D" w:rsidRPr="004C1139">
        <w:rPr>
          <w:rFonts w:ascii="Times New Roman" w:hAnsi="Times New Roman" w:cs="Times New Roman"/>
        </w:rPr>
        <w:t xml:space="preserve">59.38 </w:t>
      </w:r>
      <w:r w:rsidR="00D82F1B" w:rsidRPr="004C1139">
        <w:rPr>
          <w:rFonts w:ascii="Times New Roman" w:hAnsi="Times New Roman" w:cs="Times New Roman"/>
        </w:rPr>
        <w:t>× $</w:t>
      </w:r>
      <w:r w:rsidR="003D29F7" w:rsidRPr="004C1139">
        <w:rPr>
          <w:rFonts w:ascii="Times New Roman" w:hAnsi="Times New Roman" w:cs="Times New Roman"/>
        </w:rPr>
        <w:t>1.46</w:t>
      </w:r>
      <w:r w:rsidR="00D82F1B" w:rsidRPr="004C1139">
        <w:rPr>
          <w:rFonts w:ascii="Times New Roman" w:hAnsi="Times New Roman" w:cs="Times New Roman"/>
        </w:rPr>
        <w:t xml:space="preserve">) for a </w:t>
      </w:r>
      <w:r w:rsidR="00207D9E" w:rsidRPr="004C1139">
        <w:rPr>
          <w:rFonts w:ascii="Times New Roman" w:hAnsi="Times New Roman" w:cs="Times New Roman"/>
        </w:rPr>
        <w:t>Human Resources</w:t>
      </w:r>
      <w:r w:rsidR="00D82F1B" w:rsidRPr="004C1139">
        <w:rPr>
          <w:rFonts w:ascii="Times New Roman" w:hAnsi="Times New Roman" w:cs="Times New Roman"/>
        </w:rPr>
        <w:t xml:space="preserve"> </w:t>
      </w:r>
      <w:r w:rsidR="005F6D5A" w:rsidRPr="004C1139">
        <w:rPr>
          <w:rFonts w:ascii="Times New Roman" w:hAnsi="Times New Roman" w:cs="Times New Roman"/>
        </w:rPr>
        <w:t>manager</w:t>
      </w:r>
      <w:r w:rsidR="00D82F1B" w:rsidRPr="004C1139">
        <w:rPr>
          <w:rFonts w:ascii="Times New Roman" w:hAnsi="Times New Roman" w:cs="Times New Roman"/>
        </w:rPr>
        <w:t xml:space="preserve">.  </w:t>
      </w:r>
    </w:p>
    <w:p w14:paraId="4F7C0009" w14:textId="77777777" w:rsidR="00430508" w:rsidRPr="004C1139" w:rsidRDefault="00430508" w:rsidP="00037A83">
      <w:pPr>
        <w:rPr>
          <w:rFonts w:ascii="Times New Roman" w:hAnsi="Times New Roman" w:cs="Times New Roman"/>
        </w:rPr>
      </w:pPr>
    </w:p>
    <w:p w14:paraId="6CE9E499" w14:textId="77777777" w:rsidR="00187530" w:rsidRPr="004C1139" w:rsidRDefault="00187530" w:rsidP="00DA428C">
      <w:pPr>
        <w:keepNext/>
        <w:keepLines/>
        <w:ind w:left="360"/>
        <w:rPr>
          <w:rFonts w:ascii="Times New Roman" w:hAnsi="Times New Roman" w:cs="Times New Roman"/>
        </w:rPr>
      </w:pPr>
      <w:r w:rsidRPr="004C1139">
        <w:rPr>
          <w:rFonts w:ascii="Times New Roman" w:hAnsi="Times New Roman" w:cs="Times New Roman"/>
        </w:rPr>
        <w:tab/>
      </w:r>
      <w:r w:rsidRPr="004C1139">
        <w:rPr>
          <w:rFonts w:ascii="Times New Roman" w:hAnsi="Times New Roman" w:cs="Times New Roman"/>
        </w:rPr>
        <w:tab/>
      </w:r>
      <w:r w:rsidRPr="004C1139">
        <w:rPr>
          <w:rFonts w:ascii="Times New Roman" w:hAnsi="Times New Roman" w:cs="Times New Roman"/>
        </w:rPr>
        <w:tab/>
      </w:r>
      <w:r w:rsidRPr="004C1139">
        <w:rPr>
          <w:rFonts w:ascii="Times New Roman" w:hAnsi="Times New Roman" w:cs="Times New Roman"/>
        </w:rPr>
        <w:tab/>
      </w:r>
      <w:r w:rsidRPr="004C1139">
        <w:rPr>
          <w:rFonts w:ascii="Times New Roman" w:hAnsi="Times New Roman" w:cs="Times New Roman"/>
        </w:rPr>
        <w:tab/>
      </w:r>
      <w:r w:rsidRPr="004C1139">
        <w:rPr>
          <w:rFonts w:ascii="Times New Roman" w:hAnsi="Times New Roman" w:cs="Times New Roman"/>
          <w:b/>
        </w:rPr>
        <w:t>Table of Estimated Burdens</w:t>
      </w:r>
      <w:r w:rsidR="00991188" w:rsidRPr="004C1139">
        <w:rPr>
          <w:rStyle w:val="FootnoteReference"/>
          <w:rFonts w:ascii="Times New Roman" w:hAnsi="Times New Roman"/>
          <w:vertAlign w:val="superscript"/>
        </w:rPr>
        <w:footnoteReference w:id="8"/>
      </w:r>
    </w:p>
    <w:tbl>
      <w:tblPr>
        <w:tblW w:w="10800" w:type="dxa"/>
        <w:tblInd w:w="-432" w:type="dxa"/>
        <w:tblLayout w:type="fixed"/>
        <w:tblLook w:val="04A0" w:firstRow="1" w:lastRow="0" w:firstColumn="1" w:lastColumn="0" w:noHBand="0" w:noVBand="1"/>
      </w:tblPr>
      <w:tblGrid>
        <w:gridCol w:w="2970"/>
        <w:gridCol w:w="1260"/>
        <w:gridCol w:w="1147"/>
        <w:gridCol w:w="1170"/>
        <w:gridCol w:w="1170"/>
        <w:gridCol w:w="990"/>
        <w:gridCol w:w="833"/>
        <w:gridCol w:w="1260"/>
      </w:tblGrid>
      <w:tr w:rsidR="004C1139" w:rsidRPr="004C1139" w14:paraId="7F0CF759" w14:textId="77777777" w:rsidTr="00110601">
        <w:trPr>
          <w:trHeight w:val="828"/>
          <w:tblHeader/>
        </w:trPr>
        <w:tc>
          <w:tcPr>
            <w:tcW w:w="2970"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63F3BEEF" w14:textId="77777777" w:rsidR="008821F7" w:rsidRPr="004C1139" w:rsidRDefault="00D563D6" w:rsidP="00DA428C">
            <w:pPr>
              <w:keepNext/>
              <w:keepLines/>
              <w:jc w:val="center"/>
              <w:rPr>
                <w:rFonts w:ascii="Times New Roman" w:hAnsi="Times New Roman" w:cs="Times New Roman"/>
                <w:b/>
                <w:bCs/>
                <w:sz w:val="18"/>
                <w:szCs w:val="18"/>
              </w:rPr>
            </w:pPr>
            <w:r w:rsidRPr="004C1139">
              <w:rPr>
                <w:rFonts w:ascii="Times New Roman" w:hAnsi="Times New Roman" w:cs="Times New Roman"/>
                <w:b/>
                <w:bCs/>
                <w:sz w:val="18"/>
                <w:szCs w:val="18"/>
              </w:rPr>
              <w:t xml:space="preserve">Information </w:t>
            </w:r>
            <w:r w:rsidR="008821F7" w:rsidRPr="004C1139">
              <w:rPr>
                <w:rFonts w:ascii="Times New Roman" w:hAnsi="Times New Roman" w:cs="Times New Roman"/>
                <w:b/>
                <w:bCs/>
                <w:sz w:val="18"/>
                <w:szCs w:val="18"/>
              </w:rPr>
              <w:t>Collection Activity</w:t>
            </w:r>
          </w:p>
        </w:tc>
        <w:tc>
          <w:tcPr>
            <w:tcW w:w="1260" w:type="dxa"/>
            <w:tcBorders>
              <w:top w:val="single" w:sz="4" w:space="0" w:color="auto"/>
              <w:left w:val="nil"/>
              <w:bottom w:val="single" w:sz="4" w:space="0" w:color="auto"/>
              <w:right w:val="single" w:sz="4" w:space="0" w:color="auto"/>
            </w:tcBorders>
            <w:shd w:val="clear" w:color="000000" w:fill="8DB3E2"/>
            <w:vAlign w:val="center"/>
            <w:hideMark/>
          </w:tcPr>
          <w:p w14:paraId="18F0D2AF" w14:textId="77777777" w:rsidR="00FE536E" w:rsidRPr="004C1139" w:rsidRDefault="00FE536E" w:rsidP="00DA428C">
            <w:pPr>
              <w:keepNext/>
              <w:keepLines/>
              <w:jc w:val="center"/>
              <w:rPr>
                <w:rFonts w:ascii="Times New Roman" w:hAnsi="Times New Roman" w:cs="Times New Roman"/>
                <w:b/>
                <w:bCs/>
                <w:sz w:val="18"/>
                <w:szCs w:val="18"/>
              </w:rPr>
            </w:pPr>
            <w:r w:rsidRPr="004C1139">
              <w:rPr>
                <w:rFonts w:ascii="Times New Roman" w:hAnsi="Times New Roman" w:cs="Times New Roman"/>
                <w:b/>
                <w:bCs/>
                <w:sz w:val="18"/>
                <w:szCs w:val="18"/>
              </w:rPr>
              <w:t>Number of Respondents</w:t>
            </w:r>
          </w:p>
        </w:tc>
        <w:tc>
          <w:tcPr>
            <w:tcW w:w="1147" w:type="dxa"/>
            <w:tcBorders>
              <w:top w:val="single" w:sz="4" w:space="0" w:color="auto"/>
              <w:left w:val="nil"/>
              <w:bottom w:val="single" w:sz="4" w:space="0" w:color="auto"/>
              <w:right w:val="single" w:sz="4" w:space="0" w:color="auto"/>
            </w:tcBorders>
            <w:shd w:val="clear" w:color="000000" w:fill="8DB3E2"/>
            <w:vAlign w:val="center"/>
            <w:hideMark/>
          </w:tcPr>
          <w:p w14:paraId="69CF40B7" w14:textId="06154F31" w:rsidR="00FE536E" w:rsidRPr="004C1139" w:rsidRDefault="00FE536E" w:rsidP="00DA428C">
            <w:pPr>
              <w:keepNext/>
              <w:keepLines/>
              <w:jc w:val="center"/>
              <w:rPr>
                <w:rFonts w:ascii="Times New Roman" w:hAnsi="Times New Roman" w:cs="Times New Roman"/>
                <w:b/>
                <w:bCs/>
                <w:sz w:val="18"/>
                <w:szCs w:val="18"/>
              </w:rPr>
            </w:pPr>
            <w:r w:rsidRPr="004C1139">
              <w:rPr>
                <w:rFonts w:ascii="Times New Roman" w:hAnsi="Times New Roman" w:cs="Times New Roman"/>
                <w:b/>
                <w:bCs/>
                <w:sz w:val="18"/>
                <w:szCs w:val="18"/>
              </w:rPr>
              <w:t>Frequency</w:t>
            </w:r>
          </w:p>
        </w:tc>
        <w:tc>
          <w:tcPr>
            <w:tcW w:w="1170" w:type="dxa"/>
            <w:tcBorders>
              <w:top w:val="single" w:sz="4" w:space="0" w:color="auto"/>
              <w:left w:val="nil"/>
              <w:bottom w:val="single" w:sz="4" w:space="0" w:color="auto"/>
              <w:right w:val="single" w:sz="4" w:space="0" w:color="auto"/>
            </w:tcBorders>
            <w:shd w:val="clear" w:color="000000" w:fill="8DB3E2"/>
            <w:vAlign w:val="center"/>
            <w:hideMark/>
          </w:tcPr>
          <w:p w14:paraId="4EF28EB6" w14:textId="77777777" w:rsidR="00FE536E" w:rsidRPr="004C1139" w:rsidRDefault="00FE536E" w:rsidP="00DA428C">
            <w:pPr>
              <w:keepNext/>
              <w:keepLines/>
              <w:jc w:val="center"/>
              <w:rPr>
                <w:rFonts w:ascii="Times New Roman" w:hAnsi="Times New Roman" w:cs="Times New Roman"/>
                <w:b/>
                <w:bCs/>
                <w:sz w:val="18"/>
                <w:szCs w:val="18"/>
              </w:rPr>
            </w:pPr>
            <w:r w:rsidRPr="004C1139">
              <w:rPr>
                <w:rFonts w:ascii="Times New Roman" w:hAnsi="Times New Roman" w:cs="Times New Roman"/>
                <w:b/>
                <w:bCs/>
                <w:sz w:val="18"/>
                <w:szCs w:val="18"/>
              </w:rPr>
              <w:t>Total Annual Responses</w:t>
            </w:r>
            <w:r w:rsidR="00730BB3" w:rsidRPr="004C1139">
              <w:rPr>
                <w:rStyle w:val="FootnoteReference"/>
                <w:rFonts w:ascii="Times New Roman" w:hAnsi="Times New Roman"/>
                <w:b/>
                <w:bCs/>
                <w:sz w:val="18"/>
                <w:szCs w:val="18"/>
                <w:vertAlign w:val="superscript"/>
              </w:rPr>
              <w:footnoteReference w:id="9"/>
            </w:r>
          </w:p>
        </w:tc>
        <w:tc>
          <w:tcPr>
            <w:tcW w:w="1170" w:type="dxa"/>
            <w:tcBorders>
              <w:top w:val="single" w:sz="4" w:space="0" w:color="auto"/>
              <w:left w:val="nil"/>
              <w:bottom w:val="single" w:sz="4" w:space="0" w:color="auto"/>
              <w:right w:val="single" w:sz="4" w:space="0" w:color="auto"/>
            </w:tcBorders>
            <w:shd w:val="clear" w:color="000000" w:fill="8DB3E2"/>
            <w:vAlign w:val="center"/>
            <w:hideMark/>
          </w:tcPr>
          <w:p w14:paraId="4A59BAFA" w14:textId="77777777" w:rsidR="008821F7" w:rsidRPr="004C1139" w:rsidRDefault="00FE536E" w:rsidP="00DA428C">
            <w:pPr>
              <w:keepNext/>
              <w:keepLines/>
              <w:jc w:val="center"/>
              <w:rPr>
                <w:rFonts w:ascii="Times New Roman" w:hAnsi="Times New Roman" w:cs="Times New Roman"/>
                <w:b/>
                <w:bCs/>
                <w:sz w:val="18"/>
                <w:szCs w:val="18"/>
              </w:rPr>
            </w:pPr>
            <w:r w:rsidRPr="004C1139">
              <w:rPr>
                <w:rFonts w:ascii="Times New Roman" w:hAnsi="Times New Roman" w:cs="Times New Roman"/>
                <w:b/>
                <w:bCs/>
                <w:sz w:val="18"/>
                <w:szCs w:val="18"/>
              </w:rPr>
              <w:t>Time Per Response</w:t>
            </w:r>
            <w:r w:rsidR="007258C2" w:rsidRPr="004C1139">
              <w:rPr>
                <w:rFonts w:ascii="Times New Roman" w:hAnsi="Times New Roman" w:cs="Times New Roman"/>
                <w:b/>
                <w:bCs/>
                <w:sz w:val="18"/>
                <w:szCs w:val="18"/>
              </w:rPr>
              <w:t xml:space="preserve"> </w:t>
            </w:r>
          </w:p>
          <w:p w14:paraId="6F66E102" w14:textId="0DA91602" w:rsidR="00FE536E" w:rsidRPr="004C1139" w:rsidRDefault="007258C2" w:rsidP="00DA428C">
            <w:pPr>
              <w:keepNext/>
              <w:keepLines/>
              <w:jc w:val="center"/>
              <w:rPr>
                <w:rFonts w:ascii="Times New Roman" w:hAnsi="Times New Roman" w:cs="Times New Roman"/>
                <w:b/>
                <w:bCs/>
                <w:sz w:val="18"/>
                <w:szCs w:val="18"/>
              </w:rPr>
            </w:pPr>
            <w:r w:rsidRPr="004C1139">
              <w:rPr>
                <w:rFonts w:ascii="Times New Roman" w:hAnsi="Times New Roman" w:cs="Times New Roman"/>
                <w:bCs/>
                <w:i/>
                <w:sz w:val="18"/>
                <w:szCs w:val="18"/>
              </w:rPr>
              <w:t xml:space="preserve">(in </w:t>
            </w:r>
            <w:r w:rsidR="007505B9" w:rsidRPr="004C1139">
              <w:rPr>
                <w:rFonts w:ascii="Times New Roman" w:hAnsi="Times New Roman" w:cs="Times New Roman"/>
                <w:bCs/>
                <w:i/>
                <w:sz w:val="18"/>
                <w:szCs w:val="18"/>
              </w:rPr>
              <w:t>minutes</w:t>
            </w:r>
            <w:r w:rsidRPr="004C1139">
              <w:rPr>
                <w:rFonts w:ascii="Times New Roman" w:hAnsi="Times New Roman" w:cs="Times New Roman"/>
                <w:bCs/>
                <w:i/>
                <w:sz w:val="18"/>
                <w:szCs w:val="18"/>
              </w:rPr>
              <w:t>)</w:t>
            </w:r>
          </w:p>
        </w:tc>
        <w:tc>
          <w:tcPr>
            <w:tcW w:w="990" w:type="dxa"/>
            <w:tcBorders>
              <w:top w:val="single" w:sz="4" w:space="0" w:color="auto"/>
              <w:left w:val="nil"/>
              <w:bottom w:val="single" w:sz="4" w:space="0" w:color="auto"/>
              <w:right w:val="single" w:sz="4" w:space="0" w:color="auto"/>
            </w:tcBorders>
            <w:shd w:val="clear" w:color="000000" w:fill="8DB3E2"/>
            <w:vAlign w:val="center"/>
            <w:hideMark/>
          </w:tcPr>
          <w:p w14:paraId="58D301E9" w14:textId="77777777" w:rsidR="008821F7" w:rsidRPr="004C1139" w:rsidRDefault="00FE536E" w:rsidP="00DA428C">
            <w:pPr>
              <w:keepNext/>
              <w:keepLines/>
              <w:jc w:val="center"/>
              <w:rPr>
                <w:rFonts w:ascii="Times New Roman" w:hAnsi="Times New Roman" w:cs="Times New Roman"/>
                <w:b/>
                <w:bCs/>
                <w:sz w:val="18"/>
                <w:szCs w:val="18"/>
              </w:rPr>
            </w:pPr>
            <w:r w:rsidRPr="004C1139">
              <w:rPr>
                <w:rFonts w:ascii="Times New Roman" w:hAnsi="Times New Roman" w:cs="Times New Roman"/>
                <w:b/>
                <w:bCs/>
                <w:sz w:val="18"/>
                <w:szCs w:val="18"/>
              </w:rPr>
              <w:t xml:space="preserve">Total Annual Burden </w:t>
            </w:r>
          </w:p>
          <w:p w14:paraId="31FD2EF9" w14:textId="77777777" w:rsidR="00FE536E" w:rsidRPr="004C1139" w:rsidRDefault="00FE536E" w:rsidP="00DA428C">
            <w:pPr>
              <w:keepNext/>
              <w:keepLines/>
              <w:jc w:val="center"/>
              <w:rPr>
                <w:rFonts w:ascii="Times New Roman" w:hAnsi="Times New Roman" w:cs="Times New Roman"/>
                <w:b/>
                <w:bCs/>
                <w:sz w:val="18"/>
                <w:szCs w:val="18"/>
              </w:rPr>
            </w:pPr>
            <w:r w:rsidRPr="004C1139">
              <w:rPr>
                <w:rFonts w:ascii="Times New Roman" w:hAnsi="Times New Roman" w:cs="Times New Roman"/>
                <w:bCs/>
                <w:i/>
                <w:sz w:val="18"/>
                <w:szCs w:val="18"/>
              </w:rPr>
              <w:t>(</w:t>
            </w:r>
            <w:r w:rsidR="007258C2" w:rsidRPr="004C1139">
              <w:rPr>
                <w:rFonts w:ascii="Times New Roman" w:hAnsi="Times New Roman" w:cs="Times New Roman"/>
                <w:bCs/>
                <w:i/>
                <w:sz w:val="18"/>
                <w:szCs w:val="18"/>
              </w:rPr>
              <w:t>in hours)</w:t>
            </w:r>
          </w:p>
        </w:tc>
        <w:tc>
          <w:tcPr>
            <w:tcW w:w="833" w:type="dxa"/>
            <w:tcBorders>
              <w:top w:val="single" w:sz="4" w:space="0" w:color="auto"/>
              <w:left w:val="nil"/>
              <w:bottom w:val="single" w:sz="4" w:space="0" w:color="auto"/>
              <w:right w:val="single" w:sz="4" w:space="0" w:color="auto"/>
            </w:tcBorders>
            <w:shd w:val="clear" w:color="000000" w:fill="8DB3E2"/>
            <w:vAlign w:val="center"/>
            <w:hideMark/>
          </w:tcPr>
          <w:p w14:paraId="58FFCC70" w14:textId="77777777" w:rsidR="00FE536E" w:rsidRPr="004C1139" w:rsidRDefault="008821F7" w:rsidP="00DA428C">
            <w:pPr>
              <w:keepNext/>
              <w:keepLines/>
              <w:jc w:val="center"/>
              <w:rPr>
                <w:rFonts w:ascii="Times New Roman" w:hAnsi="Times New Roman" w:cs="Times New Roman"/>
                <w:b/>
                <w:bCs/>
                <w:sz w:val="18"/>
                <w:szCs w:val="18"/>
              </w:rPr>
            </w:pPr>
            <w:r w:rsidRPr="004C1139">
              <w:rPr>
                <w:rFonts w:ascii="Times New Roman" w:hAnsi="Times New Roman" w:cs="Times New Roman"/>
                <w:b/>
                <w:bCs/>
                <w:sz w:val="18"/>
                <w:szCs w:val="18"/>
              </w:rPr>
              <w:t>Hourly Rate</w:t>
            </w:r>
          </w:p>
        </w:tc>
        <w:tc>
          <w:tcPr>
            <w:tcW w:w="1260" w:type="dxa"/>
            <w:tcBorders>
              <w:top w:val="single" w:sz="4" w:space="0" w:color="auto"/>
              <w:left w:val="nil"/>
              <w:bottom w:val="single" w:sz="4" w:space="0" w:color="auto"/>
              <w:right w:val="single" w:sz="4" w:space="0" w:color="auto"/>
            </w:tcBorders>
            <w:shd w:val="clear" w:color="000000" w:fill="8DB3E2"/>
            <w:vAlign w:val="center"/>
            <w:hideMark/>
          </w:tcPr>
          <w:p w14:paraId="6852D78D" w14:textId="77777777" w:rsidR="00FE536E" w:rsidRPr="004C1139" w:rsidRDefault="00C11E1B" w:rsidP="00DA428C">
            <w:pPr>
              <w:keepNext/>
              <w:keepLines/>
              <w:jc w:val="center"/>
              <w:rPr>
                <w:rFonts w:ascii="Times New Roman" w:hAnsi="Times New Roman" w:cs="Times New Roman"/>
                <w:b/>
                <w:bCs/>
                <w:sz w:val="18"/>
                <w:szCs w:val="18"/>
              </w:rPr>
            </w:pPr>
            <w:r w:rsidRPr="004C1139">
              <w:rPr>
                <w:rFonts w:ascii="Times New Roman" w:hAnsi="Times New Roman" w:cs="Times New Roman"/>
                <w:b/>
                <w:bCs/>
                <w:sz w:val="18"/>
                <w:szCs w:val="18"/>
              </w:rPr>
              <w:t xml:space="preserve">Annual </w:t>
            </w:r>
            <w:r w:rsidR="008821F7" w:rsidRPr="004C1139">
              <w:rPr>
                <w:rFonts w:ascii="Times New Roman" w:hAnsi="Times New Roman" w:cs="Times New Roman"/>
                <w:b/>
                <w:bCs/>
                <w:sz w:val="18"/>
                <w:szCs w:val="18"/>
              </w:rPr>
              <w:t>Cost</w:t>
            </w:r>
            <w:r w:rsidR="00FE536E" w:rsidRPr="004C1139">
              <w:rPr>
                <w:rFonts w:ascii="Times New Roman" w:hAnsi="Times New Roman" w:cs="Times New Roman"/>
                <w:b/>
                <w:bCs/>
                <w:sz w:val="18"/>
                <w:szCs w:val="18"/>
              </w:rPr>
              <w:t xml:space="preserve"> </w:t>
            </w:r>
          </w:p>
          <w:p w14:paraId="4D242785" w14:textId="77777777" w:rsidR="008821F7" w:rsidRPr="004C1139" w:rsidRDefault="008821F7" w:rsidP="00DA428C">
            <w:pPr>
              <w:keepNext/>
              <w:keepLines/>
              <w:jc w:val="center"/>
              <w:rPr>
                <w:rFonts w:ascii="Times New Roman" w:hAnsi="Times New Roman" w:cs="Times New Roman"/>
                <w:bCs/>
                <w:i/>
                <w:sz w:val="18"/>
                <w:szCs w:val="18"/>
              </w:rPr>
            </w:pPr>
            <w:r w:rsidRPr="004C1139">
              <w:rPr>
                <w:rFonts w:ascii="Times New Roman" w:hAnsi="Times New Roman" w:cs="Times New Roman"/>
                <w:bCs/>
                <w:i/>
                <w:sz w:val="18"/>
                <w:szCs w:val="18"/>
              </w:rPr>
              <w:t>(in dollars)</w:t>
            </w:r>
          </w:p>
        </w:tc>
      </w:tr>
      <w:tr w:rsidR="004C1139" w:rsidRPr="004C1139" w14:paraId="262A40DC" w14:textId="77777777" w:rsidTr="00110601">
        <w:trPr>
          <w:trHeight w:val="432"/>
        </w:trPr>
        <w:tc>
          <w:tcPr>
            <w:tcW w:w="2970" w:type="dxa"/>
            <w:tcBorders>
              <w:top w:val="nil"/>
              <w:left w:val="single" w:sz="4" w:space="0" w:color="auto"/>
              <w:bottom w:val="single" w:sz="4" w:space="0" w:color="auto"/>
              <w:right w:val="single" w:sz="4" w:space="0" w:color="auto"/>
            </w:tcBorders>
            <w:shd w:val="clear" w:color="000000" w:fill="D9D9D9"/>
            <w:vAlign w:val="center"/>
            <w:hideMark/>
          </w:tcPr>
          <w:p w14:paraId="2F7A0FF6" w14:textId="77777777" w:rsidR="00AD5341" w:rsidRPr="004C1139" w:rsidRDefault="00AD5341" w:rsidP="00DA428C">
            <w:pPr>
              <w:keepNext/>
              <w:keepLines/>
              <w:rPr>
                <w:rFonts w:ascii="Times New Roman" w:hAnsi="Times New Roman" w:cs="Times New Roman"/>
                <w:sz w:val="18"/>
                <w:szCs w:val="18"/>
              </w:rPr>
            </w:pPr>
            <w:r w:rsidRPr="004C1139">
              <w:rPr>
                <w:rFonts w:ascii="Times New Roman" w:hAnsi="Times New Roman" w:cs="Times New Roman"/>
                <w:sz w:val="18"/>
                <w:szCs w:val="18"/>
              </w:rPr>
              <w:t>Placement of Electronic Advertisement</w:t>
            </w:r>
            <w:r w:rsidR="00572408" w:rsidRPr="004C1139">
              <w:rPr>
                <w:rFonts w:ascii="Times New Roman" w:hAnsi="Times New Roman" w:cs="Times New Roman"/>
                <w:sz w:val="18"/>
                <w:szCs w:val="18"/>
              </w:rPr>
              <w:t xml:space="preserve"> (3rd-party disclosure)</w:t>
            </w:r>
          </w:p>
        </w:tc>
        <w:tc>
          <w:tcPr>
            <w:tcW w:w="1260" w:type="dxa"/>
            <w:tcBorders>
              <w:top w:val="nil"/>
              <w:left w:val="nil"/>
              <w:bottom w:val="single" w:sz="4" w:space="0" w:color="auto"/>
              <w:right w:val="single" w:sz="4" w:space="0" w:color="auto"/>
            </w:tcBorders>
            <w:shd w:val="clear" w:color="auto" w:fill="auto"/>
            <w:vAlign w:val="center"/>
          </w:tcPr>
          <w:p w14:paraId="78C3294E" w14:textId="77777777" w:rsidR="00AD5341" w:rsidRPr="004C1139" w:rsidRDefault="00AD5341"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5,879</w:t>
            </w:r>
          </w:p>
        </w:tc>
        <w:tc>
          <w:tcPr>
            <w:tcW w:w="1147" w:type="dxa"/>
            <w:tcBorders>
              <w:top w:val="nil"/>
              <w:left w:val="nil"/>
              <w:bottom w:val="single" w:sz="4" w:space="0" w:color="auto"/>
              <w:right w:val="single" w:sz="4" w:space="0" w:color="auto"/>
            </w:tcBorders>
            <w:shd w:val="clear" w:color="auto" w:fill="auto"/>
            <w:vAlign w:val="center"/>
          </w:tcPr>
          <w:p w14:paraId="7214867A" w14:textId="77777777" w:rsidR="00AD5341" w:rsidRPr="004C1139" w:rsidRDefault="00AD5341"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1877DAF4" w14:textId="77777777" w:rsidR="00AD5341" w:rsidRPr="004C1139" w:rsidRDefault="00AD5341"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5,879</w:t>
            </w:r>
          </w:p>
        </w:tc>
        <w:tc>
          <w:tcPr>
            <w:tcW w:w="1170" w:type="dxa"/>
            <w:tcBorders>
              <w:top w:val="nil"/>
              <w:left w:val="nil"/>
              <w:bottom w:val="single" w:sz="4" w:space="0" w:color="auto"/>
              <w:right w:val="single" w:sz="4" w:space="0" w:color="auto"/>
            </w:tcBorders>
            <w:shd w:val="clear" w:color="auto" w:fill="auto"/>
            <w:vAlign w:val="center"/>
          </w:tcPr>
          <w:p w14:paraId="49177405" w14:textId="4B863C46" w:rsidR="00AD5341" w:rsidRPr="004C1139" w:rsidRDefault="007505B9"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5 minutes</w:t>
            </w:r>
          </w:p>
        </w:tc>
        <w:tc>
          <w:tcPr>
            <w:tcW w:w="990" w:type="dxa"/>
            <w:tcBorders>
              <w:top w:val="nil"/>
              <w:left w:val="nil"/>
              <w:bottom w:val="single" w:sz="4" w:space="0" w:color="auto"/>
              <w:right w:val="single" w:sz="4" w:space="0" w:color="auto"/>
            </w:tcBorders>
            <w:shd w:val="clear" w:color="auto" w:fill="auto"/>
            <w:noWrap/>
            <w:vAlign w:val="center"/>
          </w:tcPr>
          <w:p w14:paraId="23CAB232" w14:textId="77C317A7" w:rsidR="00AD5341" w:rsidRPr="004C1139" w:rsidRDefault="005911D7"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4</w:t>
            </w:r>
            <w:r w:rsidR="007505B9" w:rsidRPr="004C1139">
              <w:rPr>
                <w:rFonts w:ascii="Times New Roman" w:hAnsi="Times New Roman" w:cs="Times New Roman"/>
                <w:sz w:val="18"/>
                <w:szCs w:val="18"/>
              </w:rPr>
              <w:t>9</w:t>
            </w:r>
            <w:r w:rsidRPr="004C1139">
              <w:rPr>
                <w:rFonts w:ascii="Times New Roman" w:hAnsi="Times New Roman" w:cs="Times New Roman"/>
                <w:sz w:val="18"/>
                <w:szCs w:val="18"/>
              </w:rPr>
              <w:t xml:space="preserve">0 </w:t>
            </w:r>
            <w:r w:rsidR="00AD5341" w:rsidRPr="004C1139">
              <w:rPr>
                <w:rFonts w:ascii="Times New Roman" w:hAnsi="Times New Roman" w:cs="Times New Roman"/>
                <w:sz w:val="18"/>
                <w:szCs w:val="18"/>
              </w:rPr>
              <w:t>hours</w:t>
            </w:r>
          </w:p>
        </w:tc>
        <w:tc>
          <w:tcPr>
            <w:tcW w:w="833" w:type="dxa"/>
            <w:tcBorders>
              <w:top w:val="nil"/>
              <w:left w:val="nil"/>
              <w:bottom w:val="single" w:sz="4" w:space="0" w:color="auto"/>
              <w:right w:val="single" w:sz="4" w:space="0" w:color="auto"/>
            </w:tcBorders>
            <w:shd w:val="clear" w:color="auto" w:fill="auto"/>
            <w:noWrap/>
            <w:vAlign w:val="center"/>
          </w:tcPr>
          <w:p w14:paraId="3222DB7E" w14:textId="77777777" w:rsidR="00AD5341" w:rsidRPr="004C1139" w:rsidRDefault="00AD5341"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$86.69</w:t>
            </w:r>
          </w:p>
        </w:tc>
        <w:tc>
          <w:tcPr>
            <w:tcW w:w="1260" w:type="dxa"/>
            <w:tcBorders>
              <w:top w:val="nil"/>
              <w:left w:val="nil"/>
              <w:bottom w:val="single" w:sz="4" w:space="0" w:color="auto"/>
              <w:right w:val="single" w:sz="4" w:space="0" w:color="auto"/>
            </w:tcBorders>
            <w:shd w:val="clear" w:color="auto" w:fill="auto"/>
            <w:noWrap/>
            <w:vAlign w:val="center"/>
          </w:tcPr>
          <w:p w14:paraId="7E4B3481" w14:textId="363215AA" w:rsidR="00AD5341" w:rsidRPr="004C1139" w:rsidRDefault="00AD5341"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w:t>
            </w:r>
            <w:r w:rsidR="008E4AE1" w:rsidRPr="004C1139">
              <w:rPr>
                <w:rFonts w:ascii="Times New Roman" w:hAnsi="Times New Roman" w:cs="Times New Roman"/>
                <w:sz w:val="18"/>
                <w:szCs w:val="18"/>
              </w:rPr>
              <w:t>4</w:t>
            </w:r>
            <w:r w:rsidR="007505B9" w:rsidRPr="004C1139">
              <w:rPr>
                <w:rFonts w:ascii="Times New Roman" w:hAnsi="Times New Roman" w:cs="Times New Roman"/>
                <w:sz w:val="18"/>
                <w:szCs w:val="18"/>
              </w:rPr>
              <w:t>2,</w:t>
            </w:r>
            <w:r w:rsidR="00572408" w:rsidRPr="004C1139">
              <w:rPr>
                <w:rFonts w:ascii="Times New Roman" w:hAnsi="Times New Roman" w:cs="Times New Roman"/>
                <w:sz w:val="18"/>
                <w:szCs w:val="18"/>
              </w:rPr>
              <w:t>479</w:t>
            </w:r>
          </w:p>
        </w:tc>
      </w:tr>
      <w:tr w:rsidR="004C1139" w:rsidRPr="004C1139" w14:paraId="15C14138" w14:textId="77777777" w:rsidTr="00110601">
        <w:trPr>
          <w:trHeight w:val="432"/>
        </w:trPr>
        <w:tc>
          <w:tcPr>
            <w:tcW w:w="2970" w:type="dxa"/>
            <w:tcBorders>
              <w:top w:val="nil"/>
              <w:left w:val="single" w:sz="4" w:space="0" w:color="auto"/>
              <w:bottom w:val="single" w:sz="4" w:space="0" w:color="auto"/>
              <w:right w:val="single" w:sz="4" w:space="0" w:color="auto"/>
            </w:tcBorders>
            <w:shd w:val="clear" w:color="000000" w:fill="D9D9D9"/>
            <w:vAlign w:val="center"/>
          </w:tcPr>
          <w:p w14:paraId="3E070579" w14:textId="77777777" w:rsidR="005911D7" w:rsidRPr="004C1139" w:rsidRDefault="005911D7" w:rsidP="00DA428C">
            <w:pPr>
              <w:keepNext/>
              <w:keepLines/>
              <w:rPr>
                <w:rFonts w:ascii="Times New Roman" w:hAnsi="Times New Roman" w:cs="Times New Roman"/>
                <w:sz w:val="18"/>
                <w:szCs w:val="18"/>
              </w:rPr>
            </w:pPr>
            <w:r w:rsidRPr="004C1139">
              <w:rPr>
                <w:rFonts w:ascii="Times New Roman" w:hAnsi="Times New Roman" w:cs="Times New Roman"/>
                <w:sz w:val="18"/>
                <w:szCs w:val="18"/>
              </w:rPr>
              <w:t>Retention of Electronic Advertising</w:t>
            </w:r>
            <w:r w:rsidR="00572408" w:rsidRPr="004C1139">
              <w:rPr>
                <w:rFonts w:ascii="Times New Roman" w:hAnsi="Times New Roman" w:cs="Times New Roman"/>
                <w:sz w:val="18"/>
                <w:szCs w:val="18"/>
              </w:rPr>
              <w:t xml:space="preserve"> (Recordkeeping)</w:t>
            </w:r>
          </w:p>
        </w:tc>
        <w:tc>
          <w:tcPr>
            <w:tcW w:w="1260" w:type="dxa"/>
            <w:tcBorders>
              <w:top w:val="nil"/>
              <w:left w:val="nil"/>
              <w:bottom w:val="single" w:sz="4" w:space="0" w:color="auto"/>
              <w:right w:val="single" w:sz="4" w:space="0" w:color="auto"/>
            </w:tcBorders>
            <w:shd w:val="clear" w:color="auto" w:fill="auto"/>
            <w:vAlign w:val="center"/>
          </w:tcPr>
          <w:p w14:paraId="2E69CCB9" w14:textId="77777777" w:rsidR="005911D7" w:rsidRPr="004C1139" w:rsidRDefault="005911D7"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5,879</w:t>
            </w:r>
          </w:p>
        </w:tc>
        <w:tc>
          <w:tcPr>
            <w:tcW w:w="1147" w:type="dxa"/>
            <w:tcBorders>
              <w:top w:val="nil"/>
              <w:left w:val="nil"/>
              <w:bottom w:val="single" w:sz="4" w:space="0" w:color="auto"/>
              <w:right w:val="single" w:sz="4" w:space="0" w:color="auto"/>
            </w:tcBorders>
            <w:shd w:val="clear" w:color="auto" w:fill="auto"/>
            <w:vAlign w:val="center"/>
          </w:tcPr>
          <w:p w14:paraId="2BDF9FE9" w14:textId="77777777" w:rsidR="005911D7" w:rsidRPr="004C1139" w:rsidRDefault="005911D7"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1</w:t>
            </w:r>
          </w:p>
        </w:tc>
        <w:tc>
          <w:tcPr>
            <w:tcW w:w="1170" w:type="dxa"/>
            <w:tcBorders>
              <w:top w:val="nil"/>
              <w:left w:val="nil"/>
              <w:bottom w:val="single" w:sz="4" w:space="0" w:color="auto"/>
              <w:right w:val="single" w:sz="4" w:space="0" w:color="auto"/>
            </w:tcBorders>
            <w:shd w:val="clear" w:color="auto" w:fill="auto"/>
            <w:vAlign w:val="center"/>
          </w:tcPr>
          <w:p w14:paraId="3D068B28" w14:textId="77777777" w:rsidR="005911D7" w:rsidRPr="004C1139" w:rsidRDefault="005911D7"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5,879</w:t>
            </w:r>
          </w:p>
        </w:tc>
        <w:tc>
          <w:tcPr>
            <w:tcW w:w="1170" w:type="dxa"/>
            <w:tcBorders>
              <w:top w:val="nil"/>
              <w:left w:val="nil"/>
              <w:bottom w:val="single" w:sz="4" w:space="0" w:color="auto"/>
              <w:right w:val="single" w:sz="4" w:space="0" w:color="auto"/>
            </w:tcBorders>
            <w:shd w:val="clear" w:color="auto" w:fill="auto"/>
            <w:vAlign w:val="center"/>
          </w:tcPr>
          <w:p w14:paraId="3F154B62" w14:textId="3A75E949" w:rsidR="005911D7" w:rsidRPr="004C1139" w:rsidRDefault="007505B9"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2 minutes</w:t>
            </w:r>
          </w:p>
        </w:tc>
        <w:tc>
          <w:tcPr>
            <w:tcW w:w="990" w:type="dxa"/>
            <w:tcBorders>
              <w:top w:val="nil"/>
              <w:left w:val="nil"/>
              <w:bottom w:val="single" w:sz="4" w:space="0" w:color="auto"/>
              <w:right w:val="single" w:sz="4" w:space="0" w:color="auto"/>
            </w:tcBorders>
            <w:shd w:val="clear" w:color="auto" w:fill="auto"/>
            <w:noWrap/>
            <w:vAlign w:val="center"/>
          </w:tcPr>
          <w:p w14:paraId="2EF9BDE1" w14:textId="588356C8" w:rsidR="005911D7" w:rsidRPr="004C1139" w:rsidRDefault="005911D7"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1</w:t>
            </w:r>
            <w:r w:rsidR="007505B9" w:rsidRPr="004C1139">
              <w:rPr>
                <w:rFonts w:ascii="Times New Roman" w:hAnsi="Times New Roman" w:cs="Times New Roman"/>
                <w:sz w:val="18"/>
                <w:szCs w:val="18"/>
              </w:rPr>
              <w:t>9</w:t>
            </w:r>
            <w:r w:rsidRPr="004C1139">
              <w:rPr>
                <w:rFonts w:ascii="Times New Roman" w:hAnsi="Times New Roman" w:cs="Times New Roman"/>
                <w:sz w:val="18"/>
                <w:szCs w:val="18"/>
              </w:rPr>
              <w:t>6 hours</w:t>
            </w:r>
          </w:p>
        </w:tc>
        <w:tc>
          <w:tcPr>
            <w:tcW w:w="833" w:type="dxa"/>
            <w:tcBorders>
              <w:top w:val="nil"/>
              <w:left w:val="nil"/>
              <w:bottom w:val="single" w:sz="4" w:space="0" w:color="auto"/>
              <w:right w:val="single" w:sz="4" w:space="0" w:color="auto"/>
            </w:tcBorders>
            <w:shd w:val="clear" w:color="auto" w:fill="auto"/>
            <w:noWrap/>
            <w:vAlign w:val="center"/>
          </w:tcPr>
          <w:p w14:paraId="3DF61AF5" w14:textId="77777777" w:rsidR="005911D7" w:rsidRPr="004C1139" w:rsidRDefault="005911D7"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$86.69</w:t>
            </w:r>
          </w:p>
        </w:tc>
        <w:tc>
          <w:tcPr>
            <w:tcW w:w="1260" w:type="dxa"/>
            <w:tcBorders>
              <w:top w:val="nil"/>
              <w:left w:val="nil"/>
              <w:bottom w:val="single" w:sz="4" w:space="0" w:color="auto"/>
              <w:right w:val="single" w:sz="4" w:space="0" w:color="auto"/>
            </w:tcBorders>
            <w:shd w:val="clear" w:color="auto" w:fill="auto"/>
            <w:noWrap/>
            <w:vAlign w:val="center"/>
          </w:tcPr>
          <w:p w14:paraId="25750804" w14:textId="1E53E3DE" w:rsidR="005911D7" w:rsidRPr="004C1139" w:rsidRDefault="005911D7" w:rsidP="00DA428C">
            <w:pPr>
              <w:keepNext/>
              <w:keepLines/>
              <w:jc w:val="right"/>
              <w:rPr>
                <w:rFonts w:ascii="Times New Roman" w:hAnsi="Times New Roman" w:cs="Times New Roman"/>
                <w:sz w:val="18"/>
                <w:szCs w:val="18"/>
              </w:rPr>
            </w:pPr>
            <w:r w:rsidRPr="004C1139">
              <w:rPr>
                <w:rFonts w:ascii="Times New Roman" w:hAnsi="Times New Roman" w:cs="Times New Roman"/>
                <w:sz w:val="18"/>
                <w:szCs w:val="18"/>
              </w:rPr>
              <w:t>$</w:t>
            </w:r>
            <w:r w:rsidR="007505B9" w:rsidRPr="004C1139">
              <w:rPr>
                <w:rFonts w:ascii="Times New Roman" w:hAnsi="Times New Roman" w:cs="Times New Roman"/>
                <w:sz w:val="18"/>
                <w:szCs w:val="18"/>
              </w:rPr>
              <w:t>16,991</w:t>
            </w:r>
          </w:p>
        </w:tc>
      </w:tr>
      <w:tr w:rsidR="004C1139" w:rsidRPr="004C1139" w14:paraId="746B7AED" w14:textId="77777777" w:rsidTr="00110601">
        <w:trPr>
          <w:trHeight w:val="432"/>
        </w:trPr>
        <w:tc>
          <w:tcPr>
            <w:tcW w:w="297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31EFCAED" w14:textId="13597592" w:rsidR="008E4AE1" w:rsidRPr="004C1139" w:rsidRDefault="007505B9" w:rsidP="00DA428C">
            <w:pPr>
              <w:keepNext/>
              <w:keepLines/>
              <w:rPr>
                <w:rFonts w:ascii="Times New Roman" w:hAnsi="Times New Roman" w:cs="Times New Roman"/>
                <w:b/>
                <w:bCs/>
                <w:iCs/>
                <w:sz w:val="18"/>
                <w:szCs w:val="18"/>
              </w:rPr>
            </w:pPr>
            <w:r w:rsidRPr="004C1139">
              <w:rPr>
                <w:rFonts w:ascii="Times New Roman" w:hAnsi="Times New Roman" w:cs="Times New Roman"/>
                <w:b/>
                <w:bCs/>
                <w:iCs/>
                <w:sz w:val="18"/>
                <w:szCs w:val="18"/>
              </w:rPr>
              <w:t xml:space="preserve">UNDUPLICATED </w:t>
            </w:r>
            <w:r w:rsidR="008E4AE1" w:rsidRPr="004C1139">
              <w:rPr>
                <w:rFonts w:ascii="Times New Roman" w:hAnsi="Times New Roman" w:cs="Times New Roman"/>
                <w:b/>
                <w:bCs/>
                <w:iCs/>
                <w:sz w:val="18"/>
                <w:szCs w:val="18"/>
              </w:rPr>
              <w:t>TOTALS</w:t>
            </w:r>
          </w:p>
        </w:tc>
        <w:tc>
          <w:tcPr>
            <w:tcW w:w="1260" w:type="dxa"/>
            <w:tcBorders>
              <w:top w:val="single" w:sz="4" w:space="0" w:color="auto"/>
              <w:left w:val="nil"/>
              <w:bottom w:val="single" w:sz="4" w:space="0" w:color="auto"/>
              <w:right w:val="single" w:sz="4" w:space="0" w:color="auto"/>
            </w:tcBorders>
            <w:shd w:val="clear" w:color="auto" w:fill="B8CCE4"/>
            <w:noWrap/>
            <w:vAlign w:val="center"/>
          </w:tcPr>
          <w:p w14:paraId="5748A7CF" w14:textId="77777777" w:rsidR="008E4AE1" w:rsidRPr="004C1139" w:rsidRDefault="008E4AE1" w:rsidP="00DA428C">
            <w:pPr>
              <w:keepNext/>
              <w:keepLines/>
              <w:jc w:val="right"/>
              <w:rPr>
                <w:rFonts w:ascii="Times New Roman" w:hAnsi="Times New Roman" w:cs="Times New Roman"/>
                <w:b/>
                <w:bCs/>
                <w:sz w:val="18"/>
                <w:szCs w:val="18"/>
              </w:rPr>
            </w:pPr>
            <w:r w:rsidRPr="004C1139">
              <w:rPr>
                <w:rFonts w:ascii="Times New Roman" w:hAnsi="Times New Roman" w:cs="Times New Roman"/>
                <w:b/>
                <w:sz w:val="18"/>
                <w:szCs w:val="18"/>
              </w:rPr>
              <w:t>5,879</w:t>
            </w:r>
          </w:p>
        </w:tc>
        <w:tc>
          <w:tcPr>
            <w:tcW w:w="1147" w:type="dxa"/>
            <w:tcBorders>
              <w:top w:val="single" w:sz="4" w:space="0" w:color="auto"/>
              <w:left w:val="nil"/>
              <w:bottom w:val="single" w:sz="4" w:space="0" w:color="auto"/>
              <w:right w:val="single" w:sz="4" w:space="0" w:color="auto"/>
            </w:tcBorders>
            <w:shd w:val="clear" w:color="auto" w:fill="B8CCE4"/>
            <w:noWrap/>
            <w:vAlign w:val="center"/>
          </w:tcPr>
          <w:p w14:paraId="195A9581" w14:textId="77777777" w:rsidR="008E4AE1" w:rsidRPr="004C1139" w:rsidRDefault="008E4AE1" w:rsidP="00DA428C">
            <w:pPr>
              <w:keepNext/>
              <w:keepLines/>
              <w:jc w:val="right"/>
              <w:rPr>
                <w:rFonts w:ascii="Times New Roman" w:hAnsi="Times New Roman" w:cs="Times New Roman"/>
                <w:b/>
                <w:bCs/>
                <w:sz w:val="18"/>
                <w:szCs w:val="18"/>
              </w:rPr>
            </w:pPr>
            <w:r w:rsidRPr="004C1139">
              <w:rPr>
                <w:rFonts w:ascii="Times New Roman" w:hAnsi="Times New Roman" w:cs="Times New Roman"/>
                <w:b/>
                <w:bCs/>
                <w:sz w:val="18"/>
                <w:szCs w:val="18"/>
              </w:rPr>
              <w:t>NA</w:t>
            </w:r>
          </w:p>
        </w:tc>
        <w:tc>
          <w:tcPr>
            <w:tcW w:w="1170" w:type="dxa"/>
            <w:tcBorders>
              <w:top w:val="single" w:sz="4" w:space="0" w:color="auto"/>
              <w:left w:val="nil"/>
              <w:bottom w:val="single" w:sz="4" w:space="0" w:color="auto"/>
              <w:right w:val="single" w:sz="4" w:space="0" w:color="auto"/>
            </w:tcBorders>
            <w:shd w:val="clear" w:color="auto" w:fill="B8CCE4"/>
            <w:noWrap/>
            <w:vAlign w:val="center"/>
          </w:tcPr>
          <w:p w14:paraId="43263F85" w14:textId="24583BBF" w:rsidR="008E4AE1" w:rsidRPr="004C1139" w:rsidRDefault="00091EB0" w:rsidP="00DA428C">
            <w:pPr>
              <w:keepNext/>
              <w:keepLines/>
              <w:jc w:val="right"/>
              <w:rPr>
                <w:rFonts w:ascii="Times New Roman" w:hAnsi="Times New Roman" w:cs="Times New Roman"/>
                <w:b/>
                <w:bCs/>
                <w:sz w:val="18"/>
                <w:szCs w:val="18"/>
              </w:rPr>
            </w:pPr>
            <w:r w:rsidRPr="004C1139">
              <w:rPr>
                <w:rFonts w:ascii="Times New Roman" w:hAnsi="Times New Roman" w:cs="Times New Roman"/>
                <w:b/>
                <w:sz w:val="18"/>
                <w:szCs w:val="18"/>
              </w:rPr>
              <w:t>11</w:t>
            </w:r>
            <w:r w:rsidR="008E4AE1" w:rsidRPr="004C1139">
              <w:rPr>
                <w:rFonts w:ascii="Times New Roman" w:hAnsi="Times New Roman" w:cs="Times New Roman"/>
                <w:b/>
                <w:sz w:val="18"/>
                <w:szCs w:val="18"/>
              </w:rPr>
              <w:t>,</w:t>
            </w:r>
            <w:r w:rsidRPr="004C1139">
              <w:rPr>
                <w:rFonts w:ascii="Times New Roman" w:hAnsi="Times New Roman" w:cs="Times New Roman"/>
                <w:b/>
                <w:sz w:val="18"/>
                <w:szCs w:val="18"/>
              </w:rPr>
              <w:t>758</w:t>
            </w:r>
          </w:p>
        </w:tc>
        <w:tc>
          <w:tcPr>
            <w:tcW w:w="1170" w:type="dxa"/>
            <w:tcBorders>
              <w:top w:val="single" w:sz="4" w:space="0" w:color="auto"/>
              <w:left w:val="nil"/>
              <w:bottom w:val="single" w:sz="4" w:space="0" w:color="auto"/>
              <w:right w:val="single" w:sz="4" w:space="0" w:color="auto"/>
            </w:tcBorders>
            <w:shd w:val="clear" w:color="auto" w:fill="B8CCE4"/>
            <w:noWrap/>
            <w:vAlign w:val="center"/>
          </w:tcPr>
          <w:p w14:paraId="2D5F9A00" w14:textId="77777777" w:rsidR="008E4AE1" w:rsidRPr="004C1139" w:rsidRDefault="008E4AE1" w:rsidP="00DA428C">
            <w:pPr>
              <w:keepNext/>
              <w:keepLines/>
              <w:jc w:val="right"/>
              <w:rPr>
                <w:rFonts w:ascii="Times New Roman" w:hAnsi="Times New Roman" w:cs="Times New Roman"/>
                <w:b/>
                <w:bCs/>
                <w:sz w:val="18"/>
                <w:szCs w:val="18"/>
              </w:rPr>
            </w:pPr>
            <w:r w:rsidRPr="004C1139">
              <w:rPr>
                <w:rFonts w:ascii="Times New Roman" w:hAnsi="Times New Roman" w:cs="Times New Roman"/>
                <w:b/>
                <w:bCs/>
                <w:sz w:val="18"/>
                <w:szCs w:val="18"/>
              </w:rPr>
              <w:t>NA</w:t>
            </w:r>
          </w:p>
        </w:tc>
        <w:tc>
          <w:tcPr>
            <w:tcW w:w="990" w:type="dxa"/>
            <w:tcBorders>
              <w:top w:val="single" w:sz="4" w:space="0" w:color="auto"/>
              <w:left w:val="nil"/>
              <w:bottom w:val="single" w:sz="4" w:space="0" w:color="auto"/>
              <w:right w:val="single" w:sz="4" w:space="0" w:color="auto"/>
            </w:tcBorders>
            <w:shd w:val="clear" w:color="auto" w:fill="B8CCE4"/>
            <w:vAlign w:val="center"/>
          </w:tcPr>
          <w:p w14:paraId="47A3ACD2" w14:textId="67F8D6EA" w:rsidR="008E4AE1" w:rsidRPr="004C1139" w:rsidRDefault="008E4AE1" w:rsidP="00DA428C">
            <w:pPr>
              <w:keepNext/>
              <w:keepLines/>
              <w:jc w:val="right"/>
              <w:rPr>
                <w:rFonts w:ascii="Times New Roman" w:hAnsi="Times New Roman" w:cs="Times New Roman"/>
                <w:b/>
                <w:sz w:val="18"/>
                <w:szCs w:val="18"/>
              </w:rPr>
            </w:pPr>
            <w:r w:rsidRPr="004C1139">
              <w:rPr>
                <w:rFonts w:ascii="Times New Roman" w:hAnsi="Times New Roman" w:cs="Times New Roman"/>
                <w:b/>
                <w:sz w:val="18"/>
                <w:szCs w:val="18"/>
              </w:rPr>
              <w:t>6</w:t>
            </w:r>
            <w:r w:rsidR="007505B9" w:rsidRPr="004C1139">
              <w:rPr>
                <w:rFonts w:ascii="Times New Roman" w:hAnsi="Times New Roman" w:cs="Times New Roman"/>
                <w:b/>
                <w:sz w:val="18"/>
                <w:szCs w:val="18"/>
              </w:rPr>
              <w:t>8</w:t>
            </w:r>
            <w:r w:rsidRPr="004C1139">
              <w:rPr>
                <w:rFonts w:ascii="Times New Roman" w:hAnsi="Times New Roman" w:cs="Times New Roman"/>
                <w:b/>
                <w:sz w:val="18"/>
                <w:szCs w:val="18"/>
              </w:rPr>
              <w:t>6 hours</w:t>
            </w:r>
          </w:p>
        </w:tc>
        <w:tc>
          <w:tcPr>
            <w:tcW w:w="833" w:type="dxa"/>
            <w:tcBorders>
              <w:top w:val="single" w:sz="4" w:space="0" w:color="auto"/>
              <w:left w:val="nil"/>
              <w:bottom w:val="single" w:sz="4" w:space="0" w:color="auto"/>
              <w:right w:val="single" w:sz="4" w:space="0" w:color="auto"/>
            </w:tcBorders>
            <w:shd w:val="clear" w:color="auto" w:fill="B8CCE4"/>
            <w:noWrap/>
            <w:vAlign w:val="center"/>
          </w:tcPr>
          <w:p w14:paraId="6D29BE51" w14:textId="77777777" w:rsidR="008E4AE1" w:rsidRPr="004C1139" w:rsidRDefault="008E4AE1" w:rsidP="00DA428C">
            <w:pPr>
              <w:keepNext/>
              <w:keepLines/>
              <w:jc w:val="right"/>
              <w:rPr>
                <w:rFonts w:ascii="Times New Roman" w:hAnsi="Times New Roman" w:cs="Times New Roman"/>
                <w:b/>
                <w:bCs/>
                <w:sz w:val="18"/>
                <w:szCs w:val="18"/>
              </w:rPr>
            </w:pPr>
            <w:r w:rsidRPr="004C1139">
              <w:rPr>
                <w:rFonts w:ascii="Times New Roman" w:hAnsi="Times New Roman" w:cs="Times New Roman"/>
                <w:b/>
                <w:bCs/>
                <w:sz w:val="18"/>
                <w:szCs w:val="18"/>
              </w:rPr>
              <w:t>NA</w:t>
            </w:r>
          </w:p>
        </w:tc>
        <w:tc>
          <w:tcPr>
            <w:tcW w:w="1260" w:type="dxa"/>
            <w:tcBorders>
              <w:top w:val="single" w:sz="4" w:space="0" w:color="auto"/>
              <w:left w:val="nil"/>
              <w:bottom w:val="single" w:sz="4" w:space="0" w:color="auto"/>
              <w:right w:val="single" w:sz="4" w:space="0" w:color="auto"/>
            </w:tcBorders>
            <w:shd w:val="clear" w:color="auto" w:fill="B8CCE4"/>
            <w:noWrap/>
            <w:vAlign w:val="center"/>
          </w:tcPr>
          <w:p w14:paraId="757714F2" w14:textId="5059C89E" w:rsidR="008E4AE1" w:rsidRPr="004C1139" w:rsidRDefault="008E4AE1" w:rsidP="00DA428C">
            <w:pPr>
              <w:keepNext/>
              <w:keepLines/>
              <w:rPr>
                <w:rFonts w:ascii="Times New Roman" w:hAnsi="Times New Roman" w:cs="Times New Roman"/>
                <w:b/>
                <w:sz w:val="18"/>
                <w:szCs w:val="18"/>
              </w:rPr>
            </w:pPr>
            <w:r w:rsidRPr="004C1139">
              <w:rPr>
                <w:rFonts w:ascii="Times New Roman" w:hAnsi="Times New Roman" w:cs="Times New Roman"/>
                <w:b/>
                <w:sz w:val="18"/>
                <w:szCs w:val="18"/>
              </w:rPr>
              <w:t>$</w:t>
            </w:r>
            <w:r w:rsidR="007505B9" w:rsidRPr="004C1139">
              <w:rPr>
                <w:rFonts w:ascii="Times New Roman" w:hAnsi="Times New Roman" w:cs="Times New Roman"/>
                <w:b/>
                <w:sz w:val="18"/>
                <w:szCs w:val="18"/>
              </w:rPr>
              <w:t>59,4</w:t>
            </w:r>
            <w:r w:rsidR="00572408" w:rsidRPr="004C1139">
              <w:rPr>
                <w:rFonts w:ascii="Times New Roman" w:hAnsi="Times New Roman" w:cs="Times New Roman"/>
                <w:b/>
                <w:sz w:val="18"/>
                <w:szCs w:val="18"/>
              </w:rPr>
              <w:t>70</w:t>
            </w:r>
          </w:p>
        </w:tc>
      </w:tr>
    </w:tbl>
    <w:p w14:paraId="5A57CF68" w14:textId="77777777" w:rsidR="00924793" w:rsidRPr="004C1139" w:rsidRDefault="00924793" w:rsidP="00037A83">
      <w:pPr>
        <w:tabs>
          <w:tab w:val="right" w:pos="0"/>
        </w:tabs>
        <w:autoSpaceDE w:val="0"/>
        <w:autoSpaceDN w:val="0"/>
        <w:adjustRightInd w:val="0"/>
        <w:rPr>
          <w:rFonts w:ascii="Times New Roman" w:hAnsi="Times New Roman" w:cs="Times New Roman"/>
        </w:rPr>
      </w:pPr>
      <w:bookmarkStart w:id="13" w:name="_Toc509145150"/>
    </w:p>
    <w:p w14:paraId="75BCA59D" w14:textId="0E005209" w:rsidR="004815BC" w:rsidRPr="004C1139" w:rsidRDefault="004815BC" w:rsidP="00B33D72">
      <w:pPr>
        <w:pStyle w:val="ListParagraph"/>
        <w:numPr>
          <w:ilvl w:val="0"/>
          <w:numId w:val="42"/>
        </w:numPr>
        <w:tabs>
          <w:tab w:val="left" w:pos="720"/>
        </w:tabs>
        <w:autoSpaceDE w:val="0"/>
        <w:autoSpaceDN w:val="0"/>
        <w:adjustRightInd w:val="0"/>
        <w:spacing w:after="0" w:line="240" w:lineRule="auto"/>
        <w:ind w:hanging="720"/>
        <w:rPr>
          <w:rFonts w:ascii="Times New Roman" w:hAnsi="Times New Roman" w:cs="Times New Roman"/>
          <w:i/>
          <w:sz w:val="24"/>
          <w:szCs w:val="24"/>
        </w:rPr>
      </w:pPr>
      <w:r w:rsidRPr="004C1139">
        <w:rPr>
          <w:rFonts w:ascii="Times New Roman" w:hAnsi="Times New Roman" w:cs="Times New Roman"/>
          <w:i/>
          <w:sz w:val="24"/>
          <w:szCs w:val="24"/>
        </w:rPr>
        <w:t>Provide an estimate for the total annual cost burden to respondents or record keepers resulting from the collection of information.  (Do not include the cost of any hour burden already reflected on the burden worksheet).</w:t>
      </w:r>
    </w:p>
    <w:p w14:paraId="3D57DE77" w14:textId="77777777" w:rsidR="00B33D72" w:rsidRPr="004C1139" w:rsidRDefault="00B33D72" w:rsidP="00DA0387">
      <w:pPr>
        <w:pStyle w:val="ListParagraph"/>
        <w:tabs>
          <w:tab w:val="left" w:pos="720"/>
        </w:tabs>
        <w:autoSpaceDE w:val="0"/>
        <w:autoSpaceDN w:val="0"/>
        <w:adjustRightInd w:val="0"/>
        <w:spacing w:after="0" w:line="240" w:lineRule="auto"/>
        <w:rPr>
          <w:rFonts w:ascii="Times New Roman" w:hAnsi="Times New Roman" w:cs="Times New Roman"/>
          <w:i/>
          <w:sz w:val="24"/>
          <w:szCs w:val="24"/>
        </w:rPr>
      </w:pPr>
    </w:p>
    <w:p w14:paraId="612A7A42" w14:textId="77777777" w:rsidR="004815BC" w:rsidRPr="004C1139" w:rsidRDefault="004815BC"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14:paraId="35A12A7E" w14:textId="77777777" w:rsidR="004815BC" w:rsidRPr="004C1139" w:rsidRDefault="004815BC"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2E7E890" w14:textId="77777777" w:rsidR="004815BC" w:rsidRPr="004C1139" w:rsidRDefault="004815BC" w:rsidP="00037A83">
      <w:pPr>
        <w:autoSpaceDE w:val="0"/>
        <w:autoSpaceDN w:val="0"/>
        <w:adjustRightInd w:val="0"/>
        <w:ind w:left="720" w:hanging="180"/>
        <w:rPr>
          <w:rFonts w:ascii="Times New Roman" w:hAnsi="Times New Roman" w:cs="Times New Roman"/>
          <w:i/>
        </w:rPr>
      </w:pPr>
      <w:r w:rsidRPr="004C1139">
        <w:rPr>
          <w:rFonts w:ascii="Times New Roman" w:hAnsi="Times New Roman" w:cs="Times New Roman"/>
          <w:i/>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5D1860D" w14:textId="77777777" w:rsidR="004815BC" w:rsidRPr="004C1139" w:rsidRDefault="004815BC" w:rsidP="00037A83">
      <w:pPr>
        <w:autoSpaceDE w:val="0"/>
        <w:autoSpaceDN w:val="0"/>
        <w:adjustRightInd w:val="0"/>
        <w:rPr>
          <w:rFonts w:ascii="Times New Roman" w:hAnsi="Times New Roman" w:cs="Times New Roman"/>
        </w:rPr>
      </w:pPr>
    </w:p>
    <w:bookmarkEnd w:id="13"/>
    <w:p w14:paraId="22105ADF" w14:textId="492D6089" w:rsidR="00F35FDF" w:rsidRPr="004C1139" w:rsidRDefault="00305A41" w:rsidP="00DA0387">
      <w:pPr>
        <w:numPr>
          <w:ilvl w:val="0"/>
          <w:numId w:val="27"/>
        </w:numPr>
        <w:ind w:left="1080"/>
        <w:rPr>
          <w:rFonts w:ascii="Times New Roman" w:hAnsi="Times New Roman" w:cs="Times New Roman"/>
        </w:rPr>
      </w:pPr>
      <w:r w:rsidRPr="004C1139">
        <w:rPr>
          <w:rFonts w:ascii="Times New Roman" w:hAnsi="Times New Roman" w:cs="Times New Roman"/>
          <w:i/>
          <w:u w:val="single"/>
        </w:rPr>
        <w:t>Start-up/Capital C</w:t>
      </w:r>
      <w:r w:rsidR="00770DC4" w:rsidRPr="004C1139">
        <w:rPr>
          <w:rFonts w:ascii="Times New Roman" w:hAnsi="Times New Roman" w:cs="Times New Roman"/>
          <w:i/>
          <w:u w:val="single"/>
        </w:rPr>
        <w:t>osts</w:t>
      </w:r>
      <w:r w:rsidR="00770DC4" w:rsidRPr="004C1139">
        <w:rPr>
          <w:rFonts w:ascii="Times New Roman" w:hAnsi="Times New Roman" w:cs="Times New Roman"/>
        </w:rPr>
        <w:t xml:space="preserve">:  There are no start-up costs.  </w:t>
      </w:r>
      <w:r w:rsidR="006C7736" w:rsidRPr="004C1139">
        <w:rPr>
          <w:rFonts w:ascii="Times New Roman" w:hAnsi="Times New Roman" w:cs="Times New Roman"/>
        </w:rPr>
        <w:t xml:space="preserve">The only necessary supplies needed to store and maintain the records </w:t>
      </w:r>
      <w:r w:rsidR="004C0A55" w:rsidRPr="004C1139">
        <w:rPr>
          <w:rFonts w:ascii="Times New Roman" w:hAnsi="Times New Roman" w:cs="Times New Roman"/>
        </w:rPr>
        <w:t xml:space="preserve">covered by this ICR </w:t>
      </w:r>
      <w:r w:rsidR="006C7736" w:rsidRPr="004C1139">
        <w:rPr>
          <w:rFonts w:ascii="Times New Roman" w:hAnsi="Times New Roman" w:cs="Times New Roman"/>
        </w:rPr>
        <w:t xml:space="preserve">are filing cabinets and filing folders; however, employers have the option of maintaining records in an electronic format.  </w:t>
      </w:r>
      <w:r w:rsidR="00496AF4" w:rsidRPr="004C1139">
        <w:rPr>
          <w:rFonts w:ascii="Times New Roman" w:hAnsi="Times New Roman" w:cs="Times New Roman"/>
        </w:rPr>
        <w:t xml:space="preserve">DOL </w:t>
      </w:r>
      <w:r w:rsidR="006C7736" w:rsidRPr="004C1139">
        <w:rPr>
          <w:rFonts w:ascii="Times New Roman" w:hAnsi="Times New Roman" w:cs="Times New Roman"/>
        </w:rPr>
        <w:t>estimates that the initial cost to employers is minimal because it is a customary and usual business practice for businesses to have storage space, whether physical or electronic.</w:t>
      </w:r>
    </w:p>
    <w:p w14:paraId="687AE5B1" w14:textId="77777777" w:rsidR="00F35FDF" w:rsidRPr="004C1139" w:rsidRDefault="00F35FDF" w:rsidP="00037A83">
      <w:pPr>
        <w:ind w:left="360"/>
        <w:rPr>
          <w:rFonts w:ascii="Times New Roman" w:hAnsi="Times New Roman" w:cs="Times New Roman"/>
        </w:rPr>
      </w:pPr>
    </w:p>
    <w:p w14:paraId="4DCA987B" w14:textId="32CB3CC4" w:rsidR="00770DC4" w:rsidRPr="004C1139" w:rsidRDefault="00305A41" w:rsidP="00B33D72">
      <w:pPr>
        <w:numPr>
          <w:ilvl w:val="0"/>
          <w:numId w:val="27"/>
        </w:numPr>
        <w:ind w:left="1170"/>
        <w:rPr>
          <w:rFonts w:ascii="Times New Roman" w:hAnsi="Times New Roman" w:cs="Times New Roman"/>
        </w:rPr>
      </w:pPr>
      <w:r w:rsidRPr="004C1139">
        <w:rPr>
          <w:rFonts w:ascii="Times New Roman" w:hAnsi="Times New Roman" w:cs="Times New Roman"/>
          <w:i/>
          <w:u w:val="single"/>
        </w:rPr>
        <w:t>Annual C</w:t>
      </w:r>
      <w:r w:rsidR="00770DC4" w:rsidRPr="004C1139">
        <w:rPr>
          <w:rFonts w:ascii="Times New Roman" w:hAnsi="Times New Roman" w:cs="Times New Roman"/>
          <w:i/>
          <w:u w:val="single"/>
        </w:rPr>
        <w:t>osts</w:t>
      </w:r>
      <w:r w:rsidR="00770DC4" w:rsidRPr="004C1139">
        <w:rPr>
          <w:rFonts w:ascii="Times New Roman" w:hAnsi="Times New Roman" w:cs="Times New Roman"/>
        </w:rPr>
        <w:t xml:space="preserve">:  There are no annual costs involved with </w:t>
      </w:r>
      <w:r w:rsidR="006C7736" w:rsidRPr="004C1139">
        <w:rPr>
          <w:rFonts w:ascii="Times New Roman" w:hAnsi="Times New Roman" w:cs="Times New Roman"/>
        </w:rPr>
        <w:t xml:space="preserve">this information </w:t>
      </w:r>
      <w:r w:rsidR="00CE48FA" w:rsidRPr="004C1139">
        <w:rPr>
          <w:rFonts w:ascii="Times New Roman" w:hAnsi="Times New Roman" w:cs="Times New Roman"/>
        </w:rPr>
        <w:t>collection because</w:t>
      </w:r>
      <w:r w:rsidR="00C014A9" w:rsidRPr="004C1139">
        <w:rPr>
          <w:rFonts w:ascii="Times New Roman" w:hAnsi="Times New Roman" w:cs="Times New Roman"/>
        </w:rPr>
        <w:t xml:space="preserve"> </w:t>
      </w:r>
      <w:r w:rsidR="00373695" w:rsidRPr="004C1139">
        <w:rPr>
          <w:rFonts w:ascii="Times New Roman" w:hAnsi="Times New Roman" w:cs="Times New Roman"/>
        </w:rPr>
        <w:t xml:space="preserve">an employer may post its website on a variety of </w:t>
      </w:r>
      <w:r w:rsidR="00C014A9" w:rsidRPr="004C1139">
        <w:rPr>
          <w:rFonts w:ascii="Times New Roman" w:hAnsi="Times New Roman" w:cs="Times New Roman"/>
        </w:rPr>
        <w:t>website</w:t>
      </w:r>
      <w:r w:rsidR="003709B8" w:rsidRPr="004C1139">
        <w:rPr>
          <w:rFonts w:ascii="Times New Roman" w:hAnsi="Times New Roman" w:cs="Times New Roman"/>
        </w:rPr>
        <w:t>s</w:t>
      </w:r>
      <w:r w:rsidR="000D2085" w:rsidRPr="004C1139">
        <w:rPr>
          <w:rFonts w:ascii="Times New Roman" w:hAnsi="Times New Roman" w:cs="Times New Roman"/>
        </w:rPr>
        <w:t xml:space="preserve"> that do not charge a fee</w:t>
      </w:r>
      <w:r w:rsidR="00C014A9" w:rsidRPr="004C1139">
        <w:rPr>
          <w:rFonts w:ascii="Times New Roman" w:hAnsi="Times New Roman" w:cs="Times New Roman"/>
        </w:rPr>
        <w:t xml:space="preserve">, </w:t>
      </w:r>
      <w:r w:rsidR="00C014A9" w:rsidRPr="004C1139">
        <w:rPr>
          <w:rFonts w:ascii="Times New Roman" w:hAnsi="Times New Roman" w:cs="Times New Roman"/>
          <w:i/>
        </w:rPr>
        <w:t>e.g</w:t>
      </w:r>
      <w:r w:rsidR="00C014A9" w:rsidRPr="004C1139">
        <w:rPr>
          <w:rFonts w:ascii="Times New Roman" w:hAnsi="Times New Roman" w:cs="Times New Roman"/>
        </w:rPr>
        <w:t>.</w:t>
      </w:r>
      <w:r w:rsidR="003709B8" w:rsidRPr="004C1139">
        <w:rPr>
          <w:rFonts w:ascii="Times New Roman" w:hAnsi="Times New Roman" w:cs="Times New Roman"/>
        </w:rPr>
        <w:t>,</w:t>
      </w:r>
      <w:r w:rsidR="00C014A9" w:rsidRPr="004C1139">
        <w:rPr>
          <w:rFonts w:ascii="Times New Roman" w:hAnsi="Times New Roman" w:cs="Times New Roman"/>
        </w:rPr>
        <w:t xml:space="preserve"> Craigslist.  </w:t>
      </w:r>
    </w:p>
    <w:p w14:paraId="70489713" w14:textId="77777777" w:rsidR="00B64EA3" w:rsidRPr="004C1139" w:rsidRDefault="00B64EA3" w:rsidP="00037A83">
      <w:pPr>
        <w:ind w:left="360"/>
        <w:rPr>
          <w:rFonts w:ascii="Times New Roman" w:hAnsi="Times New Roman" w:cs="Times New Roman"/>
        </w:rPr>
      </w:pPr>
    </w:p>
    <w:p w14:paraId="2BD89F6D" w14:textId="77777777" w:rsidR="006563A7" w:rsidRPr="004C1139" w:rsidRDefault="006563A7" w:rsidP="00B33D72">
      <w:pPr>
        <w:pStyle w:val="ListParagraph"/>
        <w:numPr>
          <w:ilvl w:val="0"/>
          <w:numId w:val="42"/>
        </w:numPr>
        <w:spacing w:after="0" w:line="240" w:lineRule="auto"/>
        <w:ind w:hanging="720"/>
        <w:outlineLvl w:val="1"/>
        <w:rPr>
          <w:rFonts w:ascii="Times New Roman" w:hAnsi="Times New Roman" w:cs="Times New Roman"/>
          <w:i/>
          <w:iCs/>
          <w:sz w:val="24"/>
          <w:szCs w:val="24"/>
        </w:rPr>
      </w:pPr>
      <w:bookmarkStart w:id="14" w:name="_Toc509145151"/>
      <w:r w:rsidRPr="004C1139">
        <w:rPr>
          <w:rFonts w:ascii="Times New Roman" w:hAnsi="Times New Roman" w:cs="Times New Roman"/>
          <w:i/>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4C1139" w:rsidDel="006563A7">
        <w:rPr>
          <w:rFonts w:ascii="Times New Roman" w:hAnsi="Times New Roman" w:cs="Times New Roman"/>
          <w:i/>
          <w:iCs/>
          <w:sz w:val="24"/>
          <w:szCs w:val="24"/>
        </w:rPr>
        <w:t xml:space="preserve"> </w:t>
      </w:r>
    </w:p>
    <w:bookmarkEnd w:id="14"/>
    <w:p w14:paraId="3068E540" w14:textId="77777777" w:rsidR="00037A83" w:rsidRPr="004C1139" w:rsidRDefault="00037A83" w:rsidP="00037A83">
      <w:pPr>
        <w:outlineLvl w:val="1"/>
        <w:rPr>
          <w:rFonts w:ascii="Times New Roman" w:hAnsi="Times New Roman" w:cs="Times New Roman"/>
        </w:rPr>
      </w:pPr>
    </w:p>
    <w:p w14:paraId="432F9B1F" w14:textId="67A2F047" w:rsidR="00980EE4" w:rsidRPr="004C1139" w:rsidRDefault="00980EE4" w:rsidP="00037A83">
      <w:pPr>
        <w:outlineLvl w:val="1"/>
        <w:rPr>
          <w:rFonts w:ascii="Times New Roman" w:hAnsi="Times New Roman" w:cs="Times New Roman"/>
        </w:rPr>
      </w:pPr>
      <w:r w:rsidRPr="004C1139">
        <w:rPr>
          <w:rFonts w:ascii="Times New Roman" w:hAnsi="Times New Roman" w:cs="Times New Roman"/>
        </w:rPr>
        <w:t xml:space="preserve">This information collection imposes no </w:t>
      </w:r>
      <w:r w:rsidR="00EA0AD7">
        <w:rPr>
          <w:rFonts w:ascii="Times New Roman" w:hAnsi="Times New Roman" w:cs="Times New Roman"/>
        </w:rPr>
        <w:t xml:space="preserve">additional </w:t>
      </w:r>
      <w:r w:rsidRPr="004C1139">
        <w:rPr>
          <w:rFonts w:ascii="Times New Roman" w:hAnsi="Times New Roman" w:cs="Times New Roman"/>
        </w:rPr>
        <w:t>costs to the Department</w:t>
      </w:r>
      <w:r w:rsidR="00E86B76" w:rsidRPr="004C1139">
        <w:rPr>
          <w:rFonts w:ascii="Times New Roman" w:hAnsi="Times New Roman" w:cs="Times New Roman"/>
        </w:rPr>
        <w:t xml:space="preserve"> to administer the H-2B program</w:t>
      </w:r>
      <w:r w:rsidR="00EA0AD7">
        <w:rPr>
          <w:rFonts w:ascii="Times New Roman" w:hAnsi="Times New Roman" w:cs="Times New Roman"/>
        </w:rPr>
        <w:t>.</w:t>
      </w:r>
      <w:r w:rsidR="001C4234" w:rsidRPr="004C1139">
        <w:rPr>
          <w:rFonts w:ascii="Times New Roman" w:hAnsi="Times New Roman" w:cs="Times New Roman"/>
        </w:rPr>
        <w:t xml:space="preserve">  The Federal cost</w:t>
      </w:r>
      <w:r w:rsidR="00EA0AD7">
        <w:rPr>
          <w:rFonts w:ascii="Times New Roman" w:hAnsi="Times New Roman" w:cs="Times New Roman"/>
        </w:rPr>
        <w:t>s</w:t>
      </w:r>
      <w:r w:rsidR="001C4234" w:rsidRPr="004C1139">
        <w:rPr>
          <w:rFonts w:ascii="Times New Roman" w:hAnsi="Times New Roman" w:cs="Times New Roman"/>
        </w:rPr>
        <w:t xml:space="preserve"> for processing H-2B </w:t>
      </w:r>
      <w:r w:rsidR="00EA0AD7">
        <w:rPr>
          <w:rFonts w:ascii="Times New Roman" w:hAnsi="Times New Roman" w:cs="Times New Roman"/>
        </w:rPr>
        <w:t xml:space="preserve">labor certification </w:t>
      </w:r>
      <w:r w:rsidR="001C4234" w:rsidRPr="004C1139">
        <w:rPr>
          <w:rFonts w:ascii="Times New Roman" w:hAnsi="Times New Roman" w:cs="Times New Roman"/>
        </w:rPr>
        <w:t xml:space="preserve">applications </w:t>
      </w:r>
      <w:r w:rsidR="00EA0AD7">
        <w:rPr>
          <w:rFonts w:ascii="Times New Roman" w:hAnsi="Times New Roman" w:cs="Times New Roman"/>
        </w:rPr>
        <w:t>are</w:t>
      </w:r>
      <w:r w:rsidR="001C4234" w:rsidRPr="004C1139">
        <w:rPr>
          <w:rFonts w:ascii="Times New Roman" w:hAnsi="Times New Roman" w:cs="Times New Roman"/>
        </w:rPr>
        <w:t xml:space="preserve"> accounted for under control number 1205-0509.  The cost of reviewing records disclosed to WHD during the course of investigations to determine compliance with applicable standards are excluded from PRA burden calculations, in accordance with 5 CFR 1320.4(a)(2)</w:t>
      </w:r>
      <w:r w:rsidRPr="004C1139">
        <w:rPr>
          <w:rFonts w:ascii="Times New Roman" w:hAnsi="Times New Roman" w:cs="Times New Roman"/>
        </w:rPr>
        <w:t>.</w:t>
      </w:r>
      <w:r w:rsidR="00572408" w:rsidRPr="004C1139">
        <w:rPr>
          <w:rFonts w:ascii="Times New Roman" w:hAnsi="Times New Roman" w:cs="Times New Roman"/>
        </w:rPr>
        <w:t xml:space="preserve">  </w:t>
      </w:r>
    </w:p>
    <w:p w14:paraId="21C2C08F" w14:textId="77777777" w:rsidR="0092139D" w:rsidRDefault="0092139D" w:rsidP="00037A83">
      <w:pPr>
        <w:autoSpaceDE w:val="0"/>
        <w:autoSpaceDN w:val="0"/>
        <w:adjustRightInd w:val="0"/>
        <w:rPr>
          <w:rFonts w:ascii="Times New Roman" w:hAnsi="Times New Roman" w:cs="Times New Roman"/>
        </w:rPr>
      </w:pPr>
    </w:p>
    <w:p w14:paraId="145ECA0F" w14:textId="4938C3F7" w:rsidR="00381E5F" w:rsidRPr="004C1139" w:rsidRDefault="00381E5F" w:rsidP="00037A83">
      <w:pPr>
        <w:autoSpaceDE w:val="0"/>
        <w:autoSpaceDN w:val="0"/>
        <w:adjustRightInd w:val="0"/>
        <w:rPr>
          <w:rFonts w:ascii="Times New Roman" w:hAnsi="Times New Roman" w:cs="Times New Roman"/>
        </w:rPr>
      </w:pPr>
      <w:r w:rsidRPr="004C1139">
        <w:rPr>
          <w:rFonts w:ascii="Times New Roman" w:hAnsi="Times New Roman" w:cs="Times New Roman"/>
        </w:rPr>
        <w:t xml:space="preserve">  </w:t>
      </w:r>
    </w:p>
    <w:p w14:paraId="137A541B" w14:textId="77777777" w:rsidR="006563A7" w:rsidRPr="004C1139" w:rsidRDefault="006563A7" w:rsidP="00037A83">
      <w:pPr>
        <w:pStyle w:val="ListParagraph"/>
        <w:numPr>
          <w:ilvl w:val="0"/>
          <w:numId w:val="42"/>
        </w:numPr>
        <w:spacing w:after="0" w:line="240" w:lineRule="auto"/>
        <w:ind w:hanging="720"/>
        <w:outlineLvl w:val="1"/>
        <w:rPr>
          <w:rFonts w:ascii="Times New Roman" w:hAnsi="Times New Roman" w:cs="Times New Roman"/>
          <w:i/>
          <w:iCs/>
          <w:sz w:val="24"/>
          <w:szCs w:val="24"/>
        </w:rPr>
      </w:pPr>
      <w:bookmarkStart w:id="15" w:name="_Toc509145152"/>
      <w:r w:rsidRPr="004C1139">
        <w:rPr>
          <w:rFonts w:ascii="Times New Roman" w:hAnsi="Times New Roman" w:cs="Times New Roman"/>
          <w:i/>
          <w:sz w:val="24"/>
          <w:szCs w:val="24"/>
        </w:rPr>
        <w:t>Explain the reasons for any program changes or adjustments reported on the burden worksheet</w:t>
      </w:r>
      <w:r w:rsidRPr="004C1139" w:rsidDel="006563A7">
        <w:rPr>
          <w:rFonts w:ascii="Times New Roman" w:hAnsi="Times New Roman" w:cs="Times New Roman"/>
          <w:i/>
          <w:iCs/>
          <w:sz w:val="24"/>
          <w:szCs w:val="24"/>
        </w:rPr>
        <w:t xml:space="preserve"> </w:t>
      </w:r>
    </w:p>
    <w:bookmarkEnd w:id="15"/>
    <w:p w14:paraId="56F93B31" w14:textId="77777777" w:rsidR="00586490" w:rsidRPr="004C1139" w:rsidRDefault="00586490" w:rsidP="00586490">
      <w:pPr>
        <w:pBdr>
          <w:top w:val="single" w:sz="6" w:space="0" w:color="FFFFFF"/>
          <w:left w:val="single" w:sz="6" w:space="1" w:color="FFFFFF"/>
          <w:bottom w:val="single" w:sz="6" w:space="3" w:color="FFFFFF"/>
          <w:right w:val="single" w:sz="6" w:space="0" w:color="FFFFFF"/>
        </w:pBdr>
        <w:shd w:val="solid" w:color="FFFFFF" w:fill="FFFFFF"/>
        <w:rPr>
          <w:rFonts w:ascii="Times New Roman" w:hAnsi="Times New Roman" w:cs="Times New Roman"/>
        </w:rPr>
      </w:pPr>
    </w:p>
    <w:p w14:paraId="3260A729" w14:textId="6ED7CBCA" w:rsidR="00E86B76" w:rsidRPr="004C1139" w:rsidRDefault="00E86B76" w:rsidP="00586490">
      <w:pPr>
        <w:pBdr>
          <w:top w:val="single" w:sz="6" w:space="0" w:color="FFFFFF"/>
          <w:left w:val="single" w:sz="6" w:space="1" w:color="FFFFFF"/>
          <w:bottom w:val="single" w:sz="6" w:space="3" w:color="FFFFFF"/>
          <w:right w:val="single" w:sz="6" w:space="0" w:color="FFFFFF"/>
        </w:pBdr>
        <w:shd w:val="solid" w:color="FFFFFF" w:fill="FFFFFF"/>
        <w:rPr>
          <w:rFonts w:ascii="Times New Roman" w:hAnsi="Times New Roman" w:cs="Times New Roman"/>
        </w:rPr>
      </w:pPr>
      <w:r w:rsidRPr="004C1139">
        <w:rPr>
          <w:rFonts w:ascii="Times New Roman" w:hAnsi="Times New Roman" w:cs="Times New Roman"/>
        </w:rPr>
        <w:t xml:space="preserve">This is a new information collection request. </w:t>
      </w:r>
    </w:p>
    <w:p w14:paraId="40F99A00" w14:textId="77777777" w:rsidR="00BE5C30" w:rsidRPr="004C1139" w:rsidRDefault="00BE5C30" w:rsidP="00037A83">
      <w:pPr>
        <w:outlineLvl w:val="1"/>
        <w:rPr>
          <w:rFonts w:ascii="Times New Roman" w:hAnsi="Times New Roman" w:cs="Times New Roman"/>
          <w:b/>
          <w:i/>
          <w:iCs/>
        </w:rPr>
      </w:pPr>
      <w:bookmarkStart w:id="16" w:name="_Toc509145153"/>
    </w:p>
    <w:p w14:paraId="4295BE21" w14:textId="77777777" w:rsidR="006563A7" w:rsidRPr="004C1139" w:rsidRDefault="006563A7" w:rsidP="00037A83">
      <w:pPr>
        <w:pStyle w:val="ListParagraph"/>
        <w:numPr>
          <w:ilvl w:val="0"/>
          <w:numId w:val="42"/>
        </w:numPr>
        <w:tabs>
          <w:tab w:val="right" w:pos="0"/>
        </w:tabs>
        <w:autoSpaceDE w:val="0"/>
        <w:autoSpaceDN w:val="0"/>
        <w:adjustRightInd w:val="0"/>
        <w:spacing w:after="0" w:line="240" w:lineRule="auto"/>
        <w:ind w:hanging="720"/>
        <w:rPr>
          <w:rFonts w:ascii="Times New Roman" w:hAnsi="Times New Roman" w:cs="Times New Roman"/>
          <w:i/>
          <w:sz w:val="24"/>
          <w:szCs w:val="24"/>
        </w:rPr>
      </w:pPr>
      <w:r w:rsidRPr="004C1139">
        <w:rPr>
          <w:rFonts w:ascii="Times New Roman" w:hAnsi="Times New Roman" w:cs="Times New Roman"/>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bookmarkEnd w:id="16"/>
    <w:p w14:paraId="05ABC073" w14:textId="77777777" w:rsidR="00586490" w:rsidRPr="004C1139" w:rsidRDefault="0015245F" w:rsidP="00037A83">
      <w:pPr>
        <w:outlineLvl w:val="1"/>
        <w:rPr>
          <w:rFonts w:ascii="Times New Roman" w:hAnsi="Times New Roman" w:cs="Times New Roman"/>
          <w:i/>
        </w:rPr>
      </w:pPr>
      <w:r w:rsidRPr="004C1139">
        <w:rPr>
          <w:rFonts w:ascii="Times New Roman" w:hAnsi="Times New Roman" w:cs="Times New Roman"/>
          <w:i/>
        </w:rPr>
        <w:t xml:space="preserve"> </w:t>
      </w:r>
    </w:p>
    <w:p w14:paraId="2902A1B1" w14:textId="77777777" w:rsidR="00D85A60" w:rsidRPr="004C1139" w:rsidRDefault="00D85A60" w:rsidP="00037A83">
      <w:pPr>
        <w:outlineLvl w:val="1"/>
        <w:rPr>
          <w:rFonts w:ascii="Times New Roman" w:hAnsi="Times New Roman" w:cs="Times New Roman"/>
        </w:rPr>
      </w:pPr>
      <w:r w:rsidRPr="004C1139">
        <w:rPr>
          <w:rFonts w:ascii="Times New Roman" w:hAnsi="Times New Roman" w:cs="Times New Roman"/>
        </w:rPr>
        <w:t>No collection of information will be published.</w:t>
      </w:r>
    </w:p>
    <w:p w14:paraId="6501D9B1" w14:textId="77777777" w:rsidR="003175F9" w:rsidRPr="004C1139" w:rsidRDefault="003175F9" w:rsidP="00037A83">
      <w:pPr>
        <w:rPr>
          <w:rFonts w:ascii="Times New Roman" w:hAnsi="Times New Roman" w:cs="Times New Roman"/>
        </w:rPr>
      </w:pPr>
    </w:p>
    <w:p w14:paraId="130945B4" w14:textId="77777777" w:rsidR="006563A7" w:rsidRPr="004C1139" w:rsidRDefault="006563A7" w:rsidP="00037A83">
      <w:pPr>
        <w:pStyle w:val="ListParagraph"/>
        <w:numPr>
          <w:ilvl w:val="0"/>
          <w:numId w:val="42"/>
        </w:numPr>
        <w:spacing w:after="0" w:line="240" w:lineRule="auto"/>
        <w:ind w:hanging="720"/>
        <w:rPr>
          <w:rFonts w:ascii="Times New Roman" w:hAnsi="Times New Roman" w:cs="Times New Roman"/>
          <w:i/>
          <w:iCs/>
          <w:sz w:val="24"/>
          <w:szCs w:val="24"/>
        </w:rPr>
      </w:pPr>
      <w:bookmarkStart w:id="17" w:name="_Toc509145154"/>
      <w:r w:rsidRPr="004C1139">
        <w:rPr>
          <w:rFonts w:ascii="Times New Roman" w:hAnsi="Times New Roman" w:cs="Times New Roman"/>
          <w:i/>
        </w:rPr>
        <w:t xml:space="preserve">If seeking approval not to display the expiration date for OMB approval of the information collection, </w:t>
      </w:r>
      <w:r w:rsidRPr="004C1139">
        <w:rPr>
          <w:rFonts w:ascii="Times New Roman" w:hAnsi="Times New Roman" w:cs="Times New Roman"/>
          <w:i/>
          <w:sz w:val="24"/>
          <w:szCs w:val="24"/>
        </w:rPr>
        <w:t>explain the reasons that display would be inappropriate</w:t>
      </w:r>
      <w:r w:rsidRPr="004C1139">
        <w:rPr>
          <w:rFonts w:ascii="Times New Roman" w:hAnsi="Times New Roman" w:cs="Times New Roman"/>
          <w:i/>
          <w:iCs/>
          <w:sz w:val="24"/>
          <w:szCs w:val="24"/>
        </w:rPr>
        <w:t>.</w:t>
      </w:r>
    </w:p>
    <w:p w14:paraId="65C3BB2B" w14:textId="77777777" w:rsidR="00037A83" w:rsidRPr="004C1139" w:rsidRDefault="00037A83" w:rsidP="00037A83">
      <w:pPr>
        <w:pStyle w:val="ListParagraph"/>
        <w:spacing w:after="0" w:line="240" w:lineRule="auto"/>
        <w:rPr>
          <w:rFonts w:ascii="Times New Roman" w:hAnsi="Times New Roman" w:cs="Times New Roman"/>
          <w:i/>
          <w:iCs/>
          <w:sz w:val="24"/>
          <w:szCs w:val="24"/>
        </w:rPr>
      </w:pPr>
    </w:p>
    <w:bookmarkEnd w:id="17"/>
    <w:p w14:paraId="20F043FA" w14:textId="2DA9F55A" w:rsidR="00C21C2B" w:rsidRPr="004C1139" w:rsidRDefault="00A91650" w:rsidP="00A91650">
      <w:pPr>
        <w:rPr>
          <w:rFonts w:ascii="Times New Roman" w:hAnsi="Times New Roman" w:cs="Times New Roman"/>
        </w:rPr>
      </w:pPr>
      <w:r w:rsidRPr="004C1139">
        <w:rPr>
          <w:rFonts w:ascii="Times New Roman" w:hAnsi="Times New Roman" w:cs="Times New Roman"/>
        </w:rPr>
        <w:t>There are no forms on which to display the OMB approval.</w:t>
      </w:r>
    </w:p>
    <w:p w14:paraId="3C6CA21D" w14:textId="77777777" w:rsidR="0015245F" w:rsidRPr="004C1139" w:rsidRDefault="0015245F" w:rsidP="00037A83">
      <w:pPr>
        <w:pStyle w:val="Heading2"/>
        <w:ind w:right="-90"/>
        <w:rPr>
          <w:rFonts w:ascii="Times New Roman" w:hAnsi="Times New Roman" w:cs="Times New Roman"/>
          <w:b/>
          <w:bCs/>
          <w:iCs w:val="0"/>
          <w:sz w:val="24"/>
        </w:rPr>
      </w:pPr>
    </w:p>
    <w:p w14:paraId="2E9419A3" w14:textId="77777777" w:rsidR="00C21C2B" w:rsidRPr="004C1139" w:rsidRDefault="006563A7" w:rsidP="00037A83">
      <w:pPr>
        <w:pStyle w:val="ListParagraph"/>
        <w:numPr>
          <w:ilvl w:val="0"/>
          <w:numId w:val="42"/>
        </w:numPr>
        <w:spacing w:after="0" w:line="240" w:lineRule="auto"/>
        <w:ind w:hanging="720"/>
        <w:rPr>
          <w:rFonts w:ascii="Times New Roman" w:hAnsi="Times New Roman" w:cs="Times New Roman"/>
          <w:i/>
          <w:sz w:val="24"/>
          <w:szCs w:val="24"/>
        </w:rPr>
      </w:pPr>
      <w:r w:rsidRPr="004C1139">
        <w:rPr>
          <w:rFonts w:ascii="Times New Roman" w:hAnsi="Times New Roman" w:cs="Times New Roman"/>
          <w:i/>
          <w:sz w:val="24"/>
          <w:szCs w:val="24"/>
        </w:rPr>
        <w:t>Explain each exception to the topics of the certification statement identified in “Certification for Paperwork Reduction Act Submissions,”</w:t>
      </w:r>
    </w:p>
    <w:p w14:paraId="02A859A9" w14:textId="77777777" w:rsidR="00037A83" w:rsidRPr="004C1139" w:rsidRDefault="00037A83" w:rsidP="00037A83">
      <w:pPr>
        <w:pStyle w:val="ListParagraph"/>
        <w:spacing w:after="0" w:line="240" w:lineRule="auto"/>
        <w:rPr>
          <w:rFonts w:ascii="Times New Roman" w:hAnsi="Times New Roman" w:cs="Times New Roman"/>
          <w:i/>
          <w:sz w:val="24"/>
          <w:szCs w:val="24"/>
        </w:rPr>
      </w:pPr>
    </w:p>
    <w:p w14:paraId="0F845AE6" w14:textId="208F8B3F" w:rsidR="00C21C2B" w:rsidRPr="004C1139" w:rsidRDefault="00EE6038" w:rsidP="00037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Times New Roman"/>
        </w:rPr>
      </w:pPr>
      <w:r w:rsidRPr="004C1139">
        <w:rPr>
          <w:rFonts w:ascii="Times New Roman" w:hAnsi="Times New Roman" w:cs="Times New Roman"/>
        </w:rPr>
        <w:t>DOL</w:t>
      </w:r>
      <w:r w:rsidR="00C21C2B" w:rsidRPr="004C1139">
        <w:rPr>
          <w:rFonts w:ascii="Times New Roman" w:hAnsi="Times New Roman" w:cs="Times New Roman"/>
        </w:rPr>
        <w:t xml:space="preserve"> is not seeking any exception to the certification requirements.</w:t>
      </w:r>
    </w:p>
    <w:p w14:paraId="639FED5E" w14:textId="77777777" w:rsidR="00FA7BBB" w:rsidRPr="004C1139" w:rsidRDefault="00FA7BBB" w:rsidP="00037A83">
      <w:pPr>
        <w:rPr>
          <w:rFonts w:ascii="Times New Roman" w:hAnsi="Times New Roman" w:cs="Times New Roman"/>
        </w:rPr>
      </w:pPr>
    </w:p>
    <w:p w14:paraId="09620864" w14:textId="77777777" w:rsidR="00C21C2B" w:rsidRPr="004C1139" w:rsidRDefault="00924793" w:rsidP="00037A83">
      <w:pPr>
        <w:outlineLvl w:val="0"/>
        <w:rPr>
          <w:rFonts w:ascii="Times New Roman" w:hAnsi="Times New Roman" w:cs="Times New Roman"/>
        </w:rPr>
      </w:pPr>
      <w:r w:rsidRPr="004C1139">
        <w:rPr>
          <w:rFonts w:ascii="Times New Roman" w:hAnsi="Times New Roman" w:cs="Times New Roman"/>
          <w:b/>
          <w:bCs/>
        </w:rPr>
        <w:t>B.</w:t>
      </w:r>
      <w:r w:rsidR="00FA7BBB" w:rsidRPr="004C1139">
        <w:rPr>
          <w:rFonts w:ascii="Times New Roman" w:hAnsi="Times New Roman" w:cs="Times New Roman"/>
          <w:b/>
          <w:bCs/>
        </w:rPr>
        <w:t xml:space="preserve"> </w:t>
      </w:r>
      <w:bookmarkStart w:id="18" w:name="_Toc509145156"/>
      <w:r w:rsidR="00C21C2B" w:rsidRPr="004C1139">
        <w:rPr>
          <w:rFonts w:ascii="Times New Roman" w:hAnsi="Times New Roman" w:cs="Times New Roman"/>
          <w:b/>
          <w:bCs/>
        </w:rPr>
        <w:t>Collection of Information Employing Statistical Methods</w:t>
      </w:r>
      <w:bookmarkEnd w:id="18"/>
    </w:p>
    <w:p w14:paraId="10E8A49F" w14:textId="77777777" w:rsidR="00C21C2B" w:rsidRPr="004C1139" w:rsidRDefault="00C21C2B" w:rsidP="00037A83">
      <w:pPr>
        <w:rPr>
          <w:rFonts w:ascii="Times New Roman" w:hAnsi="Times New Roman" w:cs="Times New Roman"/>
        </w:rPr>
      </w:pPr>
    </w:p>
    <w:p w14:paraId="48001565" w14:textId="77777777" w:rsidR="0015245F" w:rsidRPr="004C1139" w:rsidRDefault="00AF304A" w:rsidP="00037A83">
      <w:pPr>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rPr>
          <w:rFonts w:ascii="Times New Roman" w:hAnsi="Times New Roman" w:cs="Times New Roman"/>
        </w:rPr>
      </w:pPr>
      <w:r w:rsidRPr="004C1139">
        <w:rPr>
          <w:rFonts w:ascii="Times New Roman" w:hAnsi="Times New Roman" w:cs="Times New Roman"/>
        </w:rPr>
        <w:t>This information collection does not employ statistical methods.</w:t>
      </w:r>
    </w:p>
    <w:sectPr w:rsidR="0015245F" w:rsidRPr="004C1139" w:rsidSect="0032762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468EB" w14:textId="77777777" w:rsidR="00C57B60" w:rsidRDefault="00C57B60">
      <w:r>
        <w:separator/>
      </w:r>
    </w:p>
  </w:endnote>
  <w:endnote w:type="continuationSeparator" w:id="0">
    <w:p w14:paraId="088A5AA2" w14:textId="77777777" w:rsidR="00C57B60" w:rsidRDefault="00C5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EC1F" w14:textId="726653AA" w:rsidR="009846B0" w:rsidRPr="001F2B0E" w:rsidRDefault="009846B0">
    <w:pPr>
      <w:pStyle w:val="Footer"/>
      <w:jc w:val="center"/>
      <w:rPr>
        <w:rFonts w:ascii="Times New Roman" w:hAnsi="Times New Roman" w:cs="Times New Roman"/>
      </w:rPr>
    </w:pPr>
    <w:r w:rsidRPr="001F2B0E">
      <w:rPr>
        <w:rFonts w:ascii="Times New Roman" w:hAnsi="Times New Roman" w:cs="Times New Roman"/>
      </w:rPr>
      <w:fldChar w:fldCharType="begin"/>
    </w:r>
    <w:r w:rsidRPr="001F2B0E">
      <w:rPr>
        <w:rFonts w:ascii="Times New Roman" w:hAnsi="Times New Roman" w:cs="Times New Roman"/>
      </w:rPr>
      <w:instrText xml:space="preserve"> PAGE   \* MERGEFORMAT </w:instrText>
    </w:r>
    <w:r w:rsidRPr="001F2B0E">
      <w:rPr>
        <w:rFonts w:ascii="Times New Roman" w:hAnsi="Times New Roman" w:cs="Times New Roman"/>
      </w:rPr>
      <w:fldChar w:fldCharType="separate"/>
    </w:r>
    <w:r w:rsidR="00EA173D">
      <w:rPr>
        <w:rFonts w:ascii="Times New Roman" w:hAnsi="Times New Roman" w:cs="Times New Roman"/>
        <w:noProof/>
      </w:rPr>
      <w:t>2</w:t>
    </w:r>
    <w:r w:rsidRPr="001F2B0E">
      <w:rPr>
        <w:rFonts w:ascii="Times New Roman" w:hAnsi="Times New Roman" w:cs="Times New Roman"/>
        <w:noProof/>
      </w:rPr>
      <w:fldChar w:fldCharType="end"/>
    </w:r>
  </w:p>
  <w:p w14:paraId="05DF25C0" w14:textId="77777777" w:rsidR="009846B0" w:rsidRDefault="009846B0" w:rsidP="003276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CCF54" w14:textId="77777777" w:rsidR="00C57B60" w:rsidRDefault="00C57B60">
      <w:r>
        <w:separator/>
      </w:r>
    </w:p>
  </w:footnote>
  <w:footnote w:type="continuationSeparator" w:id="0">
    <w:p w14:paraId="36754005" w14:textId="77777777" w:rsidR="00C57B60" w:rsidRDefault="00C57B60">
      <w:r>
        <w:continuationSeparator/>
      </w:r>
    </w:p>
  </w:footnote>
  <w:footnote w:id="1">
    <w:p w14:paraId="0BEB0B66" w14:textId="1AE81393" w:rsidR="009846B0" w:rsidRPr="0064739F" w:rsidRDefault="009846B0">
      <w:pPr>
        <w:pStyle w:val="FootnoteText"/>
        <w:rPr>
          <w:rFonts w:ascii="Times New Roman" w:hAnsi="Times New Roman" w:cs="Times New Roman"/>
          <w:sz w:val="18"/>
          <w:szCs w:val="18"/>
        </w:rPr>
      </w:pPr>
      <w:r w:rsidRPr="00066686">
        <w:rPr>
          <w:rStyle w:val="FootnoteReference"/>
          <w:rFonts w:ascii="Times New Roman" w:hAnsi="Times New Roman"/>
          <w:sz w:val="18"/>
          <w:szCs w:val="18"/>
        </w:rPr>
        <w:footnoteRef/>
      </w:r>
      <w:r w:rsidRPr="00066686">
        <w:rPr>
          <w:rFonts w:ascii="Times New Roman" w:hAnsi="Times New Roman" w:cs="Times New Roman"/>
          <w:sz w:val="18"/>
          <w:szCs w:val="18"/>
        </w:rPr>
        <w:t xml:space="preserve"> </w:t>
      </w:r>
      <w:r>
        <w:rPr>
          <w:rFonts w:ascii="Times New Roman" w:hAnsi="Times New Roman" w:cs="Times New Roman"/>
          <w:sz w:val="18"/>
          <w:szCs w:val="18"/>
        </w:rPr>
        <w:t xml:space="preserve"> Although the text of s</w:t>
      </w:r>
      <w:hyperlink r:id="rId1" w:tgtFrame="_blank" w:history="1">
        <w:r>
          <w:rPr>
            <w:rFonts w:ascii="Times New Roman" w:hAnsi="Times New Roman" w:cs="Times New Roman"/>
            <w:bdr w:val="none" w:sz="0" w:space="0" w:color="auto" w:frame="1"/>
          </w:rPr>
          <w:t xml:space="preserve">ection </w:t>
        </w:r>
        <w:r w:rsidRPr="00105C39">
          <w:rPr>
            <w:rFonts w:ascii="Times New Roman" w:hAnsi="Times New Roman" w:cs="Times New Roman"/>
            <w:bdr w:val="none" w:sz="0" w:space="0" w:color="auto" w:frame="1"/>
          </w:rPr>
          <w:t>1184</w:t>
        </w:r>
      </w:hyperlink>
      <w:r w:rsidRPr="00105C39">
        <w:rPr>
          <w:rFonts w:ascii="Times New Roman" w:hAnsi="Times New Roman" w:cs="Times New Roman"/>
        </w:rPr>
        <w:t>(c)(1)</w:t>
      </w:r>
      <w:r>
        <w:rPr>
          <w:rFonts w:ascii="Times New Roman" w:hAnsi="Times New Roman" w:cs="Times New Roman"/>
        </w:rPr>
        <w:t xml:space="preserve"> </w:t>
      </w:r>
      <w:r>
        <w:rPr>
          <w:rFonts w:ascii="Times New Roman" w:hAnsi="Times New Roman" w:cs="Times New Roman"/>
          <w:sz w:val="18"/>
          <w:szCs w:val="18"/>
        </w:rPr>
        <w:t xml:space="preserve">states that this question “shall be determined by the Attorney General,” Congress transferred the responsibility to make this determination from the Attorney General to </w:t>
      </w:r>
      <w:r w:rsidR="003B0240">
        <w:rPr>
          <w:rFonts w:ascii="Times New Roman" w:hAnsi="Times New Roman" w:cs="Times New Roman"/>
          <w:sz w:val="18"/>
          <w:szCs w:val="18"/>
        </w:rPr>
        <w:t xml:space="preserve">the Secretary of Homeland Security </w:t>
      </w:r>
      <w:r>
        <w:rPr>
          <w:rFonts w:ascii="Times New Roman" w:hAnsi="Times New Roman" w:cs="Times New Roman"/>
          <w:sz w:val="18"/>
          <w:szCs w:val="18"/>
        </w:rPr>
        <w:t xml:space="preserve">in the </w:t>
      </w:r>
      <w:r w:rsidRPr="00066686">
        <w:rPr>
          <w:rFonts w:ascii="Times New Roman" w:hAnsi="Times New Roman" w:cs="Times New Roman"/>
          <w:sz w:val="18"/>
          <w:szCs w:val="18"/>
        </w:rPr>
        <w:t>Homeland Security Act of 2</w:t>
      </w:r>
      <w:r>
        <w:rPr>
          <w:rFonts w:ascii="Times New Roman" w:hAnsi="Times New Roman" w:cs="Times New Roman"/>
          <w:sz w:val="18"/>
          <w:szCs w:val="18"/>
        </w:rPr>
        <w:t>002 (HSA), Pub. L. No. 107-296</w:t>
      </w:r>
      <w:r w:rsidR="00AE7AED">
        <w:rPr>
          <w:rFonts w:ascii="Times New Roman" w:hAnsi="Times New Roman" w:cs="Times New Roman"/>
          <w:sz w:val="18"/>
          <w:szCs w:val="18"/>
        </w:rPr>
        <w:t>.  U</w:t>
      </w:r>
      <w:r w:rsidRPr="00066686">
        <w:rPr>
          <w:rFonts w:ascii="Times New Roman" w:hAnsi="Times New Roman" w:cs="Times New Roman"/>
          <w:sz w:val="18"/>
          <w:szCs w:val="18"/>
        </w:rPr>
        <w:t xml:space="preserve">nder </w:t>
      </w:r>
      <w:r>
        <w:rPr>
          <w:rFonts w:ascii="Times New Roman" w:hAnsi="Times New Roman" w:cs="Times New Roman"/>
          <w:sz w:val="18"/>
          <w:szCs w:val="18"/>
        </w:rPr>
        <w:t>s</w:t>
      </w:r>
      <w:r w:rsidRPr="00066686">
        <w:rPr>
          <w:rFonts w:ascii="Times New Roman" w:hAnsi="Times New Roman" w:cs="Times New Roman"/>
          <w:sz w:val="18"/>
          <w:szCs w:val="18"/>
        </w:rPr>
        <w:t xml:space="preserve">ection 1517 of </w:t>
      </w:r>
      <w:r>
        <w:rPr>
          <w:rFonts w:ascii="Times New Roman" w:hAnsi="Times New Roman" w:cs="Times New Roman"/>
          <w:sz w:val="18"/>
          <w:szCs w:val="18"/>
        </w:rPr>
        <w:t>t</w:t>
      </w:r>
      <w:r w:rsidRPr="00066686">
        <w:rPr>
          <w:rFonts w:ascii="Times New Roman" w:hAnsi="Times New Roman" w:cs="Times New Roman"/>
          <w:sz w:val="18"/>
          <w:szCs w:val="18"/>
        </w:rPr>
        <w:t xml:space="preserve">itle XV of the HSA, any reference to the Attorney General in a provision of the INA describing functions that were transferred from the Attorney General or other Department of Justice official to </w:t>
      </w:r>
      <w:r w:rsidR="003B0240">
        <w:rPr>
          <w:rFonts w:ascii="Times New Roman" w:hAnsi="Times New Roman" w:cs="Times New Roman"/>
          <w:sz w:val="18"/>
          <w:szCs w:val="18"/>
        </w:rPr>
        <w:t>the Secretary of Homeland Security</w:t>
      </w:r>
      <w:r w:rsidRPr="00066686">
        <w:rPr>
          <w:rFonts w:ascii="Times New Roman" w:hAnsi="Times New Roman" w:cs="Times New Roman"/>
          <w:sz w:val="18"/>
          <w:szCs w:val="18"/>
        </w:rPr>
        <w:t xml:space="preserve"> “shall be deemed to refer to the Secretary</w:t>
      </w:r>
      <w:r>
        <w:rPr>
          <w:rFonts w:ascii="Times New Roman" w:hAnsi="Times New Roman" w:cs="Times New Roman"/>
          <w:sz w:val="18"/>
          <w:szCs w:val="18"/>
        </w:rPr>
        <w:t xml:space="preserve"> [</w:t>
      </w:r>
      <w:r w:rsidRPr="00066686">
        <w:rPr>
          <w:rFonts w:ascii="Times New Roman" w:hAnsi="Times New Roman" w:cs="Times New Roman"/>
          <w:sz w:val="18"/>
          <w:szCs w:val="18"/>
        </w:rPr>
        <w:t>of Homeland Security</w:t>
      </w:r>
      <w:r>
        <w:rPr>
          <w:rFonts w:ascii="Times New Roman" w:hAnsi="Times New Roman" w:cs="Times New Roman"/>
          <w:sz w:val="18"/>
          <w:szCs w:val="18"/>
        </w:rPr>
        <w:t>]</w:t>
      </w:r>
      <w:r w:rsidRPr="00066686">
        <w:rPr>
          <w:rFonts w:ascii="Times New Roman" w:hAnsi="Times New Roman" w:cs="Times New Roman"/>
          <w:sz w:val="18"/>
          <w:szCs w:val="18"/>
        </w:rPr>
        <w:t>.</w:t>
      </w:r>
      <w:r>
        <w:rPr>
          <w:rFonts w:ascii="Times New Roman" w:hAnsi="Times New Roman" w:cs="Times New Roman"/>
          <w:sz w:val="18"/>
          <w:szCs w:val="18"/>
        </w:rPr>
        <w:t>”</w:t>
      </w:r>
      <w:r w:rsidRPr="00066686">
        <w:rPr>
          <w:rFonts w:ascii="Times New Roman" w:hAnsi="Times New Roman" w:cs="Times New Roman"/>
          <w:sz w:val="18"/>
          <w:szCs w:val="18"/>
        </w:rPr>
        <w:t xml:space="preserve">  </w:t>
      </w:r>
      <w:r w:rsidRPr="00066686">
        <w:rPr>
          <w:rFonts w:ascii="Times New Roman" w:hAnsi="Times New Roman" w:cs="Times New Roman"/>
          <w:i/>
          <w:sz w:val="18"/>
          <w:szCs w:val="18"/>
        </w:rPr>
        <w:t>See</w:t>
      </w:r>
      <w:r w:rsidRPr="00066686">
        <w:rPr>
          <w:rFonts w:ascii="Times New Roman" w:hAnsi="Times New Roman" w:cs="Times New Roman"/>
          <w:sz w:val="18"/>
          <w:szCs w:val="18"/>
        </w:rPr>
        <w:t xml:space="preserve"> 6 U.S.C. 557 (2003) (codifying HSA, Title XV, Section 1517); 6 U.S.C. 542 note; 8 U.S.C. 1551 note.</w:t>
      </w:r>
    </w:p>
  </w:footnote>
  <w:footnote w:id="2">
    <w:p w14:paraId="5320FCE1" w14:textId="77777777" w:rsidR="009846B0" w:rsidRPr="005F0AF3" w:rsidRDefault="009846B0" w:rsidP="00A52589">
      <w:pPr>
        <w:pStyle w:val="FootnoteText"/>
        <w:rPr>
          <w:rFonts w:ascii="Times New Roman" w:hAnsi="Times New Roman" w:cs="Times New Roman"/>
        </w:rPr>
      </w:pPr>
      <w:r w:rsidRPr="005F0AF3">
        <w:rPr>
          <w:rStyle w:val="FootnoteReference"/>
          <w:rFonts w:ascii="Times New Roman" w:hAnsi="Times New Roman"/>
          <w:sz w:val="18"/>
        </w:rPr>
        <w:footnoteRef/>
      </w:r>
      <w:r w:rsidRPr="005F0AF3">
        <w:rPr>
          <w:rFonts w:ascii="Times New Roman" w:hAnsi="Times New Roman" w:cs="Times New Roman"/>
          <w:sz w:val="18"/>
        </w:rPr>
        <w:t xml:space="preserve"> Office of Management and Budget Memorandum “Reducing Reporting and Paperwork Burden” (June 22, 2012), available at </w:t>
      </w:r>
      <w:hyperlink r:id="rId2" w:history="1">
        <w:r w:rsidRPr="005F0AF3">
          <w:rPr>
            <w:rStyle w:val="Hyperlink"/>
            <w:rFonts w:ascii="Times New Roman" w:hAnsi="Times New Roman" w:cs="Times New Roman"/>
            <w:sz w:val="18"/>
          </w:rPr>
          <w:t>https://obamawhitehouse.archives.gov/sites/default/files/omb/inforeg/memos/reducing-reporting-and-paperwork-burdens.pdf</w:t>
        </w:r>
      </w:hyperlink>
      <w:r w:rsidRPr="005F0AF3">
        <w:rPr>
          <w:rFonts w:ascii="Times New Roman" w:hAnsi="Times New Roman" w:cs="Times New Roman"/>
          <w:sz w:val="18"/>
        </w:rPr>
        <w:t xml:space="preserve">. </w:t>
      </w:r>
    </w:p>
  </w:footnote>
  <w:footnote w:id="3">
    <w:p w14:paraId="33921FC0" w14:textId="578D7410" w:rsidR="009846B0" w:rsidRPr="00CF6B37" w:rsidRDefault="009846B0" w:rsidP="00845734">
      <w:pPr>
        <w:rPr>
          <w:rFonts w:ascii="Times New Roman" w:hAnsi="Times New Roman" w:cs="Times New Roman"/>
        </w:rPr>
      </w:pPr>
      <w:r w:rsidRPr="005911D7">
        <w:rPr>
          <w:rStyle w:val="FootnoteReference"/>
          <w:rFonts w:ascii="Times New Roman" w:hAnsi="Times New Roman"/>
          <w:sz w:val="18"/>
          <w:szCs w:val="18"/>
        </w:rPr>
        <w:footnoteRef/>
      </w:r>
      <w:r w:rsidRPr="005911D7">
        <w:rPr>
          <w:rFonts w:ascii="Times New Roman" w:hAnsi="Times New Roman" w:cs="Times New Roman"/>
          <w:sz w:val="18"/>
          <w:szCs w:val="18"/>
        </w:rPr>
        <w:t xml:space="preserve"> The numerical estimation of </w:t>
      </w:r>
      <w:r>
        <w:rPr>
          <w:rFonts w:ascii="Times New Roman" w:hAnsi="Times New Roman" w:cs="Times New Roman"/>
          <w:sz w:val="18"/>
          <w:szCs w:val="18"/>
        </w:rPr>
        <w:t>5,879</w:t>
      </w:r>
      <w:r w:rsidRPr="005911D7">
        <w:rPr>
          <w:rFonts w:ascii="Times New Roman" w:hAnsi="Times New Roman" w:cs="Times New Roman"/>
          <w:sz w:val="18"/>
          <w:szCs w:val="18"/>
        </w:rPr>
        <w:t xml:space="preserve"> is derived from the average </w:t>
      </w:r>
      <w:r w:rsidR="00790001">
        <w:rPr>
          <w:rFonts w:ascii="Times New Roman" w:hAnsi="Times New Roman" w:cs="Times New Roman"/>
          <w:sz w:val="18"/>
          <w:szCs w:val="18"/>
        </w:rPr>
        <w:t>annual number</w:t>
      </w:r>
      <w:r w:rsidR="00790001" w:rsidRPr="005911D7">
        <w:rPr>
          <w:rFonts w:ascii="Times New Roman" w:hAnsi="Times New Roman" w:cs="Times New Roman"/>
          <w:sz w:val="18"/>
          <w:szCs w:val="18"/>
        </w:rPr>
        <w:t xml:space="preserve"> </w:t>
      </w:r>
      <w:r w:rsidRPr="005911D7">
        <w:rPr>
          <w:rFonts w:ascii="Times New Roman" w:hAnsi="Times New Roman" w:cs="Times New Roman"/>
          <w:sz w:val="18"/>
          <w:szCs w:val="18"/>
        </w:rPr>
        <w:t xml:space="preserve">of H-2B applications </w:t>
      </w:r>
      <w:r w:rsidR="00790001">
        <w:rPr>
          <w:rFonts w:ascii="Times New Roman" w:hAnsi="Times New Roman" w:cs="Times New Roman"/>
          <w:sz w:val="18"/>
          <w:szCs w:val="18"/>
        </w:rPr>
        <w:t xml:space="preserve">that DOL has certified in the past three </w:t>
      </w:r>
      <w:r w:rsidRPr="005911D7">
        <w:rPr>
          <w:rFonts w:ascii="Times New Roman" w:hAnsi="Times New Roman" w:cs="Times New Roman"/>
          <w:sz w:val="18"/>
          <w:szCs w:val="18"/>
        </w:rPr>
        <w:t>fiscal</w:t>
      </w:r>
      <w:r w:rsidR="004D6095">
        <w:rPr>
          <w:rFonts w:ascii="Times New Roman" w:hAnsi="Times New Roman" w:cs="Times New Roman"/>
          <w:sz w:val="18"/>
          <w:szCs w:val="18"/>
        </w:rPr>
        <w:t xml:space="preserve"> years</w:t>
      </w:r>
      <w:r w:rsidRPr="005911D7">
        <w:rPr>
          <w:rFonts w:ascii="Times New Roman" w:hAnsi="Times New Roman" w:cs="Times New Roman"/>
          <w:sz w:val="18"/>
          <w:szCs w:val="18"/>
        </w:rPr>
        <w:t xml:space="preserve">.  Specifically, </w:t>
      </w:r>
      <w:r w:rsidRPr="005911D7">
        <w:rPr>
          <w:rFonts w:ascii="Times New Roman" w:hAnsi="Times New Roman" w:cs="Times New Roman"/>
          <w:color w:val="000000"/>
          <w:sz w:val="18"/>
          <w:szCs w:val="18"/>
        </w:rPr>
        <w:t>t</w:t>
      </w:r>
      <w:r w:rsidR="004D6095">
        <w:rPr>
          <w:rFonts w:ascii="Times New Roman" w:hAnsi="Times New Roman" w:cs="Times New Roman"/>
          <w:iCs/>
          <w:sz w:val="18"/>
          <w:szCs w:val="18"/>
        </w:rPr>
        <w:t>his</w:t>
      </w:r>
      <w:r w:rsidRPr="00845734">
        <w:rPr>
          <w:rFonts w:ascii="Times New Roman" w:hAnsi="Times New Roman" w:cs="Times New Roman"/>
          <w:iCs/>
          <w:sz w:val="18"/>
          <w:szCs w:val="18"/>
        </w:rPr>
        <w:t xml:space="preserve"> average is based on 5,106 H-2B certifications in FY 2015; 5,933 certifications in FY 2016; and 6,599 certifications in FY 2017.</w:t>
      </w:r>
      <w:r>
        <w:rPr>
          <w:rFonts w:ascii="Times New Roman" w:hAnsi="Times New Roman" w:cs="Times New Roman"/>
          <w:iCs/>
          <w:sz w:val="18"/>
          <w:szCs w:val="18"/>
        </w:rPr>
        <w:t xml:space="preserve">  </w:t>
      </w:r>
      <w:r w:rsidRPr="005911D7">
        <w:rPr>
          <w:rFonts w:ascii="Times New Roman" w:hAnsi="Times New Roman" w:cs="Times New Roman"/>
          <w:sz w:val="18"/>
          <w:szCs w:val="18"/>
        </w:rPr>
        <w:t>Burden estimates are rounded to the nearest whole number or when relevant, the nearest thousandths place of a decimal.</w:t>
      </w:r>
    </w:p>
  </w:footnote>
  <w:footnote w:id="4">
    <w:p w14:paraId="329D97C4" w14:textId="61362B3F" w:rsidR="009846B0" w:rsidRPr="00CE48FA" w:rsidRDefault="009846B0">
      <w:pPr>
        <w:pStyle w:val="FootnoteText"/>
        <w:rPr>
          <w:rFonts w:ascii="Times New Roman" w:hAnsi="Times New Roman" w:cs="Times New Roman"/>
          <w:sz w:val="18"/>
          <w:szCs w:val="18"/>
        </w:rPr>
      </w:pPr>
      <w:r w:rsidRPr="00CE48FA">
        <w:rPr>
          <w:rStyle w:val="FootnoteReference"/>
          <w:rFonts w:ascii="Times New Roman" w:hAnsi="Times New Roman"/>
          <w:sz w:val="18"/>
          <w:szCs w:val="18"/>
        </w:rPr>
        <w:footnoteRef/>
      </w:r>
      <w:r w:rsidRPr="00CE48FA">
        <w:rPr>
          <w:rFonts w:ascii="Times New Roman" w:hAnsi="Times New Roman" w:cs="Times New Roman"/>
          <w:sz w:val="18"/>
          <w:szCs w:val="18"/>
        </w:rPr>
        <w:t xml:space="preserve"> In order to obtain 490 hours, DOL conducted the following calculation 5,879 X 0.</w:t>
      </w:r>
      <w:r>
        <w:rPr>
          <w:rFonts w:ascii="Times New Roman" w:hAnsi="Times New Roman" w:cs="Times New Roman"/>
          <w:sz w:val="18"/>
          <w:szCs w:val="18"/>
        </w:rPr>
        <w:t>0</w:t>
      </w:r>
      <w:r w:rsidRPr="00CE48FA">
        <w:rPr>
          <w:rFonts w:ascii="Times New Roman" w:hAnsi="Times New Roman" w:cs="Times New Roman"/>
          <w:sz w:val="18"/>
          <w:szCs w:val="18"/>
        </w:rPr>
        <w:t>8333 = 489.8970.  DOL then rounded the outcome to obtain 490 reporting hours.</w:t>
      </w:r>
    </w:p>
  </w:footnote>
  <w:footnote w:id="5">
    <w:p w14:paraId="5190FCC4" w14:textId="37C3AD37" w:rsidR="009846B0" w:rsidRDefault="009846B0">
      <w:pPr>
        <w:pStyle w:val="FootnoteText"/>
      </w:pPr>
      <w:r w:rsidRPr="00CE48FA">
        <w:rPr>
          <w:rStyle w:val="FootnoteReference"/>
          <w:rFonts w:ascii="Times New Roman" w:hAnsi="Times New Roman"/>
          <w:sz w:val="18"/>
          <w:szCs w:val="18"/>
        </w:rPr>
        <w:footnoteRef/>
      </w:r>
      <w:r w:rsidRPr="00CE48FA">
        <w:rPr>
          <w:rFonts w:ascii="Times New Roman" w:hAnsi="Times New Roman" w:cs="Times New Roman"/>
          <w:sz w:val="18"/>
          <w:szCs w:val="18"/>
        </w:rPr>
        <w:t xml:space="preserve"> </w:t>
      </w:r>
      <w:r w:rsidRPr="00C014A9">
        <w:rPr>
          <w:rFonts w:ascii="Times New Roman" w:hAnsi="Times New Roman" w:cs="Times New Roman"/>
          <w:sz w:val="18"/>
          <w:szCs w:val="18"/>
        </w:rPr>
        <w:t xml:space="preserve">In order to obtain </w:t>
      </w:r>
      <w:r>
        <w:rPr>
          <w:rFonts w:ascii="Times New Roman" w:hAnsi="Times New Roman" w:cs="Times New Roman"/>
          <w:sz w:val="18"/>
          <w:szCs w:val="18"/>
        </w:rPr>
        <w:t>196</w:t>
      </w:r>
      <w:r w:rsidRPr="00C014A9">
        <w:rPr>
          <w:rFonts w:ascii="Times New Roman" w:hAnsi="Times New Roman" w:cs="Times New Roman"/>
          <w:sz w:val="18"/>
          <w:szCs w:val="18"/>
        </w:rPr>
        <w:t xml:space="preserve"> hours, DOL conducted the following calculation </w:t>
      </w:r>
      <w:r>
        <w:rPr>
          <w:rFonts w:ascii="Times New Roman" w:hAnsi="Times New Roman" w:cs="Times New Roman"/>
          <w:sz w:val="18"/>
          <w:szCs w:val="18"/>
        </w:rPr>
        <w:t>5,879 X 0.0</w:t>
      </w:r>
      <w:r w:rsidRPr="00C014A9">
        <w:rPr>
          <w:rFonts w:ascii="Times New Roman" w:hAnsi="Times New Roman" w:cs="Times New Roman"/>
          <w:sz w:val="18"/>
          <w:szCs w:val="18"/>
        </w:rPr>
        <w:t xml:space="preserve">333 = </w:t>
      </w:r>
      <w:r>
        <w:rPr>
          <w:rFonts w:ascii="Times New Roman" w:hAnsi="Times New Roman" w:cs="Times New Roman"/>
          <w:sz w:val="18"/>
          <w:szCs w:val="18"/>
        </w:rPr>
        <w:t>195</w:t>
      </w:r>
      <w:r w:rsidRPr="00C014A9">
        <w:rPr>
          <w:rFonts w:ascii="Times New Roman" w:hAnsi="Times New Roman" w:cs="Times New Roman"/>
          <w:sz w:val="18"/>
          <w:szCs w:val="18"/>
        </w:rPr>
        <w:t>.</w:t>
      </w:r>
      <w:r>
        <w:rPr>
          <w:rFonts w:ascii="Times New Roman" w:hAnsi="Times New Roman" w:cs="Times New Roman"/>
          <w:sz w:val="18"/>
          <w:szCs w:val="18"/>
        </w:rPr>
        <w:t>7707</w:t>
      </w:r>
      <w:r w:rsidRPr="00C014A9">
        <w:rPr>
          <w:rFonts w:ascii="Times New Roman" w:hAnsi="Times New Roman" w:cs="Times New Roman"/>
          <w:sz w:val="18"/>
          <w:szCs w:val="18"/>
        </w:rPr>
        <w:t xml:space="preserve">.  DOL then rounded the outcome to obtain </w:t>
      </w:r>
      <w:r>
        <w:rPr>
          <w:rFonts w:ascii="Times New Roman" w:hAnsi="Times New Roman" w:cs="Times New Roman"/>
          <w:sz w:val="18"/>
          <w:szCs w:val="18"/>
        </w:rPr>
        <w:t>196</w:t>
      </w:r>
      <w:r w:rsidRPr="00C014A9">
        <w:rPr>
          <w:rFonts w:ascii="Times New Roman" w:hAnsi="Times New Roman" w:cs="Times New Roman"/>
          <w:sz w:val="18"/>
          <w:szCs w:val="18"/>
        </w:rPr>
        <w:t xml:space="preserve"> reporting hours.</w:t>
      </w:r>
    </w:p>
  </w:footnote>
  <w:footnote w:id="6">
    <w:p w14:paraId="07D8E4B1" w14:textId="629FEB9F" w:rsidR="009846B0" w:rsidRPr="00991188" w:rsidRDefault="009846B0">
      <w:pPr>
        <w:pStyle w:val="FootnoteText"/>
        <w:rPr>
          <w:rFonts w:ascii="Times New Roman" w:hAnsi="Times New Roman" w:cs="Times New Roman"/>
          <w:sz w:val="18"/>
          <w:szCs w:val="18"/>
        </w:rPr>
      </w:pPr>
      <w:r w:rsidRPr="00991188">
        <w:rPr>
          <w:rStyle w:val="FootnoteReference"/>
          <w:rFonts w:ascii="Times New Roman" w:hAnsi="Times New Roman"/>
          <w:sz w:val="18"/>
          <w:szCs w:val="18"/>
        </w:rPr>
        <w:footnoteRef/>
      </w:r>
      <w:r w:rsidRPr="00991188">
        <w:rPr>
          <w:rFonts w:ascii="Times New Roman" w:hAnsi="Times New Roman" w:cs="Times New Roman"/>
          <w:sz w:val="18"/>
          <w:szCs w:val="18"/>
        </w:rPr>
        <w:t xml:space="preserve"> </w:t>
      </w:r>
      <w:r w:rsidRPr="00991188">
        <w:rPr>
          <w:rFonts w:ascii="Times New Roman" w:hAnsi="Times New Roman" w:cs="Times New Roman"/>
          <w:i/>
          <w:kern w:val="36"/>
          <w:sz w:val="18"/>
          <w:szCs w:val="18"/>
        </w:rPr>
        <w:t xml:space="preserve">Occupational Employment and Wages, </w:t>
      </w:r>
      <w:r>
        <w:rPr>
          <w:rFonts w:ascii="Times New Roman" w:hAnsi="Times New Roman" w:cs="Times New Roman"/>
          <w:i/>
          <w:kern w:val="36"/>
          <w:sz w:val="18"/>
          <w:szCs w:val="18"/>
        </w:rPr>
        <w:t>December</w:t>
      </w:r>
      <w:r w:rsidRPr="00991188">
        <w:rPr>
          <w:rFonts w:ascii="Times New Roman" w:hAnsi="Times New Roman" w:cs="Times New Roman"/>
          <w:i/>
          <w:kern w:val="36"/>
          <w:sz w:val="18"/>
          <w:szCs w:val="18"/>
        </w:rPr>
        <w:t xml:space="preserve"> 2017: 11-3121 Human Resources Managers</w:t>
      </w:r>
      <w:r w:rsidRPr="00991188">
        <w:rPr>
          <w:rFonts w:ascii="Times New Roman" w:hAnsi="Times New Roman" w:cs="Times New Roman"/>
          <w:kern w:val="36"/>
          <w:sz w:val="18"/>
          <w:szCs w:val="18"/>
        </w:rPr>
        <w:t xml:space="preserve">, </w:t>
      </w:r>
      <w:r>
        <w:rPr>
          <w:rFonts w:ascii="Times New Roman" w:hAnsi="Times New Roman" w:cs="Times New Roman"/>
          <w:kern w:val="36"/>
          <w:sz w:val="18"/>
          <w:szCs w:val="18"/>
        </w:rPr>
        <w:t xml:space="preserve">DOL, BLS, </w:t>
      </w:r>
      <w:hyperlink r:id="rId3" w:history="1">
        <w:r w:rsidRPr="00D0040D">
          <w:rPr>
            <w:rStyle w:val="Hyperlink"/>
            <w:rFonts w:ascii="Times New Roman" w:hAnsi="Times New Roman" w:cs="Times New Roman"/>
            <w:kern w:val="36"/>
            <w:sz w:val="18"/>
            <w:szCs w:val="18"/>
          </w:rPr>
          <w:t>https://www.bls.gov/oes/current/oes113121.htm</w:t>
        </w:r>
      </w:hyperlink>
      <w:r w:rsidRPr="00991188">
        <w:rPr>
          <w:rFonts w:ascii="Times New Roman" w:hAnsi="Times New Roman" w:cs="Times New Roman"/>
          <w:kern w:val="36"/>
          <w:sz w:val="18"/>
          <w:szCs w:val="18"/>
        </w:rPr>
        <w:t>.</w:t>
      </w:r>
      <w:r>
        <w:rPr>
          <w:rFonts w:ascii="Times New Roman" w:hAnsi="Times New Roman" w:cs="Times New Roman"/>
          <w:kern w:val="36"/>
          <w:sz w:val="18"/>
          <w:szCs w:val="18"/>
        </w:rPr>
        <w:t xml:space="preserve">  (Last accessed 08/13/2018.)</w:t>
      </w:r>
    </w:p>
  </w:footnote>
  <w:footnote w:id="7">
    <w:p w14:paraId="26CA08E8" w14:textId="77777777" w:rsidR="009846B0" w:rsidRPr="00991188" w:rsidRDefault="009846B0" w:rsidP="00184EAA">
      <w:pPr>
        <w:pStyle w:val="FootnoteText"/>
        <w:rPr>
          <w:rFonts w:ascii="Times New Roman" w:hAnsi="Times New Roman" w:cs="Times New Roman"/>
          <w:sz w:val="18"/>
          <w:szCs w:val="18"/>
        </w:rPr>
      </w:pPr>
      <w:r w:rsidRPr="00991188">
        <w:rPr>
          <w:rStyle w:val="FootnoteReference"/>
          <w:rFonts w:ascii="Times New Roman" w:hAnsi="Times New Roman"/>
          <w:sz w:val="18"/>
          <w:szCs w:val="18"/>
        </w:rPr>
        <w:footnoteRef/>
      </w:r>
      <w:r w:rsidRPr="00991188">
        <w:rPr>
          <w:rFonts w:ascii="Times New Roman" w:hAnsi="Times New Roman" w:cs="Times New Roman"/>
          <w:sz w:val="18"/>
          <w:szCs w:val="18"/>
        </w:rPr>
        <w:t xml:space="preserve"> </w:t>
      </w:r>
      <w:r w:rsidRPr="00991188">
        <w:rPr>
          <w:rFonts w:ascii="Times New Roman" w:hAnsi="Times New Roman" w:cs="Times New Roman"/>
          <w:i/>
          <w:sz w:val="18"/>
          <w:szCs w:val="18"/>
        </w:rPr>
        <w:t>Employer Costs for Employee Compensation – December 2017</w:t>
      </w:r>
      <w:r w:rsidRPr="00991188">
        <w:rPr>
          <w:rFonts w:ascii="Times New Roman" w:hAnsi="Times New Roman" w:cs="Times New Roman"/>
          <w:sz w:val="18"/>
          <w:szCs w:val="18"/>
        </w:rPr>
        <w:t xml:space="preserve">, </w:t>
      </w:r>
      <w:r>
        <w:rPr>
          <w:rFonts w:ascii="Times New Roman" w:hAnsi="Times New Roman" w:cs="Times New Roman"/>
          <w:sz w:val="18"/>
          <w:szCs w:val="18"/>
        </w:rPr>
        <w:t>DOL, BLS</w:t>
      </w:r>
      <w:r w:rsidRPr="00991188">
        <w:rPr>
          <w:rFonts w:ascii="Times New Roman" w:hAnsi="Times New Roman" w:cs="Times New Roman"/>
          <w:sz w:val="18"/>
          <w:szCs w:val="18"/>
        </w:rPr>
        <w:t xml:space="preserve"> (Mar. 20, 2018, 10:00 AM), </w:t>
      </w:r>
      <w:hyperlink r:id="rId4" w:history="1">
        <w:r w:rsidRPr="00D0040D">
          <w:rPr>
            <w:rStyle w:val="Hyperlink"/>
            <w:rFonts w:ascii="Times New Roman" w:hAnsi="Times New Roman" w:cs="Times New Roman"/>
            <w:sz w:val="18"/>
            <w:szCs w:val="18"/>
          </w:rPr>
          <w:t>https://www.bls.gov/news.release/pdf/ecec.pdf</w:t>
        </w:r>
      </w:hyperlink>
      <w:r w:rsidRPr="00991188">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kern w:val="36"/>
          <w:sz w:val="18"/>
          <w:szCs w:val="18"/>
        </w:rPr>
        <w:t>(Last accessed 08/13/2018.)</w:t>
      </w:r>
    </w:p>
  </w:footnote>
  <w:footnote w:id="8">
    <w:p w14:paraId="213D663B" w14:textId="163F14C0" w:rsidR="009846B0" w:rsidRPr="00991188" w:rsidRDefault="009846B0">
      <w:pPr>
        <w:pStyle w:val="FootnoteText"/>
        <w:rPr>
          <w:rFonts w:ascii="Times New Roman" w:hAnsi="Times New Roman" w:cs="Times New Roman"/>
          <w:sz w:val="18"/>
          <w:szCs w:val="18"/>
        </w:rPr>
      </w:pPr>
      <w:r w:rsidRPr="00991188">
        <w:rPr>
          <w:rStyle w:val="FootnoteReference"/>
          <w:rFonts w:ascii="Times New Roman" w:hAnsi="Times New Roman"/>
          <w:sz w:val="18"/>
          <w:szCs w:val="18"/>
        </w:rPr>
        <w:footnoteRef/>
      </w:r>
      <w:r w:rsidRPr="00991188">
        <w:rPr>
          <w:rFonts w:ascii="Times New Roman" w:hAnsi="Times New Roman" w:cs="Times New Roman"/>
          <w:sz w:val="18"/>
          <w:szCs w:val="18"/>
        </w:rPr>
        <w:t xml:space="preserve"> </w:t>
      </w:r>
      <w:r>
        <w:rPr>
          <w:rFonts w:ascii="Times New Roman" w:hAnsi="Times New Roman" w:cs="Times New Roman"/>
          <w:sz w:val="18"/>
          <w:szCs w:val="18"/>
        </w:rPr>
        <w:t xml:space="preserve">For the burden estimates, the Department has used H-2B program data averages for Fiscal Years 2015, 2016 and 2017.  </w:t>
      </w:r>
    </w:p>
  </w:footnote>
  <w:footnote w:id="9">
    <w:p w14:paraId="2C5DF02E" w14:textId="77777777" w:rsidR="009846B0" w:rsidRPr="001A7FE2" w:rsidRDefault="009846B0">
      <w:pPr>
        <w:pStyle w:val="FootnoteText"/>
        <w:rPr>
          <w:rFonts w:ascii="Times New Roman" w:hAnsi="Times New Roman" w:cs="Times New Roman"/>
          <w:sz w:val="18"/>
          <w:szCs w:val="18"/>
        </w:rPr>
      </w:pPr>
      <w:r w:rsidRPr="001A7FE2">
        <w:rPr>
          <w:rStyle w:val="FootnoteReference"/>
          <w:rFonts w:ascii="Times New Roman" w:hAnsi="Times New Roman"/>
          <w:sz w:val="18"/>
          <w:szCs w:val="18"/>
        </w:rPr>
        <w:footnoteRef/>
      </w:r>
      <w:r w:rsidRPr="001A7FE2">
        <w:rPr>
          <w:rFonts w:ascii="Times New Roman" w:hAnsi="Times New Roman" w:cs="Times New Roman"/>
          <w:sz w:val="18"/>
          <w:szCs w:val="18"/>
        </w:rPr>
        <w:t xml:space="preserve"> </w:t>
      </w:r>
      <w:r w:rsidRPr="00730BB3">
        <w:rPr>
          <w:rFonts w:ascii="Times New Roman" w:hAnsi="Times New Roman" w:cs="Times New Roman"/>
          <w:sz w:val="18"/>
          <w:szCs w:val="18"/>
        </w:rPr>
        <w:t xml:space="preserve">The figures provided for the total annual responses are rounded to the nearest whole number.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9A003" w14:textId="77777777" w:rsidR="009846B0" w:rsidRDefault="009846B0" w:rsidP="000A0CBB">
    <w:pPr>
      <w:pStyle w:val="Header"/>
      <w:rPr>
        <w:rFonts w:ascii="Times New Roman" w:hAnsi="Times New Roman" w:cs="Times New Roman"/>
        <w:sz w:val="20"/>
        <w:szCs w:val="20"/>
      </w:rPr>
    </w:pPr>
    <w:r w:rsidRPr="00721C4B">
      <w:rPr>
        <w:rFonts w:ascii="Times New Roman" w:hAnsi="Times New Roman" w:cs="Times New Roman"/>
        <w:sz w:val="20"/>
        <w:szCs w:val="20"/>
      </w:rPr>
      <w:t xml:space="preserve">H-2B </w:t>
    </w:r>
    <w:r>
      <w:rPr>
        <w:rFonts w:ascii="Times New Roman" w:hAnsi="Times New Roman" w:cs="Times New Roman"/>
        <w:sz w:val="20"/>
        <w:szCs w:val="20"/>
      </w:rPr>
      <w:t xml:space="preserve">Advertising Requirement </w:t>
    </w:r>
  </w:p>
  <w:p w14:paraId="392C86EE" w14:textId="0A93BE44" w:rsidR="009846B0" w:rsidRPr="00721C4B" w:rsidRDefault="009846B0" w:rsidP="000A0CBB">
    <w:pPr>
      <w:pStyle w:val="Header"/>
      <w:rPr>
        <w:rFonts w:ascii="Times New Roman" w:hAnsi="Times New Roman" w:cs="Times New Roman"/>
        <w:sz w:val="20"/>
        <w:szCs w:val="20"/>
      </w:rPr>
    </w:pPr>
    <w:r>
      <w:rPr>
        <w:rFonts w:ascii="Times New Roman" w:hAnsi="Times New Roman" w:cs="Times New Roman"/>
        <w:sz w:val="20"/>
        <w:szCs w:val="20"/>
      </w:rPr>
      <w:t>OMB Control No. 1205-</w:t>
    </w:r>
    <w:r w:rsidR="008F2122">
      <w:rPr>
        <w:rFonts w:ascii="Times New Roman" w:hAnsi="Times New Roman" w:cs="Times New Roman"/>
        <w:sz w:val="20"/>
        <w:szCs w:val="20"/>
      </w:rPr>
      <w:t>0</w:t>
    </w:r>
    <w:r>
      <w:rPr>
        <w:rFonts w:ascii="Times New Roman" w:hAnsi="Times New Roman" w:cs="Times New Roman"/>
        <w:sz w:val="20"/>
        <w:szCs w:val="20"/>
      </w:rPr>
      <w:t>NEW</w:t>
    </w:r>
  </w:p>
  <w:p w14:paraId="7C412B41" w14:textId="7E61D70F" w:rsidR="009846B0" w:rsidRPr="00721C4B" w:rsidRDefault="00CB6D0B" w:rsidP="000A0CBB">
    <w:pPr>
      <w:pStyle w:val="Header"/>
      <w:rPr>
        <w:rFonts w:ascii="Times New Roman" w:hAnsi="Times New Roman" w:cs="Times New Roman"/>
        <w:sz w:val="20"/>
        <w:szCs w:val="20"/>
      </w:rPr>
    </w:pPr>
    <w:r>
      <w:rPr>
        <w:rFonts w:ascii="Times New Roman" w:hAnsi="Times New Roman" w:cs="Times New Roman"/>
        <w:sz w:val="20"/>
        <w:szCs w:val="20"/>
      </w:rPr>
      <w:t>November</w:t>
    </w:r>
    <w:r w:rsidR="009846B0">
      <w:rPr>
        <w:rFonts w:ascii="Times New Roman" w:hAnsi="Times New Roman" w:cs="Times New Roman"/>
        <w:sz w:val="20"/>
        <w:szCs w:val="20"/>
      </w:rPr>
      <w:t xml:space="preserve"> 2018</w:t>
    </w:r>
  </w:p>
  <w:p w14:paraId="6B2551CC" w14:textId="77777777" w:rsidR="009846B0" w:rsidRDefault="009846B0" w:rsidP="00BF7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E4374" w14:textId="77777777" w:rsidR="009846B0" w:rsidRDefault="009846B0" w:rsidP="004A474F">
    <w:pPr>
      <w:pStyle w:val="Header"/>
      <w:rPr>
        <w:rFonts w:ascii="Times New Roman" w:hAnsi="Times New Roman" w:cs="Times New Roman"/>
        <w:sz w:val="20"/>
        <w:szCs w:val="20"/>
      </w:rPr>
    </w:pPr>
    <w:r w:rsidRPr="00EE4F14">
      <w:rPr>
        <w:rFonts w:ascii="Times New Roman" w:hAnsi="Times New Roman" w:cs="Times New Roman"/>
        <w:sz w:val="20"/>
        <w:szCs w:val="20"/>
      </w:rPr>
      <w:t>H-2B Advertising Requirement</w:t>
    </w:r>
  </w:p>
  <w:p w14:paraId="1C2E6952" w14:textId="75930975" w:rsidR="009846B0" w:rsidRPr="00A6068C" w:rsidRDefault="009846B0" w:rsidP="004A474F">
    <w:pPr>
      <w:pStyle w:val="Header"/>
      <w:rPr>
        <w:rFonts w:ascii="Times New Roman" w:hAnsi="Times New Roman" w:cs="Times New Roman"/>
        <w:sz w:val="20"/>
        <w:szCs w:val="20"/>
      </w:rPr>
    </w:pPr>
    <w:r w:rsidRPr="00A6068C">
      <w:rPr>
        <w:rFonts w:ascii="Times New Roman" w:hAnsi="Times New Roman" w:cs="Times New Roman"/>
        <w:sz w:val="20"/>
        <w:szCs w:val="20"/>
      </w:rPr>
      <w:t>OMB Control No. 1205-</w:t>
    </w:r>
    <w:r w:rsidR="008F2122">
      <w:rPr>
        <w:rFonts w:ascii="Times New Roman" w:hAnsi="Times New Roman" w:cs="Times New Roman"/>
        <w:sz w:val="20"/>
        <w:szCs w:val="20"/>
      </w:rPr>
      <w:t>0</w:t>
    </w:r>
    <w:r>
      <w:rPr>
        <w:rFonts w:ascii="Times New Roman" w:hAnsi="Times New Roman" w:cs="Times New Roman"/>
        <w:sz w:val="20"/>
        <w:szCs w:val="20"/>
      </w:rPr>
      <w:t>NEW</w:t>
    </w:r>
  </w:p>
  <w:p w14:paraId="3B8B40C3" w14:textId="25195D44" w:rsidR="009846B0" w:rsidRPr="00A6068C" w:rsidRDefault="004C1139" w:rsidP="004A474F">
    <w:pPr>
      <w:pStyle w:val="Header"/>
      <w:rPr>
        <w:rFonts w:ascii="Times New Roman" w:hAnsi="Times New Roman" w:cs="Times New Roman"/>
        <w:sz w:val="20"/>
        <w:szCs w:val="20"/>
      </w:rPr>
    </w:pPr>
    <w:r>
      <w:rPr>
        <w:rFonts w:ascii="Times New Roman" w:hAnsi="Times New Roman" w:cs="Times New Roman"/>
        <w:sz w:val="20"/>
        <w:szCs w:val="20"/>
      </w:rPr>
      <w:t>September</w:t>
    </w:r>
    <w:r w:rsidR="009846B0">
      <w:rPr>
        <w:rFonts w:ascii="Times New Roman" w:hAnsi="Times New Roman" w:cs="Times New Roman"/>
        <w:sz w:val="20"/>
        <w:szCs w:val="20"/>
      </w:rPr>
      <w:t xml:space="preserve"> </w:t>
    </w:r>
    <w:r w:rsidR="009846B0" w:rsidRPr="00A6068C">
      <w:rPr>
        <w:rFonts w:ascii="Times New Roman" w:hAnsi="Times New Roman" w:cs="Times New Roman"/>
        <w:sz w:val="20"/>
        <w:szCs w:val="20"/>
      </w:rPr>
      <w:t>2018</w:t>
    </w:r>
  </w:p>
  <w:p w14:paraId="684047BD" w14:textId="77777777" w:rsidR="009846B0" w:rsidRPr="00BF775B" w:rsidRDefault="009846B0">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098"/>
    <w:multiLevelType w:val="hybridMultilevel"/>
    <w:tmpl w:val="C4FEFAF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349FD"/>
    <w:multiLevelType w:val="hybridMultilevel"/>
    <w:tmpl w:val="00AE82D2"/>
    <w:lvl w:ilvl="0" w:tplc="1B18C3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02D8E"/>
    <w:multiLevelType w:val="hybridMultilevel"/>
    <w:tmpl w:val="71ECDF8A"/>
    <w:lvl w:ilvl="0" w:tplc="CF64A940">
      <w:start w:val="1"/>
      <w:numFmt w:val="upperRoman"/>
      <w:lvlText w:val="%1."/>
      <w:lvlJc w:val="left"/>
      <w:pPr>
        <w:ind w:left="1440" w:hanging="72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22BFC"/>
    <w:multiLevelType w:val="hybridMultilevel"/>
    <w:tmpl w:val="A052D76C"/>
    <w:lvl w:ilvl="0" w:tplc="D646FBFC">
      <w:start w:val="1"/>
      <w:numFmt w:val="bullet"/>
      <w:lvlText w:val=""/>
      <w:lvlJc w:val="left"/>
      <w:pPr>
        <w:ind w:left="720" w:hanging="360"/>
      </w:pPr>
      <w:rPr>
        <w:rFonts w:ascii="Symbol" w:hAnsi="Symbol" w:cs="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76F38EE"/>
    <w:multiLevelType w:val="hybridMultilevel"/>
    <w:tmpl w:val="384645D6"/>
    <w:lvl w:ilvl="0" w:tplc="04090015">
      <w:start w:val="2"/>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1D74105A"/>
    <w:multiLevelType w:val="hybridMultilevel"/>
    <w:tmpl w:val="32925D22"/>
    <w:lvl w:ilvl="0" w:tplc="BD283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8E372C"/>
    <w:multiLevelType w:val="hybridMultilevel"/>
    <w:tmpl w:val="734CCD6E"/>
    <w:lvl w:ilvl="0" w:tplc="727A3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3F5172"/>
    <w:multiLevelType w:val="hybridMultilevel"/>
    <w:tmpl w:val="9828BC24"/>
    <w:lvl w:ilvl="0" w:tplc="0409000F">
      <w:start w:val="1"/>
      <w:numFmt w:val="decimal"/>
      <w:lvlText w:val="%1."/>
      <w:lvlJc w:val="left"/>
      <w:pPr>
        <w:tabs>
          <w:tab w:val="num" w:pos="1350"/>
        </w:tabs>
        <w:ind w:left="1350" w:hanging="360"/>
      </w:p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start w:val="1"/>
      <w:numFmt w:val="lowerLetter"/>
      <w:lvlText w:val="%8."/>
      <w:lvlJc w:val="left"/>
      <w:pPr>
        <w:tabs>
          <w:tab w:val="num" w:pos="6390"/>
        </w:tabs>
        <w:ind w:left="6390" w:hanging="360"/>
      </w:pPr>
    </w:lvl>
    <w:lvl w:ilvl="8" w:tplc="0409001B">
      <w:start w:val="1"/>
      <w:numFmt w:val="lowerRoman"/>
      <w:lvlText w:val="%9."/>
      <w:lvlJc w:val="right"/>
      <w:pPr>
        <w:tabs>
          <w:tab w:val="num" w:pos="7110"/>
        </w:tabs>
        <w:ind w:left="7110" w:hanging="180"/>
      </w:pPr>
    </w:lvl>
  </w:abstractNum>
  <w:abstractNum w:abstractNumId="8">
    <w:nsid w:val="280D29A2"/>
    <w:multiLevelType w:val="hybridMultilevel"/>
    <w:tmpl w:val="40767E12"/>
    <w:lvl w:ilvl="0" w:tplc="2BCCB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992E8A"/>
    <w:multiLevelType w:val="hybridMultilevel"/>
    <w:tmpl w:val="22D21B68"/>
    <w:lvl w:ilvl="0" w:tplc="CC601C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C10214"/>
    <w:multiLevelType w:val="hybridMultilevel"/>
    <w:tmpl w:val="C504C0EE"/>
    <w:lvl w:ilvl="0" w:tplc="70DAC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905D51"/>
    <w:multiLevelType w:val="hybridMultilevel"/>
    <w:tmpl w:val="78F4CB1C"/>
    <w:lvl w:ilvl="0" w:tplc="406E2C0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453E35"/>
    <w:multiLevelType w:val="hybridMultilevel"/>
    <w:tmpl w:val="EC369466"/>
    <w:lvl w:ilvl="0" w:tplc="B44A11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0A382E"/>
    <w:multiLevelType w:val="hybridMultilevel"/>
    <w:tmpl w:val="D9727400"/>
    <w:lvl w:ilvl="0" w:tplc="3A90326C">
      <w:start w:val="12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1B1B18"/>
    <w:multiLevelType w:val="hybridMultilevel"/>
    <w:tmpl w:val="691CD15E"/>
    <w:lvl w:ilvl="0" w:tplc="CD222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866AF5"/>
    <w:multiLevelType w:val="hybridMultilevel"/>
    <w:tmpl w:val="1584E34E"/>
    <w:lvl w:ilvl="0" w:tplc="D6227DCE">
      <w:start w:val="3"/>
      <w:numFmt w:val="decimal"/>
      <w:lvlText w:val="%1."/>
      <w:lvlJc w:val="left"/>
      <w:pPr>
        <w:ind w:left="720" w:hanging="36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F14B7"/>
    <w:multiLevelType w:val="hybridMultilevel"/>
    <w:tmpl w:val="A65A47D8"/>
    <w:lvl w:ilvl="0" w:tplc="7DB047F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313F7"/>
    <w:multiLevelType w:val="hybridMultilevel"/>
    <w:tmpl w:val="90D4B3C0"/>
    <w:lvl w:ilvl="0" w:tplc="88E89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42045B4"/>
    <w:multiLevelType w:val="hybridMultilevel"/>
    <w:tmpl w:val="DEA4F876"/>
    <w:lvl w:ilvl="0" w:tplc="EC340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BF6326"/>
    <w:multiLevelType w:val="hybridMultilevel"/>
    <w:tmpl w:val="7CF65172"/>
    <w:lvl w:ilvl="0" w:tplc="519E9F9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42455"/>
    <w:multiLevelType w:val="hybridMultilevel"/>
    <w:tmpl w:val="3E7A5A36"/>
    <w:lvl w:ilvl="0" w:tplc="262E1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DB7678"/>
    <w:multiLevelType w:val="hybridMultilevel"/>
    <w:tmpl w:val="A1001218"/>
    <w:lvl w:ilvl="0" w:tplc="52B41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1454D6"/>
    <w:multiLevelType w:val="hybridMultilevel"/>
    <w:tmpl w:val="D032B0DC"/>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D3927"/>
    <w:multiLevelType w:val="hybridMultilevel"/>
    <w:tmpl w:val="A176D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9916B81"/>
    <w:multiLevelType w:val="hybridMultilevel"/>
    <w:tmpl w:val="1A22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125A10"/>
    <w:multiLevelType w:val="hybridMultilevel"/>
    <w:tmpl w:val="D526C5A0"/>
    <w:lvl w:ilvl="0" w:tplc="5308E78E">
      <w:start w:val="1"/>
      <w:numFmt w:val="bullet"/>
      <w:lvlText w:val=""/>
      <w:lvlJc w:val="left"/>
      <w:pPr>
        <w:tabs>
          <w:tab w:val="num" w:pos="1656"/>
        </w:tabs>
        <w:ind w:left="1656" w:hanging="576"/>
      </w:pPr>
      <w:rPr>
        <w:rFonts w:ascii="Wingdings" w:hAnsi="Wingdings" w:hint="default"/>
        <w:color w:val="auto"/>
      </w:rPr>
    </w:lvl>
    <w:lvl w:ilvl="1" w:tplc="04090019">
      <w:start w:val="1"/>
      <w:numFmt w:val="bullet"/>
      <w:lvlText w:val="o"/>
      <w:lvlJc w:val="left"/>
      <w:pPr>
        <w:tabs>
          <w:tab w:val="num" w:pos="3000"/>
        </w:tabs>
        <w:ind w:left="3000" w:hanging="360"/>
      </w:pPr>
      <w:rPr>
        <w:rFonts w:ascii="Courier New" w:hAnsi="Courier New" w:cs="Courier New" w:hint="default"/>
      </w:rPr>
    </w:lvl>
    <w:lvl w:ilvl="2" w:tplc="0409001B">
      <w:start w:val="1"/>
      <w:numFmt w:val="bullet"/>
      <w:lvlText w:val=""/>
      <w:lvlJc w:val="left"/>
      <w:pPr>
        <w:tabs>
          <w:tab w:val="num" w:pos="3720"/>
        </w:tabs>
        <w:ind w:left="3720" w:hanging="360"/>
      </w:pPr>
      <w:rPr>
        <w:rFonts w:ascii="Wingdings" w:hAnsi="Wingdings" w:cs="Times New Roman" w:hint="default"/>
      </w:rPr>
    </w:lvl>
    <w:lvl w:ilvl="3" w:tplc="0409000F">
      <w:start w:val="1"/>
      <w:numFmt w:val="bullet"/>
      <w:lvlText w:val=""/>
      <w:lvlJc w:val="left"/>
      <w:pPr>
        <w:tabs>
          <w:tab w:val="num" w:pos="4440"/>
        </w:tabs>
        <w:ind w:left="4440" w:hanging="360"/>
      </w:pPr>
      <w:rPr>
        <w:rFonts w:ascii="Symbol" w:hAnsi="Symbol" w:cs="Times New Roman" w:hint="default"/>
      </w:rPr>
    </w:lvl>
    <w:lvl w:ilvl="4" w:tplc="04090019">
      <w:start w:val="1"/>
      <w:numFmt w:val="bullet"/>
      <w:lvlText w:val="o"/>
      <w:lvlJc w:val="left"/>
      <w:pPr>
        <w:tabs>
          <w:tab w:val="num" w:pos="5160"/>
        </w:tabs>
        <w:ind w:left="5160" w:hanging="360"/>
      </w:pPr>
      <w:rPr>
        <w:rFonts w:ascii="Courier New" w:hAnsi="Courier New" w:cs="Courier New" w:hint="default"/>
      </w:rPr>
    </w:lvl>
    <w:lvl w:ilvl="5" w:tplc="0409001B">
      <w:start w:val="1"/>
      <w:numFmt w:val="bullet"/>
      <w:lvlText w:val=""/>
      <w:lvlJc w:val="left"/>
      <w:pPr>
        <w:tabs>
          <w:tab w:val="num" w:pos="5880"/>
        </w:tabs>
        <w:ind w:left="5880" w:hanging="360"/>
      </w:pPr>
      <w:rPr>
        <w:rFonts w:ascii="Wingdings" w:hAnsi="Wingdings" w:cs="Times New Roman" w:hint="default"/>
      </w:rPr>
    </w:lvl>
    <w:lvl w:ilvl="6" w:tplc="0409000F">
      <w:start w:val="1"/>
      <w:numFmt w:val="bullet"/>
      <w:lvlText w:val=""/>
      <w:lvlJc w:val="left"/>
      <w:pPr>
        <w:tabs>
          <w:tab w:val="num" w:pos="6600"/>
        </w:tabs>
        <w:ind w:left="6600" w:hanging="360"/>
      </w:pPr>
      <w:rPr>
        <w:rFonts w:ascii="Symbol" w:hAnsi="Symbol" w:cs="Times New Roman" w:hint="default"/>
      </w:rPr>
    </w:lvl>
    <w:lvl w:ilvl="7" w:tplc="04090019">
      <w:start w:val="1"/>
      <w:numFmt w:val="bullet"/>
      <w:lvlText w:val="o"/>
      <w:lvlJc w:val="left"/>
      <w:pPr>
        <w:tabs>
          <w:tab w:val="num" w:pos="7320"/>
        </w:tabs>
        <w:ind w:left="7320" w:hanging="360"/>
      </w:pPr>
      <w:rPr>
        <w:rFonts w:ascii="Courier New" w:hAnsi="Courier New" w:cs="Courier New" w:hint="default"/>
      </w:rPr>
    </w:lvl>
    <w:lvl w:ilvl="8" w:tplc="0409001B">
      <w:start w:val="1"/>
      <w:numFmt w:val="bullet"/>
      <w:lvlText w:val=""/>
      <w:lvlJc w:val="left"/>
      <w:pPr>
        <w:tabs>
          <w:tab w:val="num" w:pos="8040"/>
        </w:tabs>
        <w:ind w:left="8040" w:hanging="360"/>
      </w:pPr>
      <w:rPr>
        <w:rFonts w:ascii="Wingdings" w:hAnsi="Wingdings" w:cs="Times New Roman" w:hint="default"/>
      </w:rPr>
    </w:lvl>
  </w:abstractNum>
  <w:abstractNum w:abstractNumId="26">
    <w:nsid w:val="5DDE49C2"/>
    <w:multiLevelType w:val="hybridMultilevel"/>
    <w:tmpl w:val="B064A1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094A63"/>
    <w:multiLevelType w:val="hybridMultilevel"/>
    <w:tmpl w:val="08FC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231D9B"/>
    <w:multiLevelType w:val="hybridMultilevel"/>
    <w:tmpl w:val="10723C7E"/>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2F2019"/>
    <w:multiLevelType w:val="hybridMultilevel"/>
    <w:tmpl w:val="0B68E5A0"/>
    <w:lvl w:ilvl="0" w:tplc="FD2E5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FC36A0"/>
    <w:multiLevelType w:val="hybridMultilevel"/>
    <w:tmpl w:val="BA140584"/>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6175AA"/>
    <w:multiLevelType w:val="hybridMultilevel"/>
    <w:tmpl w:val="1652C714"/>
    <w:lvl w:ilvl="0" w:tplc="BACA6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C4A76"/>
    <w:multiLevelType w:val="hybridMultilevel"/>
    <w:tmpl w:val="961C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48193D"/>
    <w:multiLevelType w:val="hybridMultilevel"/>
    <w:tmpl w:val="DBAAC7F2"/>
    <w:lvl w:ilvl="0" w:tplc="5308E7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0A2EF8"/>
    <w:multiLevelType w:val="hybridMultilevel"/>
    <w:tmpl w:val="4A6ED9EA"/>
    <w:lvl w:ilvl="0" w:tplc="912CAE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324F55"/>
    <w:multiLevelType w:val="hybridMultilevel"/>
    <w:tmpl w:val="BCD6D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621AC8"/>
    <w:multiLevelType w:val="hybridMultilevel"/>
    <w:tmpl w:val="C5E22058"/>
    <w:lvl w:ilvl="0" w:tplc="B81804E6">
      <w:start w:val="1"/>
      <w:numFmt w:val="bullet"/>
      <w:lvlText w:val="o"/>
      <w:lvlJc w:val="left"/>
      <w:pPr>
        <w:tabs>
          <w:tab w:val="num" w:pos="1440"/>
        </w:tabs>
        <w:ind w:left="1440" w:hanging="360"/>
      </w:pPr>
      <w:rPr>
        <w:rFonts w:hint="default"/>
      </w:rPr>
    </w:lvl>
    <w:lvl w:ilvl="1" w:tplc="04090003">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cs="Wingdings" w:hint="default"/>
      </w:rPr>
    </w:lvl>
    <w:lvl w:ilvl="3" w:tplc="04090001">
      <w:start w:val="1"/>
      <w:numFmt w:val="bullet"/>
      <w:lvlText w:val=""/>
      <w:lvlJc w:val="left"/>
      <w:pPr>
        <w:tabs>
          <w:tab w:val="num" w:pos="4440"/>
        </w:tabs>
        <w:ind w:left="4440" w:hanging="360"/>
      </w:pPr>
      <w:rPr>
        <w:rFonts w:ascii="Symbol" w:hAnsi="Symbol" w:cs="Symbol" w:hint="default"/>
      </w:rPr>
    </w:lvl>
    <w:lvl w:ilvl="4" w:tplc="04090003">
      <w:start w:val="1"/>
      <w:numFmt w:val="bullet"/>
      <w:lvlText w:val="o"/>
      <w:lvlJc w:val="left"/>
      <w:pPr>
        <w:tabs>
          <w:tab w:val="num" w:pos="5160"/>
        </w:tabs>
        <w:ind w:left="5160" w:hanging="360"/>
      </w:pPr>
      <w:rPr>
        <w:rFonts w:ascii="Courier New" w:hAnsi="Courier New" w:cs="Courier New" w:hint="default"/>
      </w:rPr>
    </w:lvl>
    <w:lvl w:ilvl="5" w:tplc="04090005">
      <w:start w:val="1"/>
      <w:numFmt w:val="bullet"/>
      <w:lvlText w:val=""/>
      <w:lvlJc w:val="left"/>
      <w:pPr>
        <w:tabs>
          <w:tab w:val="num" w:pos="5880"/>
        </w:tabs>
        <w:ind w:left="5880" w:hanging="360"/>
      </w:pPr>
      <w:rPr>
        <w:rFonts w:ascii="Wingdings" w:hAnsi="Wingdings" w:cs="Wingdings" w:hint="default"/>
      </w:rPr>
    </w:lvl>
    <w:lvl w:ilvl="6" w:tplc="04090001">
      <w:start w:val="1"/>
      <w:numFmt w:val="bullet"/>
      <w:lvlText w:val=""/>
      <w:lvlJc w:val="left"/>
      <w:pPr>
        <w:tabs>
          <w:tab w:val="num" w:pos="6600"/>
        </w:tabs>
        <w:ind w:left="6600" w:hanging="360"/>
      </w:pPr>
      <w:rPr>
        <w:rFonts w:ascii="Symbol" w:hAnsi="Symbol" w:cs="Symbol" w:hint="default"/>
      </w:rPr>
    </w:lvl>
    <w:lvl w:ilvl="7" w:tplc="04090003">
      <w:start w:val="1"/>
      <w:numFmt w:val="bullet"/>
      <w:lvlText w:val="o"/>
      <w:lvlJc w:val="left"/>
      <w:pPr>
        <w:tabs>
          <w:tab w:val="num" w:pos="7320"/>
        </w:tabs>
        <w:ind w:left="7320" w:hanging="360"/>
      </w:pPr>
      <w:rPr>
        <w:rFonts w:ascii="Courier New" w:hAnsi="Courier New" w:cs="Courier New" w:hint="default"/>
      </w:rPr>
    </w:lvl>
    <w:lvl w:ilvl="8" w:tplc="04090005">
      <w:start w:val="1"/>
      <w:numFmt w:val="bullet"/>
      <w:lvlText w:val=""/>
      <w:lvlJc w:val="left"/>
      <w:pPr>
        <w:tabs>
          <w:tab w:val="num" w:pos="8040"/>
        </w:tabs>
        <w:ind w:left="8040" w:hanging="360"/>
      </w:pPr>
      <w:rPr>
        <w:rFonts w:ascii="Wingdings" w:hAnsi="Wingdings" w:cs="Wingdings" w:hint="default"/>
      </w:rPr>
    </w:lvl>
  </w:abstractNum>
  <w:abstractNum w:abstractNumId="37">
    <w:nsid w:val="71C574AE"/>
    <w:multiLevelType w:val="hybridMultilevel"/>
    <w:tmpl w:val="6750E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004687"/>
    <w:multiLevelType w:val="hybridMultilevel"/>
    <w:tmpl w:val="F70EA0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72EC0C0B"/>
    <w:multiLevelType w:val="hybridMultilevel"/>
    <w:tmpl w:val="259654C4"/>
    <w:lvl w:ilvl="0" w:tplc="F7BA1BA6">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nsid w:val="75E644C9"/>
    <w:multiLevelType w:val="hybridMultilevel"/>
    <w:tmpl w:val="4ADE82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97746E"/>
    <w:multiLevelType w:val="hybridMultilevel"/>
    <w:tmpl w:val="5F9A01F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C2E482D"/>
    <w:multiLevelType w:val="hybridMultilevel"/>
    <w:tmpl w:val="3D38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39"/>
  </w:num>
  <w:num w:numId="4">
    <w:abstractNumId w:val="4"/>
  </w:num>
  <w:num w:numId="5">
    <w:abstractNumId w:val="7"/>
  </w:num>
  <w:num w:numId="6">
    <w:abstractNumId w:val="38"/>
  </w:num>
  <w:num w:numId="7">
    <w:abstractNumId w:val="3"/>
  </w:num>
  <w:num w:numId="8">
    <w:abstractNumId w:val="13"/>
  </w:num>
  <w:num w:numId="9">
    <w:abstractNumId w:val="25"/>
  </w:num>
  <w:num w:numId="10">
    <w:abstractNumId w:val="37"/>
  </w:num>
  <w:num w:numId="11">
    <w:abstractNumId w:val="2"/>
  </w:num>
  <w:num w:numId="12">
    <w:abstractNumId w:val="40"/>
  </w:num>
  <w:num w:numId="13">
    <w:abstractNumId w:val="35"/>
  </w:num>
  <w:num w:numId="14">
    <w:abstractNumId w:val="12"/>
  </w:num>
  <w:num w:numId="15">
    <w:abstractNumId w:val="1"/>
  </w:num>
  <w:num w:numId="16">
    <w:abstractNumId w:val="26"/>
  </w:num>
  <w:num w:numId="17">
    <w:abstractNumId w:val="17"/>
  </w:num>
  <w:num w:numId="18">
    <w:abstractNumId w:val="9"/>
  </w:num>
  <w:num w:numId="19">
    <w:abstractNumId w:val="20"/>
  </w:num>
  <w:num w:numId="20">
    <w:abstractNumId w:val="5"/>
  </w:num>
  <w:num w:numId="21">
    <w:abstractNumId w:val="10"/>
  </w:num>
  <w:num w:numId="22">
    <w:abstractNumId w:val="8"/>
  </w:num>
  <w:num w:numId="23">
    <w:abstractNumId w:val="6"/>
  </w:num>
  <w:num w:numId="24">
    <w:abstractNumId w:val="29"/>
  </w:num>
  <w:num w:numId="25">
    <w:abstractNumId w:val="21"/>
  </w:num>
  <w:num w:numId="26">
    <w:abstractNumId w:val="18"/>
  </w:num>
  <w:num w:numId="27">
    <w:abstractNumId w:val="24"/>
  </w:num>
  <w:num w:numId="28">
    <w:abstractNumId w:val="28"/>
  </w:num>
  <w:num w:numId="29">
    <w:abstractNumId w:val="33"/>
  </w:num>
  <w:num w:numId="30">
    <w:abstractNumId w:val="30"/>
  </w:num>
  <w:num w:numId="31">
    <w:abstractNumId w:val="22"/>
  </w:num>
  <w:num w:numId="32">
    <w:abstractNumId w:val="27"/>
  </w:num>
  <w:num w:numId="33">
    <w:abstractNumId w:val="42"/>
  </w:num>
  <w:num w:numId="34">
    <w:abstractNumId w:val="32"/>
  </w:num>
  <w:num w:numId="35">
    <w:abstractNumId w:val="11"/>
  </w:num>
  <w:num w:numId="36">
    <w:abstractNumId w:val="23"/>
  </w:num>
  <w:num w:numId="37">
    <w:abstractNumId w:val="14"/>
  </w:num>
  <w:num w:numId="38">
    <w:abstractNumId w:val="34"/>
  </w:num>
  <w:num w:numId="39">
    <w:abstractNumId w:val="31"/>
  </w:num>
  <w:num w:numId="40">
    <w:abstractNumId w:val="0"/>
  </w:num>
  <w:num w:numId="41">
    <w:abstractNumId w:val="16"/>
  </w:num>
  <w:num w:numId="42">
    <w:abstractNumId w:val="1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B9"/>
    <w:rsid w:val="00000ED6"/>
    <w:rsid w:val="0000367F"/>
    <w:rsid w:val="00003A2C"/>
    <w:rsid w:val="00003ADE"/>
    <w:rsid w:val="00004B8F"/>
    <w:rsid w:val="00005E0B"/>
    <w:rsid w:val="00005FF3"/>
    <w:rsid w:val="00007C70"/>
    <w:rsid w:val="00010095"/>
    <w:rsid w:val="00010913"/>
    <w:rsid w:val="00011262"/>
    <w:rsid w:val="00011466"/>
    <w:rsid w:val="000117F1"/>
    <w:rsid w:val="000132AA"/>
    <w:rsid w:val="0001459E"/>
    <w:rsid w:val="00014A63"/>
    <w:rsid w:val="000154CF"/>
    <w:rsid w:val="000161D6"/>
    <w:rsid w:val="00016402"/>
    <w:rsid w:val="00020C5E"/>
    <w:rsid w:val="000226B7"/>
    <w:rsid w:val="000226CE"/>
    <w:rsid w:val="000241D9"/>
    <w:rsid w:val="00025857"/>
    <w:rsid w:val="00025EB0"/>
    <w:rsid w:val="00025F4C"/>
    <w:rsid w:val="00027998"/>
    <w:rsid w:val="00027C21"/>
    <w:rsid w:val="0003007C"/>
    <w:rsid w:val="0003129E"/>
    <w:rsid w:val="000314B6"/>
    <w:rsid w:val="0003174A"/>
    <w:rsid w:val="00031E74"/>
    <w:rsid w:val="00034B06"/>
    <w:rsid w:val="00034DBC"/>
    <w:rsid w:val="00035924"/>
    <w:rsid w:val="000367E3"/>
    <w:rsid w:val="00036E7F"/>
    <w:rsid w:val="00037780"/>
    <w:rsid w:val="000378F4"/>
    <w:rsid w:val="00037A83"/>
    <w:rsid w:val="0004107E"/>
    <w:rsid w:val="00042E3E"/>
    <w:rsid w:val="0004463E"/>
    <w:rsid w:val="00046622"/>
    <w:rsid w:val="00046F83"/>
    <w:rsid w:val="000501F7"/>
    <w:rsid w:val="00050245"/>
    <w:rsid w:val="00050AE4"/>
    <w:rsid w:val="00051AC9"/>
    <w:rsid w:val="00051FEC"/>
    <w:rsid w:val="00053F2C"/>
    <w:rsid w:val="000544D7"/>
    <w:rsid w:val="00055391"/>
    <w:rsid w:val="000572C3"/>
    <w:rsid w:val="00057579"/>
    <w:rsid w:val="000605F1"/>
    <w:rsid w:val="00061256"/>
    <w:rsid w:val="00061327"/>
    <w:rsid w:val="000628B1"/>
    <w:rsid w:val="00062C61"/>
    <w:rsid w:val="000630B0"/>
    <w:rsid w:val="000633E8"/>
    <w:rsid w:val="000636EB"/>
    <w:rsid w:val="00063910"/>
    <w:rsid w:val="0006395C"/>
    <w:rsid w:val="000648AE"/>
    <w:rsid w:val="00065E47"/>
    <w:rsid w:val="00065F35"/>
    <w:rsid w:val="00066686"/>
    <w:rsid w:val="000670AB"/>
    <w:rsid w:val="00067FD6"/>
    <w:rsid w:val="00070265"/>
    <w:rsid w:val="000707D3"/>
    <w:rsid w:val="00072F7E"/>
    <w:rsid w:val="000766DC"/>
    <w:rsid w:val="00076C39"/>
    <w:rsid w:val="00076FC5"/>
    <w:rsid w:val="00077498"/>
    <w:rsid w:val="00080941"/>
    <w:rsid w:val="00080C7F"/>
    <w:rsid w:val="00081750"/>
    <w:rsid w:val="0008241D"/>
    <w:rsid w:val="000830A8"/>
    <w:rsid w:val="0008369F"/>
    <w:rsid w:val="000846DF"/>
    <w:rsid w:val="00085052"/>
    <w:rsid w:val="000850B2"/>
    <w:rsid w:val="000867EC"/>
    <w:rsid w:val="00086B10"/>
    <w:rsid w:val="00087548"/>
    <w:rsid w:val="00090526"/>
    <w:rsid w:val="0009111E"/>
    <w:rsid w:val="0009122E"/>
    <w:rsid w:val="00091306"/>
    <w:rsid w:val="00091373"/>
    <w:rsid w:val="00091EB0"/>
    <w:rsid w:val="00092BF7"/>
    <w:rsid w:val="00092E6D"/>
    <w:rsid w:val="0009327A"/>
    <w:rsid w:val="0009484C"/>
    <w:rsid w:val="00095069"/>
    <w:rsid w:val="0009657E"/>
    <w:rsid w:val="000967B5"/>
    <w:rsid w:val="0009693E"/>
    <w:rsid w:val="00096A1E"/>
    <w:rsid w:val="000A02C4"/>
    <w:rsid w:val="000A0CBB"/>
    <w:rsid w:val="000A0E98"/>
    <w:rsid w:val="000A4964"/>
    <w:rsid w:val="000A4BA9"/>
    <w:rsid w:val="000A5D93"/>
    <w:rsid w:val="000A6174"/>
    <w:rsid w:val="000B0AF9"/>
    <w:rsid w:val="000B1F17"/>
    <w:rsid w:val="000B23E1"/>
    <w:rsid w:val="000B25D3"/>
    <w:rsid w:val="000B2DB2"/>
    <w:rsid w:val="000B2EE8"/>
    <w:rsid w:val="000B50C8"/>
    <w:rsid w:val="000B7CFC"/>
    <w:rsid w:val="000C1217"/>
    <w:rsid w:val="000C1431"/>
    <w:rsid w:val="000C249C"/>
    <w:rsid w:val="000C25B5"/>
    <w:rsid w:val="000C342B"/>
    <w:rsid w:val="000C3A54"/>
    <w:rsid w:val="000C4967"/>
    <w:rsid w:val="000C66A8"/>
    <w:rsid w:val="000C7C01"/>
    <w:rsid w:val="000C7DCE"/>
    <w:rsid w:val="000D1093"/>
    <w:rsid w:val="000D17E3"/>
    <w:rsid w:val="000D2085"/>
    <w:rsid w:val="000D4669"/>
    <w:rsid w:val="000E03CF"/>
    <w:rsid w:val="000E1A81"/>
    <w:rsid w:val="000E1CB6"/>
    <w:rsid w:val="000E2AC6"/>
    <w:rsid w:val="000E3757"/>
    <w:rsid w:val="000E6687"/>
    <w:rsid w:val="000F0056"/>
    <w:rsid w:val="000F0E50"/>
    <w:rsid w:val="000F1230"/>
    <w:rsid w:val="000F16F1"/>
    <w:rsid w:val="000F1A3C"/>
    <w:rsid w:val="000F2271"/>
    <w:rsid w:val="000F2359"/>
    <w:rsid w:val="000F2D27"/>
    <w:rsid w:val="000F3719"/>
    <w:rsid w:val="000F4276"/>
    <w:rsid w:val="000F584B"/>
    <w:rsid w:val="000F6272"/>
    <w:rsid w:val="000F672B"/>
    <w:rsid w:val="000F690B"/>
    <w:rsid w:val="000F6A43"/>
    <w:rsid w:val="000F768F"/>
    <w:rsid w:val="001005FE"/>
    <w:rsid w:val="00102990"/>
    <w:rsid w:val="0010355A"/>
    <w:rsid w:val="00104077"/>
    <w:rsid w:val="00104BF0"/>
    <w:rsid w:val="00104E28"/>
    <w:rsid w:val="00105A30"/>
    <w:rsid w:val="00105C39"/>
    <w:rsid w:val="00105ED1"/>
    <w:rsid w:val="001063C8"/>
    <w:rsid w:val="00107119"/>
    <w:rsid w:val="00107D5D"/>
    <w:rsid w:val="00110601"/>
    <w:rsid w:val="00110E35"/>
    <w:rsid w:val="001111EB"/>
    <w:rsid w:val="00111447"/>
    <w:rsid w:val="00111D55"/>
    <w:rsid w:val="00113169"/>
    <w:rsid w:val="001136A9"/>
    <w:rsid w:val="00115DC8"/>
    <w:rsid w:val="00116792"/>
    <w:rsid w:val="0012098B"/>
    <w:rsid w:val="001217E4"/>
    <w:rsid w:val="001221DF"/>
    <w:rsid w:val="0012256F"/>
    <w:rsid w:val="00123FB7"/>
    <w:rsid w:val="0012467F"/>
    <w:rsid w:val="00124859"/>
    <w:rsid w:val="00125391"/>
    <w:rsid w:val="0012712C"/>
    <w:rsid w:val="00127CDA"/>
    <w:rsid w:val="00127F5E"/>
    <w:rsid w:val="00130635"/>
    <w:rsid w:val="00130864"/>
    <w:rsid w:val="001309F3"/>
    <w:rsid w:val="00131464"/>
    <w:rsid w:val="00132423"/>
    <w:rsid w:val="00132436"/>
    <w:rsid w:val="001337B2"/>
    <w:rsid w:val="00135EEF"/>
    <w:rsid w:val="00143404"/>
    <w:rsid w:val="00143A1B"/>
    <w:rsid w:val="00144E0D"/>
    <w:rsid w:val="00146C7D"/>
    <w:rsid w:val="00150294"/>
    <w:rsid w:val="00150306"/>
    <w:rsid w:val="00150952"/>
    <w:rsid w:val="00151577"/>
    <w:rsid w:val="00151E06"/>
    <w:rsid w:val="0015245F"/>
    <w:rsid w:val="0015373A"/>
    <w:rsid w:val="00153F08"/>
    <w:rsid w:val="0015560A"/>
    <w:rsid w:val="00155908"/>
    <w:rsid w:val="00156D93"/>
    <w:rsid w:val="001576F0"/>
    <w:rsid w:val="00160D16"/>
    <w:rsid w:val="0016168E"/>
    <w:rsid w:val="001617C0"/>
    <w:rsid w:val="001625E7"/>
    <w:rsid w:val="00163B11"/>
    <w:rsid w:val="00163C26"/>
    <w:rsid w:val="00165571"/>
    <w:rsid w:val="00166BCF"/>
    <w:rsid w:val="001674FB"/>
    <w:rsid w:val="00170283"/>
    <w:rsid w:val="0017049D"/>
    <w:rsid w:val="00170537"/>
    <w:rsid w:val="0017088C"/>
    <w:rsid w:val="00170C64"/>
    <w:rsid w:val="00171732"/>
    <w:rsid w:val="00172823"/>
    <w:rsid w:val="001755E3"/>
    <w:rsid w:val="001769AD"/>
    <w:rsid w:val="001777C2"/>
    <w:rsid w:val="001802B0"/>
    <w:rsid w:val="0018097C"/>
    <w:rsid w:val="00181E3B"/>
    <w:rsid w:val="001831C5"/>
    <w:rsid w:val="001835A3"/>
    <w:rsid w:val="0018372E"/>
    <w:rsid w:val="0018388A"/>
    <w:rsid w:val="00184655"/>
    <w:rsid w:val="00184B57"/>
    <w:rsid w:val="00184EAA"/>
    <w:rsid w:val="00185524"/>
    <w:rsid w:val="00186239"/>
    <w:rsid w:val="00186EDD"/>
    <w:rsid w:val="00186FEA"/>
    <w:rsid w:val="00187530"/>
    <w:rsid w:val="00187A0B"/>
    <w:rsid w:val="00187BE9"/>
    <w:rsid w:val="00190F16"/>
    <w:rsid w:val="001922D4"/>
    <w:rsid w:val="00192F52"/>
    <w:rsid w:val="001946FC"/>
    <w:rsid w:val="00195045"/>
    <w:rsid w:val="00195D90"/>
    <w:rsid w:val="00195DEF"/>
    <w:rsid w:val="00197389"/>
    <w:rsid w:val="001A09BA"/>
    <w:rsid w:val="001A111C"/>
    <w:rsid w:val="001A13DA"/>
    <w:rsid w:val="001A14CF"/>
    <w:rsid w:val="001A2858"/>
    <w:rsid w:val="001A2A4D"/>
    <w:rsid w:val="001A2E4B"/>
    <w:rsid w:val="001A386C"/>
    <w:rsid w:val="001A42D1"/>
    <w:rsid w:val="001A4574"/>
    <w:rsid w:val="001A5D09"/>
    <w:rsid w:val="001A5F39"/>
    <w:rsid w:val="001A6C4C"/>
    <w:rsid w:val="001A7FE2"/>
    <w:rsid w:val="001B05F7"/>
    <w:rsid w:val="001B1377"/>
    <w:rsid w:val="001B1AD8"/>
    <w:rsid w:val="001B43CE"/>
    <w:rsid w:val="001B5794"/>
    <w:rsid w:val="001B7390"/>
    <w:rsid w:val="001B7E54"/>
    <w:rsid w:val="001C04BD"/>
    <w:rsid w:val="001C0B74"/>
    <w:rsid w:val="001C17C8"/>
    <w:rsid w:val="001C29C6"/>
    <w:rsid w:val="001C41F0"/>
    <w:rsid w:val="001C4234"/>
    <w:rsid w:val="001C5097"/>
    <w:rsid w:val="001C7D32"/>
    <w:rsid w:val="001D01EC"/>
    <w:rsid w:val="001D04EF"/>
    <w:rsid w:val="001D2A86"/>
    <w:rsid w:val="001D2B22"/>
    <w:rsid w:val="001D350A"/>
    <w:rsid w:val="001D4435"/>
    <w:rsid w:val="001D457E"/>
    <w:rsid w:val="001D6E15"/>
    <w:rsid w:val="001D6EE8"/>
    <w:rsid w:val="001D7881"/>
    <w:rsid w:val="001E07AA"/>
    <w:rsid w:val="001E2D66"/>
    <w:rsid w:val="001E3352"/>
    <w:rsid w:val="001E3460"/>
    <w:rsid w:val="001E3AFB"/>
    <w:rsid w:val="001E4E36"/>
    <w:rsid w:val="001E53A0"/>
    <w:rsid w:val="001E5E25"/>
    <w:rsid w:val="001E7D60"/>
    <w:rsid w:val="001F1254"/>
    <w:rsid w:val="001F2B0E"/>
    <w:rsid w:val="001F2E37"/>
    <w:rsid w:val="001F3877"/>
    <w:rsid w:val="001F6199"/>
    <w:rsid w:val="001F782A"/>
    <w:rsid w:val="002001DD"/>
    <w:rsid w:val="00200616"/>
    <w:rsid w:val="00200646"/>
    <w:rsid w:val="00200C19"/>
    <w:rsid w:val="0020353A"/>
    <w:rsid w:val="002041AC"/>
    <w:rsid w:val="0020425F"/>
    <w:rsid w:val="002042D6"/>
    <w:rsid w:val="00204A62"/>
    <w:rsid w:val="00205599"/>
    <w:rsid w:val="00207D9E"/>
    <w:rsid w:val="0021037D"/>
    <w:rsid w:val="002103B0"/>
    <w:rsid w:val="0021085B"/>
    <w:rsid w:val="0021141E"/>
    <w:rsid w:val="00211F78"/>
    <w:rsid w:val="00212B8D"/>
    <w:rsid w:val="002130A0"/>
    <w:rsid w:val="0021461A"/>
    <w:rsid w:val="00215150"/>
    <w:rsid w:val="00215FC5"/>
    <w:rsid w:val="002165A3"/>
    <w:rsid w:val="00217F09"/>
    <w:rsid w:val="002202AD"/>
    <w:rsid w:val="0022283E"/>
    <w:rsid w:val="00224656"/>
    <w:rsid w:val="0022511E"/>
    <w:rsid w:val="0022522B"/>
    <w:rsid w:val="0022628F"/>
    <w:rsid w:val="00227C77"/>
    <w:rsid w:val="002300E3"/>
    <w:rsid w:val="00230238"/>
    <w:rsid w:val="00232F86"/>
    <w:rsid w:val="00233DCF"/>
    <w:rsid w:val="002340B3"/>
    <w:rsid w:val="00234A44"/>
    <w:rsid w:val="002353F8"/>
    <w:rsid w:val="00241274"/>
    <w:rsid w:val="00242430"/>
    <w:rsid w:val="00242C60"/>
    <w:rsid w:val="00242D2B"/>
    <w:rsid w:val="002448FE"/>
    <w:rsid w:val="0024565B"/>
    <w:rsid w:val="00245E4C"/>
    <w:rsid w:val="00247CE2"/>
    <w:rsid w:val="00251304"/>
    <w:rsid w:val="002515C2"/>
    <w:rsid w:val="00253605"/>
    <w:rsid w:val="00253772"/>
    <w:rsid w:val="002556D9"/>
    <w:rsid w:val="00256B3D"/>
    <w:rsid w:val="00261134"/>
    <w:rsid w:val="002627E4"/>
    <w:rsid w:val="0026388A"/>
    <w:rsid w:val="00263D35"/>
    <w:rsid w:val="00263F7E"/>
    <w:rsid w:val="0026440F"/>
    <w:rsid w:val="002645CC"/>
    <w:rsid w:val="00265207"/>
    <w:rsid w:val="0026651C"/>
    <w:rsid w:val="00266944"/>
    <w:rsid w:val="00267A8C"/>
    <w:rsid w:val="00271CD0"/>
    <w:rsid w:val="00271CDD"/>
    <w:rsid w:val="00272749"/>
    <w:rsid w:val="00275B68"/>
    <w:rsid w:val="0027785E"/>
    <w:rsid w:val="002778BC"/>
    <w:rsid w:val="00277F25"/>
    <w:rsid w:val="00283923"/>
    <w:rsid w:val="002841F5"/>
    <w:rsid w:val="0028460D"/>
    <w:rsid w:val="00285D04"/>
    <w:rsid w:val="00285E74"/>
    <w:rsid w:val="0028626E"/>
    <w:rsid w:val="002863CF"/>
    <w:rsid w:val="0028741B"/>
    <w:rsid w:val="0029008A"/>
    <w:rsid w:val="00292552"/>
    <w:rsid w:val="00292869"/>
    <w:rsid w:val="00292E65"/>
    <w:rsid w:val="00295ADB"/>
    <w:rsid w:val="00295B13"/>
    <w:rsid w:val="002970AB"/>
    <w:rsid w:val="002977B1"/>
    <w:rsid w:val="002A10D4"/>
    <w:rsid w:val="002A381B"/>
    <w:rsid w:val="002A446E"/>
    <w:rsid w:val="002A45A3"/>
    <w:rsid w:val="002A68BC"/>
    <w:rsid w:val="002A701B"/>
    <w:rsid w:val="002B01A7"/>
    <w:rsid w:val="002B02B8"/>
    <w:rsid w:val="002B0FDC"/>
    <w:rsid w:val="002B1254"/>
    <w:rsid w:val="002B132A"/>
    <w:rsid w:val="002B2D34"/>
    <w:rsid w:val="002B3DE9"/>
    <w:rsid w:val="002B4450"/>
    <w:rsid w:val="002B45B9"/>
    <w:rsid w:val="002B4FCB"/>
    <w:rsid w:val="002B78A1"/>
    <w:rsid w:val="002C0DB6"/>
    <w:rsid w:val="002C2D64"/>
    <w:rsid w:val="002C31FD"/>
    <w:rsid w:val="002C348F"/>
    <w:rsid w:val="002C5DFF"/>
    <w:rsid w:val="002C6274"/>
    <w:rsid w:val="002C78FF"/>
    <w:rsid w:val="002D0FC2"/>
    <w:rsid w:val="002D2695"/>
    <w:rsid w:val="002D3A76"/>
    <w:rsid w:val="002D6506"/>
    <w:rsid w:val="002D7818"/>
    <w:rsid w:val="002E14C1"/>
    <w:rsid w:val="002E15B7"/>
    <w:rsid w:val="002E25F5"/>
    <w:rsid w:val="002E2B76"/>
    <w:rsid w:val="002E2DBA"/>
    <w:rsid w:val="002E6159"/>
    <w:rsid w:val="002E6734"/>
    <w:rsid w:val="002E77B9"/>
    <w:rsid w:val="002E7F3B"/>
    <w:rsid w:val="002F06FC"/>
    <w:rsid w:val="002F0CE2"/>
    <w:rsid w:val="002F1649"/>
    <w:rsid w:val="002F1AFF"/>
    <w:rsid w:val="002F1BD8"/>
    <w:rsid w:val="002F2A39"/>
    <w:rsid w:val="002F3C13"/>
    <w:rsid w:val="002F4583"/>
    <w:rsid w:val="002F60BA"/>
    <w:rsid w:val="002F770C"/>
    <w:rsid w:val="00301ACF"/>
    <w:rsid w:val="00301E9C"/>
    <w:rsid w:val="00302843"/>
    <w:rsid w:val="0030454D"/>
    <w:rsid w:val="00305070"/>
    <w:rsid w:val="0030557F"/>
    <w:rsid w:val="00305A41"/>
    <w:rsid w:val="00305DE5"/>
    <w:rsid w:val="00310C7B"/>
    <w:rsid w:val="00311AAE"/>
    <w:rsid w:val="003137D2"/>
    <w:rsid w:val="00313BEC"/>
    <w:rsid w:val="0031468A"/>
    <w:rsid w:val="00315419"/>
    <w:rsid w:val="0031546F"/>
    <w:rsid w:val="003158C6"/>
    <w:rsid w:val="00316121"/>
    <w:rsid w:val="00316D27"/>
    <w:rsid w:val="003175F9"/>
    <w:rsid w:val="00317C52"/>
    <w:rsid w:val="003206A3"/>
    <w:rsid w:val="00320D8F"/>
    <w:rsid w:val="00320EF8"/>
    <w:rsid w:val="003210DF"/>
    <w:rsid w:val="00321F3D"/>
    <w:rsid w:val="0032227A"/>
    <w:rsid w:val="0032299B"/>
    <w:rsid w:val="00322DC9"/>
    <w:rsid w:val="00323032"/>
    <w:rsid w:val="003246E7"/>
    <w:rsid w:val="00326179"/>
    <w:rsid w:val="00327620"/>
    <w:rsid w:val="00327D3A"/>
    <w:rsid w:val="00330164"/>
    <w:rsid w:val="00332EA0"/>
    <w:rsid w:val="00334A0C"/>
    <w:rsid w:val="003352BE"/>
    <w:rsid w:val="00336351"/>
    <w:rsid w:val="00336F57"/>
    <w:rsid w:val="003421F4"/>
    <w:rsid w:val="00342207"/>
    <w:rsid w:val="00342A89"/>
    <w:rsid w:val="00342F1B"/>
    <w:rsid w:val="00343A43"/>
    <w:rsid w:val="00343EFC"/>
    <w:rsid w:val="00344999"/>
    <w:rsid w:val="003463C3"/>
    <w:rsid w:val="003466ED"/>
    <w:rsid w:val="00346C43"/>
    <w:rsid w:val="00346D55"/>
    <w:rsid w:val="00347F07"/>
    <w:rsid w:val="00350860"/>
    <w:rsid w:val="00350A1C"/>
    <w:rsid w:val="00350B63"/>
    <w:rsid w:val="00350BEC"/>
    <w:rsid w:val="00351FC1"/>
    <w:rsid w:val="00352675"/>
    <w:rsid w:val="00352B4A"/>
    <w:rsid w:val="00353832"/>
    <w:rsid w:val="00353B9E"/>
    <w:rsid w:val="00354429"/>
    <w:rsid w:val="00354E4F"/>
    <w:rsid w:val="00355063"/>
    <w:rsid w:val="00355285"/>
    <w:rsid w:val="003556AF"/>
    <w:rsid w:val="00355E20"/>
    <w:rsid w:val="003579E1"/>
    <w:rsid w:val="00357AB4"/>
    <w:rsid w:val="0036060E"/>
    <w:rsid w:val="00361412"/>
    <w:rsid w:val="0036147B"/>
    <w:rsid w:val="00361D30"/>
    <w:rsid w:val="00362075"/>
    <w:rsid w:val="003626ED"/>
    <w:rsid w:val="00362F58"/>
    <w:rsid w:val="00363070"/>
    <w:rsid w:val="00363618"/>
    <w:rsid w:val="00363A1D"/>
    <w:rsid w:val="00363D05"/>
    <w:rsid w:val="00364269"/>
    <w:rsid w:val="00364A79"/>
    <w:rsid w:val="00365794"/>
    <w:rsid w:val="003660AD"/>
    <w:rsid w:val="00366CBC"/>
    <w:rsid w:val="00367A6D"/>
    <w:rsid w:val="00367BEA"/>
    <w:rsid w:val="003709B8"/>
    <w:rsid w:val="0037145A"/>
    <w:rsid w:val="00371B8C"/>
    <w:rsid w:val="003724A6"/>
    <w:rsid w:val="00373695"/>
    <w:rsid w:val="0037492B"/>
    <w:rsid w:val="00374F2C"/>
    <w:rsid w:val="0037553D"/>
    <w:rsid w:val="003803E7"/>
    <w:rsid w:val="003808FB"/>
    <w:rsid w:val="0038099C"/>
    <w:rsid w:val="00380E19"/>
    <w:rsid w:val="00381861"/>
    <w:rsid w:val="00381E5F"/>
    <w:rsid w:val="003821B1"/>
    <w:rsid w:val="003821B2"/>
    <w:rsid w:val="0038463B"/>
    <w:rsid w:val="00385694"/>
    <w:rsid w:val="0038691E"/>
    <w:rsid w:val="0039045A"/>
    <w:rsid w:val="00391B30"/>
    <w:rsid w:val="00391D74"/>
    <w:rsid w:val="00394B50"/>
    <w:rsid w:val="00395667"/>
    <w:rsid w:val="003959CE"/>
    <w:rsid w:val="003959FD"/>
    <w:rsid w:val="00397205"/>
    <w:rsid w:val="003972C1"/>
    <w:rsid w:val="00397A92"/>
    <w:rsid w:val="003A0014"/>
    <w:rsid w:val="003A2498"/>
    <w:rsid w:val="003A2C42"/>
    <w:rsid w:val="003A4C69"/>
    <w:rsid w:val="003A5041"/>
    <w:rsid w:val="003A55B1"/>
    <w:rsid w:val="003B0240"/>
    <w:rsid w:val="003B069B"/>
    <w:rsid w:val="003B0B11"/>
    <w:rsid w:val="003B2120"/>
    <w:rsid w:val="003B25A7"/>
    <w:rsid w:val="003B2E3E"/>
    <w:rsid w:val="003B33DD"/>
    <w:rsid w:val="003B4026"/>
    <w:rsid w:val="003B4E4B"/>
    <w:rsid w:val="003B4FD4"/>
    <w:rsid w:val="003B56F0"/>
    <w:rsid w:val="003B5F6E"/>
    <w:rsid w:val="003B6866"/>
    <w:rsid w:val="003C0F4A"/>
    <w:rsid w:val="003C2058"/>
    <w:rsid w:val="003C248D"/>
    <w:rsid w:val="003C2A65"/>
    <w:rsid w:val="003C537F"/>
    <w:rsid w:val="003C58A1"/>
    <w:rsid w:val="003C5B28"/>
    <w:rsid w:val="003C5C70"/>
    <w:rsid w:val="003D012C"/>
    <w:rsid w:val="003D045E"/>
    <w:rsid w:val="003D112A"/>
    <w:rsid w:val="003D29F7"/>
    <w:rsid w:val="003D2C70"/>
    <w:rsid w:val="003D2FAC"/>
    <w:rsid w:val="003D30B4"/>
    <w:rsid w:val="003D316F"/>
    <w:rsid w:val="003D3E31"/>
    <w:rsid w:val="003D42D5"/>
    <w:rsid w:val="003D48A5"/>
    <w:rsid w:val="003D7344"/>
    <w:rsid w:val="003D77DC"/>
    <w:rsid w:val="003D7813"/>
    <w:rsid w:val="003D7932"/>
    <w:rsid w:val="003E05BA"/>
    <w:rsid w:val="003E145E"/>
    <w:rsid w:val="003E1D18"/>
    <w:rsid w:val="003E219B"/>
    <w:rsid w:val="003E339F"/>
    <w:rsid w:val="003E4CE8"/>
    <w:rsid w:val="003E51EE"/>
    <w:rsid w:val="003E6E10"/>
    <w:rsid w:val="003F0D30"/>
    <w:rsid w:val="003F1392"/>
    <w:rsid w:val="003F26B3"/>
    <w:rsid w:val="003F2786"/>
    <w:rsid w:val="003F2B99"/>
    <w:rsid w:val="003F4119"/>
    <w:rsid w:val="003F51A7"/>
    <w:rsid w:val="003F58CD"/>
    <w:rsid w:val="003F5C62"/>
    <w:rsid w:val="003F6A21"/>
    <w:rsid w:val="00400519"/>
    <w:rsid w:val="004015BC"/>
    <w:rsid w:val="004022E0"/>
    <w:rsid w:val="00402EBC"/>
    <w:rsid w:val="00402F58"/>
    <w:rsid w:val="0040520B"/>
    <w:rsid w:val="004077A5"/>
    <w:rsid w:val="00410FD4"/>
    <w:rsid w:val="004123B6"/>
    <w:rsid w:val="00412672"/>
    <w:rsid w:val="00412E82"/>
    <w:rsid w:val="00413900"/>
    <w:rsid w:val="004143F3"/>
    <w:rsid w:val="00414DFF"/>
    <w:rsid w:val="00416F50"/>
    <w:rsid w:val="00420982"/>
    <w:rsid w:val="00420AC5"/>
    <w:rsid w:val="00421A6A"/>
    <w:rsid w:val="004222DA"/>
    <w:rsid w:val="004244F2"/>
    <w:rsid w:val="00424FB6"/>
    <w:rsid w:val="004253D6"/>
    <w:rsid w:val="0042587C"/>
    <w:rsid w:val="0042651E"/>
    <w:rsid w:val="004276EE"/>
    <w:rsid w:val="00427FB1"/>
    <w:rsid w:val="00430508"/>
    <w:rsid w:val="00430EBC"/>
    <w:rsid w:val="004332F4"/>
    <w:rsid w:val="004336CC"/>
    <w:rsid w:val="004336E7"/>
    <w:rsid w:val="004439B4"/>
    <w:rsid w:val="00444667"/>
    <w:rsid w:val="004461D0"/>
    <w:rsid w:val="00446F3E"/>
    <w:rsid w:val="0044756C"/>
    <w:rsid w:val="004520D5"/>
    <w:rsid w:val="00454AD7"/>
    <w:rsid w:val="0045521D"/>
    <w:rsid w:val="00455AC7"/>
    <w:rsid w:val="00455E21"/>
    <w:rsid w:val="004563AD"/>
    <w:rsid w:val="004578BA"/>
    <w:rsid w:val="00461824"/>
    <w:rsid w:val="00462765"/>
    <w:rsid w:val="00463304"/>
    <w:rsid w:val="00463C58"/>
    <w:rsid w:val="0046510B"/>
    <w:rsid w:val="00465C4B"/>
    <w:rsid w:val="0046762F"/>
    <w:rsid w:val="0047014C"/>
    <w:rsid w:val="00471025"/>
    <w:rsid w:val="004715A4"/>
    <w:rsid w:val="004734D2"/>
    <w:rsid w:val="0047373E"/>
    <w:rsid w:val="004745FD"/>
    <w:rsid w:val="00475278"/>
    <w:rsid w:val="00475716"/>
    <w:rsid w:val="00475A3D"/>
    <w:rsid w:val="00475EBD"/>
    <w:rsid w:val="00480C67"/>
    <w:rsid w:val="004815BC"/>
    <w:rsid w:val="0048190C"/>
    <w:rsid w:val="00482905"/>
    <w:rsid w:val="00482B76"/>
    <w:rsid w:val="00483907"/>
    <w:rsid w:val="00484F04"/>
    <w:rsid w:val="0048515B"/>
    <w:rsid w:val="00485940"/>
    <w:rsid w:val="0048621B"/>
    <w:rsid w:val="00486762"/>
    <w:rsid w:val="0048723D"/>
    <w:rsid w:val="004911DC"/>
    <w:rsid w:val="004913E3"/>
    <w:rsid w:val="004917E4"/>
    <w:rsid w:val="00491BD6"/>
    <w:rsid w:val="00492121"/>
    <w:rsid w:val="004938EF"/>
    <w:rsid w:val="00493C0A"/>
    <w:rsid w:val="00495454"/>
    <w:rsid w:val="00495498"/>
    <w:rsid w:val="00495B7C"/>
    <w:rsid w:val="00496242"/>
    <w:rsid w:val="004963AF"/>
    <w:rsid w:val="00496AF4"/>
    <w:rsid w:val="00496DB1"/>
    <w:rsid w:val="00496E58"/>
    <w:rsid w:val="00496FFA"/>
    <w:rsid w:val="00497419"/>
    <w:rsid w:val="0049794A"/>
    <w:rsid w:val="00497D51"/>
    <w:rsid w:val="004A0218"/>
    <w:rsid w:val="004A0611"/>
    <w:rsid w:val="004A06F7"/>
    <w:rsid w:val="004A0B39"/>
    <w:rsid w:val="004A3483"/>
    <w:rsid w:val="004A34F8"/>
    <w:rsid w:val="004A3A31"/>
    <w:rsid w:val="004A474F"/>
    <w:rsid w:val="004A4E61"/>
    <w:rsid w:val="004A58DA"/>
    <w:rsid w:val="004A5A78"/>
    <w:rsid w:val="004A652C"/>
    <w:rsid w:val="004A7295"/>
    <w:rsid w:val="004A7E63"/>
    <w:rsid w:val="004B07D5"/>
    <w:rsid w:val="004B0D2E"/>
    <w:rsid w:val="004B17D6"/>
    <w:rsid w:val="004B26B4"/>
    <w:rsid w:val="004B2A68"/>
    <w:rsid w:val="004B49C9"/>
    <w:rsid w:val="004B5DA1"/>
    <w:rsid w:val="004B5E1F"/>
    <w:rsid w:val="004B6841"/>
    <w:rsid w:val="004B6A44"/>
    <w:rsid w:val="004B6C0C"/>
    <w:rsid w:val="004B70E5"/>
    <w:rsid w:val="004B71BD"/>
    <w:rsid w:val="004C0A55"/>
    <w:rsid w:val="004C1139"/>
    <w:rsid w:val="004C259E"/>
    <w:rsid w:val="004C32E4"/>
    <w:rsid w:val="004C3D0D"/>
    <w:rsid w:val="004C40BF"/>
    <w:rsid w:val="004C42A8"/>
    <w:rsid w:val="004C4768"/>
    <w:rsid w:val="004C4DE0"/>
    <w:rsid w:val="004C566F"/>
    <w:rsid w:val="004C7860"/>
    <w:rsid w:val="004D026C"/>
    <w:rsid w:val="004D1C8D"/>
    <w:rsid w:val="004D4648"/>
    <w:rsid w:val="004D5798"/>
    <w:rsid w:val="004D6095"/>
    <w:rsid w:val="004D6FCE"/>
    <w:rsid w:val="004D7B26"/>
    <w:rsid w:val="004E022E"/>
    <w:rsid w:val="004E0491"/>
    <w:rsid w:val="004E2C09"/>
    <w:rsid w:val="004E38FD"/>
    <w:rsid w:val="004E3931"/>
    <w:rsid w:val="004E47E5"/>
    <w:rsid w:val="004E4D94"/>
    <w:rsid w:val="004F0E48"/>
    <w:rsid w:val="004F10B2"/>
    <w:rsid w:val="004F152D"/>
    <w:rsid w:val="004F17AF"/>
    <w:rsid w:val="004F257F"/>
    <w:rsid w:val="004F2B31"/>
    <w:rsid w:val="004F3972"/>
    <w:rsid w:val="004F3A7E"/>
    <w:rsid w:val="004F4655"/>
    <w:rsid w:val="004F7640"/>
    <w:rsid w:val="004F7A1C"/>
    <w:rsid w:val="004F7AC6"/>
    <w:rsid w:val="004F7E71"/>
    <w:rsid w:val="00502076"/>
    <w:rsid w:val="00503855"/>
    <w:rsid w:val="00505DD4"/>
    <w:rsid w:val="0050619D"/>
    <w:rsid w:val="00506652"/>
    <w:rsid w:val="00512501"/>
    <w:rsid w:val="00512676"/>
    <w:rsid w:val="00513B1D"/>
    <w:rsid w:val="005155DF"/>
    <w:rsid w:val="0051563A"/>
    <w:rsid w:val="00515894"/>
    <w:rsid w:val="005178EB"/>
    <w:rsid w:val="00520629"/>
    <w:rsid w:val="00521738"/>
    <w:rsid w:val="00523DB8"/>
    <w:rsid w:val="00524510"/>
    <w:rsid w:val="00525F78"/>
    <w:rsid w:val="00527D57"/>
    <w:rsid w:val="00530193"/>
    <w:rsid w:val="005308DA"/>
    <w:rsid w:val="005312EC"/>
    <w:rsid w:val="00531A11"/>
    <w:rsid w:val="00532F4E"/>
    <w:rsid w:val="005330E5"/>
    <w:rsid w:val="00536BB9"/>
    <w:rsid w:val="00536CEA"/>
    <w:rsid w:val="00537FDE"/>
    <w:rsid w:val="0054033F"/>
    <w:rsid w:val="00541D5F"/>
    <w:rsid w:val="00543161"/>
    <w:rsid w:val="00544325"/>
    <w:rsid w:val="0054567F"/>
    <w:rsid w:val="00547461"/>
    <w:rsid w:val="00547556"/>
    <w:rsid w:val="00547C8F"/>
    <w:rsid w:val="005509F8"/>
    <w:rsid w:val="00550CE0"/>
    <w:rsid w:val="0055242E"/>
    <w:rsid w:val="0055320A"/>
    <w:rsid w:val="00555631"/>
    <w:rsid w:val="00555DE9"/>
    <w:rsid w:val="0055770B"/>
    <w:rsid w:val="0055798C"/>
    <w:rsid w:val="005579DE"/>
    <w:rsid w:val="00561B43"/>
    <w:rsid w:val="00562445"/>
    <w:rsid w:val="0056332E"/>
    <w:rsid w:val="005638D7"/>
    <w:rsid w:val="0056392D"/>
    <w:rsid w:val="0056417D"/>
    <w:rsid w:val="005659A1"/>
    <w:rsid w:val="005672FE"/>
    <w:rsid w:val="0056736D"/>
    <w:rsid w:val="00567608"/>
    <w:rsid w:val="005676DB"/>
    <w:rsid w:val="0057014D"/>
    <w:rsid w:val="005713B7"/>
    <w:rsid w:val="00572408"/>
    <w:rsid w:val="00573627"/>
    <w:rsid w:val="00573FD6"/>
    <w:rsid w:val="005743CA"/>
    <w:rsid w:val="00580863"/>
    <w:rsid w:val="0058121A"/>
    <w:rsid w:val="00583BEA"/>
    <w:rsid w:val="005848A3"/>
    <w:rsid w:val="00586490"/>
    <w:rsid w:val="005867F6"/>
    <w:rsid w:val="00586F48"/>
    <w:rsid w:val="0059042C"/>
    <w:rsid w:val="00590FF0"/>
    <w:rsid w:val="005911D7"/>
    <w:rsid w:val="00591EF0"/>
    <w:rsid w:val="005951DE"/>
    <w:rsid w:val="0059607D"/>
    <w:rsid w:val="005964B0"/>
    <w:rsid w:val="00597847"/>
    <w:rsid w:val="005A0036"/>
    <w:rsid w:val="005A08DE"/>
    <w:rsid w:val="005A0E9F"/>
    <w:rsid w:val="005A3A62"/>
    <w:rsid w:val="005A3D77"/>
    <w:rsid w:val="005A52B0"/>
    <w:rsid w:val="005A65FE"/>
    <w:rsid w:val="005A67B3"/>
    <w:rsid w:val="005A7CC6"/>
    <w:rsid w:val="005B0533"/>
    <w:rsid w:val="005B1817"/>
    <w:rsid w:val="005B4619"/>
    <w:rsid w:val="005B4B3C"/>
    <w:rsid w:val="005B4C36"/>
    <w:rsid w:val="005B5416"/>
    <w:rsid w:val="005B7B5E"/>
    <w:rsid w:val="005B7FED"/>
    <w:rsid w:val="005C096C"/>
    <w:rsid w:val="005C26FE"/>
    <w:rsid w:val="005C2F72"/>
    <w:rsid w:val="005C394F"/>
    <w:rsid w:val="005C3E45"/>
    <w:rsid w:val="005C3FF8"/>
    <w:rsid w:val="005C401E"/>
    <w:rsid w:val="005C40F3"/>
    <w:rsid w:val="005C4F8C"/>
    <w:rsid w:val="005C6AD6"/>
    <w:rsid w:val="005C7E55"/>
    <w:rsid w:val="005C7FCF"/>
    <w:rsid w:val="005D0467"/>
    <w:rsid w:val="005D1418"/>
    <w:rsid w:val="005D142E"/>
    <w:rsid w:val="005D1782"/>
    <w:rsid w:val="005D2BFD"/>
    <w:rsid w:val="005D3440"/>
    <w:rsid w:val="005D4A2B"/>
    <w:rsid w:val="005D4B61"/>
    <w:rsid w:val="005D5A49"/>
    <w:rsid w:val="005D5D5A"/>
    <w:rsid w:val="005D637B"/>
    <w:rsid w:val="005D7C21"/>
    <w:rsid w:val="005E0709"/>
    <w:rsid w:val="005E0FE8"/>
    <w:rsid w:val="005E1BEC"/>
    <w:rsid w:val="005E257B"/>
    <w:rsid w:val="005E2E30"/>
    <w:rsid w:val="005E37BD"/>
    <w:rsid w:val="005E424F"/>
    <w:rsid w:val="005E4EB8"/>
    <w:rsid w:val="005E53BA"/>
    <w:rsid w:val="005E5F32"/>
    <w:rsid w:val="005E6B2C"/>
    <w:rsid w:val="005E70ED"/>
    <w:rsid w:val="005F0AF3"/>
    <w:rsid w:val="005F2910"/>
    <w:rsid w:val="005F2DB9"/>
    <w:rsid w:val="005F5BC2"/>
    <w:rsid w:val="005F6D5A"/>
    <w:rsid w:val="005F7D09"/>
    <w:rsid w:val="00600035"/>
    <w:rsid w:val="006006B5"/>
    <w:rsid w:val="006013FE"/>
    <w:rsid w:val="006022CB"/>
    <w:rsid w:val="006024EB"/>
    <w:rsid w:val="00602A1E"/>
    <w:rsid w:val="0060748D"/>
    <w:rsid w:val="00607DFE"/>
    <w:rsid w:val="00611D84"/>
    <w:rsid w:val="00611DF0"/>
    <w:rsid w:val="00612E81"/>
    <w:rsid w:val="00613250"/>
    <w:rsid w:val="006138F2"/>
    <w:rsid w:val="00614867"/>
    <w:rsid w:val="00614ECD"/>
    <w:rsid w:val="0061572E"/>
    <w:rsid w:val="006162F6"/>
    <w:rsid w:val="006165DA"/>
    <w:rsid w:val="006179E6"/>
    <w:rsid w:val="00620300"/>
    <w:rsid w:val="006208E4"/>
    <w:rsid w:val="006215EB"/>
    <w:rsid w:val="006216EE"/>
    <w:rsid w:val="006237A8"/>
    <w:rsid w:val="006242AF"/>
    <w:rsid w:val="006255E7"/>
    <w:rsid w:val="00626787"/>
    <w:rsid w:val="0062756A"/>
    <w:rsid w:val="00630DFE"/>
    <w:rsid w:val="0063105E"/>
    <w:rsid w:val="00633684"/>
    <w:rsid w:val="006339FD"/>
    <w:rsid w:val="0063590C"/>
    <w:rsid w:val="0063644B"/>
    <w:rsid w:val="006404D6"/>
    <w:rsid w:val="006424F8"/>
    <w:rsid w:val="00643DA1"/>
    <w:rsid w:val="0064407B"/>
    <w:rsid w:val="0064413D"/>
    <w:rsid w:val="0064629C"/>
    <w:rsid w:val="006462A3"/>
    <w:rsid w:val="0064686B"/>
    <w:rsid w:val="00646996"/>
    <w:rsid w:val="0064739F"/>
    <w:rsid w:val="00650035"/>
    <w:rsid w:val="0065003C"/>
    <w:rsid w:val="006500F2"/>
    <w:rsid w:val="00652ADF"/>
    <w:rsid w:val="00653351"/>
    <w:rsid w:val="006563A7"/>
    <w:rsid w:val="00656B94"/>
    <w:rsid w:val="006576CC"/>
    <w:rsid w:val="00660204"/>
    <w:rsid w:val="00660D08"/>
    <w:rsid w:val="00661BBB"/>
    <w:rsid w:val="00662D3E"/>
    <w:rsid w:val="0066491B"/>
    <w:rsid w:val="0066575E"/>
    <w:rsid w:val="006666F1"/>
    <w:rsid w:val="006671A0"/>
    <w:rsid w:val="006679C7"/>
    <w:rsid w:val="00667A5F"/>
    <w:rsid w:val="00670354"/>
    <w:rsid w:val="006718B7"/>
    <w:rsid w:val="00673B37"/>
    <w:rsid w:val="00674B19"/>
    <w:rsid w:val="00680B19"/>
    <w:rsid w:val="00683665"/>
    <w:rsid w:val="00684778"/>
    <w:rsid w:val="006849A9"/>
    <w:rsid w:val="0068576F"/>
    <w:rsid w:val="0068660F"/>
    <w:rsid w:val="00687B0E"/>
    <w:rsid w:val="006909E6"/>
    <w:rsid w:val="006934EE"/>
    <w:rsid w:val="0069357C"/>
    <w:rsid w:val="00693948"/>
    <w:rsid w:val="00694011"/>
    <w:rsid w:val="006943B9"/>
    <w:rsid w:val="006958FE"/>
    <w:rsid w:val="00695ACD"/>
    <w:rsid w:val="00695E72"/>
    <w:rsid w:val="006964F1"/>
    <w:rsid w:val="00696AFB"/>
    <w:rsid w:val="0069792F"/>
    <w:rsid w:val="00697B7C"/>
    <w:rsid w:val="00697F35"/>
    <w:rsid w:val="006A01CA"/>
    <w:rsid w:val="006A1D5B"/>
    <w:rsid w:val="006A2E99"/>
    <w:rsid w:val="006A37C7"/>
    <w:rsid w:val="006A41DE"/>
    <w:rsid w:val="006A4B43"/>
    <w:rsid w:val="006A5693"/>
    <w:rsid w:val="006A6414"/>
    <w:rsid w:val="006B1007"/>
    <w:rsid w:val="006B10EB"/>
    <w:rsid w:val="006B2F04"/>
    <w:rsid w:val="006B30D8"/>
    <w:rsid w:val="006B37AF"/>
    <w:rsid w:val="006B5199"/>
    <w:rsid w:val="006B6408"/>
    <w:rsid w:val="006B6C2C"/>
    <w:rsid w:val="006B7CA6"/>
    <w:rsid w:val="006C35D4"/>
    <w:rsid w:val="006C423B"/>
    <w:rsid w:val="006C425A"/>
    <w:rsid w:val="006C4523"/>
    <w:rsid w:val="006C48FB"/>
    <w:rsid w:val="006C4A1B"/>
    <w:rsid w:val="006C4A6F"/>
    <w:rsid w:val="006C4FB3"/>
    <w:rsid w:val="006C5BDA"/>
    <w:rsid w:val="006C754F"/>
    <w:rsid w:val="006C7736"/>
    <w:rsid w:val="006C7C09"/>
    <w:rsid w:val="006D0FBA"/>
    <w:rsid w:val="006D211A"/>
    <w:rsid w:val="006D30D1"/>
    <w:rsid w:val="006D30F9"/>
    <w:rsid w:val="006D324C"/>
    <w:rsid w:val="006D39A1"/>
    <w:rsid w:val="006D751E"/>
    <w:rsid w:val="006E0D19"/>
    <w:rsid w:val="006E1D37"/>
    <w:rsid w:val="006E2135"/>
    <w:rsid w:val="006E2B1C"/>
    <w:rsid w:val="006E2B5D"/>
    <w:rsid w:val="006E4182"/>
    <w:rsid w:val="006E44D4"/>
    <w:rsid w:val="006E4509"/>
    <w:rsid w:val="006E4532"/>
    <w:rsid w:val="006E58E1"/>
    <w:rsid w:val="006E5DA5"/>
    <w:rsid w:val="006E5DEA"/>
    <w:rsid w:val="006E6DC3"/>
    <w:rsid w:val="006E746C"/>
    <w:rsid w:val="006F0DC0"/>
    <w:rsid w:val="006F0E2F"/>
    <w:rsid w:val="006F20F7"/>
    <w:rsid w:val="006F2AD2"/>
    <w:rsid w:val="006F3E34"/>
    <w:rsid w:val="006F4702"/>
    <w:rsid w:val="006F4D85"/>
    <w:rsid w:val="006F5EE1"/>
    <w:rsid w:val="006F63FF"/>
    <w:rsid w:val="006F6C0B"/>
    <w:rsid w:val="006F710D"/>
    <w:rsid w:val="006F76BD"/>
    <w:rsid w:val="0070032E"/>
    <w:rsid w:val="00700D94"/>
    <w:rsid w:val="007028F5"/>
    <w:rsid w:val="00704FA2"/>
    <w:rsid w:val="00705E8F"/>
    <w:rsid w:val="00707194"/>
    <w:rsid w:val="00710534"/>
    <w:rsid w:val="0071243F"/>
    <w:rsid w:val="00712C94"/>
    <w:rsid w:val="00713698"/>
    <w:rsid w:val="00715475"/>
    <w:rsid w:val="00716046"/>
    <w:rsid w:val="007163A6"/>
    <w:rsid w:val="00716862"/>
    <w:rsid w:val="00717BDA"/>
    <w:rsid w:val="00722422"/>
    <w:rsid w:val="00723558"/>
    <w:rsid w:val="007240E9"/>
    <w:rsid w:val="00724A7E"/>
    <w:rsid w:val="00725253"/>
    <w:rsid w:val="007258C2"/>
    <w:rsid w:val="00725916"/>
    <w:rsid w:val="00727773"/>
    <w:rsid w:val="00730BB3"/>
    <w:rsid w:val="007318A0"/>
    <w:rsid w:val="0073217A"/>
    <w:rsid w:val="007325F2"/>
    <w:rsid w:val="00734CB0"/>
    <w:rsid w:val="007376B5"/>
    <w:rsid w:val="0073799C"/>
    <w:rsid w:val="007403E2"/>
    <w:rsid w:val="00741A5D"/>
    <w:rsid w:val="00742055"/>
    <w:rsid w:val="00743873"/>
    <w:rsid w:val="007447C5"/>
    <w:rsid w:val="00746618"/>
    <w:rsid w:val="0074666D"/>
    <w:rsid w:val="007476EA"/>
    <w:rsid w:val="00747E87"/>
    <w:rsid w:val="007505B9"/>
    <w:rsid w:val="007505EE"/>
    <w:rsid w:val="0075152C"/>
    <w:rsid w:val="0075154D"/>
    <w:rsid w:val="0075283A"/>
    <w:rsid w:val="00752C1A"/>
    <w:rsid w:val="00752E07"/>
    <w:rsid w:val="0075496D"/>
    <w:rsid w:val="00757041"/>
    <w:rsid w:val="0075761E"/>
    <w:rsid w:val="007609DE"/>
    <w:rsid w:val="007621E6"/>
    <w:rsid w:val="007621F6"/>
    <w:rsid w:val="007632BF"/>
    <w:rsid w:val="00763378"/>
    <w:rsid w:val="007635EC"/>
    <w:rsid w:val="00763EDB"/>
    <w:rsid w:val="00764452"/>
    <w:rsid w:val="0076464C"/>
    <w:rsid w:val="00764962"/>
    <w:rsid w:val="0076531D"/>
    <w:rsid w:val="00765D0E"/>
    <w:rsid w:val="00766139"/>
    <w:rsid w:val="007671A9"/>
    <w:rsid w:val="00767E90"/>
    <w:rsid w:val="00770ABF"/>
    <w:rsid w:val="00770DC4"/>
    <w:rsid w:val="00770FB3"/>
    <w:rsid w:val="00771130"/>
    <w:rsid w:val="007712C1"/>
    <w:rsid w:val="00772EBA"/>
    <w:rsid w:val="00773115"/>
    <w:rsid w:val="00773B98"/>
    <w:rsid w:val="00774448"/>
    <w:rsid w:val="0077488E"/>
    <w:rsid w:val="00775111"/>
    <w:rsid w:val="00775AEC"/>
    <w:rsid w:val="00775CBE"/>
    <w:rsid w:val="007761A0"/>
    <w:rsid w:val="00776A14"/>
    <w:rsid w:val="007771C0"/>
    <w:rsid w:val="00777C76"/>
    <w:rsid w:val="007803B1"/>
    <w:rsid w:val="00780BAE"/>
    <w:rsid w:val="00780FD2"/>
    <w:rsid w:val="00784896"/>
    <w:rsid w:val="0078619D"/>
    <w:rsid w:val="007863CE"/>
    <w:rsid w:val="00786404"/>
    <w:rsid w:val="00786DA1"/>
    <w:rsid w:val="00786FC9"/>
    <w:rsid w:val="007873A2"/>
    <w:rsid w:val="0078790D"/>
    <w:rsid w:val="00790001"/>
    <w:rsid w:val="00790E2B"/>
    <w:rsid w:val="007925FD"/>
    <w:rsid w:val="007928FE"/>
    <w:rsid w:val="00793715"/>
    <w:rsid w:val="00793C15"/>
    <w:rsid w:val="00793DBE"/>
    <w:rsid w:val="00793E06"/>
    <w:rsid w:val="00795BDC"/>
    <w:rsid w:val="007962B1"/>
    <w:rsid w:val="007A08CD"/>
    <w:rsid w:val="007A0E48"/>
    <w:rsid w:val="007A2CEB"/>
    <w:rsid w:val="007A49F4"/>
    <w:rsid w:val="007A4CDA"/>
    <w:rsid w:val="007A57F1"/>
    <w:rsid w:val="007A5B49"/>
    <w:rsid w:val="007A5CA5"/>
    <w:rsid w:val="007A65D9"/>
    <w:rsid w:val="007A6C98"/>
    <w:rsid w:val="007A7BBE"/>
    <w:rsid w:val="007B0E52"/>
    <w:rsid w:val="007B19BA"/>
    <w:rsid w:val="007B1E2E"/>
    <w:rsid w:val="007B4CEE"/>
    <w:rsid w:val="007B5633"/>
    <w:rsid w:val="007B5F42"/>
    <w:rsid w:val="007B6EEA"/>
    <w:rsid w:val="007C083A"/>
    <w:rsid w:val="007C0BEF"/>
    <w:rsid w:val="007C58BC"/>
    <w:rsid w:val="007C5C7D"/>
    <w:rsid w:val="007D1A54"/>
    <w:rsid w:val="007D2C2B"/>
    <w:rsid w:val="007D4063"/>
    <w:rsid w:val="007D46BC"/>
    <w:rsid w:val="007D5FB2"/>
    <w:rsid w:val="007D6B30"/>
    <w:rsid w:val="007D724F"/>
    <w:rsid w:val="007E14EC"/>
    <w:rsid w:val="007E2865"/>
    <w:rsid w:val="007E3207"/>
    <w:rsid w:val="007E36BF"/>
    <w:rsid w:val="007E3813"/>
    <w:rsid w:val="007E3EE4"/>
    <w:rsid w:val="007E6D7A"/>
    <w:rsid w:val="007F06C2"/>
    <w:rsid w:val="007F0A86"/>
    <w:rsid w:val="007F0E8E"/>
    <w:rsid w:val="007F262A"/>
    <w:rsid w:val="007F26BB"/>
    <w:rsid w:val="007F3595"/>
    <w:rsid w:val="007F5E56"/>
    <w:rsid w:val="007F5FD5"/>
    <w:rsid w:val="007F6EAC"/>
    <w:rsid w:val="007F73D4"/>
    <w:rsid w:val="007F7BD7"/>
    <w:rsid w:val="008024EB"/>
    <w:rsid w:val="00802EBB"/>
    <w:rsid w:val="008043F2"/>
    <w:rsid w:val="008046D2"/>
    <w:rsid w:val="0080508A"/>
    <w:rsid w:val="008054AF"/>
    <w:rsid w:val="0080760A"/>
    <w:rsid w:val="00810CB0"/>
    <w:rsid w:val="00811E8A"/>
    <w:rsid w:val="008120F9"/>
    <w:rsid w:val="008140DB"/>
    <w:rsid w:val="00814A6F"/>
    <w:rsid w:val="00814E4D"/>
    <w:rsid w:val="00816A3E"/>
    <w:rsid w:val="00816E39"/>
    <w:rsid w:val="00817105"/>
    <w:rsid w:val="0081725A"/>
    <w:rsid w:val="00820325"/>
    <w:rsid w:val="008203D6"/>
    <w:rsid w:val="00820CA8"/>
    <w:rsid w:val="00820D86"/>
    <w:rsid w:val="00821DFD"/>
    <w:rsid w:val="008231F6"/>
    <w:rsid w:val="00823310"/>
    <w:rsid w:val="0082373A"/>
    <w:rsid w:val="00824A57"/>
    <w:rsid w:val="00826528"/>
    <w:rsid w:val="00826785"/>
    <w:rsid w:val="00830DC2"/>
    <w:rsid w:val="008331D2"/>
    <w:rsid w:val="0083392E"/>
    <w:rsid w:val="00833D0B"/>
    <w:rsid w:val="00834306"/>
    <w:rsid w:val="00834521"/>
    <w:rsid w:val="00834C4F"/>
    <w:rsid w:val="00835800"/>
    <w:rsid w:val="00836423"/>
    <w:rsid w:val="008375EA"/>
    <w:rsid w:val="00840781"/>
    <w:rsid w:val="008412E8"/>
    <w:rsid w:val="00842196"/>
    <w:rsid w:val="00843DE7"/>
    <w:rsid w:val="008443E6"/>
    <w:rsid w:val="00845734"/>
    <w:rsid w:val="008459BE"/>
    <w:rsid w:val="00846C21"/>
    <w:rsid w:val="00847778"/>
    <w:rsid w:val="00847BBC"/>
    <w:rsid w:val="00847E68"/>
    <w:rsid w:val="00847F3E"/>
    <w:rsid w:val="00850D6B"/>
    <w:rsid w:val="00851CDB"/>
    <w:rsid w:val="00851F55"/>
    <w:rsid w:val="008527DC"/>
    <w:rsid w:val="00856F80"/>
    <w:rsid w:val="0085749D"/>
    <w:rsid w:val="008604CB"/>
    <w:rsid w:val="00860967"/>
    <w:rsid w:val="00860DDE"/>
    <w:rsid w:val="00862E0E"/>
    <w:rsid w:val="00863C8C"/>
    <w:rsid w:val="00863F26"/>
    <w:rsid w:val="008642F7"/>
    <w:rsid w:val="00864A87"/>
    <w:rsid w:val="008651D2"/>
    <w:rsid w:val="0086723E"/>
    <w:rsid w:val="00870048"/>
    <w:rsid w:val="00870F0C"/>
    <w:rsid w:val="00872AB5"/>
    <w:rsid w:val="00872FE0"/>
    <w:rsid w:val="008748A2"/>
    <w:rsid w:val="00874A88"/>
    <w:rsid w:val="00874B41"/>
    <w:rsid w:val="008756CC"/>
    <w:rsid w:val="00875859"/>
    <w:rsid w:val="008762AF"/>
    <w:rsid w:val="00877225"/>
    <w:rsid w:val="0087724A"/>
    <w:rsid w:val="00880225"/>
    <w:rsid w:val="00881A32"/>
    <w:rsid w:val="00881BFE"/>
    <w:rsid w:val="008821F7"/>
    <w:rsid w:val="00884DA1"/>
    <w:rsid w:val="008854EC"/>
    <w:rsid w:val="008858A1"/>
    <w:rsid w:val="00885BCA"/>
    <w:rsid w:val="008861FF"/>
    <w:rsid w:val="00887001"/>
    <w:rsid w:val="00890393"/>
    <w:rsid w:val="008914C3"/>
    <w:rsid w:val="00891C65"/>
    <w:rsid w:val="00892AFD"/>
    <w:rsid w:val="00893D0D"/>
    <w:rsid w:val="008940A4"/>
    <w:rsid w:val="00895EFB"/>
    <w:rsid w:val="0089645D"/>
    <w:rsid w:val="008A2E85"/>
    <w:rsid w:val="008A35C9"/>
    <w:rsid w:val="008A4AB8"/>
    <w:rsid w:val="008A59C4"/>
    <w:rsid w:val="008B281F"/>
    <w:rsid w:val="008B4255"/>
    <w:rsid w:val="008B58ED"/>
    <w:rsid w:val="008B621E"/>
    <w:rsid w:val="008B632A"/>
    <w:rsid w:val="008B67C5"/>
    <w:rsid w:val="008B6F0B"/>
    <w:rsid w:val="008B7E2E"/>
    <w:rsid w:val="008C0226"/>
    <w:rsid w:val="008C1EAF"/>
    <w:rsid w:val="008C2211"/>
    <w:rsid w:val="008C2B10"/>
    <w:rsid w:val="008C3C22"/>
    <w:rsid w:val="008C449E"/>
    <w:rsid w:val="008C659C"/>
    <w:rsid w:val="008C6B2A"/>
    <w:rsid w:val="008C7298"/>
    <w:rsid w:val="008C79BF"/>
    <w:rsid w:val="008D0FA0"/>
    <w:rsid w:val="008D29C1"/>
    <w:rsid w:val="008D309A"/>
    <w:rsid w:val="008D3A33"/>
    <w:rsid w:val="008D4D50"/>
    <w:rsid w:val="008D62D2"/>
    <w:rsid w:val="008D658E"/>
    <w:rsid w:val="008D66A6"/>
    <w:rsid w:val="008D73CF"/>
    <w:rsid w:val="008D7DFC"/>
    <w:rsid w:val="008E0CD2"/>
    <w:rsid w:val="008E1A38"/>
    <w:rsid w:val="008E1C62"/>
    <w:rsid w:val="008E296D"/>
    <w:rsid w:val="008E3076"/>
    <w:rsid w:val="008E36B3"/>
    <w:rsid w:val="008E42AC"/>
    <w:rsid w:val="008E4AE1"/>
    <w:rsid w:val="008E5CEE"/>
    <w:rsid w:val="008E69A3"/>
    <w:rsid w:val="008F04D1"/>
    <w:rsid w:val="008F082B"/>
    <w:rsid w:val="008F0862"/>
    <w:rsid w:val="008F1DB8"/>
    <w:rsid w:val="008F2122"/>
    <w:rsid w:val="008F25B0"/>
    <w:rsid w:val="008F3CCE"/>
    <w:rsid w:val="008F4DCB"/>
    <w:rsid w:val="008F5ABF"/>
    <w:rsid w:val="008F7452"/>
    <w:rsid w:val="008F77B2"/>
    <w:rsid w:val="008F7B91"/>
    <w:rsid w:val="00901600"/>
    <w:rsid w:val="00903D60"/>
    <w:rsid w:val="009055B4"/>
    <w:rsid w:val="00906E20"/>
    <w:rsid w:val="00910579"/>
    <w:rsid w:val="00910969"/>
    <w:rsid w:val="00911529"/>
    <w:rsid w:val="009115B8"/>
    <w:rsid w:val="00911D47"/>
    <w:rsid w:val="00914A3A"/>
    <w:rsid w:val="009153E7"/>
    <w:rsid w:val="00915811"/>
    <w:rsid w:val="009158BB"/>
    <w:rsid w:val="00920E8E"/>
    <w:rsid w:val="0092139D"/>
    <w:rsid w:val="00921A15"/>
    <w:rsid w:val="00921B50"/>
    <w:rsid w:val="00923812"/>
    <w:rsid w:val="009239C3"/>
    <w:rsid w:val="009239C7"/>
    <w:rsid w:val="00924793"/>
    <w:rsid w:val="00924F7E"/>
    <w:rsid w:val="00926BFE"/>
    <w:rsid w:val="00926DDD"/>
    <w:rsid w:val="00927534"/>
    <w:rsid w:val="009276FA"/>
    <w:rsid w:val="009277C8"/>
    <w:rsid w:val="00931EA8"/>
    <w:rsid w:val="0093269C"/>
    <w:rsid w:val="00932EA6"/>
    <w:rsid w:val="00934FA8"/>
    <w:rsid w:val="009355DF"/>
    <w:rsid w:val="0093601C"/>
    <w:rsid w:val="0093671B"/>
    <w:rsid w:val="009376D4"/>
    <w:rsid w:val="00937AF3"/>
    <w:rsid w:val="00937DA5"/>
    <w:rsid w:val="00941220"/>
    <w:rsid w:val="009414C5"/>
    <w:rsid w:val="009432A8"/>
    <w:rsid w:val="00947575"/>
    <w:rsid w:val="00947779"/>
    <w:rsid w:val="00950A4D"/>
    <w:rsid w:val="0095157B"/>
    <w:rsid w:val="0095232E"/>
    <w:rsid w:val="00953980"/>
    <w:rsid w:val="00953A95"/>
    <w:rsid w:val="00954F0C"/>
    <w:rsid w:val="00957177"/>
    <w:rsid w:val="00957FE3"/>
    <w:rsid w:val="009619DD"/>
    <w:rsid w:val="00964523"/>
    <w:rsid w:val="0096466D"/>
    <w:rsid w:val="00964C51"/>
    <w:rsid w:val="00965002"/>
    <w:rsid w:val="009656B4"/>
    <w:rsid w:val="00966FA1"/>
    <w:rsid w:val="00967593"/>
    <w:rsid w:val="00970FBA"/>
    <w:rsid w:val="0097140C"/>
    <w:rsid w:val="009719A2"/>
    <w:rsid w:val="00973078"/>
    <w:rsid w:val="009733A2"/>
    <w:rsid w:val="00973B5E"/>
    <w:rsid w:val="00974C7F"/>
    <w:rsid w:val="0097682E"/>
    <w:rsid w:val="0097743B"/>
    <w:rsid w:val="00977CE0"/>
    <w:rsid w:val="00980EE4"/>
    <w:rsid w:val="00981791"/>
    <w:rsid w:val="009846B0"/>
    <w:rsid w:val="0098533E"/>
    <w:rsid w:val="00985373"/>
    <w:rsid w:val="00985D30"/>
    <w:rsid w:val="009905DE"/>
    <w:rsid w:val="00991188"/>
    <w:rsid w:val="00991472"/>
    <w:rsid w:val="009919A8"/>
    <w:rsid w:val="00991D5F"/>
    <w:rsid w:val="00993361"/>
    <w:rsid w:val="009937D5"/>
    <w:rsid w:val="009939FC"/>
    <w:rsid w:val="0099478A"/>
    <w:rsid w:val="00995037"/>
    <w:rsid w:val="00995157"/>
    <w:rsid w:val="00995474"/>
    <w:rsid w:val="00995AFE"/>
    <w:rsid w:val="00995B6D"/>
    <w:rsid w:val="0099681E"/>
    <w:rsid w:val="009972E0"/>
    <w:rsid w:val="009A0160"/>
    <w:rsid w:val="009A0368"/>
    <w:rsid w:val="009A231D"/>
    <w:rsid w:val="009A35D9"/>
    <w:rsid w:val="009A3B29"/>
    <w:rsid w:val="009A45A4"/>
    <w:rsid w:val="009A5EB8"/>
    <w:rsid w:val="009B0C8A"/>
    <w:rsid w:val="009B0D3D"/>
    <w:rsid w:val="009B22D2"/>
    <w:rsid w:val="009B298C"/>
    <w:rsid w:val="009B2C15"/>
    <w:rsid w:val="009B32AA"/>
    <w:rsid w:val="009B48EE"/>
    <w:rsid w:val="009B4AFF"/>
    <w:rsid w:val="009B5924"/>
    <w:rsid w:val="009B6F26"/>
    <w:rsid w:val="009B7D57"/>
    <w:rsid w:val="009B7DEF"/>
    <w:rsid w:val="009C04D9"/>
    <w:rsid w:val="009C0541"/>
    <w:rsid w:val="009C215C"/>
    <w:rsid w:val="009C24C5"/>
    <w:rsid w:val="009C4170"/>
    <w:rsid w:val="009C41AE"/>
    <w:rsid w:val="009C4C0E"/>
    <w:rsid w:val="009C708A"/>
    <w:rsid w:val="009C74FB"/>
    <w:rsid w:val="009C7F92"/>
    <w:rsid w:val="009D1EBF"/>
    <w:rsid w:val="009D3753"/>
    <w:rsid w:val="009D3DE4"/>
    <w:rsid w:val="009D4A31"/>
    <w:rsid w:val="009D4C23"/>
    <w:rsid w:val="009D5625"/>
    <w:rsid w:val="009D5C91"/>
    <w:rsid w:val="009D606C"/>
    <w:rsid w:val="009D7CF9"/>
    <w:rsid w:val="009E0987"/>
    <w:rsid w:val="009E0B68"/>
    <w:rsid w:val="009E0F41"/>
    <w:rsid w:val="009E124F"/>
    <w:rsid w:val="009E1438"/>
    <w:rsid w:val="009E1A6B"/>
    <w:rsid w:val="009E1F25"/>
    <w:rsid w:val="009E2525"/>
    <w:rsid w:val="009E2586"/>
    <w:rsid w:val="009E32AD"/>
    <w:rsid w:val="009E3FAF"/>
    <w:rsid w:val="009E40A1"/>
    <w:rsid w:val="009E4CBE"/>
    <w:rsid w:val="009E527B"/>
    <w:rsid w:val="009E7551"/>
    <w:rsid w:val="009E76AA"/>
    <w:rsid w:val="009E76E1"/>
    <w:rsid w:val="009F06E5"/>
    <w:rsid w:val="009F093D"/>
    <w:rsid w:val="009F0ADE"/>
    <w:rsid w:val="009F13EE"/>
    <w:rsid w:val="009F31D0"/>
    <w:rsid w:val="009F48B4"/>
    <w:rsid w:val="009F4942"/>
    <w:rsid w:val="009F4EE8"/>
    <w:rsid w:val="009F6449"/>
    <w:rsid w:val="009F6B59"/>
    <w:rsid w:val="00A013B2"/>
    <w:rsid w:val="00A03462"/>
    <w:rsid w:val="00A034D2"/>
    <w:rsid w:val="00A04DD7"/>
    <w:rsid w:val="00A05318"/>
    <w:rsid w:val="00A05646"/>
    <w:rsid w:val="00A0636F"/>
    <w:rsid w:val="00A06ABB"/>
    <w:rsid w:val="00A07FA1"/>
    <w:rsid w:val="00A10400"/>
    <w:rsid w:val="00A11AE2"/>
    <w:rsid w:val="00A13090"/>
    <w:rsid w:val="00A1320C"/>
    <w:rsid w:val="00A1357F"/>
    <w:rsid w:val="00A13E73"/>
    <w:rsid w:val="00A16A0E"/>
    <w:rsid w:val="00A16AA3"/>
    <w:rsid w:val="00A16E89"/>
    <w:rsid w:val="00A224BB"/>
    <w:rsid w:val="00A2271D"/>
    <w:rsid w:val="00A25388"/>
    <w:rsid w:val="00A264C4"/>
    <w:rsid w:val="00A2687F"/>
    <w:rsid w:val="00A26AB8"/>
    <w:rsid w:val="00A27917"/>
    <w:rsid w:val="00A31AF1"/>
    <w:rsid w:val="00A31CCF"/>
    <w:rsid w:val="00A3519F"/>
    <w:rsid w:val="00A3554D"/>
    <w:rsid w:val="00A359C5"/>
    <w:rsid w:val="00A35CD8"/>
    <w:rsid w:val="00A35F0C"/>
    <w:rsid w:val="00A36831"/>
    <w:rsid w:val="00A37FD3"/>
    <w:rsid w:val="00A401AE"/>
    <w:rsid w:val="00A416EC"/>
    <w:rsid w:val="00A41BE2"/>
    <w:rsid w:val="00A41F97"/>
    <w:rsid w:val="00A42BBF"/>
    <w:rsid w:val="00A4577B"/>
    <w:rsid w:val="00A45D17"/>
    <w:rsid w:val="00A46AF1"/>
    <w:rsid w:val="00A47943"/>
    <w:rsid w:val="00A47E0A"/>
    <w:rsid w:val="00A50BF6"/>
    <w:rsid w:val="00A513C3"/>
    <w:rsid w:val="00A52589"/>
    <w:rsid w:val="00A52640"/>
    <w:rsid w:val="00A52B14"/>
    <w:rsid w:val="00A56AB4"/>
    <w:rsid w:val="00A5778C"/>
    <w:rsid w:val="00A6053D"/>
    <w:rsid w:val="00A6068C"/>
    <w:rsid w:val="00A61C64"/>
    <w:rsid w:val="00A61D65"/>
    <w:rsid w:val="00A62957"/>
    <w:rsid w:val="00A62D5E"/>
    <w:rsid w:val="00A641E1"/>
    <w:rsid w:val="00A66631"/>
    <w:rsid w:val="00A66673"/>
    <w:rsid w:val="00A67366"/>
    <w:rsid w:val="00A67F22"/>
    <w:rsid w:val="00A71DFC"/>
    <w:rsid w:val="00A73395"/>
    <w:rsid w:val="00A73DD4"/>
    <w:rsid w:val="00A755E0"/>
    <w:rsid w:val="00A80276"/>
    <w:rsid w:val="00A80B97"/>
    <w:rsid w:val="00A82147"/>
    <w:rsid w:val="00A828D8"/>
    <w:rsid w:val="00A84591"/>
    <w:rsid w:val="00A84F8A"/>
    <w:rsid w:val="00A85EBB"/>
    <w:rsid w:val="00A86CF4"/>
    <w:rsid w:val="00A878E5"/>
    <w:rsid w:val="00A87A7B"/>
    <w:rsid w:val="00A87D5B"/>
    <w:rsid w:val="00A9141D"/>
    <w:rsid w:val="00A9146E"/>
    <w:rsid w:val="00A91650"/>
    <w:rsid w:val="00A918B1"/>
    <w:rsid w:val="00A91FA1"/>
    <w:rsid w:val="00A92FAB"/>
    <w:rsid w:val="00A9520F"/>
    <w:rsid w:val="00A96493"/>
    <w:rsid w:val="00A9652E"/>
    <w:rsid w:val="00A9659A"/>
    <w:rsid w:val="00A97FD7"/>
    <w:rsid w:val="00AA040E"/>
    <w:rsid w:val="00AA1A8A"/>
    <w:rsid w:val="00AA34C4"/>
    <w:rsid w:val="00AA4217"/>
    <w:rsid w:val="00AA6DED"/>
    <w:rsid w:val="00AA7811"/>
    <w:rsid w:val="00AB01A8"/>
    <w:rsid w:val="00AB0C9E"/>
    <w:rsid w:val="00AB101A"/>
    <w:rsid w:val="00AB2C75"/>
    <w:rsid w:val="00AB2E1A"/>
    <w:rsid w:val="00AB4BDA"/>
    <w:rsid w:val="00AB52D6"/>
    <w:rsid w:val="00AB60D8"/>
    <w:rsid w:val="00AB6297"/>
    <w:rsid w:val="00AB754B"/>
    <w:rsid w:val="00AB7D38"/>
    <w:rsid w:val="00AC07E4"/>
    <w:rsid w:val="00AC11D5"/>
    <w:rsid w:val="00AC1ABD"/>
    <w:rsid w:val="00AC3AF2"/>
    <w:rsid w:val="00AC3C07"/>
    <w:rsid w:val="00AC3E3D"/>
    <w:rsid w:val="00AC4D89"/>
    <w:rsid w:val="00AC5649"/>
    <w:rsid w:val="00AC655A"/>
    <w:rsid w:val="00AC66E3"/>
    <w:rsid w:val="00AC7BFB"/>
    <w:rsid w:val="00AD0758"/>
    <w:rsid w:val="00AD0785"/>
    <w:rsid w:val="00AD18E9"/>
    <w:rsid w:val="00AD1DE4"/>
    <w:rsid w:val="00AD2549"/>
    <w:rsid w:val="00AD25A9"/>
    <w:rsid w:val="00AD31F6"/>
    <w:rsid w:val="00AD5341"/>
    <w:rsid w:val="00AD54B5"/>
    <w:rsid w:val="00AE0407"/>
    <w:rsid w:val="00AE0926"/>
    <w:rsid w:val="00AE2084"/>
    <w:rsid w:val="00AE2390"/>
    <w:rsid w:val="00AE27CA"/>
    <w:rsid w:val="00AE3E05"/>
    <w:rsid w:val="00AE4161"/>
    <w:rsid w:val="00AE4DEF"/>
    <w:rsid w:val="00AE5695"/>
    <w:rsid w:val="00AE569D"/>
    <w:rsid w:val="00AE56ED"/>
    <w:rsid w:val="00AE5D7F"/>
    <w:rsid w:val="00AE79CD"/>
    <w:rsid w:val="00AE7AB7"/>
    <w:rsid w:val="00AE7AED"/>
    <w:rsid w:val="00AF2285"/>
    <w:rsid w:val="00AF304A"/>
    <w:rsid w:val="00AF4B2A"/>
    <w:rsid w:val="00AF63E1"/>
    <w:rsid w:val="00AF6F46"/>
    <w:rsid w:val="00AF7732"/>
    <w:rsid w:val="00AF7B44"/>
    <w:rsid w:val="00B00064"/>
    <w:rsid w:val="00B01215"/>
    <w:rsid w:val="00B03699"/>
    <w:rsid w:val="00B03BA4"/>
    <w:rsid w:val="00B04172"/>
    <w:rsid w:val="00B0492D"/>
    <w:rsid w:val="00B0506C"/>
    <w:rsid w:val="00B05149"/>
    <w:rsid w:val="00B05C40"/>
    <w:rsid w:val="00B10165"/>
    <w:rsid w:val="00B102E1"/>
    <w:rsid w:val="00B108FC"/>
    <w:rsid w:val="00B11CDA"/>
    <w:rsid w:val="00B139DB"/>
    <w:rsid w:val="00B13C96"/>
    <w:rsid w:val="00B14624"/>
    <w:rsid w:val="00B146BE"/>
    <w:rsid w:val="00B16164"/>
    <w:rsid w:val="00B16C50"/>
    <w:rsid w:val="00B174C9"/>
    <w:rsid w:val="00B223EA"/>
    <w:rsid w:val="00B2334D"/>
    <w:rsid w:val="00B243DB"/>
    <w:rsid w:val="00B25A63"/>
    <w:rsid w:val="00B26174"/>
    <w:rsid w:val="00B26A03"/>
    <w:rsid w:val="00B27BF5"/>
    <w:rsid w:val="00B30529"/>
    <w:rsid w:val="00B30935"/>
    <w:rsid w:val="00B30C78"/>
    <w:rsid w:val="00B30E33"/>
    <w:rsid w:val="00B30E96"/>
    <w:rsid w:val="00B3109D"/>
    <w:rsid w:val="00B31407"/>
    <w:rsid w:val="00B314F5"/>
    <w:rsid w:val="00B32CF2"/>
    <w:rsid w:val="00B3300B"/>
    <w:rsid w:val="00B333A6"/>
    <w:rsid w:val="00B33D72"/>
    <w:rsid w:val="00B3403D"/>
    <w:rsid w:val="00B35496"/>
    <w:rsid w:val="00B354A6"/>
    <w:rsid w:val="00B37927"/>
    <w:rsid w:val="00B41266"/>
    <w:rsid w:val="00B41C30"/>
    <w:rsid w:val="00B41F71"/>
    <w:rsid w:val="00B42543"/>
    <w:rsid w:val="00B42546"/>
    <w:rsid w:val="00B42866"/>
    <w:rsid w:val="00B439CE"/>
    <w:rsid w:val="00B441D4"/>
    <w:rsid w:val="00B45502"/>
    <w:rsid w:val="00B45A16"/>
    <w:rsid w:val="00B46237"/>
    <w:rsid w:val="00B4736E"/>
    <w:rsid w:val="00B50223"/>
    <w:rsid w:val="00B50D5C"/>
    <w:rsid w:val="00B53613"/>
    <w:rsid w:val="00B54599"/>
    <w:rsid w:val="00B54B4E"/>
    <w:rsid w:val="00B55485"/>
    <w:rsid w:val="00B5580D"/>
    <w:rsid w:val="00B57399"/>
    <w:rsid w:val="00B57D52"/>
    <w:rsid w:val="00B61016"/>
    <w:rsid w:val="00B6134E"/>
    <w:rsid w:val="00B617C8"/>
    <w:rsid w:val="00B61B98"/>
    <w:rsid w:val="00B61BD0"/>
    <w:rsid w:val="00B649A0"/>
    <w:rsid w:val="00B64EA3"/>
    <w:rsid w:val="00B67F4D"/>
    <w:rsid w:val="00B71327"/>
    <w:rsid w:val="00B71ADC"/>
    <w:rsid w:val="00B7217B"/>
    <w:rsid w:val="00B72779"/>
    <w:rsid w:val="00B73F84"/>
    <w:rsid w:val="00B749ED"/>
    <w:rsid w:val="00B759CB"/>
    <w:rsid w:val="00B8427A"/>
    <w:rsid w:val="00B846B7"/>
    <w:rsid w:val="00B90D21"/>
    <w:rsid w:val="00B90DA3"/>
    <w:rsid w:val="00B91F62"/>
    <w:rsid w:val="00B947A9"/>
    <w:rsid w:val="00B94CC2"/>
    <w:rsid w:val="00B95057"/>
    <w:rsid w:val="00B95435"/>
    <w:rsid w:val="00B954C8"/>
    <w:rsid w:val="00B978B7"/>
    <w:rsid w:val="00B97A48"/>
    <w:rsid w:val="00B97B91"/>
    <w:rsid w:val="00B97FDD"/>
    <w:rsid w:val="00BA0704"/>
    <w:rsid w:val="00BA3EFA"/>
    <w:rsid w:val="00BA41F6"/>
    <w:rsid w:val="00BA46E7"/>
    <w:rsid w:val="00BA5AA9"/>
    <w:rsid w:val="00BA6505"/>
    <w:rsid w:val="00BA718D"/>
    <w:rsid w:val="00BA7218"/>
    <w:rsid w:val="00BA7CBE"/>
    <w:rsid w:val="00BB06C4"/>
    <w:rsid w:val="00BB197E"/>
    <w:rsid w:val="00BB1CE4"/>
    <w:rsid w:val="00BB2FD8"/>
    <w:rsid w:val="00BB550E"/>
    <w:rsid w:val="00BB5BF2"/>
    <w:rsid w:val="00BB68F1"/>
    <w:rsid w:val="00BB6D21"/>
    <w:rsid w:val="00BB6FAB"/>
    <w:rsid w:val="00BB7349"/>
    <w:rsid w:val="00BB7357"/>
    <w:rsid w:val="00BB73B9"/>
    <w:rsid w:val="00BB759C"/>
    <w:rsid w:val="00BB75DD"/>
    <w:rsid w:val="00BB77FB"/>
    <w:rsid w:val="00BC0A96"/>
    <w:rsid w:val="00BC0AC2"/>
    <w:rsid w:val="00BC2E0C"/>
    <w:rsid w:val="00BC2E92"/>
    <w:rsid w:val="00BC3200"/>
    <w:rsid w:val="00BC3214"/>
    <w:rsid w:val="00BC4307"/>
    <w:rsid w:val="00BC4F6B"/>
    <w:rsid w:val="00BC5658"/>
    <w:rsid w:val="00BD0EC6"/>
    <w:rsid w:val="00BD2C62"/>
    <w:rsid w:val="00BD460A"/>
    <w:rsid w:val="00BD468C"/>
    <w:rsid w:val="00BD4B50"/>
    <w:rsid w:val="00BD4E3F"/>
    <w:rsid w:val="00BD5824"/>
    <w:rsid w:val="00BD6B3B"/>
    <w:rsid w:val="00BD6B70"/>
    <w:rsid w:val="00BD6EB8"/>
    <w:rsid w:val="00BD72AD"/>
    <w:rsid w:val="00BE0234"/>
    <w:rsid w:val="00BE043F"/>
    <w:rsid w:val="00BE1A38"/>
    <w:rsid w:val="00BE4255"/>
    <w:rsid w:val="00BE42FD"/>
    <w:rsid w:val="00BE466C"/>
    <w:rsid w:val="00BE4DB7"/>
    <w:rsid w:val="00BE5BED"/>
    <w:rsid w:val="00BE5C30"/>
    <w:rsid w:val="00BE5FC8"/>
    <w:rsid w:val="00BE6255"/>
    <w:rsid w:val="00BE64EF"/>
    <w:rsid w:val="00BE710D"/>
    <w:rsid w:val="00BF2906"/>
    <w:rsid w:val="00BF3551"/>
    <w:rsid w:val="00BF3A64"/>
    <w:rsid w:val="00BF4A97"/>
    <w:rsid w:val="00BF6CCA"/>
    <w:rsid w:val="00BF775B"/>
    <w:rsid w:val="00C014A9"/>
    <w:rsid w:val="00C0200A"/>
    <w:rsid w:val="00C021C8"/>
    <w:rsid w:val="00C0449F"/>
    <w:rsid w:val="00C05232"/>
    <w:rsid w:val="00C0569D"/>
    <w:rsid w:val="00C060AE"/>
    <w:rsid w:val="00C06825"/>
    <w:rsid w:val="00C07084"/>
    <w:rsid w:val="00C0774D"/>
    <w:rsid w:val="00C107E1"/>
    <w:rsid w:val="00C10B06"/>
    <w:rsid w:val="00C11241"/>
    <w:rsid w:val="00C1130B"/>
    <w:rsid w:val="00C11780"/>
    <w:rsid w:val="00C119E5"/>
    <w:rsid w:val="00C11E1B"/>
    <w:rsid w:val="00C12479"/>
    <w:rsid w:val="00C13B8B"/>
    <w:rsid w:val="00C150C2"/>
    <w:rsid w:val="00C15ACD"/>
    <w:rsid w:val="00C15F4F"/>
    <w:rsid w:val="00C16D04"/>
    <w:rsid w:val="00C1703F"/>
    <w:rsid w:val="00C21237"/>
    <w:rsid w:val="00C21C2B"/>
    <w:rsid w:val="00C21DF0"/>
    <w:rsid w:val="00C223B8"/>
    <w:rsid w:val="00C22B00"/>
    <w:rsid w:val="00C23539"/>
    <w:rsid w:val="00C23869"/>
    <w:rsid w:val="00C23D38"/>
    <w:rsid w:val="00C23F87"/>
    <w:rsid w:val="00C240C7"/>
    <w:rsid w:val="00C24375"/>
    <w:rsid w:val="00C255FD"/>
    <w:rsid w:val="00C26026"/>
    <w:rsid w:val="00C26261"/>
    <w:rsid w:val="00C26A8F"/>
    <w:rsid w:val="00C27A69"/>
    <w:rsid w:val="00C30D87"/>
    <w:rsid w:val="00C32AB1"/>
    <w:rsid w:val="00C33FD2"/>
    <w:rsid w:val="00C34783"/>
    <w:rsid w:val="00C3676E"/>
    <w:rsid w:val="00C4001F"/>
    <w:rsid w:val="00C4049A"/>
    <w:rsid w:val="00C41E24"/>
    <w:rsid w:val="00C42479"/>
    <w:rsid w:val="00C43875"/>
    <w:rsid w:val="00C4454B"/>
    <w:rsid w:val="00C453F7"/>
    <w:rsid w:val="00C45FF2"/>
    <w:rsid w:val="00C46580"/>
    <w:rsid w:val="00C46E15"/>
    <w:rsid w:val="00C4713F"/>
    <w:rsid w:val="00C478B2"/>
    <w:rsid w:val="00C5084B"/>
    <w:rsid w:val="00C50BE8"/>
    <w:rsid w:val="00C51DD5"/>
    <w:rsid w:val="00C51DDB"/>
    <w:rsid w:val="00C51EC3"/>
    <w:rsid w:val="00C52DC2"/>
    <w:rsid w:val="00C533A8"/>
    <w:rsid w:val="00C5360D"/>
    <w:rsid w:val="00C5393A"/>
    <w:rsid w:val="00C53F45"/>
    <w:rsid w:val="00C55B86"/>
    <w:rsid w:val="00C570B8"/>
    <w:rsid w:val="00C57B60"/>
    <w:rsid w:val="00C600D7"/>
    <w:rsid w:val="00C600DB"/>
    <w:rsid w:val="00C605B2"/>
    <w:rsid w:val="00C634AA"/>
    <w:rsid w:val="00C6361E"/>
    <w:rsid w:val="00C65D6F"/>
    <w:rsid w:val="00C664AD"/>
    <w:rsid w:val="00C66DE7"/>
    <w:rsid w:val="00C67A16"/>
    <w:rsid w:val="00C70CA3"/>
    <w:rsid w:val="00C722BD"/>
    <w:rsid w:val="00C723F0"/>
    <w:rsid w:val="00C735FE"/>
    <w:rsid w:val="00C7418A"/>
    <w:rsid w:val="00C74D4F"/>
    <w:rsid w:val="00C75181"/>
    <w:rsid w:val="00C755ED"/>
    <w:rsid w:val="00C77A09"/>
    <w:rsid w:val="00C77D39"/>
    <w:rsid w:val="00C81951"/>
    <w:rsid w:val="00C81955"/>
    <w:rsid w:val="00C81989"/>
    <w:rsid w:val="00C82530"/>
    <w:rsid w:val="00C83681"/>
    <w:rsid w:val="00C83A3C"/>
    <w:rsid w:val="00C844A3"/>
    <w:rsid w:val="00C857B1"/>
    <w:rsid w:val="00C86281"/>
    <w:rsid w:val="00C86C0B"/>
    <w:rsid w:val="00C86EAA"/>
    <w:rsid w:val="00C87EB4"/>
    <w:rsid w:val="00C87EB5"/>
    <w:rsid w:val="00C9097E"/>
    <w:rsid w:val="00C90A94"/>
    <w:rsid w:val="00C911B2"/>
    <w:rsid w:val="00C91420"/>
    <w:rsid w:val="00C941D8"/>
    <w:rsid w:val="00C956AE"/>
    <w:rsid w:val="00C95DAE"/>
    <w:rsid w:val="00C96642"/>
    <w:rsid w:val="00C97BC8"/>
    <w:rsid w:val="00C97BCF"/>
    <w:rsid w:val="00CA0925"/>
    <w:rsid w:val="00CA0AF0"/>
    <w:rsid w:val="00CA184B"/>
    <w:rsid w:val="00CA1F88"/>
    <w:rsid w:val="00CA2F7E"/>
    <w:rsid w:val="00CA5672"/>
    <w:rsid w:val="00CA56E8"/>
    <w:rsid w:val="00CA5D7E"/>
    <w:rsid w:val="00CB051D"/>
    <w:rsid w:val="00CB09C9"/>
    <w:rsid w:val="00CB1871"/>
    <w:rsid w:val="00CB1C34"/>
    <w:rsid w:val="00CB1D68"/>
    <w:rsid w:val="00CB23A5"/>
    <w:rsid w:val="00CB3A96"/>
    <w:rsid w:val="00CB43D7"/>
    <w:rsid w:val="00CB4A7C"/>
    <w:rsid w:val="00CB53CA"/>
    <w:rsid w:val="00CB5631"/>
    <w:rsid w:val="00CB6D0B"/>
    <w:rsid w:val="00CB6F9D"/>
    <w:rsid w:val="00CB7ACA"/>
    <w:rsid w:val="00CC025F"/>
    <w:rsid w:val="00CC04E2"/>
    <w:rsid w:val="00CC16F7"/>
    <w:rsid w:val="00CC2465"/>
    <w:rsid w:val="00CC50DF"/>
    <w:rsid w:val="00CC5408"/>
    <w:rsid w:val="00CC5D3C"/>
    <w:rsid w:val="00CC66D5"/>
    <w:rsid w:val="00CD09AE"/>
    <w:rsid w:val="00CD190C"/>
    <w:rsid w:val="00CD2225"/>
    <w:rsid w:val="00CD2E63"/>
    <w:rsid w:val="00CD3123"/>
    <w:rsid w:val="00CD3F22"/>
    <w:rsid w:val="00CD4853"/>
    <w:rsid w:val="00CD5AFB"/>
    <w:rsid w:val="00CD6208"/>
    <w:rsid w:val="00CE15C7"/>
    <w:rsid w:val="00CE1B88"/>
    <w:rsid w:val="00CE29EE"/>
    <w:rsid w:val="00CE37B2"/>
    <w:rsid w:val="00CE4062"/>
    <w:rsid w:val="00CE422A"/>
    <w:rsid w:val="00CE48FA"/>
    <w:rsid w:val="00CE4A0E"/>
    <w:rsid w:val="00CE76CB"/>
    <w:rsid w:val="00CF0360"/>
    <w:rsid w:val="00CF03BB"/>
    <w:rsid w:val="00CF0905"/>
    <w:rsid w:val="00CF0966"/>
    <w:rsid w:val="00CF18F1"/>
    <w:rsid w:val="00CF492E"/>
    <w:rsid w:val="00CF4B13"/>
    <w:rsid w:val="00CF5802"/>
    <w:rsid w:val="00CF6B37"/>
    <w:rsid w:val="00CF7049"/>
    <w:rsid w:val="00CF7261"/>
    <w:rsid w:val="00CF7D4E"/>
    <w:rsid w:val="00D00CA2"/>
    <w:rsid w:val="00D010C6"/>
    <w:rsid w:val="00D0149C"/>
    <w:rsid w:val="00D0296E"/>
    <w:rsid w:val="00D02FBE"/>
    <w:rsid w:val="00D038AE"/>
    <w:rsid w:val="00D04512"/>
    <w:rsid w:val="00D05135"/>
    <w:rsid w:val="00D057BA"/>
    <w:rsid w:val="00D057BC"/>
    <w:rsid w:val="00D06B38"/>
    <w:rsid w:val="00D074B9"/>
    <w:rsid w:val="00D07ABD"/>
    <w:rsid w:val="00D1078C"/>
    <w:rsid w:val="00D10AA3"/>
    <w:rsid w:val="00D10BD7"/>
    <w:rsid w:val="00D1253C"/>
    <w:rsid w:val="00D131DC"/>
    <w:rsid w:val="00D1369A"/>
    <w:rsid w:val="00D13841"/>
    <w:rsid w:val="00D13C34"/>
    <w:rsid w:val="00D1426D"/>
    <w:rsid w:val="00D151C7"/>
    <w:rsid w:val="00D15E49"/>
    <w:rsid w:val="00D1674A"/>
    <w:rsid w:val="00D170AE"/>
    <w:rsid w:val="00D178A1"/>
    <w:rsid w:val="00D179E8"/>
    <w:rsid w:val="00D207F8"/>
    <w:rsid w:val="00D20A4B"/>
    <w:rsid w:val="00D212DC"/>
    <w:rsid w:val="00D21F93"/>
    <w:rsid w:val="00D22687"/>
    <w:rsid w:val="00D23558"/>
    <w:rsid w:val="00D2406C"/>
    <w:rsid w:val="00D2729E"/>
    <w:rsid w:val="00D2732A"/>
    <w:rsid w:val="00D307B6"/>
    <w:rsid w:val="00D311A5"/>
    <w:rsid w:val="00D32DF3"/>
    <w:rsid w:val="00D35AF7"/>
    <w:rsid w:val="00D3683D"/>
    <w:rsid w:val="00D428A9"/>
    <w:rsid w:val="00D44251"/>
    <w:rsid w:val="00D44264"/>
    <w:rsid w:val="00D44B13"/>
    <w:rsid w:val="00D45C27"/>
    <w:rsid w:val="00D45F68"/>
    <w:rsid w:val="00D46CB3"/>
    <w:rsid w:val="00D47811"/>
    <w:rsid w:val="00D47929"/>
    <w:rsid w:val="00D50A57"/>
    <w:rsid w:val="00D50F4B"/>
    <w:rsid w:val="00D50FA6"/>
    <w:rsid w:val="00D51639"/>
    <w:rsid w:val="00D5228D"/>
    <w:rsid w:val="00D523CF"/>
    <w:rsid w:val="00D53035"/>
    <w:rsid w:val="00D53677"/>
    <w:rsid w:val="00D541A6"/>
    <w:rsid w:val="00D54F77"/>
    <w:rsid w:val="00D55718"/>
    <w:rsid w:val="00D55C59"/>
    <w:rsid w:val="00D563D6"/>
    <w:rsid w:val="00D579F4"/>
    <w:rsid w:val="00D609D9"/>
    <w:rsid w:val="00D63E52"/>
    <w:rsid w:val="00D64CC5"/>
    <w:rsid w:val="00D66137"/>
    <w:rsid w:val="00D6673F"/>
    <w:rsid w:val="00D677A6"/>
    <w:rsid w:val="00D67AEE"/>
    <w:rsid w:val="00D70367"/>
    <w:rsid w:val="00D7093D"/>
    <w:rsid w:val="00D709A9"/>
    <w:rsid w:val="00D71708"/>
    <w:rsid w:val="00D71A7F"/>
    <w:rsid w:val="00D72FFF"/>
    <w:rsid w:val="00D745B9"/>
    <w:rsid w:val="00D74B86"/>
    <w:rsid w:val="00D75587"/>
    <w:rsid w:val="00D76A77"/>
    <w:rsid w:val="00D77CA6"/>
    <w:rsid w:val="00D81DF7"/>
    <w:rsid w:val="00D81F1F"/>
    <w:rsid w:val="00D826C5"/>
    <w:rsid w:val="00D82F1B"/>
    <w:rsid w:val="00D84A3D"/>
    <w:rsid w:val="00D84D15"/>
    <w:rsid w:val="00D85A60"/>
    <w:rsid w:val="00D85D27"/>
    <w:rsid w:val="00D863C3"/>
    <w:rsid w:val="00D87133"/>
    <w:rsid w:val="00D91434"/>
    <w:rsid w:val="00D9155B"/>
    <w:rsid w:val="00D918AB"/>
    <w:rsid w:val="00D93995"/>
    <w:rsid w:val="00D93ABE"/>
    <w:rsid w:val="00D94662"/>
    <w:rsid w:val="00D94A22"/>
    <w:rsid w:val="00D9553B"/>
    <w:rsid w:val="00D96E38"/>
    <w:rsid w:val="00DA0387"/>
    <w:rsid w:val="00DA23A8"/>
    <w:rsid w:val="00DA270C"/>
    <w:rsid w:val="00DA32C8"/>
    <w:rsid w:val="00DA3F2F"/>
    <w:rsid w:val="00DA428C"/>
    <w:rsid w:val="00DA4E03"/>
    <w:rsid w:val="00DA53AF"/>
    <w:rsid w:val="00DA6267"/>
    <w:rsid w:val="00DA7207"/>
    <w:rsid w:val="00DA7B3D"/>
    <w:rsid w:val="00DB3C44"/>
    <w:rsid w:val="00DB4171"/>
    <w:rsid w:val="00DB5557"/>
    <w:rsid w:val="00DC06B9"/>
    <w:rsid w:val="00DC0D43"/>
    <w:rsid w:val="00DC192E"/>
    <w:rsid w:val="00DC249F"/>
    <w:rsid w:val="00DC260F"/>
    <w:rsid w:val="00DC2A7E"/>
    <w:rsid w:val="00DC3C86"/>
    <w:rsid w:val="00DC4520"/>
    <w:rsid w:val="00DC4529"/>
    <w:rsid w:val="00DC56DA"/>
    <w:rsid w:val="00DC6053"/>
    <w:rsid w:val="00DC6528"/>
    <w:rsid w:val="00DC78D6"/>
    <w:rsid w:val="00DD04F8"/>
    <w:rsid w:val="00DD069E"/>
    <w:rsid w:val="00DD0B55"/>
    <w:rsid w:val="00DD0E0B"/>
    <w:rsid w:val="00DD1C3B"/>
    <w:rsid w:val="00DD284B"/>
    <w:rsid w:val="00DD3D7C"/>
    <w:rsid w:val="00DD660F"/>
    <w:rsid w:val="00DD71AC"/>
    <w:rsid w:val="00DD71CB"/>
    <w:rsid w:val="00DD731F"/>
    <w:rsid w:val="00DE035D"/>
    <w:rsid w:val="00DE0466"/>
    <w:rsid w:val="00DE1133"/>
    <w:rsid w:val="00DE1FDE"/>
    <w:rsid w:val="00DE3F91"/>
    <w:rsid w:val="00DE49D6"/>
    <w:rsid w:val="00DE4C77"/>
    <w:rsid w:val="00DE753F"/>
    <w:rsid w:val="00DF3C17"/>
    <w:rsid w:val="00DF5AE5"/>
    <w:rsid w:val="00DF6D66"/>
    <w:rsid w:val="00DF7CBA"/>
    <w:rsid w:val="00DF7F7D"/>
    <w:rsid w:val="00E00021"/>
    <w:rsid w:val="00E008D7"/>
    <w:rsid w:val="00E01BEC"/>
    <w:rsid w:val="00E02B22"/>
    <w:rsid w:val="00E03C6B"/>
    <w:rsid w:val="00E0435A"/>
    <w:rsid w:val="00E05547"/>
    <w:rsid w:val="00E05665"/>
    <w:rsid w:val="00E1202F"/>
    <w:rsid w:val="00E125AB"/>
    <w:rsid w:val="00E12D3C"/>
    <w:rsid w:val="00E14F97"/>
    <w:rsid w:val="00E154C0"/>
    <w:rsid w:val="00E160E2"/>
    <w:rsid w:val="00E17513"/>
    <w:rsid w:val="00E21389"/>
    <w:rsid w:val="00E214C5"/>
    <w:rsid w:val="00E21E27"/>
    <w:rsid w:val="00E22923"/>
    <w:rsid w:val="00E22D67"/>
    <w:rsid w:val="00E23245"/>
    <w:rsid w:val="00E2328E"/>
    <w:rsid w:val="00E232B1"/>
    <w:rsid w:val="00E23909"/>
    <w:rsid w:val="00E23A6C"/>
    <w:rsid w:val="00E24CC0"/>
    <w:rsid w:val="00E26AD6"/>
    <w:rsid w:val="00E26B3F"/>
    <w:rsid w:val="00E2725D"/>
    <w:rsid w:val="00E273A5"/>
    <w:rsid w:val="00E279A2"/>
    <w:rsid w:val="00E30CDD"/>
    <w:rsid w:val="00E32F00"/>
    <w:rsid w:val="00E340ED"/>
    <w:rsid w:val="00E3571A"/>
    <w:rsid w:val="00E364A3"/>
    <w:rsid w:val="00E36A30"/>
    <w:rsid w:val="00E37323"/>
    <w:rsid w:val="00E40E5C"/>
    <w:rsid w:val="00E41530"/>
    <w:rsid w:val="00E4329D"/>
    <w:rsid w:val="00E43602"/>
    <w:rsid w:val="00E43D68"/>
    <w:rsid w:val="00E44696"/>
    <w:rsid w:val="00E448C5"/>
    <w:rsid w:val="00E4553A"/>
    <w:rsid w:val="00E45659"/>
    <w:rsid w:val="00E45C2F"/>
    <w:rsid w:val="00E46A89"/>
    <w:rsid w:val="00E46DEA"/>
    <w:rsid w:val="00E46E01"/>
    <w:rsid w:val="00E47AC7"/>
    <w:rsid w:val="00E5120F"/>
    <w:rsid w:val="00E5536F"/>
    <w:rsid w:val="00E601DC"/>
    <w:rsid w:val="00E60E43"/>
    <w:rsid w:val="00E623F4"/>
    <w:rsid w:val="00E63A40"/>
    <w:rsid w:val="00E64252"/>
    <w:rsid w:val="00E65C82"/>
    <w:rsid w:val="00E65E23"/>
    <w:rsid w:val="00E667BC"/>
    <w:rsid w:val="00E6718B"/>
    <w:rsid w:val="00E673F0"/>
    <w:rsid w:val="00E71512"/>
    <w:rsid w:val="00E71704"/>
    <w:rsid w:val="00E71E4D"/>
    <w:rsid w:val="00E73F10"/>
    <w:rsid w:val="00E73FB7"/>
    <w:rsid w:val="00E759BA"/>
    <w:rsid w:val="00E81BAE"/>
    <w:rsid w:val="00E83757"/>
    <w:rsid w:val="00E83EC5"/>
    <w:rsid w:val="00E84470"/>
    <w:rsid w:val="00E84763"/>
    <w:rsid w:val="00E8511B"/>
    <w:rsid w:val="00E85414"/>
    <w:rsid w:val="00E85EE8"/>
    <w:rsid w:val="00E868BB"/>
    <w:rsid w:val="00E86B76"/>
    <w:rsid w:val="00E87EF7"/>
    <w:rsid w:val="00E92417"/>
    <w:rsid w:val="00E92AF9"/>
    <w:rsid w:val="00E92D11"/>
    <w:rsid w:val="00E934BB"/>
    <w:rsid w:val="00E93872"/>
    <w:rsid w:val="00E938F4"/>
    <w:rsid w:val="00E9391F"/>
    <w:rsid w:val="00E9506E"/>
    <w:rsid w:val="00E9616C"/>
    <w:rsid w:val="00E96824"/>
    <w:rsid w:val="00E979C4"/>
    <w:rsid w:val="00E97F00"/>
    <w:rsid w:val="00EA0A41"/>
    <w:rsid w:val="00EA0AD7"/>
    <w:rsid w:val="00EA0C52"/>
    <w:rsid w:val="00EA173D"/>
    <w:rsid w:val="00EA2678"/>
    <w:rsid w:val="00EA5F1A"/>
    <w:rsid w:val="00EA7E18"/>
    <w:rsid w:val="00EB13A0"/>
    <w:rsid w:val="00EB2579"/>
    <w:rsid w:val="00EB2C6A"/>
    <w:rsid w:val="00EB3512"/>
    <w:rsid w:val="00EB40FE"/>
    <w:rsid w:val="00EB4506"/>
    <w:rsid w:val="00EB62A3"/>
    <w:rsid w:val="00EB6DF1"/>
    <w:rsid w:val="00EB76D9"/>
    <w:rsid w:val="00EC0833"/>
    <w:rsid w:val="00EC0910"/>
    <w:rsid w:val="00EC0FFF"/>
    <w:rsid w:val="00EC25FD"/>
    <w:rsid w:val="00EC27FC"/>
    <w:rsid w:val="00EC411F"/>
    <w:rsid w:val="00EC430F"/>
    <w:rsid w:val="00EC646E"/>
    <w:rsid w:val="00EC68BD"/>
    <w:rsid w:val="00EC6DA1"/>
    <w:rsid w:val="00ED07B2"/>
    <w:rsid w:val="00ED0B6B"/>
    <w:rsid w:val="00ED1A61"/>
    <w:rsid w:val="00ED2056"/>
    <w:rsid w:val="00ED290F"/>
    <w:rsid w:val="00ED2FDE"/>
    <w:rsid w:val="00ED39E7"/>
    <w:rsid w:val="00ED4310"/>
    <w:rsid w:val="00ED4836"/>
    <w:rsid w:val="00ED7899"/>
    <w:rsid w:val="00EE0B66"/>
    <w:rsid w:val="00EE1497"/>
    <w:rsid w:val="00EE16A6"/>
    <w:rsid w:val="00EE1A32"/>
    <w:rsid w:val="00EE1CA6"/>
    <w:rsid w:val="00EE330B"/>
    <w:rsid w:val="00EE35E1"/>
    <w:rsid w:val="00EE4F14"/>
    <w:rsid w:val="00EE6038"/>
    <w:rsid w:val="00EF10CA"/>
    <w:rsid w:val="00EF117C"/>
    <w:rsid w:val="00EF212D"/>
    <w:rsid w:val="00EF35CE"/>
    <w:rsid w:val="00EF498A"/>
    <w:rsid w:val="00EF5B10"/>
    <w:rsid w:val="00EF64B8"/>
    <w:rsid w:val="00EF6671"/>
    <w:rsid w:val="00EF73C9"/>
    <w:rsid w:val="00F038CB"/>
    <w:rsid w:val="00F03B98"/>
    <w:rsid w:val="00F05CCE"/>
    <w:rsid w:val="00F06D0B"/>
    <w:rsid w:val="00F07168"/>
    <w:rsid w:val="00F0775F"/>
    <w:rsid w:val="00F07E5E"/>
    <w:rsid w:val="00F11C4A"/>
    <w:rsid w:val="00F127B5"/>
    <w:rsid w:val="00F1601F"/>
    <w:rsid w:val="00F2056A"/>
    <w:rsid w:val="00F20FF0"/>
    <w:rsid w:val="00F212BB"/>
    <w:rsid w:val="00F21E9D"/>
    <w:rsid w:val="00F22C23"/>
    <w:rsid w:val="00F23553"/>
    <w:rsid w:val="00F235F1"/>
    <w:rsid w:val="00F256F6"/>
    <w:rsid w:val="00F267B3"/>
    <w:rsid w:val="00F27439"/>
    <w:rsid w:val="00F31721"/>
    <w:rsid w:val="00F31BF5"/>
    <w:rsid w:val="00F32E4A"/>
    <w:rsid w:val="00F33384"/>
    <w:rsid w:val="00F333B1"/>
    <w:rsid w:val="00F33F1A"/>
    <w:rsid w:val="00F340E6"/>
    <w:rsid w:val="00F34868"/>
    <w:rsid w:val="00F35FDF"/>
    <w:rsid w:val="00F36A0C"/>
    <w:rsid w:val="00F36DAA"/>
    <w:rsid w:val="00F37943"/>
    <w:rsid w:val="00F37A84"/>
    <w:rsid w:val="00F40C4D"/>
    <w:rsid w:val="00F42236"/>
    <w:rsid w:val="00F43396"/>
    <w:rsid w:val="00F449D8"/>
    <w:rsid w:val="00F44B03"/>
    <w:rsid w:val="00F46417"/>
    <w:rsid w:val="00F4696D"/>
    <w:rsid w:val="00F46BAB"/>
    <w:rsid w:val="00F46D9E"/>
    <w:rsid w:val="00F473E4"/>
    <w:rsid w:val="00F47A75"/>
    <w:rsid w:val="00F51817"/>
    <w:rsid w:val="00F52EA4"/>
    <w:rsid w:val="00F53199"/>
    <w:rsid w:val="00F541E3"/>
    <w:rsid w:val="00F55388"/>
    <w:rsid w:val="00F62369"/>
    <w:rsid w:val="00F62DCC"/>
    <w:rsid w:val="00F64573"/>
    <w:rsid w:val="00F647C6"/>
    <w:rsid w:val="00F64867"/>
    <w:rsid w:val="00F64C6A"/>
    <w:rsid w:val="00F64DF4"/>
    <w:rsid w:val="00F661A8"/>
    <w:rsid w:val="00F67AB0"/>
    <w:rsid w:val="00F70EC3"/>
    <w:rsid w:val="00F71CEA"/>
    <w:rsid w:val="00F72FEE"/>
    <w:rsid w:val="00F752BB"/>
    <w:rsid w:val="00F75BB5"/>
    <w:rsid w:val="00F76092"/>
    <w:rsid w:val="00F8091A"/>
    <w:rsid w:val="00F80A63"/>
    <w:rsid w:val="00F82015"/>
    <w:rsid w:val="00F835E8"/>
    <w:rsid w:val="00F83E61"/>
    <w:rsid w:val="00F86980"/>
    <w:rsid w:val="00F86FA0"/>
    <w:rsid w:val="00F901C9"/>
    <w:rsid w:val="00F9024A"/>
    <w:rsid w:val="00F9156C"/>
    <w:rsid w:val="00F91590"/>
    <w:rsid w:val="00F91F70"/>
    <w:rsid w:val="00F93C67"/>
    <w:rsid w:val="00F94EC0"/>
    <w:rsid w:val="00F96975"/>
    <w:rsid w:val="00FA05FC"/>
    <w:rsid w:val="00FA0EA4"/>
    <w:rsid w:val="00FA15F2"/>
    <w:rsid w:val="00FA1805"/>
    <w:rsid w:val="00FA1F2A"/>
    <w:rsid w:val="00FA2509"/>
    <w:rsid w:val="00FA27EE"/>
    <w:rsid w:val="00FA2F1C"/>
    <w:rsid w:val="00FA3692"/>
    <w:rsid w:val="00FA4552"/>
    <w:rsid w:val="00FA6548"/>
    <w:rsid w:val="00FA6DF4"/>
    <w:rsid w:val="00FA7715"/>
    <w:rsid w:val="00FA782B"/>
    <w:rsid w:val="00FA7BBB"/>
    <w:rsid w:val="00FA7E39"/>
    <w:rsid w:val="00FB0003"/>
    <w:rsid w:val="00FB00C2"/>
    <w:rsid w:val="00FB0760"/>
    <w:rsid w:val="00FB07BB"/>
    <w:rsid w:val="00FB08FD"/>
    <w:rsid w:val="00FB0ABD"/>
    <w:rsid w:val="00FB0C36"/>
    <w:rsid w:val="00FB110E"/>
    <w:rsid w:val="00FB1639"/>
    <w:rsid w:val="00FB1960"/>
    <w:rsid w:val="00FB2F18"/>
    <w:rsid w:val="00FB3B6A"/>
    <w:rsid w:val="00FB623B"/>
    <w:rsid w:val="00FB6704"/>
    <w:rsid w:val="00FB6897"/>
    <w:rsid w:val="00FB7794"/>
    <w:rsid w:val="00FB7901"/>
    <w:rsid w:val="00FB7A92"/>
    <w:rsid w:val="00FC0FE4"/>
    <w:rsid w:val="00FC3EA9"/>
    <w:rsid w:val="00FC4D79"/>
    <w:rsid w:val="00FC544E"/>
    <w:rsid w:val="00FC6DF1"/>
    <w:rsid w:val="00FC7AEE"/>
    <w:rsid w:val="00FD0F54"/>
    <w:rsid w:val="00FD1C2B"/>
    <w:rsid w:val="00FD1F8B"/>
    <w:rsid w:val="00FD2EAF"/>
    <w:rsid w:val="00FD5D89"/>
    <w:rsid w:val="00FD60CB"/>
    <w:rsid w:val="00FD646F"/>
    <w:rsid w:val="00FD7EBE"/>
    <w:rsid w:val="00FE0936"/>
    <w:rsid w:val="00FE12C8"/>
    <w:rsid w:val="00FE15C4"/>
    <w:rsid w:val="00FE15CE"/>
    <w:rsid w:val="00FE18A5"/>
    <w:rsid w:val="00FE2CBD"/>
    <w:rsid w:val="00FE3D3E"/>
    <w:rsid w:val="00FE3F54"/>
    <w:rsid w:val="00FE4075"/>
    <w:rsid w:val="00FE50DF"/>
    <w:rsid w:val="00FE536E"/>
    <w:rsid w:val="00FE6183"/>
    <w:rsid w:val="00FE6F09"/>
    <w:rsid w:val="00FF0CB0"/>
    <w:rsid w:val="00FF1036"/>
    <w:rsid w:val="00FF13B0"/>
    <w:rsid w:val="00FF1AAA"/>
    <w:rsid w:val="00FF390E"/>
    <w:rsid w:val="00FF3985"/>
    <w:rsid w:val="00FF4223"/>
    <w:rsid w:val="00FF426A"/>
    <w:rsid w:val="00FF4B6B"/>
    <w:rsid w:val="00FF53C2"/>
    <w:rsid w:val="00FF581D"/>
    <w:rsid w:val="00FF5F61"/>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CB9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EA"/>
    <w:rPr>
      <w:rFonts w:ascii="Arial" w:hAnsi="Arial" w:cs="Arial"/>
      <w:sz w:val="24"/>
      <w:szCs w:val="24"/>
    </w:rPr>
  </w:style>
  <w:style w:type="paragraph" w:styleId="Heading1">
    <w:name w:val="heading 1"/>
    <w:basedOn w:val="Normal"/>
    <w:next w:val="Normal"/>
    <w:link w:val="Heading1Char"/>
    <w:qFormat/>
    <w:locked/>
    <w:rsid w:val="00FA7BB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locked/>
    <w:rsid w:val="00187A0B"/>
    <w:pPr>
      <w:keepNext/>
      <w:widowControl w:val="0"/>
      <w:tabs>
        <w:tab w:val="left" w:pos="9360"/>
        <w:tab w:val="left" w:pos="9900"/>
      </w:tabs>
      <w:autoSpaceDE w:val="0"/>
      <w:autoSpaceDN w:val="0"/>
      <w:adjustRightInd w:val="0"/>
      <w:ind w:right="2760"/>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2A701B"/>
    <w:pPr>
      <w:widowControl w:val="0"/>
      <w:autoSpaceDE w:val="0"/>
      <w:autoSpaceDN w:val="0"/>
      <w:adjustRightInd w:val="0"/>
      <w:ind w:left="720" w:firstLine="720"/>
    </w:pPr>
    <w:rPr>
      <w:rFonts w:ascii="Courier" w:hAnsi="Courier" w:cs="Courier"/>
      <w:color w:val="000000"/>
    </w:rPr>
  </w:style>
  <w:style w:type="character" w:styleId="Hyperlink">
    <w:name w:val="Hyperlink"/>
    <w:uiPriority w:val="99"/>
    <w:rsid w:val="004D5798"/>
    <w:rPr>
      <w:color w:val="0000FF"/>
      <w:u w:val="single"/>
    </w:rPr>
  </w:style>
  <w:style w:type="character" w:styleId="FollowedHyperlink">
    <w:name w:val="FollowedHyperlink"/>
    <w:uiPriority w:val="99"/>
    <w:rsid w:val="004D5798"/>
    <w:rPr>
      <w:color w:val="800080"/>
      <w:u w:val="single"/>
    </w:rPr>
  </w:style>
  <w:style w:type="paragraph" w:styleId="BalloonText">
    <w:name w:val="Balloon Text"/>
    <w:basedOn w:val="Normal"/>
    <w:link w:val="BalloonTextChar"/>
    <w:uiPriority w:val="99"/>
    <w:semiHidden/>
    <w:rsid w:val="00911529"/>
    <w:rPr>
      <w:rFonts w:ascii="Tahoma" w:hAnsi="Tahoma" w:cs="Tahoma"/>
      <w:sz w:val="16"/>
      <w:szCs w:val="16"/>
    </w:rPr>
  </w:style>
  <w:style w:type="character" w:customStyle="1" w:styleId="BalloonTextChar">
    <w:name w:val="Balloon Text Char"/>
    <w:link w:val="BalloonText"/>
    <w:uiPriority w:val="99"/>
    <w:semiHidden/>
    <w:rsid w:val="00200059"/>
    <w:rPr>
      <w:sz w:val="0"/>
      <w:szCs w:val="0"/>
    </w:rPr>
  </w:style>
  <w:style w:type="paragraph" w:customStyle="1" w:styleId="MarkforAttachment">
    <w:name w:val="Mark for Attachment"/>
    <w:basedOn w:val="Normal"/>
    <w:next w:val="Normal"/>
    <w:uiPriority w:val="99"/>
    <w:rsid w:val="003D77DC"/>
    <w:pPr>
      <w:tabs>
        <w:tab w:val="left" w:pos="432"/>
      </w:tabs>
      <w:jc w:val="center"/>
    </w:pPr>
    <w:rPr>
      <w:rFonts w:cs="Times New Roman"/>
      <w:b/>
      <w:bCs/>
      <w:caps/>
    </w:rPr>
  </w:style>
  <w:style w:type="paragraph" w:styleId="TOC1">
    <w:name w:val="toc 1"/>
    <w:basedOn w:val="Normal"/>
    <w:next w:val="Normal"/>
    <w:autoRedefine/>
    <w:uiPriority w:val="39"/>
    <w:rsid w:val="003A55B1"/>
    <w:pPr>
      <w:tabs>
        <w:tab w:val="left" w:pos="660"/>
        <w:tab w:val="right" w:leader="dot" w:pos="9350"/>
      </w:tabs>
    </w:pPr>
  </w:style>
  <w:style w:type="paragraph" w:styleId="TOC2">
    <w:name w:val="toc 2"/>
    <w:basedOn w:val="Normal"/>
    <w:next w:val="Normal"/>
    <w:autoRedefine/>
    <w:uiPriority w:val="39"/>
    <w:rsid w:val="006255E7"/>
    <w:pPr>
      <w:tabs>
        <w:tab w:val="right" w:leader="dot" w:pos="9350"/>
      </w:tabs>
      <w:ind w:left="240" w:firstLine="660"/>
    </w:pPr>
  </w:style>
  <w:style w:type="paragraph" w:customStyle="1" w:styleId="Default">
    <w:name w:val="Default"/>
    <w:rsid w:val="00CA2F7E"/>
    <w:pPr>
      <w:autoSpaceDE w:val="0"/>
      <w:autoSpaceDN w:val="0"/>
      <w:adjustRightInd w:val="0"/>
    </w:pPr>
    <w:rPr>
      <w:rFonts w:ascii="Arial" w:hAnsi="Arial" w:cs="Arial"/>
      <w:color w:val="000000"/>
      <w:sz w:val="24"/>
      <w:szCs w:val="24"/>
    </w:rPr>
  </w:style>
  <w:style w:type="paragraph" w:customStyle="1" w:styleId="NormalSS">
    <w:name w:val="NormalSS"/>
    <w:basedOn w:val="Normal"/>
    <w:uiPriority w:val="99"/>
    <w:rsid w:val="003E6E10"/>
    <w:pPr>
      <w:tabs>
        <w:tab w:val="left" w:pos="432"/>
      </w:tabs>
      <w:jc w:val="both"/>
    </w:pPr>
    <w:rPr>
      <w:rFonts w:cs="Times New Roman"/>
    </w:rPr>
  </w:style>
  <w:style w:type="character" w:styleId="FootnoteReference">
    <w:name w:val="footnote reference"/>
    <w:uiPriority w:val="99"/>
    <w:rsid w:val="003E6E10"/>
    <w:rPr>
      <w:rFonts w:cs="Times New Roman"/>
    </w:rPr>
  </w:style>
  <w:style w:type="paragraph" w:styleId="FootnoteText">
    <w:name w:val="footnote text"/>
    <w:basedOn w:val="Normal"/>
    <w:link w:val="FootnoteTextChar"/>
    <w:uiPriority w:val="99"/>
    <w:qFormat/>
    <w:rsid w:val="003E6E10"/>
    <w:pPr>
      <w:widowControl w:val="0"/>
      <w:autoSpaceDE w:val="0"/>
      <w:autoSpaceDN w:val="0"/>
      <w:adjustRightInd w:val="0"/>
    </w:pPr>
    <w:rPr>
      <w:rFonts w:ascii="Courier" w:hAnsi="Courier" w:cs="Courier"/>
      <w:sz w:val="20"/>
      <w:szCs w:val="20"/>
    </w:rPr>
  </w:style>
  <w:style w:type="character" w:customStyle="1" w:styleId="FootnoteTextChar">
    <w:name w:val="Footnote Text Char"/>
    <w:link w:val="FootnoteText"/>
    <w:uiPriority w:val="99"/>
    <w:rsid w:val="00200059"/>
    <w:rPr>
      <w:rFonts w:ascii="Arial" w:hAnsi="Arial" w:cs="Arial"/>
      <w:sz w:val="20"/>
      <w:szCs w:val="20"/>
    </w:rPr>
  </w:style>
  <w:style w:type="paragraph" w:styleId="Footer">
    <w:name w:val="footer"/>
    <w:basedOn w:val="Normal"/>
    <w:link w:val="FooterChar"/>
    <w:uiPriority w:val="99"/>
    <w:rsid w:val="00327620"/>
    <w:pPr>
      <w:tabs>
        <w:tab w:val="center" w:pos="4320"/>
        <w:tab w:val="right" w:pos="8640"/>
      </w:tabs>
    </w:pPr>
  </w:style>
  <w:style w:type="character" w:customStyle="1" w:styleId="FooterChar">
    <w:name w:val="Footer Char"/>
    <w:link w:val="Footer"/>
    <w:uiPriority w:val="99"/>
    <w:rsid w:val="00200059"/>
    <w:rPr>
      <w:rFonts w:ascii="Arial" w:hAnsi="Arial" w:cs="Arial"/>
      <w:sz w:val="24"/>
      <w:szCs w:val="24"/>
    </w:rPr>
  </w:style>
  <w:style w:type="character" w:styleId="PageNumber">
    <w:name w:val="page number"/>
    <w:uiPriority w:val="99"/>
    <w:rsid w:val="00327620"/>
    <w:rPr>
      <w:rFonts w:cs="Times New Roman"/>
    </w:rPr>
  </w:style>
  <w:style w:type="character" w:styleId="CommentReference">
    <w:name w:val="annotation reference"/>
    <w:uiPriority w:val="99"/>
    <w:rsid w:val="00051AC9"/>
    <w:rPr>
      <w:rFonts w:cs="Times New Roman"/>
      <w:sz w:val="16"/>
      <w:szCs w:val="16"/>
    </w:rPr>
  </w:style>
  <w:style w:type="paragraph" w:styleId="CommentText">
    <w:name w:val="annotation text"/>
    <w:basedOn w:val="Normal"/>
    <w:link w:val="CommentTextChar"/>
    <w:uiPriority w:val="99"/>
    <w:rsid w:val="00051AC9"/>
    <w:rPr>
      <w:sz w:val="20"/>
      <w:szCs w:val="20"/>
    </w:rPr>
  </w:style>
  <w:style w:type="character" w:customStyle="1" w:styleId="CommentTextChar">
    <w:name w:val="Comment Text Char"/>
    <w:link w:val="CommentText"/>
    <w:uiPriority w:val="99"/>
    <w:locked/>
    <w:rsid w:val="00051AC9"/>
    <w:rPr>
      <w:rFonts w:ascii="Arial" w:hAnsi="Arial" w:cs="Arial"/>
    </w:rPr>
  </w:style>
  <w:style w:type="paragraph" w:styleId="CommentSubject">
    <w:name w:val="annotation subject"/>
    <w:basedOn w:val="CommentText"/>
    <w:next w:val="CommentText"/>
    <w:link w:val="CommentSubjectChar"/>
    <w:uiPriority w:val="99"/>
    <w:semiHidden/>
    <w:rsid w:val="00051AC9"/>
    <w:rPr>
      <w:b/>
      <w:bCs/>
    </w:rPr>
  </w:style>
  <w:style w:type="character" w:customStyle="1" w:styleId="CommentSubjectChar">
    <w:name w:val="Comment Subject Char"/>
    <w:link w:val="CommentSubject"/>
    <w:uiPriority w:val="99"/>
    <w:locked/>
    <w:rsid w:val="00051AC9"/>
    <w:rPr>
      <w:rFonts w:ascii="Arial" w:hAnsi="Arial" w:cs="Arial"/>
      <w:b/>
      <w:bCs/>
    </w:rPr>
  </w:style>
  <w:style w:type="paragraph" w:styleId="ListParagraph">
    <w:name w:val="List Paragraph"/>
    <w:basedOn w:val="Normal"/>
    <w:uiPriority w:val="34"/>
    <w:qFormat/>
    <w:rsid w:val="0080508A"/>
    <w:pPr>
      <w:spacing w:after="200" w:line="276" w:lineRule="auto"/>
      <w:ind w:left="720"/>
    </w:pPr>
    <w:rPr>
      <w:rFonts w:ascii="Calibri" w:hAnsi="Calibri" w:cs="Calibri"/>
      <w:sz w:val="22"/>
      <w:szCs w:val="22"/>
    </w:rPr>
  </w:style>
  <w:style w:type="paragraph" w:styleId="BodyText">
    <w:name w:val="Body Text"/>
    <w:basedOn w:val="Normal"/>
    <w:link w:val="BodyTextChar"/>
    <w:uiPriority w:val="99"/>
    <w:rsid w:val="008762AF"/>
    <w:pPr>
      <w:widowControl w:val="0"/>
      <w:autoSpaceDE w:val="0"/>
      <w:autoSpaceDN w:val="0"/>
      <w:adjustRightInd w:val="0"/>
      <w:jc w:val="both"/>
    </w:pPr>
    <w:rPr>
      <w:rFonts w:cs="Times New Roman"/>
      <w:sz w:val="22"/>
      <w:szCs w:val="22"/>
    </w:rPr>
  </w:style>
  <w:style w:type="character" w:customStyle="1" w:styleId="BodyTextChar">
    <w:name w:val="Body Text Char"/>
    <w:link w:val="BodyText"/>
    <w:uiPriority w:val="99"/>
    <w:locked/>
    <w:rsid w:val="008762AF"/>
    <w:rPr>
      <w:rFonts w:cs="Times New Roman"/>
      <w:sz w:val="19"/>
      <w:szCs w:val="19"/>
    </w:rPr>
  </w:style>
  <w:style w:type="table" w:styleId="TableGrid">
    <w:name w:val="Table Grid"/>
    <w:basedOn w:val="TableNormal"/>
    <w:uiPriority w:val="59"/>
    <w:rsid w:val="0049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87A0B"/>
    <w:rPr>
      <w:rFonts w:ascii="Arial" w:hAnsi="Arial" w:cs="Arial"/>
      <w:i/>
      <w:iCs/>
      <w:sz w:val="22"/>
      <w:szCs w:val="24"/>
    </w:rPr>
  </w:style>
  <w:style w:type="paragraph" w:styleId="Header">
    <w:name w:val="header"/>
    <w:basedOn w:val="Normal"/>
    <w:link w:val="HeaderChar"/>
    <w:uiPriority w:val="99"/>
    <w:unhideWhenUsed/>
    <w:rsid w:val="00BF775B"/>
    <w:pPr>
      <w:tabs>
        <w:tab w:val="center" w:pos="4680"/>
        <w:tab w:val="right" w:pos="9360"/>
      </w:tabs>
    </w:pPr>
  </w:style>
  <w:style w:type="character" w:customStyle="1" w:styleId="HeaderChar">
    <w:name w:val="Header Char"/>
    <w:link w:val="Header"/>
    <w:uiPriority w:val="99"/>
    <w:rsid w:val="00BF775B"/>
    <w:rPr>
      <w:rFonts w:ascii="Arial" w:hAnsi="Arial" w:cs="Arial"/>
      <w:sz w:val="24"/>
      <w:szCs w:val="24"/>
    </w:rPr>
  </w:style>
  <w:style w:type="character" w:customStyle="1" w:styleId="Hypertext">
    <w:name w:val="Hypertext"/>
    <w:rsid w:val="00A6068C"/>
    <w:rPr>
      <w:color w:val="0000FF"/>
      <w:u w:val="single"/>
    </w:rPr>
  </w:style>
  <w:style w:type="character" w:styleId="Emphasis">
    <w:name w:val="Emphasis"/>
    <w:uiPriority w:val="20"/>
    <w:qFormat/>
    <w:locked/>
    <w:rsid w:val="003B4026"/>
    <w:rPr>
      <w:i/>
      <w:iCs/>
    </w:rPr>
  </w:style>
  <w:style w:type="paragraph" w:styleId="NormalWeb">
    <w:name w:val="Normal (Web)"/>
    <w:basedOn w:val="Normal"/>
    <w:uiPriority w:val="99"/>
    <w:unhideWhenUsed/>
    <w:rsid w:val="0008241D"/>
    <w:pPr>
      <w:spacing w:before="100" w:beforeAutospacing="1" w:after="100" w:afterAutospacing="1"/>
    </w:pPr>
    <w:rPr>
      <w:rFonts w:ascii="Times New Roman" w:hAnsi="Times New Roman" w:cs="Times New Roman"/>
    </w:rPr>
  </w:style>
  <w:style w:type="paragraph" w:customStyle="1" w:styleId="Normal1020">
    <w:name w:val="Normal_102_0"/>
    <w:qFormat/>
    <w:rsid w:val="009D3DE4"/>
    <w:rPr>
      <w:sz w:val="24"/>
    </w:rPr>
  </w:style>
  <w:style w:type="character" w:customStyle="1" w:styleId="apple-converted-space">
    <w:name w:val="apple-converted-space"/>
    <w:rsid w:val="00847778"/>
    <w:rPr>
      <w:rFonts w:ascii="Times New Roman" w:hAnsi="Times New Roman" w:cs="Times New Roman" w:hint="default"/>
    </w:rPr>
  </w:style>
  <w:style w:type="character" w:customStyle="1" w:styleId="Heading1Char">
    <w:name w:val="Heading 1 Char"/>
    <w:link w:val="Heading1"/>
    <w:rsid w:val="00FA7BBB"/>
    <w:rPr>
      <w:rFonts w:ascii="Cambria" w:eastAsia="Times New Roman" w:hAnsi="Cambria" w:cs="Times New Roman"/>
      <w:b/>
      <w:bCs/>
      <w:kern w:val="32"/>
      <w:sz w:val="32"/>
      <w:szCs w:val="32"/>
    </w:rPr>
  </w:style>
  <w:style w:type="paragraph" w:styleId="Revision">
    <w:name w:val="Revision"/>
    <w:hidden/>
    <w:uiPriority w:val="99"/>
    <w:semiHidden/>
    <w:rsid w:val="00D50A57"/>
    <w:rPr>
      <w:rFonts w:ascii="Arial" w:hAnsi="Arial" w:cs="Arial"/>
      <w:sz w:val="24"/>
      <w:szCs w:val="24"/>
    </w:rPr>
  </w:style>
  <w:style w:type="character" w:styleId="PlaceholderText">
    <w:name w:val="Placeholder Text"/>
    <w:basedOn w:val="DefaultParagraphFont"/>
    <w:uiPriority w:val="99"/>
    <w:semiHidden/>
    <w:rsid w:val="005A65FE"/>
    <w:rPr>
      <w:color w:val="808080"/>
    </w:rPr>
  </w:style>
  <w:style w:type="character" w:customStyle="1" w:styleId="et031">
    <w:name w:val="et031"/>
    <w:basedOn w:val="DefaultParagraphFont"/>
    <w:rsid w:val="009846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EA"/>
    <w:rPr>
      <w:rFonts w:ascii="Arial" w:hAnsi="Arial" w:cs="Arial"/>
      <w:sz w:val="24"/>
      <w:szCs w:val="24"/>
    </w:rPr>
  </w:style>
  <w:style w:type="paragraph" w:styleId="Heading1">
    <w:name w:val="heading 1"/>
    <w:basedOn w:val="Normal"/>
    <w:next w:val="Normal"/>
    <w:link w:val="Heading1Char"/>
    <w:qFormat/>
    <w:locked/>
    <w:rsid w:val="00FA7BB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locked/>
    <w:rsid w:val="00187A0B"/>
    <w:pPr>
      <w:keepNext/>
      <w:widowControl w:val="0"/>
      <w:tabs>
        <w:tab w:val="left" w:pos="9360"/>
        <w:tab w:val="left" w:pos="9900"/>
      </w:tabs>
      <w:autoSpaceDE w:val="0"/>
      <w:autoSpaceDN w:val="0"/>
      <w:adjustRightInd w:val="0"/>
      <w:ind w:right="2760"/>
      <w:outlineLvl w:val="1"/>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2A701B"/>
    <w:pPr>
      <w:widowControl w:val="0"/>
      <w:autoSpaceDE w:val="0"/>
      <w:autoSpaceDN w:val="0"/>
      <w:adjustRightInd w:val="0"/>
      <w:ind w:left="720" w:firstLine="720"/>
    </w:pPr>
    <w:rPr>
      <w:rFonts w:ascii="Courier" w:hAnsi="Courier" w:cs="Courier"/>
      <w:color w:val="000000"/>
    </w:rPr>
  </w:style>
  <w:style w:type="character" w:styleId="Hyperlink">
    <w:name w:val="Hyperlink"/>
    <w:uiPriority w:val="99"/>
    <w:rsid w:val="004D5798"/>
    <w:rPr>
      <w:color w:val="0000FF"/>
      <w:u w:val="single"/>
    </w:rPr>
  </w:style>
  <w:style w:type="character" w:styleId="FollowedHyperlink">
    <w:name w:val="FollowedHyperlink"/>
    <w:uiPriority w:val="99"/>
    <w:rsid w:val="004D5798"/>
    <w:rPr>
      <w:color w:val="800080"/>
      <w:u w:val="single"/>
    </w:rPr>
  </w:style>
  <w:style w:type="paragraph" w:styleId="BalloonText">
    <w:name w:val="Balloon Text"/>
    <w:basedOn w:val="Normal"/>
    <w:link w:val="BalloonTextChar"/>
    <w:uiPriority w:val="99"/>
    <w:semiHidden/>
    <w:rsid w:val="00911529"/>
    <w:rPr>
      <w:rFonts w:ascii="Tahoma" w:hAnsi="Tahoma" w:cs="Tahoma"/>
      <w:sz w:val="16"/>
      <w:szCs w:val="16"/>
    </w:rPr>
  </w:style>
  <w:style w:type="character" w:customStyle="1" w:styleId="BalloonTextChar">
    <w:name w:val="Balloon Text Char"/>
    <w:link w:val="BalloonText"/>
    <w:uiPriority w:val="99"/>
    <w:semiHidden/>
    <w:rsid w:val="00200059"/>
    <w:rPr>
      <w:sz w:val="0"/>
      <w:szCs w:val="0"/>
    </w:rPr>
  </w:style>
  <w:style w:type="paragraph" w:customStyle="1" w:styleId="MarkforAttachment">
    <w:name w:val="Mark for Attachment"/>
    <w:basedOn w:val="Normal"/>
    <w:next w:val="Normal"/>
    <w:uiPriority w:val="99"/>
    <w:rsid w:val="003D77DC"/>
    <w:pPr>
      <w:tabs>
        <w:tab w:val="left" w:pos="432"/>
      </w:tabs>
      <w:jc w:val="center"/>
    </w:pPr>
    <w:rPr>
      <w:rFonts w:cs="Times New Roman"/>
      <w:b/>
      <w:bCs/>
      <w:caps/>
    </w:rPr>
  </w:style>
  <w:style w:type="paragraph" w:styleId="TOC1">
    <w:name w:val="toc 1"/>
    <w:basedOn w:val="Normal"/>
    <w:next w:val="Normal"/>
    <w:autoRedefine/>
    <w:uiPriority w:val="39"/>
    <w:rsid w:val="003A55B1"/>
    <w:pPr>
      <w:tabs>
        <w:tab w:val="left" w:pos="660"/>
        <w:tab w:val="right" w:leader="dot" w:pos="9350"/>
      </w:tabs>
    </w:pPr>
  </w:style>
  <w:style w:type="paragraph" w:styleId="TOC2">
    <w:name w:val="toc 2"/>
    <w:basedOn w:val="Normal"/>
    <w:next w:val="Normal"/>
    <w:autoRedefine/>
    <w:uiPriority w:val="39"/>
    <w:rsid w:val="006255E7"/>
    <w:pPr>
      <w:tabs>
        <w:tab w:val="right" w:leader="dot" w:pos="9350"/>
      </w:tabs>
      <w:ind w:left="240" w:firstLine="660"/>
    </w:pPr>
  </w:style>
  <w:style w:type="paragraph" w:customStyle="1" w:styleId="Default">
    <w:name w:val="Default"/>
    <w:rsid w:val="00CA2F7E"/>
    <w:pPr>
      <w:autoSpaceDE w:val="0"/>
      <w:autoSpaceDN w:val="0"/>
      <w:adjustRightInd w:val="0"/>
    </w:pPr>
    <w:rPr>
      <w:rFonts w:ascii="Arial" w:hAnsi="Arial" w:cs="Arial"/>
      <w:color w:val="000000"/>
      <w:sz w:val="24"/>
      <w:szCs w:val="24"/>
    </w:rPr>
  </w:style>
  <w:style w:type="paragraph" w:customStyle="1" w:styleId="NormalSS">
    <w:name w:val="NormalSS"/>
    <w:basedOn w:val="Normal"/>
    <w:uiPriority w:val="99"/>
    <w:rsid w:val="003E6E10"/>
    <w:pPr>
      <w:tabs>
        <w:tab w:val="left" w:pos="432"/>
      </w:tabs>
      <w:jc w:val="both"/>
    </w:pPr>
    <w:rPr>
      <w:rFonts w:cs="Times New Roman"/>
    </w:rPr>
  </w:style>
  <w:style w:type="character" w:styleId="FootnoteReference">
    <w:name w:val="footnote reference"/>
    <w:uiPriority w:val="99"/>
    <w:rsid w:val="003E6E10"/>
    <w:rPr>
      <w:rFonts w:cs="Times New Roman"/>
    </w:rPr>
  </w:style>
  <w:style w:type="paragraph" w:styleId="FootnoteText">
    <w:name w:val="footnote text"/>
    <w:basedOn w:val="Normal"/>
    <w:link w:val="FootnoteTextChar"/>
    <w:uiPriority w:val="99"/>
    <w:qFormat/>
    <w:rsid w:val="003E6E10"/>
    <w:pPr>
      <w:widowControl w:val="0"/>
      <w:autoSpaceDE w:val="0"/>
      <w:autoSpaceDN w:val="0"/>
      <w:adjustRightInd w:val="0"/>
    </w:pPr>
    <w:rPr>
      <w:rFonts w:ascii="Courier" w:hAnsi="Courier" w:cs="Courier"/>
      <w:sz w:val="20"/>
      <w:szCs w:val="20"/>
    </w:rPr>
  </w:style>
  <w:style w:type="character" w:customStyle="1" w:styleId="FootnoteTextChar">
    <w:name w:val="Footnote Text Char"/>
    <w:link w:val="FootnoteText"/>
    <w:uiPriority w:val="99"/>
    <w:rsid w:val="00200059"/>
    <w:rPr>
      <w:rFonts w:ascii="Arial" w:hAnsi="Arial" w:cs="Arial"/>
      <w:sz w:val="20"/>
      <w:szCs w:val="20"/>
    </w:rPr>
  </w:style>
  <w:style w:type="paragraph" w:styleId="Footer">
    <w:name w:val="footer"/>
    <w:basedOn w:val="Normal"/>
    <w:link w:val="FooterChar"/>
    <w:uiPriority w:val="99"/>
    <w:rsid w:val="00327620"/>
    <w:pPr>
      <w:tabs>
        <w:tab w:val="center" w:pos="4320"/>
        <w:tab w:val="right" w:pos="8640"/>
      </w:tabs>
    </w:pPr>
  </w:style>
  <w:style w:type="character" w:customStyle="1" w:styleId="FooterChar">
    <w:name w:val="Footer Char"/>
    <w:link w:val="Footer"/>
    <w:uiPriority w:val="99"/>
    <w:rsid w:val="00200059"/>
    <w:rPr>
      <w:rFonts w:ascii="Arial" w:hAnsi="Arial" w:cs="Arial"/>
      <w:sz w:val="24"/>
      <w:szCs w:val="24"/>
    </w:rPr>
  </w:style>
  <w:style w:type="character" w:styleId="PageNumber">
    <w:name w:val="page number"/>
    <w:uiPriority w:val="99"/>
    <w:rsid w:val="00327620"/>
    <w:rPr>
      <w:rFonts w:cs="Times New Roman"/>
    </w:rPr>
  </w:style>
  <w:style w:type="character" w:styleId="CommentReference">
    <w:name w:val="annotation reference"/>
    <w:uiPriority w:val="99"/>
    <w:rsid w:val="00051AC9"/>
    <w:rPr>
      <w:rFonts w:cs="Times New Roman"/>
      <w:sz w:val="16"/>
      <w:szCs w:val="16"/>
    </w:rPr>
  </w:style>
  <w:style w:type="paragraph" w:styleId="CommentText">
    <w:name w:val="annotation text"/>
    <w:basedOn w:val="Normal"/>
    <w:link w:val="CommentTextChar"/>
    <w:uiPriority w:val="99"/>
    <w:rsid w:val="00051AC9"/>
    <w:rPr>
      <w:sz w:val="20"/>
      <w:szCs w:val="20"/>
    </w:rPr>
  </w:style>
  <w:style w:type="character" w:customStyle="1" w:styleId="CommentTextChar">
    <w:name w:val="Comment Text Char"/>
    <w:link w:val="CommentText"/>
    <w:uiPriority w:val="99"/>
    <w:locked/>
    <w:rsid w:val="00051AC9"/>
    <w:rPr>
      <w:rFonts w:ascii="Arial" w:hAnsi="Arial" w:cs="Arial"/>
    </w:rPr>
  </w:style>
  <w:style w:type="paragraph" w:styleId="CommentSubject">
    <w:name w:val="annotation subject"/>
    <w:basedOn w:val="CommentText"/>
    <w:next w:val="CommentText"/>
    <w:link w:val="CommentSubjectChar"/>
    <w:uiPriority w:val="99"/>
    <w:semiHidden/>
    <w:rsid w:val="00051AC9"/>
    <w:rPr>
      <w:b/>
      <w:bCs/>
    </w:rPr>
  </w:style>
  <w:style w:type="character" w:customStyle="1" w:styleId="CommentSubjectChar">
    <w:name w:val="Comment Subject Char"/>
    <w:link w:val="CommentSubject"/>
    <w:uiPriority w:val="99"/>
    <w:locked/>
    <w:rsid w:val="00051AC9"/>
    <w:rPr>
      <w:rFonts w:ascii="Arial" w:hAnsi="Arial" w:cs="Arial"/>
      <w:b/>
      <w:bCs/>
    </w:rPr>
  </w:style>
  <w:style w:type="paragraph" w:styleId="ListParagraph">
    <w:name w:val="List Paragraph"/>
    <w:basedOn w:val="Normal"/>
    <w:uiPriority w:val="34"/>
    <w:qFormat/>
    <w:rsid w:val="0080508A"/>
    <w:pPr>
      <w:spacing w:after="200" w:line="276" w:lineRule="auto"/>
      <w:ind w:left="720"/>
    </w:pPr>
    <w:rPr>
      <w:rFonts w:ascii="Calibri" w:hAnsi="Calibri" w:cs="Calibri"/>
      <w:sz w:val="22"/>
      <w:szCs w:val="22"/>
    </w:rPr>
  </w:style>
  <w:style w:type="paragraph" w:styleId="BodyText">
    <w:name w:val="Body Text"/>
    <w:basedOn w:val="Normal"/>
    <w:link w:val="BodyTextChar"/>
    <w:uiPriority w:val="99"/>
    <w:rsid w:val="008762AF"/>
    <w:pPr>
      <w:widowControl w:val="0"/>
      <w:autoSpaceDE w:val="0"/>
      <w:autoSpaceDN w:val="0"/>
      <w:adjustRightInd w:val="0"/>
      <w:jc w:val="both"/>
    </w:pPr>
    <w:rPr>
      <w:rFonts w:cs="Times New Roman"/>
      <w:sz w:val="22"/>
      <w:szCs w:val="22"/>
    </w:rPr>
  </w:style>
  <w:style w:type="character" w:customStyle="1" w:styleId="BodyTextChar">
    <w:name w:val="Body Text Char"/>
    <w:link w:val="BodyText"/>
    <w:uiPriority w:val="99"/>
    <w:locked/>
    <w:rsid w:val="008762AF"/>
    <w:rPr>
      <w:rFonts w:cs="Times New Roman"/>
      <w:sz w:val="19"/>
      <w:szCs w:val="19"/>
    </w:rPr>
  </w:style>
  <w:style w:type="table" w:styleId="TableGrid">
    <w:name w:val="Table Grid"/>
    <w:basedOn w:val="TableNormal"/>
    <w:uiPriority w:val="59"/>
    <w:rsid w:val="0049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87A0B"/>
    <w:rPr>
      <w:rFonts w:ascii="Arial" w:hAnsi="Arial" w:cs="Arial"/>
      <w:i/>
      <w:iCs/>
      <w:sz w:val="22"/>
      <w:szCs w:val="24"/>
    </w:rPr>
  </w:style>
  <w:style w:type="paragraph" w:styleId="Header">
    <w:name w:val="header"/>
    <w:basedOn w:val="Normal"/>
    <w:link w:val="HeaderChar"/>
    <w:uiPriority w:val="99"/>
    <w:unhideWhenUsed/>
    <w:rsid w:val="00BF775B"/>
    <w:pPr>
      <w:tabs>
        <w:tab w:val="center" w:pos="4680"/>
        <w:tab w:val="right" w:pos="9360"/>
      </w:tabs>
    </w:pPr>
  </w:style>
  <w:style w:type="character" w:customStyle="1" w:styleId="HeaderChar">
    <w:name w:val="Header Char"/>
    <w:link w:val="Header"/>
    <w:uiPriority w:val="99"/>
    <w:rsid w:val="00BF775B"/>
    <w:rPr>
      <w:rFonts w:ascii="Arial" w:hAnsi="Arial" w:cs="Arial"/>
      <w:sz w:val="24"/>
      <w:szCs w:val="24"/>
    </w:rPr>
  </w:style>
  <w:style w:type="character" w:customStyle="1" w:styleId="Hypertext">
    <w:name w:val="Hypertext"/>
    <w:rsid w:val="00A6068C"/>
    <w:rPr>
      <w:color w:val="0000FF"/>
      <w:u w:val="single"/>
    </w:rPr>
  </w:style>
  <w:style w:type="character" w:styleId="Emphasis">
    <w:name w:val="Emphasis"/>
    <w:uiPriority w:val="20"/>
    <w:qFormat/>
    <w:locked/>
    <w:rsid w:val="003B4026"/>
    <w:rPr>
      <w:i/>
      <w:iCs/>
    </w:rPr>
  </w:style>
  <w:style w:type="paragraph" w:styleId="NormalWeb">
    <w:name w:val="Normal (Web)"/>
    <w:basedOn w:val="Normal"/>
    <w:uiPriority w:val="99"/>
    <w:unhideWhenUsed/>
    <w:rsid w:val="0008241D"/>
    <w:pPr>
      <w:spacing w:before="100" w:beforeAutospacing="1" w:after="100" w:afterAutospacing="1"/>
    </w:pPr>
    <w:rPr>
      <w:rFonts w:ascii="Times New Roman" w:hAnsi="Times New Roman" w:cs="Times New Roman"/>
    </w:rPr>
  </w:style>
  <w:style w:type="paragraph" w:customStyle="1" w:styleId="Normal1020">
    <w:name w:val="Normal_102_0"/>
    <w:qFormat/>
    <w:rsid w:val="009D3DE4"/>
    <w:rPr>
      <w:sz w:val="24"/>
    </w:rPr>
  </w:style>
  <w:style w:type="character" w:customStyle="1" w:styleId="apple-converted-space">
    <w:name w:val="apple-converted-space"/>
    <w:rsid w:val="00847778"/>
    <w:rPr>
      <w:rFonts w:ascii="Times New Roman" w:hAnsi="Times New Roman" w:cs="Times New Roman" w:hint="default"/>
    </w:rPr>
  </w:style>
  <w:style w:type="character" w:customStyle="1" w:styleId="Heading1Char">
    <w:name w:val="Heading 1 Char"/>
    <w:link w:val="Heading1"/>
    <w:rsid w:val="00FA7BBB"/>
    <w:rPr>
      <w:rFonts w:ascii="Cambria" w:eastAsia="Times New Roman" w:hAnsi="Cambria" w:cs="Times New Roman"/>
      <w:b/>
      <w:bCs/>
      <w:kern w:val="32"/>
      <w:sz w:val="32"/>
      <w:szCs w:val="32"/>
    </w:rPr>
  </w:style>
  <w:style w:type="paragraph" w:styleId="Revision">
    <w:name w:val="Revision"/>
    <w:hidden/>
    <w:uiPriority w:val="99"/>
    <w:semiHidden/>
    <w:rsid w:val="00D50A57"/>
    <w:rPr>
      <w:rFonts w:ascii="Arial" w:hAnsi="Arial" w:cs="Arial"/>
      <w:sz w:val="24"/>
      <w:szCs w:val="24"/>
    </w:rPr>
  </w:style>
  <w:style w:type="character" w:styleId="PlaceholderText">
    <w:name w:val="Placeholder Text"/>
    <w:basedOn w:val="DefaultParagraphFont"/>
    <w:uiPriority w:val="99"/>
    <w:semiHidden/>
    <w:rsid w:val="005A65FE"/>
    <w:rPr>
      <w:color w:val="808080"/>
    </w:rPr>
  </w:style>
  <w:style w:type="character" w:customStyle="1" w:styleId="et031">
    <w:name w:val="et031"/>
    <w:basedOn w:val="DefaultParagraphFont"/>
    <w:rsid w:val="009846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3781">
      <w:bodyDiv w:val="1"/>
      <w:marLeft w:val="0"/>
      <w:marRight w:val="0"/>
      <w:marTop w:val="0"/>
      <w:marBottom w:val="0"/>
      <w:divBdr>
        <w:top w:val="none" w:sz="0" w:space="0" w:color="auto"/>
        <w:left w:val="none" w:sz="0" w:space="0" w:color="auto"/>
        <w:bottom w:val="none" w:sz="0" w:space="0" w:color="auto"/>
        <w:right w:val="none" w:sz="0" w:space="0" w:color="auto"/>
      </w:divBdr>
    </w:div>
    <w:div w:id="226455073">
      <w:bodyDiv w:val="1"/>
      <w:marLeft w:val="0"/>
      <w:marRight w:val="0"/>
      <w:marTop w:val="0"/>
      <w:marBottom w:val="0"/>
      <w:divBdr>
        <w:top w:val="none" w:sz="0" w:space="0" w:color="auto"/>
        <w:left w:val="none" w:sz="0" w:space="0" w:color="auto"/>
        <w:bottom w:val="none" w:sz="0" w:space="0" w:color="auto"/>
        <w:right w:val="none" w:sz="0" w:space="0" w:color="auto"/>
      </w:divBdr>
    </w:div>
    <w:div w:id="351032654">
      <w:bodyDiv w:val="1"/>
      <w:marLeft w:val="0"/>
      <w:marRight w:val="0"/>
      <w:marTop w:val="0"/>
      <w:marBottom w:val="0"/>
      <w:divBdr>
        <w:top w:val="none" w:sz="0" w:space="0" w:color="auto"/>
        <w:left w:val="none" w:sz="0" w:space="0" w:color="auto"/>
        <w:bottom w:val="none" w:sz="0" w:space="0" w:color="auto"/>
        <w:right w:val="none" w:sz="0" w:space="0" w:color="auto"/>
      </w:divBdr>
      <w:divsChild>
        <w:div w:id="662666122">
          <w:marLeft w:val="0"/>
          <w:marRight w:val="0"/>
          <w:marTop w:val="0"/>
          <w:marBottom w:val="0"/>
          <w:divBdr>
            <w:top w:val="none" w:sz="0" w:space="0" w:color="auto"/>
            <w:left w:val="none" w:sz="0" w:space="0" w:color="auto"/>
            <w:bottom w:val="none" w:sz="0" w:space="0" w:color="auto"/>
            <w:right w:val="none" w:sz="0" w:space="0" w:color="auto"/>
          </w:divBdr>
          <w:divsChild>
            <w:div w:id="8894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50498">
      <w:bodyDiv w:val="1"/>
      <w:marLeft w:val="0"/>
      <w:marRight w:val="0"/>
      <w:marTop w:val="0"/>
      <w:marBottom w:val="0"/>
      <w:divBdr>
        <w:top w:val="none" w:sz="0" w:space="0" w:color="auto"/>
        <w:left w:val="none" w:sz="0" w:space="0" w:color="auto"/>
        <w:bottom w:val="none" w:sz="0" w:space="0" w:color="auto"/>
        <w:right w:val="none" w:sz="0" w:space="0" w:color="auto"/>
      </w:divBdr>
    </w:div>
    <w:div w:id="885338979">
      <w:bodyDiv w:val="1"/>
      <w:marLeft w:val="0"/>
      <w:marRight w:val="0"/>
      <w:marTop w:val="0"/>
      <w:marBottom w:val="0"/>
      <w:divBdr>
        <w:top w:val="none" w:sz="0" w:space="0" w:color="auto"/>
        <w:left w:val="none" w:sz="0" w:space="0" w:color="auto"/>
        <w:bottom w:val="none" w:sz="0" w:space="0" w:color="auto"/>
        <w:right w:val="none" w:sz="0" w:space="0" w:color="auto"/>
      </w:divBdr>
    </w:div>
    <w:div w:id="941768495">
      <w:bodyDiv w:val="1"/>
      <w:marLeft w:val="0"/>
      <w:marRight w:val="0"/>
      <w:marTop w:val="0"/>
      <w:marBottom w:val="0"/>
      <w:divBdr>
        <w:top w:val="none" w:sz="0" w:space="0" w:color="auto"/>
        <w:left w:val="none" w:sz="0" w:space="0" w:color="auto"/>
        <w:bottom w:val="none" w:sz="0" w:space="0" w:color="auto"/>
        <w:right w:val="none" w:sz="0" w:space="0" w:color="auto"/>
      </w:divBdr>
    </w:div>
    <w:div w:id="1394624052">
      <w:bodyDiv w:val="1"/>
      <w:marLeft w:val="0"/>
      <w:marRight w:val="0"/>
      <w:marTop w:val="0"/>
      <w:marBottom w:val="0"/>
      <w:divBdr>
        <w:top w:val="none" w:sz="0" w:space="0" w:color="auto"/>
        <w:left w:val="none" w:sz="0" w:space="0" w:color="auto"/>
        <w:bottom w:val="none" w:sz="0" w:space="0" w:color="auto"/>
        <w:right w:val="none" w:sz="0" w:space="0" w:color="auto"/>
      </w:divBdr>
    </w:div>
    <w:div w:id="1596666529">
      <w:bodyDiv w:val="1"/>
      <w:marLeft w:val="0"/>
      <w:marRight w:val="0"/>
      <w:marTop w:val="0"/>
      <w:marBottom w:val="0"/>
      <w:divBdr>
        <w:top w:val="none" w:sz="0" w:space="0" w:color="auto"/>
        <w:left w:val="none" w:sz="0" w:space="0" w:color="auto"/>
        <w:bottom w:val="none" w:sz="0" w:space="0" w:color="auto"/>
        <w:right w:val="none" w:sz="0" w:space="0" w:color="auto"/>
      </w:divBdr>
    </w:div>
    <w:div w:id="1976635997">
      <w:bodyDiv w:val="1"/>
      <w:marLeft w:val="0"/>
      <w:marRight w:val="0"/>
      <w:marTop w:val="0"/>
      <w:marBottom w:val="0"/>
      <w:divBdr>
        <w:top w:val="none" w:sz="0" w:space="0" w:color="auto"/>
        <w:left w:val="none" w:sz="0" w:space="0" w:color="auto"/>
        <w:bottom w:val="none" w:sz="0" w:space="0" w:color="auto"/>
        <w:right w:val="none" w:sz="0" w:space="0" w:color="auto"/>
      </w:divBdr>
    </w:div>
    <w:div w:id="2030402907">
      <w:marLeft w:val="0"/>
      <w:marRight w:val="0"/>
      <w:marTop w:val="0"/>
      <w:marBottom w:val="0"/>
      <w:divBdr>
        <w:top w:val="none" w:sz="0" w:space="0" w:color="auto"/>
        <w:left w:val="none" w:sz="0" w:space="0" w:color="auto"/>
        <w:bottom w:val="none" w:sz="0" w:space="0" w:color="auto"/>
        <w:right w:val="none" w:sz="0" w:space="0" w:color="auto"/>
      </w:divBdr>
    </w:div>
    <w:div w:id="21327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pi.fdsys.gov/link?collection=uscode&amp;title=8&amp;year=mostrecent&amp;section=1184&amp;type=usc&amp;link-type=html" TargetMode="External"/><Relationship Id="rId4" Type="http://schemas.microsoft.com/office/2007/relationships/stylesWithEffects" Target="stylesWithEffects.xml"/><Relationship Id="rId9" Type="http://schemas.openxmlformats.org/officeDocument/2006/relationships/hyperlink" Target="https://api.fdsys.gov/link?collection=uscode&amp;title=8&amp;year=mostrecent&amp;section=1101&amp;type=usc&amp;link-type=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113121.htm" TargetMode="External"/><Relationship Id="rId2" Type="http://schemas.openxmlformats.org/officeDocument/2006/relationships/hyperlink" Target="https://obamawhitehouse.archives.gov/sites/default/files/omb/inforeg/memos/reducing-reporting-and-paperwork-burdens.pdf" TargetMode="External"/><Relationship Id="rId1" Type="http://schemas.openxmlformats.org/officeDocument/2006/relationships/hyperlink" Target="https://api.fdsys.gov/link?collection=uscode&amp;title=8&amp;year=mostrecent&amp;section=1184&amp;type=usc&amp;link-type=html" TargetMode="External"/><Relationship Id="rId4"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7147E-BB95-4C0D-B59A-5977A39AF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5740</Words>
  <Characters>32723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Labor</Company>
  <LinksUpToDate>false</LinksUpToDate>
  <CharactersWithSpaces>38387</CharactersWithSpaces>
  <SharedDoc>false</SharedDoc>
  <HLinks>
    <vt:vector size="150" baseType="variant">
      <vt:variant>
        <vt:i4>1572890</vt:i4>
      </vt:variant>
      <vt:variant>
        <vt:i4>135</vt:i4>
      </vt:variant>
      <vt:variant>
        <vt:i4>0</vt:i4>
      </vt:variant>
      <vt:variant>
        <vt:i4>5</vt:i4>
      </vt:variant>
      <vt:variant>
        <vt:lpwstr>https://api.fdsys.gov/link?collection=uscode&amp;title=8&amp;year=mostrecent&amp;section=1184&amp;type=usc&amp;link-type=html</vt:lpwstr>
      </vt:variant>
      <vt:variant>
        <vt:lpwstr/>
      </vt:variant>
      <vt:variant>
        <vt:i4>1048607</vt:i4>
      </vt:variant>
      <vt:variant>
        <vt:i4>132</vt:i4>
      </vt:variant>
      <vt:variant>
        <vt:i4>0</vt:i4>
      </vt:variant>
      <vt:variant>
        <vt:i4>5</vt:i4>
      </vt:variant>
      <vt:variant>
        <vt:lpwstr>https://api.fdsys.gov/link?collection=uscode&amp;title=8&amp;year=mostrecent&amp;section=1101&amp;type=usc&amp;link-type=html</vt:lpwstr>
      </vt:variant>
      <vt:variant>
        <vt:lpwstr/>
      </vt:variant>
      <vt:variant>
        <vt:i4>1572890</vt:i4>
      </vt:variant>
      <vt:variant>
        <vt:i4>129</vt:i4>
      </vt:variant>
      <vt:variant>
        <vt:i4>0</vt:i4>
      </vt:variant>
      <vt:variant>
        <vt:i4>5</vt:i4>
      </vt:variant>
      <vt:variant>
        <vt:lpwstr>https://api.fdsys.gov/link?collection=uscode&amp;title=8&amp;year=mostrecent&amp;section=1184&amp;type=usc&amp;link-type=html</vt:lpwstr>
      </vt:variant>
      <vt:variant>
        <vt:lpwstr/>
      </vt:variant>
      <vt:variant>
        <vt:i4>1572890</vt:i4>
      </vt:variant>
      <vt:variant>
        <vt:i4>126</vt:i4>
      </vt:variant>
      <vt:variant>
        <vt:i4>0</vt:i4>
      </vt:variant>
      <vt:variant>
        <vt:i4>5</vt:i4>
      </vt:variant>
      <vt:variant>
        <vt:lpwstr>https://api.fdsys.gov/link?collection=uscode&amp;title=8&amp;year=mostrecent&amp;section=1184&amp;type=usc&amp;link-type=html</vt:lpwstr>
      </vt:variant>
      <vt:variant>
        <vt:lpwstr/>
      </vt:variant>
      <vt:variant>
        <vt:i4>1048607</vt:i4>
      </vt:variant>
      <vt:variant>
        <vt:i4>123</vt:i4>
      </vt:variant>
      <vt:variant>
        <vt:i4>0</vt:i4>
      </vt:variant>
      <vt:variant>
        <vt:i4>5</vt:i4>
      </vt:variant>
      <vt:variant>
        <vt:lpwstr>https://api.fdsys.gov/link?collection=uscode&amp;title=8&amp;year=mostrecent&amp;section=1101&amp;type=usc&amp;link-type=html</vt:lpwstr>
      </vt:variant>
      <vt:variant>
        <vt:lpwstr/>
      </vt:variant>
      <vt:variant>
        <vt:i4>1441849</vt:i4>
      </vt:variant>
      <vt:variant>
        <vt:i4>116</vt:i4>
      </vt:variant>
      <vt:variant>
        <vt:i4>0</vt:i4>
      </vt:variant>
      <vt:variant>
        <vt:i4>5</vt:i4>
      </vt:variant>
      <vt:variant>
        <vt:lpwstr/>
      </vt:variant>
      <vt:variant>
        <vt:lpwstr>_Toc509145156</vt:lpwstr>
      </vt:variant>
      <vt:variant>
        <vt:i4>1441849</vt:i4>
      </vt:variant>
      <vt:variant>
        <vt:i4>110</vt:i4>
      </vt:variant>
      <vt:variant>
        <vt:i4>0</vt:i4>
      </vt:variant>
      <vt:variant>
        <vt:i4>5</vt:i4>
      </vt:variant>
      <vt:variant>
        <vt:lpwstr/>
      </vt:variant>
      <vt:variant>
        <vt:lpwstr>_Toc509145155</vt:lpwstr>
      </vt:variant>
      <vt:variant>
        <vt:i4>1441849</vt:i4>
      </vt:variant>
      <vt:variant>
        <vt:i4>104</vt:i4>
      </vt:variant>
      <vt:variant>
        <vt:i4>0</vt:i4>
      </vt:variant>
      <vt:variant>
        <vt:i4>5</vt:i4>
      </vt:variant>
      <vt:variant>
        <vt:lpwstr/>
      </vt:variant>
      <vt:variant>
        <vt:lpwstr>_Toc509145154</vt:lpwstr>
      </vt:variant>
      <vt:variant>
        <vt:i4>1441849</vt:i4>
      </vt:variant>
      <vt:variant>
        <vt:i4>98</vt:i4>
      </vt:variant>
      <vt:variant>
        <vt:i4>0</vt:i4>
      </vt:variant>
      <vt:variant>
        <vt:i4>5</vt:i4>
      </vt:variant>
      <vt:variant>
        <vt:lpwstr/>
      </vt:variant>
      <vt:variant>
        <vt:lpwstr>_Toc509145153</vt:lpwstr>
      </vt:variant>
      <vt:variant>
        <vt:i4>1441849</vt:i4>
      </vt:variant>
      <vt:variant>
        <vt:i4>92</vt:i4>
      </vt:variant>
      <vt:variant>
        <vt:i4>0</vt:i4>
      </vt:variant>
      <vt:variant>
        <vt:i4>5</vt:i4>
      </vt:variant>
      <vt:variant>
        <vt:lpwstr/>
      </vt:variant>
      <vt:variant>
        <vt:lpwstr>_Toc509145152</vt:lpwstr>
      </vt:variant>
      <vt:variant>
        <vt:i4>1441849</vt:i4>
      </vt:variant>
      <vt:variant>
        <vt:i4>86</vt:i4>
      </vt:variant>
      <vt:variant>
        <vt:i4>0</vt:i4>
      </vt:variant>
      <vt:variant>
        <vt:i4>5</vt:i4>
      </vt:variant>
      <vt:variant>
        <vt:lpwstr/>
      </vt:variant>
      <vt:variant>
        <vt:lpwstr>_Toc509145151</vt:lpwstr>
      </vt:variant>
      <vt:variant>
        <vt:i4>1441849</vt:i4>
      </vt:variant>
      <vt:variant>
        <vt:i4>80</vt:i4>
      </vt:variant>
      <vt:variant>
        <vt:i4>0</vt:i4>
      </vt:variant>
      <vt:variant>
        <vt:i4>5</vt:i4>
      </vt:variant>
      <vt:variant>
        <vt:lpwstr/>
      </vt:variant>
      <vt:variant>
        <vt:lpwstr>_Toc509145150</vt:lpwstr>
      </vt:variant>
      <vt:variant>
        <vt:i4>1507385</vt:i4>
      </vt:variant>
      <vt:variant>
        <vt:i4>74</vt:i4>
      </vt:variant>
      <vt:variant>
        <vt:i4>0</vt:i4>
      </vt:variant>
      <vt:variant>
        <vt:i4>5</vt:i4>
      </vt:variant>
      <vt:variant>
        <vt:lpwstr/>
      </vt:variant>
      <vt:variant>
        <vt:lpwstr>_Toc509145149</vt:lpwstr>
      </vt:variant>
      <vt:variant>
        <vt:i4>1507385</vt:i4>
      </vt:variant>
      <vt:variant>
        <vt:i4>68</vt:i4>
      </vt:variant>
      <vt:variant>
        <vt:i4>0</vt:i4>
      </vt:variant>
      <vt:variant>
        <vt:i4>5</vt:i4>
      </vt:variant>
      <vt:variant>
        <vt:lpwstr/>
      </vt:variant>
      <vt:variant>
        <vt:lpwstr>_Toc509145148</vt:lpwstr>
      </vt:variant>
      <vt:variant>
        <vt:i4>1507385</vt:i4>
      </vt:variant>
      <vt:variant>
        <vt:i4>62</vt:i4>
      </vt:variant>
      <vt:variant>
        <vt:i4>0</vt:i4>
      </vt:variant>
      <vt:variant>
        <vt:i4>5</vt:i4>
      </vt:variant>
      <vt:variant>
        <vt:lpwstr/>
      </vt:variant>
      <vt:variant>
        <vt:lpwstr>_Toc509145147</vt:lpwstr>
      </vt:variant>
      <vt:variant>
        <vt:i4>1507385</vt:i4>
      </vt:variant>
      <vt:variant>
        <vt:i4>56</vt:i4>
      </vt:variant>
      <vt:variant>
        <vt:i4>0</vt:i4>
      </vt:variant>
      <vt:variant>
        <vt:i4>5</vt:i4>
      </vt:variant>
      <vt:variant>
        <vt:lpwstr/>
      </vt:variant>
      <vt:variant>
        <vt:lpwstr>_Toc509145146</vt:lpwstr>
      </vt:variant>
      <vt:variant>
        <vt:i4>1507385</vt:i4>
      </vt:variant>
      <vt:variant>
        <vt:i4>50</vt:i4>
      </vt:variant>
      <vt:variant>
        <vt:i4>0</vt:i4>
      </vt:variant>
      <vt:variant>
        <vt:i4>5</vt:i4>
      </vt:variant>
      <vt:variant>
        <vt:lpwstr/>
      </vt:variant>
      <vt:variant>
        <vt:lpwstr>_Toc509145145</vt:lpwstr>
      </vt:variant>
      <vt:variant>
        <vt:i4>1507385</vt:i4>
      </vt:variant>
      <vt:variant>
        <vt:i4>44</vt:i4>
      </vt:variant>
      <vt:variant>
        <vt:i4>0</vt:i4>
      </vt:variant>
      <vt:variant>
        <vt:i4>5</vt:i4>
      </vt:variant>
      <vt:variant>
        <vt:lpwstr/>
      </vt:variant>
      <vt:variant>
        <vt:lpwstr>_Toc509145144</vt:lpwstr>
      </vt:variant>
      <vt:variant>
        <vt:i4>1507385</vt:i4>
      </vt:variant>
      <vt:variant>
        <vt:i4>38</vt:i4>
      </vt:variant>
      <vt:variant>
        <vt:i4>0</vt:i4>
      </vt:variant>
      <vt:variant>
        <vt:i4>5</vt:i4>
      </vt:variant>
      <vt:variant>
        <vt:lpwstr/>
      </vt:variant>
      <vt:variant>
        <vt:lpwstr>_Toc509145143</vt:lpwstr>
      </vt:variant>
      <vt:variant>
        <vt:i4>1507385</vt:i4>
      </vt:variant>
      <vt:variant>
        <vt:i4>32</vt:i4>
      </vt:variant>
      <vt:variant>
        <vt:i4>0</vt:i4>
      </vt:variant>
      <vt:variant>
        <vt:i4>5</vt:i4>
      </vt:variant>
      <vt:variant>
        <vt:lpwstr/>
      </vt:variant>
      <vt:variant>
        <vt:lpwstr>_Toc509145142</vt:lpwstr>
      </vt:variant>
      <vt:variant>
        <vt:i4>1507385</vt:i4>
      </vt:variant>
      <vt:variant>
        <vt:i4>26</vt:i4>
      </vt:variant>
      <vt:variant>
        <vt:i4>0</vt:i4>
      </vt:variant>
      <vt:variant>
        <vt:i4>5</vt:i4>
      </vt:variant>
      <vt:variant>
        <vt:lpwstr/>
      </vt:variant>
      <vt:variant>
        <vt:lpwstr>_Toc509145141</vt:lpwstr>
      </vt:variant>
      <vt:variant>
        <vt:i4>1507385</vt:i4>
      </vt:variant>
      <vt:variant>
        <vt:i4>20</vt:i4>
      </vt:variant>
      <vt:variant>
        <vt:i4>0</vt:i4>
      </vt:variant>
      <vt:variant>
        <vt:i4>5</vt:i4>
      </vt:variant>
      <vt:variant>
        <vt:lpwstr/>
      </vt:variant>
      <vt:variant>
        <vt:lpwstr>_Toc509145140</vt:lpwstr>
      </vt:variant>
      <vt:variant>
        <vt:i4>1048633</vt:i4>
      </vt:variant>
      <vt:variant>
        <vt:i4>14</vt:i4>
      </vt:variant>
      <vt:variant>
        <vt:i4>0</vt:i4>
      </vt:variant>
      <vt:variant>
        <vt:i4>5</vt:i4>
      </vt:variant>
      <vt:variant>
        <vt:lpwstr/>
      </vt:variant>
      <vt:variant>
        <vt:lpwstr>_Toc509145139</vt:lpwstr>
      </vt:variant>
      <vt:variant>
        <vt:i4>1048633</vt:i4>
      </vt:variant>
      <vt:variant>
        <vt:i4>8</vt:i4>
      </vt:variant>
      <vt:variant>
        <vt:i4>0</vt:i4>
      </vt:variant>
      <vt:variant>
        <vt:i4>5</vt:i4>
      </vt:variant>
      <vt:variant>
        <vt:lpwstr/>
      </vt:variant>
      <vt:variant>
        <vt:lpwstr>_Toc509145138</vt:lpwstr>
      </vt:variant>
      <vt:variant>
        <vt:i4>1048633</vt:i4>
      </vt:variant>
      <vt:variant>
        <vt:i4>2</vt:i4>
      </vt:variant>
      <vt:variant>
        <vt:i4>0</vt:i4>
      </vt:variant>
      <vt:variant>
        <vt:i4>5</vt:i4>
      </vt:variant>
      <vt:variant>
        <vt:lpwstr/>
      </vt:variant>
      <vt:variant>
        <vt:lpwstr>_Toc509145137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ordynsky.eugenia</dc:creator>
  <cp:keywords/>
  <cp:lastModifiedBy>SYSTEM</cp:lastModifiedBy>
  <cp:revision>2</cp:revision>
  <cp:lastPrinted>2018-09-10T13:46:00Z</cp:lastPrinted>
  <dcterms:created xsi:type="dcterms:W3CDTF">2018-11-10T01:31:00Z</dcterms:created>
  <dcterms:modified xsi:type="dcterms:W3CDTF">2018-11-10T01:31:00Z</dcterms:modified>
</cp:coreProperties>
</file>