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28E" w:rsidRDefault="00A0128E" w:rsidP="00A0128E">
      <w:pPr>
        <w:pStyle w:val="Heading1"/>
        <w:spacing w:before="0" w:after="0"/>
      </w:pPr>
      <w:bookmarkStart w:id="0" w:name="_Toc374533404"/>
      <w:bookmarkStart w:id="1" w:name="_GoBack"/>
      <w:bookmarkEnd w:id="1"/>
      <w:r>
        <w:t>Attachment 4—Analysis of Content of Interview Schedules</w:t>
      </w:r>
      <w:bookmarkEnd w:id="0"/>
    </w:p>
    <w:p w:rsidR="00A0128E" w:rsidRDefault="00A0128E" w:rsidP="00A0128E"/>
    <w:p w:rsidR="00A0128E" w:rsidRDefault="00A0128E" w:rsidP="00A0128E">
      <w:r>
        <w:t xml:space="preserve">The purpose of this attachment is to indicate the relevance of the interview schedule to one or more of the specific research objectives of the study.  We do this by means of a matrix in which the interview schedule sections are listed in the stub and the research objectives that have been described in Attachment 3 are set forth in the box heads.  A blank cell in a particular column means that the subject matter of that section may not be immediately relevant to that particular research question.  An “X” indicates that items in the section can be used as either an independent or dependent variable in the analysis.  </w:t>
      </w:r>
    </w:p>
    <w:p w:rsidR="00A0128E" w:rsidRDefault="00A0128E" w:rsidP="00A0128E">
      <w:pPr>
        <w:rPr>
          <w:sz w:val="19"/>
        </w:rPr>
        <w:sectPr w:rsidR="00A0128E" w:rsidSect="005F2071">
          <w:footnotePr>
            <w:numRestart w:val="eachSect"/>
          </w:footnotePr>
          <w:pgSz w:w="12240" w:h="15840" w:code="1"/>
          <w:pgMar w:top="1440" w:right="1771" w:bottom="1296" w:left="1771" w:header="720" w:footer="720" w:gutter="0"/>
          <w:cols w:space="720"/>
        </w:sectPr>
      </w:pPr>
    </w:p>
    <w:p w:rsidR="00A0128E" w:rsidRPr="005357CD" w:rsidRDefault="00A0128E" w:rsidP="00A0128E">
      <w:pPr>
        <w:keepNext/>
        <w:jc w:val="center"/>
        <w:rPr>
          <w:lang w:val="fr-FR"/>
        </w:rPr>
      </w:pPr>
      <w:r w:rsidRPr="005357CD">
        <w:rPr>
          <w:b/>
          <w:lang w:val="fr-FR"/>
        </w:rPr>
        <w:lastRenderedPageBreak/>
        <w:t xml:space="preserve">MATRIX:  </w:t>
      </w:r>
      <w:r w:rsidRPr="005357CD">
        <w:rPr>
          <w:lang w:val="fr-FR"/>
        </w:rPr>
        <w:t>Rationale for Questionnaire Subject Matter</w:t>
      </w:r>
    </w:p>
    <w:p w:rsidR="00A0128E" w:rsidRPr="005357CD" w:rsidRDefault="00A0128E" w:rsidP="00A0128E">
      <w:pPr>
        <w:keepNext/>
        <w:spacing w:line="120" w:lineRule="exact"/>
        <w:jc w:val="center"/>
        <w:rPr>
          <w:lang w:val="fr-FR"/>
        </w:rPr>
      </w:pPr>
    </w:p>
    <w:tbl>
      <w:tblPr>
        <w:tblW w:w="11520" w:type="dxa"/>
        <w:tblLook w:val="04A0" w:firstRow="1" w:lastRow="0" w:firstColumn="1" w:lastColumn="0" w:noHBand="0" w:noVBand="1"/>
      </w:tblPr>
      <w:tblGrid>
        <w:gridCol w:w="3230"/>
        <w:gridCol w:w="1990"/>
        <w:gridCol w:w="2100"/>
        <w:gridCol w:w="2100"/>
        <w:gridCol w:w="2100"/>
      </w:tblGrid>
      <w:tr w:rsidR="00A0128E" w:rsidRPr="00F67C5F" w:rsidTr="00F91188">
        <w:trPr>
          <w:cantSplit/>
          <w:trHeight w:val="560"/>
        </w:trPr>
        <w:tc>
          <w:tcPr>
            <w:tcW w:w="3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6190" w:type="dxa"/>
            <w:gridSpan w:val="3"/>
            <w:tcBorders>
              <w:top w:val="single" w:sz="8" w:space="0" w:color="auto"/>
              <w:left w:val="nil"/>
              <w:bottom w:val="single" w:sz="8" w:space="0" w:color="auto"/>
              <w:right w:val="single" w:sz="8" w:space="0" w:color="000000"/>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1.  Examination of Department of Labor Employment and Training Programs</w:t>
            </w:r>
          </w:p>
        </w:tc>
        <w:tc>
          <w:tcPr>
            <w:tcW w:w="2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2.  Orientation toward Labor Market</w:t>
            </w:r>
          </w:p>
        </w:tc>
      </w:tr>
      <w:tr w:rsidR="00A0128E" w:rsidRPr="00F67C5F" w:rsidTr="00F91188">
        <w:trPr>
          <w:trHeight w:val="1140"/>
        </w:trPr>
        <w:tc>
          <w:tcPr>
            <w:tcW w:w="3230" w:type="dxa"/>
            <w:vMerge/>
            <w:tcBorders>
              <w:top w:val="single" w:sz="8" w:space="0" w:color="auto"/>
              <w:left w:val="single" w:sz="8" w:space="0" w:color="auto"/>
              <w:bottom w:val="single" w:sz="8" w:space="0" w:color="000000"/>
              <w:right w:val="single" w:sz="8" w:space="0" w:color="auto"/>
            </w:tcBorders>
            <w:vAlign w:val="center"/>
            <w:hideMark/>
          </w:tcPr>
          <w:p w:rsidR="00A0128E" w:rsidRPr="00F67C5F" w:rsidRDefault="00A0128E" w:rsidP="00F91188">
            <w:pPr>
              <w:rPr>
                <w:rFonts w:ascii="Arial Narrow" w:hAnsi="Arial Narrow" w:cs="Calibri"/>
                <w:b/>
                <w:bCs/>
                <w:color w:val="000000"/>
                <w:sz w:val="19"/>
                <w:szCs w:val="19"/>
              </w:rPr>
            </w:pP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(a)  Examination of employment and training program impact</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(b)  Estimate of employment and training program participation</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(c)  Reactions of participants in employment and training programs</w:t>
            </w:r>
          </w:p>
        </w:tc>
        <w:tc>
          <w:tcPr>
            <w:tcW w:w="2100" w:type="dxa"/>
            <w:vMerge/>
            <w:tcBorders>
              <w:top w:val="single" w:sz="8" w:space="0" w:color="auto"/>
              <w:left w:val="single" w:sz="8" w:space="0" w:color="auto"/>
              <w:bottom w:val="single" w:sz="8" w:space="0" w:color="000000"/>
              <w:right w:val="single" w:sz="8" w:space="0" w:color="auto"/>
            </w:tcBorders>
            <w:vAlign w:val="center"/>
            <w:hideMark/>
          </w:tcPr>
          <w:p w:rsidR="00A0128E" w:rsidRPr="00F67C5F" w:rsidRDefault="00A0128E" w:rsidP="00F91188">
            <w:pPr>
              <w:rPr>
                <w:rFonts w:ascii="Arial Narrow" w:hAnsi="Arial Narrow" w:cs="Calibri"/>
                <w:b/>
                <w:bCs/>
                <w:color w:val="000000"/>
                <w:sz w:val="19"/>
                <w:szCs w:val="19"/>
              </w:rPr>
            </w:pP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3.  Migration</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5. Schooling</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6. Military</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9. Training</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12. Health</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13. Income</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Mother/Child Supp. (Child Assessments)</w:t>
            </w:r>
          </w:p>
        </w:tc>
        <w:tc>
          <w:tcPr>
            <w:tcW w:w="199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Young Adult Interview (ages 12+)</w:t>
            </w:r>
          </w:p>
        </w:tc>
        <w:tc>
          <w:tcPr>
            <w:tcW w:w="199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A0128E" w:rsidRDefault="00A0128E" w:rsidP="00A0128E">
      <w:pPr>
        <w:keepNext/>
        <w:jc w:val="center"/>
        <w:rPr>
          <w:lang w:val="fr-FR"/>
        </w:rPr>
        <w:sectPr w:rsidR="00A0128E" w:rsidSect="001A1443">
          <w:headerReference w:type="default" r:id="rId8"/>
          <w:footnotePr>
            <w:numRestart w:val="eachSect"/>
          </w:footnotePr>
          <w:pgSz w:w="15840" w:h="12240" w:orient="landscape" w:code="1"/>
          <w:pgMar w:top="1440" w:right="1440" w:bottom="1440" w:left="1440" w:header="720" w:footer="720" w:gutter="0"/>
          <w:cols w:space="720"/>
          <w:titlePg/>
          <w:docGrid w:linePitch="272"/>
        </w:sectPr>
      </w:pPr>
    </w:p>
    <w:p w:rsidR="00A0128E" w:rsidRPr="005357CD" w:rsidRDefault="00A0128E" w:rsidP="00A0128E">
      <w:pPr>
        <w:keepNext/>
        <w:jc w:val="center"/>
        <w:rPr>
          <w:lang w:val="fr-FR"/>
        </w:rPr>
      </w:pPr>
      <w:r w:rsidRPr="005357CD">
        <w:rPr>
          <w:b/>
          <w:lang w:val="fr-FR"/>
        </w:rPr>
        <w:lastRenderedPageBreak/>
        <w:t xml:space="preserve">MATRIX:  </w:t>
      </w:r>
      <w:r w:rsidRPr="005357CD">
        <w:rPr>
          <w:lang w:val="fr-FR"/>
        </w:rPr>
        <w:t>Rationale for Questionnaire Subject Matter</w:t>
      </w:r>
    </w:p>
    <w:p w:rsidR="00A0128E" w:rsidRPr="005357CD" w:rsidRDefault="00A0128E" w:rsidP="00A0128E">
      <w:pPr>
        <w:keepNext/>
        <w:spacing w:line="120" w:lineRule="exact"/>
        <w:jc w:val="center"/>
        <w:rPr>
          <w:lang w:val="fr-FR"/>
        </w:rPr>
      </w:pPr>
    </w:p>
    <w:tbl>
      <w:tblPr>
        <w:tblW w:w="12820" w:type="dxa"/>
        <w:tblLook w:val="04A0" w:firstRow="1" w:lastRow="0" w:firstColumn="1" w:lastColumn="0" w:noHBand="0" w:noVBand="1"/>
      </w:tblPr>
      <w:tblGrid>
        <w:gridCol w:w="3100"/>
        <w:gridCol w:w="1620"/>
        <w:gridCol w:w="1620"/>
        <w:gridCol w:w="1620"/>
        <w:gridCol w:w="1620"/>
        <w:gridCol w:w="1620"/>
        <w:gridCol w:w="1620"/>
      </w:tblGrid>
      <w:tr w:rsidR="00A0128E" w:rsidRPr="00F67C5F" w:rsidTr="00F91188">
        <w:trPr>
          <w:trHeight w:val="300"/>
        </w:trPr>
        <w:tc>
          <w:tcPr>
            <w:tcW w:w="3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3.  Factors in Educational Progress</w:t>
            </w:r>
          </w:p>
        </w:tc>
        <w:tc>
          <w:tcPr>
            <w:tcW w:w="4860" w:type="dxa"/>
            <w:gridSpan w:val="3"/>
            <w:tcBorders>
              <w:top w:val="single" w:sz="8" w:space="0" w:color="auto"/>
              <w:left w:val="nil"/>
              <w:bottom w:val="single" w:sz="8" w:space="0" w:color="auto"/>
              <w:right w:val="single" w:sz="8" w:space="0" w:color="000000"/>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4.  Transition from School to Work</w:t>
            </w:r>
          </w:p>
        </w:tc>
      </w:tr>
      <w:tr w:rsidR="00A0128E" w:rsidRPr="00F67C5F" w:rsidTr="00F91188">
        <w:trPr>
          <w:trHeight w:val="1050"/>
        </w:trPr>
        <w:tc>
          <w:tcPr>
            <w:tcW w:w="3100" w:type="dxa"/>
            <w:vMerge/>
            <w:tcBorders>
              <w:top w:val="single" w:sz="8" w:space="0" w:color="auto"/>
              <w:left w:val="single" w:sz="8" w:space="0" w:color="auto"/>
              <w:bottom w:val="single" w:sz="8" w:space="0" w:color="000000"/>
              <w:right w:val="single" w:sz="8" w:space="0" w:color="auto"/>
            </w:tcBorders>
            <w:vAlign w:val="center"/>
            <w:hideMark/>
          </w:tcPr>
          <w:p w:rsidR="00A0128E" w:rsidRPr="00F67C5F" w:rsidRDefault="00A0128E" w:rsidP="00F91188">
            <w:pPr>
              <w:rPr>
                <w:rFonts w:ascii="Arial Narrow" w:hAnsi="Arial Narrow" w:cs="Calibri"/>
                <w:b/>
                <w:bCs/>
                <w:color w:val="000000"/>
                <w:sz w:val="19"/>
                <w:szCs w:val="19"/>
              </w:rPr>
            </w:pP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(a)  Retention rates</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(b)  Post-school job entry</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(c)  Effects of in-school experiences</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(a)  Curriculum choice and its effects</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(b)  Extent of employment in high school</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(c)  Effects of employment in high school</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3.  Migration</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5. Schooling</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6. Military</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9. Training</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12. Health</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13. Income</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Mother/Child Supp. (Child Assess.)</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Young Adult Interview (ages 12+)</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A0128E" w:rsidRDefault="00A0128E" w:rsidP="00A0128E">
      <w:pPr>
        <w:keepNext/>
        <w:rPr>
          <w:b/>
          <w:lang w:val="fr-FR"/>
        </w:rPr>
        <w:sectPr w:rsidR="00A0128E" w:rsidSect="001A1443">
          <w:footnotePr>
            <w:numRestart w:val="eachSect"/>
          </w:footnotePr>
          <w:pgSz w:w="15840" w:h="12240" w:orient="landscape" w:code="1"/>
          <w:pgMar w:top="1440" w:right="1440" w:bottom="1440" w:left="1440" w:header="720" w:footer="720" w:gutter="0"/>
          <w:cols w:space="720"/>
          <w:titlePg/>
          <w:docGrid w:linePitch="272"/>
        </w:sectPr>
      </w:pPr>
    </w:p>
    <w:p w:rsidR="00A0128E" w:rsidRPr="005357CD" w:rsidRDefault="00A0128E" w:rsidP="00A0128E">
      <w:pPr>
        <w:keepNext/>
        <w:jc w:val="center"/>
        <w:rPr>
          <w:lang w:val="fr-FR"/>
        </w:rPr>
      </w:pPr>
      <w:r w:rsidRPr="005357CD">
        <w:rPr>
          <w:b/>
          <w:lang w:val="fr-FR"/>
        </w:rPr>
        <w:t xml:space="preserve">MATRIX:  </w:t>
      </w:r>
      <w:r w:rsidRPr="005357CD">
        <w:rPr>
          <w:lang w:val="fr-FR"/>
        </w:rPr>
        <w:t>Rationale for Questionnaire Subject Matter</w:t>
      </w:r>
    </w:p>
    <w:p w:rsidR="00A0128E" w:rsidRPr="005357CD" w:rsidRDefault="00A0128E" w:rsidP="00A0128E">
      <w:pPr>
        <w:keepNext/>
        <w:spacing w:line="120" w:lineRule="exact"/>
        <w:jc w:val="center"/>
        <w:rPr>
          <w:lang w:val="fr-FR"/>
        </w:rPr>
      </w:pPr>
    </w:p>
    <w:tbl>
      <w:tblPr>
        <w:tblW w:w="12380" w:type="dxa"/>
        <w:tblLook w:val="04A0" w:firstRow="1" w:lastRow="0" w:firstColumn="1" w:lastColumn="0" w:noHBand="0" w:noVBand="1"/>
      </w:tblPr>
      <w:tblGrid>
        <w:gridCol w:w="3180"/>
        <w:gridCol w:w="2300"/>
        <w:gridCol w:w="2300"/>
        <w:gridCol w:w="2300"/>
        <w:gridCol w:w="2300"/>
      </w:tblGrid>
      <w:tr w:rsidR="00A0128E" w:rsidRPr="00F67C5F" w:rsidTr="00F91188">
        <w:trPr>
          <w:trHeight w:val="300"/>
        </w:trPr>
        <w:tc>
          <w:tcPr>
            <w:tcW w:w="3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6900" w:type="dxa"/>
            <w:gridSpan w:val="3"/>
            <w:tcBorders>
              <w:top w:val="single" w:sz="8" w:space="0" w:color="auto"/>
              <w:left w:val="nil"/>
              <w:bottom w:val="single" w:sz="8" w:space="0" w:color="auto"/>
              <w:right w:val="single" w:sz="8" w:space="0" w:color="000000"/>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5.  Work Environment</w:t>
            </w:r>
          </w:p>
        </w:tc>
        <w:tc>
          <w:tcPr>
            <w:tcW w:w="23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6.  Racial, Sex, and Cultural Differences in Employment and Earnings</w:t>
            </w:r>
          </w:p>
        </w:tc>
      </w:tr>
      <w:tr w:rsidR="00A0128E" w:rsidRPr="00F67C5F" w:rsidTr="00F91188">
        <w:trPr>
          <w:trHeight w:val="920"/>
        </w:trPr>
        <w:tc>
          <w:tcPr>
            <w:tcW w:w="3180" w:type="dxa"/>
            <w:vMerge/>
            <w:tcBorders>
              <w:top w:val="single" w:sz="8" w:space="0" w:color="auto"/>
              <w:left w:val="single" w:sz="8" w:space="0" w:color="auto"/>
              <w:bottom w:val="single" w:sz="8" w:space="0" w:color="000000"/>
              <w:right w:val="single" w:sz="8" w:space="0" w:color="auto"/>
            </w:tcBorders>
            <w:vAlign w:val="center"/>
            <w:hideMark/>
          </w:tcPr>
          <w:p w:rsidR="00A0128E" w:rsidRPr="00F67C5F" w:rsidRDefault="00A0128E" w:rsidP="00F91188">
            <w:pPr>
              <w:rPr>
                <w:rFonts w:ascii="Arial Narrow" w:hAnsi="Arial Narrow" w:cs="Calibri"/>
                <w:b/>
                <w:bCs/>
                <w:color w:val="000000"/>
                <w:sz w:val="19"/>
                <w:szCs w:val="19"/>
              </w:rPr>
            </w:pP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(a)  Job hopping among youths and young adults</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(b)  Occupational mobility and job characteristics</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(c)  Job satisfaction among youths and young adults</w:t>
            </w:r>
          </w:p>
        </w:tc>
        <w:tc>
          <w:tcPr>
            <w:tcW w:w="2300" w:type="dxa"/>
            <w:vMerge/>
            <w:tcBorders>
              <w:top w:val="single" w:sz="8" w:space="0" w:color="auto"/>
              <w:left w:val="single" w:sz="8" w:space="0" w:color="auto"/>
              <w:bottom w:val="single" w:sz="8" w:space="0" w:color="000000"/>
              <w:right w:val="single" w:sz="8" w:space="0" w:color="auto"/>
            </w:tcBorders>
            <w:vAlign w:val="center"/>
            <w:hideMark/>
          </w:tcPr>
          <w:p w:rsidR="00A0128E" w:rsidRPr="00F67C5F" w:rsidRDefault="00A0128E" w:rsidP="00F91188">
            <w:pPr>
              <w:rPr>
                <w:rFonts w:ascii="Arial Narrow" w:hAnsi="Arial Narrow" w:cs="Calibri"/>
                <w:b/>
                <w:bCs/>
                <w:color w:val="000000"/>
                <w:sz w:val="19"/>
                <w:szCs w:val="19"/>
              </w:rPr>
            </w:pP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3.  Migration</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5. Schooling</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6. Military</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9. Training</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12. Health</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13. Income</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Mother/Child Supp. (Child Assessments)</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18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Young Adult Interview (ages 12+)</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A0128E" w:rsidRDefault="00A0128E" w:rsidP="00A0128E">
      <w:pPr>
        <w:keepNext/>
        <w:jc w:val="center"/>
        <w:rPr>
          <w:b/>
          <w:lang w:val="fr-FR"/>
        </w:rPr>
        <w:sectPr w:rsidR="00A0128E" w:rsidSect="001A1443">
          <w:footnotePr>
            <w:numRestart w:val="eachSect"/>
          </w:footnotePr>
          <w:pgSz w:w="15840" w:h="12240" w:orient="landscape" w:code="1"/>
          <w:pgMar w:top="1440" w:right="1440" w:bottom="1440" w:left="1440" w:header="720" w:footer="720" w:gutter="0"/>
          <w:cols w:space="720"/>
          <w:titlePg/>
          <w:docGrid w:linePitch="272"/>
        </w:sectPr>
      </w:pPr>
    </w:p>
    <w:p w:rsidR="00A0128E" w:rsidRPr="005357CD" w:rsidRDefault="00A0128E" w:rsidP="00A0128E">
      <w:pPr>
        <w:keepNext/>
        <w:jc w:val="center"/>
        <w:rPr>
          <w:lang w:val="fr-FR"/>
        </w:rPr>
      </w:pPr>
      <w:r w:rsidRPr="005357CD">
        <w:rPr>
          <w:b/>
          <w:lang w:val="fr-FR"/>
        </w:rPr>
        <w:t xml:space="preserve">MATRIX:  </w:t>
      </w:r>
      <w:r w:rsidRPr="005357CD">
        <w:rPr>
          <w:lang w:val="fr-FR"/>
        </w:rPr>
        <w:t>Rationale for Questionnaire Subject Matter</w:t>
      </w:r>
    </w:p>
    <w:p w:rsidR="00A0128E" w:rsidRPr="005357CD" w:rsidRDefault="00A0128E" w:rsidP="00A0128E">
      <w:pPr>
        <w:keepNext/>
        <w:spacing w:line="120" w:lineRule="exact"/>
        <w:jc w:val="center"/>
        <w:rPr>
          <w:lang w:val="fr-FR"/>
        </w:rPr>
      </w:pPr>
    </w:p>
    <w:tbl>
      <w:tblPr>
        <w:tblW w:w="11700" w:type="dxa"/>
        <w:tblLook w:val="04A0" w:firstRow="1" w:lastRow="0" w:firstColumn="1" w:lastColumn="0" w:noHBand="0" w:noVBand="1"/>
      </w:tblPr>
      <w:tblGrid>
        <w:gridCol w:w="3220"/>
        <w:gridCol w:w="1400"/>
        <w:gridCol w:w="1400"/>
        <w:gridCol w:w="1400"/>
        <w:gridCol w:w="1400"/>
        <w:gridCol w:w="1440"/>
        <w:gridCol w:w="1440"/>
      </w:tblGrid>
      <w:tr w:rsidR="00A0128E" w:rsidRPr="00F67C5F" w:rsidTr="00F91188">
        <w:trPr>
          <w:trHeight w:val="290"/>
        </w:trPr>
        <w:tc>
          <w:tcPr>
            <w:tcW w:w="3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5600" w:type="dxa"/>
            <w:gridSpan w:val="4"/>
            <w:tcBorders>
              <w:top w:val="single" w:sz="8" w:space="0" w:color="auto"/>
              <w:left w:val="nil"/>
              <w:bottom w:val="nil"/>
              <w:right w:val="single" w:sz="8" w:space="0" w:color="000000"/>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7.  Relationships between Economic and Social Factors</w:t>
            </w:r>
          </w:p>
        </w:tc>
        <w:tc>
          <w:tcPr>
            <w:tcW w:w="28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rPr>
              <w:t>8.  Geographic Mobility</w:t>
            </w:r>
          </w:p>
        </w:tc>
      </w:tr>
      <w:tr w:rsidR="00A0128E" w:rsidRPr="00F67C5F" w:rsidTr="00F91188">
        <w:trPr>
          <w:trHeight w:val="300"/>
        </w:trPr>
        <w:tc>
          <w:tcPr>
            <w:tcW w:w="3220" w:type="dxa"/>
            <w:vMerge/>
            <w:tcBorders>
              <w:top w:val="single" w:sz="8" w:space="0" w:color="auto"/>
              <w:left w:val="single" w:sz="8" w:space="0" w:color="auto"/>
              <w:bottom w:val="single" w:sz="8" w:space="0" w:color="000000"/>
              <w:right w:val="single" w:sz="8" w:space="0" w:color="auto"/>
            </w:tcBorders>
            <w:vAlign w:val="center"/>
            <w:hideMark/>
          </w:tcPr>
          <w:p w:rsidR="00A0128E" w:rsidRPr="00F67C5F" w:rsidRDefault="00A0128E" w:rsidP="00F91188">
            <w:pPr>
              <w:rPr>
                <w:rFonts w:ascii="Arial Narrow" w:hAnsi="Arial Narrow" w:cs="Calibri"/>
                <w:b/>
                <w:bCs/>
                <w:color w:val="000000"/>
                <w:sz w:val="19"/>
                <w:szCs w:val="19"/>
              </w:rPr>
            </w:pPr>
          </w:p>
        </w:tc>
        <w:tc>
          <w:tcPr>
            <w:tcW w:w="5600" w:type="dxa"/>
            <w:gridSpan w:val="4"/>
            <w:tcBorders>
              <w:top w:val="nil"/>
              <w:left w:val="nil"/>
              <w:bottom w:val="single" w:sz="8" w:space="0" w:color="auto"/>
              <w:right w:val="single" w:sz="8" w:space="0" w:color="000000"/>
            </w:tcBorders>
            <w:shd w:val="clear" w:color="auto" w:fill="auto"/>
            <w:vAlign w:val="center"/>
            <w:hideMark/>
          </w:tcPr>
          <w:p w:rsidR="00A0128E" w:rsidRPr="00F67C5F" w:rsidRDefault="00A0128E" w:rsidP="00F91188">
            <w:pPr>
              <w:jc w:val="center"/>
              <w:rPr>
                <w:rFonts w:ascii="Arial Narrow" w:hAnsi="Arial Narrow" w:cs="Calibri"/>
                <w:b/>
                <w:bCs/>
                <w:color w:val="000000"/>
                <w:sz w:val="19"/>
                <w:szCs w:val="19"/>
              </w:rPr>
            </w:pPr>
            <w:r w:rsidRPr="00F67C5F">
              <w:rPr>
                <w:rFonts w:ascii="Arial Narrow" w:hAnsi="Arial Narrow" w:cs="Calibri"/>
                <w:b/>
                <w:bCs/>
                <w:color w:val="000000"/>
                <w:sz w:val="19"/>
                <w:szCs w:val="19"/>
              </w:rPr>
              <w:t xml:space="preserve"> and Family Transitions and Well-being</w:t>
            </w:r>
          </w:p>
        </w:tc>
        <w:tc>
          <w:tcPr>
            <w:tcW w:w="2880" w:type="dxa"/>
            <w:gridSpan w:val="2"/>
            <w:vMerge/>
            <w:tcBorders>
              <w:top w:val="single" w:sz="8" w:space="0" w:color="auto"/>
              <w:left w:val="single" w:sz="8" w:space="0" w:color="auto"/>
              <w:bottom w:val="single" w:sz="8" w:space="0" w:color="000000"/>
              <w:right w:val="single" w:sz="8" w:space="0" w:color="000000"/>
            </w:tcBorders>
            <w:vAlign w:val="center"/>
            <w:hideMark/>
          </w:tcPr>
          <w:p w:rsidR="00A0128E" w:rsidRPr="00F67C5F" w:rsidRDefault="00A0128E" w:rsidP="00F91188">
            <w:pPr>
              <w:rPr>
                <w:rFonts w:ascii="Arial Narrow" w:hAnsi="Arial Narrow" w:cs="Calibri"/>
                <w:b/>
                <w:bCs/>
                <w:color w:val="000000"/>
                <w:sz w:val="19"/>
                <w:szCs w:val="19"/>
              </w:rPr>
            </w:pPr>
          </w:p>
        </w:tc>
      </w:tr>
      <w:tr w:rsidR="00A0128E" w:rsidRPr="00F67C5F" w:rsidTr="00F91188">
        <w:trPr>
          <w:trHeight w:val="940"/>
        </w:trPr>
        <w:tc>
          <w:tcPr>
            <w:tcW w:w="3220" w:type="dxa"/>
            <w:vMerge/>
            <w:tcBorders>
              <w:top w:val="single" w:sz="8" w:space="0" w:color="auto"/>
              <w:left w:val="single" w:sz="8" w:space="0" w:color="auto"/>
              <w:bottom w:val="single" w:sz="8" w:space="0" w:color="000000"/>
              <w:right w:val="single" w:sz="8" w:space="0" w:color="auto"/>
            </w:tcBorders>
            <w:vAlign w:val="center"/>
            <w:hideMark/>
          </w:tcPr>
          <w:p w:rsidR="00A0128E" w:rsidRPr="00F67C5F" w:rsidRDefault="00A0128E" w:rsidP="00F91188">
            <w:pPr>
              <w:rPr>
                <w:rFonts w:ascii="Arial Narrow" w:hAnsi="Arial Narrow" w:cs="Calibri"/>
                <w:b/>
                <w:bCs/>
                <w:color w:val="000000"/>
                <w:sz w:val="19"/>
                <w:szCs w:val="19"/>
              </w:rPr>
            </w:pP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(a)  Causes of “undesirable” behavior</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(b)  Consequences of “undesirable” behavior</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(c)  Effects of public programs</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(d)  Health determinants and consequences</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(a)  Causes</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(b)  Consequences</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3.  Migration</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5. Schooling</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6. Military</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9. Training</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12. Health</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13. Income</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Mother/Child Supp. (Child Assess.)</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sz="8" w:space="0" w:color="auto"/>
              <w:right w:val="single" w:sz="8" w:space="0" w:color="auto"/>
            </w:tcBorders>
            <w:shd w:val="clear" w:color="000000" w:fill="F2F2F2"/>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00A0128E" w:rsidRPr="00F67C5F"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F67C5F" w:rsidRDefault="00A0128E" w:rsidP="00F91188">
            <w:pPr>
              <w:ind w:firstLineChars="100" w:firstLine="190"/>
              <w:rPr>
                <w:rFonts w:ascii="Arial Narrow" w:hAnsi="Arial Narrow" w:cs="Calibri"/>
                <w:color w:val="000000"/>
                <w:sz w:val="19"/>
                <w:szCs w:val="19"/>
              </w:rPr>
            </w:pPr>
            <w:r w:rsidRPr="00F67C5F">
              <w:rPr>
                <w:rFonts w:ascii="Arial Narrow" w:hAnsi="Arial Narrow" w:cs="Calibri"/>
                <w:color w:val="000000"/>
                <w:sz w:val="19"/>
              </w:rPr>
              <w:t>Young Adult Interview (ages 12+)</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sz="8" w:space="0" w:color="auto"/>
              <w:right w:val="single" w:sz="8" w:space="0" w:color="auto"/>
            </w:tcBorders>
            <w:shd w:val="clear" w:color="auto" w:fill="auto"/>
            <w:vAlign w:val="center"/>
            <w:hideMark/>
          </w:tcPr>
          <w:p w:rsidR="00A0128E" w:rsidRPr="00F67C5F" w:rsidRDefault="00A0128E" w:rsidP="00F91188">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A0128E" w:rsidRDefault="00A0128E" w:rsidP="00A0128E">
      <w:pPr>
        <w:keepNext/>
        <w:jc w:val="center"/>
        <w:rPr>
          <w:b/>
          <w:lang w:val="fr-FR"/>
        </w:rPr>
        <w:sectPr w:rsidR="00A0128E" w:rsidSect="001A1443">
          <w:footnotePr>
            <w:numRestart w:val="eachSect"/>
          </w:footnotePr>
          <w:pgSz w:w="15840" w:h="12240" w:orient="landscape" w:code="1"/>
          <w:pgMar w:top="1440" w:right="1440" w:bottom="1440" w:left="1440" w:header="720" w:footer="720" w:gutter="0"/>
          <w:cols w:space="720"/>
          <w:titlePg/>
          <w:docGrid w:linePitch="272"/>
        </w:sectPr>
      </w:pPr>
    </w:p>
    <w:p w:rsidR="00A0128E" w:rsidRDefault="00A0128E" w:rsidP="00A0128E">
      <w:pPr>
        <w:rPr>
          <w:b/>
          <w:lang w:val="fr-FR"/>
        </w:rPr>
      </w:pPr>
    </w:p>
    <w:p w:rsidR="00A0128E" w:rsidRPr="005357CD" w:rsidRDefault="00A0128E" w:rsidP="00A0128E">
      <w:pPr>
        <w:keepNext/>
        <w:jc w:val="center"/>
        <w:rPr>
          <w:lang w:val="fr-FR"/>
        </w:rPr>
      </w:pPr>
      <w:r w:rsidRPr="005357CD">
        <w:rPr>
          <w:b/>
          <w:lang w:val="fr-FR"/>
        </w:rPr>
        <w:t xml:space="preserve">MATRIX:  </w:t>
      </w:r>
      <w:r w:rsidRPr="005357CD">
        <w:rPr>
          <w:lang w:val="fr-FR"/>
        </w:rPr>
        <w:t>Rationale for Questionnaire Subject Matter</w:t>
      </w:r>
    </w:p>
    <w:tbl>
      <w:tblPr>
        <w:tblW w:w="12220" w:type="dxa"/>
        <w:tblLook w:val="04A0" w:firstRow="1" w:lastRow="0" w:firstColumn="1" w:lastColumn="0" w:noHBand="0" w:noVBand="1"/>
      </w:tblPr>
      <w:tblGrid>
        <w:gridCol w:w="3220"/>
        <w:gridCol w:w="1800"/>
        <w:gridCol w:w="1800"/>
        <w:gridCol w:w="1800"/>
        <w:gridCol w:w="1800"/>
        <w:gridCol w:w="1800"/>
      </w:tblGrid>
      <w:tr w:rsidR="00A0128E" w:rsidRPr="00C50AB0" w:rsidTr="00F91188">
        <w:trPr>
          <w:trHeight w:val="290"/>
        </w:trPr>
        <w:tc>
          <w:tcPr>
            <w:tcW w:w="3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rPr>
              <w:t>Questionnaire Sections</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rPr>
              <w:t>9.  Gross Changes in Labor Market Status</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rPr>
              <w:t>10. Transition to Retirement</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rPr>
              <w:t>11.  Social Indicators</w:t>
            </w:r>
          </w:p>
        </w:tc>
        <w:tc>
          <w:tcPr>
            <w:tcW w:w="3600" w:type="dxa"/>
            <w:gridSpan w:val="2"/>
            <w:tcBorders>
              <w:top w:val="single" w:sz="8" w:space="0" w:color="auto"/>
              <w:left w:val="nil"/>
              <w:bottom w:val="nil"/>
              <w:right w:val="single" w:sz="8" w:space="0" w:color="000000"/>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rPr>
              <w:t>12.  Delinquent Behavior, Arrest Records,</w:t>
            </w:r>
          </w:p>
        </w:tc>
      </w:tr>
      <w:tr w:rsidR="00A0128E" w:rsidRPr="00C50AB0" w:rsidTr="00F91188">
        <w:trPr>
          <w:trHeight w:val="300"/>
        </w:trPr>
        <w:tc>
          <w:tcPr>
            <w:tcW w:w="322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3600" w:type="dxa"/>
            <w:gridSpan w:val="2"/>
            <w:tcBorders>
              <w:top w:val="nil"/>
              <w:left w:val="nil"/>
              <w:bottom w:val="single" w:sz="8" w:space="0" w:color="auto"/>
              <w:right w:val="single" w:sz="8" w:space="0" w:color="000000"/>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szCs w:val="19"/>
              </w:rPr>
              <w:t xml:space="preserve"> and School Discipline</w:t>
            </w:r>
          </w:p>
        </w:tc>
      </w:tr>
      <w:tr w:rsidR="00A0128E" w:rsidRPr="00C50AB0" w:rsidTr="00F91188">
        <w:trPr>
          <w:trHeight w:val="790"/>
        </w:trPr>
        <w:tc>
          <w:tcPr>
            <w:tcW w:w="322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(a)  Effects of problem behavior on employment and family</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(b)  Effects of problem behavior on education and training</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 Household Interview</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2. Family Background</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3.  Migration</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4. Marital History</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5. Schooling</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6. Military</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7. On Jobs, Employer Supplement</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8. Gaps in Employment</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9. Training</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10. Spouse/Partner Employment</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11.  Fertility/Children</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12. Health</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A.  Health of R/Family</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B.  Tobacco and Alcohol Use</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13. Income</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14. Recipiency and Debt</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r>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Pr>
                <w:rFonts w:ascii="Arial Narrow" w:hAnsi="Arial Narrow" w:cs="Calibri"/>
                <w:color w:val="000000"/>
                <w:sz w:val="19"/>
              </w:rPr>
              <w:t>X</w:t>
            </w: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Pr>
                <w:rFonts w:ascii="Arial Narrow" w:hAnsi="Arial Narrow" w:cs="Calibri"/>
                <w:color w:val="000000"/>
                <w:sz w:val="19"/>
              </w:rPr>
              <w:t>X</w:t>
            </w: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15. Retirement Financing</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16. Retirement Expectations</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Mother/Child Supp. (Child Assessments)</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Young Adult Interview (ages 12+)</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bl>
    <w:p w:rsidR="00A0128E" w:rsidRDefault="00A0128E" w:rsidP="00A0128E">
      <w:pPr>
        <w:keepNext/>
        <w:spacing w:line="120" w:lineRule="exact"/>
        <w:jc w:val="center"/>
        <w:rPr>
          <w:lang w:val="fr-FR"/>
        </w:rPr>
        <w:sectPr w:rsidR="00A0128E" w:rsidSect="001A1443">
          <w:footnotePr>
            <w:numRestart w:val="eachSect"/>
          </w:footnotePr>
          <w:pgSz w:w="15840" w:h="12240" w:orient="landscape" w:code="1"/>
          <w:pgMar w:top="1440" w:right="1440" w:bottom="1440" w:left="1440" w:header="720" w:footer="720" w:gutter="0"/>
          <w:cols w:space="720"/>
          <w:titlePg/>
          <w:docGrid w:linePitch="272"/>
        </w:sectPr>
      </w:pPr>
    </w:p>
    <w:p w:rsidR="00A0128E" w:rsidRPr="005357CD" w:rsidRDefault="00A0128E" w:rsidP="00A0128E">
      <w:pPr>
        <w:keepNext/>
        <w:jc w:val="center"/>
        <w:rPr>
          <w:lang w:val="fr-FR"/>
        </w:rPr>
      </w:pPr>
      <w:r w:rsidRPr="005357CD">
        <w:rPr>
          <w:b/>
          <w:lang w:val="fr-FR"/>
        </w:rPr>
        <w:t xml:space="preserve">MATRIX:  </w:t>
      </w:r>
      <w:r w:rsidRPr="005357CD">
        <w:rPr>
          <w:lang w:val="fr-FR"/>
        </w:rPr>
        <w:t>Rationale for Questionnaire Subject Matter</w:t>
      </w:r>
    </w:p>
    <w:tbl>
      <w:tblPr>
        <w:tblW w:w="12540" w:type="dxa"/>
        <w:tblLook w:val="04A0" w:firstRow="1" w:lastRow="0" w:firstColumn="1" w:lastColumn="0" w:noHBand="0" w:noVBand="1"/>
      </w:tblPr>
      <w:tblGrid>
        <w:gridCol w:w="3340"/>
        <w:gridCol w:w="1840"/>
        <w:gridCol w:w="1840"/>
        <w:gridCol w:w="1840"/>
        <w:gridCol w:w="1840"/>
        <w:gridCol w:w="1840"/>
      </w:tblGrid>
      <w:tr w:rsidR="00A0128E" w:rsidRPr="00C50AB0" w:rsidTr="00F91188">
        <w:trPr>
          <w:trHeight w:val="300"/>
        </w:trPr>
        <w:tc>
          <w:tcPr>
            <w:tcW w:w="3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rPr>
              <w:t>Questionnaire Sections</w:t>
            </w:r>
          </w:p>
        </w:tc>
        <w:tc>
          <w:tcPr>
            <w:tcW w:w="5520" w:type="dxa"/>
            <w:gridSpan w:val="3"/>
            <w:tcBorders>
              <w:top w:val="single" w:sz="8" w:space="0" w:color="auto"/>
              <w:left w:val="nil"/>
              <w:bottom w:val="single" w:sz="8" w:space="0" w:color="auto"/>
              <w:right w:val="single" w:sz="8" w:space="0" w:color="000000"/>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rPr>
              <w:t>13.  Drug and Alcohol Use</w:t>
            </w:r>
          </w:p>
        </w:tc>
        <w:tc>
          <w:tcPr>
            <w:tcW w:w="3680" w:type="dxa"/>
            <w:gridSpan w:val="2"/>
            <w:tcBorders>
              <w:top w:val="single" w:sz="8" w:space="0" w:color="auto"/>
              <w:left w:val="nil"/>
              <w:bottom w:val="single" w:sz="8" w:space="0" w:color="auto"/>
              <w:right w:val="single" w:sz="8" w:space="0" w:color="000000"/>
            </w:tcBorders>
            <w:shd w:val="clear" w:color="auto" w:fill="auto"/>
            <w:vAlign w:val="center"/>
            <w:hideMark/>
          </w:tcPr>
          <w:p w:rsidR="00A0128E" w:rsidRPr="00C50AB0" w:rsidRDefault="00A0128E" w:rsidP="00F91188">
            <w:pPr>
              <w:jc w:val="center"/>
              <w:rPr>
                <w:rFonts w:ascii="Arial Narrow" w:hAnsi="Arial Narrow" w:cs="Calibri"/>
                <w:b/>
                <w:bCs/>
                <w:color w:val="000000"/>
                <w:sz w:val="19"/>
                <w:szCs w:val="19"/>
              </w:rPr>
            </w:pPr>
            <w:r w:rsidRPr="00C50AB0">
              <w:rPr>
                <w:rFonts w:ascii="Arial Narrow" w:hAnsi="Arial Narrow" w:cs="Calibri"/>
                <w:b/>
                <w:bCs/>
                <w:color w:val="000000"/>
                <w:sz w:val="19"/>
              </w:rPr>
              <w:t>14.  Maternal and Child Inputs and Outcomes</w:t>
            </w:r>
          </w:p>
        </w:tc>
      </w:tr>
      <w:tr w:rsidR="00A0128E" w:rsidRPr="00C50AB0" w:rsidTr="00F91188">
        <w:trPr>
          <w:trHeight w:val="980"/>
        </w:trPr>
        <w:tc>
          <w:tcPr>
            <w:tcW w:w="3340" w:type="dxa"/>
            <w:vMerge/>
            <w:tcBorders>
              <w:top w:val="single" w:sz="8" w:space="0" w:color="auto"/>
              <w:left w:val="single" w:sz="8" w:space="0" w:color="auto"/>
              <w:bottom w:val="single" w:sz="8" w:space="0" w:color="000000"/>
              <w:right w:val="single" w:sz="8" w:space="0" w:color="auto"/>
            </w:tcBorders>
            <w:vAlign w:val="center"/>
            <w:hideMark/>
          </w:tcPr>
          <w:p w:rsidR="00A0128E" w:rsidRPr="00C50AB0" w:rsidRDefault="00A0128E" w:rsidP="00F91188">
            <w:pPr>
              <w:rPr>
                <w:rFonts w:ascii="Arial Narrow" w:hAnsi="Arial Narrow" w:cs="Calibri"/>
                <w:b/>
                <w:bCs/>
                <w:color w:val="000000"/>
                <w:sz w:val="19"/>
                <w:szCs w:val="19"/>
              </w:rPr>
            </w:pP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(a)  Pattern of drug use</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(b)  Effect of labor market conditions</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(c)  Occupational patterns of drug users</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(a)  Employment related</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(b)  Non-employment related</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 Household Interview</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2. Family Background</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3.  Migration</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4. Marital History</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5. Schooling</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6. Military</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7. On Jobs, Employer Supplement</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8. Gaps in Employment</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9. Training</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10. Spouse/Partner Employment</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11.  Fertility/Children</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12. Health</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A.  Health of R/Family</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B.  Tobacco and Alcohol Use</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13. Income</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14. Recipiency and Debt</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C50AB0">
              <w:rPr>
                <w:rFonts w:ascii="Arial Narrow" w:hAnsi="Arial Narrow" w:cs="Calibri"/>
                <w:color w:val="000000"/>
                <w:sz w:val="19"/>
                <w:szCs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Pr>
                <w:rFonts w:ascii="Arial Narrow" w:hAnsi="Arial Narrow" w:cs="Calibri"/>
                <w:color w:val="000000"/>
                <w:sz w:val="19"/>
                <w:szCs w:val="19"/>
              </w:rPr>
              <w:t>X</w:t>
            </w:r>
            <w:r w:rsidRPr="00C50AB0">
              <w:rPr>
                <w:rFonts w:ascii="Arial Narrow" w:hAnsi="Arial Narrow" w:cs="Calibri"/>
                <w:color w:val="000000"/>
                <w:sz w:val="19"/>
                <w:szCs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15. Retirement Financing</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16. Retirement Expectations</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000000" w:fill="F2F2F2"/>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Mother/Child Supp. (Child Assess.)</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000000" w:fill="F2F2F2"/>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00A0128E" w:rsidRPr="00C50AB0" w:rsidTr="00F91188">
        <w:trPr>
          <w:trHeight w:val="300"/>
        </w:trPr>
        <w:tc>
          <w:tcPr>
            <w:tcW w:w="3340" w:type="dxa"/>
            <w:tcBorders>
              <w:top w:val="nil"/>
              <w:left w:val="single" w:sz="8" w:space="0" w:color="auto"/>
              <w:bottom w:val="single" w:sz="8" w:space="0" w:color="auto"/>
              <w:right w:val="single" w:sz="8" w:space="0" w:color="auto"/>
            </w:tcBorders>
            <w:shd w:val="clear" w:color="auto" w:fill="auto"/>
            <w:vAlign w:val="center"/>
            <w:hideMark/>
          </w:tcPr>
          <w:p w:rsidR="00A0128E" w:rsidRPr="00C50AB0" w:rsidRDefault="00A0128E" w:rsidP="00F91188">
            <w:pPr>
              <w:ind w:firstLineChars="100" w:firstLine="190"/>
              <w:rPr>
                <w:rFonts w:ascii="Arial Narrow" w:hAnsi="Arial Narrow" w:cs="Calibri"/>
                <w:color w:val="000000"/>
                <w:sz w:val="19"/>
                <w:szCs w:val="19"/>
              </w:rPr>
            </w:pPr>
            <w:r w:rsidRPr="00C50AB0">
              <w:rPr>
                <w:rFonts w:ascii="Arial Narrow" w:hAnsi="Arial Narrow" w:cs="Calibri"/>
                <w:color w:val="000000"/>
                <w:sz w:val="19"/>
              </w:rPr>
              <w:t>Young Adult Interview (ages 12+)</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sz="8" w:space="0" w:color="auto"/>
              <w:right w:val="single" w:sz="8" w:space="0" w:color="auto"/>
            </w:tcBorders>
            <w:shd w:val="clear" w:color="auto" w:fill="auto"/>
            <w:vAlign w:val="center"/>
            <w:hideMark/>
          </w:tcPr>
          <w:p w:rsidR="00A0128E" w:rsidRPr="00C50AB0" w:rsidRDefault="00A0128E" w:rsidP="00F91188">
            <w:pPr>
              <w:jc w:val="center"/>
              <w:rPr>
                <w:rFonts w:ascii="Arial Narrow" w:hAnsi="Arial Narrow" w:cs="Calibri"/>
                <w:color w:val="000000"/>
                <w:sz w:val="19"/>
                <w:szCs w:val="19"/>
              </w:rPr>
            </w:pPr>
            <w:r w:rsidRPr="00C50AB0">
              <w:rPr>
                <w:rFonts w:ascii="Arial Narrow" w:hAnsi="Arial Narrow" w:cs="Calibri"/>
                <w:color w:val="000000"/>
                <w:sz w:val="19"/>
              </w:rPr>
              <w:t>X</w:t>
            </w:r>
          </w:p>
        </w:tc>
      </w:tr>
    </w:tbl>
    <w:p w:rsidR="00A0128E" w:rsidRPr="005357CD" w:rsidRDefault="00A0128E" w:rsidP="00A0128E">
      <w:pPr>
        <w:keepNext/>
        <w:spacing w:line="120" w:lineRule="exact"/>
        <w:jc w:val="center"/>
        <w:rPr>
          <w:lang w:val="fr-FR"/>
        </w:rPr>
      </w:pPr>
    </w:p>
    <w:p w:rsidR="00A0128E" w:rsidRDefault="00A0128E" w:rsidP="00A0128E"/>
    <w:p w:rsidR="00A0128E" w:rsidRPr="005F2071" w:rsidRDefault="00A0128E" w:rsidP="00A0128E"/>
    <w:p w:rsidR="00A0128E" w:rsidRDefault="00A0128E" w:rsidP="00A0128E">
      <w:pPr>
        <w:rPr>
          <w:sz w:val="22"/>
        </w:rPr>
        <w:sectPr w:rsidR="00A0128E" w:rsidSect="001A1443">
          <w:footnotePr>
            <w:numRestart w:val="eachSect"/>
          </w:footnotePr>
          <w:pgSz w:w="15840" w:h="12240" w:orient="landscape" w:code="1"/>
          <w:pgMar w:top="1440" w:right="1440" w:bottom="1440" w:left="1440" w:header="720" w:footer="720" w:gutter="0"/>
          <w:cols w:space="720"/>
          <w:titlePg/>
          <w:docGrid w:linePitch="272"/>
        </w:sectPr>
      </w:pPr>
    </w:p>
    <w:p w:rsidR="00092B6C" w:rsidRDefault="00092B6C"/>
    <w:sectPr w:rsidR="00092B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76AE">
      <w:r>
        <w:separator/>
      </w:r>
    </w:p>
  </w:endnote>
  <w:endnote w:type="continuationSeparator" w:id="0">
    <w:p w:rsidR="00000000" w:rsidRDefault="0089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76AE">
      <w:r>
        <w:separator/>
      </w:r>
    </w:p>
  </w:footnote>
  <w:footnote w:type="continuationSeparator" w:id="0">
    <w:p w:rsidR="00000000" w:rsidRDefault="00897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0B" w:rsidRDefault="00A0128E">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442F0B" w:rsidRDefault="00A0128E">
    <w:pPr>
      <w:pStyle w:val="Header"/>
      <w:pBdr>
        <w:bottom w:val="single" w:sz="4" w:space="6" w:color="auto"/>
      </w:pBdr>
      <w:tabs>
        <w:tab w:val="clear" w:pos="4320"/>
        <w:tab w:val="clear" w:pos="8640"/>
      </w:tabs>
      <w:rPr>
        <w:sz w:val="19"/>
      </w:rPr>
    </w:pPr>
    <w:r>
      <w:rPr>
        <w:sz w:val="19"/>
      </w:rPr>
      <w:t>MB Clearance – 2014 NLSY79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1"/>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0"/>
  </w:num>
  <w:num w:numId="24">
    <w:abstractNumId w:val="25"/>
  </w:num>
  <w:num w:numId="25">
    <w:abstractNumId w:val="43"/>
  </w:num>
  <w:num w:numId="26">
    <w:abstractNumId w:val="36"/>
  </w:num>
  <w:num w:numId="27">
    <w:abstractNumId w:val="6"/>
  </w:num>
  <w:num w:numId="28">
    <w:abstractNumId w:val="37"/>
  </w:num>
  <w:num w:numId="29">
    <w:abstractNumId w:val="44"/>
  </w:num>
  <w:num w:numId="30">
    <w:abstractNumId w:val="4"/>
  </w:num>
  <w:num w:numId="31">
    <w:abstractNumId w:val="21"/>
  </w:num>
  <w:num w:numId="32">
    <w:abstractNumId w:val="42"/>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5"/>
  </w:num>
  <w:num w:numId="44">
    <w:abstractNumId w:val="12"/>
  </w:num>
  <w:num w:numId="45">
    <w:abstractNumId w:val="39"/>
  </w:num>
  <w:num w:numId="46">
    <w:abstractNumId w:val="1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8E"/>
    <w:rsid w:val="00092B6C"/>
    <w:rsid w:val="008976AE"/>
    <w:rsid w:val="00A0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128E"/>
    <w:pPr>
      <w:keepNext/>
      <w:spacing w:before="240" w:after="60"/>
      <w:jc w:val="center"/>
      <w:outlineLvl w:val="0"/>
    </w:pPr>
    <w:rPr>
      <w:b/>
      <w:smallCaps/>
      <w:kern w:val="28"/>
      <w:sz w:val="28"/>
    </w:rPr>
  </w:style>
  <w:style w:type="paragraph" w:styleId="Heading2">
    <w:name w:val="heading 2"/>
    <w:basedOn w:val="Normal"/>
    <w:next w:val="Normal"/>
    <w:link w:val="Heading2Char"/>
    <w:qFormat/>
    <w:rsid w:val="00A0128E"/>
    <w:pPr>
      <w:keepNext/>
      <w:spacing w:before="60" w:after="60"/>
      <w:outlineLvl w:val="1"/>
    </w:pPr>
    <w:rPr>
      <w:b/>
      <w:i/>
      <w:sz w:val="24"/>
    </w:rPr>
  </w:style>
  <w:style w:type="paragraph" w:styleId="Heading3">
    <w:name w:val="heading 3"/>
    <w:basedOn w:val="Normal"/>
    <w:next w:val="Normal"/>
    <w:link w:val="Heading3Char"/>
    <w:qFormat/>
    <w:rsid w:val="00A0128E"/>
    <w:pPr>
      <w:keepNext/>
      <w:spacing w:before="60" w:after="60"/>
      <w:outlineLvl w:val="2"/>
    </w:pPr>
    <w:rPr>
      <w:b/>
      <w:sz w:val="24"/>
    </w:rPr>
  </w:style>
  <w:style w:type="paragraph" w:styleId="Heading4">
    <w:name w:val="heading 4"/>
    <w:basedOn w:val="Normal"/>
    <w:next w:val="Normal"/>
    <w:link w:val="Heading4Char"/>
    <w:qFormat/>
    <w:rsid w:val="00A0128E"/>
    <w:pPr>
      <w:keepNext/>
      <w:spacing w:before="60" w:after="60"/>
      <w:outlineLvl w:val="3"/>
    </w:pPr>
    <w:rPr>
      <w:b/>
      <w:sz w:val="22"/>
    </w:rPr>
  </w:style>
  <w:style w:type="paragraph" w:styleId="Heading5">
    <w:name w:val="heading 5"/>
    <w:basedOn w:val="Normal"/>
    <w:next w:val="Normal"/>
    <w:link w:val="Heading5Char"/>
    <w:qFormat/>
    <w:rsid w:val="00A0128E"/>
    <w:pPr>
      <w:keepNext/>
      <w:outlineLvl w:val="4"/>
    </w:pPr>
    <w:rPr>
      <w:b/>
      <w:snapToGrid w:val="0"/>
      <w:color w:val="000000"/>
      <w:sz w:val="22"/>
    </w:rPr>
  </w:style>
  <w:style w:type="paragraph" w:styleId="Heading6">
    <w:name w:val="heading 6"/>
    <w:basedOn w:val="Normal"/>
    <w:next w:val="Normal"/>
    <w:link w:val="Heading6Char"/>
    <w:qFormat/>
    <w:rsid w:val="00A0128E"/>
    <w:pPr>
      <w:keepNext/>
      <w:jc w:val="center"/>
      <w:outlineLvl w:val="5"/>
    </w:pPr>
    <w:rPr>
      <w:b/>
      <w:i/>
    </w:rPr>
  </w:style>
  <w:style w:type="paragraph" w:styleId="Heading7">
    <w:name w:val="heading 7"/>
    <w:basedOn w:val="Normal"/>
    <w:next w:val="Normal"/>
    <w:link w:val="Heading7Char"/>
    <w:qFormat/>
    <w:rsid w:val="00A0128E"/>
    <w:pPr>
      <w:keepNext/>
      <w:jc w:val="center"/>
      <w:outlineLvl w:val="6"/>
    </w:pPr>
    <w:rPr>
      <w:b/>
      <w:sz w:val="18"/>
    </w:rPr>
  </w:style>
  <w:style w:type="paragraph" w:styleId="Heading8">
    <w:name w:val="heading 8"/>
    <w:basedOn w:val="Normal"/>
    <w:next w:val="Normal"/>
    <w:link w:val="Heading8Char"/>
    <w:qFormat/>
    <w:rsid w:val="00A0128E"/>
    <w:pPr>
      <w:keepNext/>
      <w:jc w:val="center"/>
      <w:outlineLvl w:val="7"/>
    </w:pPr>
    <w:rPr>
      <w:b/>
      <w:bCs/>
      <w:sz w:val="19"/>
    </w:rPr>
  </w:style>
  <w:style w:type="paragraph" w:styleId="Heading9">
    <w:name w:val="heading 9"/>
    <w:basedOn w:val="Normal"/>
    <w:next w:val="Normal"/>
    <w:link w:val="Heading9Char"/>
    <w:qFormat/>
    <w:rsid w:val="00A0128E"/>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28E"/>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A0128E"/>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A0128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0128E"/>
    <w:rPr>
      <w:rFonts w:ascii="Times New Roman" w:eastAsia="Times New Roman" w:hAnsi="Times New Roman" w:cs="Times New Roman"/>
      <w:b/>
      <w:szCs w:val="20"/>
    </w:rPr>
  </w:style>
  <w:style w:type="character" w:customStyle="1" w:styleId="Heading5Char">
    <w:name w:val="Heading 5 Char"/>
    <w:basedOn w:val="DefaultParagraphFont"/>
    <w:link w:val="Heading5"/>
    <w:rsid w:val="00A0128E"/>
    <w:rPr>
      <w:rFonts w:ascii="Times New Roman" w:eastAsia="Times New Roman" w:hAnsi="Times New Roman" w:cs="Times New Roman"/>
      <w:b/>
      <w:snapToGrid w:val="0"/>
      <w:color w:val="000000"/>
      <w:szCs w:val="20"/>
    </w:rPr>
  </w:style>
  <w:style w:type="character" w:customStyle="1" w:styleId="Heading6Char">
    <w:name w:val="Heading 6 Char"/>
    <w:basedOn w:val="DefaultParagraphFont"/>
    <w:link w:val="Heading6"/>
    <w:rsid w:val="00A0128E"/>
    <w:rPr>
      <w:rFonts w:ascii="Times New Roman" w:eastAsia="Times New Roman" w:hAnsi="Times New Roman" w:cs="Times New Roman"/>
      <w:b/>
      <w:i/>
      <w:sz w:val="20"/>
      <w:szCs w:val="20"/>
    </w:rPr>
  </w:style>
  <w:style w:type="character" w:customStyle="1" w:styleId="Heading7Char">
    <w:name w:val="Heading 7 Char"/>
    <w:basedOn w:val="DefaultParagraphFont"/>
    <w:link w:val="Heading7"/>
    <w:rsid w:val="00A0128E"/>
    <w:rPr>
      <w:rFonts w:ascii="Times New Roman" w:eastAsia="Times New Roman" w:hAnsi="Times New Roman" w:cs="Times New Roman"/>
      <w:b/>
      <w:sz w:val="18"/>
      <w:szCs w:val="20"/>
    </w:rPr>
  </w:style>
  <w:style w:type="character" w:customStyle="1" w:styleId="Heading8Char">
    <w:name w:val="Heading 8 Char"/>
    <w:basedOn w:val="DefaultParagraphFont"/>
    <w:link w:val="Heading8"/>
    <w:rsid w:val="00A0128E"/>
    <w:rPr>
      <w:rFonts w:ascii="Times New Roman" w:eastAsia="Times New Roman" w:hAnsi="Times New Roman" w:cs="Times New Roman"/>
      <w:b/>
      <w:bCs/>
      <w:sz w:val="19"/>
      <w:szCs w:val="20"/>
    </w:rPr>
  </w:style>
  <w:style w:type="character" w:customStyle="1" w:styleId="Heading9Char">
    <w:name w:val="Heading 9 Char"/>
    <w:basedOn w:val="DefaultParagraphFont"/>
    <w:link w:val="Heading9"/>
    <w:rsid w:val="00A0128E"/>
    <w:rPr>
      <w:rFonts w:ascii="Times New Roman" w:eastAsia="Times New Roman" w:hAnsi="Times New Roman" w:cs="Times New Roman"/>
      <w:b/>
      <w:bCs/>
      <w:szCs w:val="20"/>
    </w:rPr>
  </w:style>
  <w:style w:type="paragraph" w:styleId="Header">
    <w:name w:val="header"/>
    <w:basedOn w:val="Normal"/>
    <w:link w:val="HeaderChar"/>
    <w:uiPriority w:val="99"/>
    <w:rsid w:val="00A0128E"/>
    <w:pPr>
      <w:tabs>
        <w:tab w:val="center" w:pos="4320"/>
        <w:tab w:val="right" w:pos="8640"/>
      </w:tabs>
    </w:pPr>
  </w:style>
  <w:style w:type="character" w:customStyle="1" w:styleId="HeaderChar">
    <w:name w:val="Header Char"/>
    <w:basedOn w:val="DefaultParagraphFont"/>
    <w:link w:val="Header"/>
    <w:uiPriority w:val="99"/>
    <w:rsid w:val="00A0128E"/>
    <w:rPr>
      <w:rFonts w:ascii="Times New Roman" w:eastAsia="Times New Roman" w:hAnsi="Times New Roman" w:cs="Times New Roman"/>
      <w:sz w:val="20"/>
      <w:szCs w:val="20"/>
    </w:rPr>
  </w:style>
  <w:style w:type="paragraph" w:styleId="Footer">
    <w:name w:val="footer"/>
    <w:basedOn w:val="Normal"/>
    <w:link w:val="FooterChar"/>
    <w:uiPriority w:val="99"/>
    <w:rsid w:val="00A0128E"/>
    <w:pPr>
      <w:tabs>
        <w:tab w:val="center" w:pos="4320"/>
        <w:tab w:val="right" w:pos="8640"/>
      </w:tabs>
    </w:pPr>
  </w:style>
  <w:style w:type="character" w:customStyle="1" w:styleId="FooterChar">
    <w:name w:val="Footer Char"/>
    <w:basedOn w:val="DefaultParagraphFont"/>
    <w:link w:val="Footer"/>
    <w:uiPriority w:val="99"/>
    <w:rsid w:val="00A0128E"/>
    <w:rPr>
      <w:rFonts w:ascii="Times New Roman" w:eastAsia="Times New Roman" w:hAnsi="Times New Roman" w:cs="Times New Roman"/>
      <w:sz w:val="20"/>
      <w:szCs w:val="20"/>
    </w:rPr>
  </w:style>
  <w:style w:type="character" w:styleId="PageNumber">
    <w:name w:val="page number"/>
    <w:basedOn w:val="DefaultParagraphFont"/>
    <w:rsid w:val="00A0128E"/>
  </w:style>
  <w:style w:type="paragraph" w:styleId="TOC1">
    <w:name w:val="toc 1"/>
    <w:basedOn w:val="Normal"/>
    <w:next w:val="Normal"/>
    <w:uiPriority w:val="39"/>
    <w:rsid w:val="00A0128E"/>
    <w:pPr>
      <w:tabs>
        <w:tab w:val="right" w:leader="dot" w:pos="8668"/>
      </w:tabs>
      <w:spacing w:before="240"/>
    </w:pPr>
    <w:rPr>
      <w:smallCaps/>
      <w:sz w:val="24"/>
    </w:rPr>
  </w:style>
  <w:style w:type="paragraph" w:styleId="TOC2">
    <w:name w:val="toc 2"/>
    <w:basedOn w:val="Normal"/>
    <w:next w:val="Normal"/>
    <w:uiPriority w:val="39"/>
    <w:rsid w:val="00A0128E"/>
    <w:pPr>
      <w:tabs>
        <w:tab w:val="right" w:leader="dot" w:pos="8668"/>
      </w:tabs>
      <w:spacing w:before="40" w:after="40"/>
      <w:ind w:left="634" w:right="432" w:hanging="432"/>
    </w:pPr>
    <w:rPr>
      <w:i/>
      <w:sz w:val="22"/>
    </w:rPr>
  </w:style>
  <w:style w:type="paragraph" w:styleId="TOC3">
    <w:name w:val="toc 3"/>
    <w:basedOn w:val="Normal"/>
    <w:next w:val="Normal"/>
    <w:uiPriority w:val="39"/>
    <w:rsid w:val="00A0128E"/>
    <w:pPr>
      <w:tabs>
        <w:tab w:val="right" w:leader="dot" w:pos="8668"/>
      </w:tabs>
      <w:ind w:left="835" w:right="432" w:hanging="432"/>
    </w:pPr>
  </w:style>
  <w:style w:type="paragraph" w:styleId="TOC4">
    <w:name w:val="toc 4"/>
    <w:basedOn w:val="Normal"/>
    <w:next w:val="Normal"/>
    <w:semiHidden/>
    <w:rsid w:val="00A0128E"/>
    <w:pPr>
      <w:tabs>
        <w:tab w:val="right" w:leader="dot" w:pos="8668"/>
      </w:tabs>
      <w:ind w:left="605"/>
    </w:pPr>
  </w:style>
  <w:style w:type="paragraph" w:styleId="TOC5">
    <w:name w:val="toc 5"/>
    <w:basedOn w:val="Normal"/>
    <w:next w:val="Normal"/>
    <w:semiHidden/>
    <w:rsid w:val="00A0128E"/>
    <w:pPr>
      <w:tabs>
        <w:tab w:val="right" w:leader="dot" w:pos="8668"/>
      </w:tabs>
      <w:ind w:left="800"/>
    </w:pPr>
  </w:style>
  <w:style w:type="paragraph" w:styleId="TOC6">
    <w:name w:val="toc 6"/>
    <w:basedOn w:val="Normal"/>
    <w:next w:val="Normal"/>
    <w:semiHidden/>
    <w:rsid w:val="00A0128E"/>
    <w:pPr>
      <w:tabs>
        <w:tab w:val="right" w:leader="dot" w:pos="8668"/>
      </w:tabs>
      <w:ind w:left="1000"/>
    </w:pPr>
  </w:style>
  <w:style w:type="paragraph" w:styleId="TOC7">
    <w:name w:val="toc 7"/>
    <w:basedOn w:val="Normal"/>
    <w:next w:val="Normal"/>
    <w:semiHidden/>
    <w:rsid w:val="00A0128E"/>
    <w:pPr>
      <w:tabs>
        <w:tab w:val="right" w:leader="dot" w:pos="8668"/>
      </w:tabs>
      <w:ind w:left="1200"/>
    </w:pPr>
  </w:style>
  <w:style w:type="paragraph" w:styleId="TOC8">
    <w:name w:val="toc 8"/>
    <w:basedOn w:val="Normal"/>
    <w:next w:val="Normal"/>
    <w:semiHidden/>
    <w:rsid w:val="00A0128E"/>
    <w:pPr>
      <w:tabs>
        <w:tab w:val="right" w:leader="dot" w:pos="8668"/>
      </w:tabs>
      <w:ind w:left="1400"/>
    </w:pPr>
  </w:style>
  <w:style w:type="paragraph" w:styleId="TOC9">
    <w:name w:val="toc 9"/>
    <w:basedOn w:val="Normal"/>
    <w:next w:val="Normal"/>
    <w:semiHidden/>
    <w:rsid w:val="00A0128E"/>
    <w:pPr>
      <w:tabs>
        <w:tab w:val="right" w:leader="dot" w:pos="8668"/>
      </w:tabs>
      <w:ind w:left="1600"/>
    </w:pPr>
  </w:style>
  <w:style w:type="paragraph" w:styleId="BodyTextIndent">
    <w:name w:val="Body Text Indent"/>
    <w:basedOn w:val="Normal"/>
    <w:link w:val="BodyTextIndentChar"/>
    <w:rsid w:val="00A0128E"/>
    <w:pPr>
      <w:ind w:firstLine="720"/>
    </w:pPr>
  </w:style>
  <w:style w:type="character" w:customStyle="1" w:styleId="BodyTextIndentChar">
    <w:name w:val="Body Text Indent Char"/>
    <w:basedOn w:val="DefaultParagraphFont"/>
    <w:link w:val="BodyTextIndent"/>
    <w:rsid w:val="00A0128E"/>
    <w:rPr>
      <w:rFonts w:ascii="Times New Roman" w:eastAsia="Times New Roman" w:hAnsi="Times New Roman" w:cs="Times New Roman"/>
      <w:sz w:val="20"/>
      <w:szCs w:val="20"/>
    </w:rPr>
  </w:style>
  <w:style w:type="paragraph" w:customStyle="1" w:styleId="InsideAddress">
    <w:name w:val="Inside Address"/>
    <w:basedOn w:val="Normal"/>
    <w:rsid w:val="00A0128E"/>
  </w:style>
  <w:style w:type="paragraph" w:styleId="BodyTextIndent2">
    <w:name w:val="Body Text Indent 2"/>
    <w:basedOn w:val="Normal"/>
    <w:link w:val="BodyTextIndent2Char"/>
    <w:rsid w:val="00A0128E"/>
    <w:pPr>
      <w:ind w:firstLine="720"/>
    </w:pPr>
    <w:rPr>
      <w:sz w:val="19"/>
    </w:rPr>
  </w:style>
  <w:style w:type="character" w:customStyle="1" w:styleId="BodyTextIndent2Char">
    <w:name w:val="Body Text Indent 2 Char"/>
    <w:basedOn w:val="DefaultParagraphFont"/>
    <w:link w:val="BodyTextIndent2"/>
    <w:rsid w:val="00A0128E"/>
    <w:rPr>
      <w:rFonts w:ascii="Times New Roman" w:eastAsia="Times New Roman" w:hAnsi="Times New Roman" w:cs="Times New Roman"/>
      <w:sz w:val="19"/>
      <w:szCs w:val="20"/>
    </w:rPr>
  </w:style>
  <w:style w:type="paragraph" w:styleId="BlockText">
    <w:name w:val="Block Text"/>
    <w:basedOn w:val="Normal"/>
    <w:rsid w:val="00A0128E"/>
    <w:pPr>
      <w:ind w:left="720" w:right="748"/>
    </w:pPr>
    <w:rPr>
      <w:i/>
      <w:sz w:val="19"/>
    </w:rPr>
  </w:style>
  <w:style w:type="paragraph" w:styleId="BodyTextIndent3">
    <w:name w:val="Body Text Indent 3"/>
    <w:basedOn w:val="Normal"/>
    <w:link w:val="BodyTextIndent3Char"/>
    <w:rsid w:val="00A0128E"/>
    <w:pPr>
      <w:ind w:left="630" w:hanging="288"/>
    </w:pPr>
    <w:rPr>
      <w:sz w:val="19"/>
    </w:rPr>
  </w:style>
  <w:style w:type="character" w:customStyle="1" w:styleId="BodyTextIndent3Char">
    <w:name w:val="Body Text Indent 3 Char"/>
    <w:basedOn w:val="DefaultParagraphFont"/>
    <w:link w:val="BodyTextIndent3"/>
    <w:rsid w:val="00A0128E"/>
    <w:rPr>
      <w:rFonts w:ascii="Times New Roman" w:eastAsia="Times New Roman" w:hAnsi="Times New Roman" w:cs="Times New Roman"/>
      <w:sz w:val="19"/>
      <w:szCs w:val="20"/>
    </w:rPr>
  </w:style>
  <w:style w:type="paragraph" w:styleId="BodyText">
    <w:name w:val="Body Text"/>
    <w:basedOn w:val="Normal"/>
    <w:link w:val="BodyTextChar"/>
    <w:rsid w:val="00A0128E"/>
    <w:rPr>
      <w:sz w:val="19"/>
    </w:rPr>
  </w:style>
  <w:style w:type="character" w:customStyle="1" w:styleId="BodyTextChar">
    <w:name w:val="Body Text Char"/>
    <w:basedOn w:val="DefaultParagraphFont"/>
    <w:link w:val="BodyText"/>
    <w:rsid w:val="00A0128E"/>
    <w:rPr>
      <w:rFonts w:ascii="Times New Roman" w:eastAsia="Times New Roman" w:hAnsi="Times New Roman" w:cs="Times New Roman"/>
      <w:sz w:val="19"/>
      <w:szCs w:val="20"/>
    </w:rPr>
  </w:style>
  <w:style w:type="paragraph" w:styleId="Title">
    <w:name w:val="Title"/>
    <w:basedOn w:val="Normal"/>
    <w:link w:val="TitleChar"/>
    <w:qFormat/>
    <w:rsid w:val="00A0128E"/>
    <w:pPr>
      <w:pBdr>
        <w:bottom w:val="single" w:sz="4" w:space="6" w:color="auto"/>
      </w:pBdr>
      <w:jc w:val="center"/>
    </w:pPr>
    <w:rPr>
      <w:b/>
      <w:sz w:val="24"/>
    </w:rPr>
  </w:style>
  <w:style w:type="character" w:customStyle="1" w:styleId="TitleChar">
    <w:name w:val="Title Char"/>
    <w:basedOn w:val="DefaultParagraphFont"/>
    <w:link w:val="Title"/>
    <w:rsid w:val="00A0128E"/>
    <w:rPr>
      <w:rFonts w:ascii="Times New Roman" w:eastAsia="Times New Roman" w:hAnsi="Times New Roman" w:cs="Times New Roman"/>
      <w:b/>
      <w:sz w:val="24"/>
      <w:szCs w:val="20"/>
    </w:rPr>
  </w:style>
  <w:style w:type="paragraph" w:styleId="BodyText2">
    <w:name w:val="Body Text 2"/>
    <w:basedOn w:val="Normal"/>
    <w:link w:val="BodyText2Char"/>
    <w:rsid w:val="00A0128E"/>
    <w:rPr>
      <w:sz w:val="22"/>
    </w:rPr>
  </w:style>
  <w:style w:type="character" w:customStyle="1" w:styleId="BodyText2Char">
    <w:name w:val="Body Text 2 Char"/>
    <w:basedOn w:val="DefaultParagraphFont"/>
    <w:link w:val="BodyText2"/>
    <w:rsid w:val="00A0128E"/>
    <w:rPr>
      <w:rFonts w:ascii="Times New Roman" w:eastAsia="Times New Roman" w:hAnsi="Times New Roman" w:cs="Times New Roman"/>
      <w:szCs w:val="20"/>
    </w:rPr>
  </w:style>
  <w:style w:type="paragraph" w:styleId="BodyText3">
    <w:name w:val="Body Text 3"/>
    <w:basedOn w:val="Normal"/>
    <w:link w:val="BodyText3Char"/>
    <w:rsid w:val="00A0128E"/>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A0128E"/>
    <w:rPr>
      <w:rFonts w:ascii="Arial" w:eastAsia="Times New Roman" w:hAnsi="Arial" w:cs="Arial"/>
      <w:szCs w:val="20"/>
    </w:rPr>
  </w:style>
  <w:style w:type="character" w:styleId="Hyperlink">
    <w:name w:val="Hyperlink"/>
    <w:uiPriority w:val="99"/>
    <w:rsid w:val="00A0128E"/>
    <w:rPr>
      <w:color w:val="0000FF"/>
      <w:u w:val="single"/>
    </w:rPr>
  </w:style>
  <w:style w:type="paragraph" w:customStyle="1" w:styleId="HTMLBody">
    <w:name w:val="HTML Body"/>
    <w:rsid w:val="00A0128E"/>
    <w:pPr>
      <w:autoSpaceDE w:val="0"/>
      <w:autoSpaceDN w:val="0"/>
      <w:adjustRightInd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0128E"/>
  </w:style>
  <w:style w:type="character" w:customStyle="1" w:styleId="FootnoteTextChar">
    <w:name w:val="Footnote Text Char"/>
    <w:basedOn w:val="DefaultParagraphFont"/>
    <w:link w:val="FootnoteText"/>
    <w:uiPriority w:val="99"/>
    <w:semiHidden/>
    <w:rsid w:val="00A0128E"/>
    <w:rPr>
      <w:rFonts w:ascii="Times New Roman" w:eastAsia="Times New Roman" w:hAnsi="Times New Roman" w:cs="Times New Roman"/>
      <w:sz w:val="20"/>
      <w:szCs w:val="20"/>
    </w:rPr>
  </w:style>
  <w:style w:type="character" w:styleId="FootnoteReference">
    <w:name w:val="footnote reference"/>
    <w:uiPriority w:val="99"/>
    <w:semiHidden/>
    <w:rsid w:val="00A0128E"/>
    <w:rPr>
      <w:vertAlign w:val="superscript"/>
    </w:rPr>
  </w:style>
  <w:style w:type="paragraph" w:customStyle="1" w:styleId="xl29">
    <w:name w:val="xl29"/>
    <w:basedOn w:val="Normal"/>
    <w:rsid w:val="00A0128E"/>
    <w:pPr>
      <w:pBdr>
        <w:bottom w:val="double" w:sz="6" w:space="0" w:color="auto"/>
      </w:pBdr>
      <w:spacing w:before="100" w:after="100"/>
    </w:pPr>
    <w:rPr>
      <w:rFonts w:ascii="Arial" w:hAnsi="Arial"/>
      <w:b/>
      <w:sz w:val="24"/>
    </w:rPr>
  </w:style>
  <w:style w:type="paragraph" w:customStyle="1" w:styleId="Table">
    <w:name w:val="Table"/>
    <w:basedOn w:val="BodyText"/>
    <w:rsid w:val="00A0128E"/>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A0128E"/>
    <w:pPr>
      <w:spacing w:before="20" w:after="20"/>
    </w:pPr>
  </w:style>
  <w:style w:type="paragraph" w:customStyle="1" w:styleId="Address">
    <w:name w:val="Address"/>
    <w:basedOn w:val="Normal"/>
    <w:next w:val="Normal"/>
    <w:rsid w:val="00A0128E"/>
    <w:rPr>
      <w:i/>
      <w:snapToGrid w:val="0"/>
      <w:sz w:val="24"/>
    </w:rPr>
  </w:style>
  <w:style w:type="character" w:styleId="CommentReference">
    <w:name w:val="annotation reference"/>
    <w:uiPriority w:val="99"/>
    <w:semiHidden/>
    <w:rsid w:val="00A0128E"/>
    <w:rPr>
      <w:sz w:val="16"/>
      <w:szCs w:val="16"/>
    </w:rPr>
  </w:style>
  <w:style w:type="paragraph" w:styleId="CommentText">
    <w:name w:val="annotation text"/>
    <w:basedOn w:val="Normal"/>
    <w:link w:val="CommentTextChar"/>
    <w:uiPriority w:val="99"/>
    <w:semiHidden/>
    <w:rsid w:val="00A0128E"/>
  </w:style>
  <w:style w:type="character" w:customStyle="1" w:styleId="CommentTextChar">
    <w:name w:val="Comment Text Char"/>
    <w:basedOn w:val="DefaultParagraphFont"/>
    <w:link w:val="CommentText"/>
    <w:uiPriority w:val="99"/>
    <w:semiHidden/>
    <w:rsid w:val="00A01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0128E"/>
    <w:rPr>
      <w:b/>
      <w:bCs/>
    </w:rPr>
  </w:style>
  <w:style w:type="character" w:customStyle="1" w:styleId="CommentSubjectChar">
    <w:name w:val="Comment Subject Char"/>
    <w:basedOn w:val="CommentTextChar"/>
    <w:link w:val="CommentSubject"/>
    <w:uiPriority w:val="99"/>
    <w:semiHidden/>
    <w:rsid w:val="00A012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A0128E"/>
    <w:rPr>
      <w:rFonts w:ascii="Tahoma" w:hAnsi="Tahoma" w:cs="Tahoma"/>
      <w:sz w:val="16"/>
      <w:szCs w:val="16"/>
    </w:rPr>
  </w:style>
  <w:style w:type="character" w:customStyle="1" w:styleId="BalloonTextChar">
    <w:name w:val="Balloon Text Char"/>
    <w:basedOn w:val="DefaultParagraphFont"/>
    <w:link w:val="BalloonText"/>
    <w:uiPriority w:val="99"/>
    <w:semiHidden/>
    <w:rsid w:val="00A0128E"/>
    <w:rPr>
      <w:rFonts w:ascii="Tahoma" w:eastAsia="Times New Roman" w:hAnsi="Tahoma" w:cs="Tahoma"/>
      <w:sz w:val="16"/>
      <w:szCs w:val="16"/>
    </w:rPr>
  </w:style>
  <w:style w:type="paragraph" w:customStyle="1" w:styleId="Normal11pt">
    <w:name w:val="Normal + 11 pt"/>
    <w:basedOn w:val="Normal"/>
    <w:link w:val="Normal11ptChar"/>
    <w:rsid w:val="00A0128E"/>
    <w:rPr>
      <w:sz w:val="22"/>
    </w:rPr>
  </w:style>
  <w:style w:type="character" w:customStyle="1" w:styleId="Normal11ptChar">
    <w:name w:val="Normal + 11 pt Char"/>
    <w:link w:val="Normal11pt"/>
    <w:rsid w:val="00A0128E"/>
    <w:rPr>
      <w:rFonts w:ascii="Times New Roman" w:eastAsia="Times New Roman" w:hAnsi="Times New Roman" w:cs="Times New Roman"/>
      <w:szCs w:val="20"/>
    </w:rPr>
  </w:style>
  <w:style w:type="paragraph" w:styleId="PlainText">
    <w:name w:val="Plain Text"/>
    <w:basedOn w:val="Normal"/>
    <w:link w:val="PlainTextChar"/>
    <w:uiPriority w:val="99"/>
    <w:rsid w:val="00A0128E"/>
    <w:rPr>
      <w:rFonts w:ascii="Courier New" w:hAnsi="Courier New"/>
    </w:rPr>
  </w:style>
  <w:style w:type="character" w:customStyle="1" w:styleId="PlainTextChar">
    <w:name w:val="Plain Text Char"/>
    <w:basedOn w:val="DefaultParagraphFont"/>
    <w:link w:val="PlainText"/>
    <w:uiPriority w:val="99"/>
    <w:rsid w:val="00A0128E"/>
    <w:rPr>
      <w:rFonts w:ascii="Courier New" w:eastAsia="Times New Roman" w:hAnsi="Courier New" w:cs="Times New Roman"/>
      <w:sz w:val="20"/>
      <w:szCs w:val="20"/>
    </w:rPr>
  </w:style>
  <w:style w:type="character" w:customStyle="1" w:styleId="QuickFormat2">
    <w:name w:val="QuickFormat2"/>
    <w:rsid w:val="00A0128E"/>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0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0128E"/>
    <w:rPr>
      <w:rFonts w:ascii="Courier New" w:eastAsia="Times New Roman" w:hAnsi="Courier New" w:cs="Courier New"/>
      <w:sz w:val="20"/>
      <w:szCs w:val="20"/>
    </w:rPr>
  </w:style>
  <w:style w:type="paragraph" w:styleId="NormalWeb">
    <w:name w:val="Normal (Web)"/>
    <w:basedOn w:val="Normal"/>
    <w:rsid w:val="00A0128E"/>
    <w:pPr>
      <w:spacing w:before="100" w:beforeAutospacing="1" w:after="100" w:afterAutospacing="1"/>
    </w:pPr>
    <w:rPr>
      <w:sz w:val="24"/>
      <w:szCs w:val="24"/>
    </w:rPr>
  </w:style>
  <w:style w:type="paragraph" w:customStyle="1" w:styleId="Achievementbullet">
    <w:name w:val="Achievement bullet"/>
    <w:basedOn w:val="Normal"/>
    <w:rsid w:val="00A0128E"/>
    <w:pPr>
      <w:numPr>
        <w:ilvl w:val="1"/>
        <w:numId w:val="1"/>
      </w:numPr>
    </w:pPr>
  </w:style>
  <w:style w:type="character" w:customStyle="1" w:styleId="u1">
    <w:name w:val="u1"/>
    <w:rsid w:val="00A0128E"/>
    <w:rPr>
      <w:u w:val="single"/>
    </w:rPr>
  </w:style>
  <w:style w:type="table" w:styleId="TableGrid">
    <w:name w:val="Table Grid"/>
    <w:basedOn w:val="TableNormal"/>
    <w:rsid w:val="00A012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0128E"/>
    <w:rPr>
      <w:color w:val="800080"/>
      <w:u w:val="single"/>
    </w:rPr>
  </w:style>
  <w:style w:type="paragraph" w:styleId="ListParagraph">
    <w:name w:val="List Paragraph"/>
    <w:basedOn w:val="Normal"/>
    <w:uiPriority w:val="34"/>
    <w:qFormat/>
    <w:rsid w:val="00A0128E"/>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A0128E"/>
    <w:pPr>
      <w:spacing w:after="120"/>
    </w:pPr>
    <w:rPr>
      <w:sz w:val="24"/>
      <w:szCs w:val="24"/>
    </w:rPr>
  </w:style>
  <w:style w:type="paragraph" w:customStyle="1" w:styleId="Star">
    <w:name w:val="Star"/>
    <w:basedOn w:val="Heading3"/>
    <w:rsid w:val="00A0128E"/>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A0128E"/>
    <w:rPr>
      <w:color w:val="808080"/>
    </w:rPr>
  </w:style>
  <w:style w:type="paragraph" w:styleId="EndnoteText">
    <w:name w:val="endnote text"/>
    <w:basedOn w:val="Normal"/>
    <w:link w:val="EndnoteTextChar"/>
    <w:uiPriority w:val="99"/>
    <w:semiHidden/>
    <w:unhideWhenUsed/>
    <w:rsid w:val="00A0128E"/>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A0128E"/>
    <w:rPr>
      <w:sz w:val="20"/>
      <w:szCs w:val="20"/>
    </w:rPr>
  </w:style>
  <w:style w:type="character" w:styleId="EndnoteReference">
    <w:name w:val="endnote reference"/>
    <w:basedOn w:val="DefaultParagraphFont"/>
    <w:uiPriority w:val="99"/>
    <w:semiHidden/>
    <w:unhideWhenUsed/>
    <w:rsid w:val="00A012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128E"/>
    <w:pPr>
      <w:keepNext/>
      <w:spacing w:before="240" w:after="60"/>
      <w:jc w:val="center"/>
      <w:outlineLvl w:val="0"/>
    </w:pPr>
    <w:rPr>
      <w:b/>
      <w:smallCaps/>
      <w:kern w:val="28"/>
      <w:sz w:val="28"/>
    </w:rPr>
  </w:style>
  <w:style w:type="paragraph" w:styleId="Heading2">
    <w:name w:val="heading 2"/>
    <w:basedOn w:val="Normal"/>
    <w:next w:val="Normal"/>
    <w:link w:val="Heading2Char"/>
    <w:qFormat/>
    <w:rsid w:val="00A0128E"/>
    <w:pPr>
      <w:keepNext/>
      <w:spacing w:before="60" w:after="60"/>
      <w:outlineLvl w:val="1"/>
    </w:pPr>
    <w:rPr>
      <w:b/>
      <w:i/>
      <w:sz w:val="24"/>
    </w:rPr>
  </w:style>
  <w:style w:type="paragraph" w:styleId="Heading3">
    <w:name w:val="heading 3"/>
    <w:basedOn w:val="Normal"/>
    <w:next w:val="Normal"/>
    <w:link w:val="Heading3Char"/>
    <w:qFormat/>
    <w:rsid w:val="00A0128E"/>
    <w:pPr>
      <w:keepNext/>
      <w:spacing w:before="60" w:after="60"/>
      <w:outlineLvl w:val="2"/>
    </w:pPr>
    <w:rPr>
      <w:b/>
      <w:sz w:val="24"/>
    </w:rPr>
  </w:style>
  <w:style w:type="paragraph" w:styleId="Heading4">
    <w:name w:val="heading 4"/>
    <w:basedOn w:val="Normal"/>
    <w:next w:val="Normal"/>
    <w:link w:val="Heading4Char"/>
    <w:qFormat/>
    <w:rsid w:val="00A0128E"/>
    <w:pPr>
      <w:keepNext/>
      <w:spacing w:before="60" w:after="60"/>
      <w:outlineLvl w:val="3"/>
    </w:pPr>
    <w:rPr>
      <w:b/>
      <w:sz w:val="22"/>
    </w:rPr>
  </w:style>
  <w:style w:type="paragraph" w:styleId="Heading5">
    <w:name w:val="heading 5"/>
    <w:basedOn w:val="Normal"/>
    <w:next w:val="Normal"/>
    <w:link w:val="Heading5Char"/>
    <w:qFormat/>
    <w:rsid w:val="00A0128E"/>
    <w:pPr>
      <w:keepNext/>
      <w:outlineLvl w:val="4"/>
    </w:pPr>
    <w:rPr>
      <w:b/>
      <w:snapToGrid w:val="0"/>
      <w:color w:val="000000"/>
      <w:sz w:val="22"/>
    </w:rPr>
  </w:style>
  <w:style w:type="paragraph" w:styleId="Heading6">
    <w:name w:val="heading 6"/>
    <w:basedOn w:val="Normal"/>
    <w:next w:val="Normal"/>
    <w:link w:val="Heading6Char"/>
    <w:qFormat/>
    <w:rsid w:val="00A0128E"/>
    <w:pPr>
      <w:keepNext/>
      <w:jc w:val="center"/>
      <w:outlineLvl w:val="5"/>
    </w:pPr>
    <w:rPr>
      <w:b/>
      <w:i/>
    </w:rPr>
  </w:style>
  <w:style w:type="paragraph" w:styleId="Heading7">
    <w:name w:val="heading 7"/>
    <w:basedOn w:val="Normal"/>
    <w:next w:val="Normal"/>
    <w:link w:val="Heading7Char"/>
    <w:qFormat/>
    <w:rsid w:val="00A0128E"/>
    <w:pPr>
      <w:keepNext/>
      <w:jc w:val="center"/>
      <w:outlineLvl w:val="6"/>
    </w:pPr>
    <w:rPr>
      <w:b/>
      <w:sz w:val="18"/>
    </w:rPr>
  </w:style>
  <w:style w:type="paragraph" w:styleId="Heading8">
    <w:name w:val="heading 8"/>
    <w:basedOn w:val="Normal"/>
    <w:next w:val="Normal"/>
    <w:link w:val="Heading8Char"/>
    <w:qFormat/>
    <w:rsid w:val="00A0128E"/>
    <w:pPr>
      <w:keepNext/>
      <w:jc w:val="center"/>
      <w:outlineLvl w:val="7"/>
    </w:pPr>
    <w:rPr>
      <w:b/>
      <w:bCs/>
      <w:sz w:val="19"/>
    </w:rPr>
  </w:style>
  <w:style w:type="paragraph" w:styleId="Heading9">
    <w:name w:val="heading 9"/>
    <w:basedOn w:val="Normal"/>
    <w:next w:val="Normal"/>
    <w:link w:val="Heading9Char"/>
    <w:qFormat/>
    <w:rsid w:val="00A0128E"/>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28E"/>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A0128E"/>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A0128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0128E"/>
    <w:rPr>
      <w:rFonts w:ascii="Times New Roman" w:eastAsia="Times New Roman" w:hAnsi="Times New Roman" w:cs="Times New Roman"/>
      <w:b/>
      <w:szCs w:val="20"/>
    </w:rPr>
  </w:style>
  <w:style w:type="character" w:customStyle="1" w:styleId="Heading5Char">
    <w:name w:val="Heading 5 Char"/>
    <w:basedOn w:val="DefaultParagraphFont"/>
    <w:link w:val="Heading5"/>
    <w:rsid w:val="00A0128E"/>
    <w:rPr>
      <w:rFonts w:ascii="Times New Roman" w:eastAsia="Times New Roman" w:hAnsi="Times New Roman" w:cs="Times New Roman"/>
      <w:b/>
      <w:snapToGrid w:val="0"/>
      <w:color w:val="000000"/>
      <w:szCs w:val="20"/>
    </w:rPr>
  </w:style>
  <w:style w:type="character" w:customStyle="1" w:styleId="Heading6Char">
    <w:name w:val="Heading 6 Char"/>
    <w:basedOn w:val="DefaultParagraphFont"/>
    <w:link w:val="Heading6"/>
    <w:rsid w:val="00A0128E"/>
    <w:rPr>
      <w:rFonts w:ascii="Times New Roman" w:eastAsia="Times New Roman" w:hAnsi="Times New Roman" w:cs="Times New Roman"/>
      <w:b/>
      <w:i/>
      <w:sz w:val="20"/>
      <w:szCs w:val="20"/>
    </w:rPr>
  </w:style>
  <w:style w:type="character" w:customStyle="1" w:styleId="Heading7Char">
    <w:name w:val="Heading 7 Char"/>
    <w:basedOn w:val="DefaultParagraphFont"/>
    <w:link w:val="Heading7"/>
    <w:rsid w:val="00A0128E"/>
    <w:rPr>
      <w:rFonts w:ascii="Times New Roman" w:eastAsia="Times New Roman" w:hAnsi="Times New Roman" w:cs="Times New Roman"/>
      <w:b/>
      <w:sz w:val="18"/>
      <w:szCs w:val="20"/>
    </w:rPr>
  </w:style>
  <w:style w:type="character" w:customStyle="1" w:styleId="Heading8Char">
    <w:name w:val="Heading 8 Char"/>
    <w:basedOn w:val="DefaultParagraphFont"/>
    <w:link w:val="Heading8"/>
    <w:rsid w:val="00A0128E"/>
    <w:rPr>
      <w:rFonts w:ascii="Times New Roman" w:eastAsia="Times New Roman" w:hAnsi="Times New Roman" w:cs="Times New Roman"/>
      <w:b/>
      <w:bCs/>
      <w:sz w:val="19"/>
      <w:szCs w:val="20"/>
    </w:rPr>
  </w:style>
  <w:style w:type="character" w:customStyle="1" w:styleId="Heading9Char">
    <w:name w:val="Heading 9 Char"/>
    <w:basedOn w:val="DefaultParagraphFont"/>
    <w:link w:val="Heading9"/>
    <w:rsid w:val="00A0128E"/>
    <w:rPr>
      <w:rFonts w:ascii="Times New Roman" w:eastAsia="Times New Roman" w:hAnsi="Times New Roman" w:cs="Times New Roman"/>
      <w:b/>
      <w:bCs/>
      <w:szCs w:val="20"/>
    </w:rPr>
  </w:style>
  <w:style w:type="paragraph" w:styleId="Header">
    <w:name w:val="header"/>
    <w:basedOn w:val="Normal"/>
    <w:link w:val="HeaderChar"/>
    <w:uiPriority w:val="99"/>
    <w:rsid w:val="00A0128E"/>
    <w:pPr>
      <w:tabs>
        <w:tab w:val="center" w:pos="4320"/>
        <w:tab w:val="right" w:pos="8640"/>
      </w:tabs>
    </w:pPr>
  </w:style>
  <w:style w:type="character" w:customStyle="1" w:styleId="HeaderChar">
    <w:name w:val="Header Char"/>
    <w:basedOn w:val="DefaultParagraphFont"/>
    <w:link w:val="Header"/>
    <w:uiPriority w:val="99"/>
    <w:rsid w:val="00A0128E"/>
    <w:rPr>
      <w:rFonts w:ascii="Times New Roman" w:eastAsia="Times New Roman" w:hAnsi="Times New Roman" w:cs="Times New Roman"/>
      <w:sz w:val="20"/>
      <w:szCs w:val="20"/>
    </w:rPr>
  </w:style>
  <w:style w:type="paragraph" w:styleId="Footer">
    <w:name w:val="footer"/>
    <w:basedOn w:val="Normal"/>
    <w:link w:val="FooterChar"/>
    <w:uiPriority w:val="99"/>
    <w:rsid w:val="00A0128E"/>
    <w:pPr>
      <w:tabs>
        <w:tab w:val="center" w:pos="4320"/>
        <w:tab w:val="right" w:pos="8640"/>
      </w:tabs>
    </w:pPr>
  </w:style>
  <w:style w:type="character" w:customStyle="1" w:styleId="FooterChar">
    <w:name w:val="Footer Char"/>
    <w:basedOn w:val="DefaultParagraphFont"/>
    <w:link w:val="Footer"/>
    <w:uiPriority w:val="99"/>
    <w:rsid w:val="00A0128E"/>
    <w:rPr>
      <w:rFonts w:ascii="Times New Roman" w:eastAsia="Times New Roman" w:hAnsi="Times New Roman" w:cs="Times New Roman"/>
      <w:sz w:val="20"/>
      <w:szCs w:val="20"/>
    </w:rPr>
  </w:style>
  <w:style w:type="character" w:styleId="PageNumber">
    <w:name w:val="page number"/>
    <w:basedOn w:val="DefaultParagraphFont"/>
    <w:rsid w:val="00A0128E"/>
  </w:style>
  <w:style w:type="paragraph" w:styleId="TOC1">
    <w:name w:val="toc 1"/>
    <w:basedOn w:val="Normal"/>
    <w:next w:val="Normal"/>
    <w:uiPriority w:val="39"/>
    <w:rsid w:val="00A0128E"/>
    <w:pPr>
      <w:tabs>
        <w:tab w:val="right" w:leader="dot" w:pos="8668"/>
      </w:tabs>
      <w:spacing w:before="240"/>
    </w:pPr>
    <w:rPr>
      <w:smallCaps/>
      <w:sz w:val="24"/>
    </w:rPr>
  </w:style>
  <w:style w:type="paragraph" w:styleId="TOC2">
    <w:name w:val="toc 2"/>
    <w:basedOn w:val="Normal"/>
    <w:next w:val="Normal"/>
    <w:uiPriority w:val="39"/>
    <w:rsid w:val="00A0128E"/>
    <w:pPr>
      <w:tabs>
        <w:tab w:val="right" w:leader="dot" w:pos="8668"/>
      </w:tabs>
      <w:spacing w:before="40" w:after="40"/>
      <w:ind w:left="634" w:right="432" w:hanging="432"/>
    </w:pPr>
    <w:rPr>
      <w:i/>
      <w:sz w:val="22"/>
    </w:rPr>
  </w:style>
  <w:style w:type="paragraph" w:styleId="TOC3">
    <w:name w:val="toc 3"/>
    <w:basedOn w:val="Normal"/>
    <w:next w:val="Normal"/>
    <w:uiPriority w:val="39"/>
    <w:rsid w:val="00A0128E"/>
    <w:pPr>
      <w:tabs>
        <w:tab w:val="right" w:leader="dot" w:pos="8668"/>
      </w:tabs>
      <w:ind w:left="835" w:right="432" w:hanging="432"/>
    </w:pPr>
  </w:style>
  <w:style w:type="paragraph" w:styleId="TOC4">
    <w:name w:val="toc 4"/>
    <w:basedOn w:val="Normal"/>
    <w:next w:val="Normal"/>
    <w:semiHidden/>
    <w:rsid w:val="00A0128E"/>
    <w:pPr>
      <w:tabs>
        <w:tab w:val="right" w:leader="dot" w:pos="8668"/>
      </w:tabs>
      <w:ind w:left="605"/>
    </w:pPr>
  </w:style>
  <w:style w:type="paragraph" w:styleId="TOC5">
    <w:name w:val="toc 5"/>
    <w:basedOn w:val="Normal"/>
    <w:next w:val="Normal"/>
    <w:semiHidden/>
    <w:rsid w:val="00A0128E"/>
    <w:pPr>
      <w:tabs>
        <w:tab w:val="right" w:leader="dot" w:pos="8668"/>
      </w:tabs>
      <w:ind w:left="800"/>
    </w:pPr>
  </w:style>
  <w:style w:type="paragraph" w:styleId="TOC6">
    <w:name w:val="toc 6"/>
    <w:basedOn w:val="Normal"/>
    <w:next w:val="Normal"/>
    <w:semiHidden/>
    <w:rsid w:val="00A0128E"/>
    <w:pPr>
      <w:tabs>
        <w:tab w:val="right" w:leader="dot" w:pos="8668"/>
      </w:tabs>
      <w:ind w:left="1000"/>
    </w:pPr>
  </w:style>
  <w:style w:type="paragraph" w:styleId="TOC7">
    <w:name w:val="toc 7"/>
    <w:basedOn w:val="Normal"/>
    <w:next w:val="Normal"/>
    <w:semiHidden/>
    <w:rsid w:val="00A0128E"/>
    <w:pPr>
      <w:tabs>
        <w:tab w:val="right" w:leader="dot" w:pos="8668"/>
      </w:tabs>
      <w:ind w:left="1200"/>
    </w:pPr>
  </w:style>
  <w:style w:type="paragraph" w:styleId="TOC8">
    <w:name w:val="toc 8"/>
    <w:basedOn w:val="Normal"/>
    <w:next w:val="Normal"/>
    <w:semiHidden/>
    <w:rsid w:val="00A0128E"/>
    <w:pPr>
      <w:tabs>
        <w:tab w:val="right" w:leader="dot" w:pos="8668"/>
      </w:tabs>
      <w:ind w:left="1400"/>
    </w:pPr>
  </w:style>
  <w:style w:type="paragraph" w:styleId="TOC9">
    <w:name w:val="toc 9"/>
    <w:basedOn w:val="Normal"/>
    <w:next w:val="Normal"/>
    <w:semiHidden/>
    <w:rsid w:val="00A0128E"/>
    <w:pPr>
      <w:tabs>
        <w:tab w:val="right" w:leader="dot" w:pos="8668"/>
      </w:tabs>
      <w:ind w:left="1600"/>
    </w:pPr>
  </w:style>
  <w:style w:type="paragraph" w:styleId="BodyTextIndent">
    <w:name w:val="Body Text Indent"/>
    <w:basedOn w:val="Normal"/>
    <w:link w:val="BodyTextIndentChar"/>
    <w:rsid w:val="00A0128E"/>
    <w:pPr>
      <w:ind w:firstLine="720"/>
    </w:pPr>
  </w:style>
  <w:style w:type="character" w:customStyle="1" w:styleId="BodyTextIndentChar">
    <w:name w:val="Body Text Indent Char"/>
    <w:basedOn w:val="DefaultParagraphFont"/>
    <w:link w:val="BodyTextIndent"/>
    <w:rsid w:val="00A0128E"/>
    <w:rPr>
      <w:rFonts w:ascii="Times New Roman" w:eastAsia="Times New Roman" w:hAnsi="Times New Roman" w:cs="Times New Roman"/>
      <w:sz w:val="20"/>
      <w:szCs w:val="20"/>
    </w:rPr>
  </w:style>
  <w:style w:type="paragraph" w:customStyle="1" w:styleId="InsideAddress">
    <w:name w:val="Inside Address"/>
    <w:basedOn w:val="Normal"/>
    <w:rsid w:val="00A0128E"/>
  </w:style>
  <w:style w:type="paragraph" w:styleId="BodyTextIndent2">
    <w:name w:val="Body Text Indent 2"/>
    <w:basedOn w:val="Normal"/>
    <w:link w:val="BodyTextIndent2Char"/>
    <w:rsid w:val="00A0128E"/>
    <w:pPr>
      <w:ind w:firstLine="720"/>
    </w:pPr>
    <w:rPr>
      <w:sz w:val="19"/>
    </w:rPr>
  </w:style>
  <w:style w:type="character" w:customStyle="1" w:styleId="BodyTextIndent2Char">
    <w:name w:val="Body Text Indent 2 Char"/>
    <w:basedOn w:val="DefaultParagraphFont"/>
    <w:link w:val="BodyTextIndent2"/>
    <w:rsid w:val="00A0128E"/>
    <w:rPr>
      <w:rFonts w:ascii="Times New Roman" w:eastAsia="Times New Roman" w:hAnsi="Times New Roman" w:cs="Times New Roman"/>
      <w:sz w:val="19"/>
      <w:szCs w:val="20"/>
    </w:rPr>
  </w:style>
  <w:style w:type="paragraph" w:styleId="BlockText">
    <w:name w:val="Block Text"/>
    <w:basedOn w:val="Normal"/>
    <w:rsid w:val="00A0128E"/>
    <w:pPr>
      <w:ind w:left="720" w:right="748"/>
    </w:pPr>
    <w:rPr>
      <w:i/>
      <w:sz w:val="19"/>
    </w:rPr>
  </w:style>
  <w:style w:type="paragraph" w:styleId="BodyTextIndent3">
    <w:name w:val="Body Text Indent 3"/>
    <w:basedOn w:val="Normal"/>
    <w:link w:val="BodyTextIndent3Char"/>
    <w:rsid w:val="00A0128E"/>
    <w:pPr>
      <w:ind w:left="630" w:hanging="288"/>
    </w:pPr>
    <w:rPr>
      <w:sz w:val="19"/>
    </w:rPr>
  </w:style>
  <w:style w:type="character" w:customStyle="1" w:styleId="BodyTextIndent3Char">
    <w:name w:val="Body Text Indent 3 Char"/>
    <w:basedOn w:val="DefaultParagraphFont"/>
    <w:link w:val="BodyTextIndent3"/>
    <w:rsid w:val="00A0128E"/>
    <w:rPr>
      <w:rFonts w:ascii="Times New Roman" w:eastAsia="Times New Roman" w:hAnsi="Times New Roman" w:cs="Times New Roman"/>
      <w:sz w:val="19"/>
      <w:szCs w:val="20"/>
    </w:rPr>
  </w:style>
  <w:style w:type="paragraph" w:styleId="BodyText">
    <w:name w:val="Body Text"/>
    <w:basedOn w:val="Normal"/>
    <w:link w:val="BodyTextChar"/>
    <w:rsid w:val="00A0128E"/>
    <w:rPr>
      <w:sz w:val="19"/>
    </w:rPr>
  </w:style>
  <w:style w:type="character" w:customStyle="1" w:styleId="BodyTextChar">
    <w:name w:val="Body Text Char"/>
    <w:basedOn w:val="DefaultParagraphFont"/>
    <w:link w:val="BodyText"/>
    <w:rsid w:val="00A0128E"/>
    <w:rPr>
      <w:rFonts w:ascii="Times New Roman" w:eastAsia="Times New Roman" w:hAnsi="Times New Roman" w:cs="Times New Roman"/>
      <w:sz w:val="19"/>
      <w:szCs w:val="20"/>
    </w:rPr>
  </w:style>
  <w:style w:type="paragraph" w:styleId="Title">
    <w:name w:val="Title"/>
    <w:basedOn w:val="Normal"/>
    <w:link w:val="TitleChar"/>
    <w:qFormat/>
    <w:rsid w:val="00A0128E"/>
    <w:pPr>
      <w:pBdr>
        <w:bottom w:val="single" w:sz="4" w:space="6" w:color="auto"/>
      </w:pBdr>
      <w:jc w:val="center"/>
    </w:pPr>
    <w:rPr>
      <w:b/>
      <w:sz w:val="24"/>
    </w:rPr>
  </w:style>
  <w:style w:type="character" w:customStyle="1" w:styleId="TitleChar">
    <w:name w:val="Title Char"/>
    <w:basedOn w:val="DefaultParagraphFont"/>
    <w:link w:val="Title"/>
    <w:rsid w:val="00A0128E"/>
    <w:rPr>
      <w:rFonts w:ascii="Times New Roman" w:eastAsia="Times New Roman" w:hAnsi="Times New Roman" w:cs="Times New Roman"/>
      <w:b/>
      <w:sz w:val="24"/>
      <w:szCs w:val="20"/>
    </w:rPr>
  </w:style>
  <w:style w:type="paragraph" w:styleId="BodyText2">
    <w:name w:val="Body Text 2"/>
    <w:basedOn w:val="Normal"/>
    <w:link w:val="BodyText2Char"/>
    <w:rsid w:val="00A0128E"/>
    <w:rPr>
      <w:sz w:val="22"/>
    </w:rPr>
  </w:style>
  <w:style w:type="character" w:customStyle="1" w:styleId="BodyText2Char">
    <w:name w:val="Body Text 2 Char"/>
    <w:basedOn w:val="DefaultParagraphFont"/>
    <w:link w:val="BodyText2"/>
    <w:rsid w:val="00A0128E"/>
    <w:rPr>
      <w:rFonts w:ascii="Times New Roman" w:eastAsia="Times New Roman" w:hAnsi="Times New Roman" w:cs="Times New Roman"/>
      <w:szCs w:val="20"/>
    </w:rPr>
  </w:style>
  <w:style w:type="paragraph" w:styleId="BodyText3">
    <w:name w:val="Body Text 3"/>
    <w:basedOn w:val="Normal"/>
    <w:link w:val="BodyText3Char"/>
    <w:rsid w:val="00A0128E"/>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A0128E"/>
    <w:rPr>
      <w:rFonts w:ascii="Arial" w:eastAsia="Times New Roman" w:hAnsi="Arial" w:cs="Arial"/>
      <w:szCs w:val="20"/>
    </w:rPr>
  </w:style>
  <w:style w:type="character" w:styleId="Hyperlink">
    <w:name w:val="Hyperlink"/>
    <w:uiPriority w:val="99"/>
    <w:rsid w:val="00A0128E"/>
    <w:rPr>
      <w:color w:val="0000FF"/>
      <w:u w:val="single"/>
    </w:rPr>
  </w:style>
  <w:style w:type="paragraph" w:customStyle="1" w:styleId="HTMLBody">
    <w:name w:val="HTML Body"/>
    <w:rsid w:val="00A0128E"/>
    <w:pPr>
      <w:autoSpaceDE w:val="0"/>
      <w:autoSpaceDN w:val="0"/>
      <w:adjustRightInd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0128E"/>
  </w:style>
  <w:style w:type="character" w:customStyle="1" w:styleId="FootnoteTextChar">
    <w:name w:val="Footnote Text Char"/>
    <w:basedOn w:val="DefaultParagraphFont"/>
    <w:link w:val="FootnoteText"/>
    <w:uiPriority w:val="99"/>
    <w:semiHidden/>
    <w:rsid w:val="00A0128E"/>
    <w:rPr>
      <w:rFonts w:ascii="Times New Roman" w:eastAsia="Times New Roman" w:hAnsi="Times New Roman" w:cs="Times New Roman"/>
      <w:sz w:val="20"/>
      <w:szCs w:val="20"/>
    </w:rPr>
  </w:style>
  <w:style w:type="character" w:styleId="FootnoteReference">
    <w:name w:val="footnote reference"/>
    <w:uiPriority w:val="99"/>
    <w:semiHidden/>
    <w:rsid w:val="00A0128E"/>
    <w:rPr>
      <w:vertAlign w:val="superscript"/>
    </w:rPr>
  </w:style>
  <w:style w:type="paragraph" w:customStyle="1" w:styleId="xl29">
    <w:name w:val="xl29"/>
    <w:basedOn w:val="Normal"/>
    <w:rsid w:val="00A0128E"/>
    <w:pPr>
      <w:pBdr>
        <w:bottom w:val="double" w:sz="6" w:space="0" w:color="auto"/>
      </w:pBdr>
      <w:spacing w:before="100" w:after="100"/>
    </w:pPr>
    <w:rPr>
      <w:rFonts w:ascii="Arial" w:hAnsi="Arial"/>
      <w:b/>
      <w:sz w:val="24"/>
    </w:rPr>
  </w:style>
  <w:style w:type="paragraph" w:customStyle="1" w:styleId="Table">
    <w:name w:val="Table"/>
    <w:basedOn w:val="BodyText"/>
    <w:rsid w:val="00A0128E"/>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A0128E"/>
    <w:pPr>
      <w:spacing w:before="20" w:after="20"/>
    </w:pPr>
  </w:style>
  <w:style w:type="paragraph" w:customStyle="1" w:styleId="Address">
    <w:name w:val="Address"/>
    <w:basedOn w:val="Normal"/>
    <w:next w:val="Normal"/>
    <w:rsid w:val="00A0128E"/>
    <w:rPr>
      <w:i/>
      <w:snapToGrid w:val="0"/>
      <w:sz w:val="24"/>
    </w:rPr>
  </w:style>
  <w:style w:type="character" w:styleId="CommentReference">
    <w:name w:val="annotation reference"/>
    <w:uiPriority w:val="99"/>
    <w:semiHidden/>
    <w:rsid w:val="00A0128E"/>
    <w:rPr>
      <w:sz w:val="16"/>
      <w:szCs w:val="16"/>
    </w:rPr>
  </w:style>
  <w:style w:type="paragraph" w:styleId="CommentText">
    <w:name w:val="annotation text"/>
    <w:basedOn w:val="Normal"/>
    <w:link w:val="CommentTextChar"/>
    <w:uiPriority w:val="99"/>
    <w:semiHidden/>
    <w:rsid w:val="00A0128E"/>
  </w:style>
  <w:style w:type="character" w:customStyle="1" w:styleId="CommentTextChar">
    <w:name w:val="Comment Text Char"/>
    <w:basedOn w:val="DefaultParagraphFont"/>
    <w:link w:val="CommentText"/>
    <w:uiPriority w:val="99"/>
    <w:semiHidden/>
    <w:rsid w:val="00A01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0128E"/>
    <w:rPr>
      <w:b/>
      <w:bCs/>
    </w:rPr>
  </w:style>
  <w:style w:type="character" w:customStyle="1" w:styleId="CommentSubjectChar">
    <w:name w:val="Comment Subject Char"/>
    <w:basedOn w:val="CommentTextChar"/>
    <w:link w:val="CommentSubject"/>
    <w:uiPriority w:val="99"/>
    <w:semiHidden/>
    <w:rsid w:val="00A012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A0128E"/>
    <w:rPr>
      <w:rFonts w:ascii="Tahoma" w:hAnsi="Tahoma" w:cs="Tahoma"/>
      <w:sz w:val="16"/>
      <w:szCs w:val="16"/>
    </w:rPr>
  </w:style>
  <w:style w:type="character" w:customStyle="1" w:styleId="BalloonTextChar">
    <w:name w:val="Balloon Text Char"/>
    <w:basedOn w:val="DefaultParagraphFont"/>
    <w:link w:val="BalloonText"/>
    <w:uiPriority w:val="99"/>
    <w:semiHidden/>
    <w:rsid w:val="00A0128E"/>
    <w:rPr>
      <w:rFonts w:ascii="Tahoma" w:eastAsia="Times New Roman" w:hAnsi="Tahoma" w:cs="Tahoma"/>
      <w:sz w:val="16"/>
      <w:szCs w:val="16"/>
    </w:rPr>
  </w:style>
  <w:style w:type="paragraph" w:customStyle="1" w:styleId="Normal11pt">
    <w:name w:val="Normal + 11 pt"/>
    <w:basedOn w:val="Normal"/>
    <w:link w:val="Normal11ptChar"/>
    <w:rsid w:val="00A0128E"/>
    <w:rPr>
      <w:sz w:val="22"/>
    </w:rPr>
  </w:style>
  <w:style w:type="character" w:customStyle="1" w:styleId="Normal11ptChar">
    <w:name w:val="Normal + 11 pt Char"/>
    <w:link w:val="Normal11pt"/>
    <w:rsid w:val="00A0128E"/>
    <w:rPr>
      <w:rFonts w:ascii="Times New Roman" w:eastAsia="Times New Roman" w:hAnsi="Times New Roman" w:cs="Times New Roman"/>
      <w:szCs w:val="20"/>
    </w:rPr>
  </w:style>
  <w:style w:type="paragraph" w:styleId="PlainText">
    <w:name w:val="Plain Text"/>
    <w:basedOn w:val="Normal"/>
    <w:link w:val="PlainTextChar"/>
    <w:uiPriority w:val="99"/>
    <w:rsid w:val="00A0128E"/>
    <w:rPr>
      <w:rFonts w:ascii="Courier New" w:hAnsi="Courier New"/>
    </w:rPr>
  </w:style>
  <w:style w:type="character" w:customStyle="1" w:styleId="PlainTextChar">
    <w:name w:val="Plain Text Char"/>
    <w:basedOn w:val="DefaultParagraphFont"/>
    <w:link w:val="PlainText"/>
    <w:uiPriority w:val="99"/>
    <w:rsid w:val="00A0128E"/>
    <w:rPr>
      <w:rFonts w:ascii="Courier New" w:eastAsia="Times New Roman" w:hAnsi="Courier New" w:cs="Times New Roman"/>
      <w:sz w:val="20"/>
      <w:szCs w:val="20"/>
    </w:rPr>
  </w:style>
  <w:style w:type="character" w:customStyle="1" w:styleId="QuickFormat2">
    <w:name w:val="QuickFormat2"/>
    <w:rsid w:val="00A0128E"/>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0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0128E"/>
    <w:rPr>
      <w:rFonts w:ascii="Courier New" w:eastAsia="Times New Roman" w:hAnsi="Courier New" w:cs="Courier New"/>
      <w:sz w:val="20"/>
      <w:szCs w:val="20"/>
    </w:rPr>
  </w:style>
  <w:style w:type="paragraph" w:styleId="NormalWeb">
    <w:name w:val="Normal (Web)"/>
    <w:basedOn w:val="Normal"/>
    <w:rsid w:val="00A0128E"/>
    <w:pPr>
      <w:spacing w:before="100" w:beforeAutospacing="1" w:after="100" w:afterAutospacing="1"/>
    </w:pPr>
    <w:rPr>
      <w:sz w:val="24"/>
      <w:szCs w:val="24"/>
    </w:rPr>
  </w:style>
  <w:style w:type="paragraph" w:customStyle="1" w:styleId="Achievementbullet">
    <w:name w:val="Achievement bullet"/>
    <w:basedOn w:val="Normal"/>
    <w:rsid w:val="00A0128E"/>
    <w:pPr>
      <w:numPr>
        <w:ilvl w:val="1"/>
        <w:numId w:val="1"/>
      </w:numPr>
    </w:pPr>
  </w:style>
  <w:style w:type="character" w:customStyle="1" w:styleId="u1">
    <w:name w:val="u1"/>
    <w:rsid w:val="00A0128E"/>
    <w:rPr>
      <w:u w:val="single"/>
    </w:rPr>
  </w:style>
  <w:style w:type="table" w:styleId="TableGrid">
    <w:name w:val="Table Grid"/>
    <w:basedOn w:val="TableNormal"/>
    <w:rsid w:val="00A012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0128E"/>
    <w:rPr>
      <w:color w:val="800080"/>
      <w:u w:val="single"/>
    </w:rPr>
  </w:style>
  <w:style w:type="paragraph" w:styleId="ListParagraph">
    <w:name w:val="List Paragraph"/>
    <w:basedOn w:val="Normal"/>
    <w:uiPriority w:val="34"/>
    <w:qFormat/>
    <w:rsid w:val="00A0128E"/>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A0128E"/>
    <w:pPr>
      <w:spacing w:after="120"/>
    </w:pPr>
    <w:rPr>
      <w:sz w:val="24"/>
      <w:szCs w:val="24"/>
    </w:rPr>
  </w:style>
  <w:style w:type="paragraph" w:customStyle="1" w:styleId="Star">
    <w:name w:val="Star"/>
    <w:basedOn w:val="Heading3"/>
    <w:rsid w:val="00A0128E"/>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A0128E"/>
    <w:rPr>
      <w:color w:val="808080"/>
    </w:rPr>
  </w:style>
  <w:style w:type="paragraph" w:styleId="EndnoteText">
    <w:name w:val="endnote text"/>
    <w:basedOn w:val="Normal"/>
    <w:link w:val="EndnoteTextChar"/>
    <w:uiPriority w:val="99"/>
    <w:semiHidden/>
    <w:unhideWhenUsed/>
    <w:rsid w:val="00A0128E"/>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A0128E"/>
    <w:rPr>
      <w:sz w:val="20"/>
      <w:szCs w:val="20"/>
    </w:rPr>
  </w:style>
  <w:style w:type="character" w:styleId="EndnoteReference">
    <w:name w:val="endnote reference"/>
    <w:basedOn w:val="DefaultParagraphFont"/>
    <w:uiPriority w:val="99"/>
    <w:semiHidden/>
    <w:unhideWhenUsed/>
    <w:rsid w:val="00A01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2018-03-16T12:39:00Z</dcterms:created>
  <dcterms:modified xsi:type="dcterms:W3CDTF">2018-03-16T12:39:00Z</dcterms:modified>
</cp:coreProperties>
</file>