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349B4" w14:textId="13954FB3" w:rsidR="004762FD" w:rsidRPr="00AA7B26" w:rsidRDefault="004762FD" w:rsidP="004762FD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337015">
        <w:rPr>
          <w:rFonts w:ascii="Times New Roman" w:hAnsi="Times New Roman" w:cs="Times New Roman"/>
          <w:sz w:val="40"/>
          <w:szCs w:val="40"/>
        </w:rPr>
        <w:t xml:space="preserve">Economic Analysis of </w:t>
      </w:r>
      <w:r w:rsidRPr="00AA7B26">
        <w:rPr>
          <w:rFonts w:ascii="Times New Roman" w:hAnsi="Times New Roman" w:cs="Times New Roman"/>
          <w:sz w:val="40"/>
          <w:szCs w:val="40"/>
        </w:rPr>
        <w:t>Deregulatory Action: 1652-0029 Maryland Three Airports</w:t>
      </w:r>
    </w:p>
    <w:p w14:paraId="3B7F5A67" w14:textId="77777777" w:rsidR="003D1A11" w:rsidRPr="001E6271" w:rsidRDefault="003D1A11" w:rsidP="004762FD">
      <w:pPr>
        <w:rPr>
          <w:rFonts w:ascii="Times New Roman" w:hAnsi="Times New Roman" w:cs="Times New Roman"/>
        </w:rPr>
      </w:pPr>
    </w:p>
    <w:p w14:paraId="1FBBFD5B" w14:textId="543826DC" w:rsidR="003D1A11" w:rsidRPr="00AA7B26" w:rsidRDefault="003D1A11" w:rsidP="003D1A11">
      <w:pPr>
        <w:pStyle w:val="Heading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AA7B26">
        <w:rPr>
          <w:rFonts w:ascii="Times New Roman" w:hAnsi="Times New Roman" w:cs="Times New Roman"/>
          <w:color w:val="auto"/>
        </w:rPr>
        <w:t>Deregulatory Action</w:t>
      </w:r>
    </w:p>
    <w:p w14:paraId="09F36108" w14:textId="77777777" w:rsidR="003D1A11" w:rsidRPr="00AA7B26" w:rsidRDefault="003D1A11" w:rsidP="003D1A11">
      <w:pPr>
        <w:rPr>
          <w:rFonts w:ascii="Times New Roman" w:hAnsi="Times New Roman" w:cs="Times New Roman"/>
        </w:rPr>
      </w:pPr>
    </w:p>
    <w:p w14:paraId="5CE37991" w14:textId="3790FB26" w:rsidR="003D1A11" w:rsidRPr="00AA7B26" w:rsidRDefault="0006670A" w:rsidP="00484D18">
      <w:pPr>
        <w:spacing w:line="480" w:lineRule="auto"/>
        <w:rPr>
          <w:rFonts w:ascii="Times New Roman" w:hAnsi="Times New Roman" w:cs="Times New Roman"/>
          <w:sz w:val="24"/>
        </w:rPr>
      </w:pPr>
      <w:r w:rsidRPr="00AA7B26">
        <w:rPr>
          <w:rFonts w:ascii="Times New Roman" w:hAnsi="Times New Roman" w:cs="Times New Roman"/>
          <w:sz w:val="24"/>
        </w:rPr>
        <w:t>In July 2017,</w:t>
      </w:r>
      <w:r w:rsidR="004762FD" w:rsidRPr="00AA7B26">
        <w:rPr>
          <w:rFonts w:ascii="Times New Roman" w:hAnsi="Times New Roman" w:cs="Times New Roman"/>
          <w:sz w:val="24"/>
        </w:rPr>
        <w:t xml:space="preserve"> TSA </w:t>
      </w:r>
      <w:r w:rsidR="005B3250" w:rsidRPr="00AA7B26">
        <w:rPr>
          <w:rFonts w:ascii="Times New Roman" w:hAnsi="Times New Roman" w:cs="Times New Roman"/>
          <w:sz w:val="24"/>
        </w:rPr>
        <w:t xml:space="preserve">provided </w:t>
      </w:r>
      <w:r w:rsidR="003D1A11" w:rsidRPr="00AA7B26">
        <w:rPr>
          <w:rFonts w:ascii="Times New Roman" w:hAnsi="Times New Roman" w:cs="Times New Roman"/>
          <w:sz w:val="24"/>
        </w:rPr>
        <w:t xml:space="preserve">flexibility </w:t>
      </w:r>
      <w:r w:rsidR="005B3250" w:rsidRPr="00AA7B26">
        <w:rPr>
          <w:rFonts w:ascii="Times New Roman" w:hAnsi="Times New Roman" w:cs="Times New Roman"/>
          <w:sz w:val="24"/>
        </w:rPr>
        <w:t>to certain individuals</w:t>
      </w:r>
      <w:r w:rsidR="003D1A11" w:rsidRPr="00AA7B26">
        <w:rPr>
          <w:rFonts w:ascii="Times New Roman" w:hAnsi="Times New Roman" w:cs="Times New Roman"/>
          <w:sz w:val="24"/>
        </w:rPr>
        <w:t xml:space="preserve"> </w:t>
      </w:r>
      <w:r w:rsidR="005B3250" w:rsidRPr="00AA7B26">
        <w:rPr>
          <w:rFonts w:ascii="Times New Roman" w:hAnsi="Times New Roman" w:cs="Times New Roman"/>
          <w:sz w:val="24"/>
        </w:rPr>
        <w:t>by allowing</w:t>
      </w:r>
      <w:r w:rsidR="003D1A11" w:rsidRPr="00AA7B26">
        <w:rPr>
          <w:rFonts w:ascii="Times New Roman" w:hAnsi="Times New Roman" w:cs="Times New Roman"/>
          <w:sz w:val="24"/>
        </w:rPr>
        <w:t xml:space="preserve"> electronic </w:t>
      </w:r>
      <w:r w:rsidRPr="00AA7B26">
        <w:rPr>
          <w:rFonts w:ascii="Times New Roman" w:hAnsi="Times New Roman" w:cs="Times New Roman"/>
          <w:sz w:val="24"/>
        </w:rPr>
        <w:t xml:space="preserve">submission </w:t>
      </w:r>
      <w:r w:rsidR="003D1A11" w:rsidRPr="00337015">
        <w:rPr>
          <w:rFonts w:ascii="Times New Roman" w:hAnsi="Times New Roman" w:cs="Times New Roman"/>
          <w:sz w:val="24"/>
        </w:rPr>
        <w:t>o</w:t>
      </w:r>
      <w:r w:rsidRPr="00337015">
        <w:rPr>
          <w:rFonts w:ascii="Times New Roman" w:hAnsi="Times New Roman" w:cs="Times New Roman"/>
          <w:sz w:val="24"/>
        </w:rPr>
        <w:t xml:space="preserve">f documents </w:t>
      </w:r>
      <w:r w:rsidR="005D0CFC" w:rsidRPr="00337015">
        <w:rPr>
          <w:rFonts w:ascii="Times New Roman" w:hAnsi="Times New Roman" w:cs="Times New Roman"/>
          <w:sz w:val="24"/>
        </w:rPr>
        <w:t xml:space="preserve">for a security threat assessment (STA) </w:t>
      </w:r>
      <w:r w:rsidRPr="00337015">
        <w:rPr>
          <w:rFonts w:ascii="Times New Roman" w:hAnsi="Times New Roman" w:cs="Times New Roman"/>
          <w:sz w:val="24"/>
        </w:rPr>
        <w:t>associated with the Paperwork Reduction Act Information Collection Request OMB No. 1652-0029, Maryland Three Airports: Enhanced Security Procedures for Operations at Certain Airports in the Washington, DC, Metropolitan Area Flight Restricted Zone.</w:t>
      </w:r>
      <w:r w:rsidR="00AA7B26">
        <w:rPr>
          <w:rFonts w:ascii="Times New Roman" w:hAnsi="Times New Roman" w:cs="Times New Roman"/>
          <w:sz w:val="24"/>
        </w:rPr>
        <w:t xml:space="preserve"> </w:t>
      </w:r>
      <w:r w:rsidR="00703EDB">
        <w:rPr>
          <w:rFonts w:ascii="Times New Roman" w:hAnsi="Times New Roman" w:cs="Times New Roman"/>
          <w:sz w:val="24"/>
        </w:rPr>
        <w:t xml:space="preserve">In July 2018, </w:t>
      </w:r>
      <w:r w:rsidR="00AA7B26">
        <w:rPr>
          <w:rFonts w:ascii="Times New Roman" w:hAnsi="Times New Roman" w:cs="Times New Roman"/>
          <w:sz w:val="24"/>
        </w:rPr>
        <w:t xml:space="preserve">TSA recognized and quantified the deregulatory impact of this action during the application for an extension to the </w:t>
      </w:r>
      <w:r w:rsidR="009D027F">
        <w:rPr>
          <w:rFonts w:ascii="Times New Roman" w:hAnsi="Times New Roman" w:cs="Times New Roman"/>
          <w:sz w:val="24"/>
        </w:rPr>
        <w:t>Maryland Three (</w:t>
      </w:r>
      <w:r w:rsidR="00AA7B26">
        <w:rPr>
          <w:rFonts w:ascii="Times New Roman" w:hAnsi="Times New Roman" w:cs="Times New Roman"/>
          <w:sz w:val="24"/>
        </w:rPr>
        <w:t>MD-3</w:t>
      </w:r>
      <w:r w:rsidR="009D027F">
        <w:rPr>
          <w:rFonts w:ascii="Times New Roman" w:hAnsi="Times New Roman" w:cs="Times New Roman"/>
          <w:sz w:val="24"/>
        </w:rPr>
        <w:t>)</w:t>
      </w:r>
      <w:r w:rsidR="00AA7B26">
        <w:rPr>
          <w:rFonts w:ascii="Times New Roman" w:hAnsi="Times New Roman" w:cs="Times New Roman"/>
          <w:sz w:val="24"/>
        </w:rPr>
        <w:t xml:space="preserve"> Information Collection Request (ICR)</w:t>
      </w:r>
      <w:r w:rsidR="00703EDB">
        <w:rPr>
          <w:rFonts w:ascii="Times New Roman" w:hAnsi="Times New Roman" w:cs="Times New Roman"/>
          <w:sz w:val="24"/>
        </w:rPr>
        <w:t>.</w:t>
      </w:r>
      <w:r w:rsidR="0062296A">
        <w:rPr>
          <w:rFonts w:ascii="Times New Roman" w:hAnsi="Times New Roman" w:cs="Times New Roman"/>
          <w:sz w:val="24"/>
        </w:rPr>
        <w:t xml:space="preserve"> </w:t>
      </w:r>
    </w:p>
    <w:p w14:paraId="1DBB8BEA" w14:textId="77777777" w:rsidR="004A5D76" w:rsidRPr="00337015" w:rsidRDefault="004A5D76" w:rsidP="003D1A11">
      <w:pPr>
        <w:pStyle w:val="Heading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337015">
        <w:rPr>
          <w:rFonts w:ascii="Times New Roman" w:hAnsi="Times New Roman" w:cs="Times New Roman"/>
          <w:color w:val="auto"/>
        </w:rPr>
        <w:t>Background</w:t>
      </w:r>
    </w:p>
    <w:p w14:paraId="3EF35A7D" w14:textId="77777777" w:rsidR="004A5D76" w:rsidRPr="001E6271" w:rsidRDefault="004A5D76" w:rsidP="004A5D76">
      <w:pPr>
        <w:rPr>
          <w:rFonts w:ascii="Times New Roman" w:hAnsi="Times New Roman" w:cs="Times New Roman"/>
        </w:rPr>
      </w:pPr>
    </w:p>
    <w:p w14:paraId="18E33605" w14:textId="4B29C8A4" w:rsidR="004A5D76" w:rsidRPr="00AA7B26" w:rsidRDefault="004A5D76" w:rsidP="003E448F">
      <w:pPr>
        <w:spacing w:line="480" w:lineRule="auto"/>
        <w:rPr>
          <w:rFonts w:ascii="Times New Roman" w:hAnsi="Times New Roman" w:cs="Times New Roman"/>
          <w:sz w:val="24"/>
        </w:rPr>
      </w:pPr>
      <w:r w:rsidRPr="00AA7B26">
        <w:rPr>
          <w:rFonts w:ascii="Times New Roman" w:hAnsi="Times New Roman" w:cs="Times New Roman"/>
          <w:sz w:val="24"/>
        </w:rPr>
        <w:t xml:space="preserve">Pursuant to 49 U.S.C. 114 and 49 CFR part 1562, TSA requires security measures </w:t>
      </w:r>
      <w:r w:rsidR="005B30B0" w:rsidRPr="00AA7B26">
        <w:rPr>
          <w:rFonts w:ascii="Times New Roman" w:hAnsi="Times New Roman" w:cs="Times New Roman"/>
          <w:sz w:val="24"/>
        </w:rPr>
        <w:t>for</w:t>
      </w:r>
      <w:r w:rsidRPr="00AA7B26">
        <w:rPr>
          <w:rFonts w:ascii="Times New Roman" w:hAnsi="Times New Roman" w:cs="Times New Roman"/>
          <w:sz w:val="24"/>
        </w:rPr>
        <w:t xml:space="preserve"> flight operations at the MD-3 airports (College Park Airport (CGS), Potomac Airfield (VKX), and Washington Execut</w:t>
      </w:r>
      <w:r w:rsidRPr="00337015">
        <w:rPr>
          <w:rFonts w:ascii="Times New Roman" w:hAnsi="Times New Roman" w:cs="Times New Roman"/>
          <w:sz w:val="24"/>
        </w:rPr>
        <w:t>ive/</w:t>
      </w:r>
      <w:r w:rsidR="003043AA" w:rsidRPr="00337015">
        <w:rPr>
          <w:rFonts w:ascii="Times New Roman" w:hAnsi="Times New Roman" w:cs="Times New Roman"/>
          <w:sz w:val="24"/>
        </w:rPr>
        <w:t>Hyde Field (W32))</w:t>
      </w:r>
      <w:r w:rsidRPr="00337015">
        <w:rPr>
          <w:rFonts w:ascii="Times New Roman" w:hAnsi="Times New Roman" w:cs="Times New Roman"/>
          <w:sz w:val="24"/>
        </w:rPr>
        <w:t xml:space="preserve"> </w:t>
      </w:r>
      <w:r w:rsidR="003043AA" w:rsidRPr="00337015">
        <w:rPr>
          <w:rFonts w:ascii="Times New Roman" w:hAnsi="Times New Roman" w:cs="Times New Roman"/>
          <w:sz w:val="24"/>
        </w:rPr>
        <w:t xml:space="preserve">to protect important national assets in the Washington, DC area. </w:t>
      </w:r>
      <w:r w:rsidR="00C4086B" w:rsidRPr="00337015">
        <w:rPr>
          <w:rFonts w:ascii="Times New Roman" w:hAnsi="Times New Roman" w:cs="Times New Roman"/>
          <w:sz w:val="24"/>
        </w:rPr>
        <w:t xml:space="preserve">One measure </w:t>
      </w:r>
      <w:r w:rsidRPr="00337015">
        <w:rPr>
          <w:rFonts w:ascii="Times New Roman" w:hAnsi="Times New Roman" w:cs="Times New Roman"/>
          <w:sz w:val="24"/>
        </w:rPr>
        <w:t>requires all individuals who operate an aircraft to or from these airports</w:t>
      </w:r>
      <w:r w:rsidR="006B53A9" w:rsidRPr="00337015">
        <w:rPr>
          <w:rFonts w:ascii="Times New Roman" w:hAnsi="Times New Roman" w:cs="Times New Roman"/>
          <w:sz w:val="24"/>
        </w:rPr>
        <w:t>,</w:t>
      </w:r>
      <w:r w:rsidRPr="00337015">
        <w:rPr>
          <w:rFonts w:ascii="Times New Roman" w:hAnsi="Times New Roman" w:cs="Times New Roman"/>
          <w:sz w:val="24"/>
        </w:rPr>
        <w:t xml:space="preserve"> or who serve as an airport security coordinator</w:t>
      </w:r>
      <w:r w:rsidR="006B53A9" w:rsidRPr="00337015">
        <w:rPr>
          <w:rFonts w:ascii="Times New Roman" w:hAnsi="Times New Roman" w:cs="Times New Roman"/>
          <w:sz w:val="24"/>
        </w:rPr>
        <w:t>,</w:t>
      </w:r>
      <w:r w:rsidRPr="00337015">
        <w:rPr>
          <w:rFonts w:ascii="Times New Roman" w:hAnsi="Times New Roman" w:cs="Times New Roman"/>
          <w:sz w:val="24"/>
        </w:rPr>
        <w:t xml:space="preserve"> to submit personal information and fingerprints to TSA for a</w:t>
      </w:r>
      <w:r w:rsidR="00795979" w:rsidRPr="00337015">
        <w:rPr>
          <w:rFonts w:ascii="Times New Roman" w:hAnsi="Times New Roman" w:cs="Times New Roman"/>
          <w:sz w:val="24"/>
        </w:rPr>
        <w:t>n</w:t>
      </w:r>
      <w:r w:rsidRPr="00337015">
        <w:rPr>
          <w:rFonts w:ascii="Times New Roman" w:hAnsi="Times New Roman" w:cs="Times New Roman"/>
          <w:sz w:val="24"/>
        </w:rPr>
        <w:t xml:space="preserve"> </w:t>
      </w:r>
      <w:r w:rsidR="003043AA" w:rsidRPr="00337015">
        <w:rPr>
          <w:rFonts w:ascii="Times New Roman" w:hAnsi="Times New Roman" w:cs="Times New Roman"/>
          <w:sz w:val="24"/>
        </w:rPr>
        <w:t>STA</w:t>
      </w:r>
      <w:r w:rsidRPr="00AA7B26">
        <w:rPr>
          <w:rFonts w:ascii="Times New Roman" w:hAnsi="Times New Roman" w:cs="Times New Roman"/>
          <w:sz w:val="24"/>
        </w:rPr>
        <w:t xml:space="preserve">. TSA’s </w:t>
      </w:r>
      <w:r w:rsidR="00911929" w:rsidRPr="00AA7B26">
        <w:rPr>
          <w:rFonts w:ascii="Times New Roman" w:hAnsi="Times New Roman" w:cs="Times New Roman"/>
          <w:sz w:val="24"/>
        </w:rPr>
        <w:t xml:space="preserve">MD-3 </w:t>
      </w:r>
      <w:r w:rsidRPr="00AA7B26">
        <w:rPr>
          <w:rFonts w:ascii="Times New Roman" w:hAnsi="Times New Roman" w:cs="Times New Roman"/>
          <w:sz w:val="24"/>
        </w:rPr>
        <w:t>regulations were promulgated to permit flight operations that had been prohibited at these airports immediately after the terrorist attacks on September 11, 2001, and to enhance security of critical infrastr</w:t>
      </w:r>
      <w:r w:rsidRPr="00337015">
        <w:rPr>
          <w:rFonts w:ascii="Times New Roman" w:hAnsi="Times New Roman" w:cs="Times New Roman"/>
          <w:sz w:val="24"/>
        </w:rPr>
        <w:t>ucture and Federal government assets in the Washington, DC metropolitan area.</w:t>
      </w:r>
      <w:r w:rsidR="002D43E5" w:rsidRPr="00337015">
        <w:rPr>
          <w:rFonts w:ascii="Times New Roman" w:hAnsi="Times New Roman" w:cs="Times New Roman"/>
          <w:sz w:val="24"/>
        </w:rPr>
        <w:t xml:space="preserve"> </w:t>
      </w:r>
      <w:r w:rsidR="00010E1D">
        <w:rPr>
          <w:rFonts w:ascii="Times New Roman" w:hAnsi="Times New Roman" w:cs="Times New Roman"/>
          <w:sz w:val="24"/>
        </w:rPr>
        <w:t xml:space="preserve">In 2017, </w:t>
      </w:r>
      <w:r w:rsidR="009379D7" w:rsidRPr="00337015">
        <w:rPr>
          <w:rFonts w:ascii="Times New Roman" w:hAnsi="Times New Roman" w:cs="Times New Roman"/>
          <w:sz w:val="24"/>
        </w:rPr>
        <w:t>the MD-3 Airports announced on their websites</w:t>
      </w:r>
      <w:r w:rsidR="009379D7" w:rsidRPr="00AA7B26">
        <w:rPr>
          <w:rStyle w:val="FootnoteReference"/>
          <w:rFonts w:ascii="Times New Roman" w:hAnsi="Times New Roman" w:cs="Times New Roman"/>
          <w:sz w:val="24"/>
        </w:rPr>
        <w:footnoteReference w:id="1"/>
      </w:r>
      <w:r w:rsidR="00010E1D">
        <w:rPr>
          <w:rFonts w:ascii="Times New Roman" w:hAnsi="Times New Roman" w:cs="Times New Roman"/>
          <w:sz w:val="24"/>
        </w:rPr>
        <w:t xml:space="preserve"> the deregulatory action of allowing submission of STA documents electronically.</w:t>
      </w:r>
      <w:r w:rsidR="00FD3A5E">
        <w:rPr>
          <w:rFonts w:ascii="Times New Roman" w:hAnsi="Times New Roman" w:cs="Times New Roman"/>
          <w:sz w:val="24"/>
        </w:rPr>
        <w:t xml:space="preserve"> </w:t>
      </w:r>
    </w:p>
    <w:p w14:paraId="5F9C11AA" w14:textId="77777777" w:rsidR="003D1A11" w:rsidRPr="00AA7B26" w:rsidRDefault="003D1A11" w:rsidP="003D1A11">
      <w:pPr>
        <w:pStyle w:val="Heading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AA7B26">
        <w:rPr>
          <w:rFonts w:ascii="Times New Roman" w:hAnsi="Times New Roman" w:cs="Times New Roman"/>
          <w:color w:val="auto"/>
        </w:rPr>
        <w:lastRenderedPageBreak/>
        <w:t>Impact on Public Burden</w:t>
      </w:r>
    </w:p>
    <w:p w14:paraId="015E9B47" w14:textId="77777777" w:rsidR="003D1A11" w:rsidRPr="00337015" w:rsidRDefault="003D1A11" w:rsidP="003D1A11">
      <w:pPr>
        <w:rPr>
          <w:rFonts w:ascii="Times New Roman" w:hAnsi="Times New Roman" w:cs="Times New Roman"/>
        </w:rPr>
      </w:pPr>
    </w:p>
    <w:p w14:paraId="16B65792" w14:textId="233F0399" w:rsidR="003D1A11" w:rsidRPr="00337015" w:rsidRDefault="003043AA" w:rsidP="00484D18">
      <w:pPr>
        <w:spacing w:line="480" w:lineRule="auto"/>
        <w:rPr>
          <w:rFonts w:ascii="Times New Roman" w:hAnsi="Times New Roman" w:cs="Times New Roman"/>
          <w:sz w:val="24"/>
        </w:rPr>
      </w:pPr>
      <w:r w:rsidRPr="00337015">
        <w:rPr>
          <w:rFonts w:ascii="Times New Roman" w:hAnsi="Times New Roman" w:cs="Times New Roman"/>
          <w:sz w:val="24"/>
        </w:rPr>
        <w:t xml:space="preserve">Prior to </w:t>
      </w:r>
      <w:r w:rsidR="00506CB1" w:rsidRPr="00337015">
        <w:rPr>
          <w:rFonts w:ascii="Times New Roman" w:hAnsi="Times New Roman" w:cs="Times New Roman"/>
          <w:sz w:val="24"/>
        </w:rPr>
        <w:t xml:space="preserve">this </w:t>
      </w:r>
      <w:r w:rsidR="005A14F0" w:rsidRPr="00337015">
        <w:rPr>
          <w:rFonts w:ascii="Times New Roman" w:hAnsi="Times New Roman" w:cs="Times New Roman"/>
          <w:sz w:val="24"/>
        </w:rPr>
        <w:t>deregulatory</w:t>
      </w:r>
      <w:r w:rsidRPr="00337015">
        <w:rPr>
          <w:rFonts w:ascii="Times New Roman" w:hAnsi="Times New Roman" w:cs="Times New Roman"/>
          <w:sz w:val="24"/>
        </w:rPr>
        <w:t xml:space="preserve"> change in</w:t>
      </w:r>
      <w:r w:rsidR="0082262C">
        <w:rPr>
          <w:rFonts w:ascii="Times New Roman" w:hAnsi="Times New Roman" w:cs="Times New Roman"/>
          <w:sz w:val="24"/>
        </w:rPr>
        <w:t xml:space="preserve"> the</w:t>
      </w:r>
      <w:r w:rsidRPr="00337015">
        <w:rPr>
          <w:rFonts w:ascii="Times New Roman" w:hAnsi="Times New Roman" w:cs="Times New Roman"/>
          <w:sz w:val="24"/>
        </w:rPr>
        <w:t xml:space="preserve"> </w:t>
      </w:r>
      <w:r w:rsidR="00506CB1" w:rsidRPr="00337015">
        <w:rPr>
          <w:rFonts w:ascii="Times New Roman" w:hAnsi="Times New Roman" w:cs="Times New Roman"/>
          <w:sz w:val="24"/>
        </w:rPr>
        <w:t>MD-3 ICR</w:t>
      </w:r>
      <w:r w:rsidRPr="00337015">
        <w:rPr>
          <w:rFonts w:ascii="Times New Roman" w:hAnsi="Times New Roman" w:cs="Times New Roman"/>
          <w:sz w:val="24"/>
        </w:rPr>
        <w:t>, appl</w:t>
      </w:r>
      <w:r w:rsidR="005A14F0" w:rsidRPr="00337015">
        <w:rPr>
          <w:rFonts w:ascii="Times New Roman" w:hAnsi="Times New Roman" w:cs="Times New Roman"/>
          <w:sz w:val="24"/>
        </w:rPr>
        <w:t>icants</w:t>
      </w:r>
      <w:r w:rsidR="0006670A" w:rsidRPr="00337015">
        <w:rPr>
          <w:rFonts w:ascii="Times New Roman" w:hAnsi="Times New Roman" w:cs="Times New Roman"/>
          <w:sz w:val="24"/>
        </w:rPr>
        <w:t xml:space="preserve"> </w:t>
      </w:r>
      <w:r w:rsidR="00506CB1" w:rsidRPr="00337015">
        <w:rPr>
          <w:rFonts w:ascii="Times New Roman" w:hAnsi="Times New Roman" w:cs="Times New Roman"/>
          <w:sz w:val="24"/>
        </w:rPr>
        <w:t>ha</w:t>
      </w:r>
      <w:r w:rsidR="00227A99" w:rsidRPr="00337015">
        <w:rPr>
          <w:rFonts w:ascii="Times New Roman" w:hAnsi="Times New Roman" w:cs="Times New Roman"/>
          <w:sz w:val="24"/>
        </w:rPr>
        <w:t>d</w:t>
      </w:r>
      <w:r w:rsidR="00506CB1" w:rsidRPr="00337015">
        <w:rPr>
          <w:rFonts w:ascii="Times New Roman" w:hAnsi="Times New Roman" w:cs="Times New Roman"/>
          <w:sz w:val="24"/>
        </w:rPr>
        <w:t xml:space="preserve"> to </w:t>
      </w:r>
      <w:r w:rsidR="0006670A" w:rsidRPr="00337015">
        <w:rPr>
          <w:rFonts w:ascii="Times New Roman" w:hAnsi="Times New Roman" w:cs="Times New Roman"/>
          <w:sz w:val="24"/>
        </w:rPr>
        <w:t>travel</w:t>
      </w:r>
      <w:r w:rsidRPr="00337015">
        <w:rPr>
          <w:rFonts w:ascii="Times New Roman" w:hAnsi="Times New Roman" w:cs="Times New Roman"/>
          <w:sz w:val="24"/>
        </w:rPr>
        <w:t xml:space="preserve"> to </w:t>
      </w:r>
      <w:r w:rsidR="00227A99" w:rsidRPr="00337015">
        <w:rPr>
          <w:rFonts w:ascii="Times New Roman" w:hAnsi="Times New Roman" w:cs="Times New Roman"/>
          <w:sz w:val="24"/>
        </w:rPr>
        <w:t xml:space="preserve">an </w:t>
      </w:r>
      <w:r w:rsidRPr="00337015">
        <w:rPr>
          <w:rFonts w:ascii="Times New Roman" w:hAnsi="Times New Roman" w:cs="Times New Roman"/>
          <w:sz w:val="24"/>
        </w:rPr>
        <w:t>MD</w:t>
      </w:r>
      <w:r w:rsidR="005A14F0" w:rsidRPr="00337015">
        <w:rPr>
          <w:rFonts w:ascii="Times New Roman" w:hAnsi="Times New Roman" w:cs="Times New Roman"/>
          <w:sz w:val="24"/>
        </w:rPr>
        <w:t xml:space="preserve">-3 airport twice </w:t>
      </w:r>
      <w:r w:rsidR="005A14F0" w:rsidRPr="00AA7B26">
        <w:rPr>
          <w:rFonts w:ascii="Times New Roman" w:hAnsi="Times New Roman" w:cs="Times New Roman"/>
          <w:sz w:val="24"/>
        </w:rPr>
        <w:t>for their</w:t>
      </w:r>
      <w:r w:rsidRPr="00AA7B26">
        <w:rPr>
          <w:rFonts w:ascii="Times New Roman" w:hAnsi="Times New Roman" w:cs="Times New Roman"/>
          <w:sz w:val="24"/>
        </w:rPr>
        <w:t xml:space="preserve"> </w:t>
      </w:r>
      <w:r w:rsidR="005A14F0" w:rsidRPr="00337015">
        <w:rPr>
          <w:rFonts w:ascii="Times New Roman" w:hAnsi="Times New Roman" w:cs="Times New Roman"/>
          <w:sz w:val="24"/>
        </w:rPr>
        <w:t>STA applications</w:t>
      </w:r>
      <w:r w:rsidR="00B94CF6" w:rsidRPr="00337015">
        <w:rPr>
          <w:rFonts w:ascii="Times New Roman" w:hAnsi="Times New Roman" w:cs="Times New Roman"/>
          <w:sz w:val="24"/>
        </w:rPr>
        <w:t>,</w:t>
      </w:r>
      <w:r w:rsidR="00911929" w:rsidRPr="00337015">
        <w:rPr>
          <w:rFonts w:ascii="Times New Roman" w:hAnsi="Times New Roman" w:cs="Times New Roman"/>
          <w:sz w:val="24"/>
        </w:rPr>
        <w:t xml:space="preserve"> including a </w:t>
      </w:r>
      <w:r w:rsidRPr="00337015">
        <w:rPr>
          <w:rFonts w:ascii="Times New Roman" w:hAnsi="Times New Roman" w:cs="Times New Roman"/>
          <w:sz w:val="24"/>
        </w:rPr>
        <w:t>visit to show identity documents for verification purpos</w:t>
      </w:r>
      <w:r w:rsidR="0006670A" w:rsidRPr="00337015">
        <w:rPr>
          <w:rFonts w:ascii="Times New Roman" w:hAnsi="Times New Roman" w:cs="Times New Roman"/>
          <w:sz w:val="24"/>
        </w:rPr>
        <w:t>es.</w:t>
      </w:r>
      <w:r w:rsidR="002D43E5" w:rsidRPr="00AA7B26">
        <w:rPr>
          <w:rStyle w:val="FootnoteReference"/>
          <w:rFonts w:ascii="Times New Roman" w:hAnsi="Times New Roman" w:cs="Times New Roman"/>
          <w:sz w:val="24"/>
        </w:rPr>
        <w:footnoteReference w:id="2"/>
      </w:r>
      <w:r w:rsidR="0006670A" w:rsidRPr="00AA7B26">
        <w:rPr>
          <w:rFonts w:ascii="Times New Roman" w:hAnsi="Times New Roman" w:cs="Times New Roman"/>
          <w:sz w:val="24"/>
        </w:rPr>
        <w:t xml:space="preserve"> </w:t>
      </w:r>
      <w:r w:rsidR="002367F3" w:rsidRPr="00AA7B26">
        <w:rPr>
          <w:rFonts w:ascii="Times New Roman" w:hAnsi="Times New Roman" w:cs="Times New Roman"/>
          <w:sz w:val="24"/>
        </w:rPr>
        <w:t xml:space="preserve">In addition, </w:t>
      </w:r>
      <w:r w:rsidR="0006670A" w:rsidRPr="00337015">
        <w:rPr>
          <w:rFonts w:ascii="Times New Roman" w:hAnsi="Times New Roman" w:cs="Times New Roman"/>
          <w:sz w:val="24"/>
        </w:rPr>
        <w:t xml:space="preserve">applicants </w:t>
      </w:r>
      <w:r w:rsidR="002367F3" w:rsidRPr="00337015">
        <w:rPr>
          <w:rFonts w:ascii="Times New Roman" w:hAnsi="Times New Roman" w:cs="Times New Roman"/>
          <w:sz w:val="24"/>
        </w:rPr>
        <w:t>ha</w:t>
      </w:r>
      <w:r w:rsidR="00227A99" w:rsidRPr="00337015">
        <w:rPr>
          <w:rFonts w:ascii="Times New Roman" w:hAnsi="Times New Roman" w:cs="Times New Roman"/>
          <w:sz w:val="24"/>
        </w:rPr>
        <w:t>d</w:t>
      </w:r>
      <w:r w:rsidR="002367F3" w:rsidRPr="00337015">
        <w:rPr>
          <w:rFonts w:ascii="Times New Roman" w:hAnsi="Times New Roman" w:cs="Times New Roman"/>
          <w:sz w:val="24"/>
        </w:rPr>
        <w:t xml:space="preserve"> to </w:t>
      </w:r>
      <w:r w:rsidR="0006670A" w:rsidRPr="00337015">
        <w:rPr>
          <w:rFonts w:ascii="Times New Roman" w:hAnsi="Times New Roman" w:cs="Times New Roman"/>
          <w:sz w:val="24"/>
        </w:rPr>
        <w:t>travel</w:t>
      </w:r>
      <w:r w:rsidRPr="00337015">
        <w:rPr>
          <w:rFonts w:ascii="Times New Roman" w:hAnsi="Times New Roman" w:cs="Times New Roman"/>
          <w:sz w:val="24"/>
        </w:rPr>
        <w:t xml:space="preserve"> to a </w:t>
      </w:r>
      <w:r w:rsidR="0006670A" w:rsidRPr="00337015">
        <w:rPr>
          <w:rFonts w:ascii="Times New Roman" w:hAnsi="Times New Roman" w:cs="Times New Roman"/>
          <w:sz w:val="24"/>
        </w:rPr>
        <w:t xml:space="preserve">separate </w:t>
      </w:r>
      <w:r w:rsidRPr="00337015">
        <w:rPr>
          <w:rFonts w:ascii="Times New Roman" w:hAnsi="Times New Roman" w:cs="Times New Roman"/>
          <w:sz w:val="24"/>
        </w:rPr>
        <w:t>FAA Flight Standards District Office (FSDO)</w:t>
      </w:r>
      <w:r w:rsidR="005A14F0" w:rsidRPr="00337015">
        <w:rPr>
          <w:rFonts w:ascii="Times New Roman" w:hAnsi="Times New Roman" w:cs="Times New Roman"/>
          <w:sz w:val="24"/>
        </w:rPr>
        <w:t xml:space="preserve"> for </w:t>
      </w:r>
      <w:r w:rsidR="00911929" w:rsidRPr="00337015">
        <w:rPr>
          <w:rFonts w:ascii="Times New Roman" w:hAnsi="Times New Roman" w:cs="Times New Roman"/>
          <w:sz w:val="24"/>
        </w:rPr>
        <w:t>FAA</w:t>
      </w:r>
      <w:r w:rsidR="002367F3" w:rsidRPr="00337015">
        <w:rPr>
          <w:rFonts w:ascii="Times New Roman" w:hAnsi="Times New Roman" w:cs="Times New Roman"/>
          <w:sz w:val="24"/>
        </w:rPr>
        <w:t xml:space="preserve"> to examine their </w:t>
      </w:r>
      <w:r w:rsidR="005A14F0" w:rsidRPr="00337015">
        <w:rPr>
          <w:rFonts w:ascii="Times New Roman" w:hAnsi="Times New Roman" w:cs="Times New Roman"/>
          <w:sz w:val="24"/>
        </w:rPr>
        <w:t>FAA airman and medical certificate</w:t>
      </w:r>
      <w:r w:rsidR="00AC2D44" w:rsidRPr="00337015">
        <w:rPr>
          <w:rFonts w:ascii="Times New Roman" w:hAnsi="Times New Roman" w:cs="Times New Roman"/>
          <w:sz w:val="24"/>
        </w:rPr>
        <w:t>.</w:t>
      </w:r>
      <w:r w:rsidR="0006670A" w:rsidRPr="00337015">
        <w:rPr>
          <w:rFonts w:ascii="Times New Roman" w:hAnsi="Times New Roman" w:cs="Times New Roman"/>
          <w:sz w:val="24"/>
        </w:rPr>
        <w:t xml:space="preserve"> </w:t>
      </w:r>
      <w:r w:rsidR="00393E43" w:rsidRPr="00337015">
        <w:rPr>
          <w:rFonts w:ascii="Times New Roman" w:hAnsi="Times New Roman" w:cs="Times New Roman"/>
          <w:sz w:val="24"/>
        </w:rPr>
        <w:t>TSA</w:t>
      </w:r>
      <w:r w:rsidR="00AE50BB" w:rsidRPr="00337015">
        <w:rPr>
          <w:rFonts w:ascii="Times New Roman" w:hAnsi="Times New Roman" w:cs="Times New Roman"/>
          <w:sz w:val="24"/>
        </w:rPr>
        <w:t>’s</w:t>
      </w:r>
      <w:r w:rsidR="00393E43" w:rsidRPr="00337015">
        <w:rPr>
          <w:rFonts w:ascii="Times New Roman" w:hAnsi="Times New Roman" w:cs="Times New Roman"/>
          <w:sz w:val="24"/>
        </w:rPr>
        <w:t xml:space="preserve"> </w:t>
      </w:r>
      <w:r w:rsidR="0006670A" w:rsidRPr="00337015">
        <w:rPr>
          <w:rFonts w:ascii="Times New Roman" w:hAnsi="Times New Roman" w:cs="Times New Roman"/>
          <w:sz w:val="24"/>
        </w:rPr>
        <w:t xml:space="preserve">deregulatory </w:t>
      </w:r>
      <w:r w:rsidR="00393E43" w:rsidRPr="00337015">
        <w:rPr>
          <w:rFonts w:ascii="Times New Roman" w:hAnsi="Times New Roman" w:cs="Times New Roman"/>
          <w:sz w:val="24"/>
        </w:rPr>
        <w:t xml:space="preserve">action </w:t>
      </w:r>
      <w:r w:rsidR="004C1386" w:rsidRPr="00337015">
        <w:rPr>
          <w:rFonts w:ascii="Times New Roman" w:hAnsi="Times New Roman" w:cs="Times New Roman"/>
          <w:sz w:val="24"/>
        </w:rPr>
        <w:t>allow</w:t>
      </w:r>
      <w:r w:rsidR="004E7AE2" w:rsidRPr="00337015">
        <w:rPr>
          <w:rFonts w:ascii="Times New Roman" w:hAnsi="Times New Roman" w:cs="Times New Roman"/>
          <w:sz w:val="24"/>
        </w:rPr>
        <w:t>s</w:t>
      </w:r>
      <w:r w:rsidR="004C1386" w:rsidRPr="00337015">
        <w:rPr>
          <w:rFonts w:ascii="Times New Roman" w:hAnsi="Times New Roman" w:cs="Times New Roman"/>
          <w:sz w:val="24"/>
        </w:rPr>
        <w:t xml:space="preserve"> </w:t>
      </w:r>
      <w:r w:rsidR="004E7AE2" w:rsidRPr="00337015">
        <w:rPr>
          <w:rFonts w:ascii="Times New Roman" w:hAnsi="Times New Roman" w:cs="Times New Roman"/>
          <w:sz w:val="24"/>
        </w:rPr>
        <w:t>applicants to submit their application and supporting documentation electronically</w:t>
      </w:r>
      <w:r w:rsidR="004E7AE2" w:rsidRPr="00AA7B26">
        <w:rPr>
          <w:rFonts w:ascii="Times New Roman" w:hAnsi="Times New Roman" w:cs="Times New Roman"/>
          <w:sz w:val="24"/>
        </w:rPr>
        <w:t xml:space="preserve"> and</w:t>
      </w:r>
      <w:r w:rsidR="004C1386" w:rsidRPr="00AA7B26">
        <w:rPr>
          <w:rFonts w:ascii="Times New Roman" w:hAnsi="Times New Roman" w:cs="Times New Roman"/>
          <w:sz w:val="24"/>
        </w:rPr>
        <w:t xml:space="preserve"> </w:t>
      </w:r>
      <w:r w:rsidR="00A70075" w:rsidRPr="00337015">
        <w:rPr>
          <w:rFonts w:ascii="Times New Roman" w:hAnsi="Times New Roman" w:cs="Times New Roman"/>
          <w:sz w:val="24"/>
        </w:rPr>
        <w:t xml:space="preserve">TSA to </w:t>
      </w:r>
      <w:r w:rsidR="005A14F0" w:rsidRPr="00337015">
        <w:rPr>
          <w:rFonts w:ascii="Times New Roman" w:hAnsi="Times New Roman" w:cs="Times New Roman"/>
          <w:sz w:val="24"/>
        </w:rPr>
        <w:t xml:space="preserve">use technology </w:t>
      </w:r>
      <w:r w:rsidR="005A14F0" w:rsidRPr="00AA7B26">
        <w:rPr>
          <w:rFonts w:ascii="Times New Roman" w:hAnsi="Times New Roman" w:cs="Times New Roman"/>
          <w:sz w:val="24"/>
        </w:rPr>
        <w:t xml:space="preserve">to </w:t>
      </w:r>
      <w:r w:rsidR="0006670A" w:rsidRPr="00AA7B26">
        <w:rPr>
          <w:rFonts w:ascii="Times New Roman" w:hAnsi="Times New Roman" w:cs="Times New Roman"/>
          <w:sz w:val="24"/>
        </w:rPr>
        <w:t>verify documentation</w:t>
      </w:r>
      <w:r w:rsidR="004762FD" w:rsidRPr="00337015">
        <w:rPr>
          <w:rFonts w:ascii="Times New Roman" w:hAnsi="Times New Roman" w:cs="Times New Roman"/>
          <w:sz w:val="24"/>
        </w:rPr>
        <w:t>, rather than an in-person visit</w:t>
      </w:r>
      <w:r w:rsidR="005A14F0" w:rsidRPr="00337015">
        <w:rPr>
          <w:rFonts w:ascii="Times New Roman" w:hAnsi="Times New Roman" w:cs="Times New Roman"/>
          <w:sz w:val="24"/>
        </w:rPr>
        <w:t>.</w:t>
      </w:r>
      <w:r w:rsidR="004E7AE2" w:rsidRPr="00337015">
        <w:rPr>
          <w:rFonts w:ascii="Times New Roman" w:hAnsi="Times New Roman" w:cs="Times New Roman"/>
          <w:sz w:val="24"/>
        </w:rPr>
        <w:t xml:space="preserve"> </w:t>
      </w:r>
      <w:r w:rsidR="002409EF" w:rsidRPr="00337015">
        <w:rPr>
          <w:rFonts w:ascii="Times New Roman" w:hAnsi="Times New Roman" w:cs="Times New Roman"/>
          <w:sz w:val="24"/>
        </w:rPr>
        <w:t xml:space="preserve">Electronic submission of information includes: application, FAA Medical Certificate, FAA Airman Certificate (Pilot), DC Special Flight Rules Area (SFRA) Training Certificate, and a Government Issued Photo I.D. </w:t>
      </w:r>
      <w:r w:rsidR="004E7AE2" w:rsidRPr="00337015">
        <w:rPr>
          <w:rFonts w:ascii="Times New Roman" w:hAnsi="Times New Roman" w:cs="Times New Roman"/>
          <w:sz w:val="24"/>
        </w:rPr>
        <w:t>This deregulatory action reduce</w:t>
      </w:r>
      <w:r w:rsidR="004835BD" w:rsidRPr="00337015">
        <w:rPr>
          <w:rFonts w:ascii="Times New Roman" w:hAnsi="Times New Roman" w:cs="Times New Roman"/>
          <w:sz w:val="24"/>
        </w:rPr>
        <w:t>s</w:t>
      </w:r>
      <w:r w:rsidR="004E7AE2" w:rsidRPr="00337015">
        <w:rPr>
          <w:rFonts w:ascii="Times New Roman" w:hAnsi="Times New Roman" w:cs="Times New Roman"/>
          <w:sz w:val="24"/>
        </w:rPr>
        <w:t xml:space="preserve"> the time applicants spend traveling to an MD-3 airport</w:t>
      </w:r>
      <w:r w:rsidR="0039058E" w:rsidRPr="00337015">
        <w:rPr>
          <w:rFonts w:ascii="Times New Roman" w:hAnsi="Times New Roman" w:cs="Times New Roman"/>
          <w:sz w:val="24"/>
        </w:rPr>
        <w:t xml:space="preserve"> </w:t>
      </w:r>
      <w:r w:rsidR="00911929" w:rsidRPr="00337015">
        <w:rPr>
          <w:rFonts w:ascii="Times New Roman" w:hAnsi="Times New Roman" w:cs="Times New Roman"/>
          <w:sz w:val="24"/>
        </w:rPr>
        <w:t>and</w:t>
      </w:r>
      <w:r w:rsidR="0039058E" w:rsidRPr="00337015">
        <w:rPr>
          <w:rFonts w:ascii="Times New Roman" w:hAnsi="Times New Roman" w:cs="Times New Roman"/>
          <w:sz w:val="24"/>
        </w:rPr>
        <w:t xml:space="preserve"> FSDO</w:t>
      </w:r>
      <w:r w:rsidR="004E7AE2" w:rsidRPr="00337015">
        <w:rPr>
          <w:rFonts w:ascii="Times New Roman" w:hAnsi="Times New Roman" w:cs="Times New Roman"/>
          <w:sz w:val="24"/>
        </w:rPr>
        <w:t>.</w:t>
      </w:r>
    </w:p>
    <w:p w14:paraId="6C4A4A1D" w14:textId="77777777" w:rsidR="003D1A11" w:rsidRPr="00337015" w:rsidRDefault="003D1A11" w:rsidP="003D1A11">
      <w:pPr>
        <w:pStyle w:val="Heading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337015">
        <w:rPr>
          <w:rFonts w:ascii="Times New Roman" w:hAnsi="Times New Roman" w:cs="Times New Roman"/>
          <w:color w:val="auto"/>
        </w:rPr>
        <w:t>Estimation of Hour Burden and Hour Burden Cost Savings to the Public</w:t>
      </w:r>
    </w:p>
    <w:p w14:paraId="790A1EB6" w14:textId="77777777" w:rsidR="003D1A11" w:rsidRPr="00337015" w:rsidRDefault="003D1A11" w:rsidP="003D1A11">
      <w:pPr>
        <w:rPr>
          <w:rFonts w:ascii="Times New Roman" w:hAnsi="Times New Roman" w:cs="Times New Roman"/>
          <w:sz w:val="24"/>
          <w:szCs w:val="24"/>
        </w:rPr>
      </w:pPr>
    </w:p>
    <w:p w14:paraId="144926C7" w14:textId="73927706" w:rsidR="004762FD" w:rsidRPr="00337015" w:rsidRDefault="007E1E31" w:rsidP="00C900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7015">
        <w:rPr>
          <w:rFonts w:ascii="Times New Roman" w:hAnsi="Times New Roman" w:cs="Times New Roman"/>
          <w:sz w:val="24"/>
          <w:szCs w:val="24"/>
        </w:rPr>
        <w:t xml:space="preserve">In the previous </w:t>
      </w:r>
      <w:r w:rsidR="00540B32" w:rsidRPr="00337015">
        <w:rPr>
          <w:rFonts w:ascii="Times New Roman" w:hAnsi="Times New Roman" w:cs="Times New Roman"/>
          <w:sz w:val="24"/>
          <w:szCs w:val="24"/>
        </w:rPr>
        <w:t>ICR</w:t>
      </w:r>
      <w:r w:rsidRPr="00337015">
        <w:rPr>
          <w:rFonts w:ascii="Times New Roman" w:hAnsi="Times New Roman" w:cs="Times New Roman"/>
          <w:sz w:val="24"/>
          <w:szCs w:val="24"/>
        </w:rPr>
        <w:t>, TSA estimate</w:t>
      </w:r>
      <w:r w:rsidR="008E622E" w:rsidRPr="00337015">
        <w:rPr>
          <w:rFonts w:ascii="Times New Roman" w:hAnsi="Times New Roman" w:cs="Times New Roman"/>
          <w:sz w:val="24"/>
          <w:szCs w:val="24"/>
        </w:rPr>
        <w:t>d</w:t>
      </w:r>
      <w:r w:rsidRPr="00337015">
        <w:rPr>
          <w:rFonts w:ascii="Times New Roman" w:hAnsi="Times New Roman" w:cs="Times New Roman"/>
          <w:sz w:val="24"/>
          <w:szCs w:val="24"/>
        </w:rPr>
        <w:t xml:space="preserve"> </w:t>
      </w:r>
      <w:r w:rsidR="00540B32" w:rsidRPr="00337015">
        <w:rPr>
          <w:rFonts w:ascii="Times New Roman" w:hAnsi="Times New Roman" w:cs="Times New Roman"/>
          <w:sz w:val="24"/>
          <w:szCs w:val="24"/>
        </w:rPr>
        <w:t xml:space="preserve">the </w:t>
      </w:r>
      <w:r w:rsidRPr="00337015">
        <w:rPr>
          <w:rFonts w:ascii="Times New Roman" w:hAnsi="Times New Roman" w:cs="Times New Roman"/>
          <w:sz w:val="24"/>
          <w:szCs w:val="24"/>
        </w:rPr>
        <w:t>a</w:t>
      </w:r>
      <w:r w:rsidR="00540B32" w:rsidRPr="00337015">
        <w:rPr>
          <w:rFonts w:ascii="Times New Roman" w:hAnsi="Times New Roman" w:cs="Times New Roman"/>
          <w:sz w:val="24"/>
          <w:szCs w:val="24"/>
        </w:rPr>
        <w:t>verage</w:t>
      </w:r>
      <w:r w:rsidRPr="00337015">
        <w:rPr>
          <w:rFonts w:ascii="Times New Roman" w:hAnsi="Times New Roman" w:cs="Times New Roman"/>
          <w:sz w:val="24"/>
          <w:szCs w:val="24"/>
        </w:rPr>
        <w:t xml:space="preserve"> </w:t>
      </w:r>
      <w:r w:rsidR="00540B32" w:rsidRPr="00337015">
        <w:rPr>
          <w:rFonts w:ascii="Times New Roman" w:hAnsi="Times New Roman" w:cs="Times New Roman"/>
          <w:sz w:val="24"/>
          <w:szCs w:val="24"/>
        </w:rPr>
        <w:t xml:space="preserve">round </w:t>
      </w:r>
      <w:r w:rsidRPr="00337015">
        <w:rPr>
          <w:rFonts w:ascii="Times New Roman" w:hAnsi="Times New Roman" w:cs="Times New Roman"/>
          <w:sz w:val="24"/>
          <w:szCs w:val="24"/>
        </w:rPr>
        <w:t xml:space="preserve">trip to and from </w:t>
      </w:r>
      <w:r w:rsidR="00540B32" w:rsidRPr="00337015">
        <w:rPr>
          <w:rFonts w:ascii="Times New Roman" w:hAnsi="Times New Roman" w:cs="Times New Roman"/>
          <w:sz w:val="24"/>
          <w:szCs w:val="24"/>
        </w:rPr>
        <w:t xml:space="preserve">an </w:t>
      </w:r>
      <w:r w:rsidRPr="00337015">
        <w:rPr>
          <w:rFonts w:ascii="Times New Roman" w:hAnsi="Times New Roman" w:cs="Times New Roman"/>
          <w:sz w:val="24"/>
          <w:szCs w:val="24"/>
        </w:rPr>
        <w:t xml:space="preserve">MD-3 airport </w:t>
      </w:r>
      <w:r w:rsidR="004762FD" w:rsidRPr="00337015">
        <w:rPr>
          <w:rFonts w:ascii="Times New Roman" w:hAnsi="Times New Roman" w:cs="Times New Roman"/>
          <w:sz w:val="24"/>
          <w:szCs w:val="24"/>
        </w:rPr>
        <w:t>takes</w:t>
      </w:r>
      <w:r w:rsidRPr="00337015">
        <w:rPr>
          <w:rFonts w:ascii="Times New Roman" w:hAnsi="Times New Roman" w:cs="Times New Roman"/>
          <w:sz w:val="24"/>
          <w:szCs w:val="24"/>
        </w:rPr>
        <w:t xml:space="preserve"> two hours</w:t>
      </w:r>
      <w:r w:rsidR="00540B32" w:rsidRPr="00337015">
        <w:rPr>
          <w:rFonts w:ascii="Times New Roman" w:hAnsi="Times New Roman" w:cs="Times New Roman"/>
          <w:sz w:val="24"/>
          <w:szCs w:val="24"/>
        </w:rPr>
        <w:t xml:space="preserve"> in total</w:t>
      </w:r>
      <w:r w:rsidRPr="00337015">
        <w:rPr>
          <w:rFonts w:ascii="Times New Roman" w:hAnsi="Times New Roman" w:cs="Times New Roman"/>
          <w:sz w:val="24"/>
          <w:szCs w:val="24"/>
        </w:rPr>
        <w:t xml:space="preserve">, as some applicants travel from </w:t>
      </w:r>
      <w:r w:rsidR="00540B32" w:rsidRPr="00337015">
        <w:rPr>
          <w:rFonts w:ascii="Times New Roman" w:hAnsi="Times New Roman" w:cs="Times New Roman"/>
          <w:sz w:val="24"/>
          <w:szCs w:val="24"/>
        </w:rPr>
        <w:t xml:space="preserve">other </w:t>
      </w:r>
      <w:r w:rsidRPr="00337015">
        <w:rPr>
          <w:rFonts w:ascii="Times New Roman" w:hAnsi="Times New Roman" w:cs="Times New Roman"/>
          <w:sz w:val="24"/>
          <w:szCs w:val="24"/>
        </w:rPr>
        <w:t xml:space="preserve">states. The previous </w:t>
      </w:r>
      <w:r w:rsidR="007E7DE8" w:rsidRPr="00337015">
        <w:rPr>
          <w:rFonts w:ascii="Times New Roman" w:hAnsi="Times New Roman" w:cs="Times New Roman"/>
          <w:sz w:val="24"/>
          <w:szCs w:val="24"/>
        </w:rPr>
        <w:t>ICR</w:t>
      </w:r>
      <w:r w:rsidRPr="00337015">
        <w:rPr>
          <w:rFonts w:ascii="Times New Roman" w:hAnsi="Times New Roman" w:cs="Times New Roman"/>
          <w:sz w:val="24"/>
          <w:szCs w:val="24"/>
        </w:rPr>
        <w:t xml:space="preserve"> </w:t>
      </w:r>
      <w:r w:rsidR="006B68F3" w:rsidRPr="00337015">
        <w:rPr>
          <w:rFonts w:ascii="Times New Roman" w:hAnsi="Times New Roman" w:cs="Times New Roman"/>
          <w:sz w:val="24"/>
          <w:szCs w:val="24"/>
        </w:rPr>
        <w:t>also</w:t>
      </w:r>
      <w:r w:rsidR="007E7DE8" w:rsidRPr="00337015">
        <w:rPr>
          <w:rFonts w:ascii="Times New Roman" w:hAnsi="Times New Roman" w:cs="Times New Roman"/>
          <w:sz w:val="24"/>
          <w:szCs w:val="24"/>
        </w:rPr>
        <w:t xml:space="preserve"> assume</w:t>
      </w:r>
      <w:r w:rsidR="006B68F3" w:rsidRPr="00337015">
        <w:rPr>
          <w:rFonts w:ascii="Times New Roman" w:hAnsi="Times New Roman" w:cs="Times New Roman"/>
          <w:sz w:val="24"/>
          <w:szCs w:val="24"/>
        </w:rPr>
        <w:t>d</w:t>
      </w:r>
      <w:r w:rsidR="007E7DE8" w:rsidRPr="00337015">
        <w:rPr>
          <w:rFonts w:ascii="Times New Roman" w:hAnsi="Times New Roman" w:cs="Times New Roman"/>
          <w:sz w:val="24"/>
          <w:szCs w:val="24"/>
        </w:rPr>
        <w:t xml:space="preserve"> </w:t>
      </w:r>
      <w:r w:rsidRPr="00337015">
        <w:rPr>
          <w:rFonts w:ascii="Times New Roman" w:hAnsi="Times New Roman" w:cs="Times New Roman"/>
          <w:sz w:val="24"/>
          <w:szCs w:val="24"/>
        </w:rPr>
        <w:t xml:space="preserve">two </w:t>
      </w:r>
      <w:r w:rsidR="007E7DE8" w:rsidRPr="00337015">
        <w:rPr>
          <w:rFonts w:ascii="Times New Roman" w:hAnsi="Times New Roman" w:cs="Times New Roman"/>
          <w:sz w:val="24"/>
          <w:szCs w:val="24"/>
        </w:rPr>
        <w:t xml:space="preserve">trips </w:t>
      </w:r>
      <w:r w:rsidR="006B68F3" w:rsidRPr="00337015">
        <w:rPr>
          <w:rFonts w:ascii="Times New Roman" w:hAnsi="Times New Roman" w:cs="Times New Roman"/>
          <w:sz w:val="24"/>
          <w:szCs w:val="24"/>
        </w:rPr>
        <w:t xml:space="preserve">to an MD-3 </w:t>
      </w:r>
      <w:r w:rsidR="00B47C84" w:rsidRPr="00337015">
        <w:rPr>
          <w:rFonts w:ascii="Times New Roman" w:hAnsi="Times New Roman" w:cs="Times New Roman"/>
          <w:sz w:val="24"/>
          <w:szCs w:val="24"/>
        </w:rPr>
        <w:t xml:space="preserve">airport </w:t>
      </w:r>
      <w:r w:rsidR="007E7DE8" w:rsidRPr="00337015">
        <w:rPr>
          <w:rFonts w:ascii="Times New Roman" w:hAnsi="Times New Roman" w:cs="Times New Roman"/>
          <w:sz w:val="24"/>
          <w:szCs w:val="24"/>
        </w:rPr>
        <w:t>per applicant</w:t>
      </w:r>
      <w:r w:rsidR="00B47C84" w:rsidRPr="00337015">
        <w:rPr>
          <w:rFonts w:ascii="Times New Roman" w:hAnsi="Times New Roman" w:cs="Times New Roman"/>
          <w:sz w:val="24"/>
          <w:szCs w:val="24"/>
        </w:rPr>
        <w:t>,</w:t>
      </w:r>
      <w:r w:rsidR="006B68F3" w:rsidRPr="00337015">
        <w:rPr>
          <w:rFonts w:ascii="Times New Roman" w:hAnsi="Times New Roman" w:cs="Times New Roman"/>
          <w:sz w:val="24"/>
          <w:szCs w:val="24"/>
        </w:rPr>
        <w:t xml:space="preserve"> for a total of four hours of travel time for </w:t>
      </w:r>
      <w:r w:rsidR="00B47C84" w:rsidRPr="00337015">
        <w:rPr>
          <w:rFonts w:ascii="Times New Roman" w:hAnsi="Times New Roman" w:cs="Times New Roman"/>
          <w:sz w:val="24"/>
          <w:szCs w:val="24"/>
        </w:rPr>
        <w:t xml:space="preserve">the </w:t>
      </w:r>
      <w:r w:rsidR="006B68F3" w:rsidRPr="00337015">
        <w:rPr>
          <w:rFonts w:ascii="Times New Roman" w:hAnsi="Times New Roman" w:cs="Times New Roman"/>
          <w:sz w:val="24"/>
          <w:szCs w:val="24"/>
        </w:rPr>
        <w:t>airport</w:t>
      </w:r>
      <w:r w:rsidR="007E7DE8" w:rsidRPr="00337015">
        <w:rPr>
          <w:rFonts w:ascii="Times New Roman" w:hAnsi="Times New Roman" w:cs="Times New Roman"/>
          <w:sz w:val="24"/>
          <w:szCs w:val="24"/>
        </w:rPr>
        <w:t>. I</w:t>
      </w:r>
      <w:r w:rsidRPr="00337015">
        <w:rPr>
          <w:rFonts w:ascii="Times New Roman" w:hAnsi="Times New Roman" w:cs="Times New Roman"/>
          <w:sz w:val="24"/>
          <w:szCs w:val="24"/>
        </w:rPr>
        <w:t xml:space="preserve">n addition </w:t>
      </w:r>
      <w:r w:rsidR="007E7DE8" w:rsidRPr="00337015">
        <w:rPr>
          <w:rFonts w:ascii="Times New Roman" w:hAnsi="Times New Roman" w:cs="Times New Roman"/>
          <w:sz w:val="24"/>
          <w:szCs w:val="24"/>
        </w:rPr>
        <w:t>to MD-3 airport trips, TSA assume</w:t>
      </w:r>
      <w:r w:rsidR="002F6753" w:rsidRPr="00337015">
        <w:rPr>
          <w:rFonts w:ascii="Times New Roman" w:hAnsi="Times New Roman" w:cs="Times New Roman"/>
          <w:sz w:val="24"/>
          <w:szCs w:val="24"/>
        </w:rPr>
        <w:t>d</w:t>
      </w:r>
      <w:r w:rsidR="007E7DE8" w:rsidRPr="00337015">
        <w:rPr>
          <w:rFonts w:ascii="Times New Roman" w:hAnsi="Times New Roman" w:cs="Times New Roman"/>
          <w:sz w:val="24"/>
          <w:szCs w:val="24"/>
        </w:rPr>
        <w:t xml:space="preserve"> an</w:t>
      </w:r>
      <w:r w:rsidRPr="00337015">
        <w:rPr>
          <w:rFonts w:ascii="Times New Roman" w:hAnsi="Times New Roman" w:cs="Times New Roman"/>
          <w:sz w:val="24"/>
          <w:szCs w:val="24"/>
        </w:rPr>
        <w:t xml:space="preserve"> </w:t>
      </w:r>
      <w:r w:rsidR="007E7DE8" w:rsidRPr="00337015">
        <w:rPr>
          <w:rFonts w:ascii="Times New Roman" w:hAnsi="Times New Roman" w:cs="Times New Roman"/>
          <w:sz w:val="24"/>
          <w:szCs w:val="24"/>
        </w:rPr>
        <w:t>additional trip</w:t>
      </w:r>
      <w:r w:rsidRPr="00337015">
        <w:rPr>
          <w:rFonts w:ascii="Times New Roman" w:hAnsi="Times New Roman" w:cs="Times New Roman"/>
          <w:sz w:val="24"/>
          <w:szCs w:val="24"/>
        </w:rPr>
        <w:t xml:space="preserve"> </w:t>
      </w:r>
      <w:r w:rsidR="007E7DE8" w:rsidRPr="00337015">
        <w:rPr>
          <w:rFonts w:ascii="Times New Roman" w:hAnsi="Times New Roman" w:cs="Times New Roman"/>
          <w:sz w:val="24"/>
          <w:szCs w:val="24"/>
        </w:rPr>
        <w:t xml:space="preserve">to </w:t>
      </w:r>
      <w:r w:rsidRPr="00337015">
        <w:rPr>
          <w:rFonts w:ascii="Times New Roman" w:hAnsi="Times New Roman" w:cs="Times New Roman"/>
          <w:sz w:val="24"/>
          <w:szCs w:val="24"/>
        </w:rPr>
        <w:t>the FSDO</w:t>
      </w:r>
      <w:r w:rsidR="007E7DE8" w:rsidRPr="00337015">
        <w:rPr>
          <w:rFonts w:ascii="Times New Roman" w:hAnsi="Times New Roman" w:cs="Times New Roman"/>
          <w:sz w:val="24"/>
          <w:szCs w:val="24"/>
        </w:rPr>
        <w:t xml:space="preserve"> which takes four hours </w:t>
      </w:r>
      <w:r w:rsidR="00C81888" w:rsidRPr="00337015">
        <w:rPr>
          <w:rFonts w:ascii="Times New Roman" w:hAnsi="Times New Roman" w:cs="Times New Roman"/>
          <w:sz w:val="24"/>
          <w:szCs w:val="24"/>
        </w:rPr>
        <w:t>round trip</w:t>
      </w:r>
      <w:r w:rsidRPr="00337015">
        <w:rPr>
          <w:rFonts w:ascii="Times New Roman" w:hAnsi="Times New Roman" w:cs="Times New Roman"/>
          <w:sz w:val="24"/>
          <w:szCs w:val="24"/>
        </w:rPr>
        <w:t>.</w:t>
      </w:r>
      <w:r w:rsidR="00DA1F26" w:rsidRPr="00AA7B26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AA7B26">
        <w:rPr>
          <w:rFonts w:ascii="Times New Roman" w:hAnsi="Times New Roman" w:cs="Times New Roman"/>
          <w:sz w:val="24"/>
          <w:szCs w:val="24"/>
        </w:rPr>
        <w:t xml:space="preserve"> </w:t>
      </w:r>
      <w:r w:rsidR="000114FF" w:rsidRPr="00AA7B26">
        <w:rPr>
          <w:rFonts w:ascii="Times New Roman" w:hAnsi="Times New Roman" w:cs="Times New Roman"/>
          <w:sz w:val="24"/>
          <w:szCs w:val="24"/>
        </w:rPr>
        <w:t>In total</w:t>
      </w:r>
      <w:r w:rsidRPr="00337015">
        <w:rPr>
          <w:rFonts w:ascii="Times New Roman" w:hAnsi="Times New Roman" w:cs="Times New Roman"/>
          <w:sz w:val="24"/>
          <w:szCs w:val="24"/>
        </w:rPr>
        <w:t xml:space="preserve">, </w:t>
      </w:r>
      <w:r w:rsidR="000114FF" w:rsidRPr="00337015">
        <w:rPr>
          <w:rFonts w:ascii="Times New Roman" w:hAnsi="Times New Roman" w:cs="Times New Roman"/>
          <w:sz w:val="24"/>
          <w:szCs w:val="24"/>
        </w:rPr>
        <w:t>TSA estimated</w:t>
      </w:r>
      <w:r w:rsidR="0063432C" w:rsidRPr="00337015">
        <w:rPr>
          <w:rFonts w:ascii="Times New Roman" w:hAnsi="Times New Roman" w:cs="Times New Roman"/>
          <w:sz w:val="24"/>
          <w:szCs w:val="24"/>
        </w:rPr>
        <w:t>,</w:t>
      </w:r>
      <w:r w:rsidR="000114FF" w:rsidRPr="00337015">
        <w:rPr>
          <w:rFonts w:ascii="Times New Roman" w:hAnsi="Times New Roman" w:cs="Times New Roman"/>
          <w:sz w:val="24"/>
          <w:szCs w:val="24"/>
        </w:rPr>
        <w:t xml:space="preserve"> in the previous ICR</w:t>
      </w:r>
      <w:r w:rsidR="0063432C" w:rsidRPr="00337015">
        <w:rPr>
          <w:rFonts w:ascii="Times New Roman" w:hAnsi="Times New Roman" w:cs="Times New Roman"/>
          <w:sz w:val="24"/>
          <w:szCs w:val="24"/>
        </w:rPr>
        <w:t>,</w:t>
      </w:r>
      <w:r w:rsidR="000114FF" w:rsidRPr="00337015">
        <w:rPr>
          <w:rFonts w:ascii="Times New Roman" w:hAnsi="Times New Roman" w:cs="Times New Roman"/>
          <w:sz w:val="24"/>
          <w:szCs w:val="24"/>
        </w:rPr>
        <w:t xml:space="preserve"> that </w:t>
      </w:r>
      <w:r w:rsidRPr="00337015">
        <w:rPr>
          <w:rFonts w:ascii="Times New Roman" w:hAnsi="Times New Roman" w:cs="Times New Roman"/>
          <w:sz w:val="24"/>
          <w:szCs w:val="24"/>
        </w:rPr>
        <w:t>travel time was</w:t>
      </w:r>
      <w:r w:rsidR="000114FF" w:rsidRPr="00337015">
        <w:rPr>
          <w:rFonts w:ascii="Times New Roman" w:hAnsi="Times New Roman" w:cs="Times New Roman"/>
          <w:sz w:val="24"/>
          <w:szCs w:val="24"/>
        </w:rPr>
        <w:t>, on average,</w:t>
      </w:r>
      <w:r w:rsidRPr="00337015">
        <w:rPr>
          <w:rFonts w:ascii="Times New Roman" w:hAnsi="Times New Roman" w:cs="Times New Roman"/>
          <w:sz w:val="24"/>
          <w:szCs w:val="24"/>
        </w:rPr>
        <w:t xml:space="preserve"> eight hours per applicant. </w:t>
      </w:r>
    </w:p>
    <w:p w14:paraId="1654909F" w14:textId="7E38DA27" w:rsidR="005539BF" w:rsidRPr="00337015" w:rsidRDefault="008E622E" w:rsidP="00C900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2D93">
        <w:rPr>
          <w:rFonts w:ascii="Times New Roman" w:hAnsi="Times New Roman" w:cs="Times New Roman"/>
          <w:sz w:val="24"/>
          <w:szCs w:val="24"/>
        </w:rPr>
        <w:t>Due</w:t>
      </w:r>
      <w:r w:rsidR="00F01911" w:rsidRPr="00502D93">
        <w:rPr>
          <w:rFonts w:ascii="Times New Roman" w:hAnsi="Times New Roman" w:cs="Times New Roman"/>
          <w:sz w:val="24"/>
          <w:szCs w:val="24"/>
        </w:rPr>
        <w:t xml:space="preserve"> to this deregulatory action, TSA</w:t>
      </w:r>
      <w:r w:rsidR="00EC01F7" w:rsidRPr="00502D93">
        <w:rPr>
          <w:rFonts w:ascii="Times New Roman" w:hAnsi="Times New Roman" w:cs="Times New Roman"/>
          <w:sz w:val="24"/>
          <w:szCs w:val="24"/>
        </w:rPr>
        <w:t xml:space="preserve">, which processes all </w:t>
      </w:r>
      <w:r w:rsidR="004C5E9B" w:rsidRPr="00502D93">
        <w:rPr>
          <w:rFonts w:ascii="Times New Roman" w:hAnsi="Times New Roman" w:cs="Times New Roman"/>
          <w:sz w:val="24"/>
          <w:szCs w:val="24"/>
        </w:rPr>
        <w:t>MD-3</w:t>
      </w:r>
      <w:r w:rsidR="00EC01F7" w:rsidRPr="00502D93">
        <w:rPr>
          <w:rFonts w:ascii="Times New Roman" w:hAnsi="Times New Roman" w:cs="Times New Roman"/>
          <w:sz w:val="24"/>
          <w:szCs w:val="24"/>
        </w:rPr>
        <w:t xml:space="preserve"> STA applications,</w:t>
      </w:r>
      <w:r w:rsidR="00F01911" w:rsidRPr="00502D93">
        <w:rPr>
          <w:rFonts w:ascii="Times New Roman" w:hAnsi="Times New Roman" w:cs="Times New Roman"/>
          <w:sz w:val="24"/>
          <w:szCs w:val="24"/>
        </w:rPr>
        <w:t xml:space="preserve"> </w:t>
      </w:r>
      <w:r w:rsidR="00EC01F7" w:rsidRPr="00502D93">
        <w:rPr>
          <w:rFonts w:ascii="Times New Roman" w:hAnsi="Times New Roman" w:cs="Times New Roman"/>
          <w:sz w:val="24"/>
          <w:szCs w:val="24"/>
        </w:rPr>
        <w:t xml:space="preserve">has seen 100 </w:t>
      </w:r>
      <w:r w:rsidR="00EC01F7" w:rsidRPr="001E6271">
        <w:rPr>
          <w:rFonts w:ascii="Times New Roman" w:hAnsi="Times New Roman" w:cs="Times New Roman"/>
          <w:sz w:val="24"/>
          <w:szCs w:val="24"/>
        </w:rPr>
        <w:t xml:space="preserve">percent of applicants submit their documentation electronically in the past year. </w:t>
      </w:r>
      <w:r w:rsidR="00985E02" w:rsidRPr="001E6271">
        <w:rPr>
          <w:rFonts w:ascii="Times New Roman" w:hAnsi="Times New Roman" w:cs="Times New Roman"/>
          <w:sz w:val="24"/>
          <w:szCs w:val="24"/>
        </w:rPr>
        <w:t xml:space="preserve">This means </w:t>
      </w:r>
      <w:r w:rsidR="00985E02" w:rsidRPr="001E6271">
        <w:rPr>
          <w:rFonts w:ascii="Times New Roman" w:hAnsi="Times New Roman" w:cs="Times New Roman"/>
          <w:sz w:val="24"/>
          <w:szCs w:val="24"/>
        </w:rPr>
        <w:lastRenderedPageBreak/>
        <w:t xml:space="preserve">applicants are </w:t>
      </w:r>
      <w:r w:rsidR="005D3204" w:rsidRPr="001E6271">
        <w:rPr>
          <w:rFonts w:ascii="Times New Roman" w:hAnsi="Times New Roman" w:cs="Times New Roman"/>
          <w:sz w:val="24"/>
          <w:szCs w:val="24"/>
        </w:rPr>
        <w:t>no longer travel</w:t>
      </w:r>
      <w:r w:rsidR="00985E02" w:rsidRPr="001E6271">
        <w:rPr>
          <w:rFonts w:ascii="Times New Roman" w:hAnsi="Times New Roman" w:cs="Times New Roman"/>
          <w:sz w:val="24"/>
          <w:szCs w:val="24"/>
        </w:rPr>
        <w:t>ing</w:t>
      </w:r>
      <w:r w:rsidR="005D3204" w:rsidRPr="001E6271">
        <w:rPr>
          <w:rFonts w:ascii="Times New Roman" w:hAnsi="Times New Roman" w:cs="Times New Roman"/>
          <w:sz w:val="24"/>
          <w:szCs w:val="24"/>
        </w:rPr>
        <w:t xml:space="preserve"> to </w:t>
      </w:r>
      <w:r w:rsidR="00985E02" w:rsidRPr="001E6271">
        <w:rPr>
          <w:rFonts w:ascii="Times New Roman" w:hAnsi="Times New Roman" w:cs="Times New Roman"/>
          <w:sz w:val="24"/>
          <w:szCs w:val="24"/>
        </w:rPr>
        <w:t xml:space="preserve">the </w:t>
      </w:r>
      <w:r w:rsidR="005D3204" w:rsidRPr="001E6271">
        <w:rPr>
          <w:rFonts w:ascii="Times New Roman" w:hAnsi="Times New Roman" w:cs="Times New Roman"/>
          <w:sz w:val="24"/>
          <w:szCs w:val="24"/>
        </w:rPr>
        <w:t xml:space="preserve">FSDO </w:t>
      </w:r>
      <w:r w:rsidR="00985E02" w:rsidRPr="001E6271">
        <w:rPr>
          <w:rFonts w:ascii="Times New Roman" w:hAnsi="Times New Roman" w:cs="Times New Roman"/>
          <w:sz w:val="24"/>
          <w:szCs w:val="24"/>
        </w:rPr>
        <w:t>or</w:t>
      </w:r>
      <w:r w:rsidR="00F01911" w:rsidRPr="001E6271">
        <w:rPr>
          <w:rFonts w:ascii="Times New Roman" w:hAnsi="Times New Roman" w:cs="Times New Roman"/>
          <w:sz w:val="24"/>
          <w:szCs w:val="24"/>
        </w:rPr>
        <w:t xml:space="preserve"> an MD-3 airport</w:t>
      </w:r>
      <w:r w:rsidR="005D3204" w:rsidRPr="001E6271">
        <w:rPr>
          <w:rFonts w:ascii="Times New Roman" w:hAnsi="Times New Roman" w:cs="Times New Roman"/>
          <w:sz w:val="24"/>
          <w:szCs w:val="24"/>
        </w:rPr>
        <w:t xml:space="preserve"> </w:t>
      </w:r>
      <w:r w:rsidR="00985E02" w:rsidRPr="001E6271">
        <w:rPr>
          <w:rFonts w:ascii="Times New Roman" w:hAnsi="Times New Roman" w:cs="Times New Roman"/>
          <w:sz w:val="24"/>
          <w:szCs w:val="24"/>
        </w:rPr>
        <w:t>to submit documents</w:t>
      </w:r>
      <w:r w:rsidR="00262CBC" w:rsidRPr="001E6271">
        <w:rPr>
          <w:rFonts w:ascii="Times New Roman" w:hAnsi="Times New Roman" w:cs="Times New Roman"/>
          <w:sz w:val="24"/>
          <w:szCs w:val="24"/>
        </w:rPr>
        <w:t>.</w:t>
      </w:r>
      <w:r w:rsidR="00985E02" w:rsidRPr="001E6271">
        <w:rPr>
          <w:rFonts w:ascii="Times New Roman" w:hAnsi="Times New Roman" w:cs="Times New Roman"/>
          <w:sz w:val="24"/>
          <w:szCs w:val="24"/>
        </w:rPr>
        <w:t xml:space="preserve"> TSA assumes all </w:t>
      </w:r>
      <w:r w:rsidR="00812E99" w:rsidRPr="001E6271">
        <w:rPr>
          <w:rFonts w:ascii="Times New Roman" w:hAnsi="Times New Roman" w:cs="Times New Roman"/>
          <w:sz w:val="24"/>
          <w:szCs w:val="24"/>
        </w:rPr>
        <w:t xml:space="preserve">future </w:t>
      </w:r>
      <w:r w:rsidR="00985E02" w:rsidRPr="001E6271">
        <w:rPr>
          <w:rFonts w:ascii="Times New Roman" w:hAnsi="Times New Roman" w:cs="Times New Roman"/>
          <w:sz w:val="24"/>
          <w:szCs w:val="24"/>
        </w:rPr>
        <w:t>applicants will do the same going forward</w:t>
      </w:r>
      <w:r w:rsidR="00F01911" w:rsidRPr="001E6271">
        <w:rPr>
          <w:rFonts w:ascii="Times New Roman" w:hAnsi="Times New Roman" w:cs="Times New Roman"/>
          <w:sz w:val="24"/>
          <w:szCs w:val="24"/>
        </w:rPr>
        <w:t xml:space="preserve">. </w:t>
      </w:r>
      <w:r w:rsidR="00262CBC" w:rsidRPr="001E6271">
        <w:rPr>
          <w:rFonts w:ascii="Times New Roman" w:hAnsi="Times New Roman" w:cs="Times New Roman"/>
          <w:sz w:val="24"/>
          <w:szCs w:val="24"/>
        </w:rPr>
        <w:t xml:space="preserve">However, applicants would still need to travel to either a participating airport or law enforcement organization to get fingerprinted and have them submitted. </w:t>
      </w:r>
      <w:r w:rsidR="00E92720" w:rsidRPr="001E6271">
        <w:rPr>
          <w:rFonts w:ascii="Times New Roman" w:hAnsi="Times New Roman" w:cs="Times New Roman"/>
          <w:sz w:val="24"/>
          <w:szCs w:val="24"/>
        </w:rPr>
        <w:t xml:space="preserve">To estimate the burden of this trip, TSA </w:t>
      </w:r>
      <w:r w:rsidR="004762FD" w:rsidRPr="001E6271">
        <w:rPr>
          <w:rFonts w:ascii="Times New Roman" w:hAnsi="Times New Roman" w:cs="Times New Roman"/>
          <w:sz w:val="24"/>
          <w:szCs w:val="24"/>
        </w:rPr>
        <w:t>a</w:t>
      </w:r>
      <w:r w:rsidR="00065967" w:rsidRPr="001E6271">
        <w:rPr>
          <w:rFonts w:ascii="Times New Roman" w:hAnsi="Times New Roman" w:cs="Times New Roman"/>
          <w:sz w:val="24"/>
          <w:szCs w:val="24"/>
        </w:rPr>
        <w:t>ssume</w:t>
      </w:r>
      <w:r w:rsidR="003F7E14" w:rsidRPr="001E6271">
        <w:rPr>
          <w:rFonts w:ascii="Times New Roman" w:hAnsi="Times New Roman" w:cs="Times New Roman"/>
          <w:sz w:val="24"/>
          <w:szCs w:val="24"/>
        </w:rPr>
        <w:t>s</w:t>
      </w:r>
      <w:r w:rsidR="004762FD" w:rsidRPr="001E6271">
        <w:rPr>
          <w:rFonts w:ascii="Times New Roman" w:hAnsi="Times New Roman" w:cs="Times New Roman"/>
          <w:sz w:val="24"/>
          <w:szCs w:val="24"/>
        </w:rPr>
        <w:t xml:space="preserve"> </w:t>
      </w:r>
      <w:r w:rsidR="00E92720" w:rsidRPr="001E6271">
        <w:rPr>
          <w:rFonts w:ascii="Times New Roman" w:hAnsi="Times New Roman" w:cs="Times New Roman"/>
          <w:sz w:val="24"/>
          <w:szCs w:val="24"/>
        </w:rPr>
        <w:t xml:space="preserve">the same burden as </w:t>
      </w:r>
      <w:r w:rsidR="004762FD" w:rsidRPr="001E6271">
        <w:rPr>
          <w:rFonts w:ascii="Times New Roman" w:hAnsi="Times New Roman" w:cs="Times New Roman"/>
          <w:sz w:val="24"/>
          <w:szCs w:val="24"/>
        </w:rPr>
        <w:t>one round</w:t>
      </w:r>
      <w:r w:rsidR="00F84797" w:rsidRPr="001E6271">
        <w:rPr>
          <w:rFonts w:ascii="Times New Roman" w:hAnsi="Times New Roman" w:cs="Times New Roman"/>
          <w:sz w:val="24"/>
          <w:szCs w:val="24"/>
        </w:rPr>
        <w:t xml:space="preserve"> </w:t>
      </w:r>
      <w:r w:rsidR="004762FD" w:rsidRPr="001E6271">
        <w:rPr>
          <w:rFonts w:ascii="Times New Roman" w:hAnsi="Times New Roman" w:cs="Times New Roman"/>
          <w:sz w:val="24"/>
          <w:szCs w:val="24"/>
        </w:rPr>
        <w:t xml:space="preserve">trip to the MD-3 airport, </w:t>
      </w:r>
      <w:r w:rsidR="008D3998" w:rsidRPr="001E6271">
        <w:rPr>
          <w:rFonts w:ascii="Times New Roman" w:hAnsi="Times New Roman" w:cs="Times New Roman"/>
          <w:sz w:val="24"/>
          <w:szCs w:val="24"/>
        </w:rPr>
        <w:t xml:space="preserve">or </w:t>
      </w:r>
      <w:r w:rsidR="004762FD" w:rsidRPr="001E6271">
        <w:rPr>
          <w:rFonts w:ascii="Times New Roman" w:hAnsi="Times New Roman" w:cs="Times New Roman"/>
          <w:sz w:val="24"/>
          <w:szCs w:val="24"/>
        </w:rPr>
        <w:t>two hours of travel</w:t>
      </w:r>
      <w:r w:rsidR="008D3998" w:rsidRPr="001E6271">
        <w:rPr>
          <w:rFonts w:ascii="Times New Roman" w:hAnsi="Times New Roman" w:cs="Times New Roman"/>
          <w:sz w:val="24"/>
          <w:szCs w:val="24"/>
        </w:rPr>
        <w:t>,</w:t>
      </w:r>
      <w:r w:rsidR="004762FD" w:rsidRPr="001E6271">
        <w:rPr>
          <w:rFonts w:ascii="Times New Roman" w:hAnsi="Times New Roman" w:cs="Times New Roman"/>
          <w:sz w:val="24"/>
          <w:szCs w:val="24"/>
        </w:rPr>
        <w:t xml:space="preserve"> per applicant</w:t>
      </w:r>
      <w:r w:rsidR="003F7E14" w:rsidRPr="001E6271">
        <w:rPr>
          <w:rFonts w:ascii="Times New Roman" w:hAnsi="Times New Roman" w:cs="Times New Roman"/>
          <w:sz w:val="24"/>
          <w:szCs w:val="24"/>
        </w:rPr>
        <w:t xml:space="preserve">. TSA made the decision to use one trip </w:t>
      </w:r>
      <w:r w:rsidR="006A5016" w:rsidRPr="001E6271">
        <w:rPr>
          <w:rFonts w:ascii="Times New Roman" w:hAnsi="Times New Roman" w:cs="Times New Roman"/>
          <w:sz w:val="24"/>
          <w:szCs w:val="24"/>
        </w:rPr>
        <w:t xml:space="preserve">in its current ICR burden estimate </w:t>
      </w:r>
      <w:r w:rsidR="003F7E14" w:rsidRPr="001E6271">
        <w:rPr>
          <w:rFonts w:ascii="Times New Roman" w:hAnsi="Times New Roman" w:cs="Times New Roman"/>
          <w:sz w:val="24"/>
          <w:szCs w:val="24"/>
        </w:rPr>
        <w:t>because</w:t>
      </w:r>
      <w:r w:rsidR="004762FD" w:rsidRPr="001E6271">
        <w:rPr>
          <w:rFonts w:ascii="Times New Roman" w:hAnsi="Times New Roman" w:cs="Times New Roman"/>
          <w:sz w:val="24"/>
          <w:szCs w:val="24"/>
        </w:rPr>
        <w:t xml:space="preserve"> </w:t>
      </w:r>
      <w:r w:rsidR="004C5E9B" w:rsidRPr="00502D93">
        <w:rPr>
          <w:rFonts w:ascii="Times New Roman" w:hAnsi="Times New Roman" w:cs="Times New Roman"/>
          <w:sz w:val="24"/>
          <w:szCs w:val="24"/>
        </w:rPr>
        <w:t>it is a close proxy to an applicant driving to an airport to be fingerprinted</w:t>
      </w:r>
      <w:r w:rsidR="007E1E31" w:rsidRPr="00502D93">
        <w:rPr>
          <w:rFonts w:ascii="Times New Roman" w:hAnsi="Times New Roman" w:cs="Times New Roman"/>
          <w:sz w:val="24"/>
          <w:szCs w:val="24"/>
        </w:rPr>
        <w:t>.</w:t>
      </w:r>
      <w:r w:rsidR="002D43E5" w:rsidRPr="00502D93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7E1E31" w:rsidRPr="00502D93">
        <w:rPr>
          <w:rFonts w:ascii="Times New Roman" w:hAnsi="Times New Roman" w:cs="Times New Roman"/>
          <w:sz w:val="24"/>
          <w:szCs w:val="24"/>
        </w:rPr>
        <w:t xml:space="preserve"> The result is a reduction of six hours</w:t>
      </w:r>
      <w:r w:rsidR="00004C0E" w:rsidRPr="00502D93">
        <w:rPr>
          <w:rFonts w:ascii="Times New Roman" w:hAnsi="Times New Roman" w:cs="Times New Roman"/>
          <w:sz w:val="24"/>
          <w:szCs w:val="24"/>
        </w:rPr>
        <w:t>, on average</w:t>
      </w:r>
      <w:r w:rsidR="00AD1DDF" w:rsidRPr="001E6271">
        <w:rPr>
          <w:rFonts w:ascii="Times New Roman" w:hAnsi="Times New Roman" w:cs="Times New Roman"/>
          <w:sz w:val="24"/>
          <w:szCs w:val="24"/>
        </w:rPr>
        <w:t>,</w:t>
      </w:r>
      <w:r w:rsidR="007E1E31" w:rsidRPr="001E6271">
        <w:rPr>
          <w:rFonts w:ascii="Times New Roman" w:hAnsi="Times New Roman" w:cs="Times New Roman"/>
          <w:sz w:val="24"/>
          <w:szCs w:val="24"/>
        </w:rPr>
        <w:t xml:space="preserve"> </w:t>
      </w:r>
      <w:r w:rsidR="00C12FB3" w:rsidRPr="001E6271">
        <w:rPr>
          <w:rFonts w:ascii="Times New Roman" w:hAnsi="Times New Roman" w:cs="Times New Roman"/>
          <w:sz w:val="24"/>
          <w:szCs w:val="24"/>
        </w:rPr>
        <w:t xml:space="preserve">of travel time </w:t>
      </w:r>
      <w:r w:rsidR="007E1E31" w:rsidRPr="001E6271">
        <w:rPr>
          <w:rFonts w:ascii="Times New Roman" w:hAnsi="Times New Roman" w:cs="Times New Roman"/>
          <w:sz w:val="24"/>
          <w:szCs w:val="24"/>
        </w:rPr>
        <w:t xml:space="preserve">per STA applicant. </w:t>
      </w:r>
      <w:r w:rsidR="004C5E9B" w:rsidRPr="001E6271">
        <w:rPr>
          <w:rFonts w:ascii="Times New Roman" w:hAnsi="Times New Roman" w:cs="Times New Roman"/>
          <w:sz w:val="24"/>
          <w:szCs w:val="24"/>
        </w:rPr>
        <w:t xml:space="preserve">There were 369 applicant submissions (all electronically) in the past year. TSA uses this number to calculate annual cost savings because TSA assumes submissions have reached a steady-state level based on </w:t>
      </w:r>
      <w:r w:rsidR="00BD2DEC" w:rsidRPr="001E6271">
        <w:rPr>
          <w:rFonts w:ascii="Times New Roman" w:hAnsi="Times New Roman" w:cs="Times New Roman"/>
          <w:sz w:val="24"/>
          <w:szCs w:val="24"/>
        </w:rPr>
        <w:t>historical number of</w:t>
      </w:r>
      <w:r w:rsidR="004C5E9B" w:rsidRPr="001E6271">
        <w:rPr>
          <w:rFonts w:ascii="Times New Roman" w:hAnsi="Times New Roman" w:cs="Times New Roman"/>
          <w:sz w:val="24"/>
          <w:szCs w:val="24"/>
        </w:rPr>
        <w:t xml:space="preserve"> submissions.</w:t>
      </w:r>
      <w:r w:rsidR="00BD2DEC" w:rsidRPr="00502D93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4C5E9B" w:rsidRPr="00502D93">
        <w:rPr>
          <w:rFonts w:ascii="Times New Roman" w:hAnsi="Times New Roman" w:cs="Times New Roman"/>
          <w:sz w:val="24"/>
          <w:szCs w:val="24"/>
        </w:rPr>
        <w:t xml:space="preserve"> TSA</w:t>
      </w:r>
      <w:r w:rsidR="00D7261D" w:rsidRPr="001E6271">
        <w:rPr>
          <w:rFonts w:ascii="Times New Roman" w:hAnsi="Times New Roman" w:cs="Times New Roman"/>
          <w:sz w:val="24"/>
          <w:szCs w:val="24"/>
        </w:rPr>
        <w:t xml:space="preserve"> </w:t>
      </w:r>
      <w:r w:rsidR="004C5E9B" w:rsidRPr="001E6271">
        <w:rPr>
          <w:rFonts w:ascii="Times New Roman" w:hAnsi="Times New Roman" w:cs="Times New Roman"/>
          <w:sz w:val="24"/>
          <w:szCs w:val="24"/>
        </w:rPr>
        <w:t xml:space="preserve">calculates </w:t>
      </w:r>
      <w:r w:rsidR="00D7261D" w:rsidRPr="001E6271">
        <w:rPr>
          <w:rFonts w:ascii="Times New Roman" w:hAnsi="Times New Roman" w:cs="Times New Roman"/>
          <w:sz w:val="24"/>
          <w:szCs w:val="24"/>
        </w:rPr>
        <w:t>a total annual hour burden reduction of 2,214 hours.</w:t>
      </w:r>
      <w:r w:rsidR="00D7261D" w:rsidRPr="003370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BB3BB" w14:textId="39DB11FF" w:rsidR="003D1A11" w:rsidRPr="00337015" w:rsidRDefault="008413C7" w:rsidP="00C900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7015">
        <w:rPr>
          <w:rFonts w:ascii="Times New Roman" w:hAnsi="Times New Roman" w:cs="Times New Roman"/>
          <w:sz w:val="24"/>
          <w:szCs w:val="24"/>
        </w:rPr>
        <w:t xml:space="preserve">The </w:t>
      </w:r>
      <w:r w:rsidR="004762FD" w:rsidRPr="00337015">
        <w:rPr>
          <w:rFonts w:ascii="Times New Roman" w:hAnsi="Times New Roman" w:cs="Times New Roman"/>
          <w:sz w:val="24"/>
          <w:szCs w:val="24"/>
        </w:rPr>
        <w:t xml:space="preserve">MD-3 STA </w:t>
      </w:r>
      <w:r w:rsidRPr="00337015">
        <w:rPr>
          <w:rFonts w:ascii="Times New Roman" w:hAnsi="Times New Roman" w:cs="Times New Roman"/>
          <w:sz w:val="24"/>
          <w:szCs w:val="24"/>
        </w:rPr>
        <w:t xml:space="preserve">applicant population is </w:t>
      </w:r>
      <w:r w:rsidR="00F64EE1" w:rsidRPr="00337015">
        <w:rPr>
          <w:rFonts w:ascii="Times New Roman" w:hAnsi="Times New Roman" w:cs="Times New Roman"/>
          <w:sz w:val="24"/>
          <w:szCs w:val="24"/>
        </w:rPr>
        <w:t xml:space="preserve">mostly </w:t>
      </w:r>
      <w:r w:rsidRPr="00337015">
        <w:rPr>
          <w:rFonts w:ascii="Times New Roman" w:hAnsi="Times New Roman" w:cs="Times New Roman"/>
          <w:sz w:val="24"/>
          <w:szCs w:val="24"/>
        </w:rPr>
        <w:t xml:space="preserve">comprised of </w:t>
      </w:r>
      <w:r w:rsidR="00F64EE1" w:rsidRPr="00337015">
        <w:rPr>
          <w:rFonts w:ascii="Times New Roman" w:hAnsi="Times New Roman" w:cs="Times New Roman"/>
          <w:sz w:val="24"/>
          <w:szCs w:val="24"/>
        </w:rPr>
        <w:t>p</w:t>
      </w:r>
      <w:r w:rsidR="00D7261D" w:rsidRPr="00337015">
        <w:rPr>
          <w:rFonts w:ascii="Times New Roman" w:hAnsi="Times New Roman" w:cs="Times New Roman"/>
          <w:sz w:val="24"/>
          <w:szCs w:val="24"/>
        </w:rPr>
        <w:t>ilots</w:t>
      </w:r>
      <w:r w:rsidR="00515893" w:rsidRPr="00337015">
        <w:rPr>
          <w:rFonts w:ascii="Times New Roman" w:hAnsi="Times New Roman" w:cs="Times New Roman"/>
          <w:sz w:val="24"/>
          <w:szCs w:val="24"/>
        </w:rPr>
        <w:t xml:space="preserve">, therefore </w:t>
      </w:r>
      <w:r w:rsidR="00991B97" w:rsidRPr="00337015">
        <w:rPr>
          <w:rFonts w:ascii="Times New Roman" w:hAnsi="Times New Roman" w:cs="Times New Roman"/>
          <w:sz w:val="24"/>
          <w:szCs w:val="24"/>
        </w:rPr>
        <w:t>T</w:t>
      </w:r>
      <w:r w:rsidR="00046FBD" w:rsidRPr="00337015">
        <w:rPr>
          <w:rFonts w:ascii="Times New Roman" w:hAnsi="Times New Roman" w:cs="Times New Roman"/>
          <w:sz w:val="24"/>
          <w:szCs w:val="24"/>
        </w:rPr>
        <w:t xml:space="preserve">SA uses </w:t>
      </w:r>
      <w:r w:rsidR="00991B97" w:rsidRPr="00337015">
        <w:rPr>
          <w:rFonts w:ascii="Times New Roman" w:hAnsi="Times New Roman" w:cs="Times New Roman"/>
          <w:sz w:val="24"/>
          <w:szCs w:val="24"/>
        </w:rPr>
        <w:t xml:space="preserve">the May </w:t>
      </w:r>
      <w:r w:rsidR="00601204" w:rsidRPr="00337015">
        <w:rPr>
          <w:rFonts w:ascii="Times New Roman" w:hAnsi="Times New Roman" w:cs="Times New Roman"/>
          <w:sz w:val="24"/>
          <w:szCs w:val="24"/>
        </w:rPr>
        <w:t>201</w:t>
      </w:r>
      <w:r w:rsidR="00601204">
        <w:rPr>
          <w:rFonts w:ascii="Times New Roman" w:hAnsi="Times New Roman" w:cs="Times New Roman"/>
          <w:sz w:val="24"/>
          <w:szCs w:val="24"/>
        </w:rPr>
        <w:t>7</w:t>
      </w:r>
      <w:r w:rsidR="00601204" w:rsidRPr="00337015">
        <w:rPr>
          <w:rFonts w:ascii="Times New Roman" w:hAnsi="Times New Roman" w:cs="Times New Roman"/>
          <w:sz w:val="24"/>
          <w:szCs w:val="24"/>
        </w:rPr>
        <w:t xml:space="preserve"> </w:t>
      </w:r>
      <w:r w:rsidR="00991B97" w:rsidRPr="00337015">
        <w:rPr>
          <w:rFonts w:ascii="Times New Roman" w:hAnsi="Times New Roman" w:cs="Times New Roman"/>
          <w:sz w:val="24"/>
          <w:szCs w:val="24"/>
        </w:rPr>
        <w:t>Bureau of Labor Statistics mean annual wage of $</w:t>
      </w:r>
      <w:r w:rsidR="00601204">
        <w:rPr>
          <w:rFonts w:ascii="Times New Roman" w:hAnsi="Times New Roman" w:cs="Times New Roman"/>
          <w:sz w:val="24"/>
          <w:szCs w:val="24"/>
        </w:rPr>
        <w:t>90</w:t>
      </w:r>
      <w:r w:rsidR="00991B97" w:rsidRPr="00337015">
        <w:rPr>
          <w:rFonts w:ascii="Times New Roman" w:hAnsi="Times New Roman" w:cs="Times New Roman"/>
          <w:sz w:val="24"/>
          <w:szCs w:val="24"/>
        </w:rPr>
        <w:t>,</w:t>
      </w:r>
      <w:r w:rsidR="00601204">
        <w:rPr>
          <w:rFonts w:ascii="Times New Roman" w:hAnsi="Times New Roman" w:cs="Times New Roman"/>
          <w:sz w:val="24"/>
          <w:szCs w:val="24"/>
        </w:rPr>
        <w:t>29</w:t>
      </w:r>
      <w:r w:rsidR="00601204" w:rsidRPr="00337015">
        <w:rPr>
          <w:rFonts w:ascii="Times New Roman" w:hAnsi="Times New Roman" w:cs="Times New Roman"/>
          <w:sz w:val="24"/>
          <w:szCs w:val="24"/>
        </w:rPr>
        <w:t xml:space="preserve">0 </w:t>
      </w:r>
      <w:r w:rsidR="00991B97" w:rsidRPr="00337015">
        <w:rPr>
          <w:rFonts w:ascii="Times New Roman" w:hAnsi="Times New Roman" w:cs="Times New Roman"/>
          <w:sz w:val="24"/>
          <w:szCs w:val="24"/>
        </w:rPr>
        <w:t>for commercial pilots on nonscheduled air carrier routes or helicopters</w:t>
      </w:r>
      <w:r w:rsidR="00046FBD" w:rsidRPr="00337015">
        <w:rPr>
          <w:rFonts w:ascii="Times New Roman" w:hAnsi="Times New Roman" w:cs="Times New Roman"/>
          <w:sz w:val="24"/>
          <w:szCs w:val="24"/>
        </w:rPr>
        <w:t xml:space="preserve"> </w:t>
      </w:r>
      <w:r w:rsidR="004E7C8D" w:rsidRPr="00337015">
        <w:rPr>
          <w:rFonts w:ascii="Times New Roman" w:hAnsi="Times New Roman" w:cs="Times New Roman"/>
          <w:sz w:val="24"/>
          <w:szCs w:val="24"/>
        </w:rPr>
        <w:t>as the basis to estimate</w:t>
      </w:r>
      <w:r w:rsidR="00046FBD" w:rsidRPr="00337015">
        <w:rPr>
          <w:rFonts w:ascii="Times New Roman" w:hAnsi="Times New Roman" w:cs="Times New Roman"/>
          <w:sz w:val="24"/>
          <w:szCs w:val="24"/>
        </w:rPr>
        <w:t xml:space="preserve"> time savings</w:t>
      </w:r>
      <w:r w:rsidR="00991B97" w:rsidRPr="00337015">
        <w:rPr>
          <w:rFonts w:ascii="Times New Roman" w:hAnsi="Times New Roman" w:cs="Times New Roman"/>
          <w:sz w:val="24"/>
          <w:szCs w:val="24"/>
        </w:rPr>
        <w:t>.</w:t>
      </w:r>
      <w:r w:rsidR="00991B97" w:rsidRPr="00AA7B26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="00991B97" w:rsidRPr="00AA7B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91B97" w:rsidRPr="00AA7B26">
        <w:rPr>
          <w:rFonts w:ascii="Times New Roman" w:hAnsi="Times New Roman" w:cs="Times New Roman"/>
          <w:sz w:val="24"/>
          <w:szCs w:val="24"/>
        </w:rPr>
        <w:t xml:space="preserve"> TSA divided the annual mean wage by 2,080</w:t>
      </w:r>
      <w:r w:rsidR="00991B97" w:rsidRPr="00AA7B26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991B97" w:rsidRPr="00AA7B26">
        <w:rPr>
          <w:rFonts w:ascii="Times New Roman" w:hAnsi="Times New Roman" w:cs="Times New Roman"/>
          <w:sz w:val="24"/>
          <w:szCs w:val="24"/>
        </w:rPr>
        <w:t xml:space="preserve"> hours to calculate an hourly wage rate of $</w:t>
      </w:r>
      <w:r w:rsidR="00F6653F" w:rsidRPr="00AA7B26">
        <w:rPr>
          <w:rFonts w:ascii="Times New Roman" w:hAnsi="Times New Roman" w:cs="Times New Roman"/>
          <w:sz w:val="24"/>
          <w:szCs w:val="24"/>
        </w:rPr>
        <w:t>4</w:t>
      </w:r>
      <w:r w:rsidR="00F6653F">
        <w:rPr>
          <w:rFonts w:ascii="Times New Roman" w:hAnsi="Times New Roman" w:cs="Times New Roman"/>
          <w:sz w:val="24"/>
          <w:szCs w:val="24"/>
        </w:rPr>
        <w:t>3</w:t>
      </w:r>
      <w:r w:rsidR="00991B97" w:rsidRPr="00AA7B26">
        <w:rPr>
          <w:rFonts w:ascii="Times New Roman" w:hAnsi="Times New Roman" w:cs="Times New Roman"/>
          <w:sz w:val="24"/>
          <w:szCs w:val="24"/>
        </w:rPr>
        <w:t>.</w:t>
      </w:r>
      <w:r w:rsidR="00F6653F">
        <w:rPr>
          <w:rFonts w:ascii="Times New Roman" w:hAnsi="Times New Roman" w:cs="Times New Roman"/>
          <w:sz w:val="24"/>
          <w:szCs w:val="24"/>
        </w:rPr>
        <w:t>41</w:t>
      </w:r>
      <w:r w:rsidR="00991B97" w:rsidRPr="00AA7B26">
        <w:rPr>
          <w:rFonts w:ascii="Times New Roman" w:hAnsi="Times New Roman" w:cs="Times New Roman"/>
          <w:sz w:val="24"/>
          <w:szCs w:val="24"/>
        </w:rPr>
        <w:t>. TSA uses a compensation factor of 1.</w:t>
      </w:r>
      <w:r w:rsidR="00C85658" w:rsidRPr="00AA7B26">
        <w:rPr>
          <w:rFonts w:ascii="Times New Roman" w:hAnsi="Times New Roman" w:cs="Times New Roman"/>
          <w:sz w:val="24"/>
          <w:szCs w:val="24"/>
        </w:rPr>
        <w:t>5</w:t>
      </w:r>
      <w:r w:rsidR="00C85658">
        <w:rPr>
          <w:rFonts w:ascii="Times New Roman" w:hAnsi="Times New Roman" w:cs="Times New Roman"/>
          <w:sz w:val="24"/>
          <w:szCs w:val="24"/>
        </w:rPr>
        <w:t>13</w:t>
      </w:r>
      <w:r w:rsidR="00991B97" w:rsidRPr="00AA7B26">
        <w:rPr>
          <w:rFonts w:ascii="Times New Roman" w:hAnsi="Times New Roman" w:cs="Times New Roman"/>
          <w:sz w:val="24"/>
          <w:szCs w:val="24"/>
          <w:vertAlign w:val="superscript"/>
        </w:rPr>
        <w:footnoteReference w:id="8"/>
      </w:r>
      <w:r w:rsidR="00991B97" w:rsidRPr="00AA7B26">
        <w:rPr>
          <w:rFonts w:ascii="Times New Roman" w:hAnsi="Times New Roman" w:cs="Times New Roman"/>
          <w:sz w:val="24"/>
          <w:szCs w:val="24"/>
        </w:rPr>
        <w:t xml:space="preserve"> to account for benefits.  TSA multiplied the mean hourly wage rate by the compensation factor to estimate a fully loaded wage rate of $</w:t>
      </w:r>
      <w:r w:rsidR="00C85658" w:rsidRPr="00AA7B26">
        <w:rPr>
          <w:rFonts w:ascii="Times New Roman" w:hAnsi="Times New Roman" w:cs="Times New Roman"/>
          <w:sz w:val="24"/>
          <w:szCs w:val="24"/>
        </w:rPr>
        <w:t>6</w:t>
      </w:r>
      <w:r w:rsidR="00C85658">
        <w:rPr>
          <w:rFonts w:ascii="Times New Roman" w:hAnsi="Times New Roman" w:cs="Times New Roman"/>
          <w:sz w:val="24"/>
          <w:szCs w:val="24"/>
        </w:rPr>
        <w:t>5</w:t>
      </w:r>
      <w:r w:rsidR="00991B97" w:rsidRPr="00AA7B26">
        <w:rPr>
          <w:rFonts w:ascii="Times New Roman" w:hAnsi="Times New Roman" w:cs="Times New Roman"/>
          <w:sz w:val="24"/>
          <w:szCs w:val="24"/>
        </w:rPr>
        <w:t>.</w:t>
      </w:r>
      <w:r w:rsidR="00C85658">
        <w:rPr>
          <w:rFonts w:ascii="Times New Roman" w:hAnsi="Times New Roman" w:cs="Times New Roman"/>
          <w:sz w:val="24"/>
          <w:szCs w:val="24"/>
        </w:rPr>
        <w:t>68</w:t>
      </w:r>
      <w:r w:rsidR="00991B97" w:rsidRPr="00AA7B26">
        <w:rPr>
          <w:rFonts w:ascii="Times New Roman" w:hAnsi="Times New Roman" w:cs="Times New Roman"/>
          <w:sz w:val="24"/>
          <w:szCs w:val="24"/>
        </w:rPr>
        <w:t>.</w:t>
      </w:r>
      <w:r w:rsidR="00991B97" w:rsidRPr="00AA7B26">
        <w:rPr>
          <w:rFonts w:ascii="Times New Roman" w:hAnsi="Times New Roman" w:cs="Times New Roman"/>
          <w:sz w:val="24"/>
          <w:szCs w:val="24"/>
          <w:vertAlign w:val="superscript"/>
        </w:rPr>
        <w:footnoteReference w:id="9"/>
      </w:r>
      <w:r w:rsidR="00991B97" w:rsidRPr="001E6271">
        <w:rPr>
          <w:rFonts w:ascii="Times New Roman" w:hAnsi="Times New Roman" w:cs="Times New Roman"/>
          <w:sz w:val="24"/>
          <w:szCs w:val="24"/>
        </w:rPr>
        <w:t xml:space="preserve">  </w:t>
      </w:r>
      <w:r w:rsidR="00D7261D" w:rsidRPr="00AA7B26">
        <w:rPr>
          <w:rFonts w:ascii="Times New Roman" w:hAnsi="Times New Roman" w:cs="Times New Roman"/>
          <w:sz w:val="24"/>
          <w:szCs w:val="24"/>
        </w:rPr>
        <w:t xml:space="preserve">TSA estimates a total </w:t>
      </w:r>
      <w:r w:rsidR="00D44203" w:rsidRPr="00AA7B26">
        <w:rPr>
          <w:rFonts w:ascii="Times New Roman" w:hAnsi="Times New Roman" w:cs="Times New Roman"/>
          <w:sz w:val="24"/>
          <w:szCs w:val="24"/>
        </w:rPr>
        <w:t xml:space="preserve">annual </w:t>
      </w:r>
      <w:r w:rsidR="00D7261D" w:rsidRPr="00AA7B26">
        <w:rPr>
          <w:rFonts w:ascii="Times New Roman" w:hAnsi="Times New Roman" w:cs="Times New Roman"/>
          <w:sz w:val="24"/>
          <w:szCs w:val="24"/>
        </w:rPr>
        <w:t xml:space="preserve">hour burden cost reduction of </w:t>
      </w:r>
      <w:r w:rsidR="00D44203" w:rsidRPr="00337015">
        <w:rPr>
          <w:rFonts w:ascii="Times New Roman" w:hAnsi="Times New Roman" w:cs="Times New Roman"/>
          <w:sz w:val="24"/>
          <w:szCs w:val="24"/>
        </w:rPr>
        <w:t>$</w:t>
      </w:r>
      <w:r w:rsidR="00343A78" w:rsidRPr="00337015">
        <w:rPr>
          <w:rFonts w:ascii="Times New Roman" w:hAnsi="Times New Roman" w:cs="Times New Roman"/>
          <w:sz w:val="24"/>
          <w:szCs w:val="24"/>
        </w:rPr>
        <w:t>1</w:t>
      </w:r>
      <w:r w:rsidR="00343A78">
        <w:rPr>
          <w:rFonts w:ascii="Times New Roman" w:hAnsi="Times New Roman" w:cs="Times New Roman"/>
          <w:sz w:val="24"/>
          <w:szCs w:val="24"/>
        </w:rPr>
        <w:t>45</w:t>
      </w:r>
      <w:r w:rsidR="00D44203" w:rsidRPr="00337015">
        <w:rPr>
          <w:rFonts w:ascii="Times New Roman" w:hAnsi="Times New Roman" w:cs="Times New Roman"/>
          <w:sz w:val="24"/>
          <w:szCs w:val="24"/>
        </w:rPr>
        <w:t>,</w:t>
      </w:r>
      <w:r w:rsidR="00343A78">
        <w:rPr>
          <w:rFonts w:ascii="Times New Roman" w:hAnsi="Times New Roman" w:cs="Times New Roman"/>
          <w:sz w:val="24"/>
          <w:szCs w:val="24"/>
        </w:rPr>
        <w:t>415</w:t>
      </w:r>
      <w:r w:rsidR="00D44203" w:rsidRPr="00337015">
        <w:rPr>
          <w:rFonts w:ascii="Times New Roman" w:hAnsi="Times New Roman" w:cs="Times New Roman"/>
          <w:sz w:val="24"/>
          <w:szCs w:val="24"/>
        </w:rPr>
        <w:t>. Table 1 summarizes these estimates.</w:t>
      </w:r>
    </w:p>
    <w:p w14:paraId="2C2AE1FB" w14:textId="77777777" w:rsidR="00D44203" w:rsidRPr="00337015" w:rsidRDefault="00D44203" w:rsidP="003D1A11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803"/>
        <w:gridCol w:w="110"/>
        <w:gridCol w:w="1686"/>
        <w:gridCol w:w="236"/>
      </w:tblGrid>
      <w:tr w:rsidR="00616477" w:rsidRPr="00337015" w14:paraId="616C607D" w14:textId="7369BBBD" w:rsidTr="001E6271">
        <w:trPr>
          <w:trHeight w:val="300"/>
        </w:trPr>
        <w:tc>
          <w:tcPr>
            <w:tcW w:w="39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13E2" w14:textId="2F1FFB56" w:rsidR="00616477" w:rsidRPr="00337015" w:rsidRDefault="00616477" w:rsidP="00F57F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70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Table 1: Annual Hour Burden and Cost Savings from Deregulatory Action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7356" w14:textId="77777777" w:rsidR="00616477" w:rsidRPr="00337015" w:rsidRDefault="00616477" w:rsidP="00D442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</w:tcPr>
          <w:p w14:paraId="3A5430B4" w14:textId="77777777" w:rsidR="00616477" w:rsidRPr="00337015" w:rsidRDefault="00616477" w:rsidP="00D442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16477" w:rsidRPr="00337015" w14:paraId="055983E4" w14:textId="4ADD4AB9" w:rsidTr="001E6271">
        <w:trPr>
          <w:trHeight w:val="6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E88BC" w14:textId="77777777" w:rsidR="00616477" w:rsidRPr="00AA7B26" w:rsidRDefault="00616477" w:rsidP="00D442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7B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Reduction in Hour Burden per Application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0484C" w14:textId="61C2DB7B" w:rsidR="00616477" w:rsidRPr="00337015" w:rsidRDefault="00616477" w:rsidP="00D442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70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Annual Applications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267B2" w14:textId="77777777" w:rsidR="00616477" w:rsidRPr="00337015" w:rsidRDefault="00616477" w:rsidP="00D442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70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Annual Hour Burden Reduction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0FA93" w14:textId="2D5D9446" w:rsidR="00616477" w:rsidRPr="00337015" w:rsidRDefault="00616477" w:rsidP="006164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70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Annual Cost Savings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8732D" w14:textId="5011DF02" w:rsidR="00616477" w:rsidRPr="00337015" w:rsidRDefault="00616477" w:rsidP="00F57F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Perpetual Annualized Cost Savings</w:t>
            </w:r>
          </w:p>
        </w:tc>
      </w:tr>
      <w:tr w:rsidR="00616477" w:rsidRPr="00337015" w14:paraId="06B74089" w14:textId="5BB74243" w:rsidTr="001E627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74EE" w14:textId="77777777" w:rsidR="00616477" w:rsidRPr="00AA7B26" w:rsidRDefault="00616477" w:rsidP="006164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7B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A3A7" w14:textId="77777777" w:rsidR="00616477" w:rsidRPr="00337015" w:rsidRDefault="00616477" w:rsidP="006164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70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2BAB" w14:textId="77777777" w:rsidR="00616477" w:rsidRPr="00337015" w:rsidRDefault="00616477" w:rsidP="006164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70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 = A × B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E51D" w14:textId="658B662B" w:rsidR="00616477" w:rsidRPr="00337015" w:rsidRDefault="00616477" w:rsidP="006164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70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 = C × $6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3370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5F808" w14:textId="36DD30B8" w:rsidR="00616477" w:rsidRPr="00337015" w:rsidRDefault="00616477" w:rsidP="006164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Year 1 = 2018</w:t>
            </w:r>
          </w:p>
        </w:tc>
      </w:tr>
      <w:tr w:rsidR="00616477" w:rsidRPr="00337015" w14:paraId="2B9DED63" w14:textId="68B90FC3" w:rsidTr="001E627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87AF" w14:textId="77777777" w:rsidR="00616477" w:rsidRPr="00AA7B26" w:rsidRDefault="00616477" w:rsidP="00D442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A7B2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1C17" w14:textId="77777777" w:rsidR="00616477" w:rsidRPr="00337015" w:rsidRDefault="00616477" w:rsidP="00D4420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37015">
              <w:rPr>
                <w:rFonts w:ascii="Times New Roman" w:eastAsia="Times New Roman" w:hAnsi="Times New Roman" w:cs="Times New Roman"/>
                <w:color w:val="000000"/>
              </w:rPr>
              <w:t>369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7E31" w14:textId="77777777" w:rsidR="00616477" w:rsidRPr="00337015" w:rsidRDefault="00616477" w:rsidP="001E627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37015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2,214 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DD7D" w14:textId="0E3487D5" w:rsidR="00616477" w:rsidRPr="00337015" w:rsidRDefault="00616477" w:rsidP="00BA5BB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37015">
              <w:rPr>
                <w:rFonts w:ascii="Times New Roman" w:eastAsia="Times New Roman" w:hAnsi="Times New Roman" w:cs="Times New Roman"/>
                <w:color w:val="000000"/>
              </w:rPr>
              <w:t>$1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  <w:r w:rsidRPr="0033701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415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EA946" w14:textId="73BFE164" w:rsidR="00616477" w:rsidRPr="00337015" w:rsidRDefault="00616477" w:rsidP="0061647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$127,011</w:t>
            </w:r>
          </w:p>
        </w:tc>
      </w:tr>
    </w:tbl>
    <w:p w14:paraId="64A8B4DF" w14:textId="77777777" w:rsidR="00D44203" w:rsidRPr="00AA7B26" w:rsidRDefault="00D44203" w:rsidP="003D1A11">
      <w:pPr>
        <w:rPr>
          <w:rFonts w:ascii="Times New Roman" w:hAnsi="Times New Roman" w:cs="Times New Roman"/>
        </w:rPr>
      </w:pPr>
    </w:p>
    <w:sectPr w:rsidR="00D44203" w:rsidRPr="00AA7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77541" w14:textId="77777777" w:rsidR="00E70774" w:rsidRDefault="00E70774" w:rsidP="003D1A11">
      <w:r>
        <w:separator/>
      </w:r>
    </w:p>
  </w:endnote>
  <w:endnote w:type="continuationSeparator" w:id="0">
    <w:p w14:paraId="7077C34A" w14:textId="77777777" w:rsidR="00E70774" w:rsidRDefault="00E70774" w:rsidP="003D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BBA7D" w14:textId="77777777" w:rsidR="00E70774" w:rsidRDefault="00E70774" w:rsidP="003D1A11">
      <w:r>
        <w:separator/>
      </w:r>
    </w:p>
  </w:footnote>
  <w:footnote w:type="continuationSeparator" w:id="0">
    <w:p w14:paraId="1BE5D94D" w14:textId="77777777" w:rsidR="00E70774" w:rsidRDefault="00E70774" w:rsidP="003D1A11">
      <w:r>
        <w:continuationSeparator/>
      </w:r>
    </w:p>
  </w:footnote>
  <w:footnote w:id="1">
    <w:p w14:paraId="61F9F44A" w14:textId="77777777" w:rsidR="009379D7" w:rsidRDefault="009379D7" w:rsidP="009379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7D8D">
        <w:rPr>
          <w:rFonts w:ascii="Times New Roman" w:hAnsi="Times New Roman" w:cs="Times New Roman"/>
        </w:rPr>
        <w:t xml:space="preserve">See, for example, College Park Airport’s site on MD-3 processes. </w:t>
      </w:r>
      <w:hyperlink r:id="rId1" w:history="1">
        <w:r w:rsidRPr="002E7D8D">
          <w:rPr>
            <w:rStyle w:val="Hyperlink"/>
            <w:rFonts w:ascii="Times New Roman" w:hAnsi="Times New Roman" w:cs="Times New Roman"/>
          </w:rPr>
          <w:t>http://collegeparkairport.aero/md3.html</w:t>
        </w:r>
      </w:hyperlink>
      <w:r>
        <w:t xml:space="preserve"> </w:t>
      </w:r>
    </w:p>
  </w:footnote>
  <w:footnote w:id="2">
    <w:p w14:paraId="6B732732" w14:textId="1755FA35" w:rsidR="002D43E5" w:rsidRPr="001E6271" w:rsidRDefault="002D43E5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1E6271">
        <w:rPr>
          <w:rFonts w:ascii="Times New Roman" w:hAnsi="Times New Roman" w:cs="Times New Roman"/>
        </w:rPr>
        <w:t>STAs for the MD-3 program do not require renewals as MD-3 program participants are vetted constantly.</w:t>
      </w:r>
    </w:p>
  </w:footnote>
  <w:footnote w:id="3">
    <w:p w14:paraId="5B720BE3" w14:textId="70AA6759" w:rsidR="00DA1F26" w:rsidRPr="00911929" w:rsidRDefault="00DA1F26">
      <w:pPr>
        <w:pStyle w:val="FootnoteText"/>
        <w:rPr>
          <w:rFonts w:ascii="Times New Roman" w:hAnsi="Times New Roman" w:cs="Times New Roman"/>
        </w:rPr>
      </w:pPr>
      <w:r w:rsidRPr="00911929">
        <w:rPr>
          <w:rStyle w:val="FootnoteReference"/>
          <w:rFonts w:ascii="Times New Roman" w:hAnsi="Times New Roman" w:cs="Times New Roman"/>
        </w:rPr>
        <w:footnoteRef/>
      </w:r>
      <w:r w:rsidRPr="00911929">
        <w:rPr>
          <w:rFonts w:ascii="Times New Roman" w:hAnsi="Times New Roman" w:cs="Times New Roman"/>
        </w:rPr>
        <w:t xml:space="preserve"> FSDO locations are FAA components and are not located in close proximately to the MD-3 airports</w:t>
      </w:r>
      <w:r w:rsidR="00911929">
        <w:rPr>
          <w:rFonts w:ascii="Times New Roman" w:hAnsi="Times New Roman" w:cs="Times New Roman"/>
        </w:rPr>
        <w:t xml:space="preserve">. The nearest FSDOs are in </w:t>
      </w:r>
      <w:r w:rsidRPr="00911929">
        <w:rPr>
          <w:rFonts w:ascii="Times New Roman" w:hAnsi="Times New Roman" w:cs="Times New Roman"/>
        </w:rPr>
        <w:t>Glen Burnie, Herndon, and Richmond, therefore the time burden associated with travelling to an FSDO location is higher than travel time to one of the MD-3 airports.</w:t>
      </w:r>
    </w:p>
  </w:footnote>
  <w:footnote w:id="4">
    <w:p w14:paraId="59E59A2E" w14:textId="2BBFFF26" w:rsidR="002D43E5" w:rsidRDefault="002D43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E6271">
        <w:rPr>
          <w:rFonts w:ascii="Times New Roman" w:hAnsi="Times New Roman" w:cs="Times New Roman"/>
        </w:rPr>
        <w:t xml:space="preserve">TSA </w:t>
      </w:r>
      <w:r w:rsidR="005251E7">
        <w:rPr>
          <w:rFonts w:ascii="Times New Roman" w:hAnsi="Times New Roman" w:cs="Times New Roman"/>
        </w:rPr>
        <w:t xml:space="preserve">uses </w:t>
      </w:r>
      <w:r w:rsidRPr="001E6271">
        <w:rPr>
          <w:rFonts w:ascii="Times New Roman" w:hAnsi="Times New Roman" w:cs="Times New Roman"/>
        </w:rPr>
        <w:t xml:space="preserve">estimates </w:t>
      </w:r>
      <w:r w:rsidR="005251E7">
        <w:rPr>
          <w:rFonts w:ascii="Times New Roman" w:hAnsi="Times New Roman" w:cs="Times New Roman"/>
        </w:rPr>
        <w:t xml:space="preserve">for </w:t>
      </w:r>
      <w:r w:rsidRPr="001E6271">
        <w:rPr>
          <w:rFonts w:ascii="Times New Roman" w:hAnsi="Times New Roman" w:cs="Times New Roman"/>
        </w:rPr>
        <w:t>the time burden</w:t>
      </w:r>
      <w:r w:rsidR="005251E7">
        <w:rPr>
          <w:rFonts w:ascii="Times New Roman" w:hAnsi="Times New Roman" w:cs="Times New Roman"/>
        </w:rPr>
        <w:t>s,</w:t>
      </w:r>
      <w:r w:rsidRPr="001E6271">
        <w:rPr>
          <w:rFonts w:ascii="Times New Roman" w:hAnsi="Times New Roman" w:cs="Times New Roman"/>
        </w:rPr>
        <w:t xml:space="preserve"> </w:t>
      </w:r>
      <w:r w:rsidR="00337015" w:rsidRPr="001E6271">
        <w:rPr>
          <w:rFonts w:ascii="Times New Roman" w:hAnsi="Times New Roman" w:cs="Times New Roman"/>
        </w:rPr>
        <w:t>as</w:t>
      </w:r>
      <w:r w:rsidR="005251E7">
        <w:rPr>
          <w:rFonts w:ascii="Times New Roman" w:hAnsi="Times New Roman" w:cs="Times New Roman"/>
        </w:rPr>
        <w:t xml:space="preserve"> it has done for the previous MD-3 ICRs, because</w:t>
      </w:r>
      <w:r w:rsidR="00337015" w:rsidRPr="001E6271">
        <w:rPr>
          <w:rFonts w:ascii="Times New Roman" w:hAnsi="Times New Roman" w:cs="Times New Roman"/>
        </w:rPr>
        <w:t xml:space="preserve"> </w:t>
      </w:r>
      <w:r w:rsidR="005251E7">
        <w:rPr>
          <w:rFonts w:ascii="Times New Roman" w:hAnsi="Times New Roman" w:cs="Times New Roman"/>
        </w:rPr>
        <w:t xml:space="preserve">TSA does not collect </w:t>
      </w:r>
      <w:r w:rsidR="00337015" w:rsidRPr="001E6271">
        <w:rPr>
          <w:rFonts w:ascii="Times New Roman" w:hAnsi="Times New Roman" w:cs="Times New Roman"/>
        </w:rPr>
        <w:t>data from MD-3 program applicants on the</w:t>
      </w:r>
      <w:r w:rsidR="0069247A">
        <w:rPr>
          <w:rFonts w:ascii="Times New Roman" w:hAnsi="Times New Roman" w:cs="Times New Roman"/>
        </w:rPr>
        <w:t>ir</w:t>
      </w:r>
      <w:r w:rsidR="00337015" w:rsidRPr="001E6271">
        <w:rPr>
          <w:rFonts w:ascii="Times New Roman" w:hAnsi="Times New Roman" w:cs="Times New Roman"/>
        </w:rPr>
        <w:t xml:space="preserve"> travel time.</w:t>
      </w:r>
    </w:p>
  </w:footnote>
  <w:footnote w:id="5">
    <w:p w14:paraId="337DFA74" w14:textId="3C3C49FF" w:rsidR="00BD2DEC" w:rsidRDefault="00BD2DEC">
      <w:pPr>
        <w:pStyle w:val="FootnoteText"/>
      </w:pPr>
      <w:r w:rsidRPr="001E6271">
        <w:rPr>
          <w:rStyle w:val="FootnoteReference"/>
          <w:rFonts w:ascii="Times New Roman" w:hAnsi="Times New Roman" w:cs="Times New Roman"/>
        </w:rPr>
        <w:footnoteRef/>
      </w:r>
      <w:r w:rsidRPr="001E6271">
        <w:rPr>
          <w:rFonts w:ascii="Times New Roman" w:hAnsi="Times New Roman" w:cs="Times New Roman"/>
        </w:rPr>
        <w:t xml:space="preserve"> Previous annual submissions have </w:t>
      </w:r>
      <w:r w:rsidRPr="00502D93">
        <w:rPr>
          <w:rFonts w:ascii="Times New Roman" w:hAnsi="Times New Roman" w:cs="Times New Roman"/>
        </w:rPr>
        <w:t xml:space="preserve">ranged </w:t>
      </w:r>
      <w:r w:rsidRPr="001E6271">
        <w:rPr>
          <w:rFonts w:ascii="Times New Roman" w:hAnsi="Times New Roman" w:cs="Times New Roman"/>
        </w:rPr>
        <w:t>between 250 and 400</w:t>
      </w:r>
      <w:r w:rsidRPr="00502D93">
        <w:t>.</w:t>
      </w:r>
    </w:p>
  </w:footnote>
  <w:footnote w:id="6">
    <w:p w14:paraId="413EEE2A" w14:textId="6A252916" w:rsidR="00991B97" w:rsidRPr="00991B97" w:rsidRDefault="00991B97" w:rsidP="00991B9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 w:rsidRPr="00991B97">
        <w:rPr>
          <w:rFonts w:ascii="Times New Roman" w:hAnsi="Times New Roman" w:cs="Times New Roman"/>
        </w:rPr>
        <w:t xml:space="preserve"> Bureau of Labor Statistics (BLS).  May </w:t>
      </w:r>
      <w:r w:rsidR="00F15778" w:rsidRPr="00991B97">
        <w:rPr>
          <w:rFonts w:ascii="Times New Roman" w:hAnsi="Times New Roman" w:cs="Times New Roman"/>
        </w:rPr>
        <w:t>201</w:t>
      </w:r>
      <w:r w:rsidR="00F15778">
        <w:rPr>
          <w:rFonts w:ascii="Times New Roman" w:hAnsi="Times New Roman" w:cs="Times New Roman"/>
        </w:rPr>
        <w:t>7</w:t>
      </w:r>
      <w:r w:rsidR="00F15778" w:rsidRPr="00991B97">
        <w:rPr>
          <w:rFonts w:ascii="Times New Roman" w:hAnsi="Times New Roman" w:cs="Times New Roman"/>
        </w:rPr>
        <w:t xml:space="preserve"> </w:t>
      </w:r>
      <w:r w:rsidRPr="00991B97">
        <w:rPr>
          <w:rFonts w:ascii="Times New Roman" w:hAnsi="Times New Roman" w:cs="Times New Roman"/>
        </w:rPr>
        <w:t xml:space="preserve">National Industry-Specific Occupational Employment and Wage Estimates. NAICS 481200 - Nonscheduled Air Transportation. Occupation Code 53-2012 Commercial Pilots. Last Modified March </w:t>
      </w:r>
      <w:r w:rsidR="00F15778" w:rsidRPr="00991B97">
        <w:rPr>
          <w:rFonts w:ascii="Times New Roman" w:hAnsi="Times New Roman" w:cs="Times New Roman"/>
        </w:rPr>
        <w:t>3</w:t>
      </w:r>
      <w:r w:rsidR="00F15778">
        <w:rPr>
          <w:rFonts w:ascii="Times New Roman" w:hAnsi="Times New Roman" w:cs="Times New Roman"/>
        </w:rPr>
        <w:t>0</w:t>
      </w:r>
      <w:r w:rsidRPr="00991B97">
        <w:rPr>
          <w:rFonts w:ascii="Times New Roman" w:hAnsi="Times New Roman" w:cs="Times New Roman"/>
        </w:rPr>
        <w:t xml:space="preserve">, </w:t>
      </w:r>
      <w:r w:rsidR="00F15778" w:rsidRPr="00991B97">
        <w:rPr>
          <w:rFonts w:ascii="Times New Roman" w:hAnsi="Times New Roman" w:cs="Times New Roman"/>
        </w:rPr>
        <w:t>201</w:t>
      </w:r>
      <w:r w:rsidR="00F15778">
        <w:rPr>
          <w:rFonts w:ascii="Times New Roman" w:hAnsi="Times New Roman" w:cs="Times New Roman"/>
        </w:rPr>
        <w:t>8</w:t>
      </w:r>
      <w:r w:rsidRPr="00991B97">
        <w:rPr>
          <w:rFonts w:ascii="Times New Roman" w:hAnsi="Times New Roman" w:cs="Times New Roman"/>
        </w:rPr>
        <w:t xml:space="preserve">.  Accessed </w:t>
      </w:r>
      <w:r w:rsidR="00F15778">
        <w:rPr>
          <w:rFonts w:ascii="Times New Roman" w:hAnsi="Times New Roman" w:cs="Times New Roman"/>
        </w:rPr>
        <w:t>August</w:t>
      </w:r>
      <w:r w:rsidR="00F15778" w:rsidRPr="00991B97">
        <w:rPr>
          <w:rFonts w:ascii="Times New Roman" w:hAnsi="Times New Roman" w:cs="Times New Roman"/>
        </w:rPr>
        <w:t xml:space="preserve"> </w:t>
      </w:r>
      <w:r w:rsidRPr="00991B97">
        <w:rPr>
          <w:rFonts w:ascii="Times New Roman" w:hAnsi="Times New Roman" w:cs="Times New Roman"/>
        </w:rPr>
        <w:t xml:space="preserve">2, 2018. </w:t>
      </w:r>
      <w:hyperlink r:id="rId2" w:anchor="53-0000" w:history="1">
        <w:r w:rsidR="00F15778" w:rsidRPr="009E7D19">
          <w:rPr>
            <w:rStyle w:val="Hyperlink"/>
            <w:rFonts w:ascii="Times New Roman" w:hAnsi="Times New Roman" w:cs="Times New Roman"/>
          </w:rPr>
          <w:t>https://www.bls.gov/oes/2017/May/naics4_481200.htm#53-0000</w:t>
        </w:r>
      </w:hyperlink>
      <w:r w:rsidRPr="00991B97">
        <w:rPr>
          <w:rFonts w:ascii="Times New Roman" w:hAnsi="Times New Roman" w:cs="Times New Roman"/>
        </w:rPr>
        <w:t xml:space="preserve">.  </w:t>
      </w:r>
    </w:p>
  </w:footnote>
  <w:footnote w:id="7">
    <w:p w14:paraId="26438DE9" w14:textId="77777777" w:rsidR="00991B97" w:rsidRPr="00991B97" w:rsidRDefault="00991B97">
      <w:pPr>
        <w:pStyle w:val="FootnoteText"/>
        <w:rPr>
          <w:rFonts w:ascii="Times New Roman" w:hAnsi="Times New Roman" w:cs="Times New Roman"/>
        </w:rPr>
      </w:pPr>
      <w:r w:rsidRPr="00991B97">
        <w:rPr>
          <w:rStyle w:val="FootnoteReference"/>
          <w:rFonts w:ascii="Times New Roman" w:hAnsi="Times New Roman" w:cs="Times New Roman"/>
        </w:rPr>
        <w:footnoteRef/>
      </w:r>
      <w:r w:rsidRPr="00991B97">
        <w:rPr>
          <w:rFonts w:ascii="Times New Roman" w:hAnsi="Times New Roman" w:cs="Times New Roman"/>
        </w:rPr>
        <w:t xml:space="preserve"> 2,080 = 40 </w:t>
      </w:r>
      <w:r>
        <w:rPr>
          <w:rFonts w:ascii="Times New Roman" w:hAnsi="Times New Roman" w:cs="Times New Roman"/>
        </w:rPr>
        <w:t xml:space="preserve">working </w:t>
      </w:r>
      <w:r w:rsidRPr="00991B97">
        <w:rPr>
          <w:rFonts w:ascii="Times New Roman" w:hAnsi="Times New Roman" w:cs="Times New Roman"/>
        </w:rPr>
        <w:t>hours a week and 52 weeks a year.</w:t>
      </w:r>
    </w:p>
  </w:footnote>
  <w:footnote w:id="8">
    <w:p w14:paraId="08A7F685" w14:textId="530543EF" w:rsidR="00991B97" w:rsidRPr="00991B97" w:rsidRDefault="00991B97" w:rsidP="00991B97">
      <w:pPr>
        <w:rPr>
          <w:rFonts w:ascii="Times New Roman" w:hAnsi="Times New Roman" w:cs="Times New Roman"/>
          <w:sz w:val="20"/>
        </w:rPr>
      </w:pPr>
      <w:r w:rsidRPr="00991B97">
        <w:rPr>
          <w:rStyle w:val="FootnoteReference"/>
          <w:rFonts w:ascii="Times New Roman" w:hAnsi="Times New Roman" w:cs="Times New Roman"/>
          <w:sz w:val="20"/>
        </w:rPr>
        <w:footnoteRef/>
      </w:r>
      <w:r w:rsidRPr="00991B97">
        <w:rPr>
          <w:rFonts w:ascii="Times New Roman" w:hAnsi="Times New Roman" w:cs="Times New Roman"/>
          <w:sz w:val="20"/>
        </w:rPr>
        <w:t xml:space="preserve"> Ratio of Total Compensation and Wages and Salaries, 1.</w:t>
      </w:r>
      <w:r w:rsidR="00C85658" w:rsidRPr="00991B97">
        <w:rPr>
          <w:rFonts w:ascii="Times New Roman" w:hAnsi="Times New Roman" w:cs="Times New Roman"/>
          <w:sz w:val="20"/>
        </w:rPr>
        <w:t>5</w:t>
      </w:r>
      <w:r w:rsidR="00C85658">
        <w:rPr>
          <w:rFonts w:ascii="Times New Roman" w:hAnsi="Times New Roman" w:cs="Times New Roman"/>
          <w:sz w:val="20"/>
        </w:rPr>
        <w:t>13053</w:t>
      </w:r>
      <w:r w:rsidR="00C85658" w:rsidRPr="00991B97">
        <w:rPr>
          <w:rFonts w:ascii="Times New Roman" w:hAnsi="Times New Roman" w:cs="Times New Roman"/>
          <w:sz w:val="20"/>
        </w:rPr>
        <w:t xml:space="preserve"> </w:t>
      </w:r>
      <w:r w:rsidRPr="00991B97">
        <w:rPr>
          <w:rFonts w:ascii="Times New Roman" w:hAnsi="Times New Roman" w:cs="Times New Roman"/>
          <w:sz w:val="20"/>
        </w:rPr>
        <w:t>= 28.</w:t>
      </w:r>
      <w:r w:rsidR="00F6653F">
        <w:rPr>
          <w:rFonts w:ascii="Times New Roman" w:hAnsi="Times New Roman" w:cs="Times New Roman"/>
          <w:sz w:val="20"/>
        </w:rPr>
        <w:t>40</w:t>
      </w:r>
      <w:r w:rsidRPr="00991B97">
        <w:rPr>
          <w:rFonts w:ascii="Times New Roman" w:hAnsi="Times New Roman" w:cs="Times New Roman"/>
          <w:sz w:val="20"/>
        </w:rPr>
        <w:t>÷18.</w:t>
      </w:r>
      <w:r w:rsidR="00F6653F">
        <w:rPr>
          <w:rFonts w:ascii="Times New Roman" w:hAnsi="Times New Roman" w:cs="Times New Roman"/>
          <w:sz w:val="20"/>
        </w:rPr>
        <w:t>77</w:t>
      </w:r>
      <w:r w:rsidRPr="00991B97">
        <w:rPr>
          <w:rFonts w:ascii="Times New Roman" w:hAnsi="Times New Roman" w:cs="Times New Roman"/>
          <w:sz w:val="20"/>
        </w:rPr>
        <w:t xml:space="preserve">.  BLS.  Employer Costs for Employee Compensation News Release.  Table 5 - Employer costs per hour worked for employee compensation and costs as a percent of total compensation: private industry workers, by major occupational group and bargaining unit status, </w:t>
      </w:r>
      <w:r w:rsidR="00BA5BB0">
        <w:rPr>
          <w:rFonts w:ascii="Times New Roman" w:hAnsi="Times New Roman" w:cs="Times New Roman"/>
          <w:sz w:val="20"/>
        </w:rPr>
        <w:t>Mar</w:t>
      </w:r>
      <w:r w:rsidR="00157FD5">
        <w:rPr>
          <w:rFonts w:ascii="Times New Roman" w:hAnsi="Times New Roman" w:cs="Times New Roman"/>
          <w:sz w:val="20"/>
        </w:rPr>
        <w:t>c</w:t>
      </w:r>
      <w:r w:rsidR="00BA5BB0">
        <w:rPr>
          <w:rFonts w:ascii="Times New Roman" w:hAnsi="Times New Roman" w:cs="Times New Roman"/>
          <w:sz w:val="20"/>
        </w:rPr>
        <w:t>h</w:t>
      </w:r>
      <w:r w:rsidR="00157FD5" w:rsidRPr="00991B97">
        <w:rPr>
          <w:rFonts w:ascii="Times New Roman" w:hAnsi="Times New Roman" w:cs="Times New Roman"/>
          <w:sz w:val="20"/>
        </w:rPr>
        <w:t xml:space="preserve"> 201</w:t>
      </w:r>
      <w:r w:rsidR="00157FD5">
        <w:rPr>
          <w:rFonts w:ascii="Times New Roman" w:hAnsi="Times New Roman" w:cs="Times New Roman"/>
          <w:sz w:val="20"/>
        </w:rPr>
        <w:t>8</w:t>
      </w:r>
      <w:r w:rsidRPr="00991B97">
        <w:rPr>
          <w:rFonts w:ascii="Times New Roman" w:hAnsi="Times New Roman" w:cs="Times New Roman"/>
          <w:sz w:val="20"/>
        </w:rPr>
        <w:t xml:space="preserve">. Production, transportation, and material moving.  </w:t>
      </w:r>
      <w:r w:rsidR="00157FD5">
        <w:rPr>
          <w:rFonts w:ascii="Times New Roman" w:hAnsi="Times New Roman" w:cs="Times New Roman"/>
          <w:sz w:val="20"/>
        </w:rPr>
        <w:t>Last Modified</w:t>
      </w:r>
      <w:r w:rsidR="00157FD5" w:rsidRPr="00991B97">
        <w:rPr>
          <w:rFonts w:ascii="Times New Roman" w:hAnsi="Times New Roman" w:cs="Times New Roman"/>
          <w:sz w:val="20"/>
        </w:rPr>
        <w:t xml:space="preserve"> </w:t>
      </w:r>
      <w:r w:rsidR="00157FD5">
        <w:rPr>
          <w:rFonts w:ascii="Times New Roman" w:hAnsi="Times New Roman" w:cs="Times New Roman"/>
          <w:sz w:val="20"/>
        </w:rPr>
        <w:t>June</w:t>
      </w:r>
      <w:r w:rsidR="00157FD5" w:rsidRPr="00991B97">
        <w:rPr>
          <w:rFonts w:ascii="Times New Roman" w:hAnsi="Times New Roman" w:cs="Times New Roman"/>
          <w:sz w:val="20"/>
        </w:rPr>
        <w:t xml:space="preserve"> </w:t>
      </w:r>
      <w:r w:rsidR="00157FD5">
        <w:rPr>
          <w:rFonts w:ascii="Times New Roman" w:hAnsi="Times New Roman" w:cs="Times New Roman"/>
          <w:sz w:val="20"/>
        </w:rPr>
        <w:t>8</w:t>
      </w:r>
      <w:r w:rsidRPr="00991B97">
        <w:rPr>
          <w:rFonts w:ascii="Times New Roman" w:hAnsi="Times New Roman" w:cs="Times New Roman"/>
          <w:sz w:val="20"/>
        </w:rPr>
        <w:t xml:space="preserve">, </w:t>
      </w:r>
      <w:r w:rsidR="00157FD5" w:rsidRPr="00991B97">
        <w:rPr>
          <w:rFonts w:ascii="Times New Roman" w:hAnsi="Times New Roman" w:cs="Times New Roman"/>
          <w:sz w:val="20"/>
        </w:rPr>
        <w:t>201</w:t>
      </w:r>
      <w:r w:rsidR="00157FD5">
        <w:rPr>
          <w:rFonts w:ascii="Times New Roman" w:hAnsi="Times New Roman" w:cs="Times New Roman"/>
          <w:sz w:val="20"/>
        </w:rPr>
        <w:t>8</w:t>
      </w:r>
      <w:r w:rsidRPr="00991B97">
        <w:rPr>
          <w:rFonts w:ascii="Times New Roman" w:hAnsi="Times New Roman" w:cs="Times New Roman"/>
          <w:sz w:val="20"/>
        </w:rPr>
        <w:t xml:space="preserve">.  Accessed </w:t>
      </w:r>
      <w:r w:rsidR="00157FD5">
        <w:rPr>
          <w:rFonts w:ascii="Times New Roman" w:hAnsi="Times New Roman" w:cs="Times New Roman"/>
          <w:sz w:val="20"/>
        </w:rPr>
        <w:t>August</w:t>
      </w:r>
      <w:r w:rsidR="00157FD5" w:rsidRPr="00991B97">
        <w:rPr>
          <w:rFonts w:ascii="Times New Roman" w:hAnsi="Times New Roman" w:cs="Times New Roman"/>
          <w:sz w:val="20"/>
        </w:rPr>
        <w:t xml:space="preserve"> </w:t>
      </w:r>
      <w:r w:rsidRPr="00991B97">
        <w:rPr>
          <w:rFonts w:ascii="Times New Roman" w:hAnsi="Times New Roman" w:cs="Times New Roman"/>
          <w:sz w:val="20"/>
        </w:rPr>
        <w:t xml:space="preserve">2, 2018.  </w:t>
      </w:r>
      <w:hyperlink r:id="rId3" w:history="1">
        <w:r w:rsidRPr="00991B97">
          <w:rPr>
            <w:rFonts w:ascii="Times New Roman" w:hAnsi="Times New Roman" w:cs="Times New Roman"/>
            <w:sz w:val="20"/>
          </w:rPr>
          <w:t>https://www.bls.gov/news.release/archives/ecec_12152017.htm</w:t>
        </w:r>
      </w:hyperlink>
    </w:p>
  </w:footnote>
  <w:footnote w:id="9">
    <w:p w14:paraId="2EA8FBBF" w14:textId="50CFC2DE" w:rsidR="00991B97" w:rsidRDefault="00991B97" w:rsidP="00991B97">
      <w:pPr>
        <w:pStyle w:val="FootnoteText"/>
      </w:pPr>
      <w:r w:rsidRPr="00991B97">
        <w:rPr>
          <w:rStyle w:val="FootnoteReference"/>
          <w:rFonts w:ascii="Times New Roman" w:hAnsi="Times New Roman" w:cs="Times New Roman"/>
        </w:rPr>
        <w:footnoteRef/>
      </w:r>
      <w:r w:rsidRPr="00991B97">
        <w:rPr>
          <w:rFonts w:ascii="Times New Roman" w:hAnsi="Times New Roman" w:cs="Times New Roman"/>
        </w:rPr>
        <w:t xml:space="preserve"> $</w:t>
      </w:r>
      <w:r w:rsidR="00343A78" w:rsidRPr="00991B97">
        <w:rPr>
          <w:rFonts w:ascii="Times New Roman" w:hAnsi="Times New Roman" w:cs="Times New Roman"/>
        </w:rPr>
        <w:t>6</w:t>
      </w:r>
      <w:r w:rsidR="00343A78">
        <w:rPr>
          <w:rFonts w:ascii="Times New Roman" w:hAnsi="Times New Roman" w:cs="Times New Roman"/>
        </w:rPr>
        <w:t>5</w:t>
      </w:r>
      <w:r w:rsidRPr="00991B97">
        <w:rPr>
          <w:rFonts w:ascii="Times New Roman" w:hAnsi="Times New Roman" w:cs="Times New Roman"/>
        </w:rPr>
        <w:t>.</w:t>
      </w:r>
      <w:r w:rsidR="00C85658">
        <w:rPr>
          <w:rFonts w:ascii="Times New Roman" w:hAnsi="Times New Roman" w:cs="Times New Roman"/>
        </w:rPr>
        <w:t>68</w:t>
      </w:r>
      <w:r w:rsidR="00C85658" w:rsidRPr="00991B97">
        <w:rPr>
          <w:rFonts w:ascii="Times New Roman" w:hAnsi="Times New Roman" w:cs="Times New Roman"/>
        </w:rPr>
        <w:t xml:space="preserve"> </w:t>
      </w:r>
      <w:r w:rsidRPr="00991B97">
        <w:rPr>
          <w:rFonts w:ascii="Times New Roman" w:hAnsi="Times New Roman" w:cs="Times New Roman"/>
        </w:rPr>
        <w:t>= $</w:t>
      </w:r>
      <w:r w:rsidR="00AE57C0" w:rsidRPr="00991B97">
        <w:rPr>
          <w:rFonts w:ascii="Times New Roman" w:hAnsi="Times New Roman" w:cs="Times New Roman"/>
        </w:rPr>
        <w:t>4</w:t>
      </w:r>
      <w:r w:rsidR="00AE57C0">
        <w:rPr>
          <w:rFonts w:ascii="Times New Roman" w:hAnsi="Times New Roman" w:cs="Times New Roman"/>
        </w:rPr>
        <w:t>3</w:t>
      </w:r>
      <w:r w:rsidRPr="00991B97">
        <w:rPr>
          <w:rFonts w:ascii="Times New Roman" w:hAnsi="Times New Roman" w:cs="Times New Roman"/>
        </w:rPr>
        <w:t>.</w:t>
      </w:r>
      <w:r w:rsidR="00AE57C0">
        <w:rPr>
          <w:rFonts w:ascii="Times New Roman" w:hAnsi="Times New Roman" w:cs="Times New Roman"/>
        </w:rPr>
        <w:t>40865</w:t>
      </w:r>
      <w:r w:rsidR="00AE57C0" w:rsidRPr="00991B97">
        <w:rPr>
          <w:rFonts w:ascii="Times New Roman" w:hAnsi="Times New Roman" w:cs="Times New Roman"/>
        </w:rPr>
        <w:t xml:space="preserve"> </w:t>
      </w:r>
      <w:r w:rsidR="00AE57C0">
        <w:rPr>
          <w:rFonts w:ascii="Times New Roman" w:hAnsi="Times New Roman" w:cs="Times New Roman"/>
        </w:rPr>
        <w:t>×</w:t>
      </w:r>
      <w:r w:rsidRPr="00991B97">
        <w:rPr>
          <w:rFonts w:ascii="Times New Roman" w:hAnsi="Times New Roman" w:cs="Times New Roman"/>
        </w:rPr>
        <w:t xml:space="preserve"> 1.</w:t>
      </w:r>
      <w:r w:rsidR="00AE57C0" w:rsidRPr="00991B97">
        <w:rPr>
          <w:rFonts w:ascii="Times New Roman" w:hAnsi="Times New Roman" w:cs="Times New Roman"/>
        </w:rPr>
        <w:t>5</w:t>
      </w:r>
      <w:r w:rsidR="00AE57C0">
        <w:rPr>
          <w:rFonts w:ascii="Times New Roman" w:hAnsi="Times New Roman" w:cs="Times New Roman"/>
        </w:rPr>
        <w:t>13053</w:t>
      </w:r>
      <w:r w:rsidRPr="00991B97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43D25"/>
    <w:multiLevelType w:val="hybridMultilevel"/>
    <w:tmpl w:val="4FCCA282"/>
    <w:lvl w:ilvl="0" w:tplc="462EC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A5"/>
    <w:rsid w:val="00004C0E"/>
    <w:rsid w:val="00010E1D"/>
    <w:rsid w:val="000114FF"/>
    <w:rsid w:val="000234FC"/>
    <w:rsid w:val="00024A6D"/>
    <w:rsid w:val="00044038"/>
    <w:rsid w:val="00046FBD"/>
    <w:rsid w:val="0006469D"/>
    <w:rsid w:val="00065967"/>
    <w:rsid w:val="0006670A"/>
    <w:rsid w:val="000779F4"/>
    <w:rsid w:val="000B0BE5"/>
    <w:rsid w:val="000B4FD4"/>
    <w:rsid w:val="000C06FA"/>
    <w:rsid w:val="001414F7"/>
    <w:rsid w:val="00154BF0"/>
    <w:rsid w:val="00157FD5"/>
    <w:rsid w:val="001C3364"/>
    <w:rsid w:val="001E4AC9"/>
    <w:rsid w:val="001E6271"/>
    <w:rsid w:val="00227A99"/>
    <w:rsid w:val="002367F3"/>
    <w:rsid w:val="002409EF"/>
    <w:rsid w:val="002569A2"/>
    <w:rsid w:val="00262CBC"/>
    <w:rsid w:val="002D43E5"/>
    <w:rsid w:val="002F4751"/>
    <w:rsid w:val="002F6753"/>
    <w:rsid w:val="003043AA"/>
    <w:rsid w:val="00337015"/>
    <w:rsid w:val="00343A78"/>
    <w:rsid w:val="00376C79"/>
    <w:rsid w:val="003856DE"/>
    <w:rsid w:val="0039058E"/>
    <w:rsid w:val="00393E43"/>
    <w:rsid w:val="003D161D"/>
    <w:rsid w:val="003D1A11"/>
    <w:rsid w:val="003E448F"/>
    <w:rsid w:val="003E54C9"/>
    <w:rsid w:val="003F7E14"/>
    <w:rsid w:val="00417D30"/>
    <w:rsid w:val="00422851"/>
    <w:rsid w:val="004762FD"/>
    <w:rsid w:val="004835BD"/>
    <w:rsid w:val="00484D18"/>
    <w:rsid w:val="004911A9"/>
    <w:rsid w:val="004A4393"/>
    <w:rsid w:val="004A5D76"/>
    <w:rsid w:val="004A7B43"/>
    <w:rsid w:val="004C1386"/>
    <w:rsid w:val="004C5E9B"/>
    <w:rsid w:val="004E7AE2"/>
    <w:rsid w:val="004E7C8D"/>
    <w:rsid w:val="004F4744"/>
    <w:rsid w:val="004F64D6"/>
    <w:rsid w:val="00502D93"/>
    <w:rsid w:val="00506CB1"/>
    <w:rsid w:val="00515893"/>
    <w:rsid w:val="005251E7"/>
    <w:rsid w:val="00540B32"/>
    <w:rsid w:val="005539BF"/>
    <w:rsid w:val="00561A27"/>
    <w:rsid w:val="005675E6"/>
    <w:rsid w:val="00584484"/>
    <w:rsid w:val="005A14F0"/>
    <w:rsid w:val="005B30B0"/>
    <w:rsid w:val="005B3250"/>
    <w:rsid w:val="005D0CFC"/>
    <w:rsid w:val="005D3204"/>
    <w:rsid w:val="00601204"/>
    <w:rsid w:val="00616477"/>
    <w:rsid w:val="0062296A"/>
    <w:rsid w:val="0063432C"/>
    <w:rsid w:val="0066599E"/>
    <w:rsid w:val="006817CA"/>
    <w:rsid w:val="0069247A"/>
    <w:rsid w:val="006A5016"/>
    <w:rsid w:val="006B53A9"/>
    <w:rsid w:val="006B591E"/>
    <w:rsid w:val="006B68F3"/>
    <w:rsid w:val="006F7696"/>
    <w:rsid w:val="007008DA"/>
    <w:rsid w:val="00703EDB"/>
    <w:rsid w:val="00710321"/>
    <w:rsid w:val="007146A5"/>
    <w:rsid w:val="00784711"/>
    <w:rsid w:val="00795979"/>
    <w:rsid w:val="007E1E31"/>
    <w:rsid w:val="007E7DE8"/>
    <w:rsid w:val="00800A55"/>
    <w:rsid w:val="00812E99"/>
    <w:rsid w:val="0082262C"/>
    <w:rsid w:val="008339FE"/>
    <w:rsid w:val="008413C7"/>
    <w:rsid w:val="008424FC"/>
    <w:rsid w:val="0089315D"/>
    <w:rsid w:val="008D3998"/>
    <w:rsid w:val="008D50F5"/>
    <w:rsid w:val="008E0B31"/>
    <w:rsid w:val="008E622E"/>
    <w:rsid w:val="00911929"/>
    <w:rsid w:val="00934D31"/>
    <w:rsid w:val="009379D7"/>
    <w:rsid w:val="00985E02"/>
    <w:rsid w:val="00991B97"/>
    <w:rsid w:val="009D027F"/>
    <w:rsid w:val="009E358B"/>
    <w:rsid w:val="009F1CAE"/>
    <w:rsid w:val="009F4AA2"/>
    <w:rsid w:val="00A33CF1"/>
    <w:rsid w:val="00A428AE"/>
    <w:rsid w:val="00A55FC8"/>
    <w:rsid w:val="00A70075"/>
    <w:rsid w:val="00AA7109"/>
    <w:rsid w:val="00AA7B26"/>
    <w:rsid w:val="00AC2D44"/>
    <w:rsid w:val="00AC4065"/>
    <w:rsid w:val="00AD1DDF"/>
    <w:rsid w:val="00AE50BB"/>
    <w:rsid w:val="00AE57C0"/>
    <w:rsid w:val="00B1650F"/>
    <w:rsid w:val="00B33F39"/>
    <w:rsid w:val="00B47C84"/>
    <w:rsid w:val="00B77479"/>
    <w:rsid w:val="00B850DB"/>
    <w:rsid w:val="00B94CF6"/>
    <w:rsid w:val="00BA020B"/>
    <w:rsid w:val="00BA5BB0"/>
    <w:rsid w:val="00BB4005"/>
    <w:rsid w:val="00BB4BE5"/>
    <w:rsid w:val="00BC3C75"/>
    <w:rsid w:val="00BD2DEC"/>
    <w:rsid w:val="00BE57EB"/>
    <w:rsid w:val="00C12FB3"/>
    <w:rsid w:val="00C24276"/>
    <w:rsid w:val="00C4086B"/>
    <w:rsid w:val="00C776F0"/>
    <w:rsid w:val="00C81888"/>
    <w:rsid w:val="00C8497B"/>
    <w:rsid w:val="00C85658"/>
    <w:rsid w:val="00C90005"/>
    <w:rsid w:val="00D22BE2"/>
    <w:rsid w:val="00D44203"/>
    <w:rsid w:val="00D45B19"/>
    <w:rsid w:val="00D556DB"/>
    <w:rsid w:val="00D654C0"/>
    <w:rsid w:val="00D65A61"/>
    <w:rsid w:val="00D679EA"/>
    <w:rsid w:val="00D7261D"/>
    <w:rsid w:val="00DA1F26"/>
    <w:rsid w:val="00DE32DA"/>
    <w:rsid w:val="00DF3D86"/>
    <w:rsid w:val="00E217B1"/>
    <w:rsid w:val="00E305C7"/>
    <w:rsid w:val="00E70774"/>
    <w:rsid w:val="00E82BA2"/>
    <w:rsid w:val="00E92720"/>
    <w:rsid w:val="00E92C80"/>
    <w:rsid w:val="00EA6BF4"/>
    <w:rsid w:val="00EC01F7"/>
    <w:rsid w:val="00EC0FAE"/>
    <w:rsid w:val="00EC2F07"/>
    <w:rsid w:val="00F01911"/>
    <w:rsid w:val="00F15778"/>
    <w:rsid w:val="00F57F28"/>
    <w:rsid w:val="00F64EE1"/>
    <w:rsid w:val="00F6653F"/>
    <w:rsid w:val="00F704F9"/>
    <w:rsid w:val="00F84797"/>
    <w:rsid w:val="00F84808"/>
    <w:rsid w:val="00FD3A5E"/>
    <w:rsid w:val="00FE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8E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A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A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1A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1A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1A11"/>
    <w:rPr>
      <w:vertAlign w:val="superscript"/>
    </w:rPr>
  </w:style>
  <w:style w:type="character" w:styleId="Hyperlink">
    <w:name w:val="Hyperlink"/>
    <w:uiPriority w:val="99"/>
    <w:unhideWhenUsed/>
    <w:rsid w:val="00D7261D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7261D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D7261D"/>
    <w:pPr>
      <w:keepNext/>
      <w:spacing w:line="480" w:lineRule="atLeast"/>
    </w:pPr>
    <w:rPr>
      <w:rFonts w:ascii="Arial Black" w:eastAsia="Times New Roman" w:hAnsi="Arial Black" w:cs="Times New Roman"/>
      <w:spacing w:val="-5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4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4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47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7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7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75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D43E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55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A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A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1A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1A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1A11"/>
    <w:rPr>
      <w:vertAlign w:val="superscript"/>
    </w:rPr>
  </w:style>
  <w:style w:type="character" w:styleId="Hyperlink">
    <w:name w:val="Hyperlink"/>
    <w:uiPriority w:val="99"/>
    <w:unhideWhenUsed/>
    <w:rsid w:val="00D7261D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7261D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D7261D"/>
    <w:pPr>
      <w:keepNext/>
      <w:spacing w:line="480" w:lineRule="atLeast"/>
    </w:pPr>
    <w:rPr>
      <w:rFonts w:ascii="Arial Black" w:eastAsia="Times New Roman" w:hAnsi="Arial Black" w:cs="Times New Roman"/>
      <w:spacing w:val="-5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4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4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47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7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7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75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D43E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55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ls.gov/news.release/archives/ecec_12152017.htm" TargetMode="External"/><Relationship Id="rId2" Type="http://schemas.openxmlformats.org/officeDocument/2006/relationships/hyperlink" Target="https://www.bls.gov/oes/2017/May/naics4_481200.htm" TargetMode="External"/><Relationship Id="rId1" Type="http://schemas.openxmlformats.org/officeDocument/2006/relationships/hyperlink" Target="http://collegeparkairport.aero/md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0F3B4-2909-409D-87B4-1B48B574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Cobb</dc:creator>
  <cp:keywords/>
  <dc:description/>
  <cp:lastModifiedBy>SYSTEM</cp:lastModifiedBy>
  <cp:revision>2</cp:revision>
  <cp:lastPrinted>2018-06-18T17:32:00Z</cp:lastPrinted>
  <dcterms:created xsi:type="dcterms:W3CDTF">2018-09-27T14:31:00Z</dcterms:created>
  <dcterms:modified xsi:type="dcterms:W3CDTF">2018-09-27T14:31:00Z</dcterms:modified>
</cp:coreProperties>
</file>