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8A11A" w14:textId="77777777" w:rsidR="00A030CB" w:rsidRPr="00C16761" w:rsidRDefault="00C21888" w:rsidP="00921412">
      <w:pPr>
        <w:pStyle w:val="NoSpacing"/>
        <w:jc w:val="center"/>
        <w:rPr>
          <w:rFonts w:ascii="Times New Roman" w:hAnsi="Times New Roman" w:cs="Times New Roman"/>
          <w:b/>
          <w:sz w:val="28"/>
          <w:szCs w:val="24"/>
        </w:rPr>
      </w:pPr>
      <w:bookmarkStart w:id="0" w:name="_Toc473289226"/>
      <w:bookmarkStart w:id="1" w:name="_GoBack"/>
      <w:bookmarkEnd w:id="1"/>
      <w:r w:rsidRPr="00C16761">
        <w:rPr>
          <w:rFonts w:ascii="Times New Roman" w:hAnsi="Times New Roman" w:cs="Times New Roman"/>
          <w:b/>
          <w:sz w:val="28"/>
          <w:szCs w:val="24"/>
        </w:rPr>
        <w:t xml:space="preserve">Supporting Statement Part B for Paperwork Reduction Act Submission Evaluation of the HUD-DOJ Pay for Success Re-Entry Permanent Supportive Housing Demonstration </w:t>
      </w:r>
    </w:p>
    <w:p w14:paraId="6739D741" w14:textId="58ADA605" w:rsidR="00A030CB" w:rsidRPr="00C16761" w:rsidRDefault="005141C6" w:rsidP="00921412">
      <w:pPr>
        <w:pStyle w:val="NoSpacing"/>
        <w:jc w:val="center"/>
        <w:rPr>
          <w:rFonts w:ascii="Times New Roman" w:hAnsi="Times New Roman" w:cs="Times New Roman"/>
          <w:b/>
          <w:sz w:val="28"/>
          <w:szCs w:val="24"/>
        </w:rPr>
      </w:pPr>
      <w:r w:rsidRPr="00C16761">
        <w:rPr>
          <w:rFonts w:ascii="Times New Roman" w:hAnsi="Times New Roman" w:cs="Times New Roman"/>
          <w:b/>
          <w:sz w:val="28"/>
          <w:szCs w:val="24"/>
        </w:rPr>
        <w:t>OMB # 2528-XXXX</w:t>
      </w:r>
    </w:p>
    <w:p w14:paraId="6939B1B2" w14:textId="3BBB62DA" w:rsidR="00A030CB" w:rsidRPr="00C16761" w:rsidRDefault="00A030CB" w:rsidP="00921412">
      <w:pPr>
        <w:pStyle w:val="NoSpacing"/>
        <w:jc w:val="center"/>
        <w:rPr>
          <w:rFonts w:ascii="Times New Roman" w:hAnsi="Times New Roman" w:cs="Times New Roman"/>
          <w:sz w:val="28"/>
          <w:szCs w:val="24"/>
        </w:rPr>
      </w:pPr>
    </w:p>
    <w:p w14:paraId="483AA428" w14:textId="0E30B7C5" w:rsidR="00C14916" w:rsidRPr="00C16761" w:rsidRDefault="0038122D" w:rsidP="00921412">
      <w:pPr>
        <w:spacing w:after="160" w:line="240" w:lineRule="auto"/>
        <w:rPr>
          <w:rFonts w:ascii="Times New Roman" w:hAnsi="Times New Roman" w:cs="Times New Roman"/>
          <w:b/>
          <w:sz w:val="28"/>
          <w:szCs w:val="24"/>
        </w:rPr>
      </w:pPr>
      <w:r w:rsidRPr="00C16761">
        <w:rPr>
          <w:rFonts w:ascii="Times New Roman" w:hAnsi="Times New Roman" w:cs="Times New Roman"/>
          <w:b/>
          <w:sz w:val="28"/>
          <w:szCs w:val="24"/>
        </w:rPr>
        <w:t>Part B.</w:t>
      </w:r>
      <w:r w:rsidR="00C14916" w:rsidRPr="00C16761">
        <w:rPr>
          <w:rFonts w:ascii="Times New Roman" w:hAnsi="Times New Roman" w:cs="Times New Roman"/>
          <w:b/>
          <w:sz w:val="28"/>
          <w:szCs w:val="24"/>
        </w:rPr>
        <w:t xml:space="preserve"> Collections of Information Employing Statistical Methods</w:t>
      </w:r>
      <w:bookmarkEnd w:id="0"/>
    </w:p>
    <w:p w14:paraId="7E06CA4B" w14:textId="77777777" w:rsidR="00A5256D" w:rsidRPr="00C16761" w:rsidRDefault="00A5256D" w:rsidP="00921412">
      <w:pPr>
        <w:spacing w:after="160" w:line="240" w:lineRule="auto"/>
        <w:rPr>
          <w:rFonts w:ascii="Times New Roman" w:hAnsi="Times New Roman" w:cs="Times New Roman"/>
          <w:b/>
          <w:sz w:val="28"/>
          <w:szCs w:val="24"/>
        </w:rPr>
      </w:pPr>
    </w:p>
    <w:p w14:paraId="0CB85EA9" w14:textId="0E957AEC" w:rsidR="00C14916" w:rsidRPr="00C16761" w:rsidRDefault="00C14916" w:rsidP="00921412">
      <w:pPr>
        <w:pStyle w:val="NumberedList"/>
        <w:numPr>
          <w:ilvl w:val="0"/>
          <w:numId w:val="20"/>
        </w:numPr>
        <w:spacing w:line="240" w:lineRule="auto"/>
        <w:ind w:left="360"/>
        <w:rPr>
          <w:rFonts w:ascii="Times New Roman" w:hAnsi="Times New Roman" w:cs="Times New Roman"/>
          <w:b/>
          <w:sz w:val="24"/>
          <w:szCs w:val="24"/>
        </w:rPr>
      </w:pPr>
      <w:r w:rsidRPr="00C16761">
        <w:rPr>
          <w:rFonts w:ascii="Times New Roman" w:eastAsiaTheme="minorEastAsia" w:hAnsi="Times New Roman" w:cs="Times New Roman"/>
          <w:b/>
          <w:sz w:val="24"/>
          <w:szCs w:val="24"/>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3709B47D" w14:textId="77777777" w:rsidR="00404622" w:rsidRPr="00C16761" w:rsidRDefault="00404622" w:rsidP="00C16761">
      <w:pPr>
        <w:ind w:hanging="90"/>
        <w:rPr>
          <w:rFonts w:ascii="Times New Roman" w:hAnsi="Times New Roman" w:cs="Times New Roman"/>
          <w:sz w:val="24"/>
          <w:u w:val="single"/>
        </w:rPr>
      </w:pPr>
      <w:r w:rsidRPr="00C16761">
        <w:rPr>
          <w:rFonts w:ascii="Times New Roman" w:hAnsi="Times New Roman" w:cs="Times New Roman"/>
          <w:sz w:val="24"/>
          <w:u w:val="single"/>
        </w:rPr>
        <w:t>Partnership Survey</w:t>
      </w:r>
    </w:p>
    <w:p w14:paraId="29FF64EC" w14:textId="77777777" w:rsidR="00465658" w:rsidRDefault="00404622" w:rsidP="00C16761">
      <w:pPr>
        <w:ind w:firstLine="360"/>
        <w:rPr>
          <w:rFonts w:ascii="Times New Roman" w:hAnsi="Times New Roman" w:cs="Times New Roman"/>
          <w:sz w:val="24"/>
        </w:rPr>
      </w:pPr>
      <w:r w:rsidRPr="00C16761">
        <w:rPr>
          <w:rFonts w:ascii="Times New Roman" w:hAnsi="Times New Roman" w:cs="Times New Roman"/>
          <w:sz w:val="24"/>
        </w:rPr>
        <w:t>The partnership survey will be administered annually to an estimated 16</w:t>
      </w:r>
      <w:r w:rsidR="00AC0346" w:rsidRPr="00C16761">
        <w:rPr>
          <w:rFonts w:ascii="Times New Roman" w:hAnsi="Times New Roman" w:cs="Times New Roman"/>
          <w:sz w:val="24"/>
        </w:rPr>
        <w:t>8</w:t>
      </w:r>
      <w:r w:rsidRPr="00C16761">
        <w:rPr>
          <w:rFonts w:ascii="Times New Roman" w:hAnsi="Times New Roman" w:cs="Times New Roman"/>
          <w:sz w:val="24"/>
        </w:rPr>
        <w:t xml:space="preserve"> people in management roles. </w:t>
      </w:r>
      <w:r w:rsidR="00627C1C" w:rsidRPr="00C16761">
        <w:rPr>
          <w:rFonts w:ascii="Times New Roman" w:hAnsi="Times New Roman" w:cs="Times New Roman"/>
          <w:sz w:val="24"/>
        </w:rPr>
        <w:t xml:space="preserve">These include active participants in executive and steering committees and people to be involved in implementation.  </w:t>
      </w:r>
      <w:r w:rsidR="00627C1C" w:rsidRPr="00465658">
        <w:rPr>
          <w:rFonts w:ascii="Times New Roman" w:hAnsi="Times New Roman" w:cs="Times New Roman"/>
          <w:i/>
          <w:sz w:val="24"/>
        </w:rPr>
        <w:t>The survey will be administered to the universe of these partners.</w:t>
      </w:r>
      <w:r w:rsidR="00627C1C" w:rsidRPr="00C16761">
        <w:rPr>
          <w:rFonts w:ascii="Times New Roman" w:hAnsi="Times New Roman" w:cs="Times New Roman"/>
          <w:sz w:val="24"/>
        </w:rPr>
        <w:t xml:space="preserve"> </w:t>
      </w:r>
    </w:p>
    <w:p w14:paraId="3E6A7894" w14:textId="3FA267DC" w:rsidR="00731674" w:rsidRPr="00C16761" w:rsidRDefault="00404622">
      <w:pPr>
        <w:ind w:firstLine="360"/>
        <w:rPr>
          <w:rFonts w:ascii="Times New Roman" w:hAnsi="Times New Roman" w:cs="Times New Roman"/>
          <w:sz w:val="24"/>
        </w:rPr>
      </w:pPr>
      <w:r w:rsidRPr="00C16761">
        <w:rPr>
          <w:rFonts w:ascii="Times New Roman" w:hAnsi="Times New Roman" w:cs="Times New Roman"/>
          <w:sz w:val="24"/>
        </w:rPr>
        <w:t>Among the 6 current demonstration sites, two (Maryland and Alaska) include two jurisdictions that involve largely distinct organizations</w:t>
      </w:r>
      <w:r w:rsidR="00731674" w:rsidRPr="00C16761">
        <w:rPr>
          <w:rFonts w:ascii="Times New Roman" w:hAnsi="Times New Roman" w:cs="Times New Roman"/>
          <w:sz w:val="24"/>
        </w:rPr>
        <w:t>; t</w:t>
      </w:r>
      <w:r w:rsidRPr="00C16761">
        <w:rPr>
          <w:rFonts w:ascii="Times New Roman" w:hAnsi="Times New Roman" w:cs="Times New Roman"/>
          <w:sz w:val="24"/>
        </w:rPr>
        <w:t>hus, the demonstration involves 8 jurisdictions</w:t>
      </w:r>
      <w:r w:rsidR="00731674" w:rsidRPr="00C16761">
        <w:rPr>
          <w:rFonts w:ascii="Times New Roman" w:hAnsi="Times New Roman" w:cs="Times New Roman"/>
          <w:sz w:val="24"/>
        </w:rPr>
        <w:t xml:space="preserve">. </w:t>
      </w:r>
      <w:r w:rsidR="00465658" w:rsidRPr="00465658">
        <w:rPr>
          <w:rFonts w:ascii="Times New Roman" w:hAnsi="Times New Roman" w:cs="Times New Roman"/>
          <w:sz w:val="24"/>
        </w:rPr>
        <w:t xml:space="preserve">(One additional HUD grantee participated in the feasibility analysis phase of the demonstration but then elected not to pursue PFS financing at the end of 2017, and will not be included in these data collection efforts.) </w:t>
      </w:r>
      <w:r w:rsidR="00731674" w:rsidRPr="00C16761">
        <w:rPr>
          <w:rFonts w:ascii="Times New Roman" w:hAnsi="Times New Roman" w:cs="Times New Roman"/>
          <w:sz w:val="24"/>
        </w:rPr>
        <w:t xml:space="preserve"> </w:t>
      </w:r>
      <w:r w:rsidRPr="00C16761">
        <w:rPr>
          <w:rFonts w:ascii="Times New Roman" w:hAnsi="Times New Roman" w:cs="Times New Roman"/>
          <w:sz w:val="24"/>
        </w:rPr>
        <w:t>At some government partners in some jurisdictions, the relevant organization/</w:t>
      </w:r>
      <w:r w:rsidR="0037649D" w:rsidRPr="00C16761">
        <w:rPr>
          <w:rFonts w:ascii="Times New Roman" w:hAnsi="Times New Roman" w:cs="Times New Roman"/>
          <w:sz w:val="24"/>
        </w:rPr>
        <w:t>departments</w:t>
      </w:r>
      <w:r w:rsidRPr="00C16761">
        <w:rPr>
          <w:rFonts w:ascii="Times New Roman" w:hAnsi="Times New Roman" w:cs="Times New Roman"/>
          <w:sz w:val="24"/>
        </w:rPr>
        <w:t xml:space="preserve"> may formally be different agencies (e.g., the housing agency and department of health), while at other government partners, these units may be different departments within a formal agency, such as the housing department within a Health and Human Services agency. </w:t>
      </w:r>
      <w:r w:rsidR="0037649D" w:rsidRPr="00C16761">
        <w:rPr>
          <w:rFonts w:ascii="Times New Roman" w:hAnsi="Times New Roman" w:cs="Times New Roman"/>
          <w:sz w:val="24"/>
        </w:rPr>
        <w:t>The survey will be administered to</w:t>
      </w:r>
      <w:r w:rsidR="008C160E" w:rsidRPr="00C16761">
        <w:rPr>
          <w:rFonts w:ascii="Times New Roman" w:hAnsi="Times New Roman" w:cs="Times New Roman"/>
          <w:sz w:val="24"/>
        </w:rPr>
        <w:t xml:space="preserve"> organizations/departments </w:t>
      </w:r>
      <w:r w:rsidR="004877AB">
        <w:rPr>
          <w:rFonts w:ascii="Times New Roman" w:hAnsi="Times New Roman" w:cs="Times New Roman"/>
          <w:sz w:val="24"/>
        </w:rPr>
        <w:t xml:space="preserve">that participate </w:t>
      </w:r>
      <w:r w:rsidR="008C160E" w:rsidRPr="00C16761">
        <w:rPr>
          <w:rFonts w:ascii="Times New Roman" w:hAnsi="Times New Roman" w:cs="Times New Roman"/>
          <w:sz w:val="24"/>
        </w:rPr>
        <w:t xml:space="preserve">on </w:t>
      </w:r>
      <w:r w:rsidR="00AC0346" w:rsidRPr="00C16761">
        <w:rPr>
          <w:rFonts w:ascii="Times New Roman" w:hAnsi="Times New Roman" w:cs="Times New Roman"/>
          <w:sz w:val="24"/>
        </w:rPr>
        <w:t xml:space="preserve">executive and steering </w:t>
      </w:r>
      <w:r w:rsidR="008C160E" w:rsidRPr="00C16761">
        <w:rPr>
          <w:rFonts w:ascii="Times New Roman" w:hAnsi="Times New Roman" w:cs="Times New Roman"/>
          <w:sz w:val="24"/>
        </w:rPr>
        <w:t>committees and</w:t>
      </w:r>
      <w:r w:rsidR="004877AB">
        <w:rPr>
          <w:rFonts w:ascii="Times New Roman" w:hAnsi="Times New Roman" w:cs="Times New Roman"/>
          <w:sz w:val="24"/>
        </w:rPr>
        <w:t xml:space="preserve">/or </w:t>
      </w:r>
      <w:r w:rsidR="008C160E" w:rsidRPr="00C16761">
        <w:rPr>
          <w:rFonts w:ascii="Times New Roman" w:hAnsi="Times New Roman" w:cs="Times New Roman"/>
          <w:sz w:val="24"/>
        </w:rPr>
        <w:t xml:space="preserve">in </w:t>
      </w:r>
      <w:r w:rsidR="004877AB">
        <w:rPr>
          <w:rFonts w:ascii="Times New Roman" w:hAnsi="Times New Roman" w:cs="Times New Roman"/>
          <w:sz w:val="24"/>
        </w:rPr>
        <w:t xml:space="preserve">project </w:t>
      </w:r>
      <w:r w:rsidR="008C160E" w:rsidRPr="00C16761">
        <w:rPr>
          <w:rFonts w:ascii="Times New Roman" w:hAnsi="Times New Roman" w:cs="Times New Roman"/>
          <w:sz w:val="24"/>
        </w:rPr>
        <w:t>implementation.</w:t>
      </w:r>
      <w:r w:rsidR="00731674" w:rsidRPr="00C16761">
        <w:rPr>
          <w:rFonts w:ascii="Times New Roman" w:hAnsi="Times New Roman" w:cs="Times New Roman"/>
          <w:sz w:val="24"/>
        </w:rPr>
        <w:t xml:space="preserve"> </w:t>
      </w:r>
    </w:p>
    <w:p w14:paraId="54E9AA6F" w14:textId="51A06D28" w:rsidR="00731674" w:rsidRPr="00C16761" w:rsidRDefault="00404622" w:rsidP="00731674">
      <w:pPr>
        <w:ind w:firstLine="360"/>
        <w:rPr>
          <w:rFonts w:ascii="Times New Roman" w:hAnsi="Times New Roman" w:cs="Times New Roman"/>
          <w:sz w:val="24"/>
        </w:rPr>
      </w:pPr>
      <w:r w:rsidRPr="00C16761">
        <w:rPr>
          <w:rFonts w:ascii="Times New Roman" w:hAnsi="Times New Roman" w:cs="Times New Roman"/>
          <w:sz w:val="24"/>
        </w:rPr>
        <w:t>Exhibit 1 shows the basic types of organizational/agency partners expected at a typical jurisdiction. Which organizations/</w:t>
      </w:r>
      <w:r w:rsidR="008C160E" w:rsidRPr="00C16761">
        <w:rPr>
          <w:rFonts w:ascii="Times New Roman" w:hAnsi="Times New Roman" w:cs="Times New Roman"/>
          <w:sz w:val="24"/>
        </w:rPr>
        <w:t>department</w:t>
      </w:r>
      <w:r w:rsidRPr="00C16761">
        <w:rPr>
          <w:rFonts w:ascii="Times New Roman" w:hAnsi="Times New Roman" w:cs="Times New Roman"/>
          <w:sz w:val="24"/>
        </w:rPr>
        <w:t>s are participating will vary by site, and the participating organization</w:t>
      </w:r>
      <w:r w:rsidR="008C160E" w:rsidRPr="00C16761">
        <w:rPr>
          <w:rFonts w:ascii="Times New Roman" w:hAnsi="Times New Roman" w:cs="Times New Roman"/>
          <w:sz w:val="24"/>
        </w:rPr>
        <w:t>s/departments</w:t>
      </w:r>
      <w:r w:rsidRPr="00C16761">
        <w:rPr>
          <w:rFonts w:ascii="Times New Roman" w:hAnsi="Times New Roman" w:cs="Times New Roman"/>
          <w:sz w:val="24"/>
        </w:rPr>
        <w:t xml:space="preserve"> will also vary over the phases of the PFS demonstration, with some of the implementation partners (e.g., some service providers) only being definitively identified and engaged as the project moves from its planning phases (feasibility analysis and </w:t>
      </w:r>
      <w:r w:rsidRPr="00C16761">
        <w:rPr>
          <w:rFonts w:ascii="Times New Roman" w:hAnsi="Times New Roman" w:cs="Times New Roman"/>
          <w:sz w:val="24"/>
        </w:rPr>
        <w:lastRenderedPageBreak/>
        <w:t xml:space="preserve">transaction structuring) into its implementation phase.  </w:t>
      </w:r>
      <w:r w:rsidR="00731674" w:rsidRPr="00C16761">
        <w:rPr>
          <w:rFonts w:ascii="Times New Roman" w:hAnsi="Times New Roman" w:cs="Times New Roman"/>
          <w:sz w:val="24"/>
        </w:rPr>
        <w:t xml:space="preserve">At some government partners, there are several active participants in the various roles shown in Exhibit 1.  </w:t>
      </w:r>
    </w:p>
    <w:p w14:paraId="540CEDD6" w14:textId="77777777" w:rsidR="00731674" w:rsidRPr="00C16761" w:rsidRDefault="00731674" w:rsidP="00404622">
      <w:pPr>
        <w:ind w:firstLine="360"/>
        <w:rPr>
          <w:rFonts w:ascii="Times New Roman" w:hAnsi="Times New Roman" w:cs="Times New Roman"/>
          <w:sz w:val="24"/>
        </w:rPr>
      </w:pPr>
    </w:p>
    <w:p w14:paraId="3F19EEFF" w14:textId="12887AE4" w:rsidR="00404622" w:rsidRPr="00C16761" w:rsidRDefault="00404622" w:rsidP="0040462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Exhibit 1. Description of Key Project Partners </w:t>
      </w:r>
    </w:p>
    <w:tbl>
      <w:tblPr>
        <w:tblStyle w:val="GridTable1Light1"/>
        <w:tblW w:w="0" w:type="auto"/>
        <w:tblLook w:val="06A0" w:firstRow="1" w:lastRow="0" w:firstColumn="1" w:lastColumn="0" w:noHBand="1" w:noVBand="1"/>
      </w:tblPr>
      <w:tblGrid>
        <w:gridCol w:w="3109"/>
        <w:gridCol w:w="5166"/>
      </w:tblGrid>
      <w:tr w:rsidR="00404622" w:rsidRPr="00C16761" w14:paraId="112E2336" w14:textId="77777777" w:rsidTr="00E9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60F28619" w14:textId="77777777" w:rsidR="00404622" w:rsidRPr="00C16761" w:rsidRDefault="00404622" w:rsidP="00E906A6">
            <w:pPr>
              <w:pStyle w:val="TableColumnHeading"/>
              <w:spacing w:before="0"/>
              <w:jc w:val="left"/>
              <w:rPr>
                <w:rFonts w:ascii="Times New Roman" w:hAnsi="Times New Roman" w:cs="Times New Roman"/>
                <w:b w:val="0"/>
                <w:sz w:val="24"/>
              </w:rPr>
            </w:pPr>
            <w:r w:rsidRPr="00C16761">
              <w:rPr>
                <w:rFonts w:ascii="Times New Roman" w:hAnsi="Times New Roman" w:cs="Times New Roman"/>
                <w:sz w:val="24"/>
              </w:rPr>
              <w:t>Organization</w:t>
            </w:r>
          </w:p>
        </w:tc>
        <w:tc>
          <w:tcPr>
            <w:tcW w:w="5166" w:type="dxa"/>
          </w:tcPr>
          <w:p w14:paraId="530F68A3" w14:textId="77777777" w:rsidR="00404622" w:rsidRPr="00C16761" w:rsidRDefault="00404622" w:rsidP="00E906A6">
            <w:pPr>
              <w:pStyle w:val="TableColumnHeading"/>
              <w:spacing w:befor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C16761">
              <w:rPr>
                <w:rFonts w:ascii="Times New Roman" w:hAnsi="Times New Roman" w:cs="Times New Roman"/>
                <w:sz w:val="24"/>
              </w:rPr>
              <w:t>Staff Category/Role</w:t>
            </w:r>
          </w:p>
        </w:tc>
      </w:tr>
      <w:tr w:rsidR="00404622" w:rsidRPr="00C16761" w14:paraId="2F90BD6B" w14:textId="77777777" w:rsidTr="00E906A6">
        <w:trPr>
          <w:trHeight w:val="213"/>
        </w:trPr>
        <w:tc>
          <w:tcPr>
            <w:cnfStyle w:val="001000000000" w:firstRow="0" w:lastRow="0" w:firstColumn="1" w:lastColumn="0" w:oddVBand="0" w:evenVBand="0" w:oddHBand="0" w:evenHBand="0" w:firstRowFirstColumn="0" w:firstRowLastColumn="0" w:lastRowFirstColumn="0" w:lastRowLastColumn="0"/>
            <w:tcW w:w="3109" w:type="dxa"/>
            <w:vMerge w:val="restart"/>
          </w:tcPr>
          <w:p w14:paraId="32099AF8" w14:textId="77777777" w:rsidR="00404622" w:rsidRPr="00C16761" w:rsidRDefault="00404622" w:rsidP="00E906A6">
            <w:pPr>
              <w:pStyle w:val="TableText"/>
              <w:rPr>
                <w:rFonts w:ascii="Times New Roman" w:hAnsi="Times New Roman" w:cs="Times New Roman"/>
                <w:b w:val="0"/>
                <w:sz w:val="24"/>
                <w:szCs w:val="24"/>
              </w:rPr>
            </w:pPr>
            <w:r w:rsidRPr="00C16761">
              <w:rPr>
                <w:rFonts w:ascii="Times New Roman" w:hAnsi="Times New Roman" w:cs="Times New Roman"/>
                <w:sz w:val="24"/>
                <w:szCs w:val="24"/>
              </w:rPr>
              <w:t>Grantees/Intermediaries</w:t>
            </w:r>
          </w:p>
        </w:tc>
        <w:tc>
          <w:tcPr>
            <w:tcW w:w="5166" w:type="dxa"/>
          </w:tcPr>
          <w:p w14:paraId="358AF975" w14:textId="77777777" w:rsidR="00404622" w:rsidRPr="00C16761" w:rsidRDefault="00404622" w:rsidP="00E906A6">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Financial intermediary/fiscal agent</w:t>
            </w:r>
          </w:p>
        </w:tc>
      </w:tr>
      <w:tr w:rsidR="00404622" w:rsidRPr="00C16761" w14:paraId="14A1CA2A" w14:textId="77777777" w:rsidTr="00E906A6">
        <w:trPr>
          <w:trHeight w:val="213"/>
        </w:trPr>
        <w:tc>
          <w:tcPr>
            <w:cnfStyle w:val="001000000000" w:firstRow="0" w:lastRow="0" w:firstColumn="1" w:lastColumn="0" w:oddVBand="0" w:evenVBand="0" w:oddHBand="0" w:evenHBand="0" w:firstRowFirstColumn="0" w:firstRowLastColumn="0" w:lastRowFirstColumn="0" w:lastRowLastColumn="0"/>
            <w:tcW w:w="3109" w:type="dxa"/>
            <w:vMerge/>
          </w:tcPr>
          <w:p w14:paraId="5EBF8963" w14:textId="77777777" w:rsidR="00404622" w:rsidRPr="00C16761" w:rsidRDefault="00404622" w:rsidP="00E906A6">
            <w:pPr>
              <w:pStyle w:val="TableText"/>
              <w:rPr>
                <w:rFonts w:ascii="Times New Roman" w:hAnsi="Times New Roman" w:cs="Times New Roman"/>
                <w:b w:val="0"/>
                <w:sz w:val="24"/>
                <w:szCs w:val="24"/>
              </w:rPr>
            </w:pPr>
          </w:p>
        </w:tc>
        <w:tc>
          <w:tcPr>
            <w:tcW w:w="5166" w:type="dxa"/>
          </w:tcPr>
          <w:p w14:paraId="75067ACC" w14:textId="77777777" w:rsidR="00404622" w:rsidRPr="00C16761" w:rsidRDefault="00404622" w:rsidP="00E906A6">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Knowledge /programmatic intermediary/project coordinator</w:t>
            </w:r>
          </w:p>
        </w:tc>
      </w:tr>
      <w:tr w:rsidR="00404622" w:rsidRPr="00C16761" w14:paraId="0328AE2F" w14:textId="77777777" w:rsidTr="00E906A6">
        <w:trPr>
          <w:trHeight w:val="213"/>
        </w:trPr>
        <w:tc>
          <w:tcPr>
            <w:cnfStyle w:val="001000000000" w:firstRow="0" w:lastRow="0" w:firstColumn="1" w:lastColumn="0" w:oddVBand="0" w:evenVBand="0" w:oddHBand="0" w:evenHBand="0" w:firstRowFirstColumn="0" w:firstRowLastColumn="0" w:lastRowFirstColumn="0" w:lastRowLastColumn="0"/>
            <w:tcW w:w="3109" w:type="dxa"/>
            <w:vMerge/>
          </w:tcPr>
          <w:p w14:paraId="1DD57005" w14:textId="77777777" w:rsidR="00404622" w:rsidRPr="00C16761" w:rsidRDefault="00404622" w:rsidP="00E906A6">
            <w:pPr>
              <w:pStyle w:val="TableText"/>
              <w:rPr>
                <w:rFonts w:ascii="Times New Roman" w:hAnsi="Times New Roman" w:cs="Times New Roman"/>
                <w:b w:val="0"/>
                <w:sz w:val="24"/>
                <w:szCs w:val="24"/>
              </w:rPr>
            </w:pPr>
          </w:p>
        </w:tc>
        <w:tc>
          <w:tcPr>
            <w:tcW w:w="5166" w:type="dxa"/>
          </w:tcPr>
          <w:p w14:paraId="20374397" w14:textId="77777777" w:rsidR="00404622" w:rsidRPr="00C16761" w:rsidRDefault="00404622" w:rsidP="00E906A6">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Analysis/reporting compliance</w:t>
            </w:r>
          </w:p>
        </w:tc>
      </w:tr>
      <w:tr w:rsidR="0037649D" w:rsidRPr="00C16761" w14:paraId="7EC287A9" w14:textId="77777777" w:rsidTr="00E906A6">
        <w:trPr>
          <w:trHeight w:val="287"/>
        </w:trPr>
        <w:tc>
          <w:tcPr>
            <w:cnfStyle w:val="001000000000" w:firstRow="0" w:lastRow="0" w:firstColumn="1" w:lastColumn="0" w:oddVBand="0" w:evenVBand="0" w:oddHBand="0" w:evenHBand="0" w:firstRowFirstColumn="0" w:firstRowLastColumn="0" w:lastRowFirstColumn="0" w:lastRowLastColumn="0"/>
            <w:tcW w:w="3109" w:type="dxa"/>
            <w:vMerge w:val="restart"/>
          </w:tcPr>
          <w:p w14:paraId="1DE9D26A" w14:textId="2BEECE23" w:rsidR="0037649D" w:rsidRPr="00C16761" w:rsidRDefault="0037649D" w:rsidP="0037649D">
            <w:pPr>
              <w:pStyle w:val="TableText"/>
              <w:rPr>
                <w:rFonts w:ascii="Times New Roman" w:hAnsi="Times New Roman" w:cs="Times New Roman"/>
                <w:b w:val="0"/>
                <w:sz w:val="24"/>
                <w:szCs w:val="24"/>
              </w:rPr>
            </w:pPr>
            <w:r w:rsidRPr="00C16761">
              <w:rPr>
                <w:rFonts w:ascii="Times New Roman" w:hAnsi="Times New Roman" w:cs="Times New Roman"/>
                <w:sz w:val="24"/>
                <w:szCs w:val="24"/>
              </w:rPr>
              <w:t>Government partners</w:t>
            </w:r>
          </w:p>
        </w:tc>
        <w:tc>
          <w:tcPr>
            <w:tcW w:w="5166" w:type="dxa"/>
          </w:tcPr>
          <w:p w14:paraId="2E39E993"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Budget/finance</w:t>
            </w:r>
          </w:p>
        </w:tc>
      </w:tr>
      <w:tr w:rsidR="0037649D" w:rsidRPr="00C16761" w14:paraId="14A11E8A" w14:textId="77777777" w:rsidTr="00E906A6">
        <w:tc>
          <w:tcPr>
            <w:cnfStyle w:val="001000000000" w:firstRow="0" w:lastRow="0" w:firstColumn="1" w:lastColumn="0" w:oddVBand="0" w:evenVBand="0" w:oddHBand="0" w:evenHBand="0" w:firstRowFirstColumn="0" w:firstRowLastColumn="0" w:lastRowFirstColumn="0" w:lastRowLastColumn="0"/>
            <w:tcW w:w="3109" w:type="dxa"/>
            <w:vMerge/>
          </w:tcPr>
          <w:p w14:paraId="07DB67BE" w14:textId="77777777" w:rsidR="0037649D" w:rsidRPr="00C16761" w:rsidRDefault="0037649D" w:rsidP="0037649D">
            <w:pPr>
              <w:pStyle w:val="TableText"/>
              <w:rPr>
                <w:rFonts w:ascii="Times New Roman" w:hAnsi="Times New Roman" w:cs="Times New Roman"/>
                <w:b w:val="0"/>
                <w:sz w:val="24"/>
                <w:szCs w:val="24"/>
              </w:rPr>
            </w:pPr>
          </w:p>
        </w:tc>
        <w:tc>
          <w:tcPr>
            <w:tcW w:w="5166" w:type="dxa"/>
          </w:tcPr>
          <w:p w14:paraId="0727958E"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Programmatic</w:t>
            </w:r>
          </w:p>
        </w:tc>
      </w:tr>
      <w:tr w:rsidR="0037649D" w:rsidRPr="00C16761" w14:paraId="69459E9A" w14:textId="77777777" w:rsidTr="00E906A6">
        <w:trPr>
          <w:trHeight w:val="70"/>
        </w:trPr>
        <w:tc>
          <w:tcPr>
            <w:cnfStyle w:val="001000000000" w:firstRow="0" w:lastRow="0" w:firstColumn="1" w:lastColumn="0" w:oddVBand="0" w:evenVBand="0" w:oddHBand="0" w:evenHBand="0" w:firstRowFirstColumn="0" w:firstRowLastColumn="0" w:lastRowFirstColumn="0" w:lastRowLastColumn="0"/>
            <w:tcW w:w="3109" w:type="dxa"/>
            <w:vMerge/>
          </w:tcPr>
          <w:p w14:paraId="041D3F38" w14:textId="77777777" w:rsidR="0037649D" w:rsidRPr="00C16761" w:rsidRDefault="0037649D" w:rsidP="0037649D">
            <w:pPr>
              <w:pStyle w:val="TableText"/>
              <w:rPr>
                <w:rFonts w:ascii="Times New Roman" w:hAnsi="Times New Roman" w:cs="Times New Roman"/>
                <w:b w:val="0"/>
                <w:sz w:val="24"/>
                <w:szCs w:val="24"/>
              </w:rPr>
            </w:pPr>
          </w:p>
        </w:tc>
        <w:tc>
          <w:tcPr>
            <w:tcW w:w="5166" w:type="dxa"/>
          </w:tcPr>
          <w:p w14:paraId="710F0BD3"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 xml:space="preserve">Communications/elected officials </w:t>
            </w:r>
          </w:p>
        </w:tc>
      </w:tr>
      <w:tr w:rsidR="0037649D" w:rsidRPr="00C16761" w14:paraId="369EF4CC" w14:textId="77777777" w:rsidTr="00E906A6">
        <w:trPr>
          <w:trHeight w:val="70"/>
        </w:trPr>
        <w:tc>
          <w:tcPr>
            <w:cnfStyle w:val="001000000000" w:firstRow="0" w:lastRow="0" w:firstColumn="1" w:lastColumn="0" w:oddVBand="0" w:evenVBand="0" w:oddHBand="0" w:evenHBand="0" w:firstRowFirstColumn="0" w:firstRowLastColumn="0" w:lastRowFirstColumn="0" w:lastRowLastColumn="0"/>
            <w:tcW w:w="3109" w:type="dxa"/>
            <w:vMerge/>
          </w:tcPr>
          <w:p w14:paraId="2EE26B03" w14:textId="77777777" w:rsidR="0037649D" w:rsidRPr="00C16761" w:rsidRDefault="0037649D" w:rsidP="0037649D">
            <w:pPr>
              <w:pStyle w:val="TableText"/>
              <w:rPr>
                <w:rFonts w:ascii="Times New Roman" w:hAnsi="Times New Roman" w:cs="Times New Roman"/>
                <w:b w:val="0"/>
                <w:sz w:val="24"/>
                <w:szCs w:val="24"/>
              </w:rPr>
            </w:pPr>
          </w:p>
        </w:tc>
        <w:tc>
          <w:tcPr>
            <w:tcW w:w="5166" w:type="dxa"/>
          </w:tcPr>
          <w:p w14:paraId="3F302F9A"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Legal</w:t>
            </w:r>
          </w:p>
        </w:tc>
      </w:tr>
      <w:tr w:rsidR="0037649D" w:rsidRPr="00C16761" w14:paraId="21DE2716" w14:textId="77777777" w:rsidTr="00E906A6">
        <w:tc>
          <w:tcPr>
            <w:cnfStyle w:val="001000000000" w:firstRow="0" w:lastRow="0" w:firstColumn="1" w:lastColumn="0" w:oddVBand="0" w:evenVBand="0" w:oddHBand="0" w:evenHBand="0" w:firstRowFirstColumn="0" w:firstRowLastColumn="0" w:lastRowFirstColumn="0" w:lastRowLastColumn="0"/>
            <w:tcW w:w="3109" w:type="dxa"/>
            <w:vMerge w:val="restart"/>
          </w:tcPr>
          <w:p w14:paraId="0B220563" w14:textId="77777777" w:rsidR="0037649D" w:rsidRPr="00C16761" w:rsidRDefault="0037649D" w:rsidP="0037649D">
            <w:pPr>
              <w:pStyle w:val="TableText"/>
              <w:rPr>
                <w:rFonts w:ascii="Times New Roman" w:hAnsi="Times New Roman" w:cs="Times New Roman"/>
                <w:b w:val="0"/>
                <w:sz w:val="24"/>
                <w:szCs w:val="24"/>
              </w:rPr>
            </w:pPr>
            <w:r w:rsidRPr="00C16761">
              <w:rPr>
                <w:rFonts w:ascii="Times New Roman" w:hAnsi="Times New Roman" w:cs="Times New Roman"/>
                <w:sz w:val="24"/>
                <w:szCs w:val="24"/>
              </w:rPr>
              <w:t>Service providers</w:t>
            </w:r>
          </w:p>
        </w:tc>
        <w:tc>
          <w:tcPr>
            <w:tcW w:w="5166" w:type="dxa"/>
          </w:tcPr>
          <w:p w14:paraId="3335612F"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Executive/associate director</w:t>
            </w:r>
          </w:p>
        </w:tc>
      </w:tr>
      <w:tr w:rsidR="0037649D" w:rsidRPr="00C16761" w14:paraId="59725329" w14:textId="77777777" w:rsidTr="00E906A6">
        <w:trPr>
          <w:trHeight w:val="305"/>
        </w:trPr>
        <w:tc>
          <w:tcPr>
            <w:cnfStyle w:val="001000000000" w:firstRow="0" w:lastRow="0" w:firstColumn="1" w:lastColumn="0" w:oddVBand="0" w:evenVBand="0" w:oddHBand="0" w:evenHBand="0" w:firstRowFirstColumn="0" w:firstRowLastColumn="0" w:lastRowFirstColumn="0" w:lastRowLastColumn="0"/>
            <w:tcW w:w="3109" w:type="dxa"/>
            <w:vMerge/>
          </w:tcPr>
          <w:p w14:paraId="628E36C1" w14:textId="77777777" w:rsidR="0037649D" w:rsidRPr="00C16761" w:rsidRDefault="0037649D" w:rsidP="0037649D">
            <w:pPr>
              <w:pStyle w:val="TableText"/>
              <w:rPr>
                <w:rFonts w:ascii="Times New Roman" w:hAnsi="Times New Roman" w:cs="Times New Roman"/>
                <w:b w:val="0"/>
                <w:sz w:val="24"/>
                <w:szCs w:val="24"/>
              </w:rPr>
            </w:pPr>
          </w:p>
        </w:tc>
        <w:tc>
          <w:tcPr>
            <w:tcW w:w="5166" w:type="dxa"/>
          </w:tcPr>
          <w:p w14:paraId="04D77A0F"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 xml:space="preserve">Service provider program director </w:t>
            </w:r>
          </w:p>
        </w:tc>
      </w:tr>
      <w:tr w:rsidR="0037649D" w:rsidRPr="00C16761" w14:paraId="393C42C1" w14:textId="77777777" w:rsidTr="00E906A6">
        <w:trPr>
          <w:trHeight w:val="305"/>
        </w:trPr>
        <w:tc>
          <w:tcPr>
            <w:cnfStyle w:val="001000000000" w:firstRow="0" w:lastRow="0" w:firstColumn="1" w:lastColumn="0" w:oddVBand="0" w:evenVBand="0" w:oddHBand="0" w:evenHBand="0" w:firstRowFirstColumn="0" w:firstRowLastColumn="0" w:lastRowFirstColumn="0" w:lastRowLastColumn="0"/>
            <w:tcW w:w="3109" w:type="dxa"/>
            <w:vMerge/>
          </w:tcPr>
          <w:p w14:paraId="11ED3133" w14:textId="77777777" w:rsidR="0037649D" w:rsidRPr="00C16761" w:rsidRDefault="0037649D" w:rsidP="0037649D">
            <w:pPr>
              <w:pStyle w:val="TableText"/>
              <w:rPr>
                <w:rFonts w:ascii="Times New Roman" w:hAnsi="Times New Roman" w:cs="Times New Roman"/>
                <w:b w:val="0"/>
                <w:sz w:val="24"/>
                <w:szCs w:val="24"/>
              </w:rPr>
            </w:pPr>
          </w:p>
        </w:tc>
        <w:tc>
          <w:tcPr>
            <w:tcW w:w="5166" w:type="dxa"/>
          </w:tcPr>
          <w:p w14:paraId="53853B2E"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Service provider outreach director</w:t>
            </w:r>
          </w:p>
        </w:tc>
      </w:tr>
      <w:tr w:rsidR="0037649D" w:rsidRPr="00C16761" w14:paraId="4483F0BD" w14:textId="77777777" w:rsidTr="00E906A6">
        <w:trPr>
          <w:trHeight w:val="70"/>
        </w:trPr>
        <w:tc>
          <w:tcPr>
            <w:cnfStyle w:val="001000000000" w:firstRow="0" w:lastRow="0" w:firstColumn="1" w:lastColumn="0" w:oddVBand="0" w:evenVBand="0" w:oddHBand="0" w:evenHBand="0" w:firstRowFirstColumn="0" w:firstRowLastColumn="0" w:lastRowFirstColumn="0" w:lastRowLastColumn="0"/>
            <w:tcW w:w="3109" w:type="dxa"/>
            <w:vMerge/>
          </w:tcPr>
          <w:p w14:paraId="57D9C74B" w14:textId="77777777" w:rsidR="0037649D" w:rsidRPr="00C16761" w:rsidRDefault="0037649D" w:rsidP="0037649D">
            <w:pPr>
              <w:pStyle w:val="TableText"/>
              <w:rPr>
                <w:rFonts w:ascii="Times New Roman" w:hAnsi="Times New Roman" w:cs="Times New Roman"/>
                <w:b w:val="0"/>
                <w:sz w:val="24"/>
                <w:szCs w:val="24"/>
              </w:rPr>
            </w:pPr>
          </w:p>
        </w:tc>
        <w:tc>
          <w:tcPr>
            <w:tcW w:w="5166" w:type="dxa"/>
          </w:tcPr>
          <w:p w14:paraId="58BF78A3"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Service provider financial director</w:t>
            </w:r>
          </w:p>
        </w:tc>
      </w:tr>
      <w:tr w:rsidR="0037649D" w:rsidRPr="00C16761" w14:paraId="3DE776BA" w14:textId="77777777" w:rsidTr="00E906A6">
        <w:tc>
          <w:tcPr>
            <w:cnfStyle w:val="001000000000" w:firstRow="0" w:lastRow="0" w:firstColumn="1" w:lastColumn="0" w:oddVBand="0" w:evenVBand="0" w:oddHBand="0" w:evenHBand="0" w:firstRowFirstColumn="0" w:firstRowLastColumn="0" w:lastRowFirstColumn="0" w:lastRowLastColumn="0"/>
            <w:tcW w:w="3109" w:type="dxa"/>
          </w:tcPr>
          <w:p w14:paraId="14B74F3D" w14:textId="77777777" w:rsidR="0037649D" w:rsidRPr="00C16761" w:rsidRDefault="0037649D" w:rsidP="0037649D">
            <w:pPr>
              <w:pStyle w:val="TableText"/>
              <w:rPr>
                <w:rFonts w:ascii="Times New Roman" w:hAnsi="Times New Roman" w:cs="Times New Roman"/>
                <w:b w:val="0"/>
                <w:sz w:val="24"/>
                <w:szCs w:val="24"/>
              </w:rPr>
            </w:pPr>
            <w:r w:rsidRPr="00C16761">
              <w:rPr>
                <w:rFonts w:ascii="Times New Roman" w:hAnsi="Times New Roman" w:cs="Times New Roman"/>
                <w:sz w:val="24"/>
                <w:szCs w:val="24"/>
              </w:rPr>
              <w:t>Evaluation partner</w:t>
            </w:r>
          </w:p>
        </w:tc>
        <w:tc>
          <w:tcPr>
            <w:tcW w:w="5166" w:type="dxa"/>
          </w:tcPr>
          <w:p w14:paraId="5767A310"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Evaluator team leads and Associates/analysts</w:t>
            </w:r>
          </w:p>
        </w:tc>
      </w:tr>
      <w:tr w:rsidR="0037649D" w:rsidRPr="00C16761" w14:paraId="03565538" w14:textId="77777777" w:rsidTr="00E906A6">
        <w:trPr>
          <w:trHeight w:val="197"/>
        </w:trPr>
        <w:tc>
          <w:tcPr>
            <w:cnfStyle w:val="001000000000" w:firstRow="0" w:lastRow="0" w:firstColumn="1" w:lastColumn="0" w:oddVBand="0" w:evenVBand="0" w:oddHBand="0" w:evenHBand="0" w:firstRowFirstColumn="0" w:firstRowLastColumn="0" w:lastRowFirstColumn="0" w:lastRowLastColumn="0"/>
            <w:tcW w:w="3109" w:type="dxa"/>
          </w:tcPr>
          <w:p w14:paraId="73C29635" w14:textId="77777777" w:rsidR="0037649D" w:rsidRPr="00C16761" w:rsidRDefault="0037649D" w:rsidP="0037649D">
            <w:pPr>
              <w:pStyle w:val="TableText"/>
              <w:rPr>
                <w:rFonts w:ascii="Times New Roman" w:hAnsi="Times New Roman" w:cs="Times New Roman"/>
                <w:b w:val="0"/>
                <w:sz w:val="24"/>
                <w:szCs w:val="24"/>
              </w:rPr>
            </w:pPr>
            <w:r w:rsidRPr="00C16761">
              <w:rPr>
                <w:rFonts w:ascii="Times New Roman" w:hAnsi="Times New Roman" w:cs="Times New Roman"/>
                <w:sz w:val="24"/>
                <w:szCs w:val="24"/>
              </w:rPr>
              <w:t>Technical assistance advisors</w:t>
            </w:r>
          </w:p>
        </w:tc>
        <w:tc>
          <w:tcPr>
            <w:tcW w:w="5166" w:type="dxa"/>
          </w:tcPr>
          <w:p w14:paraId="0B096AE4"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Team leads and Associates/analysts</w:t>
            </w:r>
          </w:p>
        </w:tc>
      </w:tr>
      <w:tr w:rsidR="0037649D" w:rsidRPr="00C16761" w14:paraId="0245AF1E" w14:textId="77777777" w:rsidTr="00E906A6">
        <w:trPr>
          <w:trHeight w:val="188"/>
        </w:trPr>
        <w:tc>
          <w:tcPr>
            <w:cnfStyle w:val="001000000000" w:firstRow="0" w:lastRow="0" w:firstColumn="1" w:lastColumn="0" w:oddVBand="0" w:evenVBand="0" w:oddHBand="0" w:evenHBand="0" w:firstRowFirstColumn="0" w:firstRowLastColumn="0" w:lastRowFirstColumn="0" w:lastRowLastColumn="0"/>
            <w:tcW w:w="3109" w:type="dxa"/>
          </w:tcPr>
          <w:p w14:paraId="220FF526" w14:textId="77777777" w:rsidR="0037649D" w:rsidRPr="00C16761" w:rsidRDefault="0037649D" w:rsidP="0037649D">
            <w:pPr>
              <w:pStyle w:val="TableText"/>
              <w:rPr>
                <w:rFonts w:ascii="Times New Roman" w:hAnsi="Times New Roman" w:cs="Times New Roman"/>
                <w:b w:val="0"/>
                <w:sz w:val="24"/>
                <w:szCs w:val="24"/>
              </w:rPr>
            </w:pPr>
            <w:r w:rsidRPr="00C16761">
              <w:rPr>
                <w:rFonts w:ascii="Times New Roman" w:hAnsi="Times New Roman" w:cs="Times New Roman"/>
                <w:sz w:val="24"/>
                <w:szCs w:val="24"/>
              </w:rPr>
              <w:t>Investors/funders</w:t>
            </w:r>
          </w:p>
        </w:tc>
        <w:tc>
          <w:tcPr>
            <w:tcW w:w="5166" w:type="dxa"/>
          </w:tcPr>
          <w:p w14:paraId="593C884C" w14:textId="77777777" w:rsidR="0037649D" w:rsidRPr="00C16761" w:rsidRDefault="0037649D" w:rsidP="0037649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761">
              <w:rPr>
                <w:rFonts w:ascii="Times New Roman" w:hAnsi="Times New Roman" w:cs="Times New Roman"/>
                <w:sz w:val="24"/>
                <w:szCs w:val="24"/>
              </w:rPr>
              <w:t>Investor leads and Associates/analysts</w:t>
            </w:r>
          </w:p>
        </w:tc>
      </w:tr>
    </w:tbl>
    <w:p w14:paraId="52A22983" w14:textId="77777777" w:rsidR="00404622" w:rsidRPr="00C16761" w:rsidRDefault="00404622" w:rsidP="00404622">
      <w:pPr>
        <w:ind w:left="360"/>
        <w:rPr>
          <w:rFonts w:ascii="Times New Roman" w:hAnsi="Times New Roman" w:cs="Times New Roman"/>
          <w:sz w:val="24"/>
        </w:rPr>
      </w:pPr>
    </w:p>
    <w:p w14:paraId="069A5BE7" w14:textId="029F7BF1" w:rsidR="00731674" w:rsidRPr="00C16761" w:rsidRDefault="00404622" w:rsidP="00731674">
      <w:pPr>
        <w:ind w:firstLine="360"/>
        <w:rPr>
          <w:rFonts w:ascii="Times New Roman" w:hAnsi="Times New Roman" w:cs="Times New Roman"/>
          <w:sz w:val="24"/>
        </w:rPr>
      </w:pPr>
      <w:r w:rsidRPr="00C16761">
        <w:rPr>
          <w:rFonts w:ascii="Times New Roman" w:hAnsi="Times New Roman" w:cs="Times New Roman"/>
          <w:sz w:val="24"/>
        </w:rPr>
        <w:tab/>
      </w:r>
      <w:r w:rsidR="00731674" w:rsidRPr="00C16761">
        <w:rPr>
          <w:rFonts w:ascii="Times New Roman" w:hAnsi="Times New Roman" w:cs="Times New Roman"/>
          <w:sz w:val="24"/>
        </w:rPr>
        <w:t xml:space="preserve">Based on our knowledge of the sites though our qualitative work on the evaluation to date, we estimate that on average, at each jurisdiction, there will be 20 relevant staff categories of respondents, among whom 1-2 people will be surveyed, for a total of </w:t>
      </w:r>
      <w:r w:rsidR="00701EB7" w:rsidRPr="00C16761">
        <w:rPr>
          <w:rFonts w:ascii="Times New Roman" w:hAnsi="Times New Roman" w:cs="Times New Roman"/>
          <w:sz w:val="24"/>
        </w:rPr>
        <w:t>240 responden</w:t>
      </w:r>
      <w:r w:rsidR="003D309A">
        <w:rPr>
          <w:rFonts w:ascii="Times New Roman" w:hAnsi="Times New Roman" w:cs="Times New Roman"/>
          <w:sz w:val="24"/>
        </w:rPr>
        <w:t>t</w:t>
      </w:r>
      <w:r w:rsidR="00701EB7" w:rsidRPr="00C16761">
        <w:rPr>
          <w:rFonts w:ascii="Times New Roman" w:hAnsi="Times New Roman" w:cs="Times New Roman"/>
          <w:sz w:val="24"/>
        </w:rPr>
        <w:t xml:space="preserve">s (8 jurisdictions, 1-2 respondents, 20 relevant staff categories). </w:t>
      </w:r>
    </w:p>
    <w:p w14:paraId="5F5021EC" w14:textId="1A25ED21" w:rsidR="00404622" w:rsidRPr="00C16761" w:rsidRDefault="00404622" w:rsidP="00C16761">
      <w:pPr>
        <w:tabs>
          <w:tab w:val="left" w:pos="0"/>
        </w:tabs>
        <w:rPr>
          <w:rFonts w:ascii="Times New Roman" w:hAnsi="Times New Roman" w:cs="Times New Roman"/>
          <w:sz w:val="24"/>
        </w:rPr>
      </w:pPr>
      <w:r w:rsidRPr="00C16761">
        <w:rPr>
          <w:rFonts w:ascii="Times New Roman" w:hAnsi="Times New Roman" w:cs="Times New Roman"/>
          <w:sz w:val="24"/>
        </w:rPr>
        <w:t>The Urban Institute will work with each site’s intermediary organization, which is the HUD grantee, to identify the most appropriate individuals in relevant management roles in each organization/agency for the partnership survey; no formal sampling will be involved.</w:t>
      </w:r>
      <w:r w:rsidR="0065386E">
        <w:rPr>
          <w:rFonts w:ascii="Times New Roman" w:hAnsi="Times New Roman" w:cs="Times New Roman"/>
          <w:sz w:val="24"/>
        </w:rPr>
        <w:t xml:space="preserve"> </w:t>
      </w:r>
      <w:r w:rsidR="0065386E" w:rsidRPr="0065386E">
        <w:rPr>
          <w:rFonts w:ascii="Times New Roman" w:hAnsi="Times New Roman" w:cs="Times New Roman"/>
          <w:sz w:val="24"/>
        </w:rPr>
        <w:t>Based on Urban’s past survey administration work, a response rate of 70% of a 240 person sample will provide sufficient data. Given the existing relationship between the respondents and the intermediary, Urban expects this rate is achievable.</w:t>
      </w:r>
      <w:r w:rsidRPr="00C16761">
        <w:rPr>
          <w:rFonts w:ascii="Times New Roman" w:hAnsi="Times New Roman" w:cs="Times New Roman"/>
          <w:sz w:val="24"/>
        </w:rPr>
        <w:t xml:space="preserve"> Assuming an estimated 70% response rate for this universe of 180 individuals, 126 people will respond to the survey (exhibit 2).  </w:t>
      </w:r>
    </w:p>
    <w:p w14:paraId="20324669" w14:textId="513BDF12" w:rsidR="00404622" w:rsidRPr="00C16761" w:rsidRDefault="00404622" w:rsidP="00C16761">
      <w:pPr>
        <w:tabs>
          <w:tab w:val="left" w:pos="0"/>
        </w:tabs>
        <w:rPr>
          <w:rFonts w:ascii="Times New Roman" w:hAnsi="Times New Roman" w:cs="Times New Roman"/>
          <w:sz w:val="24"/>
        </w:rPr>
      </w:pPr>
      <w:r w:rsidRPr="00C16761">
        <w:rPr>
          <w:rFonts w:ascii="Times New Roman" w:hAnsi="Times New Roman" w:cs="Times New Roman"/>
          <w:sz w:val="24"/>
        </w:rPr>
        <w:tab/>
        <w:t xml:space="preserve"> </w:t>
      </w:r>
    </w:p>
    <w:p w14:paraId="63E13C0D" w14:textId="00E99E25" w:rsidR="00404622" w:rsidRPr="00C16761" w:rsidRDefault="00404622" w:rsidP="00404622">
      <w:pPr>
        <w:spacing w:line="240" w:lineRule="auto"/>
        <w:rPr>
          <w:rFonts w:ascii="Times New Roman" w:hAnsi="Times New Roman" w:cs="Times New Roman"/>
          <w:sz w:val="24"/>
          <w:szCs w:val="24"/>
        </w:rPr>
      </w:pPr>
      <w:r w:rsidRPr="00C16761">
        <w:rPr>
          <w:rFonts w:ascii="Times New Roman" w:hAnsi="Times New Roman" w:cs="Times New Roman"/>
          <w:sz w:val="24"/>
          <w:szCs w:val="24"/>
        </w:rPr>
        <w:lastRenderedPageBreak/>
        <w:t>Exhibit 2. Partnership Survey: Respondents and Response Rate</w:t>
      </w:r>
    </w:p>
    <w:tbl>
      <w:tblPr>
        <w:tblStyle w:val="TableGrid"/>
        <w:tblW w:w="0" w:type="auto"/>
        <w:tblLook w:val="04A0" w:firstRow="1" w:lastRow="0" w:firstColumn="1" w:lastColumn="0" w:noHBand="0" w:noVBand="1"/>
      </w:tblPr>
      <w:tblGrid>
        <w:gridCol w:w="2515"/>
        <w:gridCol w:w="1530"/>
        <w:gridCol w:w="1620"/>
        <w:gridCol w:w="1800"/>
        <w:gridCol w:w="1885"/>
      </w:tblGrid>
      <w:tr w:rsidR="00404622" w:rsidRPr="00C16761" w14:paraId="389FCE91" w14:textId="77777777" w:rsidTr="00E906A6">
        <w:tc>
          <w:tcPr>
            <w:tcW w:w="2515" w:type="dxa"/>
          </w:tcPr>
          <w:p w14:paraId="52C9B58F" w14:textId="77777777" w:rsidR="00404622" w:rsidRPr="00C16761" w:rsidRDefault="00404622" w:rsidP="00E906A6">
            <w:pPr>
              <w:pStyle w:val="TableText"/>
              <w:rPr>
                <w:rFonts w:ascii="Times New Roman" w:hAnsi="Times New Roman" w:cs="Times New Roman"/>
                <w:b/>
                <w:sz w:val="24"/>
                <w:szCs w:val="24"/>
              </w:rPr>
            </w:pPr>
            <w:r w:rsidRPr="00C16761">
              <w:rPr>
                <w:rFonts w:ascii="Times New Roman" w:hAnsi="Times New Roman" w:cs="Times New Roman"/>
                <w:b/>
                <w:sz w:val="24"/>
                <w:szCs w:val="24"/>
              </w:rPr>
              <w:t>Respondent category</w:t>
            </w:r>
          </w:p>
        </w:tc>
        <w:tc>
          <w:tcPr>
            <w:tcW w:w="1530" w:type="dxa"/>
          </w:tcPr>
          <w:p w14:paraId="1F471767" w14:textId="77777777" w:rsidR="00404622" w:rsidRPr="00C16761" w:rsidRDefault="00404622" w:rsidP="00E906A6">
            <w:pPr>
              <w:pStyle w:val="TableText"/>
              <w:rPr>
                <w:rFonts w:ascii="Times New Roman" w:hAnsi="Times New Roman" w:cs="Times New Roman"/>
                <w:b/>
                <w:sz w:val="24"/>
                <w:szCs w:val="24"/>
              </w:rPr>
            </w:pPr>
            <w:r w:rsidRPr="00C16761">
              <w:rPr>
                <w:rFonts w:ascii="Times New Roman" w:hAnsi="Times New Roman" w:cs="Times New Roman"/>
                <w:b/>
                <w:sz w:val="24"/>
                <w:szCs w:val="24"/>
              </w:rPr>
              <w:t>Universe</w:t>
            </w:r>
          </w:p>
        </w:tc>
        <w:tc>
          <w:tcPr>
            <w:tcW w:w="1620" w:type="dxa"/>
          </w:tcPr>
          <w:p w14:paraId="055985D7" w14:textId="77777777" w:rsidR="00404622" w:rsidRPr="00C16761" w:rsidRDefault="00404622" w:rsidP="00E906A6">
            <w:pPr>
              <w:pStyle w:val="TableText"/>
              <w:rPr>
                <w:rFonts w:ascii="Times New Roman" w:hAnsi="Times New Roman" w:cs="Times New Roman"/>
                <w:b/>
                <w:sz w:val="24"/>
                <w:szCs w:val="24"/>
              </w:rPr>
            </w:pPr>
            <w:r w:rsidRPr="00C16761">
              <w:rPr>
                <w:rFonts w:ascii="Times New Roman" w:hAnsi="Times New Roman" w:cs="Times New Roman"/>
                <w:b/>
                <w:sz w:val="24"/>
                <w:szCs w:val="24"/>
              </w:rPr>
              <w:t>Number covered by collection</w:t>
            </w:r>
          </w:p>
        </w:tc>
        <w:tc>
          <w:tcPr>
            <w:tcW w:w="1800" w:type="dxa"/>
          </w:tcPr>
          <w:p w14:paraId="56703E27" w14:textId="77777777" w:rsidR="00404622" w:rsidRPr="00C16761" w:rsidRDefault="00404622" w:rsidP="00E906A6">
            <w:pPr>
              <w:pStyle w:val="TableText"/>
              <w:rPr>
                <w:rFonts w:ascii="Times New Roman" w:hAnsi="Times New Roman" w:cs="Times New Roman"/>
                <w:b/>
                <w:sz w:val="24"/>
                <w:szCs w:val="24"/>
              </w:rPr>
            </w:pPr>
            <w:r w:rsidRPr="00C16761">
              <w:rPr>
                <w:rFonts w:ascii="Times New Roman" w:hAnsi="Times New Roman" w:cs="Times New Roman"/>
                <w:b/>
                <w:sz w:val="24"/>
                <w:szCs w:val="24"/>
              </w:rPr>
              <w:t>Number of responses expected</w:t>
            </w:r>
          </w:p>
        </w:tc>
        <w:tc>
          <w:tcPr>
            <w:tcW w:w="1885" w:type="dxa"/>
          </w:tcPr>
          <w:p w14:paraId="2B0D4F16" w14:textId="77777777" w:rsidR="00404622" w:rsidRPr="00C16761" w:rsidRDefault="00404622" w:rsidP="00E906A6">
            <w:pPr>
              <w:pStyle w:val="TableText"/>
              <w:rPr>
                <w:rFonts w:ascii="Times New Roman" w:hAnsi="Times New Roman" w:cs="Times New Roman"/>
                <w:b/>
                <w:sz w:val="24"/>
                <w:szCs w:val="24"/>
              </w:rPr>
            </w:pPr>
            <w:r w:rsidRPr="00C16761">
              <w:rPr>
                <w:rFonts w:ascii="Times New Roman" w:hAnsi="Times New Roman" w:cs="Times New Roman"/>
                <w:b/>
                <w:sz w:val="24"/>
                <w:szCs w:val="24"/>
              </w:rPr>
              <w:t>Response rate</w:t>
            </w:r>
          </w:p>
        </w:tc>
      </w:tr>
      <w:tr w:rsidR="00404622" w:rsidRPr="00C16761" w14:paraId="182A6FE3" w14:textId="77777777" w:rsidTr="00E906A6">
        <w:tc>
          <w:tcPr>
            <w:tcW w:w="2515" w:type="dxa"/>
          </w:tcPr>
          <w:p w14:paraId="65C466C4" w14:textId="77777777" w:rsidR="00404622" w:rsidRPr="00C16761" w:rsidRDefault="00404622" w:rsidP="00E906A6">
            <w:pPr>
              <w:pStyle w:val="TableText"/>
              <w:rPr>
                <w:rFonts w:ascii="Times New Roman" w:hAnsi="Times New Roman" w:cs="Times New Roman"/>
                <w:sz w:val="24"/>
                <w:szCs w:val="24"/>
              </w:rPr>
            </w:pPr>
            <w:r w:rsidRPr="00C16761">
              <w:rPr>
                <w:rFonts w:ascii="Times New Roman" w:hAnsi="Times New Roman" w:cs="Times New Roman"/>
                <w:sz w:val="24"/>
                <w:szCs w:val="24"/>
              </w:rPr>
              <w:t>Key Project Partners</w:t>
            </w:r>
          </w:p>
        </w:tc>
        <w:tc>
          <w:tcPr>
            <w:tcW w:w="1530" w:type="dxa"/>
          </w:tcPr>
          <w:p w14:paraId="3AA76218" w14:textId="27D15BC5" w:rsidR="00404622" w:rsidRPr="00C16761" w:rsidRDefault="0037649D" w:rsidP="00E906A6">
            <w:pPr>
              <w:pStyle w:val="TableText"/>
              <w:jc w:val="right"/>
              <w:rPr>
                <w:rFonts w:ascii="Times New Roman" w:hAnsi="Times New Roman" w:cs="Times New Roman"/>
                <w:sz w:val="24"/>
                <w:szCs w:val="24"/>
              </w:rPr>
            </w:pPr>
            <w:r w:rsidRPr="00C16761">
              <w:rPr>
                <w:rFonts w:ascii="Times New Roman" w:hAnsi="Times New Roman" w:cs="Times New Roman"/>
                <w:sz w:val="24"/>
                <w:szCs w:val="24"/>
              </w:rPr>
              <w:t>240</w:t>
            </w:r>
          </w:p>
        </w:tc>
        <w:tc>
          <w:tcPr>
            <w:tcW w:w="1620" w:type="dxa"/>
          </w:tcPr>
          <w:p w14:paraId="426AF3FB" w14:textId="55BF287F" w:rsidR="00404622" w:rsidRPr="00C16761" w:rsidRDefault="0037649D" w:rsidP="00E906A6">
            <w:pPr>
              <w:pStyle w:val="TableText"/>
              <w:jc w:val="right"/>
              <w:rPr>
                <w:rFonts w:ascii="Times New Roman" w:hAnsi="Times New Roman" w:cs="Times New Roman"/>
                <w:sz w:val="24"/>
                <w:szCs w:val="24"/>
              </w:rPr>
            </w:pPr>
            <w:r w:rsidRPr="00C16761">
              <w:rPr>
                <w:rFonts w:ascii="Times New Roman" w:hAnsi="Times New Roman" w:cs="Times New Roman"/>
                <w:sz w:val="24"/>
                <w:szCs w:val="24"/>
              </w:rPr>
              <w:t>240</w:t>
            </w:r>
          </w:p>
        </w:tc>
        <w:tc>
          <w:tcPr>
            <w:tcW w:w="1800" w:type="dxa"/>
          </w:tcPr>
          <w:p w14:paraId="1C1EC60B" w14:textId="005AA480" w:rsidR="00404622" w:rsidRPr="00C16761" w:rsidRDefault="0037649D" w:rsidP="00E906A6">
            <w:pPr>
              <w:pStyle w:val="TableText"/>
              <w:jc w:val="right"/>
              <w:rPr>
                <w:rFonts w:ascii="Times New Roman" w:hAnsi="Times New Roman" w:cs="Times New Roman"/>
                <w:sz w:val="24"/>
                <w:szCs w:val="24"/>
              </w:rPr>
            </w:pPr>
            <w:r w:rsidRPr="00C16761">
              <w:rPr>
                <w:rFonts w:ascii="Times New Roman" w:hAnsi="Times New Roman" w:cs="Times New Roman"/>
                <w:sz w:val="24"/>
                <w:szCs w:val="24"/>
              </w:rPr>
              <w:t>168</w:t>
            </w:r>
          </w:p>
        </w:tc>
        <w:tc>
          <w:tcPr>
            <w:tcW w:w="1885" w:type="dxa"/>
          </w:tcPr>
          <w:p w14:paraId="63A05003" w14:textId="77777777" w:rsidR="00404622" w:rsidRPr="00C16761" w:rsidRDefault="00404622" w:rsidP="00E906A6">
            <w:pPr>
              <w:pStyle w:val="TableText"/>
              <w:jc w:val="right"/>
              <w:rPr>
                <w:rFonts w:ascii="Times New Roman" w:hAnsi="Times New Roman" w:cs="Times New Roman"/>
                <w:sz w:val="24"/>
                <w:szCs w:val="24"/>
              </w:rPr>
            </w:pPr>
            <w:r w:rsidRPr="00C16761">
              <w:rPr>
                <w:rFonts w:ascii="Times New Roman" w:hAnsi="Times New Roman" w:cs="Times New Roman"/>
                <w:sz w:val="24"/>
                <w:szCs w:val="24"/>
              </w:rPr>
              <w:t>70%</w:t>
            </w:r>
          </w:p>
        </w:tc>
      </w:tr>
    </w:tbl>
    <w:p w14:paraId="43C3DE4B" w14:textId="77777777" w:rsidR="00404622" w:rsidRPr="00C16761" w:rsidRDefault="00404622" w:rsidP="00C16761">
      <w:pPr>
        <w:tabs>
          <w:tab w:val="left" w:pos="0"/>
        </w:tabs>
        <w:rPr>
          <w:rFonts w:ascii="Times New Roman" w:hAnsi="Times New Roman" w:cs="Times New Roman"/>
          <w:sz w:val="24"/>
        </w:rPr>
      </w:pPr>
    </w:p>
    <w:p w14:paraId="4C33CD45" w14:textId="77777777" w:rsidR="00404622" w:rsidRPr="00C16761" w:rsidRDefault="00404622" w:rsidP="00C16761">
      <w:pPr>
        <w:tabs>
          <w:tab w:val="left" w:pos="0"/>
        </w:tabs>
        <w:rPr>
          <w:rFonts w:ascii="Times New Roman" w:hAnsi="Times New Roman" w:cs="Times New Roman"/>
          <w:sz w:val="24"/>
          <w:u w:val="single"/>
        </w:rPr>
      </w:pPr>
      <w:r w:rsidRPr="00C16761">
        <w:rPr>
          <w:rFonts w:ascii="Times New Roman" w:hAnsi="Times New Roman" w:cs="Times New Roman"/>
          <w:sz w:val="24"/>
          <w:u w:val="single"/>
        </w:rPr>
        <w:t>Time Use Interviews</w:t>
      </w:r>
    </w:p>
    <w:p w14:paraId="7A56AABA" w14:textId="3F0CEDC3" w:rsidR="00404622" w:rsidRPr="00C16761" w:rsidRDefault="00404622" w:rsidP="00C16761">
      <w:pPr>
        <w:tabs>
          <w:tab w:val="left" w:pos="0"/>
        </w:tabs>
        <w:rPr>
          <w:rFonts w:ascii="Times New Roman" w:hAnsi="Times New Roman" w:cs="Times New Roman"/>
          <w:sz w:val="24"/>
        </w:rPr>
      </w:pPr>
      <w:r w:rsidRPr="00C16761">
        <w:rPr>
          <w:rFonts w:ascii="Times New Roman" w:hAnsi="Times New Roman" w:cs="Times New Roman"/>
          <w:sz w:val="24"/>
        </w:rPr>
        <w:tab/>
        <w:t xml:space="preserve">Regarding time use, interviews will be conducted with one key informant at an estimated average of </w:t>
      </w:r>
      <w:r w:rsidR="00AC0346" w:rsidRPr="00C16761">
        <w:rPr>
          <w:rFonts w:ascii="Times New Roman" w:hAnsi="Times New Roman" w:cs="Times New Roman"/>
          <w:sz w:val="24"/>
        </w:rPr>
        <w:t>8</w:t>
      </w:r>
      <w:r w:rsidRPr="00C16761">
        <w:rPr>
          <w:rFonts w:ascii="Times New Roman" w:hAnsi="Times New Roman" w:cs="Times New Roman"/>
          <w:sz w:val="24"/>
        </w:rPr>
        <w:t xml:space="preserve"> organizations/agencies per jurisdiction (across the 8 participating jurisdictions at the six demonstration sites), for an estimated 6</w:t>
      </w:r>
      <w:r w:rsidR="00AC0346" w:rsidRPr="00C16761">
        <w:rPr>
          <w:rFonts w:ascii="Times New Roman" w:hAnsi="Times New Roman" w:cs="Times New Roman"/>
          <w:sz w:val="24"/>
        </w:rPr>
        <w:t>4</w:t>
      </w:r>
      <w:r w:rsidRPr="00C16761">
        <w:rPr>
          <w:rFonts w:ascii="Times New Roman" w:hAnsi="Times New Roman" w:cs="Times New Roman"/>
          <w:sz w:val="24"/>
        </w:rPr>
        <w:t xml:space="preserve"> interviews per quarter.</w:t>
      </w:r>
    </w:p>
    <w:p w14:paraId="69E09987" w14:textId="4E3DDF5A" w:rsidR="00404622" w:rsidRPr="00C16761" w:rsidRDefault="00404622" w:rsidP="00C16761">
      <w:pPr>
        <w:tabs>
          <w:tab w:val="left" w:pos="0"/>
        </w:tabs>
        <w:rPr>
          <w:rFonts w:ascii="Times New Roman" w:hAnsi="Times New Roman" w:cs="Times New Roman"/>
          <w:sz w:val="24"/>
        </w:rPr>
      </w:pPr>
      <w:r w:rsidRPr="00C16761">
        <w:rPr>
          <w:rFonts w:ascii="Times New Roman" w:hAnsi="Times New Roman" w:cs="Times New Roman"/>
          <w:sz w:val="24"/>
        </w:rPr>
        <w:tab/>
        <w:t xml:space="preserve">At each phase of the project, we estimate that about half (on average 6) will be more active participating organizations, in the sense that multiple people in the organization are working on the project, some of whom may be billing time to the grant through HUD’s DRGR system.  Interviews will also be conducted with a key informant at each of these organizations.  </w:t>
      </w:r>
    </w:p>
    <w:p w14:paraId="686EC8E6" w14:textId="6E0A2828" w:rsidR="00404622" w:rsidRPr="00C16761" w:rsidRDefault="00404622" w:rsidP="00C16761">
      <w:pPr>
        <w:tabs>
          <w:tab w:val="left" w:pos="0"/>
        </w:tabs>
        <w:rPr>
          <w:rFonts w:ascii="Times New Roman" w:hAnsi="Times New Roman" w:cs="Times New Roman"/>
          <w:sz w:val="24"/>
        </w:rPr>
      </w:pPr>
      <w:r w:rsidRPr="00C16761">
        <w:rPr>
          <w:rFonts w:ascii="Times New Roman" w:hAnsi="Times New Roman" w:cs="Times New Roman"/>
          <w:sz w:val="24"/>
        </w:rPr>
        <w:tab/>
      </w:r>
      <w:r w:rsidR="005A27A1" w:rsidRPr="00C16761">
        <w:rPr>
          <w:rFonts w:ascii="Times New Roman" w:hAnsi="Times New Roman" w:cs="Times New Roman"/>
          <w:sz w:val="24"/>
        </w:rPr>
        <w:t xml:space="preserve">Based on our ongoing data collection efforts, monthly phone interviews and annual site visits, </w:t>
      </w:r>
      <w:r w:rsidR="007E0BEB" w:rsidRPr="00C16761">
        <w:rPr>
          <w:rFonts w:ascii="Times New Roman" w:hAnsi="Times New Roman" w:cs="Times New Roman"/>
          <w:sz w:val="24"/>
        </w:rPr>
        <w:t xml:space="preserve">we have observed that for some </w:t>
      </w:r>
      <w:r w:rsidRPr="00C16761">
        <w:rPr>
          <w:rFonts w:ascii="Times New Roman" w:hAnsi="Times New Roman" w:cs="Times New Roman"/>
          <w:sz w:val="24"/>
        </w:rPr>
        <w:t xml:space="preserve">partnering organizations, participation is often limited to executive-level participation in steering committee and executive committee meetings. These participants’ time use will be identified through one interview with the intermediary organization that is tasked with organizing the project and its meetings, and through the collection of meeting participation rosters. </w:t>
      </w:r>
    </w:p>
    <w:p w14:paraId="7D1E1F3B" w14:textId="5AE42579" w:rsidR="00404622" w:rsidRPr="00C16761" w:rsidRDefault="00404622" w:rsidP="00C16761">
      <w:pPr>
        <w:tabs>
          <w:tab w:val="left" w:pos="0"/>
        </w:tabs>
        <w:rPr>
          <w:rFonts w:ascii="Times New Roman" w:hAnsi="Times New Roman" w:cs="Times New Roman"/>
          <w:sz w:val="24"/>
        </w:rPr>
      </w:pPr>
      <w:r w:rsidRPr="00C16761">
        <w:rPr>
          <w:rFonts w:ascii="Times New Roman" w:hAnsi="Times New Roman" w:cs="Times New Roman"/>
          <w:sz w:val="24"/>
        </w:rPr>
        <w:tab/>
        <w:t>Urban Institute will work with each site’s intermediary organization, which is the HUD grantee, to identify each jurisdictions active organizations (in the sense just described) and it most appropriate key informant; no formal sampling will be involved. We assume that all of these active organization partners and the HUD grantee organization will participate in these time use interviews.</w:t>
      </w:r>
    </w:p>
    <w:p w14:paraId="0CF21B3B" w14:textId="4ACE2BA8" w:rsidR="00692DC2" w:rsidRPr="00C16761" w:rsidRDefault="00692DC2" w:rsidP="00921412">
      <w:pPr>
        <w:spacing w:line="240" w:lineRule="auto"/>
        <w:rPr>
          <w:rFonts w:ascii="Times New Roman" w:hAnsi="Times New Roman" w:cs="Times New Roman"/>
          <w:sz w:val="24"/>
          <w:szCs w:val="24"/>
        </w:rPr>
      </w:pPr>
    </w:p>
    <w:p w14:paraId="0BB56341" w14:textId="4589E9AA" w:rsidR="007A6650" w:rsidRPr="00C16761" w:rsidRDefault="007A6650"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Exhibit </w:t>
      </w:r>
      <w:r w:rsidR="00635AEE" w:rsidRPr="00C16761">
        <w:rPr>
          <w:rFonts w:ascii="Times New Roman" w:hAnsi="Times New Roman" w:cs="Times New Roman"/>
          <w:sz w:val="24"/>
          <w:szCs w:val="24"/>
        </w:rPr>
        <w:t>4</w:t>
      </w:r>
      <w:r w:rsidRPr="00C16761">
        <w:rPr>
          <w:rFonts w:ascii="Times New Roman" w:hAnsi="Times New Roman" w:cs="Times New Roman"/>
          <w:sz w:val="24"/>
          <w:szCs w:val="24"/>
        </w:rPr>
        <w:t xml:space="preserve">. </w:t>
      </w:r>
      <w:r w:rsidR="00921412" w:rsidRPr="00C16761">
        <w:rPr>
          <w:rFonts w:ascii="Times New Roman" w:hAnsi="Times New Roman" w:cs="Times New Roman"/>
          <w:sz w:val="24"/>
          <w:szCs w:val="24"/>
        </w:rPr>
        <w:t>Time Use Interview</w:t>
      </w:r>
      <w:r w:rsidR="005A047A" w:rsidRPr="00C16761">
        <w:rPr>
          <w:rFonts w:ascii="Times New Roman" w:hAnsi="Times New Roman" w:cs="Times New Roman"/>
          <w:sz w:val="24"/>
          <w:szCs w:val="24"/>
        </w:rPr>
        <w:t>:</w:t>
      </w:r>
      <w:r w:rsidRPr="00C16761">
        <w:rPr>
          <w:rFonts w:ascii="Times New Roman" w:hAnsi="Times New Roman" w:cs="Times New Roman"/>
          <w:sz w:val="24"/>
          <w:szCs w:val="24"/>
        </w:rPr>
        <w:t xml:space="preserve"> Respondents and Response Rates</w:t>
      </w:r>
    </w:p>
    <w:tbl>
      <w:tblPr>
        <w:tblStyle w:val="TableGrid"/>
        <w:tblW w:w="0" w:type="auto"/>
        <w:tblLook w:val="04A0" w:firstRow="1" w:lastRow="0" w:firstColumn="1" w:lastColumn="0" w:noHBand="0" w:noVBand="1"/>
      </w:tblPr>
      <w:tblGrid>
        <w:gridCol w:w="2594"/>
        <w:gridCol w:w="1485"/>
        <w:gridCol w:w="1566"/>
        <w:gridCol w:w="2136"/>
        <w:gridCol w:w="1569"/>
      </w:tblGrid>
      <w:tr w:rsidR="00A5256D" w:rsidRPr="00C16761" w14:paraId="647E8A4A" w14:textId="77777777" w:rsidTr="00493179">
        <w:tc>
          <w:tcPr>
            <w:tcW w:w="2594" w:type="dxa"/>
          </w:tcPr>
          <w:p w14:paraId="48AD7281" w14:textId="77777777" w:rsidR="00493179" w:rsidRPr="00C16761" w:rsidRDefault="00493179" w:rsidP="00921412">
            <w:pPr>
              <w:pStyle w:val="TableText"/>
              <w:rPr>
                <w:rFonts w:ascii="Times New Roman" w:hAnsi="Times New Roman" w:cs="Times New Roman"/>
                <w:b/>
                <w:sz w:val="24"/>
                <w:szCs w:val="24"/>
              </w:rPr>
            </w:pPr>
            <w:r w:rsidRPr="00C16761">
              <w:rPr>
                <w:rFonts w:ascii="Times New Roman" w:hAnsi="Times New Roman" w:cs="Times New Roman"/>
                <w:b/>
                <w:sz w:val="24"/>
                <w:szCs w:val="24"/>
              </w:rPr>
              <w:t>Respondent category</w:t>
            </w:r>
          </w:p>
        </w:tc>
        <w:tc>
          <w:tcPr>
            <w:tcW w:w="1485" w:type="dxa"/>
          </w:tcPr>
          <w:p w14:paraId="410E9A0D" w14:textId="77777777" w:rsidR="00493179" w:rsidRPr="00C16761" w:rsidRDefault="00493179" w:rsidP="00921412">
            <w:pPr>
              <w:pStyle w:val="TableText"/>
              <w:rPr>
                <w:rFonts w:ascii="Times New Roman" w:hAnsi="Times New Roman" w:cs="Times New Roman"/>
                <w:b/>
                <w:sz w:val="24"/>
                <w:szCs w:val="24"/>
              </w:rPr>
            </w:pPr>
            <w:r w:rsidRPr="00C16761">
              <w:rPr>
                <w:rFonts w:ascii="Times New Roman" w:hAnsi="Times New Roman" w:cs="Times New Roman"/>
                <w:b/>
                <w:sz w:val="24"/>
                <w:szCs w:val="24"/>
              </w:rPr>
              <w:t>Universe</w:t>
            </w:r>
          </w:p>
        </w:tc>
        <w:tc>
          <w:tcPr>
            <w:tcW w:w="1566" w:type="dxa"/>
          </w:tcPr>
          <w:p w14:paraId="6838C0BC" w14:textId="77777777" w:rsidR="00493179" w:rsidRPr="00C16761" w:rsidRDefault="00493179" w:rsidP="00921412">
            <w:pPr>
              <w:pStyle w:val="TableText"/>
              <w:rPr>
                <w:rFonts w:ascii="Times New Roman" w:hAnsi="Times New Roman" w:cs="Times New Roman"/>
                <w:b/>
                <w:sz w:val="24"/>
                <w:szCs w:val="24"/>
              </w:rPr>
            </w:pPr>
            <w:r w:rsidRPr="00C16761">
              <w:rPr>
                <w:rFonts w:ascii="Times New Roman" w:hAnsi="Times New Roman" w:cs="Times New Roman"/>
                <w:b/>
                <w:sz w:val="24"/>
                <w:szCs w:val="24"/>
              </w:rPr>
              <w:t>Number covered by collection</w:t>
            </w:r>
          </w:p>
        </w:tc>
        <w:tc>
          <w:tcPr>
            <w:tcW w:w="2136" w:type="dxa"/>
          </w:tcPr>
          <w:p w14:paraId="6446C83B" w14:textId="77777777" w:rsidR="00493179" w:rsidRPr="00C16761" w:rsidRDefault="00493179" w:rsidP="00921412">
            <w:pPr>
              <w:pStyle w:val="TableText"/>
              <w:rPr>
                <w:rFonts w:ascii="Times New Roman" w:hAnsi="Times New Roman" w:cs="Times New Roman"/>
                <w:b/>
                <w:sz w:val="24"/>
                <w:szCs w:val="24"/>
              </w:rPr>
            </w:pPr>
            <w:r w:rsidRPr="00C16761">
              <w:rPr>
                <w:rFonts w:ascii="Times New Roman" w:hAnsi="Times New Roman" w:cs="Times New Roman"/>
                <w:b/>
                <w:sz w:val="24"/>
                <w:szCs w:val="24"/>
              </w:rPr>
              <w:t>Number of responses expected</w:t>
            </w:r>
          </w:p>
        </w:tc>
        <w:tc>
          <w:tcPr>
            <w:tcW w:w="1569" w:type="dxa"/>
          </w:tcPr>
          <w:p w14:paraId="0A7C7AC5" w14:textId="77777777" w:rsidR="00493179" w:rsidRPr="00C16761" w:rsidRDefault="00493179" w:rsidP="00921412">
            <w:pPr>
              <w:pStyle w:val="TableText"/>
              <w:rPr>
                <w:rFonts w:ascii="Times New Roman" w:hAnsi="Times New Roman" w:cs="Times New Roman"/>
                <w:b/>
                <w:sz w:val="24"/>
                <w:szCs w:val="24"/>
              </w:rPr>
            </w:pPr>
            <w:r w:rsidRPr="00C16761">
              <w:rPr>
                <w:rFonts w:ascii="Times New Roman" w:hAnsi="Times New Roman" w:cs="Times New Roman"/>
                <w:b/>
                <w:sz w:val="24"/>
                <w:szCs w:val="24"/>
              </w:rPr>
              <w:t>Response rate</w:t>
            </w:r>
          </w:p>
        </w:tc>
      </w:tr>
      <w:tr w:rsidR="00A5256D" w:rsidRPr="00C16761" w14:paraId="7F0F0AC6" w14:textId="77777777" w:rsidTr="00493179">
        <w:tc>
          <w:tcPr>
            <w:tcW w:w="2594" w:type="dxa"/>
            <w:vAlign w:val="center"/>
          </w:tcPr>
          <w:p w14:paraId="658C37F6" w14:textId="64A6316A" w:rsidR="00493179" w:rsidRPr="00C16761" w:rsidRDefault="00493179" w:rsidP="00921412">
            <w:pPr>
              <w:pStyle w:val="TableText"/>
              <w:rPr>
                <w:rFonts w:ascii="Times New Roman" w:hAnsi="Times New Roman" w:cs="Times New Roman"/>
                <w:sz w:val="24"/>
                <w:szCs w:val="24"/>
              </w:rPr>
            </w:pPr>
            <w:r w:rsidRPr="00C16761">
              <w:rPr>
                <w:rFonts w:ascii="Times New Roman" w:hAnsi="Times New Roman" w:cs="Times New Roman"/>
                <w:sz w:val="24"/>
                <w:szCs w:val="24"/>
              </w:rPr>
              <w:t xml:space="preserve">Key </w:t>
            </w:r>
            <w:r w:rsidR="006436A9" w:rsidRPr="00C16761">
              <w:rPr>
                <w:rFonts w:ascii="Times New Roman" w:hAnsi="Times New Roman" w:cs="Times New Roman"/>
                <w:sz w:val="24"/>
                <w:szCs w:val="24"/>
              </w:rPr>
              <w:t>Staff Informants</w:t>
            </w:r>
          </w:p>
        </w:tc>
        <w:tc>
          <w:tcPr>
            <w:tcW w:w="1485" w:type="dxa"/>
          </w:tcPr>
          <w:p w14:paraId="4F4BB49A" w14:textId="7BF4DDB4" w:rsidR="00493179" w:rsidRPr="00C16761" w:rsidRDefault="00722E43" w:rsidP="00921412">
            <w:pPr>
              <w:pStyle w:val="TableText"/>
              <w:jc w:val="right"/>
              <w:rPr>
                <w:rFonts w:ascii="Times New Roman" w:hAnsi="Times New Roman" w:cs="Times New Roman"/>
                <w:sz w:val="24"/>
                <w:szCs w:val="24"/>
              </w:rPr>
            </w:pPr>
            <w:r w:rsidRPr="00C16761">
              <w:rPr>
                <w:rFonts w:ascii="Times New Roman" w:hAnsi="Times New Roman" w:cs="Times New Roman"/>
                <w:sz w:val="24"/>
                <w:szCs w:val="24"/>
              </w:rPr>
              <w:t>6</w:t>
            </w:r>
            <w:r w:rsidR="00AC0346" w:rsidRPr="00C16761">
              <w:rPr>
                <w:rFonts w:ascii="Times New Roman" w:hAnsi="Times New Roman" w:cs="Times New Roman"/>
                <w:sz w:val="24"/>
                <w:szCs w:val="24"/>
              </w:rPr>
              <w:t>4</w:t>
            </w:r>
          </w:p>
        </w:tc>
        <w:tc>
          <w:tcPr>
            <w:tcW w:w="1566" w:type="dxa"/>
          </w:tcPr>
          <w:p w14:paraId="265C68CA" w14:textId="61B3D973" w:rsidR="00493179" w:rsidRPr="00C16761" w:rsidRDefault="00722E43" w:rsidP="00921412">
            <w:pPr>
              <w:pStyle w:val="TableText"/>
              <w:jc w:val="right"/>
              <w:rPr>
                <w:rFonts w:ascii="Times New Roman" w:hAnsi="Times New Roman" w:cs="Times New Roman"/>
                <w:sz w:val="24"/>
                <w:szCs w:val="24"/>
              </w:rPr>
            </w:pPr>
            <w:r w:rsidRPr="00C16761">
              <w:rPr>
                <w:rFonts w:ascii="Times New Roman" w:hAnsi="Times New Roman" w:cs="Times New Roman"/>
                <w:sz w:val="24"/>
                <w:szCs w:val="24"/>
              </w:rPr>
              <w:t>6</w:t>
            </w:r>
            <w:r w:rsidR="00AC0346" w:rsidRPr="00C16761">
              <w:rPr>
                <w:rFonts w:ascii="Times New Roman" w:hAnsi="Times New Roman" w:cs="Times New Roman"/>
                <w:sz w:val="24"/>
                <w:szCs w:val="24"/>
              </w:rPr>
              <w:t>4</w:t>
            </w:r>
          </w:p>
        </w:tc>
        <w:tc>
          <w:tcPr>
            <w:tcW w:w="2136" w:type="dxa"/>
          </w:tcPr>
          <w:p w14:paraId="422CD5FD" w14:textId="5215F000" w:rsidR="00493179" w:rsidRPr="00C16761" w:rsidRDefault="00722E43" w:rsidP="00921412">
            <w:pPr>
              <w:pStyle w:val="TableText"/>
              <w:jc w:val="right"/>
              <w:rPr>
                <w:rFonts w:ascii="Times New Roman" w:hAnsi="Times New Roman" w:cs="Times New Roman"/>
                <w:sz w:val="24"/>
                <w:szCs w:val="24"/>
              </w:rPr>
            </w:pPr>
            <w:r w:rsidRPr="00C16761">
              <w:rPr>
                <w:rFonts w:ascii="Times New Roman" w:hAnsi="Times New Roman" w:cs="Times New Roman"/>
                <w:sz w:val="24"/>
                <w:szCs w:val="24"/>
              </w:rPr>
              <w:t>6</w:t>
            </w:r>
            <w:r w:rsidR="00AC0346" w:rsidRPr="00C16761">
              <w:rPr>
                <w:rFonts w:ascii="Times New Roman" w:hAnsi="Times New Roman" w:cs="Times New Roman"/>
                <w:sz w:val="24"/>
                <w:szCs w:val="24"/>
              </w:rPr>
              <w:t>4</w:t>
            </w:r>
          </w:p>
        </w:tc>
        <w:tc>
          <w:tcPr>
            <w:tcW w:w="1569" w:type="dxa"/>
          </w:tcPr>
          <w:p w14:paraId="4D1A2520" w14:textId="198B647D" w:rsidR="00493179" w:rsidRPr="00C16761" w:rsidRDefault="006436A9" w:rsidP="00921412">
            <w:pPr>
              <w:pStyle w:val="TableText"/>
              <w:jc w:val="right"/>
              <w:rPr>
                <w:rFonts w:ascii="Times New Roman" w:hAnsi="Times New Roman" w:cs="Times New Roman"/>
                <w:sz w:val="24"/>
                <w:szCs w:val="24"/>
              </w:rPr>
            </w:pPr>
            <w:r w:rsidRPr="00C16761">
              <w:rPr>
                <w:rFonts w:ascii="Times New Roman" w:hAnsi="Times New Roman" w:cs="Times New Roman"/>
                <w:sz w:val="24"/>
                <w:szCs w:val="24"/>
              </w:rPr>
              <w:t>100</w:t>
            </w:r>
            <w:r w:rsidR="00493179" w:rsidRPr="00C16761">
              <w:rPr>
                <w:rFonts w:ascii="Times New Roman" w:hAnsi="Times New Roman" w:cs="Times New Roman"/>
                <w:sz w:val="24"/>
                <w:szCs w:val="24"/>
              </w:rPr>
              <w:t>%</w:t>
            </w:r>
          </w:p>
        </w:tc>
      </w:tr>
    </w:tbl>
    <w:p w14:paraId="43F162BF" w14:textId="77777777" w:rsidR="00D54E44" w:rsidRPr="00C16761" w:rsidRDefault="00D54E44" w:rsidP="00D54E44">
      <w:pPr>
        <w:pStyle w:val="NumberedList"/>
        <w:numPr>
          <w:ilvl w:val="0"/>
          <w:numId w:val="0"/>
        </w:numPr>
        <w:spacing w:line="240" w:lineRule="auto"/>
        <w:rPr>
          <w:rFonts w:ascii="Times New Roman" w:hAnsi="Times New Roman" w:cs="Times New Roman"/>
          <w:sz w:val="24"/>
          <w:szCs w:val="24"/>
        </w:rPr>
      </w:pPr>
    </w:p>
    <w:p w14:paraId="3C868E93" w14:textId="77777777" w:rsidR="00D54E44" w:rsidRPr="00C16761" w:rsidRDefault="0038122D" w:rsidP="00D54E44">
      <w:pPr>
        <w:pStyle w:val="NumberedList"/>
        <w:numPr>
          <w:ilvl w:val="0"/>
          <w:numId w:val="20"/>
        </w:numPr>
        <w:spacing w:line="240" w:lineRule="auto"/>
        <w:ind w:left="360"/>
        <w:rPr>
          <w:rFonts w:ascii="Times New Roman" w:hAnsi="Times New Roman" w:cs="Times New Roman"/>
          <w:b/>
          <w:sz w:val="24"/>
          <w:szCs w:val="24"/>
        </w:rPr>
      </w:pPr>
      <w:r w:rsidRPr="00C16761">
        <w:rPr>
          <w:rFonts w:ascii="Times New Roman" w:hAnsi="Times New Roman" w:cs="Times New Roman"/>
          <w:b/>
          <w:sz w:val="24"/>
          <w:szCs w:val="24"/>
        </w:rPr>
        <w:t>Describe the procedures for the collection of information including:</w:t>
      </w:r>
    </w:p>
    <w:p w14:paraId="28AE533B" w14:textId="437EEB7E" w:rsidR="00D54E44" w:rsidRPr="00C16761" w:rsidRDefault="0038122D" w:rsidP="00D54E44">
      <w:pPr>
        <w:pStyle w:val="NumberedList"/>
        <w:numPr>
          <w:ilvl w:val="1"/>
          <w:numId w:val="20"/>
        </w:numPr>
        <w:spacing w:line="240" w:lineRule="auto"/>
        <w:ind w:left="720" w:hanging="270"/>
        <w:rPr>
          <w:rFonts w:ascii="Times New Roman" w:hAnsi="Times New Roman" w:cs="Times New Roman"/>
          <w:b/>
          <w:sz w:val="24"/>
          <w:szCs w:val="24"/>
        </w:rPr>
      </w:pPr>
      <w:r w:rsidRPr="00C16761">
        <w:rPr>
          <w:rFonts w:ascii="Times New Roman" w:hAnsi="Times New Roman" w:cs="Times New Roman"/>
          <w:b/>
          <w:sz w:val="24"/>
          <w:szCs w:val="24"/>
        </w:rPr>
        <w:t>Statistical methodology for stra</w:t>
      </w:r>
      <w:r w:rsidR="009666CA" w:rsidRPr="00C16761">
        <w:rPr>
          <w:rFonts w:ascii="Times New Roman" w:hAnsi="Times New Roman" w:cs="Times New Roman"/>
          <w:b/>
          <w:sz w:val="24"/>
          <w:szCs w:val="24"/>
        </w:rPr>
        <w:t>tification and sample selection</w:t>
      </w:r>
    </w:p>
    <w:p w14:paraId="28287C58" w14:textId="77777777" w:rsidR="00D54E44" w:rsidRPr="00C16761" w:rsidRDefault="00D54E44" w:rsidP="00D54E44">
      <w:pPr>
        <w:pStyle w:val="NumberedList"/>
        <w:numPr>
          <w:ilvl w:val="1"/>
          <w:numId w:val="20"/>
        </w:numPr>
        <w:spacing w:line="240" w:lineRule="auto"/>
        <w:ind w:left="720" w:hanging="270"/>
        <w:rPr>
          <w:rFonts w:ascii="Times New Roman" w:hAnsi="Times New Roman" w:cs="Times New Roman"/>
          <w:b/>
          <w:sz w:val="24"/>
          <w:szCs w:val="24"/>
        </w:rPr>
      </w:pPr>
      <w:r w:rsidRPr="00C16761">
        <w:rPr>
          <w:rFonts w:ascii="Times New Roman" w:hAnsi="Times New Roman" w:cs="Times New Roman"/>
          <w:b/>
          <w:sz w:val="24"/>
          <w:szCs w:val="24"/>
        </w:rPr>
        <w:t>Estimation procedure</w:t>
      </w:r>
    </w:p>
    <w:p w14:paraId="38D3C5F0" w14:textId="77777777" w:rsidR="00D54E44" w:rsidRPr="00C16761" w:rsidRDefault="0038122D" w:rsidP="00D54E44">
      <w:pPr>
        <w:pStyle w:val="NumberedList"/>
        <w:numPr>
          <w:ilvl w:val="1"/>
          <w:numId w:val="20"/>
        </w:numPr>
        <w:spacing w:line="240" w:lineRule="auto"/>
        <w:ind w:left="720" w:hanging="270"/>
        <w:rPr>
          <w:rFonts w:ascii="Times New Roman" w:hAnsi="Times New Roman" w:cs="Times New Roman"/>
          <w:b/>
          <w:sz w:val="24"/>
          <w:szCs w:val="24"/>
        </w:rPr>
      </w:pPr>
      <w:r w:rsidRPr="00C16761">
        <w:rPr>
          <w:rFonts w:ascii="Times New Roman" w:hAnsi="Times New Roman" w:cs="Times New Roman"/>
          <w:b/>
          <w:sz w:val="24"/>
          <w:szCs w:val="24"/>
        </w:rPr>
        <w:t>Degree of accuracy needed for the purpose</w:t>
      </w:r>
      <w:r w:rsidR="00D54E44" w:rsidRPr="00C16761">
        <w:rPr>
          <w:rFonts w:ascii="Times New Roman" w:hAnsi="Times New Roman" w:cs="Times New Roman"/>
          <w:b/>
          <w:sz w:val="24"/>
          <w:szCs w:val="24"/>
        </w:rPr>
        <w:t xml:space="preserve"> described in the justification</w:t>
      </w:r>
    </w:p>
    <w:p w14:paraId="4F68834A" w14:textId="77777777" w:rsidR="00D54E44" w:rsidRPr="00C16761" w:rsidRDefault="0038122D" w:rsidP="00D54E44">
      <w:pPr>
        <w:pStyle w:val="NumberedList"/>
        <w:numPr>
          <w:ilvl w:val="1"/>
          <w:numId w:val="20"/>
        </w:numPr>
        <w:spacing w:line="240" w:lineRule="auto"/>
        <w:ind w:left="720" w:hanging="270"/>
        <w:rPr>
          <w:rFonts w:ascii="Times New Roman" w:hAnsi="Times New Roman" w:cs="Times New Roman"/>
          <w:b/>
          <w:sz w:val="24"/>
          <w:szCs w:val="24"/>
        </w:rPr>
      </w:pPr>
      <w:r w:rsidRPr="00C16761">
        <w:rPr>
          <w:rFonts w:ascii="Times New Roman" w:hAnsi="Times New Roman" w:cs="Times New Roman"/>
          <w:b/>
          <w:sz w:val="24"/>
          <w:szCs w:val="24"/>
        </w:rPr>
        <w:t>Unusual Problems requiring specialized sampling procedures</w:t>
      </w:r>
    </w:p>
    <w:p w14:paraId="4C0F13CB" w14:textId="5371CA3E" w:rsidR="0038122D" w:rsidRPr="00C16761" w:rsidRDefault="0038122D" w:rsidP="00D54E44">
      <w:pPr>
        <w:pStyle w:val="NumberedList"/>
        <w:numPr>
          <w:ilvl w:val="1"/>
          <w:numId w:val="20"/>
        </w:numPr>
        <w:spacing w:line="240" w:lineRule="auto"/>
        <w:ind w:left="720" w:hanging="270"/>
        <w:rPr>
          <w:rFonts w:ascii="Times New Roman" w:hAnsi="Times New Roman" w:cs="Times New Roman"/>
          <w:b/>
          <w:sz w:val="24"/>
          <w:szCs w:val="24"/>
        </w:rPr>
      </w:pPr>
      <w:r w:rsidRPr="00C16761">
        <w:rPr>
          <w:rFonts w:ascii="Times New Roman" w:hAnsi="Times New Roman" w:cs="Times New Roman"/>
          <w:b/>
          <w:sz w:val="24"/>
          <w:szCs w:val="24"/>
        </w:rPr>
        <w:t>Any use of periodic (less frequent than annual) data collection cycles to reduce burden.</w:t>
      </w:r>
    </w:p>
    <w:p w14:paraId="79773234" w14:textId="14B356E9" w:rsidR="00015DE1" w:rsidRPr="00C16761" w:rsidRDefault="00015DE1"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At the start of the survey period (</w:t>
      </w:r>
      <w:r w:rsidR="006C7B8D" w:rsidRPr="00C16761">
        <w:rPr>
          <w:rFonts w:ascii="Times New Roman" w:hAnsi="Times New Roman" w:cs="Times New Roman"/>
          <w:sz w:val="24"/>
          <w:szCs w:val="24"/>
        </w:rPr>
        <w:t xml:space="preserve">targeted for </w:t>
      </w:r>
      <w:r w:rsidR="005A047A" w:rsidRPr="00C16761">
        <w:rPr>
          <w:rFonts w:ascii="Times New Roman" w:hAnsi="Times New Roman" w:cs="Times New Roman"/>
          <w:sz w:val="24"/>
          <w:szCs w:val="24"/>
        </w:rPr>
        <w:t>September</w:t>
      </w:r>
      <w:r w:rsidRPr="00C16761">
        <w:rPr>
          <w:rFonts w:ascii="Times New Roman" w:hAnsi="Times New Roman" w:cs="Times New Roman"/>
          <w:sz w:val="24"/>
          <w:szCs w:val="24"/>
        </w:rPr>
        <w:t xml:space="preserve"> 2018 for </w:t>
      </w:r>
      <w:r w:rsidR="005A44D6" w:rsidRPr="00C16761">
        <w:rPr>
          <w:rFonts w:ascii="Times New Roman" w:hAnsi="Times New Roman" w:cs="Times New Roman"/>
          <w:sz w:val="24"/>
          <w:szCs w:val="24"/>
        </w:rPr>
        <w:t xml:space="preserve">the </w:t>
      </w:r>
      <w:r w:rsidRPr="00C16761">
        <w:rPr>
          <w:rFonts w:ascii="Times New Roman" w:hAnsi="Times New Roman" w:cs="Times New Roman"/>
          <w:sz w:val="24"/>
          <w:szCs w:val="24"/>
        </w:rPr>
        <w:t>survey</w:t>
      </w:r>
      <w:r w:rsidR="006C7B8D" w:rsidRPr="00C16761">
        <w:rPr>
          <w:rFonts w:ascii="Times New Roman" w:hAnsi="Times New Roman" w:cs="Times New Roman"/>
          <w:sz w:val="24"/>
          <w:szCs w:val="24"/>
        </w:rPr>
        <w:t>s</w:t>
      </w:r>
      <w:r w:rsidR="005A44D6" w:rsidRPr="00C16761">
        <w:rPr>
          <w:rFonts w:ascii="Times New Roman" w:hAnsi="Times New Roman" w:cs="Times New Roman"/>
          <w:sz w:val="24"/>
          <w:szCs w:val="24"/>
        </w:rPr>
        <w:t xml:space="preserve"> and interviews</w:t>
      </w:r>
      <w:r w:rsidRPr="00C16761">
        <w:rPr>
          <w:rFonts w:ascii="Times New Roman" w:hAnsi="Times New Roman" w:cs="Times New Roman"/>
          <w:sz w:val="24"/>
          <w:szCs w:val="24"/>
        </w:rPr>
        <w:t xml:space="preserve">) HUD will send an </w:t>
      </w:r>
      <w:r w:rsidR="006C7B8D" w:rsidRPr="00C16761">
        <w:rPr>
          <w:rFonts w:ascii="Times New Roman" w:hAnsi="Times New Roman" w:cs="Times New Roman"/>
          <w:sz w:val="24"/>
          <w:szCs w:val="24"/>
        </w:rPr>
        <w:t xml:space="preserve">introductory </w:t>
      </w:r>
      <w:r w:rsidR="00C200C8" w:rsidRPr="00C16761">
        <w:rPr>
          <w:rFonts w:ascii="Times New Roman" w:hAnsi="Times New Roman" w:cs="Times New Roman"/>
          <w:sz w:val="24"/>
          <w:szCs w:val="24"/>
        </w:rPr>
        <w:t>Respondent Contact Letter</w:t>
      </w:r>
      <w:r w:rsidRPr="00C16761">
        <w:rPr>
          <w:rFonts w:ascii="Times New Roman" w:hAnsi="Times New Roman" w:cs="Times New Roman"/>
          <w:sz w:val="24"/>
          <w:szCs w:val="24"/>
        </w:rPr>
        <w:t xml:space="preserve"> to respondents to </w:t>
      </w:r>
      <w:r w:rsidR="006C7B8D" w:rsidRPr="00C16761">
        <w:rPr>
          <w:rFonts w:ascii="Times New Roman" w:hAnsi="Times New Roman" w:cs="Times New Roman"/>
          <w:sz w:val="24"/>
          <w:szCs w:val="24"/>
        </w:rPr>
        <w:t xml:space="preserve">explain </w:t>
      </w:r>
      <w:r w:rsidRPr="00C16761">
        <w:rPr>
          <w:rFonts w:ascii="Times New Roman" w:hAnsi="Times New Roman" w:cs="Times New Roman"/>
          <w:sz w:val="24"/>
          <w:szCs w:val="24"/>
        </w:rPr>
        <w:t>the importance of the evaluation, participation in data collection, and the role of the Urban Institute</w:t>
      </w:r>
      <w:r w:rsidR="006C7B8D" w:rsidRPr="00C16761">
        <w:rPr>
          <w:rFonts w:ascii="Times New Roman" w:hAnsi="Times New Roman" w:cs="Times New Roman"/>
          <w:sz w:val="24"/>
          <w:szCs w:val="24"/>
        </w:rPr>
        <w:t xml:space="preserve"> (Appendix A)</w:t>
      </w:r>
      <w:r w:rsidRPr="00C16761">
        <w:rPr>
          <w:rFonts w:ascii="Times New Roman" w:hAnsi="Times New Roman" w:cs="Times New Roman"/>
          <w:sz w:val="24"/>
          <w:szCs w:val="24"/>
        </w:rPr>
        <w:t xml:space="preserve">. </w:t>
      </w:r>
    </w:p>
    <w:p w14:paraId="0A47F724" w14:textId="079FD3AA" w:rsidR="00635AEE" w:rsidRPr="00C16761" w:rsidRDefault="00921412" w:rsidP="00921412">
      <w:pPr>
        <w:pStyle w:val="NumberedList"/>
        <w:numPr>
          <w:ilvl w:val="0"/>
          <w:numId w:val="0"/>
        </w:numPr>
        <w:spacing w:line="240" w:lineRule="auto"/>
        <w:rPr>
          <w:rFonts w:ascii="Times New Roman" w:hAnsi="Times New Roman" w:cs="Times New Roman"/>
          <w:b/>
          <w:sz w:val="24"/>
          <w:szCs w:val="24"/>
          <w:u w:val="single"/>
        </w:rPr>
      </w:pPr>
      <w:r w:rsidRPr="00C16761">
        <w:rPr>
          <w:rFonts w:ascii="Times New Roman" w:hAnsi="Times New Roman" w:cs="Times New Roman"/>
          <w:sz w:val="24"/>
          <w:szCs w:val="24"/>
          <w:u w:val="single"/>
        </w:rPr>
        <w:t>Partnership</w:t>
      </w:r>
      <w:r w:rsidRPr="00C16761">
        <w:rPr>
          <w:rFonts w:ascii="Times New Roman" w:hAnsi="Times New Roman" w:cs="Times New Roman"/>
          <w:b/>
          <w:sz w:val="24"/>
          <w:szCs w:val="24"/>
          <w:u w:val="single"/>
        </w:rPr>
        <w:t xml:space="preserve"> </w:t>
      </w:r>
      <w:r w:rsidRPr="00C16761">
        <w:rPr>
          <w:rFonts w:ascii="Times New Roman" w:hAnsi="Times New Roman" w:cs="Times New Roman"/>
          <w:sz w:val="24"/>
          <w:szCs w:val="24"/>
          <w:u w:val="single"/>
        </w:rPr>
        <w:t>Survey</w:t>
      </w:r>
    </w:p>
    <w:p w14:paraId="05E0D488" w14:textId="0B2DB03D" w:rsidR="00635AEE" w:rsidRPr="00C16761" w:rsidRDefault="00635AEE"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Overview:</w:t>
      </w:r>
      <w:r w:rsidRPr="00C16761">
        <w:rPr>
          <w:rFonts w:ascii="Times New Roman" w:hAnsi="Times New Roman" w:cs="Times New Roman"/>
          <w:b/>
          <w:sz w:val="24"/>
          <w:szCs w:val="24"/>
        </w:rPr>
        <w:t xml:space="preserve"> </w:t>
      </w:r>
      <w:r w:rsidRPr="00C16761">
        <w:rPr>
          <w:rFonts w:ascii="Times New Roman" w:hAnsi="Times New Roman" w:cs="Times New Roman"/>
          <w:sz w:val="24"/>
          <w:szCs w:val="24"/>
        </w:rPr>
        <w:t xml:space="preserve">The Urban Institute will field the </w:t>
      </w:r>
      <w:r w:rsidR="00921412" w:rsidRPr="00C16761">
        <w:rPr>
          <w:rFonts w:ascii="Times New Roman" w:hAnsi="Times New Roman" w:cs="Times New Roman"/>
          <w:sz w:val="24"/>
          <w:szCs w:val="24"/>
        </w:rPr>
        <w:t>Partnership Survey</w:t>
      </w:r>
      <w:r w:rsidRPr="00C16761">
        <w:rPr>
          <w:rFonts w:ascii="Times New Roman" w:hAnsi="Times New Roman" w:cs="Times New Roman"/>
          <w:sz w:val="24"/>
          <w:szCs w:val="24"/>
        </w:rPr>
        <w:t xml:space="preserve"> to the universe of participants described in exhibit 1. The research team developed a survey instrument that draws on tested questions from other surveys intended to measure the strength of partnership and community- and system-level changes. The survey instrument includes questions in the areas of collaboration with partners, data sharing and outcomes, and barriers to service provision. </w:t>
      </w:r>
    </w:p>
    <w:p w14:paraId="1D461E94" w14:textId="3E935E5A" w:rsidR="00635AEE" w:rsidRPr="00C16761" w:rsidRDefault="00635AEE"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 xml:space="preserve">Survey Administration: </w:t>
      </w:r>
      <w:r w:rsidRPr="00C16761">
        <w:rPr>
          <w:rFonts w:ascii="Times New Roman" w:hAnsi="Times New Roman" w:cs="Times New Roman"/>
          <w:bCs/>
          <w:sz w:val="24"/>
          <w:szCs w:val="24"/>
        </w:rPr>
        <w:t>The survey will be administered online using Qualtrics survey software. Stakeholders will be contacted by email and invited to take the survey using an individualized link. The survey is designed to be completed online</w:t>
      </w:r>
      <w:r w:rsidR="00FC51C9" w:rsidRPr="00C16761">
        <w:rPr>
          <w:rFonts w:ascii="Times New Roman" w:hAnsi="Times New Roman" w:cs="Times New Roman"/>
          <w:bCs/>
          <w:sz w:val="24"/>
          <w:szCs w:val="24"/>
        </w:rPr>
        <w:t>,</w:t>
      </w:r>
      <w:r w:rsidRPr="00C16761">
        <w:rPr>
          <w:rFonts w:ascii="Times New Roman" w:hAnsi="Times New Roman" w:cs="Times New Roman"/>
          <w:bCs/>
          <w:sz w:val="24"/>
          <w:szCs w:val="24"/>
        </w:rPr>
        <w:t xml:space="preserve"> </w:t>
      </w:r>
      <w:r w:rsidRPr="00C16761">
        <w:rPr>
          <w:rFonts w:ascii="Times New Roman" w:hAnsi="Times New Roman" w:cs="Times New Roman"/>
          <w:sz w:val="24"/>
          <w:szCs w:val="24"/>
        </w:rPr>
        <w:t>accessible through multiple platforms, such as computer, tablet, and smart phone</w:t>
      </w:r>
      <w:r w:rsidRPr="00C16761">
        <w:rPr>
          <w:rFonts w:ascii="Times New Roman" w:hAnsi="Times New Roman" w:cs="Times New Roman"/>
          <w:bCs/>
          <w:sz w:val="24"/>
          <w:szCs w:val="24"/>
        </w:rPr>
        <w:t xml:space="preserve">; a PDF version will be available for download for informational purposes only. </w:t>
      </w:r>
      <w:r w:rsidRPr="00C16761">
        <w:rPr>
          <w:rFonts w:ascii="Times New Roman" w:hAnsi="Times New Roman" w:cs="Times New Roman"/>
          <w:sz w:val="24"/>
          <w:szCs w:val="24"/>
        </w:rPr>
        <w:t xml:space="preserve">The survey is designed to take approximately fifteen minutes to complete.  </w:t>
      </w:r>
      <w:r w:rsidR="00FC51C9" w:rsidRPr="00C16761">
        <w:rPr>
          <w:rFonts w:ascii="Times New Roman" w:hAnsi="Times New Roman" w:cs="Times New Roman"/>
          <w:sz w:val="24"/>
          <w:szCs w:val="24"/>
        </w:rPr>
        <w:t>Non</w:t>
      </w:r>
      <w:r w:rsidRPr="00C16761">
        <w:rPr>
          <w:rFonts w:ascii="Times New Roman" w:hAnsi="Times New Roman" w:cs="Times New Roman"/>
          <w:sz w:val="24"/>
          <w:szCs w:val="24"/>
        </w:rPr>
        <w:t>-respondents</w:t>
      </w:r>
      <w:r w:rsidR="00FC51C9" w:rsidRPr="00C16761">
        <w:rPr>
          <w:rFonts w:ascii="Times New Roman" w:hAnsi="Times New Roman" w:cs="Times New Roman"/>
          <w:sz w:val="24"/>
          <w:szCs w:val="24"/>
        </w:rPr>
        <w:t xml:space="preserve"> will receive an automated follow-up email</w:t>
      </w:r>
      <w:r w:rsidRPr="00C16761">
        <w:rPr>
          <w:rFonts w:ascii="Times New Roman" w:hAnsi="Times New Roman" w:cs="Times New Roman"/>
          <w:sz w:val="24"/>
          <w:szCs w:val="24"/>
        </w:rPr>
        <w:t xml:space="preserve"> after one week and</w:t>
      </w:r>
      <w:r w:rsidR="00FC51C9" w:rsidRPr="00C16761">
        <w:rPr>
          <w:rFonts w:ascii="Times New Roman" w:hAnsi="Times New Roman" w:cs="Times New Roman"/>
          <w:sz w:val="24"/>
          <w:szCs w:val="24"/>
        </w:rPr>
        <w:t xml:space="preserve"> after</w:t>
      </w:r>
      <w:r w:rsidRPr="00C16761">
        <w:rPr>
          <w:rFonts w:ascii="Times New Roman" w:hAnsi="Times New Roman" w:cs="Times New Roman"/>
          <w:sz w:val="24"/>
          <w:szCs w:val="24"/>
        </w:rPr>
        <w:t xml:space="preserve"> t</w:t>
      </w:r>
      <w:r w:rsidR="00692DC2" w:rsidRPr="00C16761">
        <w:rPr>
          <w:rFonts w:ascii="Times New Roman" w:hAnsi="Times New Roman" w:cs="Times New Roman"/>
          <w:sz w:val="24"/>
          <w:szCs w:val="24"/>
        </w:rPr>
        <w:t>hree</w:t>
      </w:r>
      <w:r w:rsidRPr="00C16761">
        <w:rPr>
          <w:rFonts w:ascii="Times New Roman" w:hAnsi="Times New Roman" w:cs="Times New Roman"/>
          <w:sz w:val="24"/>
          <w:szCs w:val="24"/>
        </w:rPr>
        <w:t xml:space="preserve"> weeks, and </w:t>
      </w:r>
      <w:r w:rsidR="00D3394C" w:rsidRPr="00C16761">
        <w:rPr>
          <w:rFonts w:ascii="Times New Roman" w:hAnsi="Times New Roman" w:cs="Times New Roman"/>
          <w:sz w:val="24"/>
          <w:szCs w:val="24"/>
        </w:rPr>
        <w:t xml:space="preserve">the survey will </w:t>
      </w:r>
      <w:r w:rsidRPr="00C16761">
        <w:rPr>
          <w:rFonts w:ascii="Times New Roman" w:hAnsi="Times New Roman" w:cs="Times New Roman"/>
          <w:sz w:val="24"/>
          <w:szCs w:val="24"/>
        </w:rPr>
        <w:t>close</w:t>
      </w:r>
      <w:r w:rsidR="00692DC2" w:rsidRPr="00C16761">
        <w:rPr>
          <w:rFonts w:ascii="Times New Roman" w:hAnsi="Times New Roman" w:cs="Times New Roman"/>
          <w:sz w:val="24"/>
          <w:szCs w:val="24"/>
        </w:rPr>
        <w:t xml:space="preserve"> </w:t>
      </w:r>
      <w:r w:rsidRPr="00C16761">
        <w:rPr>
          <w:rFonts w:ascii="Times New Roman" w:hAnsi="Times New Roman" w:cs="Times New Roman"/>
          <w:sz w:val="24"/>
          <w:szCs w:val="24"/>
        </w:rPr>
        <w:t>after one month. The universe of respondents will be updated as needed for each survey, if</w:t>
      </w:r>
      <w:r w:rsidR="00692DC2" w:rsidRPr="00C16761">
        <w:rPr>
          <w:rFonts w:ascii="Times New Roman" w:hAnsi="Times New Roman" w:cs="Times New Roman"/>
          <w:sz w:val="24"/>
          <w:szCs w:val="24"/>
        </w:rPr>
        <w:t>,</w:t>
      </w:r>
      <w:r w:rsidRPr="00C16761">
        <w:rPr>
          <w:rFonts w:ascii="Times New Roman" w:hAnsi="Times New Roman" w:cs="Times New Roman"/>
          <w:sz w:val="24"/>
          <w:szCs w:val="24"/>
        </w:rPr>
        <w:t xml:space="preserve"> and when</w:t>
      </w:r>
      <w:r w:rsidR="00692DC2" w:rsidRPr="00C16761">
        <w:rPr>
          <w:rFonts w:ascii="Times New Roman" w:hAnsi="Times New Roman" w:cs="Times New Roman"/>
          <w:sz w:val="24"/>
          <w:szCs w:val="24"/>
        </w:rPr>
        <w:t>,</w:t>
      </w:r>
      <w:r w:rsidRPr="00C16761">
        <w:rPr>
          <w:rFonts w:ascii="Times New Roman" w:hAnsi="Times New Roman" w:cs="Times New Roman"/>
          <w:sz w:val="24"/>
          <w:szCs w:val="24"/>
        </w:rPr>
        <w:t xml:space="preserve"> key project partners change at each demonstration site. </w:t>
      </w:r>
    </w:p>
    <w:p w14:paraId="260FDDF2" w14:textId="2EA5027F" w:rsidR="00635AEE" w:rsidRPr="00C16761" w:rsidRDefault="00635AEE"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Data Management and Storage:</w:t>
      </w:r>
      <w:r w:rsidRPr="00C16761">
        <w:rPr>
          <w:rFonts w:ascii="Times New Roman" w:hAnsi="Times New Roman" w:cs="Times New Roman"/>
          <w:b/>
          <w:sz w:val="24"/>
          <w:szCs w:val="24"/>
        </w:rPr>
        <w:t xml:space="preserve"> </w:t>
      </w:r>
      <w:r w:rsidRPr="00C16761">
        <w:rPr>
          <w:rFonts w:ascii="Times New Roman" w:hAnsi="Times New Roman" w:cs="Times New Roman"/>
          <w:sz w:val="24"/>
          <w:szCs w:val="24"/>
        </w:rPr>
        <w:t>While the survey is being fielded, completed and partially completed surveys will be stored on the Qualtrics secure site. Access</w:t>
      </w:r>
      <w:r w:rsidR="00D3394C" w:rsidRPr="00C16761">
        <w:rPr>
          <w:rFonts w:ascii="Times New Roman" w:hAnsi="Times New Roman" w:cs="Times New Roman"/>
          <w:sz w:val="24"/>
          <w:szCs w:val="24"/>
        </w:rPr>
        <w:t xml:space="preserve"> to the survey</w:t>
      </w:r>
      <w:r w:rsidRPr="00C16761">
        <w:rPr>
          <w:rFonts w:ascii="Times New Roman" w:hAnsi="Times New Roman" w:cs="Times New Roman"/>
          <w:sz w:val="24"/>
          <w:szCs w:val="24"/>
        </w:rPr>
        <w:t xml:space="preserve"> by respondents will be through a link </w:t>
      </w:r>
      <w:r w:rsidR="00701EB7" w:rsidRPr="00C16761">
        <w:rPr>
          <w:rFonts w:ascii="Times New Roman" w:hAnsi="Times New Roman" w:cs="Times New Roman"/>
          <w:sz w:val="24"/>
          <w:szCs w:val="24"/>
        </w:rPr>
        <w:t>with a unique</w:t>
      </w:r>
      <w:r w:rsidRPr="00C16761">
        <w:rPr>
          <w:rFonts w:ascii="Times New Roman" w:hAnsi="Times New Roman" w:cs="Times New Roman"/>
          <w:sz w:val="24"/>
          <w:szCs w:val="24"/>
        </w:rPr>
        <w:t xml:space="preserve"> ID provided in the email invitation. Once the survey has been completed, respondents will no longer have access. Access </w:t>
      </w:r>
      <w:r w:rsidR="008E6646" w:rsidRPr="00C16761">
        <w:rPr>
          <w:rFonts w:ascii="Times New Roman" w:hAnsi="Times New Roman" w:cs="Times New Roman"/>
          <w:sz w:val="24"/>
          <w:szCs w:val="24"/>
        </w:rPr>
        <w:t xml:space="preserve">to survey data </w:t>
      </w:r>
      <w:r w:rsidRPr="00C16761">
        <w:rPr>
          <w:rFonts w:ascii="Times New Roman" w:hAnsi="Times New Roman" w:cs="Times New Roman"/>
          <w:sz w:val="24"/>
          <w:szCs w:val="24"/>
        </w:rPr>
        <w:t>by Urban Institute staff will be password</w:t>
      </w:r>
      <w:r w:rsidR="008E6646" w:rsidRPr="00C16761">
        <w:rPr>
          <w:rFonts w:ascii="Times New Roman" w:hAnsi="Times New Roman" w:cs="Times New Roman"/>
          <w:sz w:val="24"/>
          <w:szCs w:val="24"/>
        </w:rPr>
        <w:t>-</w:t>
      </w:r>
      <w:r w:rsidRPr="00C16761">
        <w:rPr>
          <w:rFonts w:ascii="Times New Roman" w:hAnsi="Times New Roman" w:cs="Times New Roman"/>
          <w:sz w:val="24"/>
          <w:szCs w:val="24"/>
        </w:rPr>
        <w:t>controlled and limited to those staff involved in fielding the survey and who have signed the confidentiality agreement. All survey and other sensitive data will be saved to an encrypted network drive, with access limited to Urban Institute staff with a need to work with raw data, who have signed the confidentiality agreement. Access will only be available on</w:t>
      </w:r>
      <w:r w:rsidR="00B3468D" w:rsidRPr="00C16761">
        <w:rPr>
          <w:rFonts w:ascii="Times New Roman" w:hAnsi="Times New Roman" w:cs="Times New Roman"/>
          <w:sz w:val="24"/>
          <w:szCs w:val="24"/>
        </w:rPr>
        <w:t>-</w:t>
      </w:r>
      <w:r w:rsidRPr="00C16761">
        <w:rPr>
          <w:rFonts w:ascii="Times New Roman" w:hAnsi="Times New Roman" w:cs="Times New Roman"/>
          <w:sz w:val="24"/>
          <w:szCs w:val="24"/>
        </w:rPr>
        <w:t>site, through password</w:t>
      </w:r>
      <w:r w:rsidR="00B3468D" w:rsidRPr="00C16761">
        <w:rPr>
          <w:rFonts w:ascii="Times New Roman" w:hAnsi="Times New Roman" w:cs="Times New Roman"/>
          <w:sz w:val="24"/>
          <w:szCs w:val="24"/>
        </w:rPr>
        <w:t>-</w:t>
      </w:r>
      <w:r w:rsidRPr="00C16761">
        <w:rPr>
          <w:rFonts w:ascii="Times New Roman" w:hAnsi="Times New Roman" w:cs="Times New Roman"/>
          <w:sz w:val="24"/>
          <w:szCs w:val="24"/>
        </w:rPr>
        <w:t xml:space="preserve">protected </w:t>
      </w:r>
      <w:r w:rsidR="008E6646" w:rsidRPr="00C16761">
        <w:rPr>
          <w:rFonts w:ascii="Times New Roman" w:hAnsi="Times New Roman" w:cs="Times New Roman"/>
          <w:sz w:val="24"/>
          <w:szCs w:val="24"/>
        </w:rPr>
        <w:t>computers</w:t>
      </w:r>
      <w:r w:rsidRPr="00C16761">
        <w:rPr>
          <w:rFonts w:ascii="Times New Roman" w:hAnsi="Times New Roman" w:cs="Times New Roman"/>
          <w:sz w:val="24"/>
          <w:szCs w:val="24"/>
        </w:rPr>
        <w:t>.</w:t>
      </w:r>
    </w:p>
    <w:p w14:paraId="49C26002" w14:textId="3A032294" w:rsidR="00635AEE" w:rsidRPr="00C16761" w:rsidRDefault="00635AEE"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Follow up and Quality Control:</w:t>
      </w:r>
      <w:r w:rsidRPr="00C16761">
        <w:rPr>
          <w:rFonts w:ascii="Times New Roman" w:hAnsi="Times New Roman" w:cs="Times New Roman"/>
          <w:b/>
          <w:sz w:val="24"/>
          <w:szCs w:val="24"/>
        </w:rPr>
        <w:t xml:space="preserve"> </w:t>
      </w:r>
      <w:r w:rsidRPr="00C16761">
        <w:rPr>
          <w:rFonts w:ascii="Times New Roman" w:hAnsi="Times New Roman" w:cs="Times New Roman"/>
          <w:sz w:val="24"/>
          <w:szCs w:val="24"/>
        </w:rPr>
        <w:t xml:space="preserve">During the survey period, email reminders will be sent on different days to respondents that have not responded after </w:t>
      </w:r>
      <w:r w:rsidR="005A047A" w:rsidRPr="00C16761">
        <w:rPr>
          <w:rFonts w:ascii="Times New Roman" w:hAnsi="Times New Roman" w:cs="Times New Roman"/>
          <w:sz w:val="24"/>
          <w:szCs w:val="24"/>
        </w:rPr>
        <w:t>one</w:t>
      </w:r>
      <w:r w:rsidRPr="00C16761">
        <w:rPr>
          <w:rFonts w:ascii="Times New Roman" w:hAnsi="Times New Roman" w:cs="Times New Roman"/>
          <w:sz w:val="24"/>
          <w:szCs w:val="24"/>
        </w:rPr>
        <w:t xml:space="preserve"> week and again after </w:t>
      </w:r>
      <w:r w:rsidR="005A047A" w:rsidRPr="00C16761">
        <w:rPr>
          <w:rFonts w:ascii="Times New Roman" w:hAnsi="Times New Roman" w:cs="Times New Roman"/>
          <w:sz w:val="24"/>
          <w:szCs w:val="24"/>
        </w:rPr>
        <w:t>three</w:t>
      </w:r>
      <w:r w:rsidRPr="00C16761">
        <w:rPr>
          <w:rFonts w:ascii="Times New Roman" w:hAnsi="Times New Roman" w:cs="Times New Roman"/>
          <w:sz w:val="24"/>
          <w:szCs w:val="24"/>
        </w:rPr>
        <w:t xml:space="preserve"> weeks. </w:t>
      </w:r>
      <w:r w:rsidR="00701EB7" w:rsidRPr="00C16761">
        <w:rPr>
          <w:rFonts w:ascii="Times New Roman" w:hAnsi="Times New Roman" w:cs="Times New Roman"/>
          <w:sz w:val="24"/>
          <w:szCs w:val="24"/>
        </w:rPr>
        <w:t>T</w:t>
      </w:r>
      <w:r w:rsidRPr="00C16761">
        <w:rPr>
          <w:rFonts w:ascii="Times New Roman" w:hAnsi="Times New Roman" w:cs="Times New Roman"/>
          <w:sz w:val="24"/>
          <w:szCs w:val="24"/>
        </w:rPr>
        <w:t xml:space="preserve">he </w:t>
      </w:r>
      <w:r w:rsidR="00701EB7" w:rsidRPr="00C16761">
        <w:rPr>
          <w:rFonts w:ascii="Times New Roman" w:hAnsi="Times New Roman" w:cs="Times New Roman"/>
          <w:sz w:val="24"/>
          <w:szCs w:val="24"/>
        </w:rPr>
        <w:t>number of respondents</w:t>
      </w:r>
      <w:r w:rsidRPr="00C16761">
        <w:rPr>
          <w:rFonts w:ascii="Times New Roman" w:hAnsi="Times New Roman" w:cs="Times New Roman"/>
          <w:sz w:val="24"/>
          <w:szCs w:val="24"/>
        </w:rPr>
        <w:t xml:space="preserve"> to be surveyed is not large, and </w:t>
      </w:r>
      <w:r w:rsidR="00F37BDF" w:rsidRPr="00C16761">
        <w:rPr>
          <w:rFonts w:ascii="Times New Roman" w:hAnsi="Times New Roman" w:cs="Times New Roman"/>
          <w:sz w:val="24"/>
          <w:szCs w:val="24"/>
        </w:rPr>
        <w:t xml:space="preserve">the </w:t>
      </w:r>
      <w:r w:rsidRPr="00C16761">
        <w:rPr>
          <w:rFonts w:ascii="Times New Roman" w:hAnsi="Times New Roman" w:cs="Times New Roman"/>
          <w:sz w:val="24"/>
          <w:szCs w:val="24"/>
        </w:rPr>
        <w:t xml:space="preserve">pool of non-respondents </w:t>
      </w:r>
      <w:r w:rsidR="00F37BDF" w:rsidRPr="00C16761">
        <w:rPr>
          <w:rFonts w:ascii="Times New Roman" w:hAnsi="Times New Roman" w:cs="Times New Roman"/>
          <w:sz w:val="24"/>
          <w:szCs w:val="24"/>
        </w:rPr>
        <w:t xml:space="preserve">is expected </w:t>
      </w:r>
      <w:r w:rsidRPr="00C16761">
        <w:rPr>
          <w:rFonts w:ascii="Times New Roman" w:hAnsi="Times New Roman" w:cs="Times New Roman"/>
          <w:sz w:val="24"/>
          <w:szCs w:val="24"/>
        </w:rPr>
        <w:t>to be small</w:t>
      </w:r>
      <w:r w:rsidR="00701EB7" w:rsidRPr="00C16761">
        <w:rPr>
          <w:rFonts w:ascii="Times New Roman" w:hAnsi="Times New Roman" w:cs="Times New Roman"/>
          <w:sz w:val="24"/>
          <w:szCs w:val="24"/>
        </w:rPr>
        <w:t>.</w:t>
      </w:r>
      <w:r w:rsidRPr="00C16761">
        <w:rPr>
          <w:rFonts w:ascii="Times New Roman" w:hAnsi="Times New Roman" w:cs="Times New Roman"/>
          <w:sz w:val="24"/>
          <w:szCs w:val="24"/>
        </w:rPr>
        <w:t xml:space="preserve"> </w:t>
      </w:r>
      <w:r w:rsidR="00701EB7" w:rsidRPr="00C16761">
        <w:rPr>
          <w:rFonts w:ascii="Times New Roman" w:hAnsi="Times New Roman" w:cs="Times New Roman"/>
          <w:sz w:val="24"/>
          <w:szCs w:val="24"/>
        </w:rPr>
        <w:t>E</w:t>
      </w:r>
      <w:r w:rsidRPr="00C16761">
        <w:rPr>
          <w:rFonts w:ascii="Times New Roman" w:hAnsi="Times New Roman" w:cs="Times New Roman"/>
          <w:sz w:val="24"/>
          <w:szCs w:val="24"/>
        </w:rPr>
        <w:t xml:space="preserve">fforts to increase response rates during the survey period will </w:t>
      </w:r>
      <w:r w:rsidR="00F37BDF" w:rsidRPr="00C16761">
        <w:rPr>
          <w:rFonts w:ascii="Times New Roman" w:hAnsi="Times New Roman" w:cs="Times New Roman"/>
          <w:sz w:val="24"/>
          <w:szCs w:val="24"/>
        </w:rPr>
        <w:t xml:space="preserve">most likely </w:t>
      </w:r>
      <w:r w:rsidRPr="00C16761">
        <w:rPr>
          <w:rFonts w:ascii="Times New Roman" w:hAnsi="Times New Roman" w:cs="Times New Roman"/>
          <w:sz w:val="24"/>
          <w:szCs w:val="24"/>
        </w:rPr>
        <w:t xml:space="preserve">be more effective than post-survey adjustments for producing reliable data. Progress on survey administration will be reported biweekly to HUD with production reports showing ongoing response rates. </w:t>
      </w:r>
    </w:p>
    <w:p w14:paraId="40EA176D" w14:textId="038B15D8" w:rsidR="00635AEE" w:rsidRPr="00C16761" w:rsidRDefault="00635AEE"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Analysis:</w:t>
      </w:r>
      <w:r w:rsidRPr="00C16761">
        <w:rPr>
          <w:rFonts w:ascii="Times New Roman" w:hAnsi="Times New Roman" w:cs="Times New Roman"/>
          <w:b/>
          <w:sz w:val="24"/>
          <w:szCs w:val="24"/>
        </w:rPr>
        <w:t xml:space="preserve"> </w:t>
      </w:r>
      <w:r w:rsidRPr="00C16761">
        <w:rPr>
          <w:rFonts w:ascii="Times New Roman" w:hAnsi="Times New Roman" w:cs="Times New Roman"/>
          <w:sz w:val="24"/>
          <w:szCs w:val="24"/>
        </w:rPr>
        <w:t xml:space="preserve">A summary will be provided upon survey completion with tables of frequencies for all survey questions. Results from the </w:t>
      </w:r>
      <w:r w:rsidR="00921412" w:rsidRPr="00C16761">
        <w:rPr>
          <w:rFonts w:ascii="Times New Roman" w:hAnsi="Times New Roman" w:cs="Times New Roman"/>
          <w:sz w:val="24"/>
          <w:szCs w:val="24"/>
        </w:rPr>
        <w:t>Partnership Survey</w:t>
      </w:r>
      <w:r w:rsidRPr="00C16761">
        <w:rPr>
          <w:rFonts w:ascii="Times New Roman" w:hAnsi="Times New Roman" w:cs="Times New Roman"/>
          <w:sz w:val="24"/>
          <w:szCs w:val="24"/>
        </w:rPr>
        <w:t xml:space="preserve"> will be presented in the final report as descriptive statistics and correlations. Crosstabs of survey responses by organization type and respondent role will also be produced. </w:t>
      </w:r>
    </w:p>
    <w:p w14:paraId="6F917D3F" w14:textId="00BF0D67" w:rsidR="00635AEE" w:rsidRPr="00C16761" w:rsidRDefault="00635AEE"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Data Delivery:</w:t>
      </w:r>
      <w:r w:rsidRPr="00C16761">
        <w:rPr>
          <w:rFonts w:ascii="Times New Roman" w:hAnsi="Times New Roman" w:cs="Times New Roman"/>
          <w:b/>
          <w:sz w:val="24"/>
          <w:szCs w:val="24"/>
        </w:rPr>
        <w:t xml:space="preserve"> </w:t>
      </w:r>
      <w:r w:rsidRPr="00C16761">
        <w:rPr>
          <w:rFonts w:ascii="Times New Roman" w:hAnsi="Times New Roman" w:cs="Times New Roman"/>
          <w:sz w:val="24"/>
          <w:szCs w:val="24"/>
        </w:rPr>
        <w:t>The annual data submission to HUD will consist of the cleaned survey data collected to date, de-identified with sites identified by a number (e.g. Site 1, Site 2, etc.) and respondents identified by role (e.g. investor, end payor, etc.). Metadata for each</w:t>
      </w:r>
      <w:r w:rsidR="005A047A" w:rsidRPr="00C16761">
        <w:rPr>
          <w:rFonts w:ascii="Times New Roman" w:hAnsi="Times New Roman" w:cs="Times New Roman"/>
          <w:sz w:val="24"/>
          <w:szCs w:val="24"/>
        </w:rPr>
        <w:t xml:space="preserve"> site</w:t>
      </w:r>
      <w:r w:rsidRPr="00C16761">
        <w:rPr>
          <w:rFonts w:ascii="Times New Roman" w:hAnsi="Times New Roman" w:cs="Times New Roman"/>
          <w:sz w:val="24"/>
          <w:szCs w:val="24"/>
        </w:rPr>
        <w:t xml:space="preserve"> will provide the file name, a complete description of the survey methodology, the dates fielded, the participant universe</w:t>
      </w:r>
      <w:r w:rsidR="004E424B" w:rsidRPr="00C16761">
        <w:rPr>
          <w:rFonts w:ascii="Times New Roman" w:hAnsi="Times New Roman" w:cs="Times New Roman"/>
          <w:sz w:val="24"/>
          <w:szCs w:val="24"/>
        </w:rPr>
        <w:t>,</w:t>
      </w:r>
      <w:r w:rsidRPr="00C16761">
        <w:rPr>
          <w:rFonts w:ascii="Times New Roman" w:hAnsi="Times New Roman" w:cs="Times New Roman"/>
          <w:sz w:val="24"/>
          <w:szCs w:val="24"/>
        </w:rPr>
        <w:t xml:space="preserve"> and the response rate. The methodology description will include any measures taken to correct for nonresponse, if necessary. Files will be provided in both SAS and CSV formats. Submissions will also include a data dictionary, tables of frequencies, and copies of the survey instrument for each file. </w:t>
      </w:r>
    </w:p>
    <w:p w14:paraId="3B7ED31F" w14:textId="4EBEE915" w:rsidR="00635AEE" w:rsidRPr="00C16761" w:rsidRDefault="00635AEE"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 xml:space="preserve">Other Notes: </w:t>
      </w:r>
      <w:r w:rsidRPr="00C16761">
        <w:rPr>
          <w:rFonts w:ascii="Times New Roman" w:hAnsi="Times New Roman" w:cs="Times New Roman"/>
          <w:sz w:val="24"/>
          <w:szCs w:val="24"/>
        </w:rPr>
        <w:t xml:space="preserve">The </w:t>
      </w:r>
      <w:r w:rsidR="00921412" w:rsidRPr="00C16761">
        <w:rPr>
          <w:rFonts w:ascii="Times New Roman" w:hAnsi="Times New Roman" w:cs="Times New Roman"/>
          <w:sz w:val="24"/>
          <w:szCs w:val="24"/>
        </w:rPr>
        <w:t>Partnership Survey</w:t>
      </w:r>
      <w:r w:rsidRPr="00C16761">
        <w:rPr>
          <w:rFonts w:ascii="Times New Roman" w:hAnsi="Times New Roman" w:cs="Times New Roman"/>
          <w:sz w:val="24"/>
          <w:szCs w:val="24"/>
        </w:rPr>
        <w:t xml:space="preserve"> does not require sample selection or specialized sampling procedures because it will be fielded to the full universe of respondents. Administering this survey less frequently would affect the reliability of the data. </w:t>
      </w:r>
    </w:p>
    <w:p w14:paraId="0B762235" w14:textId="77777777" w:rsidR="00635AEE" w:rsidRPr="00C16761" w:rsidRDefault="00635AEE"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Statistical methodology for stratification and sample selection: N/A</w:t>
      </w:r>
    </w:p>
    <w:p w14:paraId="4E0B0BD7" w14:textId="77777777" w:rsidR="00635AEE" w:rsidRPr="00C16761" w:rsidRDefault="00635AEE"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Estimation procedure: N/A</w:t>
      </w:r>
    </w:p>
    <w:p w14:paraId="18D226FA" w14:textId="77777777" w:rsidR="00635AEE" w:rsidRPr="00C16761" w:rsidRDefault="00635AEE"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Degree of accuracy needed for the purpose described in the justification: N/A</w:t>
      </w:r>
    </w:p>
    <w:p w14:paraId="512DFF90" w14:textId="77777777" w:rsidR="00635AEE" w:rsidRPr="00C16761" w:rsidRDefault="00635AEE"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Unusual Problems requiring specialized sampling procedures: N/A</w:t>
      </w:r>
    </w:p>
    <w:p w14:paraId="6CB220BC" w14:textId="77777777" w:rsidR="00635AEE" w:rsidRPr="00C16761" w:rsidRDefault="00635AEE"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Any use of periodic (less frequent than annual) data collection cycles to reduce burden: N/A</w:t>
      </w:r>
    </w:p>
    <w:p w14:paraId="6DA910EC" w14:textId="77777777" w:rsidR="00635AEE" w:rsidRPr="00C16761" w:rsidRDefault="00635AEE" w:rsidP="00921412">
      <w:pPr>
        <w:spacing w:line="240" w:lineRule="auto"/>
        <w:rPr>
          <w:rFonts w:ascii="Times New Roman" w:hAnsi="Times New Roman" w:cs="Times New Roman"/>
          <w:sz w:val="24"/>
          <w:szCs w:val="24"/>
        </w:rPr>
      </w:pPr>
    </w:p>
    <w:p w14:paraId="13431DD6" w14:textId="33BCF4AB" w:rsidR="0029224C" w:rsidRPr="00C16761" w:rsidRDefault="00921412" w:rsidP="00921412">
      <w:pPr>
        <w:pStyle w:val="Heading3"/>
        <w:rPr>
          <w:rFonts w:ascii="Times New Roman" w:hAnsi="Times New Roman" w:cs="Times New Roman"/>
          <w:b w:val="0"/>
          <w:color w:val="auto"/>
          <w:sz w:val="24"/>
          <w:szCs w:val="24"/>
          <w:u w:val="single"/>
        </w:rPr>
      </w:pPr>
      <w:r w:rsidRPr="00C16761">
        <w:rPr>
          <w:rFonts w:ascii="Times New Roman" w:hAnsi="Times New Roman" w:cs="Times New Roman"/>
          <w:b w:val="0"/>
          <w:color w:val="auto"/>
          <w:sz w:val="24"/>
          <w:szCs w:val="24"/>
          <w:u w:val="single"/>
        </w:rPr>
        <w:t>Time Use Interviews</w:t>
      </w:r>
    </w:p>
    <w:p w14:paraId="53218051" w14:textId="77777777"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 xml:space="preserve">Overview: </w:t>
      </w:r>
      <w:r w:rsidRPr="00C16761">
        <w:rPr>
          <w:rFonts w:ascii="Times New Roman" w:hAnsi="Times New Roman" w:cs="Times New Roman"/>
          <w:sz w:val="24"/>
          <w:szCs w:val="24"/>
        </w:rPr>
        <w:t>The Urban Institute will identify staff members at each organization who are able to report on time spent on PFS-related tasks by all other staff members. The identified staff member will typically be in an administrative role. Intermediary organizations may have staff members able to report on other organizations, for instance if they have responsibility for organizing high-level meetings, but those staff members are unlikely to have complete information. The research team will identify informants to cover each category/role across the organizations listed in Exhibit 1.</w:t>
      </w:r>
    </w:p>
    <w:p w14:paraId="47448BBA" w14:textId="2DE47149"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Consent:</w:t>
      </w:r>
      <w:r w:rsidRPr="00C16761">
        <w:rPr>
          <w:rFonts w:ascii="Times New Roman" w:hAnsi="Times New Roman" w:cs="Times New Roman"/>
          <w:sz w:val="24"/>
          <w:szCs w:val="24"/>
        </w:rPr>
        <w:t xml:space="preserve"> Through phone and email contact, identified staff members will be asked to participate in the </w:t>
      </w:r>
      <w:r w:rsidR="00921412" w:rsidRPr="00C16761">
        <w:rPr>
          <w:rFonts w:ascii="Times New Roman" w:hAnsi="Times New Roman" w:cs="Times New Roman"/>
          <w:sz w:val="24"/>
          <w:szCs w:val="24"/>
        </w:rPr>
        <w:t>time use</w:t>
      </w:r>
      <w:r w:rsidRPr="00C16761">
        <w:rPr>
          <w:rFonts w:ascii="Times New Roman" w:hAnsi="Times New Roman" w:cs="Times New Roman"/>
          <w:sz w:val="24"/>
          <w:szCs w:val="24"/>
        </w:rPr>
        <w:t xml:space="preserve"> interview. Prior to data collection, potential participants will receive a letter from HUD (Appendix A), followed by an email from the Urban Institute (Appendix B), encouraging their participation</w:t>
      </w:r>
      <w:r w:rsidR="00692DC2" w:rsidRPr="00C16761">
        <w:rPr>
          <w:rFonts w:ascii="Times New Roman" w:hAnsi="Times New Roman" w:cs="Times New Roman"/>
          <w:sz w:val="24"/>
          <w:szCs w:val="24"/>
        </w:rPr>
        <w:t>.</w:t>
      </w:r>
      <w:r w:rsidR="00780E4A" w:rsidRPr="00C16761">
        <w:rPr>
          <w:rFonts w:ascii="Times New Roman" w:hAnsi="Times New Roman" w:cs="Times New Roman"/>
          <w:sz w:val="24"/>
          <w:szCs w:val="24"/>
        </w:rPr>
        <w:t xml:space="preserve"> R</w:t>
      </w:r>
      <w:r w:rsidRPr="00C16761">
        <w:rPr>
          <w:rFonts w:ascii="Times New Roman" w:hAnsi="Times New Roman" w:cs="Times New Roman"/>
          <w:sz w:val="24"/>
          <w:szCs w:val="24"/>
        </w:rPr>
        <w:t>espondents</w:t>
      </w:r>
      <w:r w:rsidR="00780E4A" w:rsidRPr="00C16761">
        <w:rPr>
          <w:rFonts w:ascii="Times New Roman" w:hAnsi="Times New Roman" w:cs="Times New Roman"/>
          <w:sz w:val="24"/>
          <w:szCs w:val="24"/>
        </w:rPr>
        <w:t xml:space="preserve"> will be informed</w:t>
      </w:r>
      <w:r w:rsidRPr="00C16761">
        <w:rPr>
          <w:rFonts w:ascii="Times New Roman" w:hAnsi="Times New Roman" w:cs="Times New Roman"/>
          <w:sz w:val="24"/>
          <w:szCs w:val="24"/>
        </w:rPr>
        <w:t xml:space="preserve"> that their participation is voluntary, but would be important to the evaluation.</w:t>
      </w:r>
    </w:p>
    <w:p w14:paraId="2BB1326B" w14:textId="77777777"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 xml:space="preserve">Interview administration: </w:t>
      </w:r>
      <w:r w:rsidRPr="00C16761">
        <w:rPr>
          <w:rFonts w:ascii="Times New Roman" w:hAnsi="Times New Roman" w:cs="Times New Roman"/>
          <w:sz w:val="24"/>
          <w:szCs w:val="24"/>
        </w:rPr>
        <w:t xml:space="preserve">The interviews will be conducted once per quarter, at a time convenient for the informant. They are expected to take one hour or less. Time spent not captured through DRGR submissions will fall into two categories: 1) time spent by individuals who are covered by the grant, but who are spending more time than is covered; and 2) time spent by individuals who are not covered by the grant. </w:t>
      </w:r>
    </w:p>
    <w:p w14:paraId="47E7F02A" w14:textId="25526474"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If the organization does not submit time into DRGR, the research team will probe for an estimate of all time spent on PFS tasks in the previous quarter, by role. If the organization reports time spent through DRGR, the research team will investigate whether there were activities not covered in the DRGR report. Some time spent by high-level staff may be captured through attendance records at </w:t>
      </w:r>
      <w:r w:rsidR="00AC0346" w:rsidRPr="00C16761">
        <w:rPr>
          <w:rFonts w:ascii="Times New Roman" w:hAnsi="Times New Roman" w:cs="Times New Roman"/>
          <w:sz w:val="24"/>
          <w:szCs w:val="24"/>
        </w:rPr>
        <w:t>executive</w:t>
      </w:r>
      <w:r w:rsidRPr="00C16761">
        <w:rPr>
          <w:rFonts w:ascii="Times New Roman" w:hAnsi="Times New Roman" w:cs="Times New Roman"/>
          <w:sz w:val="24"/>
          <w:szCs w:val="24"/>
        </w:rPr>
        <w:t xml:space="preserve"> and steering committees. </w:t>
      </w:r>
      <w:r w:rsidR="00780E4A" w:rsidRPr="00C16761">
        <w:rPr>
          <w:rFonts w:ascii="Times New Roman" w:hAnsi="Times New Roman" w:cs="Times New Roman"/>
          <w:sz w:val="24"/>
          <w:szCs w:val="24"/>
        </w:rPr>
        <w:t xml:space="preserve">The research team </w:t>
      </w:r>
      <w:r w:rsidRPr="00C16761">
        <w:rPr>
          <w:rFonts w:ascii="Times New Roman" w:hAnsi="Times New Roman" w:cs="Times New Roman"/>
          <w:sz w:val="24"/>
          <w:szCs w:val="24"/>
        </w:rPr>
        <w:t xml:space="preserve">will also explore with the representative at each organization whether there are other, simple ways to capture that time involvement.  </w:t>
      </w:r>
    </w:p>
    <w:p w14:paraId="27F54510" w14:textId="3EC80641"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In addition to the DRGR submissions, </w:t>
      </w:r>
      <w:r w:rsidR="00692DC2" w:rsidRPr="00C16761">
        <w:rPr>
          <w:rFonts w:ascii="Times New Roman" w:hAnsi="Times New Roman" w:cs="Times New Roman"/>
          <w:sz w:val="24"/>
          <w:szCs w:val="24"/>
        </w:rPr>
        <w:t xml:space="preserve">during </w:t>
      </w:r>
      <w:r w:rsidRPr="00C16761">
        <w:rPr>
          <w:rFonts w:ascii="Times New Roman" w:hAnsi="Times New Roman" w:cs="Times New Roman"/>
          <w:sz w:val="24"/>
          <w:szCs w:val="24"/>
        </w:rPr>
        <w:t>interview</w:t>
      </w:r>
      <w:r w:rsidR="00DB17D7" w:rsidRPr="00C16761">
        <w:rPr>
          <w:rFonts w:ascii="Times New Roman" w:hAnsi="Times New Roman" w:cs="Times New Roman"/>
          <w:sz w:val="24"/>
          <w:szCs w:val="24"/>
        </w:rPr>
        <w:t>s</w:t>
      </w:r>
      <w:r w:rsidRPr="00C16761">
        <w:rPr>
          <w:rFonts w:ascii="Times New Roman" w:hAnsi="Times New Roman" w:cs="Times New Roman"/>
          <w:sz w:val="24"/>
          <w:szCs w:val="24"/>
        </w:rPr>
        <w:t xml:space="preserve"> key informants </w:t>
      </w:r>
      <w:r w:rsidR="00DB17D7" w:rsidRPr="00C16761">
        <w:rPr>
          <w:rFonts w:ascii="Times New Roman" w:hAnsi="Times New Roman" w:cs="Times New Roman"/>
          <w:sz w:val="24"/>
          <w:szCs w:val="24"/>
        </w:rPr>
        <w:t>will be asked</w:t>
      </w:r>
      <w:r w:rsidRPr="00C16761">
        <w:rPr>
          <w:rFonts w:ascii="Times New Roman" w:hAnsi="Times New Roman" w:cs="Times New Roman"/>
          <w:sz w:val="24"/>
          <w:szCs w:val="24"/>
        </w:rPr>
        <w:t xml:space="preserve"> about any other funding sources leveraged to support the PFS process and relevant documents</w:t>
      </w:r>
      <w:r w:rsidR="00930FBE" w:rsidRPr="00C16761">
        <w:rPr>
          <w:rFonts w:ascii="Times New Roman" w:hAnsi="Times New Roman" w:cs="Times New Roman"/>
          <w:sz w:val="24"/>
          <w:szCs w:val="24"/>
        </w:rPr>
        <w:t xml:space="preserve"> will be collected</w:t>
      </w:r>
      <w:r w:rsidRPr="00C16761">
        <w:rPr>
          <w:rFonts w:ascii="Times New Roman" w:hAnsi="Times New Roman" w:cs="Times New Roman"/>
          <w:sz w:val="24"/>
          <w:szCs w:val="24"/>
        </w:rPr>
        <w:t xml:space="preserve"> if possible.</w:t>
      </w:r>
    </w:p>
    <w:p w14:paraId="07674D6F" w14:textId="51B8F37C"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Data Management and Storage:</w:t>
      </w:r>
      <w:r w:rsidRPr="00C16761">
        <w:rPr>
          <w:rFonts w:ascii="Times New Roman" w:hAnsi="Times New Roman" w:cs="Times New Roman"/>
          <w:b/>
          <w:sz w:val="24"/>
          <w:szCs w:val="24"/>
        </w:rPr>
        <w:t xml:space="preserve"> </w:t>
      </w:r>
      <w:r w:rsidRPr="00C16761">
        <w:rPr>
          <w:rFonts w:ascii="Times New Roman" w:hAnsi="Times New Roman" w:cs="Times New Roman"/>
          <w:sz w:val="24"/>
          <w:szCs w:val="24"/>
        </w:rPr>
        <w:t xml:space="preserve">Access to survey data by Urban Institute staff will be password controlled, and limited to those staff involved in fielding the survey, and who have signed the confidentiality agreement. All sensitive data will be saved to an encrypted network drive, with access limited to Urban Institute staff with a need to work with raw data, and who have signed the confidentiality agreement. Access will only be available on site, through password protected </w:t>
      </w:r>
      <w:r w:rsidR="001D1BF4" w:rsidRPr="00C16761">
        <w:rPr>
          <w:rFonts w:ascii="Times New Roman" w:hAnsi="Times New Roman" w:cs="Times New Roman"/>
          <w:sz w:val="24"/>
          <w:szCs w:val="24"/>
        </w:rPr>
        <w:t>computers</w:t>
      </w:r>
      <w:r w:rsidRPr="00C16761">
        <w:rPr>
          <w:rFonts w:ascii="Times New Roman" w:hAnsi="Times New Roman" w:cs="Times New Roman"/>
          <w:sz w:val="24"/>
          <w:szCs w:val="24"/>
        </w:rPr>
        <w:t>.</w:t>
      </w:r>
    </w:p>
    <w:p w14:paraId="307C2B2C" w14:textId="0C09A743"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 xml:space="preserve">Analysis: </w:t>
      </w:r>
      <w:r w:rsidRPr="00C16761">
        <w:rPr>
          <w:rFonts w:ascii="Times New Roman" w:hAnsi="Times New Roman" w:cs="Times New Roman"/>
          <w:sz w:val="24"/>
          <w:szCs w:val="24"/>
        </w:rPr>
        <w:t>The research team will analyze the data annually and summarize the costs of each PFS stage as projects move through the lifecycle. By combining information from actual grant spending from DRGR with time estimates from staff informants and any information about addition</w:t>
      </w:r>
      <w:r w:rsidR="005D7E27" w:rsidRPr="00C16761">
        <w:rPr>
          <w:rFonts w:ascii="Times New Roman" w:hAnsi="Times New Roman" w:cs="Times New Roman"/>
          <w:sz w:val="24"/>
          <w:szCs w:val="24"/>
        </w:rPr>
        <w:t>al</w:t>
      </w:r>
      <w:r w:rsidRPr="00C16761">
        <w:rPr>
          <w:rFonts w:ascii="Times New Roman" w:hAnsi="Times New Roman" w:cs="Times New Roman"/>
          <w:sz w:val="24"/>
          <w:szCs w:val="24"/>
        </w:rPr>
        <w:t xml:space="preserve"> funding, descriptions of the overall time spent</w:t>
      </w:r>
      <w:r w:rsidR="0059749D" w:rsidRPr="00C16761">
        <w:rPr>
          <w:rFonts w:ascii="Times New Roman" w:hAnsi="Times New Roman" w:cs="Times New Roman"/>
          <w:sz w:val="24"/>
          <w:szCs w:val="24"/>
        </w:rPr>
        <w:t xml:space="preserve"> will be developed</w:t>
      </w:r>
      <w:r w:rsidRPr="00C16761">
        <w:rPr>
          <w:rFonts w:ascii="Times New Roman" w:hAnsi="Times New Roman" w:cs="Times New Roman"/>
          <w:sz w:val="24"/>
          <w:szCs w:val="24"/>
        </w:rPr>
        <w:t xml:space="preserve">. </w:t>
      </w:r>
      <w:r w:rsidR="00C1354E" w:rsidRPr="00C16761">
        <w:rPr>
          <w:rFonts w:ascii="Times New Roman" w:hAnsi="Times New Roman" w:cs="Times New Roman"/>
          <w:sz w:val="24"/>
          <w:szCs w:val="24"/>
        </w:rPr>
        <w:t xml:space="preserve">This will be broken </w:t>
      </w:r>
      <w:r w:rsidRPr="00C16761">
        <w:rPr>
          <w:rFonts w:ascii="Times New Roman" w:hAnsi="Times New Roman" w:cs="Times New Roman"/>
          <w:sz w:val="24"/>
          <w:szCs w:val="24"/>
        </w:rPr>
        <w:t xml:space="preserve">down by partner and by site, </w:t>
      </w:r>
      <w:r w:rsidR="0051413A" w:rsidRPr="00C16761">
        <w:rPr>
          <w:rFonts w:ascii="Times New Roman" w:hAnsi="Times New Roman" w:cs="Times New Roman"/>
          <w:sz w:val="24"/>
          <w:szCs w:val="24"/>
        </w:rPr>
        <w:t xml:space="preserve">by </w:t>
      </w:r>
      <w:r w:rsidRPr="00C16761">
        <w:rPr>
          <w:rFonts w:ascii="Times New Roman" w:hAnsi="Times New Roman" w:cs="Times New Roman"/>
          <w:sz w:val="24"/>
          <w:szCs w:val="24"/>
        </w:rPr>
        <w:t xml:space="preserve">how many people at what level are involved in working on each PFS project, and </w:t>
      </w:r>
      <w:r w:rsidR="0051413A" w:rsidRPr="00C16761">
        <w:rPr>
          <w:rFonts w:ascii="Times New Roman" w:hAnsi="Times New Roman" w:cs="Times New Roman"/>
          <w:sz w:val="24"/>
          <w:szCs w:val="24"/>
        </w:rPr>
        <w:t xml:space="preserve">by </w:t>
      </w:r>
      <w:r w:rsidRPr="00C16761">
        <w:rPr>
          <w:rFonts w:ascii="Times New Roman" w:hAnsi="Times New Roman" w:cs="Times New Roman"/>
          <w:sz w:val="24"/>
          <w:szCs w:val="24"/>
        </w:rPr>
        <w:t xml:space="preserve">what portion of PFS project time is and is not covered by the HUD grant. In addition, these time costs </w:t>
      </w:r>
      <w:r w:rsidR="0051413A" w:rsidRPr="00C16761">
        <w:rPr>
          <w:rFonts w:ascii="Times New Roman" w:hAnsi="Times New Roman" w:cs="Times New Roman"/>
          <w:sz w:val="24"/>
          <w:szCs w:val="24"/>
        </w:rPr>
        <w:t xml:space="preserve">will be described </w:t>
      </w:r>
      <w:r w:rsidRPr="00C16761">
        <w:rPr>
          <w:rFonts w:ascii="Times New Roman" w:hAnsi="Times New Roman" w:cs="Times New Roman"/>
          <w:sz w:val="24"/>
          <w:szCs w:val="24"/>
        </w:rPr>
        <w:t>by PFS lifecycle phase. Because different demonstration sites’ grants cover different lifecycle phases, data from different sites will be involved in the estimates for the different phases.</w:t>
      </w:r>
    </w:p>
    <w:p w14:paraId="24B851EA" w14:textId="035FA233"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Data Delivery:</w:t>
      </w:r>
      <w:r w:rsidRPr="00C16761">
        <w:rPr>
          <w:rFonts w:ascii="Times New Roman" w:hAnsi="Times New Roman" w:cs="Times New Roman"/>
          <w:b/>
          <w:sz w:val="24"/>
          <w:szCs w:val="24"/>
        </w:rPr>
        <w:t xml:space="preserve"> </w:t>
      </w:r>
      <w:r w:rsidRPr="00C16761">
        <w:rPr>
          <w:rFonts w:ascii="Times New Roman" w:hAnsi="Times New Roman" w:cs="Times New Roman"/>
          <w:sz w:val="24"/>
          <w:szCs w:val="24"/>
        </w:rPr>
        <w:t xml:space="preserve">The annual data submission to HUD will consist of </w:t>
      </w:r>
      <w:r w:rsidR="00701EB7" w:rsidRPr="00C16761">
        <w:rPr>
          <w:rFonts w:ascii="Times New Roman" w:hAnsi="Times New Roman" w:cs="Times New Roman"/>
          <w:sz w:val="24"/>
          <w:szCs w:val="24"/>
        </w:rPr>
        <w:t>tables</w:t>
      </w:r>
      <w:r w:rsidR="00627C1C" w:rsidRPr="00C16761">
        <w:rPr>
          <w:rFonts w:ascii="Times New Roman" w:hAnsi="Times New Roman" w:cs="Times New Roman"/>
          <w:sz w:val="24"/>
          <w:szCs w:val="24"/>
        </w:rPr>
        <w:t xml:space="preserve"> with amount of time spent by role averaged across site, by site averaged across role. Because there are too few people in a role within a site, the submission will not include tables crossing these two dimensions. Files will be provided in CSV format.  </w:t>
      </w:r>
      <w:r w:rsidR="00701EB7" w:rsidRPr="00C16761">
        <w:rPr>
          <w:rFonts w:ascii="Times New Roman" w:hAnsi="Times New Roman" w:cs="Times New Roman"/>
          <w:sz w:val="24"/>
          <w:szCs w:val="24"/>
        </w:rPr>
        <w:t xml:space="preserve"> </w:t>
      </w:r>
    </w:p>
    <w:p w14:paraId="4E2B4869" w14:textId="5BA6CFB4" w:rsidR="006436A9" w:rsidRPr="00C16761" w:rsidRDefault="006436A9" w:rsidP="00921412">
      <w:pPr>
        <w:spacing w:line="240" w:lineRule="auto"/>
        <w:rPr>
          <w:rFonts w:ascii="Times New Roman" w:hAnsi="Times New Roman" w:cs="Times New Roman"/>
          <w:sz w:val="24"/>
          <w:szCs w:val="24"/>
        </w:rPr>
      </w:pPr>
      <w:r w:rsidRPr="00C16761">
        <w:rPr>
          <w:rFonts w:ascii="Times New Roman" w:hAnsi="Times New Roman" w:cs="Times New Roman"/>
          <w:i/>
          <w:sz w:val="24"/>
          <w:szCs w:val="24"/>
        </w:rPr>
        <w:t xml:space="preserve">Other Notes: </w:t>
      </w:r>
      <w:r w:rsidRPr="00C16761">
        <w:rPr>
          <w:rFonts w:ascii="Times New Roman" w:hAnsi="Times New Roman" w:cs="Times New Roman"/>
          <w:sz w:val="24"/>
          <w:szCs w:val="24"/>
        </w:rPr>
        <w:t xml:space="preserve">The </w:t>
      </w:r>
      <w:r w:rsidR="00921412" w:rsidRPr="00C16761">
        <w:rPr>
          <w:rFonts w:ascii="Times New Roman" w:hAnsi="Times New Roman" w:cs="Times New Roman"/>
          <w:sz w:val="24"/>
          <w:szCs w:val="24"/>
        </w:rPr>
        <w:t>Time Use I</w:t>
      </w:r>
      <w:r w:rsidRPr="00C16761">
        <w:rPr>
          <w:rFonts w:ascii="Times New Roman" w:hAnsi="Times New Roman" w:cs="Times New Roman"/>
          <w:sz w:val="24"/>
          <w:szCs w:val="24"/>
        </w:rPr>
        <w:t xml:space="preserve">nterviews do not require sample selection or specialized sampling procedures because they will be conducted with the full universe of respondents. </w:t>
      </w:r>
      <w:r w:rsidR="00F017A2" w:rsidRPr="00C16761">
        <w:rPr>
          <w:rFonts w:ascii="Times New Roman" w:hAnsi="Times New Roman" w:cs="Times New Roman"/>
          <w:sz w:val="24"/>
          <w:szCs w:val="24"/>
        </w:rPr>
        <w:t xml:space="preserve">Conducting </w:t>
      </w:r>
      <w:r w:rsidRPr="00C16761">
        <w:rPr>
          <w:rFonts w:ascii="Times New Roman" w:hAnsi="Times New Roman" w:cs="Times New Roman"/>
          <w:sz w:val="24"/>
          <w:szCs w:val="24"/>
        </w:rPr>
        <w:t xml:space="preserve">the interviews less frequently would affect the reliability of the data. </w:t>
      </w:r>
    </w:p>
    <w:p w14:paraId="48437EA7" w14:textId="4221A4F4" w:rsidR="0008393E" w:rsidRPr="00C16761" w:rsidRDefault="00A74CFC"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 </w:t>
      </w:r>
    </w:p>
    <w:p w14:paraId="605E9C9D" w14:textId="77777777" w:rsidR="00A74CFC" w:rsidRPr="00C16761" w:rsidRDefault="00A74CFC"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Statistical methodology for stratification and sample selection: N/A</w:t>
      </w:r>
    </w:p>
    <w:p w14:paraId="28AB2BF9" w14:textId="77777777" w:rsidR="00A74CFC" w:rsidRPr="00C16761" w:rsidRDefault="00A74CFC"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Estimation procedure: N/A</w:t>
      </w:r>
    </w:p>
    <w:p w14:paraId="49C2A960" w14:textId="77777777" w:rsidR="00A74CFC" w:rsidRPr="00C16761" w:rsidRDefault="00A74CFC"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Degree of accuracy needed for the purpose described in the justification: N/A</w:t>
      </w:r>
    </w:p>
    <w:p w14:paraId="4BE8B160" w14:textId="77777777" w:rsidR="00A74CFC" w:rsidRPr="00C16761" w:rsidRDefault="00A74CFC"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Unusual Problems requiring specialized sampling procedures: N/A</w:t>
      </w:r>
    </w:p>
    <w:p w14:paraId="38E98020" w14:textId="77777777" w:rsidR="00A74CFC" w:rsidRPr="00C16761" w:rsidRDefault="00A74CFC" w:rsidP="00BE1789">
      <w:pPr>
        <w:pStyle w:val="NumberedList"/>
        <w:numPr>
          <w:ilvl w:val="1"/>
          <w:numId w:val="4"/>
        </w:numPr>
        <w:spacing w:line="240" w:lineRule="auto"/>
        <w:ind w:left="720" w:hanging="270"/>
        <w:rPr>
          <w:rFonts w:ascii="Times New Roman" w:hAnsi="Times New Roman" w:cs="Times New Roman"/>
          <w:sz w:val="24"/>
          <w:szCs w:val="24"/>
        </w:rPr>
      </w:pPr>
      <w:r w:rsidRPr="00C16761">
        <w:rPr>
          <w:rFonts w:ascii="Times New Roman" w:hAnsi="Times New Roman" w:cs="Times New Roman"/>
          <w:sz w:val="24"/>
          <w:szCs w:val="24"/>
        </w:rPr>
        <w:t>Any use of periodic (less frequent than annual) data collection cycles to reduce burden: N/A</w:t>
      </w:r>
    </w:p>
    <w:p w14:paraId="044E3770" w14:textId="77777777" w:rsidR="0038122D" w:rsidRPr="00C16761" w:rsidRDefault="0038122D" w:rsidP="00921412">
      <w:pPr>
        <w:pStyle w:val="NumberedList"/>
        <w:numPr>
          <w:ilvl w:val="0"/>
          <w:numId w:val="0"/>
        </w:numPr>
        <w:spacing w:line="240" w:lineRule="auto"/>
        <w:rPr>
          <w:rFonts w:ascii="Times New Roman" w:hAnsi="Times New Roman" w:cs="Times New Roman"/>
          <w:b/>
          <w:sz w:val="24"/>
          <w:szCs w:val="24"/>
        </w:rPr>
      </w:pPr>
    </w:p>
    <w:p w14:paraId="47B16EB2" w14:textId="25B64DBB" w:rsidR="00C14916" w:rsidRPr="00C16761" w:rsidRDefault="00C14916" w:rsidP="00BE1789">
      <w:pPr>
        <w:pStyle w:val="NumberedList"/>
        <w:numPr>
          <w:ilvl w:val="0"/>
          <w:numId w:val="20"/>
        </w:numPr>
        <w:spacing w:line="240" w:lineRule="auto"/>
        <w:ind w:left="360"/>
        <w:rPr>
          <w:rFonts w:ascii="Times New Roman" w:hAnsi="Times New Roman" w:cs="Times New Roman"/>
          <w:b/>
          <w:sz w:val="24"/>
          <w:szCs w:val="24"/>
        </w:rPr>
      </w:pPr>
      <w:r w:rsidRPr="00C16761">
        <w:rPr>
          <w:rFonts w:ascii="Times New Roman" w:hAnsi="Times New Roman" w:cs="Times New Roman"/>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396C5DA2" w14:textId="6E674D9B" w:rsidR="001D1949" w:rsidRPr="00C16761" w:rsidRDefault="00921412" w:rsidP="00921412">
      <w:pPr>
        <w:spacing w:after="160" w:line="240" w:lineRule="auto"/>
        <w:rPr>
          <w:rFonts w:ascii="Times New Roman" w:hAnsi="Times New Roman" w:cs="Times New Roman"/>
          <w:sz w:val="24"/>
          <w:szCs w:val="24"/>
          <w:u w:val="single"/>
        </w:rPr>
      </w:pPr>
      <w:r w:rsidRPr="00C16761">
        <w:rPr>
          <w:rFonts w:ascii="Times New Roman" w:hAnsi="Times New Roman" w:cs="Times New Roman"/>
          <w:sz w:val="24"/>
          <w:szCs w:val="24"/>
          <w:u w:val="single"/>
        </w:rPr>
        <w:t>Partnership Survey</w:t>
      </w:r>
    </w:p>
    <w:p w14:paraId="0D50CFEB" w14:textId="2868E763" w:rsidR="00D86181" w:rsidRPr="00C16761" w:rsidRDefault="00124C2B"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The proposed survey will be fielded to the full universe of respondents and will not be based on sampling. The accuracy and reliability of the survey data will be a factor of adequate response rates and data quality. </w:t>
      </w:r>
      <w:r w:rsidR="00D5197D" w:rsidRPr="00C16761">
        <w:rPr>
          <w:rFonts w:ascii="Times New Roman" w:hAnsi="Times New Roman" w:cs="Times New Roman"/>
          <w:sz w:val="24"/>
          <w:szCs w:val="24"/>
        </w:rPr>
        <w:t>T</w:t>
      </w:r>
      <w:r w:rsidR="00D86181" w:rsidRPr="00C16761">
        <w:rPr>
          <w:rFonts w:ascii="Times New Roman" w:hAnsi="Times New Roman" w:cs="Times New Roman"/>
          <w:sz w:val="24"/>
          <w:szCs w:val="24"/>
        </w:rPr>
        <w:t xml:space="preserve">he Urban Institute conducted webinars and other informational calls with grantees to introduce the </w:t>
      </w:r>
      <w:r w:rsidR="00713FA0" w:rsidRPr="00C16761">
        <w:rPr>
          <w:rFonts w:ascii="Times New Roman" w:hAnsi="Times New Roman" w:cs="Times New Roman"/>
          <w:sz w:val="24"/>
          <w:szCs w:val="24"/>
        </w:rPr>
        <w:t xml:space="preserve">concept of the </w:t>
      </w:r>
      <w:r w:rsidR="00921412" w:rsidRPr="00C16761">
        <w:rPr>
          <w:rFonts w:ascii="Times New Roman" w:hAnsi="Times New Roman" w:cs="Times New Roman"/>
          <w:sz w:val="24"/>
          <w:szCs w:val="24"/>
        </w:rPr>
        <w:t>Partnership Survey</w:t>
      </w:r>
      <w:r w:rsidR="00D86181" w:rsidRPr="00C16761">
        <w:rPr>
          <w:rFonts w:ascii="Times New Roman" w:hAnsi="Times New Roman" w:cs="Times New Roman"/>
          <w:sz w:val="24"/>
          <w:szCs w:val="24"/>
        </w:rPr>
        <w:t xml:space="preserve"> and solicit their feedback. This engagement prior to the survey period </w:t>
      </w:r>
      <w:r w:rsidRPr="00C16761">
        <w:rPr>
          <w:rFonts w:ascii="Times New Roman" w:hAnsi="Times New Roman" w:cs="Times New Roman"/>
          <w:sz w:val="24"/>
          <w:szCs w:val="24"/>
        </w:rPr>
        <w:t xml:space="preserve">was </w:t>
      </w:r>
      <w:r w:rsidR="00D86181" w:rsidRPr="00C16761">
        <w:rPr>
          <w:rFonts w:ascii="Times New Roman" w:hAnsi="Times New Roman" w:cs="Times New Roman"/>
          <w:sz w:val="24"/>
          <w:szCs w:val="24"/>
        </w:rPr>
        <w:t xml:space="preserve">intended to build buy-in among respondents and improve </w:t>
      </w:r>
      <w:r w:rsidR="00340F09" w:rsidRPr="00C16761">
        <w:rPr>
          <w:rFonts w:ascii="Times New Roman" w:hAnsi="Times New Roman" w:cs="Times New Roman"/>
          <w:sz w:val="24"/>
          <w:szCs w:val="24"/>
        </w:rPr>
        <w:t>buy-in</w:t>
      </w:r>
      <w:r w:rsidR="00D86181" w:rsidRPr="00C16761">
        <w:rPr>
          <w:rFonts w:ascii="Times New Roman" w:hAnsi="Times New Roman" w:cs="Times New Roman"/>
          <w:sz w:val="24"/>
          <w:szCs w:val="24"/>
        </w:rPr>
        <w:t xml:space="preserve">. </w:t>
      </w:r>
      <w:r w:rsidR="006C7B8D" w:rsidRPr="00C16761">
        <w:rPr>
          <w:rFonts w:ascii="Times New Roman" w:hAnsi="Times New Roman" w:cs="Times New Roman"/>
          <w:sz w:val="24"/>
          <w:szCs w:val="24"/>
        </w:rPr>
        <w:t xml:space="preserve">HUD will also send an introductory </w:t>
      </w:r>
      <w:r w:rsidR="00C200C8" w:rsidRPr="00C16761">
        <w:rPr>
          <w:rFonts w:ascii="Times New Roman" w:hAnsi="Times New Roman" w:cs="Times New Roman"/>
          <w:sz w:val="24"/>
          <w:szCs w:val="24"/>
        </w:rPr>
        <w:t>Respondent Contact</w:t>
      </w:r>
      <w:r w:rsidR="006C7B8D" w:rsidRPr="00C16761">
        <w:rPr>
          <w:rFonts w:ascii="Times New Roman" w:hAnsi="Times New Roman" w:cs="Times New Roman"/>
          <w:sz w:val="24"/>
          <w:szCs w:val="24"/>
        </w:rPr>
        <w:t xml:space="preserve"> </w:t>
      </w:r>
      <w:r w:rsidR="00C200C8" w:rsidRPr="00C16761">
        <w:rPr>
          <w:rFonts w:ascii="Times New Roman" w:hAnsi="Times New Roman" w:cs="Times New Roman"/>
          <w:sz w:val="24"/>
          <w:szCs w:val="24"/>
        </w:rPr>
        <w:t>L</w:t>
      </w:r>
      <w:r w:rsidR="006C7B8D" w:rsidRPr="00C16761">
        <w:rPr>
          <w:rFonts w:ascii="Times New Roman" w:hAnsi="Times New Roman" w:cs="Times New Roman"/>
          <w:sz w:val="24"/>
          <w:szCs w:val="24"/>
        </w:rPr>
        <w:t>etter to all respondents at the start of the survey period to encourage participation (Appendix A).</w:t>
      </w:r>
    </w:p>
    <w:p w14:paraId="70452975" w14:textId="744A3156" w:rsidR="00A40095" w:rsidRPr="00C16761" w:rsidRDefault="00C14916"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For the </w:t>
      </w:r>
      <w:r w:rsidR="00921412" w:rsidRPr="00C16761">
        <w:rPr>
          <w:rFonts w:ascii="Times New Roman" w:hAnsi="Times New Roman" w:cs="Times New Roman"/>
          <w:sz w:val="24"/>
          <w:szCs w:val="24"/>
        </w:rPr>
        <w:t>Partnership Survey</w:t>
      </w:r>
      <w:r w:rsidRPr="00C16761">
        <w:rPr>
          <w:rFonts w:ascii="Times New Roman" w:hAnsi="Times New Roman" w:cs="Times New Roman"/>
          <w:sz w:val="24"/>
          <w:szCs w:val="24"/>
        </w:rPr>
        <w:t xml:space="preserve">, </w:t>
      </w:r>
      <w:r w:rsidR="0046617E" w:rsidRPr="00C16761">
        <w:rPr>
          <w:rFonts w:ascii="Times New Roman" w:hAnsi="Times New Roman" w:cs="Times New Roman"/>
          <w:sz w:val="24"/>
          <w:szCs w:val="24"/>
        </w:rPr>
        <w:t xml:space="preserve">the </w:t>
      </w:r>
      <w:r w:rsidRPr="00C16761">
        <w:rPr>
          <w:rFonts w:ascii="Times New Roman" w:hAnsi="Times New Roman" w:cs="Times New Roman"/>
          <w:sz w:val="24"/>
          <w:szCs w:val="24"/>
        </w:rPr>
        <w:t>expect</w:t>
      </w:r>
      <w:r w:rsidR="0046617E" w:rsidRPr="00C16761">
        <w:rPr>
          <w:rFonts w:ascii="Times New Roman" w:hAnsi="Times New Roman" w:cs="Times New Roman"/>
          <w:sz w:val="24"/>
          <w:szCs w:val="24"/>
        </w:rPr>
        <w:t>ed</w:t>
      </w:r>
      <w:r w:rsidRPr="00C16761">
        <w:rPr>
          <w:rFonts w:ascii="Times New Roman" w:hAnsi="Times New Roman" w:cs="Times New Roman"/>
          <w:sz w:val="24"/>
          <w:szCs w:val="24"/>
        </w:rPr>
        <w:t xml:space="preserve"> response rate </w:t>
      </w:r>
      <w:r w:rsidR="0046617E" w:rsidRPr="00C16761">
        <w:rPr>
          <w:rFonts w:ascii="Times New Roman" w:hAnsi="Times New Roman" w:cs="Times New Roman"/>
          <w:sz w:val="24"/>
          <w:szCs w:val="24"/>
        </w:rPr>
        <w:t xml:space="preserve">is </w:t>
      </w:r>
      <w:r w:rsidR="00242C3C" w:rsidRPr="00C16761">
        <w:rPr>
          <w:rFonts w:ascii="Times New Roman" w:hAnsi="Times New Roman" w:cs="Times New Roman"/>
          <w:sz w:val="24"/>
          <w:szCs w:val="24"/>
        </w:rPr>
        <w:t>7</w:t>
      </w:r>
      <w:r w:rsidRPr="00C16761">
        <w:rPr>
          <w:rFonts w:ascii="Times New Roman" w:hAnsi="Times New Roman" w:cs="Times New Roman"/>
          <w:sz w:val="24"/>
          <w:szCs w:val="24"/>
        </w:rPr>
        <w:t xml:space="preserve">0 percent. The study team will employ a variety of techniques to ensure the highest possible response rate, including: survey design that allows respondents to use various types of electronic devices to complete the survey; effective communication before the survey to prepare respondents for participation; assurance that only de-identified, aggregated data will be shared; survey reminders throughout the fielding period; ongoing response tracking; and email follow-up with non-responders. Reminders will be sent to key personnel that have not responded after </w:t>
      </w:r>
      <w:r w:rsidR="00242C3C" w:rsidRPr="00C16761">
        <w:rPr>
          <w:rFonts w:ascii="Times New Roman" w:hAnsi="Times New Roman" w:cs="Times New Roman"/>
          <w:sz w:val="24"/>
          <w:szCs w:val="24"/>
        </w:rPr>
        <w:t>one</w:t>
      </w:r>
      <w:r w:rsidRPr="00C16761">
        <w:rPr>
          <w:rFonts w:ascii="Times New Roman" w:hAnsi="Times New Roman" w:cs="Times New Roman"/>
          <w:sz w:val="24"/>
          <w:szCs w:val="24"/>
        </w:rPr>
        <w:t xml:space="preserve"> week and again after </w:t>
      </w:r>
      <w:r w:rsidR="00242C3C" w:rsidRPr="00C16761">
        <w:rPr>
          <w:rFonts w:ascii="Times New Roman" w:hAnsi="Times New Roman" w:cs="Times New Roman"/>
          <w:sz w:val="24"/>
          <w:szCs w:val="24"/>
        </w:rPr>
        <w:t>three</w:t>
      </w:r>
      <w:r w:rsidRPr="00C16761">
        <w:rPr>
          <w:rFonts w:ascii="Times New Roman" w:hAnsi="Times New Roman" w:cs="Times New Roman"/>
          <w:sz w:val="24"/>
          <w:szCs w:val="24"/>
        </w:rPr>
        <w:t xml:space="preserve"> weeks. </w:t>
      </w:r>
      <w:r w:rsidR="0046617E" w:rsidRPr="00C16761">
        <w:rPr>
          <w:rFonts w:ascii="Times New Roman" w:hAnsi="Times New Roman" w:cs="Times New Roman"/>
          <w:sz w:val="24"/>
          <w:szCs w:val="24"/>
        </w:rPr>
        <w:t>Furthermore, if, after three wee</w:t>
      </w:r>
      <w:r w:rsidR="00713FA0" w:rsidRPr="00C16761">
        <w:rPr>
          <w:rFonts w:ascii="Times New Roman" w:hAnsi="Times New Roman" w:cs="Times New Roman"/>
          <w:sz w:val="24"/>
          <w:szCs w:val="24"/>
        </w:rPr>
        <w:t xml:space="preserve">ks, particularly categories of grantee types or stakeholder roles have not yet achieved the target response rate, stakeholders within those categories will receive phone call reminders. Completed surveys from the late-to-complete cohort will be compared with all other completed surveys to test for significant differences. </w:t>
      </w:r>
      <w:r w:rsidR="00A40095" w:rsidRPr="00C16761">
        <w:rPr>
          <w:rFonts w:ascii="Times New Roman" w:hAnsi="Times New Roman" w:cs="Times New Roman"/>
          <w:sz w:val="24"/>
          <w:szCs w:val="24"/>
        </w:rPr>
        <w:t>The research team will share response rates with the grantees and the HUD GTR, to encourage higher response rates.</w:t>
      </w:r>
    </w:p>
    <w:p w14:paraId="28546B76" w14:textId="7EBA4C82" w:rsidR="00C14916" w:rsidRPr="00C16761" w:rsidRDefault="00C14916"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 </w:t>
      </w:r>
    </w:p>
    <w:p w14:paraId="49AB4E61" w14:textId="217855C2" w:rsidR="00F00BAA" w:rsidRPr="00C16761" w:rsidRDefault="00F00BAA"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To measure the extent of response bias for each survey, </w:t>
      </w:r>
      <w:r w:rsidR="009A09EF" w:rsidRPr="00C16761">
        <w:rPr>
          <w:rFonts w:ascii="Times New Roman" w:hAnsi="Times New Roman" w:cs="Times New Roman"/>
          <w:sz w:val="24"/>
          <w:szCs w:val="24"/>
        </w:rPr>
        <w:t xml:space="preserve">the research team </w:t>
      </w:r>
      <w:r w:rsidRPr="00C16761">
        <w:rPr>
          <w:rFonts w:ascii="Times New Roman" w:hAnsi="Times New Roman" w:cs="Times New Roman"/>
          <w:sz w:val="24"/>
          <w:szCs w:val="24"/>
        </w:rPr>
        <w:t xml:space="preserve">will conduct two types of tests. First, </w:t>
      </w:r>
      <w:r w:rsidR="003630FB" w:rsidRPr="00C16761">
        <w:rPr>
          <w:rFonts w:ascii="Times New Roman" w:hAnsi="Times New Roman" w:cs="Times New Roman"/>
          <w:sz w:val="24"/>
          <w:szCs w:val="24"/>
        </w:rPr>
        <w:t xml:space="preserve">it </w:t>
      </w:r>
      <w:r w:rsidRPr="00C16761">
        <w:rPr>
          <w:rFonts w:ascii="Times New Roman" w:hAnsi="Times New Roman" w:cs="Times New Roman"/>
          <w:sz w:val="24"/>
          <w:szCs w:val="24"/>
        </w:rPr>
        <w:t xml:space="preserve">will stratify the sample by characteristics of the organization and role of the respondent and compare the characteristics of respondents to non-respondents. If the characteristics of respondents are significantly different from the rest of the respondents, adjustments to the estimates through weighting may be used, and the results of the testing will be reported. </w:t>
      </w:r>
      <w:r w:rsidR="003630FB" w:rsidRPr="00C16761">
        <w:rPr>
          <w:rFonts w:ascii="Times New Roman" w:hAnsi="Times New Roman" w:cs="Times New Roman"/>
          <w:sz w:val="24"/>
          <w:szCs w:val="24"/>
        </w:rPr>
        <w:t xml:space="preserve">The team </w:t>
      </w:r>
      <w:r w:rsidRPr="00C16761">
        <w:rPr>
          <w:rFonts w:ascii="Times New Roman" w:hAnsi="Times New Roman" w:cs="Times New Roman"/>
          <w:sz w:val="24"/>
          <w:szCs w:val="24"/>
        </w:rPr>
        <w:t xml:space="preserve">will also use t-tests to compare respondents to non-respondents using information acquired from non-participants who have participated in one of the other surveys. Because </w:t>
      </w:r>
      <w:r w:rsidR="003630FB" w:rsidRPr="00C16761">
        <w:rPr>
          <w:rFonts w:ascii="Times New Roman" w:hAnsi="Times New Roman" w:cs="Times New Roman"/>
          <w:sz w:val="24"/>
          <w:szCs w:val="24"/>
        </w:rPr>
        <w:t>the</w:t>
      </w:r>
      <w:r w:rsidRPr="00C16761">
        <w:rPr>
          <w:rFonts w:ascii="Times New Roman" w:hAnsi="Times New Roman" w:cs="Times New Roman"/>
          <w:sz w:val="24"/>
          <w:szCs w:val="24"/>
        </w:rPr>
        <w:t xml:space="preserve"> entire population of interest, </w:t>
      </w:r>
      <w:r w:rsidR="00713FA0" w:rsidRPr="00C16761">
        <w:rPr>
          <w:rFonts w:ascii="Times New Roman" w:hAnsi="Times New Roman" w:cs="Times New Roman"/>
          <w:sz w:val="24"/>
          <w:szCs w:val="24"/>
        </w:rPr>
        <w:t>which</w:t>
      </w:r>
      <w:r w:rsidRPr="00C16761">
        <w:rPr>
          <w:rFonts w:ascii="Times New Roman" w:hAnsi="Times New Roman" w:cs="Times New Roman"/>
          <w:sz w:val="24"/>
          <w:szCs w:val="24"/>
        </w:rPr>
        <w:t xml:space="preserve"> is not large, </w:t>
      </w:r>
      <w:r w:rsidR="003630FB" w:rsidRPr="00C16761">
        <w:rPr>
          <w:rFonts w:ascii="Times New Roman" w:hAnsi="Times New Roman" w:cs="Times New Roman"/>
          <w:sz w:val="24"/>
          <w:szCs w:val="24"/>
        </w:rPr>
        <w:t xml:space="preserve">will be surveyed, </w:t>
      </w:r>
      <w:r w:rsidRPr="00C16761">
        <w:rPr>
          <w:rFonts w:ascii="Times New Roman" w:hAnsi="Times New Roman" w:cs="Times New Roman"/>
          <w:sz w:val="24"/>
          <w:szCs w:val="24"/>
        </w:rPr>
        <w:t xml:space="preserve">and </w:t>
      </w:r>
      <w:r w:rsidR="003630FB" w:rsidRPr="00C16761">
        <w:rPr>
          <w:rFonts w:ascii="Times New Roman" w:hAnsi="Times New Roman" w:cs="Times New Roman"/>
          <w:sz w:val="24"/>
          <w:szCs w:val="24"/>
        </w:rPr>
        <w:t>because the</w:t>
      </w:r>
      <w:r w:rsidRPr="00C16761">
        <w:rPr>
          <w:rFonts w:ascii="Times New Roman" w:hAnsi="Times New Roman" w:cs="Times New Roman"/>
          <w:sz w:val="24"/>
          <w:szCs w:val="24"/>
        </w:rPr>
        <w:t xml:space="preserve"> expect</w:t>
      </w:r>
      <w:r w:rsidR="003630FB" w:rsidRPr="00C16761">
        <w:rPr>
          <w:rFonts w:ascii="Times New Roman" w:hAnsi="Times New Roman" w:cs="Times New Roman"/>
          <w:sz w:val="24"/>
          <w:szCs w:val="24"/>
        </w:rPr>
        <w:t xml:space="preserve">ed </w:t>
      </w:r>
      <w:r w:rsidRPr="00C16761">
        <w:rPr>
          <w:rFonts w:ascii="Times New Roman" w:hAnsi="Times New Roman" w:cs="Times New Roman"/>
          <w:sz w:val="24"/>
          <w:szCs w:val="24"/>
        </w:rPr>
        <w:t xml:space="preserve">pool of non-respondents </w:t>
      </w:r>
      <w:r w:rsidR="003630FB" w:rsidRPr="00C16761">
        <w:rPr>
          <w:rFonts w:ascii="Times New Roman" w:hAnsi="Times New Roman" w:cs="Times New Roman"/>
          <w:sz w:val="24"/>
          <w:szCs w:val="24"/>
        </w:rPr>
        <w:t>is</w:t>
      </w:r>
      <w:r w:rsidRPr="00C16761">
        <w:rPr>
          <w:rFonts w:ascii="Times New Roman" w:hAnsi="Times New Roman" w:cs="Times New Roman"/>
          <w:sz w:val="24"/>
          <w:szCs w:val="24"/>
        </w:rPr>
        <w:t xml:space="preserve"> small, </w:t>
      </w:r>
      <w:r w:rsidR="003630FB" w:rsidRPr="00C16761">
        <w:rPr>
          <w:rFonts w:ascii="Times New Roman" w:hAnsi="Times New Roman" w:cs="Times New Roman"/>
          <w:sz w:val="24"/>
          <w:szCs w:val="24"/>
        </w:rPr>
        <w:t xml:space="preserve">the team </w:t>
      </w:r>
      <w:r w:rsidRPr="00C16761">
        <w:rPr>
          <w:rFonts w:ascii="Times New Roman" w:hAnsi="Times New Roman" w:cs="Times New Roman"/>
          <w:sz w:val="24"/>
          <w:szCs w:val="24"/>
        </w:rPr>
        <w:t>anticipate</w:t>
      </w:r>
      <w:r w:rsidR="003630FB" w:rsidRPr="00C16761">
        <w:rPr>
          <w:rFonts w:ascii="Times New Roman" w:hAnsi="Times New Roman" w:cs="Times New Roman"/>
          <w:sz w:val="24"/>
          <w:szCs w:val="24"/>
        </w:rPr>
        <w:t>s</w:t>
      </w:r>
      <w:r w:rsidRPr="00C16761">
        <w:rPr>
          <w:rFonts w:ascii="Times New Roman" w:hAnsi="Times New Roman" w:cs="Times New Roman"/>
          <w:sz w:val="24"/>
          <w:szCs w:val="24"/>
        </w:rPr>
        <w:t xml:space="preserve"> efforts to increase response rates overall will be more effective than post-survey adjustments for producing reliable data.</w:t>
      </w:r>
    </w:p>
    <w:p w14:paraId="340543E1" w14:textId="55CD0423" w:rsidR="000422F0" w:rsidRPr="00C16761" w:rsidRDefault="00921412" w:rsidP="00921412">
      <w:pPr>
        <w:pStyle w:val="Heading3"/>
        <w:rPr>
          <w:rFonts w:ascii="Times New Roman" w:hAnsi="Times New Roman" w:cs="Times New Roman"/>
          <w:b w:val="0"/>
          <w:color w:val="auto"/>
          <w:sz w:val="24"/>
          <w:szCs w:val="24"/>
          <w:u w:val="single"/>
        </w:rPr>
      </w:pPr>
      <w:r w:rsidRPr="00C16761">
        <w:rPr>
          <w:rFonts w:ascii="Times New Roman" w:hAnsi="Times New Roman" w:cs="Times New Roman"/>
          <w:b w:val="0"/>
          <w:color w:val="auto"/>
          <w:sz w:val="24"/>
          <w:szCs w:val="24"/>
          <w:u w:val="single"/>
        </w:rPr>
        <w:t>Time Use Interviews</w:t>
      </w:r>
    </w:p>
    <w:p w14:paraId="4909DACA" w14:textId="540A0046" w:rsidR="000422F0" w:rsidRPr="00C16761" w:rsidRDefault="000422F0"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It is expected that</w:t>
      </w:r>
      <w:r w:rsidR="004D63B1" w:rsidRPr="00C16761">
        <w:rPr>
          <w:rFonts w:ascii="Times New Roman" w:hAnsi="Times New Roman" w:cs="Times New Roman"/>
          <w:sz w:val="24"/>
          <w:szCs w:val="24"/>
        </w:rPr>
        <w:t xml:space="preserve"> the interviewees described in Part B Question 1, the</w:t>
      </w:r>
      <w:r w:rsidRPr="00C16761">
        <w:rPr>
          <w:rFonts w:ascii="Times New Roman" w:hAnsi="Times New Roman" w:cs="Times New Roman"/>
          <w:sz w:val="24"/>
          <w:szCs w:val="24"/>
        </w:rPr>
        <w:t xml:space="preserve"> grantees and partners making use of grant funds</w:t>
      </w:r>
      <w:r w:rsidR="004D63B1" w:rsidRPr="00C16761">
        <w:rPr>
          <w:rFonts w:ascii="Times New Roman" w:hAnsi="Times New Roman" w:cs="Times New Roman"/>
          <w:sz w:val="24"/>
          <w:szCs w:val="24"/>
        </w:rPr>
        <w:t>,</w:t>
      </w:r>
      <w:r w:rsidRPr="00C16761">
        <w:rPr>
          <w:rFonts w:ascii="Times New Roman" w:hAnsi="Times New Roman" w:cs="Times New Roman"/>
          <w:sz w:val="24"/>
          <w:szCs w:val="24"/>
        </w:rPr>
        <w:t xml:space="preserve"> will participate fully. Investor organizations may have a lower participation rate. To encourage participation, HUD will also send an introductory Respondent Contact Letter to all selected informants at the start of the data collection to encourage participation (Appendix A).</w:t>
      </w:r>
    </w:p>
    <w:p w14:paraId="0035FD0B" w14:textId="77777777" w:rsidR="000422F0" w:rsidRPr="00C16761" w:rsidRDefault="000422F0" w:rsidP="00921412">
      <w:pPr>
        <w:spacing w:line="240" w:lineRule="auto"/>
        <w:rPr>
          <w:rFonts w:ascii="Times New Roman" w:hAnsi="Times New Roman" w:cs="Times New Roman"/>
          <w:sz w:val="24"/>
          <w:szCs w:val="24"/>
        </w:rPr>
      </w:pPr>
    </w:p>
    <w:p w14:paraId="4BEAC823" w14:textId="77777777" w:rsidR="00C14916" w:rsidRPr="00C16761" w:rsidRDefault="00C14916" w:rsidP="00BE1789">
      <w:pPr>
        <w:pStyle w:val="NumberedList"/>
        <w:numPr>
          <w:ilvl w:val="0"/>
          <w:numId w:val="20"/>
        </w:numPr>
        <w:spacing w:line="240" w:lineRule="auto"/>
        <w:ind w:left="360"/>
        <w:rPr>
          <w:rFonts w:ascii="Times New Roman" w:hAnsi="Times New Roman" w:cs="Times New Roman"/>
          <w:b/>
          <w:sz w:val="24"/>
          <w:szCs w:val="24"/>
        </w:rPr>
      </w:pPr>
      <w:r w:rsidRPr="00C16761">
        <w:rPr>
          <w:rFonts w:ascii="Times New Roman" w:hAnsi="Times New Roman" w:cs="Times New Roman"/>
          <w:b/>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14:paraId="0558B05F" w14:textId="298DA748" w:rsidR="00713FA0" w:rsidRPr="00C16761" w:rsidRDefault="00F00BAA"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The Urban Institute </w:t>
      </w:r>
      <w:r w:rsidR="00F35E2A" w:rsidRPr="00C16761">
        <w:rPr>
          <w:rFonts w:ascii="Times New Roman" w:hAnsi="Times New Roman" w:cs="Times New Roman"/>
          <w:sz w:val="24"/>
          <w:szCs w:val="24"/>
        </w:rPr>
        <w:t xml:space="preserve">conducted a </w:t>
      </w:r>
      <w:r w:rsidRPr="00C16761">
        <w:rPr>
          <w:rFonts w:ascii="Times New Roman" w:hAnsi="Times New Roman" w:cs="Times New Roman"/>
          <w:sz w:val="24"/>
          <w:szCs w:val="24"/>
        </w:rPr>
        <w:t>pre</w:t>
      </w:r>
      <w:r w:rsidR="00C14916" w:rsidRPr="00C16761">
        <w:rPr>
          <w:rFonts w:ascii="Times New Roman" w:hAnsi="Times New Roman" w:cs="Times New Roman"/>
          <w:sz w:val="24"/>
          <w:szCs w:val="24"/>
        </w:rPr>
        <w:t>test</w:t>
      </w:r>
      <w:r w:rsidRPr="00C16761">
        <w:rPr>
          <w:rFonts w:ascii="Times New Roman" w:hAnsi="Times New Roman" w:cs="Times New Roman"/>
          <w:sz w:val="24"/>
          <w:szCs w:val="24"/>
        </w:rPr>
        <w:t xml:space="preserve"> each survey in </w:t>
      </w:r>
      <w:r w:rsidR="00F35E2A" w:rsidRPr="00C16761">
        <w:rPr>
          <w:rFonts w:ascii="Times New Roman" w:hAnsi="Times New Roman" w:cs="Times New Roman"/>
          <w:sz w:val="24"/>
          <w:szCs w:val="24"/>
        </w:rPr>
        <w:t xml:space="preserve">January and February </w:t>
      </w:r>
      <w:r w:rsidRPr="00C16761">
        <w:rPr>
          <w:rFonts w:ascii="Times New Roman" w:hAnsi="Times New Roman" w:cs="Times New Roman"/>
          <w:sz w:val="24"/>
          <w:szCs w:val="24"/>
        </w:rPr>
        <w:t>2017</w:t>
      </w:r>
      <w:r w:rsidR="00C14916" w:rsidRPr="00C16761">
        <w:rPr>
          <w:rFonts w:ascii="Times New Roman" w:hAnsi="Times New Roman" w:cs="Times New Roman"/>
          <w:sz w:val="24"/>
          <w:szCs w:val="24"/>
        </w:rPr>
        <w:t xml:space="preserve"> with </w:t>
      </w:r>
      <w:r w:rsidR="00F35E2A" w:rsidRPr="00C16761">
        <w:rPr>
          <w:rFonts w:ascii="Times New Roman" w:hAnsi="Times New Roman" w:cs="Times New Roman"/>
          <w:sz w:val="24"/>
          <w:szCs w:val="24"/>
        </w:rPr>
        <w:t>8</w:t>
      </w:r>
      <w:r w:rsidR="00C14916" w:rsidRPr="00C16761">
        <w:rPr>
          <w:rFonts w:ascii="Times New Roman" w:hAnsi="Times New Roman" w:cs="Times New Roman"/>
          <w:sz w:val="24"/>
          <w:szCs w:val="24"/>
        </w:rPr>
        <w:t xml:space="preserve"> </w:t>
      </w:r>
      <w:r w:rsidRPr="00C16761">
        <w:rPr>
          <w:rFonts w:ascii="Times New Roman" w:hAnsi="Times New Roman" w:cs="Times New Roman"/>
          <w:sz w:val="24"/>
          <w:szCs w:val="24"/>
        </w:rPr>
        <w:t xml:space="preserve">respondents </w:t>
      </w:r>
      <w:r w:rsidR="003630FB" w:rsidRPr="00C16761">
        <w:rPr>
          <w:rFonts w:ascii="Times New Roman" w:hAnsi="Times New Roman" w:cs="Times New Roman"/>
          <w:sz w:val="24"/>
          <w:szCs w:val="24"/>
        </w:rPr>
        <w:t xml:space="preserve">individuals </w:t>
      </w:r>
      <w:r w:rsidRPr="00C16761">
        <w:rPr>
          <w:rFonts w:ascii="Times New Roman" w:hAnsi="Times New Roman" w:cs="Times New Roman"/>
          <w:sz w:val="24"/>
          <w:szCs w:val="24"/>
        </w:rPr>
        <w:t xml:space="preserve">across sites </w:t>
      </w:r>
      <w:r w:rsidR="003630FB" w:rsidRPr="00C16761">
        <w:rPr>
          <w:rFonts w:ascii="Times New Roman" w:hAnsi="Times New Roman" w:cs="Times New Roman"/>
          <w:sz w:val="24"/>
          <w:szCs w:val="24"/>
        </w:rPr>
        <w:t xml:space="preserve">who were </w:t>
      </w:r>
      <w:r w:rsidRPr="00C16761">
        <w:rPr>
          <w:rFonts w:ascii="Times New Roman" w:hAnsi="Times New Roman" w:cs="Times New Roman"/>
          <w:sz w:val="24"/>
          <w:szCs w:val="24"/>
        </w:rPr>
        <w:t xml:space="preserve">active in PFS-related tasks </w:t>
      </w:r>
      <w:r w:rsidR="003630FB" w:rsidRPr="00C16761">
        <w:rPr>
          <w:rFonts w:ascii="Times New Roman" w:hAnsi="Times New Roman" w:cs="Times New Roman"/>
          <w:sz w:val="24"/>
          <w:szCs w:val="24"/>
        </w:rPr>
        <w:t xml:space="preserve">and </w:t>
      </w:r>
      <w:r w:rsidRPr="00C16761">
        <w:rPr>
          <w:rFonts w:ascii="Times New Roman" w:hAnsi="Times New Roman" w:cs="Times New Roman"/>
          <w:sz w:val="24"/>
          <w:szCs w:val="24"/>
        </w:rPr>
        <w:t>volunteer</w:t>
      </w:r>
      <w:r w:rsidR="003630FB" w:rsidRPr="00C16761">
        <w:rPr>
          <w:rFonts w:ascii="Times New Roman" w:hAnsi="Times New Roman" w:cs="Times New Roman"/>
          <w:sz w:val="24"/>
          <w:szCs w:val="24"/>
        </w:rPr>
        <w:t>ed</w:t>
      </w:r>
      <w:r w:rsidRPr="00C16761">
        <w:rPr>
          <w:rFonts w:ascii="Times New Roman" w:hAnsi="Times New Roman" w:cs="Times New Roman"/>
          <w:sz w:val="24"/>
          <w:szCs w:val="24"/>
        </w:rPr>
        <w:t xml:space="preserve"> for the test. The objectives </w:t>
      </w:r>
      <w:r w:rsidR="00713FA0" w:rsidRPr="00C16761">
        <w:rPr>
          <w:rFonts w:ascii="Times New Roman" w:hAnsi="Times New Roman" w:cs="Times New Roman"/>
          <w:sz w:val="24"/>
          <w:szCs w:val="24"/>
        </w:rPr>
        <w:t xml:space="preserve">were </w:t>
      </w:r>
      <w:r w:rsidRPr="00C16761">
        <w:rPr>
          <w:rFonts w:ascii="Times New Roman" w:hAnsi="Times New Roman" w:cs="Times New Roman"/>
          <w:sz w:val="24"/>
          <w:szCs w:val="24"/>
        </w:rPr>
        <w:t xml:space="preserve">to: (a) test each survey for wording, flow, and meaning; (b) verify the estimated time to complete the survey; and (c) conduct post-survey interviews with respondents to assess their interpretation of the questions and the reasoning behind their answers. </w:t>
      </w:r>
    </w:p>
    <w:p w14:paraId="10136309" w14:textId="1FC2F8AE" w:rsidR="00DC3EE4" w:rsidRPr="00C16761" w:rsidRDefault="00F00BAA"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After administering the pretest survey, Urban Institute conduct</w:t>
      </w:r>
      <w:r w:rsidR="00713FA0" w:rsidRPr="00C16761">
        <w:rPr>
          <w:rFonts w:ascii="Times New Roman" w:hAnsi="Times New Roman" w:cs="Times New Roman"/>
          <w:sz w:val="24"/>
          <w:szCs w:val="24"/>
        </w:rPr>
        <w:t>ed</w:t>
      </w:r>
      <w:r w:rsidRPr="00C16761">
        <w:rPr>
          <w:rFonts w:ascii="Times New Roman" w:hAnsi="Times New Roman" w:cs="Times New Roman"/>
          <w:sz w:val="24"/>
          <w:szCs w:val="24"/>
        </w:rPr>
        <w:t xml:space="preserve"> interviews to learn about survey fatigue and question clarity and answerability. </w:t>
      </w:r>
      <w:r w:rsidR="00F35E2A" w:rsidRPr="00C16761">
        <w:rPr>
          <w:rFonts w:ascii="Times New Roman" w:hAnsi="Times New Roman" w:cs="Times New Roman"/>
          <w:sz w:val="24"/>
          <w:szCs w:val="24"/>
        </w:rPr>
        <w:t xml:space="preserve">Feedback on formatting and content was solicited from all testers via e-mail and by phone call. </w:t>
      </w:r>
      <w:r w:rsidRPr="00C16761">
        <w:rPr>
          <w:rFonts w:ascii="Times New Roman" w:hAnsi="Times New Roman" w:cs="Times New Roman"/>
          <w:sz w:val="24"/>
          <w:szCs w:val="24"/>
        </w:rPr>
        <w:t>Based on these interviews</w:t>
      </w:r>
      <w:r w:rsidR="00F35E2A" w:rsidRPr="00C16761">
        <w:rPr>
          <w:rFonts w:ascii="Times New Roman" w:hAnsi="Times New Roman" w:cs="Times New Roman"/>
          <w:sz w:val="24"/>
          <w:szCs w:val="24"/>
        </w:rPr>
        <w:t xml:space="preserve">, Urban made several changes to the surveys and administration plans. </w:t>
      </w:r>
    </w:p>
    <w:p w14:paraId="458B6D03" w14:textId="399EE4F9" w:rsidR="00D93AEA" w:rsidRPr="00C16761" w:rsidRDefault="00F35E2A"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 xml:space="preserve">Changes made to the </w:t>
      </w:r>
      <w:r w:rsidR="00A0455B" w:rsidRPr="00C16761">
        <w:rPr>
          <w:rFonts w:ascii="Times New Roman" w:hAnsi="Times New Roman" w:cs="Times New Roman"/>
          <w:sz w:val="24"/>
          <w:szCs w:val="24"/>
        </w:rPr>
        <w:t xml:space="preserve">partnership </w:t>
      </w:r>
      <w:r w:rsidRPr="00C16761">
        <w:rPr>
          <w:rFonts w:ascii="Times New Roman" w:hAnsi="Times New Roman" w:cs="Times New Roman"/>
          <w:sz w:val="24"/>
          <w:szCs w:val="24"/>
        </w:rPr>
        <w:t xml:space="preserve">survey based on tester feedback included, the addition of a progress bar, removal of ambiguity about when the survey is asking about the PFS project or the broader community, and added questions about benefits of data infrastructure and sustainability. </w:t>
      </w:r>
    </w:p>
    <w:p w14:paraId="090CCBF2" w14:textId="60A9485A" w:rsidR="00F00BAA" w:rsidRPr="00C16761" w:rsidRDefault="00FE7140" w:rsidP="00921412">
      <w:pPr>
        <w:spacing w:line="240" w:lineRule="auto"/>
        <w:rPr>
          <w:rFonts w:ascii="Times New Roman" w:hAnsi="Times New Roman" w:cs="Times New Roman"/>
          <w:sz w:val="24"/>
          <w:szCs w:val="24"/>
        </w:rPr>
      </w:pPr>
      <w:r w:rsidRPr="00C16761">
        <w:rPr>
          <w:rFonts w:ascii="Times New Roman" w:hAnsi="Times New Roman" w:cs="Times New Roman"/>
          <w:sz w:val="24"/>
          <w:szCs w:val="24"/>
        </w:rPr>
        <w:t>R</w:t>
      </w:r>
      <w:r w:rsidR="00F35E2A" w:rsidRPr="00C16761">
        <w:rPr>
          <w:rFonts w:ascii="Times New Roman" w:hAnsi="Times New Roman" w:cs="Times New Roman"/>
          <w:sz w:val="24"/>
          <w:szCs w:val="24"/>
        </w:rPr>
        <w:t>espondents reported the web-based partnership survey took less than 15 minutes</w:t>
      </w:r>
      <w:r w:rsidR="00D750E3" w:rsidRPr="00C16761">
        <w:rPr>
          <w:rFonts w:ascii="Times New Roman" w:hAnsi="Times New Roman" w:cs="Times New Roman"/>
          <w:sz w:val="24"/>
          <w:szCs w:val="24"/>
        </w:rPr>
        <w:t xml:space="preserve"> (</w:t>
      </w:r>
      <w:r w:rsidR="00F35E2A" w:rsidRPr="00C16761">
        <w:rPr>
          <w:rFonts w:ascii="Times New Roman" w:hAnsi="Times New Roman" w:cs="Times New Roman"/>
          <w:sz w:val="24"/>
          <w:szCs w:val="24"/>
        </w:rPr>
        <w:t>and timing in Qualtrics showed the average was 13 minutes</w:t>
      </w:r>
      <w:r w:rsidR="00D750E3" w:rsidRPr="00C16761">
        <w:rPr>
          <w:rFonts w:ascii="Times New Roman" w:hAnsi="Times New Roman" w:cs="Times New Roman"/>
          <w:sz w:val="24"/>
          <w:szCs w:val="24"/>
        </w:rPr>
        <w:t>) and</w:t>
      </w:r>
      <w:r w:rsidR="00F35E2A" w:rsidRPr="00C16761">
        <w:rPr>
          <w:rFonts w:ascii="Times New Roman" w:hAnsi="Times New Roman" w:cs="Times New Roman"/>
          <w:sz w:val="24"/>
          <w:szCs w:val="24"/>
        </w:rPr>
        <w:t xml:space="preserve"> </w:t>
      </w:r>
      <w:r w:rsidR="00D750E3" w:rsidRPr="00C16761">
        <w:rPr>
          <w:rFonts w:ascii="Times New Roman" w:hAnsi="Times New Roman" w:cs="Times New Roman"/>
          <w:sz w:val="24"/>
          <w:szCs w:val="24"/>
        </w:rPr>
        <w:t>t</w:t>
      </w:r>
      <w:r w:rsidR="00F35E2A" w:rsidRPr="00C16761">
        <w:rPr>
          <w:rFonts w:ascii="Times New Roman" w:hAnsi="Times New Roman" w:cs="Times New Roman"/>
          <w:sz w:val="24"/>
          <w:szCs w:val="24"/>
        </w:rPr>
        <w:t>he weekly text and email surveys took less than 1 minute to complete</w:t>
      </w:r>
      <w:r w:rsidRPr="00C16761">
        <w:rPr>
          <w:rFonts w:ascii="Times New Roman" w:hAnsi="Times New Roman" w:cs="Times New Roman"/>
          <w:sz w:val="24"/>
          <w:szCs w:val="24"/>
        </w:rPr>
        <w:t>. Please see Part A for more information on the changes that resulted from the pre-test.</w:t>
      </w:r>
      <w:r w:rsidR="00F00BAA" w:rsidRPr="00C16761">
        <w:rPr>
          <w:rFonts w:ascii="Times New Roman" w:hAnsi="Times New Roman" w:cs="Times New Roman"/>
          <w:sz w:val="24"/>
          <w:szCs w:val="24"/>
        </w:rPr>
        <w:t xml:space="preserve"> </w:t>
      </w:r>
    </w:p>
    <w:p w14:paraId="0C67A1FD" w14:textId="77777777" w:rsidR="00BE1789" w:rsidRPr="00C16761" w:rsidRDefault="00C14916" w:rsidP="00BE1789">
      <w:pPr>
        <w:pStyle w:val="NumberedList"/>
        <w:numPr>
          <w:ilvl w:val="0"/>
          <w:numId w:val="20"/>
        </w:numPr>
        <w:spacing w:line="240" w:lineRule="auto"/>
        <w:ind w:left="360"/>
        <w:rPr>
          <w:rFonts w:ascii="Times New Roman" w:hAnsi="Times New Roman" w:cs="Times New Roman"/>
          <w:b/>
          <w:sz w:val="24"/>
          <w:szCs w:val="24"/>
        </w:rPr>
      </w:pPr>
      <w:r w:rsidRPr="00C16761">
        <w:rPr>
          <w:rFonts w:ascii="Times New Roman" w:hAnsi="Times New Roman" w:cs="Times New Roman"/>
          <w:b/>
          <w:sz w:val="24"/>
          <w:szCs w:val="24"/>
        </w:rPr>
        <w:t>Provide the name and telephone number of individuals consulted on statistical aspects of the design and the name of the agency unit, contractors, grantees, or other person(s) who will actually collect or analyze the information for the agency.</w:t>
      </w:r>
    </w:p>
    <w:p w14:paraId="44C171BF" w14:textId="4EA78A0B" w:rsidR="00A75856" w:rsidRPr="00C16761" w:rsidRDefault="00A75856" w:rsidP="004D63B1">
      <w:pPr>
        <w:pStyle w:val="NumberedList"/>
        <w:numPr>
          <w:ilvl w:val="1"/>
          <w:numId w:val="20"/>
        </w:numPr>
        <w:spacing w:line="240" w:lineRule="auto"/>
        <w:ind w:left="720"/>
        <w:rPr>
          <w:rFonts w:ascii="Times New Roman" w:hAnsi="Times New Roman" w:cs="Times New Roman"/>
          <w:b/>
          <w:sz w:val="24"/>
          <w:szCs w:val="24"/>
        </w:rPr>
      </w:pPr>
      <w:r w:rsidRPr="00C16761">
        <w:rPr>
          <w:rFonts w:ascii="Times New Roman" w:hAnsi="Times New Roman" w:cs="Times New Roman"/>
          <w:sz w:val="24"/>
          <w:szCs w:val="24"/>
        </w:rPr>
        <w:t>The agency responsible for receiving and approving contract deliverables is:</w:t>
      </w:r>
    </w:p>
    <w:p w14:paraId="4C358D32" w14:textId="77777777" w:rsidR="00A75856" w:rsidRPr="00C16761" w:rsidRDefault="00A75856" w:rsidP="004D63B1">
      <w:pPr>
        <w:spacing w:line="240" w:lineRule="exact"/>
        <w:ind w:left="1170" w:hanging="360"/>
        <w:rPr>
          <w:rFonts w:ascii="Times New Roman" w:hAnsi="Times New Roman" w:cs="Times New Roman"/>
          <w:sz w:val="24"/>
          <w:szCs w:val="24"/>
        </w:rPr>
      </w:pPr>
      <w:r w:rsidRPr="00C16761">
        <w:rPr>
          <w:rFonts w:ascii="Times New Roman" w:hAnsi="Times New Roman" w:cs="Times New Roman"/>
          <w:sz w:val="24"/>
          <w:szCs w:val="24"/>
        </w:rPr>
        <w:t>Office of Policy Development and Research, Program Evaluation Division</w:t>
      </w:r>
    </w:p>
    <w:p w14:paraId="3D7684B7" w14:textId="77777777" w:rsidR="00A75856" w:rsidRPr="00C16761" w:rsidRDefault="00A75856" w:rsidP="004D63B1">
      <w:pPr>
        <w:spacing w:line="240" w:lineRule="exact"/>
        <w:ind w:left="1170" w:hanging="360"/>
        <w:rPr>
          <w:rFonts w:ascii="Times New Roman" w:hAnsi="Times New Roman" w:cs="Times New Roman"/>
          <w:sz w:val="24"/>
          <w:szCs w:val="24"/>
        </w:rPr>
      </w:pPr>
      <w:r w:rsidRPr="00C16761">
        <w:rPr>
          <w:rFonts w:ascii="Times New Roman" w:hAnsi="Times New Roman" w:cs="Times New Roman"/>
          <w:sz w:val="24"/>
          <w:szCs w:val="24"/>
        </w:rPr>
        <w:t>U.S. Department of Housing and Urban Development</w:t>
      </w:r>
    </w:p>
    <w:p w14:paraId="06CE3A40" w14:textId="77777777" w:rsidR="00A75856" w:rsidRPr="00C16761" w:rsidRDefault="00A75856" w:rsidP="004D63B1">
      <w:pPr>
        <w:spacing w:line="240" w:lineRule="exact"/>
        <w:ind w:left="1170" w:hanging="360"/>
        <w:rPr>
          <w:rFonts w:ascii="Times New Roman" w:hAnsi="Times New Roman" w:cs="Times New Roman"/>
          <w:sz w:val="24"/>
          <w:szCs w:val="24"/>
        </w:rPr>
      </w:pPr>
      <w:r w:rsidRPr="00C16761">
        <w:rPr>
          <w:rFonts w:ascii="Times New Roman" w:hAnsi="Times New Roman" w:cs="Times New Roman"/>
          <w:sz w:val="24"/>
          <w:szCs w:val="24"/>
        </w:rPr>
        <w:t>451 Seventh St. SW</w:t>
      </w:r>
    </w:p>
    <w:p w14:paraId="309D4D97" w14:textId="77777777" w:rsidR="00A75856" w:rsidRPr="00C16761" w:rsidRDefault="00A75856" w:rsidP="004D63B1">
      <w:pPr>
        <w:spacing w:line="240" w:lineRule="exact"/>
        <w:ind w:left="1170" w:hanging="360"/>
        <w:rPr>
          <w:rFonts w:ascii="Times New Roman" w:hAnsi="Times New Roman" w:cs="Times New Roman"/>
          <w:sz w:val="24"/>
          <w:szCs w:val="24"/>
        </w:rPr>
      </w:pPr>
      <w:r w:rsidRPr="00C16761">
        <w:rPr>
          <w:rFonts w:ascii="Times New Roman" w:hAnsi="Times New Roman" w:cs="Times New Roman"/>
          <w:sz w:val="24"/>
          <w:szCs w:val="24"/>
        </w:rPr>
        <w:t>Washington, DC 20410</w:t>
      </w:r>
    </w:p>
    <w:p w14:paraId="1DB6775E" w14:textId="77777777" w:rsidR="00A75856" w:rsidRPr="00C16761" w:rsidRDefault="00A75856" w:rsidP="004D63B1">
      <w:pPr>
        <w:spacing w:line="240" w:lineRule="exact"/>
        <w:ind w:left="1170" w:hanging="360"/>
        <w:rPr>
          <w:rFonts w:ascii="Times New Roman" w:hAnsi="Times New Roman" w:cs="Times New Roman"/>
          <w:sz w:val="24"/>
          <w:szCs w:val="24"/>
        </w:rPr>
      </w:pPr>
      <w:r w:rsidRPr="00C16761">
        <w:rPr>
          <w:rFonts w:ascii="Times New Roman" w:hAnsi="Times New Roman" w:cs="Times New Roman"/>
          <w:sz w:val="24"/>
          <w:szCs w:val="24"/>
        </w:rPr>
        <w:t>Person Responsible: Marina Myhre, Social Science Analyst/GTR, HUD (202-402-5705)</w:t>
      </w:r>
    </w:p>
    <w:p w14:paraId="44C81246" w14:textId="5BE9C394" w:rsidR="00A75856" w:rsidRPr="00C16761" w:rsidRDefault="00A75856" w:rsidP="004D63B1">
      <w:pPr>
        <w:pStyle w:val="ListParagraph"/>
        <w:numPr>
          <w:ilvl w:val="1"/>
          <w:numId w:val="20"/>
        </w:numPr>
        <w:spacing w:line="240" w:lineRule="auto"/>
        <w:ind w:left="720"/>
        <w:rPr>
          <w:rFonts w:ascii="Times New Roman" w:hAnsi="Times New Roman" w:cs="Times New Roman"/>
          <w:sz w:val="24"/>
          <w:szCs w:val="24"/>
        </w:rPr>
      </w:pPr>
      <w:r w:rsidRPr="00C16761">
        <w:rPr>
          <w:rFonts w:ascii="Times New Roman" w:hAnsi="Times New Roman" w:cs="Times New Roman"/>
          <w:sz w:val="24"/>
          <w:szCs w:val="24"/>
        </w:rPr>
        <w:t>The organization responsible for survey design, data collection, and data analysis is:</w:t>
      </w:r>
    </w:p>
    <w:p w14:paraId="4A71E829" w14:textId="77777777" w:rsidR="00A75856" w:rsidRPr="00C16761" w:rsidRDefault="00A75856" w:rsidP="004D63B1">
      <w:pPr>
        <w:spacing w:line="240" w:lineRule="exact"/>
        <w:ind w:left="1260" w:hanging="450"/>
        <w:rPr>
          <w:rFonts w:ascii="Times New Roman" w:hAnsi="Times New Roman" w:cs="Times New Roman"/>
          <w:sz w:val="24"/>
          <w:szCs w:val="24"/>
        </w:rPr>
      </w:pPr>
      <w:r w:rsidRPr="00C16761">
        <w:rPr>
          <w:rFonts w:ascii="Times New Roman" w:hAnsi="Times New Roman" w:cs="Times New Roman"/>
          <w:sz w:val="24"/>
          <w:szCs w:val="24"/>
        </w:rPr>
        <w:t>The Urban Institute</w:t>
      </w:r>
    </w:p>
    <w:p w14:paraId="0EE459D8" w14:textId="77777777" w:rsidR="00A75856" w:rsidRPr="00C16761" w:rsidRDefault="00A75856" w:rsidP="004D63B1">
      <w:pPr>
        <w:spacing w:line="240" w:lineRule="exact"/>
        <w:ind w:left="1260" w:hanging="450"/>
        <w:rPr>
          <w:rFonts w:ascii="Times New Roman" w:hAnsi="Times New Roman" w:cs="Times New Roman"/>
          <w:sz w:val="24"/>
          <w:szCs w:val="24"/>
        </w:rPr>
      </w:pPr>
      <w:r w:rsidRPr="00C16761">
        <w:rPr>
          <w:rFonts w:ascii="Times New Roman" w:hAnsi="Times New Roman" w:cs="Times New Roman"/>
          <w:sz w:val="24"/>
          <w:szCs w:val="24"/>
        </w:rPr>
        <w:t>2100 M St. NW</w:t>
      </w:r>
    </w:p>
    <w:p w14:paraId="69576AFD" w14:textId="77777777" w:rsidR="00A75856" w:rsidRPr="00C16761" w:rsidRDefault="00A75856" w:rsidP="004D63B1">
      <w:pPr>
        <w:spacing w:line="240" w:lineRule="exact"/>
        <w:ind w:left="1260" w:hanging="450"/>
        <w:rPr>
          <w:rFonts w:ascii="Times New Roman" w:hAnsi="Times New Roman" w:cs="Times New Roman"/>
          <w:sz w:val="24"/>
          <w:szCs w:val="24"/>
        </w:rPr>
      </w:pPr>
      <w:r w:rsidRPr="00C16761">
        <w:rPr>
          <w:rFonts w:ascii="Times New Roman" w:hAnsi="Times New Roman" w:cs="Times New Roman"/>
          <w:sz w:val="24"/>
          <w:szCs w:val="24"/>
        </w:rPr>
        <w:t>Washington, DC 20037</w:t>
      </w:r>
    </w:p>
    <w:p w14:paraId="59B05C9A" w14:textId="77777777" w:rsidR="00A75856" w:rsidRPr="00C16761" w:rsidRDefault="00A75856" w:rsidP="004D63B1">
      <w:pPr>
        <w:spacing w:line="240" w:lineRule="exact"/>
        <w:ind w:left="1260" w:hanging="450"/>
        <w:rPr>
          <w:rFonts w:ascii="Times New Roman" w:hAnsi="Times New Roman" w:cs="Times New Roman"/>
          <w:sz w:val="24"/>
          <w:szCs w:val="24"/>
        </w:rPr>
      </w:pPr>
      <w:r w:rsidRPr="00C16761">
        <w:rPr>
          <w:rFonts w:ascii="Times New Roman" w:hAnsi="Times New Roman" w:cs="Times New Roman"/>
          <w:sz w:val="24"/>
          <w:szCs w:val="24"/>
        </w:rPr>
        <w:t>Persons Responsible:</w:t>
      </w:r>
    </w:p>
    <w:p w14:paraId="5DDD60FA" w14:textId="77777777" w:rsidR="00A75856" w:rsidRPr="00C16761" w:rsidRDefault="00A75856" w:rsidP="004D63B1">
      <w:pPr>
        <w:spacing w:line="240" w:lineRule="exact"/>
        <w:ind w:left="1260" w:hanging="450"/>
        <w:rPr>
          <w:rFonts w:ascii="Times New Roman" w:hAnsi="Times New Roman" w:cs="Times New Roman"/>
          <w:sz w:val="24"/>
          <w:szCs w:val="24"/>
        </w:rPr>
      </w:pPr>
      <w:r w:rsidRPr="00C16761">
        <w:rPr>
          <w:rFonts w:ascii="Times New Roman" w:hAnsi="Times New Roman" w:cs="Times New Roman"/>
          <w:sz w:val="24"/>
          <w:szCs w:val="24"/>
        </w:rPr>
        <w:t>Mary Cunningham, Co-Principal Investigator, Urban Institute (202-261-5764)</w:t>
      </w:r>
    </w:p>
    <w:p w14:paraId="10DE3947" w14:textId="77777777" w:rsidR="00A75856" w:rsidRPr="00C16761" w:rsidRDefault="00A75856" w:rsidP="004D63B1">
      <w:pPr>
        <w:spacing w:line="240" w:lineRule="exact"/>
        <w:ind w:left="1260" w:hanging="450"/>
        <w:rPr>
          <w:rFonts w:ascii="Times New Roman" w:hAnsi="Times New Roman" w:cs="Times New Roman"/>
          <w:sz w:val="24"/>
          <w:szCs w:val="24"/>
        </w:rPr>
      </w:pPr>
      <w:r w:rsidRPr="00C16761">
        <w:rPr>
          <w:rFonts w:ascii="Times New Roman" w:hAnsi="Times New Roman" w:cs="Times New Roman"/>
          <w:sz w:val="24"/>
          <w:szCs w:val="24"/>
        </w:rPr>
        <w:t>Akiva Liberman, Co-Principal Investigator, Urban Institute (202-261-5704)</w:t>
      </w:r>
    </w:p>
    <w:p w14:paraId="38482632" w14:textId="77777777" w:rsidR="00C14916" w:rsidRPr="00C16761" w:rsidRDefault="00C14916" w:rsidP="004D63B1">
      <w:pPr>
        <w:spacing w:line="240" w:lineRule="exact"/>
        <w:ind w:left="1260" w:hanging="450"/>
        <w:rPr>
          <w:rFonts w:ascii="Times New Roman" w:hAnsi="Times New Roman" w:cs="Times New Roman"/>
          <w:sz w:val="24"/>
          <w:szCs w:val="24"/>
        </w:rPr>
      </w:pPr>
      <w:r w:rsidRPr="00C16761">
        <w:rPr>
          <w:rFonts w:ascii="Times New Roman" w:hAnsi="Times New Roman" w:cs="Times New Roman"/>
          <w:sz w:val="24"/>
          <w:szCs w:val="24"/>
        </w:rPr>
        <w:t xml:space="preserve">Christopher Hayes, </w:t>
      </w:r>
      <w:r w:rsidR="00A75856" w:rsidRPr="00C16761">
        <w:rPr>
          <w:rFonts w:ascii="Times New Roman" w:hAnsi="Times New Roman" w:cs="Times New Roman"/>
          <w:sz w:val="24"/>
          <w:szCs w:val="24"/>
        </w:rPr>
        <w:t xml:space="preserve">Survey Lead, </w:t>
      </w:r>
      <w:r w:rsidRPr="00C16761">
        <w:rPr>
          <w:rFonts w:ascii="Times New Roman" w:hAnsi="Times New Roman" w:cs="Times New Roman"/>
          <w:sz w:val="24"/>
          <w:szCs w:val="24"/>
        </w:rPr>
        <w:t>Urban Institute (202-26</w:t>
      </w:r>
      <w:r w:rsidR="000C575F" w:rsidRPr="00C16761">
        <w:rPr>
          <w:rFonts w:ascii="Times New Roman" w:hAnsi="Times New Roman" w:cs="Times New Roman"/>
          <w:sz w:val="24"/>
          <w:szCs w:val="24"/>
        </w:rPr>
        <w:t>1</w:t>
      </w:r>
      <w:r w:rsidRPr="00C16761">
        <w:rPr>
          <w:rFonts w:ascii="Times New Roman" w:hAnsi="Times New Roman" w:cs="Times New Roman"/>
          <w:sz w:val="24"/>
          <w:szCs w:val="24"/>
        </w:rPr>
        <w:t>-5650)</w:t>
      </w:r>
    </w:p>
    <w:p w14:paraId="42EE17FE" w14:textId="77777777" w:rsidR="000C575F" w:rsidRPr="00A5256D" w:rsidRDefault="000C575F" w:rsidP="004D63B1">
      <w:pPr>
        <w:spacing w:line="240" w:lineRule="exact"/>
        <w:ind w:left="1260" w:hanging="450"/>
        <w:rPr>
          <w:rFonts w:ascii="Times New Roman" w:hAnsi="Times New Roman" w:cs="Times New Roman"/>
          <w:sz w:val="24"/>
          <w:szCs w:val="24"/>
        </w:rPr>
      </w:pPr>
      <w:r w:rsidRPr="00C16761">
        <w:rPr>
          <w:rFonts w:ascii="Times New Roman" w:hAnsi="Times New Roman" w:cs="Times New Roman"/>
          <w:sz w:val="24"/>
          <w:szCs w:val="24"/>
        </w:rPr>
        <w:t xml:space="preserve">Timothy Triplett, </w:t>
      </w:r>
      <w:r w:rsidR="00A75856" w:rsidRPr="00C16761">
        <w:rPr>
          <w:rFonts w:ascii="Times New Roman" w:hAnsi="Times New Roman" w:cs="Times New Roman"/>
          <w:sz w:val="24"/>
          <w:szCs w:val="24"/>
        </w:rPr>
        <w:t xml:space="preserve">Senior Survey Advisor, </w:t>
      </w:r>
      <w:r w:rsidRPr="00C16761">
        <w:rPr>
          <w:rFonts w:ascii="Times New Roman" w:hAnsi="Times New Roman" w:cs="Times New Roman"/>
          <w:sz w:val="24"/>
          <w:szCs w:val="24"/>
        </w:rPr>
        <w:t>Urban Institute (202-261-5579)</w:t>
      </w:r>
    </w:p>
    <w:sectPr w:rsidR="000C575F" w:rsidRPr="00A5256D" w:rsidSect="0092141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2E58A" w14:textId="77777777" w:rsidR="005252E2" w:rsidRDefault="005252E2" w:rsidP="004E3DB3">
      <w:pPr>
        <w:spacing w:after="0" w:line="240" w:lineRule="auto"/>
      </w:pPr>
      <w:r>
        <w:separator/>
      </w:r>
    </w:p>
  </w:endnote>
  <w:endnote w:type="continuationSeparator" w:id="0">
    <w:p w14:paraId="4E15CB84" w14:textId="77777777" w:rsidR="005252E2" w:rsidRDefault="005252E2" w:rsidP="004E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ato Bold">
    <w:altName w:val="Segoe UI"/>
    <w:charset w:val="00"/>
    <w:family w:val="auto"/>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Regular">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720599"/>
      <w:docPartObj>
        <w:docPartGallery w:val="Page Numbers (Bottom of Page)"/>
        <w:docPartUnique/>
      </w:docPartObj>
    </w:sdtPr>
    <w:sdtEndPr>
      <w:rPr>
        <w:noProof/>
      </w:rPr>
    </w:sdtEndPr>
    <w:sdtContent>
      <w:p w14:paraId="5CD024E3" w14:textId="73E3FA9A" w:rsidR="00BE1789" w:rsidRDefault="00BE1789">
        <w:pPr>
          <w:pStyle w:val="Footer"/>
          <w:jc w:val="right"/>
        </w:pPr>
        <w:r>
          <w:fldChar w:fldCharType="begin"/>
        </w:r>
        <w:r>
          <w:instrText xml:space="preserve"> PAGE   \* MERGEFORMAT </w:instrText>
        </w:r>
        <w:r>
          <w:fldChar w:fldCharType="separate"/>
        </w:r>
        <w:r w:rsidR="00A819BC">
          <w:rPr>
            <w:noProof/>
          </w:rPr>
          <w:t>1</w:t>
        </w:r>
        <w:r>
          <w:rPr>
            <w:noProof/>
          </w:rPr>
          <w:fldChar w:fldCharType="end"/>
        </w:r>
      </w:p>
    </w:sdtContent>
  </w:sdt>
  <w:p w14:paraId="6E5E1667" w14:textId="77777777" w:rsidR="00124C2B" w:rsidRDefault="00124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0D468" w14:textId="77777777" w:rsidR="005252E2" w:rsidRDefault="005252E2" w:rsidP="004E3DB3">
      <w:pPr>
        <w:spacing w:after="0" w:line="240" w:lineRule="auto"/>
      </w:pPr>
      <w:r>
        <w:separator/>
      </w:r>
    </w:p>
  </w:footnote>
  <w:footnote w:type="continuationSeparator" w:id="0">
    <w:p w14:paraId="0830B822" w14:textId="77777777" w:rsidR="005252E2" w:rsidRDefault="005252E2" w:rsidP="004E3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28F"/>
    <w:multiLevelType w:val="hybridMultilevel"/>
    <w:tmpl w:val="44C6B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411A"/>
    <w:multiLevelType w:val="hybridMultilevel"/>
    <w:tmpl w:val="9990A76A"/>
    <w:lvl w:ilvl="0" w:tplc="12F211D8">
      <w:start w:val="1"/>
      <w:numFmt w:val="decimal"/>
      <w:pStyle w:val="NumberedList"/>
      <w:lvlText w:val="%1."/>
      <w:lvlJc w:val="left"/>
      <w:pPr>
        <w:ind w:left="720" w:hanging="360"/>
      </w:pPr>
      <w:rPr>
        <w:rFonts w:ascii="Times New Roman" w:hAnsi="Times New Roman" w:cs="Times New Roman" w:hint="default"/>
        <w:b w:val="0"/>
        <w:bCs w:val="0"/>
        <w:i w:val="0"/>
        <w:iCs w:val="0"/>
        <w:color w:val="auto"/>
        <w:sz w:val="24"/>
        <w:szCs w:val="24"/>
      </w:rPr>
    </w:lvl>
    <w:lvl w:ilvl="1" w:tplc="04090001">
      <w:start w:val="1"/>
      <w:numFmt w:val="bullet"/>
      <w:lvlText w:val=""/>
      <w:lvlJc w:val="left"/>
      <w:pPr>
        <w:ind w:left="3600" w:hanging="360"/>
      </w:pPr>
      <w:rPr>
        <w:rFonts w:ascii="Symbol" w:hAnsi="Symbol"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71561F7"/>
    <w:multiLevelType w:val="hybridMultilevel"/>
    <w:tmpl w:val="16CAB64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522B5"/>
    <w:multiLevelType w:val="hybridMultilevel"/>
    <w:tmpl w:val="879AB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D234F4"/>
    <w:multiLevelType w:val="hybridMultilevel"/>
    <w:tmpl w:val="F3AC9C38"/>
    <w:lvl w:ilvl="0" w:tplc="32463050">
      <w:start w:val="1"/>
      <w:numFmt w:val="bullet"/>
      <w:pStyle w:val="BulletedList"/>
      <w:lvlText w:val=""/>
      <w:lvlJc w:val="left"/>
      <w:pPr>
        <w:ind w:left="720" w:hanging="360"/>
      </w:pPr>
      <w:rPr>
        <w:rFonts w:ascii="Monotype Sorts" w:hAnsi="Monotype Sorts" w:hint="default"/>
        <w:b w:val="0"/>
        <w:bCs w:val="0"/>
        <w:i w:val="0"/>
        <w:iCs w:val="0"/>
        <w:color w:val="4F81BD"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770E94"/>
    <w:multiLevelType w:val="hybridMultilevel"/>
    <w:tmpl w:val="D2C44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9971E6"/>
    <w:multiLevelType w:val="hybridMultilevel"/>
    <w:tmpl w:val="93E68AF4"/>
    <w:lvl w:ilvl="0" w:tplc="9BD60580">
      <w:start w:val="1"/>
      <w:numFmt w:val="decimal"/>
      <w:lvlText w:val="%1."/>
      <w:lvlJc w:val="left"/>
      <w:pPr>
        <w:ind w:left="720" w:hanging="360"/>
      </w:pPr>
      <w:rPr>
        <w:rFonts w:eastAsiaTheme="minorEastAsia" w:hint="default"/>
      </w:rPr>
    </w:lvl>
    <w:lvl w:ilvl="1" w:tplc="4D9E1B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B66E0"/>
    <w:multiLevelType w:val="hybridMultilevel"/>
    <w:tmpl w:val="C7688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1520F3"/>
    <w:multiLevelType w:val="hybridMultilevel"/>
    <w:tmpl w:val="7A80F49C"/>
    <w:lvl w:ilvl="0" w:tplc="B628C4BC">
      <w:start w:val="1"/>
      <w:numFmt w:val="decimal"/>
      <w:lvlText w:val="%1."/>
      <w:lvlJc w:val="left"/>
      <w:pPr>
        <w:ind w:left="720" w:hanging="360"/>
      </w:pPr>
      <w:rPr>
        <w:rFonts w:ascii="Lato" w:eastAsia="Lato" w:hAnsi="Lato" w:cs="Lato"/>
      </w:rPr>
    </w:lvl>
    <w:lvl w:ilvl="1" w:tplc="4126E4B4">
      <w:start w:val="1"/>
      <w:numFmt w:val="bullet"/>
      <w:lvlText w:val="o"/>
      <w:lvlJc w:val="left"/>
      <w:pPr>
        <w:ind w:left="1440" w:hanging="360"/>
      </w:pPr>
      <w:rPr>
        <w:rFonts w:ascii="Courier New" w:hAnsi="Courier New" w:hint="default"/>
      </w:rPr>
    </w:lvl>
    <w:lvl w:ilvl="2" w:tplc="651C66EE">
      <w:start w:val="1"/>
      <w:numFmt w:val="lowerRoman"/>
      <w:lvlText w:val="%3."/>
      <w:lvlJc w:val="right"/>
      <w:pPr>
        <w:ind w:left="2160" w:hanging="180"/>
      </w:pPr>
    </w:lvl>
    <w:lvl w:ilvl="3" w:tplc="35DCC498">
      <w:start w:val="1"/>
      <w:numFmt w:val="decimal"/>
      <w:lvlText w:val="%4."/>
      <w:lvlJc w:val="left"/>
      <w:pPr>
        <w:ind w:left="2880" w:hanging="360"/>
      </w:pPr>
    </w:lvl>
    <w:lvl w:ilvl="4" w:tplc="9B28B5E6">
      <w:start w:val="1"/>
      <w:numFmt w:val="lowerLetter"/>
      <w:lvlText w:val="%5."/>
      <w:lvlJc w:val="left"/>
      <w:pPr>
        <w:ind w:left="3600" w:hanging="360"/>
      </w:pPr>
    </w:lvl>
    <w:lvl w:ilvl="5" w:tplc="D24415EE">
      <w:start w:val="1"/>
      <w:numFmt w:val="lowerRoman"/>
      <w:lvlText w:val="%6."/>
      <w:lvlJc w:val="right"/>
      <w:pPr>
        <w:ind w:left="4320" w:hanging="180"/>
      </w:pPr>
    </w:lvl>
    <w:lvl w:ilvl="6" w:tplc="A9A82278">
      <w:start w:val="1"/>
      <w:numFmt w:val="decimal"/>
      <w:lvlText w:val="%7."/>
      <w:lvlJc w:val="left"/>
      <w:pPr>
        <w:ind w:left="5040" w:hanging="360"/>
      </w:pPr>
    </w:lvl>
    <w:lvl w:ilvl="7" w:tplc="9706515A">
      <w:start w:val="1"/>
      <w:numFmt w:val="lowerLetter"/>
      <w:lvlText w:val="%8."/>
      <w:lvlJc w:val="left"/>
      <w:pPr>
        <w:ind w:left="5760" w:hanging="360"/>
      </w:pPr>
    </w:lvl>
    <w:lvl w:ilvl="8" w:tplc="6DEC81A2">
      <w:start w:val="1"/>
      <w:numFmt w:val="lowerRoman"/>
      <w:lvlText w:val="%9."/>
      <w:lvlJc w:val="right"/>
      <w:pPr>
        <w:ind w:left="6480" w:hanging="180"/>
      </w:pPr>
    </w:lvl>
  </w:abstractNum>
  <w:abstractNum w:abstractNumId="9">
    <w:nsid w:val="31252212"/>
    <w:multiLevelType w:val="hybridMultilevel"/>
    <w:tmpl w:val="96085514"/>
    <w:lvl w:ilvl="0" w:tplc="26EEFF36">
      <w:start w:val="1"/>
      <w:numFmt w:val="bullet"/>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6702C"/>
    <w:multiLevelType w:val="hybridMultilevel"/>
    <w:tmpl w:val="D206CE1C"/>
    <w:lvl w:ilvl="0" w:tplc="9948D5AA">
      <w:start w:val="1"/>
      <w:numFmt w:val="decimal"/>
      <w:lvlText w:val="%1."/>
      <w:lvlJc w:val="left"/>
      <w:pPr>
        <w:ind w:left="360" w:hanging="360"/>
      </w:pPr>
      <w:rPr>
        <w:rFonts w:ascii="Lato" w:hAnsi="Lato" w:hint="default"/>
      </w:rPr>
    </w:lvl>
    <w:lvl w:ilvl="1" w:tplc="04090019">
      <w:start w:val="1"/>
      <w:numFmt w:val="lowerLetter"/>
      <w:lvlText w:val="%2."/>
      <w:lvlJc w:val="left"/>
      <w:pPr>
        <w:ind w:left="450" w:hanging="360"/>
      </w:p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4B582FE3"/>
    <w:multiLevelType w:val="hybridMultilevel"/>
    <w:tmpl w:val="4300A752"/>
    <w:lvl w:ilvl="0" w:tplc="892A9A9C">
      <w:start w:val="10"/>
      <w:numFmt w:val="bullet"/>
      <w:lvlText w:val="-"/>
      <w:lvlJc w:val="left"/>
      <w:pPr>
        <w:ind w:left="720" w:hanging="360"/>
      </w:pPr>
      <w:rPr>
        <w:rFonts w:ascii="Lato" w:eastAsia="Calibri" w:hAnsi="Lato" w:cs="Times New Roman" w:hint="default"/>
        <w:b w:val="0"/>
        <w:bCs w:val="0"/>
        <w:i w:val="0"/>
        <w:iCs w:val="0"/>
        <w:color w:val="auto"/>
        <w:position w:val="2"/>
        <w:sz w:val="1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AF0E1D"/>
    <w:multiLevelType w:val="hybridMultilevel"/>
    <w:tmpl w:val="40FC4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C1A1384"/>
    <w:multiLevelType w:val="hybridMultilevel"/>
    <w:tmpl w:val="B0843B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227D6"/>
    <w:multiLevelType w:val="hybridMultilevel"/>
    <w:tmpl w:val="FABA7BBA"/>
    <w:lvl w:ilvl="0" w:tplc="9948D5AA">
      <w:start w:val="1"/>
      <w:numFmt w:val="decimal"/>
      <w:lvlText w:val="%1."/>
      <w:lvlJc w:val="left"/>
      <w:pPr>
        <w:ind w:left="360" w:hanging="360"/>
      </w:pPr>
      <w:rPr>
        <w:rFonts w:ascii="Lato" w:hAnsi="Lato" w:hint="default"/>
      </w:rPr>
    </w:lvl>
    <w:lvl w:ilvl="1" w:tplc="04090019">
      <w:start w:val="1"/>
      <w:numFmt w:val="lowerLetter"/>
      <w:lvlText w:val="%2."/>
      <w:lvlJc w:val="left"/>
      <w:pPr>
        <w:ind w:left="450" w:hanging="360"/>
      </w:p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nsid w:val="63755D0F"/>
    <w:multiLevelType w:val="hybridMultilevel"/>
    <w:tmpl w:val="4FEEDC7E"/>
    <w:lvl w:ilvl="0" w:tplc="3FE0D4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11F2D"/>
    <w:multiLevelType w:val="hybridMultilevel"/>
    <w:tmpl w:val="7690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B0216"/>
    <w:multiLevelType w:val="hybridMultilevel"/>
    <w:tmpl w:val="D206CE1C"/>
    <w:lvl w:ilvl="0" w:tplc="9948D5AA">
      <w:start w:val="1"/>
      <w:numFmt w:val="decimal"/>
      <w:lvlText w:val="%1."/>
      <w:lvlJc w:val="left"/>
      <w:pPr>
        <w:ind w:left="360" w:hanging="360"/>
      </w:pPr>
      <w:rPr>
        <w:rFonts w:ascii="Lato" w:hAnsi="Lato" w:hint="default"/>
      </w:rPr>
    </w:lvl>
    <w:lvl w:ilvl="1" w:tplc="04090019">
      <w:start w:val="1"/>
      <w:numFmt w:val="lowerLetter"/>
      <w:lvlText w:val="%2."/>
      <w:lvlJc w:val="left"/>
      <w:pPr>
        <w:ind w:left="450" w:hanging="360"/>
      </w:p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nsid w:val="7E474624"/>
    <w:multiLevelType w:val="hybridMultilevel"/>
    <w:tmpl w:val="173CCA6A"/>
    <w:lvl w:ilvl="0" w:tplc="B4909E4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1"/>
  </w:num>
  <w:num w:numId="4">
    <w:abstractNumId w:val="1"/>
  </w:num>
  <w:num w:numId="5">
    <w:abstractNumId w:val="8"/>
  </w:num>
  <w:num w:numId="6">
    <w:abstractNumId w:val="9"/>
  </w:num>
  <w:num w:numId="7">
    <w:abstractNumId w:val="18"/>
  </w:num>
  <w:num w:numId="8">
    <w:abstractNumId w:val="13"/>
  </w:num>
  <w:num w:numId="9">
    <w:abstractNumId w:val="12"/>
  </w:num>
  <w:num w:numId="10">
    <w:abstractNumId w:val="3"/>
  </w:num>
  <w:num w:numId="11">
    <w:abstractNumId w:val="15"/>
  </w:num>
  <w:num w:numId="12">
    <w:abstractNumId w:val="16"/>
  </w:num>
  <w:num w:numId="13">
    <w:abstractNumId w:val="5"/>
  </w:num>
  <w:num w:numId="14">
    <w:abstractNumId w:val="0"/>
  </w:num>
  <w:num w:numId="15">
    <w:abstractNumId w:val="2"/>
  </w:num>
  <w:num w:numId="16">
    <w:abstractNumId w:val="10"/>
  </w:num>
  <w:num w:numId="17">
    <w:abstractNumId w:val="17"/>
  </w:num>
  <w:num w:numId="18">
    <w:abstractNumId w:val="11"/>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16"/>
    <w:rsid w:val="000002F2"/>
    <w:rsid w:val="000118DC"/>
    <w:rsid w:val="00015DE1"/>
    <w:rsid w:val="00024EED"/>
    <w:rsid w:val="000422F0"/>
    <w:rsid w:val="00050DC8"/>
    <w:rsid w:val="000738A9"/>
    <w:rsid w:val="0008393E"/>
    <w:rsid w:val="00093377"/>
    <w:rsid w:val="000C1FD1"/>
    <w:rsid w:val="000C575F"/>
    <w:rsid w:val="000D0E41"/>
    <w:rsid w:val="00101AE2"/>
    <w:rsid w:val="00110EE8"/>
    <w:rsid w:val="00116937"/>
    <w:rsid w:val="00124C2B"/>
    <w:rsid w:val="001262C8"/>
    <w:rsid w:val="00172D99"/>
    <w:rsid w:val="001742E2"/>
    <w:rsid w:val="00181FD0"/>
    <w:rsid w:val="0018219D"/>
    <w:rsid w:val="00187AB3"/>
    <w:rsid w:val="00195DC6"/>
    <w:rsid w:val="001B0782"/>
    <w:rsid w:val="001D1311"/>
    <w:rsid w:val="001D1949"/>
    <w:rsid w:val="001D1BF4"/>
    <w:rsid w:val="001F4D71"/>
    <w:rsid w:val="00213335"/>
    <w:rsid w:val="0023296A"/>
    <w:rsid w:val="00242C3C"/>
    <w:rsid w:val="0029224C"/>
    <w:rsid w:val="002C178C"/>
    <w:rsid w:val="00324842"/>
    <w:rsid w:val="00330CE0"/>
    <w:rsid w:val="00340F09"/>
    <w:rsid w:val="003630FB"/>
    <w:rsid w:val="003736BD"/>
    <w:rsid w:val="0037649D"/>
    <w:rsid w:val="0038122D"/>
    <w:rsid w:val="0039148E"/>
    <w:rsid w:val="00397A09"/>
    <w:rsid w:val="003C77C9"/>
    <w:rsid w:val="003D309A"/>
    <w:rsid w:val="003F053B"/>
    <w:rsid w:val="00404622"/>
    <w:rsid w:val="004068F6"/>
    <w:rsid w:val="00421372"/>
    <w:rsid w:val="00426C9D"/>
    <w:rsid w:val="00434674"/>
    <w:rsid w:val="004435E1"/>
    <w:rsid w:val="00465658"/>
    <w:rsid w:val="0046617E"/>
    <w:rsid w:val="0048034D"/>
    <w:rsid w:val="004877AB"/>
    <w:rsid w:val="00493179"/>
    <w:rsid w:val="004B2E8F"/>
    <w:rsid w:val="004C0A0D"/>
    <w:rsid w:val="004C0E3F"/>
    <w:rsid w:val="004D63B1"/>
    <w:rsid w:val="004E3DB3"/>
    <w:rsid w:val="004E424B"/>
    <w:rsid w:val="004F0141"/>
    <w:rsid w:val="0051413A"/>
    <w:rsid w:val="005141C6"/>
    <w:rsid w:val="00516915"/>
    <w:rsid w:val="005252E2"/>
    <w:rsid w:val="00553781"/>
    <w:rsid w:val="00562119"/>
    <w:rsid w:val="0056326C"/>
    <w:rsid w:val="0059749D"/>
    <w:rsid w:val="005A047A"/>
    <w:rsid w:val="005A27A1"/>
    <w:rsid w:val="005A44D6"/>
    <w:rsid w:val="005D7E27"/>
    <w:rsid w:val="00616752"/>
    <w:rsid w:val="00621F38"/>
    <w:rsid w:val="00627C1C"/>
    <w:rsid w:val="006320DD"/>
    <w:rsid w:val="006352A2"/>
    <w:rsid w:val="00635AEE"/>
    <w:rsid w:val="006436A9"/>
    <w:rsid w:val="00647E4B"/>
    <w:rsid w:val="0065386E"/>
    <w:rsid w:val="00662222"/>
    <w:rsid w:val="00676209"/>
    <w:rsid w:val="00692DC2"/>
    <w:rsid w:val="00695A3D"/>
    <w:rsid w:val="006A5F9F"/>
    <w:rsid w:val="006C7B8D"/>
    <w:rsid w:val="00701EB7"/>
    <w:rsid w:val="00705DDA"/>
    <w:rsid w:val="00713FA0"/>
    <w:rsid w:val="0071600A"/>
    <w:rsid w:val="00722E43"/>
    <w:rsid w:val="00731674"/>
    <w:rsid w:val="007439A4"/>
    <w:rsid w:val="00747E16"/>
    <w:rsid w:val="00780E4A"/>
    <w:rsid w:val="007811D0"/>
    <w:rsid w:val="007A6650"/>
    <w:rsid w:val="007D5A23"/>
    <w:rsid w:val="007E0BEB"/>
    <w:rsid w:val="007E5561"/>
    <w:rsid w:val="007F248D"/>
    <w:rsid w:val="007F40CA"/>
    <w:rsid w:val="007F62B5"/>
    <w:rsid w:val="00824C65"/>
    <w:rsid w:val="00825DE7"/>
    <w:rsid w:val="008364C6"/>
    <w:rsid w:val="008570B7"/>
    <w:rsid w:val="00866AAC"/>
    <w:rsid w:val="0089477A"/>
    <w:rsid w:val="008A3471"/>
    <w:rsid w:val="008C0B8A"/>
    <w:rsid w:val="008C113F"/>
    <w:rsid w:val="008C160E"/>
    <w:rsid w:val="008D6CF4"/>
    <w:rsid w:val="008E0484"/>
    <w:rsid w:val="008E6646"/>
    <w:rsid w:val="009011FB"/>
    <w:rsid w:val="00921412"/>
    <w:rsid w:val="00927823"/>
    <w:rsid w:val="00930FBE"/>
    <w:rsid w:val="00955714"/>
    <w:rsid w:val="0096300D"/>
    <w:rsid w:val="00963FF1"/>
    <w:rsid w:val="009666CA"/>
    <w:rsid w:val="009850D0"/>
    <w:rsid w:val="0099637D"/>
    <w:rsid w:val="009A09EF"/>
    <w:rsid w:val="00A0304E"/>
    <w:rsid w:val="00A030CB"/>
    <w:rsid w:val="00A0455B"/>
    <w:rsid w:val="00A40095"/>
    <w:rsid w:val="00A4147E"/>
    <w:rsid w:val="00A5256D"/>
    <w:rsid w:val="00A67507"/>
    <w:rsid w:val="00A71BBE"/>
    <w:rsid w:val="00A74CFC"/>
    <w:rsid w:val="00A75856"/>
    <w:rsid w:val="00A819BC"/>
    <w:rsid w:val="00AA0079"/>
    <w:rsid w:val="00AC0346"/>
    <w:rsid w:val="00AE6332"/>
    <w:rsid w:val="00AF2846"/>
    <w:rsid w:val="00B3468D"/>
    <w:rsid w:val="00B4208B"/>
    <w:rsid w:val="00B55CF9"/>
    <w:rsid w:val="00B63D69"/>
    <w:rsid w:val="00BA0DFE"/>
    <w:rsid w:val="00BB1ED1"/>
    <w:rsid w:val="00BE1789"/>
    <w:rsid w:val="00BE2EF9"/>
    <w:rsid w:val="00BE4ED8"/>
    <w:rsid w:val="00BF30A1"/>
    <w:rsid w:val="00BF6AB4"/>
    <w:rsid w:val="00C0669D"/>
    <w:rsid w:val="00C1354E"/>
    <w:rsid w:val="00C14916"/>
    <w:rsid w:val="00C16761"/>
    <w:rsid w:val="00C200C8"/>
    <w:rsid w:val="00C21888"/>
    <w:rsid w:val="00C22356"/>
    <w:rsid w:val="00C839ED"/>
    <w:rsid w:val="00CE34F6"/>
    <w:rsid w:val="00D03D0E"/>
    <w:rsid w:val="00D1284A"/>
    <w:rsid w:val="00D132AA"/>
    <w:rsid w:val="00D3394C"/>
    <w:rsid w:val="00D33FE3"/>
    <w:rsid w:val="00D42838"/>
    <w:rsid w:val="00D5197D"/>
    <w:rsid w:val="00D538BB"/>
    <w:rsid w:val="00D54E44"/>
    <w:rsid w:val="00D62F8E"/>
    <w:rsid w:val="00D6343D"/>
    <w:rsid w:val="00D66E5F"/>
    <w:rsid w:val="00D750E3"/>
    <w:rsid w:val="00D84B01"/>
    <w:rsid w:val="00D85BBF"/>
    <w:rsid w:val="00D86181"/>
    <w:rsid w:val="00D93AEA"/>
    <w:rsid w:val="00DA7205"/>
    <w:rsid w:val="00DB104F"/>
    <w:rsid w:val="00DB17D7"/>
    <w:rsid w:val="00DB6EE8"/>
    <w:rsid w:val="00DC3EE4"/>
    <w:rsid w:val="00DF4562"/>
    <w:rsid w:val="00E15D38"/>
    <w:rsid w:val="00E5539D"/>
    <w:rsid w:val="00E65537"/>
    <w:rsid w:val="00E66929"/>
    <w:rsid w:val="00EB681B"/>
    <w:rsid w:val="00EB7D34"/>
    <w:rsid w:val="00EC7F09"/>
    <w:rsid w:val="00ED01A4"/>
    <w:rsid w:val="00F00BAA"/>
    <w:rsid w:val="00F017A2"/>
    <w:rsid w:val="00F04895"/>
    <w:rsid w:val="00F201CE"/>
    <w:rsid w:val="00F3104F"/>
    <w:rsid w:val="00F35E2A"/>
    <w:rsid w:val="00F37BDF"/>
    <w:rsid w:val="00F54E9E"/>
    <w:rsid w:val="00F57E1E"/>
    <w:rsid w:val="00F6129F"/>
    <w:rsid w:val="00F75FC3"/>
    <w:rsid w:val="00F94612"/>
    <w:rsid w:val="00FC3E25"/>
    <w:rsid w:val="00FC51C9"/>
    <w:rsid w:val="00FD5935"/>
    <w:rsid w:val="00FE7140"/>
    <w:rsid w:val="00FF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16"/>
    <w:pPr>
      <w:spacing w:after="120" w:line="360" w:lineRule="exact"/>
    </w:pPr>
    <w:rPr>
      <w:rFonts w:ascii="Lato" w:hAnsi="Lato"/>
      <w:sz w:val="20"/>
      <w:szCs w:val="20"/>
    </w:rPr>
  </w:style>
  <w:style w:type="paragraph" w:styleId="Heading1">
    <w:name w:val="heading 1"/>
    <w:basedOn w:val="Normal"/>
    <w:next w:val="Normal"/>
    <w:link w:val="Heading1Char"/>
    <w:uiPriority w:val="9"/>
    <w:qFormat/>
    <w:rsid w:val="00C14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A-level text heading)"/>
    <w:next w:val="Normal"/>
    <w:link w:val="Heading2Char"/>
    <w:uiPriority w:val="99"/>
    <w:qFormat/>
    <w:rsid w:val="00C14916"/>
    <w:pPr>
      <w:keepNext/>
      <w:keepLines/>
      <w:spacing w:before="720" w:after="180" w:line="480" w:lineRule="exact"/>
      <w:outlineLvl w:val="1"/>
    </w:pPr>
    <w:rPr>
      <w:rFonts w:ascii="Lato" w:eastAsia="Calibri" w:hAnsi="Lato" w:cs="Times New Roman"/>
      <w:color w:val="000000" w:themeColor="text1"/>
      <w:sz w:val="36"/>
      <w:szCs w:val="20"/>
    </w:rPr>
  </w:style>
  <w:style w:type="paragraph" w:styleId="Heading3">
    <w:name w:val="heading 3"/>
    <w:basedOn w:val="Normal"/>
    <w:next w:val="Normal"/>
    <w:link w:val="Heading3Char"/>
    <w:uiPriority w:val="9"/>
    <w:unhideWhenUsed/>
    <w:qFormat/>
    <w:rsid w:val="00C14916"/>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C1491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A-level text heading) Char"/>
    <w:basedOn w:val="DefaultParagraphFont"/>
    <w:link w:val="Heading2"/>
    <w:uiPriority w:val="99"/>
    <w:rsid w:val="00C14916"/>
    <w:rPr>
      <w:rFonts w:ascii="Lato" w:eastAsia="Calibri" w:hAnsi="Lato" w:cs="Times New Roman"/>
      <w:color w:val="000000" w:themeColor="text1"/>
      <w:sz w:val="36"/>
      <w:szCs w:val="20"/>
    </w:rPr>
  </w:style>
  <w:style w:type="character" w:customStyle="1" w:styleId="Heading3Char">
    <w:name w:val="Heading 3 Char"/>
    <w:basedOn w:val="DefaultParagraphFont"/>
    <w:link w:val="Heading3"/>
    <w:uiPriority w:val="9"/>
    <w:rsid w:val="00C149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14916"/>
    <w:rPr>
      <w:rFonts w:asciiTheme="majorHAnsi" w:eastAsiaTheme="majorEastAsia" w:hAnsiTheme="majorHAnsi" w:cstheme="majorBidi"/>
      <w:b/>
      <w:bCs/>
      <w:i/>
      <w:iCs/>
      <w:color w:val="4F81BD" w:themeColor="accent1"/>
    </w:rPr>
  </w:style>
  <w:style w:type="character" w:styleId="Hyperlink">
    <w:name w:val="Hyperlink"/>
    <w:uiPriority w:val="99"/>
    <w:unhideWhenUsed/>
    <w:rsid w:val="00C14916"/>
    <w:rPr>
      <w:rFonts w:ascii="Lato" w:hAnsi="Lato" w:cs="Times New Roman"/>
      <w:color w:val="1F497D" w:themeColor="text2"/>
      <w:u w:val="none"/>
    </w:rPr>
  </w:style>
  <w:style w:type="table" w:styleId="TableGrid">
    <w:name w:val="Table Grid"/>
    <w:basedOn w:val="TableNormal"/>
    <w:uiPriority w:val="59"/>
    <w:rsid w:val="00C14916"/>
    <w:pPr>
      <w:spacing w:after="0" w:line="240" w:lineRule="auto"/>
    </w:pPr>
    <w:rPr>
      <w:rFonts w:ascii="Lato" w:hAnsi="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14916"/>
    <w:pPr>
      <w:spacing w:after="60" w:line="240" w:lineRule="auto"/>
    </w:pPr>
    <w:rPr>
      <w:rFonts w:eastAsia="Times New Roman"/>
      <w:snapToGrid w:val="0"/>
      <w:sz w:val="18"/>
    </w:rPr>
  </w:style>
  <w:style w:type="paragraph" w:customStyle="1" w:styleId="FigureTableNumber">
    <w:name w:val="Figure/Table Number"/>
    <w:basedOn w:val="Normal"/>
    <w:qFormat/>
    <w:rsid w:val="00C14916"/>
    <w:pPr>
      <w:keepNext/>
      <w:spacing w:before="360" w:after="40" w:line="240" w:lineRule="exact"/>
    </w:pPr>
    <w:rPr>
      <w:caps/>
      <w:color w:val="4F81BD" w:themeColor="accent1"/>
      <w:sz w:val="18"/>
      <w:szCs w:val="18"/>
    </w:rPr>
  </w:style>
  <w:style w:type="paragraph" w:customStyle="1" w:styleId="TableRow">
    <w:name w:val="Table Row"/>
    <w:basedOn w:val="Normal"/>
    <w:qFormat/>
    <w:rsid w:val="00C14916"/>
    <w:pPr>
      <w:spacing w:after="0" w:line="240" w:lineRule="auto"/>
    </w:pPr>
    <w:rPr>
      <w:sz w:val="18"/>
      <w:szCs w:val="24"/>
    </w:rPr>
  </w:style>
  <w:style w:type="paragraph" w:customStyle="1" w:styleId="BulletedList">
    <w:name w:val="Bulleted List"/>
    <w:basedOn w:val="BodyText"/>
    <w:qFormat/>
    <w:rsid w:val="00C14916"/>
    <w:pPr>
      <w:numPr>
        <w:numId w:val="1"/>
      </w:numPr>
    </w:pPr>
  </w:style>
  <w:style w:type="paragraph" w:styleId="BodyText">
    <w:name w:val="Body Text"/>
    <w:basedOn w:val="Normal"/>
    <w:link w:val="BodyTextChar"/>
    <w:uiPriority w:val="99"/>
    <w:qFormat/>
    <w:rsid w:val="00C14916"/>
    <w:pPr>
      <w:spacing w:after="180"/>
    </w:pPr>
    <w:rPr>
      <w:rFonts w:eastAsia="Times New Roman"/>
      <w:bCs/>
    </w:rPr>
  </w:style>
  <w:style w:type="character" w:customStyle="1" w:styleId="BodyTextChar">
    <w:name w:val="Body Text Char"/>
    <w:basedOn w:val="DefaultParagraphFont"/>
    <w:link w:val="BodyText"/>
    <w:uiPriority w:val="99"/>
    <w:rsid w:val="00C14916"/>
    <w:rPr>
      <w:rFonts w:ascii="Lato" w:eastAsia="Times New Roman" w:hAnsi="Lato"/>
      <w:bCs/>
      <w:sz w:val="20"/>
      <w:szCs w:val="20"/>
    </w:rPr>
  </w:style>
  <w:style w:type="paragraph" w:styleId="ListParagraph">
    <w:name w:val="List Paragraph"/>
    <w:basedOn w:val="Normal"/>
    <w:uiPriority w:val="34"/>
    <w:qFormat/>
    <w:rsid w:val="00C14916"/>
    <w:pPr>
      <w:spacing w:after="200" w:line="276" w:lineRule="auto"/>
      <w:ind w:left="720"/>
      <w:contextualSpacing/>
    </w:pPr>
    <w:rPr>
      <w:rFonts w:asciiTheme="minorHAnsi" w:eastAsiaTheme="minorEastAsia" w:hAnsiTheme="minorHAnsi"/>
      <w:sz w:val="22"/>
      <w:szCs w:val="22"/>
    </w:rPr>
  </w:style>
  <w:style w:type="character" w:customStyle="1" w:styleId="tx2">
    <w:name w:val="tx2"/>
    <w:basedOn w:val="DefaultParagraphFont"/>
    <w:rsid w:val="00C14916"/>
  </w:style>
  <w:style w:type="paragraph" w:customStyle="1" w:styleId="NumberedList">
    <w:name w:val="Numbered List"/>
    <w:basedOn w:val="Normal"/>
    <w:qFormat/>
    <w:rsid w:val="00C14916"/>
    <w:pPr>
      <w:numPr>
        <w:numId w:val="3"/>
      </w:numPr>
      <w:spacing w:after="180"/>
      <w:contextualSpacing/>
    </w:pPr>
  </w:style>
  <w:style w:type="character" w:styleId="CommentReference">
    <w:name w:val="annotation reference"/>
    <w:basedOn w:val="DefaultParagraphFont"/>
    <w:uiPriority w:val="99"/>
    <w:semiHidden/>
    <w:unhideWhenUsed/>
    <w:rsid w:val="00C14916"/>
    <w:rPr>
      <w:sz w:val="16"/>
      <w:szCs w:val="16"/>
    </w:rPr>
  </w:style>
  <w:style w:type="paragraph" w:styleId="CommentText">
    <w:name w:val="annotation text"/>
    <w:basedOn w:val="Normal"/>
    <w:link w:val="CommentTextChar"/>
    <w:uiPriority w:val="99"/>
    <w:semiHidden/>
    <w:unhideWhenUsed/>
    <w:rsid w:val="00C14916"/>
    <w:pPr>
      <w:spacing w:line="240" w:lineRule="auto"/>
    </w:pPr>
  </w:style>
  <w:style w:type="character" w:customStyle="1" w:styleId="CommentTextChar">
    <w:name w:val="Comment Text Char"/>
    <w:basedOn w:val="DefaultParagraphFont"/>
    <w:link w:val="CommentText"/>
    <w:uiPriority w:val="99"/>
    <w:semiHidden/>
    <w:rsid w:val="00C1491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14916"/>
    <w:rPr>
      <w:b/>
      <w:bCs/>
    </w:rPr>
  </w:style>
  <w:style w:type="character" w:customStyle="1" w:styleId="CommentSubjectChar">
    <w:name w:val="Comment Subject Char"/>
    <w:basedOn w:val="CommentTextChar"/>
    <w:link w:val="CommentSubject"/>
    <w:uiPriority w:val="99"/>
    <w:semiHidden/>
    <w:rsid w:val="00C14916"/>
    <w:rPr>
      <w:rFonts w:ascii="Lato" w:hAnsi="Lato"/>
      <w:b/>
      <w:bCs/>
      <w:sz w:val="20"/>
      <w:szCs w:val="20"/>
    </w:rPr>
  </w:style>
  <w:style w:type="paragraph" w:styleId="BalloonText">
    <w:name w:val="Balloon Text"/>
    <w:basedOn w:val="Normal"/>
    <w:link w:val="BalloonTextChar"/>
    <w:uiPriority w:val="99"/>
    <w:semiHidden/>
    <w:unhideWhenUsed/>
    <w:rsid w:val="00C1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16"/>
    <w:rPr>
      <w:rFonts w:ascii="Tahoma" w:hAnsi="Tahoma" w:cs="Tahoma"/>
      <w:sz w:val="16"/>
      <w:szCs w:val="16"/>
    </w:rPr>
  </w:style>
  <w:style w:type="paragraph" w:customStyle="1" w:styleId="BulletedList2">
    <w:name w:val="Bulleted List 2"/>
    <w:basedOn w:val="Normal"/>
    <w:qFormat/>
    <w:rsid w:val="00C14916"/>
    <w:pPr>
      <w:numPr>
        <w:ilvl w:val="1"/>
        <w:numId w:val="6"/>
      </w:numPr>
      <w:spacing w:after="180"/>
      <w:contextualSpacing/>
    </w:pPr>
    <w:rPr>
      <w:color w:val="000000" w:themeColor="text1"/>
    </w:rPr>
  </w:style>
  <w:style w:type="table" w:styleId="LightShading">
    <w:name w:val="Light Shading"/>
    <w:basedOn w:val="TableNormal"/>
    <w:uiPriority w:val="60"/>
    <w:rsid w:val="00C14916"/>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D">
    <w:name w:val="Heading 4 (D)"/>
    <w:basedOn w:val="DefaultParagraphFont"/>
    <w:uiPriority w:val="1"/>
    <w:qFormat/>
    <w:rsid w:val="00C14916"/>
    <w:rPr>
      <w:rFonts w:ascii="Lato Bold" w:hAnsi="Lato Bold"/>
      <w:i/>
    </w:rPr>
  </w:style>
  <w:style w:type="numbering" w:customStyle="1" w:styleId="NoList1">
    <w:name w:val="No List1"/>
    <w:next w:val="NoList"/>
    <w:uiPriority w:val="99"/>
    <w:semiHidden/>
    <w:unhideWhenUsed/>
    <w:rsid w:val="00C14916"/>
  </w:style>
  <w:style w:type="table" w:customStyle="1" w:styleId="TableGrid1">
    <w:name w:val="Table Grid1"/>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916"/>
    <w:pPr>
      <w:spacing w:line="360" w:lineRule="auto"/>
    </w:pPr>
    <w:rPr>
      <w:rFonts w:ascii="Times New Roman" w:eastAsia="Times New Roman" w:hAnsi="Times New Roman" w:cs="Times New Roman"/>
      <w:sz w:val="23"/>
      <w:szCs w:val="23"/>
    </w:rPr>
  </w:style>
  <w:style w:type="paragraph" w:styleId="Footer">
    <w:name w:val="footer"/>
    <w:basedOn w:val="Normal"/>
    <w:link w:val="FooterChar"/>
    <w:uiPriority w:val="99"/>
    <w:rsid w:val="00C14916"/>
    <w:pPr>
      <w:tabs>
        <w:tab w:val="center" w:pos="4680"/>
        <w:tab w:val="right" w:pos="9360"/>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C14916"/>
    <w:rPr>
      <w:rFonts w:ascii="Calibri" w:eastAsia="Calibri" w:hAnsi="Calibri" w:cs="Times New Roman"/>
    </w:rPr>
  </w:style>
  <w:style w:type="table" w:customStyle="1" w:styleId="TableGrid11">
    <w:name w:val="Table Grid11"/>
    <w:basedOn w:val="TableNormal"/>
    <w:next w:val="TableGrid"/>
    <w:uiPriority w:val="59"/>
    <w:rsid w:val="00C14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916"/>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C14916"/>
  </w:style>
  <w:style w:type="table" w:customStyle="1" w:styleId="TableGrid2">
    <w:name w:val="Table Grid2"/>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C14916"/>
    <w:pPr>
      <w:spacing w:line="288" w:lineRule="auto"/>
    </w:pPr>
    <w:rPr>
      <w:rFonts w:ascii="Arial" w:eastAsia="Times New Roman" w:hAnsi="Arial" w:cs="Times New Roman"/>
      <w:b/>
      <w:sz w:val="24"/>
      <w:szCs w:val="22"/>
    </w:rPr>
  </w:style>
  <w:style w:type="paragraph" w:customStyle="1" w:styleId="Authors">
    <w:name w:val="Authors"/>
    <w:basedOn w:val="Normal"/>
    <w:uiPriority w:val="99"/>
    <w:qFormat/>
    <w:rsid w:val="00C14916"/>
    <w:pPr>
      <w:spacing w:after="0"/>
    </w:pPr>
    <w:rPr>
      <w:rFonts w:ascii="Georgia" w:eastAsia="Times New Roman" w:hAnsi="Georgia" w:cs="Gill Sans"/>
      <w:i/>
      <w:iCs/>
      <w:color w:val="000000" w:themeColor="text1"/>
      <w:sz w:val="23"/>
      <w:szCs w:val="22"/>
    </w:rPr>
  </w:style>
  <w:style w:type="paragraph" w:customStyle="1" w:styleId="ReportIdentifier">
    <w:name w:val="Report Identifier"/>
    <w:qFormat/>
    <w:rsid w:val="00C14916"/>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C14916"/>
    <w:pPr>
      <w:spacing w:after="60" w:line="200" w:lineRule="exact"/>
    </w:pPr>
    <w:rPr>
      <w:rFonts w:ascii="Lato Bold" w:eastAsiaTheme="minorHAnsi" w:hAnsi="Lato Bold"/>
      <w:i w:val="0"/>
      <w:iCs w:val="0"/>
      <w:caps/>
      <w:spacing w:val="10"/>
      <w:sz w:val="15"/>
      <w:szCs w:val="16"/>
    </w:rPr>
  </w:style>
  <w:style w:type="paragraph" w:customStyle="1" w:styleId="ReportTitle">
    <w:name w:val="Report Title"/>
    <w:qFormat/>
    <w:rsid w:val="00C1491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14916"/>
    <w:pPr>
      <w:spacing w:after="360" w:line="360" w:lineRule="exact"/>
    </w:pPr>
    <w:rPr>
      <w:rFonts w:ascii="Lato Bold" w:eastAsiaTheme="majorEastAsia" w:hAnsi="Lato Bold" w:cstheme="majorBidi"/>
      <w:bCs/>
      <w:iCs/>
      <w:color w:val="00AEEF"/>
      <w:sz w:val="28"/>
      <w:szCs w:val="20"/>
    </w:rPr>
  </w:style>
  <w:style w:type="paragraph" w:styleId="Date">
    <w:name w:val="Date"/>
    <w:next w:val="Normal"/>
    <w:link w:val="DateChar"/>
    <w:rsid w:val="00C14916"/>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C14916"/>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C14916"/>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C14916"/>
    <w:pPr>
      <w:spacing w:after="100" w:line="276" w:lineRule="auto"/>
    </w:pPr>
    <w:rPr>
      <w:rFonts w:asciiTheme="minorHAnsi" w:hAnsiTheme="minorHAnsi"/>
      <w:sz w:val="22"/>
      <w:szCs w:val="22"/>
    </w:rPr>
  </w:style>
  <w:style w:type="paragraph" w:customStyle="1" w:styleId="ChapterTitle">
    <w:name w:val="Chapter Title"/>
    <w:basedOn w:val="NormalWeb"/>
    <w:qFormat/>
    <w:rsid w:val="00C14916"/>
    <w:pPr>
      <w:spacing w:after="180" w:line="720" w:lineRule="exact"/>
      <w:contextualSpacing/>
    </w:pPr>
    <w:rPr>
      <w:rFonts w:ascii="Lato Regular" w:eastAsiaTheme="minorHAnsi" w:hAnsi="Lato Regular"/>
      <w:color w:val="0096D2"/>
      <w:sz w:val="56"/>
      <w:szCs w:val="48"/>
    </w:rPr>
  </w:style>
  <w:style w:type="paragraph" w:styleId="BodyTextFirstIndent">
    <w:name w:val="Body Text First Indent"/>
    <w:basedOn w:val="BodyText"/>
    <w:link w:val="BodyTextFirstIndentChar"/>
    <w:uiPriority w:val="99"/>
    <w:unhideWhenUsed/>
    <w:rsid w:val="00C14916"/>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C14916"/>
    <w:rPr>
      <w:rFonts w:ascii="Lato" w:eastAsia="Times New Roman" w:hAnsi="Lato"/>
      <w:bCs w:val="0"/>
      <w:sz w:val="20"/>
      <w:szCs w:val="20"/>
    </w:rPr>
  </w:style>
  <w:style w:type="table" w:customStyle="1" w:styleId="TableGrid3">
    <w:name w:val="Table Grid3"/>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149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C1491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C14916"/>
    <w:pPr>
      <w:spacing w:after="0" w:line="240" w:lineRule="auto"/>
    </w:pPr>
  </w:style>
  <w:style w:type="paragraph" w:customStyle="1" w:styleId="paragraph">
    <w:name w:val="paragraph"/>
    <w:basedOn w:val="Normal"/>
    <w:rsid w:val="00C14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4916"/>
  </w:style>
  <w:style w:type="character" w:customStyle="1" w:styleId="eop">
    <w:name w:val="eop"/>
    <w:basedOn w:val="DefaultParagraphFont"/>
    <w:rsid w:val="00C14916"/>
  </w:style>
  <w:style w:type="paragraph" w:customStyle="1" w:styleId="FigureTableTitle">
    <w:name w:val="Figure/Table Title"/>
    <w:basedOn w:val="Normal"/>
    <w:uiPriority w:val="99"/>
    <w:qFormat/>
    <w:rsid w:val="00C14916"/>
    <w:pPr>
      <w:keepNext/>
      <w:spacing w:after="0" w:line="320" w:lineRule="exact"/>
    </w:pPr>
    <w:rPr>
      <w:rFonts w:ascii="Lato Bold" w:hAnsi="Lato Bold"/>
      <w:szCs w:val="28"/>
    </w:rPr>
  </w:style>
  <w:style w:type="paragraph" w:customStyle="1" w:styleId="TableColumnHeading">
    <w:name w:val="Table Column Heading"/>
    <w:basedOn w:val="Normal"/>
    <w:qFormat/>
    <w:rsid w:val="00C14916"/>
    <w:pPr>
      <w:widowControl w:val="0"/>
      <w:spacing w:before="240" w:after="0" w:line="240" w:lineRule="auto"/>
      <w:jc w:val="center"/>
    </w:pPr>
    <w:rPr>
      <w:rFonts w:ascii="Lato Bold" w:eastAsia="Times New Roman" w:hAnsi="Lato Bold"/>
      <w:sz w:val="19"/>
      <w:szCs w:val="24"/>
    </w:rPr>
  </w:style>
  <w:style w:type="paragraph" w:customStyle="1" w:styleId="TableRowHeading">
    <w:name w:val="Table Row Heading"/>
    <w:basedOn w:val="Normal"/>
    <w:qFormat/>
    <w:rsid w:val="00C14916"/>
    <w:pPr>
      <w:spacing w:before="60" w:after="0" w:line="240" w:lineRule="auto"/>
      <w:ind w:left="216" w:hanging="216"/>
    </w:pPr>
    <w:rPr>
      <w:rFonts w:ascii="Lato Bold" w:eastAsia="Times New Roman" w:hAnsi="Lato Bold"/>
      <w:sz w:val="18"/>
      <w:szCs w:val="18"/>
    </w:rPr>
  </w:style>
  <w:style w:type="table" w:customStyle="1" w:styleId="LightShading1">
    <w:name w:val="Light Shading1"/>
    <w:basedOn w:val="TableNormal"/>
    <w:next w:val="LightShading"/>
    <w:uiPriority w:val="60"/>
    <w:rsid w:val="00C14916"/>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C149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030CB"/>
    <w:pPr>
      <w:spacing w:after="0" w:line="240" w:lineRule="auto"/>
    </w:pPr>
    <w:rPr>
      <w:rFonts w:ascii="Lato" w:hAnsi="La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16"/>
    <w:pPr>
      <w:spacing w:after="120" w:line="360" w:lineRule="exact"/>
    </w:pPr>
    <w:rPr>
      <w:rFonts w:ascii="Lato" w:hAnsi="Lato"/>
      <w:sz w:val="20"/>
      <w:szCs w:val="20"/>
    </w:rPr>
  </w:style>
  <w:style w:type="paragraph" w:styleId="Heading1">
    <w:name w:val="heading 1"/>
    <w:basedOn w:val="Normal"/>
    <w:next w:val="Normal"/>
    <w:link w:val="Heading1Char"/>
    <w:uiPriority w:val="9"/>
    <w:qFormat/>
    <w:rsid w:val="00C14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A-level text heading)"/>
    <w:next w:val="Normal"/>
    <w:link w:val="Heading2Char"/>
    <w:uiPriority w:val="99"/>
    <w:qFormat/>
    <w:rsid w:val="00C14916"/>
    <w:pPr>
      <w:keepNext/>
      <w:keepLines/>
      <w:spacing w:before="720" w:after="180" w:line="480" w:lineRule="exact"/>
      <w:outlineLvl w:val="1"/>
    </w:pPr>
    <w:rPr>
      <w:rFonts w:ascii="Lato" w:eastAsia="Calibri" w:hAnsi="Lato" w:cs="Times New Roman"/>
      <w:color w:val="000000" w:themeColor="text1"/>
      <w:sz w:val="36"/>
      <w:szCs w:val="20"/>
    </w:rPr>
  </w:style>
  <w:style w:type="paragraph" w:styleId="Heading3">
    <w:name w:val="heading 3"/>
    <w:basedOn w:val="Normal"/>
    <w:next w:val="Normal"/>
    <w:link w:val="Heading3Char"/>
    <w:uiPriority w:val="9"/>
    <w:unhideWhenUsed/>
    <w:qFormat/>
    <w:rsid w:val="00C14916"/>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C1491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A-level text heading) Char"/>
    <w:basedOn w:val="DefaultParagraphFont"/>
    <w:link w:val="Heading2"/>
    <w:uiPriority w:val="99"/>
    <w:rsid w:val="00C14916"/>
    <w:rPr>
      <w:rFonts w:ascii="Lato" w:eastAsia="Calibri" w:hAnsi="Lato" w:cs="Times New Roman"/>
      <w:color w:val="000000" w:themeColor="text1"/>
      <w:sz w:val="36"/>
      <w:szCs w:val="20"/>
    </w:rPr>
  </w:style>
  <w:style w:type="character" w:customStyle="1" w:styleId="Heading3Char">
    <w:name w:val="Heading 3 Char"/>
    <w:basedOn w:val="DefaultParagraphFont"/>
    <w:link w:val="Heading3"/>
    <w:uiPriority w:val="9"/>
    <w:rsid w:val="00C149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14916"/>
    <w:rPr>
      <w:rFonts w:asciiTheme="majorHAnsi" w:eastAsiaTheme="majorEastAsia" w:hAnsiTheme="majorHAnsi" w:cstheme="majorBidi"/>
      <w:b/>
      <w:bCs/>
      <w:i/>
      <w:iCs/>
      <w:color w:val="4F81BD" w:themeColor="accent1"/>
    </w:rPr>
  </w:style>
  <w:style w:type="character" w:styleId="Hyperlink">
    <w:name w:val="Hyperlink"/>
    <w:uiPriority w:val="99"/>
    <w:unhideWhenUsed/>
    <w:rsid w:val="00C14916"/>
    <w:rPr>
      <w:rFonts w:ascii="Lato" w:hAnsi="Lato" w:cs="Times New Roman"/>
      <w:color w:val="1F497D" w:themeColor="text2"/>
      <w:u w:val="none"/>
    </w:rPr>
  </w:style>
  <w:style w:type="table" w:styleId="TableGrid">
    <w:name w:val="Table Grid"/>
    <w:basedOn w:val="TableNormal"/>
    <w:uiPriority w:val="59"/>
    <w:rsid w:val="00C14916"/>
    <w:pPr>
      <w:spacing w:after="0" w:line="240" w:lineRule="auto"/>
    </w:pPr>
    <w:rPr>
      <w:rFonts w:ascii="Lato" w:hAnsi="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14916"/>
    <w:pPr>
      <w:spacing w:after="60" w:line="240" w:lineRule="auto"/>
    </w:pPr>
    <w:rPr>
      <w:rFonts w:eastAsia="Times New Roman"/>
      <w:snapToGrid w:val="0"/>
      <w:sz w:val="18"/>
    </w:rPr>
  </w:style>
  <w:style w:type="paragraph" w:customStyle="1" w:styleId="FigureTableNumber">
    <w:name w:val="Figure/Table Number"/>
    <w:basedOn w:val="Normal"/>
    <w:qFormat/>
    <w:rsid w:val="00C14916"/>
    <w:pPr>
      <w:keepNext/>
      <w:spacing w:before="360" w:after="40" w:line="240" w:lineRule="exact"/>
    </w:pPr>
    <w:rPr>
      <w:caps/>
      <w:color w:val="4F81BD" w:themeColor="accent1"/>
      <w:sz w:val="18"/>
      <w:szCs w:val="18"/>
    </w:rPr>
  </w:style>
  <w:style w:type="paragraph" w:customStyle="1" w:styleId="TableRow">
    <w:name w:val="Table Row"/>
    <w:basedOn w:val="Normal"/>
    <w:qFormat/>
    <w:rsid w:val="00C14916"/>
    <w:pPr>
      <w:spacing w:after="0" w:line="240" w:lineRule="auto"/>
    </w:pPr>
    <w:rPr>
      <w:sz w:val="18"/>
      <w:szCs w:val="24"/>
    </w:rPr>
  </w:style>
  <w:style w:type="paragraph" w:customStyle="1" w:styleId="BulletedList">
    <w:name w:val="Bulleted List"/>
    <w:basedOn w:val="BodyText"/>
    <w:qFormat/>
    <w:rsid w:val="00C14916"/>
    <w:pPr>
      <w:numPr>
        <w:numId w:val="1"/>
      </w:numPr>
    </w:pPr>
  </w:style>
  <w:style w:type="paragraph" w:styleId="BodyText">
    <w:name w:val="Body Text"/>
    <w:basedOn w:val="Normal"/>
    <w:link w:val="BodyTextChar"/>
    <w:uiPriority w:val="99"/>
    <w:qFormat/>
    <w:rsid w:val="00C14916"/>
    <w:pPr>
      <w:spacing w:after="180"/>
    </w:pPr>
    <w:rPr>
      <w:rFonts w:eastAsia="Times New Roman"/>
      <w:bCs/>
    </w:rPr>
  </w:style>
  <w:style w:type="character" w:customStyle="1" w:styleId="BodyTextChar">
    <w:name w:val="Body Text Char"/>
    <w:basedOn w:val="DefaultParagraphFont"/>
    <w:link w:val="BodyText"/>
    <w:uiPriority w:val="99"/>
    <w:rsid w:val="00C14916"/>
    <w:rPr>
      <w:rFonts w:ascii="Lato" w:eastAsia="Times New Roman" w:hAnsi="Lato"/>
      <w:bCs/>
      <w:sz w:val="20"/>
      <w:szCs w:val="20"/>
    </w:rPr>
  </w:style>
  <w:style w:type="paragraph" w:styleId="ListParagraph">
    <w:name w:val="List Paragraph"/>
    <w:basedOn w:val="Normal"/>
    <w:uiPriority w:val="34"/>
    <w:qFormat/>
    <w:rsid w:val="00C14916"/>
    <w:pPr>
      <w:spacing w:after="200" w:line="276" w:lineRule="auto"/>
      <w:ind w:left="720"/>
      <w:contextualSpacing/>
    </w:pPr>
    <w:rPr>
      <w:rFonts w:asciiTheme="minorHAnsi" w:eastAsiaTheme="minorEastAsia" w:hAnsiTheme="minorHAnsi"/>
      <w:sz w:val="22"/>
      <w:szCs w:val="22"/>
    </w:rPr>
  </w:style>
  <w:style w:type="character" w:customStyle="1" w:styleId="tx2">
    <w:name w:val="tx2"/>
    <w:basedOn w:val="DefaultParagraphFont"/>
    <w:rsid w:val="00C14916"/>
  </w:style>
  <w:style w:type="paragraph" w:customStyle="1" w:styleId="NumberedList">
    <w:name w:val="Numbered List"/>
    <w:basedOn w:val="Normal"/>
    <w:qFormat/>
    <w:rsid w:val="00C14916"/>
    <w:pPr>
      <w:numPr>
        <w:numId w:val="3"/>
      </w:numPr>
      <w:spacing w:after="180"/>
      <w:contextualSpacing/>
    </w:pPr>
  </w:style>
  <w:style w:type="character" w:styleId="CommentReference">
    <w:name w:val="annotation reference"/>
    <w:basedOn w:val="DefaultParagraphFont"/>
    <w:uiPriority w:val="99"/>
    <w:semiHidden/>
    <w:unhideWhenUsed/>
    <w:rsid w:val="00C14916"/>
    <w:rPr>
      <w:sz w:val="16"/>
      <w:szCs w:val="16"/>
    </w:rPr>
  </w:style>
  <w:style w:type="paragraph" w:styleId="CommentText">
    <w:name w:val="annotation text"/>
    <w:basedOn w:val="Normal"/>
    <w:link w:val="CommentTextChar"/>
    <w:uiPriority w:val="99"/>
    <w:semiHidden/>
    <w:unhideWhenUsed/>
    <w:rsid w:val="00C14916"/>
    <w:pPr>
      <w:spacing w:line="240" w:lineRule="auto"/>
    </w:pPr>
  </w:style>
  <w:style w:type="character" w:customStyle="1" w:styleId="CommentTextChar">
    <w:name w:val="Comment Text Char"/>
    <w:basedOn w:val="DefaultParagraphFont"/>
    <w:link w:val="CommentText"/>
    <w:uiPriority w:val="99"/>
    <w:semiHidden/>
    <w:rsid w:val="00C1491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14916"/>
    <w:rPr>
      <w:b/>
      <w:bCs/>
    </w:rPr>
  </w:style>
  <w:style w:type="character" w:customStyle="1" w:styleId="CommentSubjectChar">
    <w:name w:val="Comment Subject Char"/>
    <w:basedOn w:val="CommentTextChar"/>
    <w:link w:val="CommentSubject"/>
    <w:uiPriority w:val="99"/>
    <w:semiHidden/>
    <w:rsid w:val="00C14916"/>
    <w:rPr>
      <w:rFonts w:ascii="Lato" w:hAnsi="Lato"/>
      <w:b/>
      <w:bCs/>
      <w:sz w:val="20"/>
      <w:szCs w:val="20"/>
    </w:rPr>
  </w:style>
  <w:style w:type="paragraph" w:styleId="BalloonText">
    <w:name w:val="Balloon Text"/>
    <w:basedOn w:val="Normal"/>
    <w:link w:val="BalloonTextChar"/>
    <w:uiPriority w:val="99"/>
    <w:semiHidden/>
    <w:unhideWhenUsed/>
    <w:rsid w:val="00C1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16"/>
    <w:rPr>
      <w:rFonts w:ascii="Tahoma" w:hAnsi="Tahoma" w:cs="Tahoma"/>
      <w:sz w:val="16"/>
      <w:szCs w:val="16"/>
    </w:rPr>
  </w:style>
  <w:style w:type="paragraph" w:customStyle="1" w:styleId="BulletedList2">
    <w:name w:val="Bulleted List 2"/>
    <w:basedOn w:val="Normal"/>
    <w:qFormat/>
    <w:rsid w:val="00C14916"/>
    <w:pPr>
      <w:numPr>
        <w:ilvl w:val="1"/>
        <w:numId w:val="6"/>
      </w:numPr>
      <w:spacing w:after="180"/>
      <w:contextualSpacing/>
    </w:pPr>
    <w:rPr>
      <w:color w:val="000000" w:themeColor="text1"/>
    </w:rPr>
  </w:style>
  <w:style w:type="table" w:styleId="LightShading">
    <w:name w:val="Light Shading"/>
    <w:basedOn w:val="TableNormal"/>
    <w:uiPriority w:val="60"/>
    <w:rsid w:val="00C14916"/>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D">
    <w:name w:val="Heading 4 (D)"/>
    <w:basedOn w:val="DefaultParagraphFont"/>
    <w:uiPriority w:val="1"/>
    <w:qFormat/>
    <w:rsid w:val="00C14916"/>
    <w:rPr>
      <w:rFonts w:ascii="Lato Bold" w:hAnsi="Lato Bold"/>
      <w:i/>
    </w:rPr>
  </w:style>
  <w:style w:type="numbering" w:customStyle="1" w:styleId="NoList1">
    <w:name w:val="No List1"/>
    <w:next w:val="NoList"/>
    <w:uiPriority w:val="99"/>
    <w:semiHidden/>
    <w:unhideWhenUsed/>
    <w:rsid w:val="00C14916"/>
  </w:style>
  <w:style w:type="table" w:customStyle="1" w:styleId="TableGrid1">
    <w:name w:val="Table Grid1"/>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916"/>
    <w:pPr>
      <w:spacing w:line="360" w:lineRule="auto"/>
    </w:pPr>
    <w:rPr>
      <w:rFonts w:ascii="Times New Roman" w:eastAsia="Times New Roman" w:hAnsi="Times New Roman" w:cs="Times New Roman"/>
      <w:sz w:val="23"/>
      <w:szCs w:val="23"/>
    </w:rPr>
  </w:style>
  <w:style w:type="paragraph" w:styleId="Footer">
    <w:name w:val="footer"/>
    <w:basedOn w:val="Normal"/>
    <w:link w:val="FooterChar"/>
    <w:uiPriority w:val="99"/>
    <w:rsid w:val="00C14916"/>
    <w:pPr>
      <w:tabs>
        <w:tab w:val="center" w:pos="4680"/>
        <w:tab w:val="right" w:pos="9360"/>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C14916"/>
    <w:rPr>
      <w:rFonts w:ascii="Calibri" w:eastAsia="Calibri" w:hAnsi="Calibri" w:cs="Times New Roman"/>
    </w:rPr>
  </w:style>
  <w:style w:type="table" w:customStyle="1" w:styleId="TableGrid11">
    <w:name w:val="Table Grid11"/>
    <w:basedOn w:val="TableNormal"/>
    <w:next w:val="TableGrid"/>
    <w:uiPriority w:val="59"/>
    <w:rsid w:val="00C14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916"/>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C14916"/>
  </w:style>
  <w:style w:type="table" w:customStyle="1" w:styleId="TableGrid2">
    <w:name w:val="Table Grid2"/>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C14916"/>
    <w:pPr>
      <w:spacing w:line="288" w:lineRule="auto"/>
    </w:pPr>
    <w:rPr>
      <w:rFonts w:ascii="Arial" w:eastAsia="Times New Roman" w:hAnsi="Arial" w:cs="Times New Roman"/>
      <w:b/>
      <w:sz w:val="24"/>
      <w:szCs w:val="22"/>
    </w:rPr>
  </w:style>
  <w:style w:type="paragraph" w:customStyle="1" w:styleId="Authors">
    <w:name w:val="Authors"/>
    <w:basedOn w:val="Normal"/>
    <w:uiPriority w:val="99"/>
    <w:qFormat/>
    <w:rsid w:val="00C14916"/>
    <w:pPr>
      <w:spacing w:after="0"/>
    </w:pPr>
    <w:rPr>
      <w:rFonts w:ascii="Georgia" w:eastAsia="Times New Roman" w:hAnsi="Georgia" w:cs="Gill Sans"/>
      <w:i/>
      <w:iCs/>
      <w:color w:val="000000" w:themeColor="text1"/>
      <w:sz w:val="23"/>
      <w:szCs w:val="22"/>
    </w:rPr>
  </w:style>
  <w:style w:type="paragraph" w:customStyle="1" w:styleId="ReportIdentifier">
    <w:name w:val="Report Identifier"/>
    <w:qFormat/>
    <w:rsid w:val="00C14916"/>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C14916"/>
    <w:pPr>
      <w:spacing w:after="60" w:line="200" w:lineRule="exact"/>
    </w:pPr>
    <w:rPr>
      <w:rFonts w:ascii="Lato Bold" w:eastAsiaTheme="minorHAnsi" w:hAnsi="Lato Bold"/>
      <w:i w:val="0"/>
      <w:iCs w:val="0"/>
      <w:caps/>
      <w:spacing w:val="10"/>
      <w:sz w:val="15"/>
      <w:szCs w:val="16"/>
    </w:rPr>
  </w:style>
  <w:style w:type="paragraph" w:customStyle="1" w:styleId="ReportTitle">
    <w:name w:val="Report Title"/>
    <w:qFormat/>
    <w:rsid w:val="00C1491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14916"/>
    <w:pPr>
      <w:spacing w:after="360" w:line="360" w:lineRule="exact"/>
    </w:pPr>
    <w:rPr>
      <w:rFonts w:ascii="Lato Bold" w:eastAsiaTheme="majorEastAsia" w:hAnsi="Lato Bold" w:cstheme="majorBidi"/>
      <w:bCs/>
      <w:iCs/>
      <w:color w:val="00AEEF"/>
      <w:sz w:val="28"/>
      <w:szCs w:val="20"/>
    </w:rPr>
  </w:style>
  <w:style w:type="paragraph" w:styleId="Date">
    <w:name w:val="Date"/>
    <w:next w:val="Normal"/>
    <w:link w:val="DateChar"/>
    <w:rsid w:val="00C14916"/>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C14916"/>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C14916"/>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C14916"/>
    <w:pPr>
      <w:spacing w:after="100" w:line="276" w:lineRule="auto"/>
    </w:pPr>
    <w:rPr>
      <w:rFonts w:asciiTheme="minorHAnsi" w:hAnsiTheme="minorHAnsi"/>
      <w:sz w:val="22"/>
      <w:szCs w:val="22"/>
    </w:rPr>
  </w:style>
  <w:style w:type="paragraph" w:customStyle="1" w:styleId="ChapterTitle">
    <w:name w:val="Chapter Title"/>
    <w:basedOn w:val="NormalWeb"/>
    <w:qFormat/>
    <w:rsid w:val="00C14916"/>
    <w:pPr>
      <w:spacing w:after="180" w:line="720" w:lineRule="exact"/>
      <w:contextualSpacing/>
    </w:pPr>
    <w:rPr>
      <w:rFonts w:ascii="Lato Regular" w:eastAsiaTheme="minorHAnsi" w:hAnsi="Lato Regular"/>
      <w:color w:val="0096D2"/>
      <w:sz w:val="56"/>
      <w:szCs w:val="48"/>
    </w:rPr>
  </w:style>
  <w:style w:type="paragraph" w:styleId="BodyTextFirstIndent">
    <w:name w:val="Body Text First Indent"/>
    <w:basedOn w:val="BodyText"/>
    <w:link w:val="BodyTextFirstIndentChar"/>
    <w:uiPriority w:val="99"/>
    <w:unhideWhenUsed/>
    <w:rsid w:val="00C14916"/>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C14916"/>
    <w:rPr>
      <w:rFonts w:ascii="Lato" w:eastAsia="Times New Roman" w:hAnsi="Lato"/>
      <w:bCs w:val="0"/>
      <w:sz w:val="20"/>
      <w:szCs w:val="20"/>
    </w:rPr>
  </w:style>
  <w:style w:type="table" w:customStyle="1" w:styleId="TableGrid3">
    <w:name w:val="Table Grid3"/>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149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C1491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C14916"/>
    <w:pPr>
      <w:spacing w:after="0" w:line="240" w:lineRule="auto"/>
    </w:pPr>
  </w:style>
  <w:style w:type="paragraph" w:customStyle="1" w:styleId="paragraph">
    <w:name w:val="paragraph"/>
    <w:basedOn w:val="Normal"/>
    <w:rsid w:val="00C14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4916"/>
  </w:style>
  <w:style w:type="character" w:customStyle="1" w:styleId="eop">
    <w:name w:val="eop"/>
    <w:basedOn w:val="DefaultParagraphFont"/>
    <w:rsid w:val="00C14916"/>
  </w:style>
  <w:style w:type="paragraph" w:customStyle="1" w:styleId="FigureTableTitle">
    <w:name w:val="Figure/Table Title"/>
    <w:basedOn w:val="Normal"/>
    <w:uiPriority w:val="99"/>
    <w:qFormat/>
    <w:rsid w:val="00C14916"/>
    <w:pPr>
      <w:keepNext/>
      <w:spacing w:after="0" w:line="320" w:lineRule="exact"/>
    </w:pPr>
    <w:rPr>
      <w:rFonts w:ascii="Lato Bold" w:hAnsi="Lato Bold"/>
      <w:szCs w:val="28"/>
    </w:rPr>
  </w:style>
  <w:style w:type="paragraph" w:customStyle="1" w:styleId="TableColumnHeading">
    <w:name w:val="Table Column Heading"/>
    <w:basedOn w:val="Normal"/>
    <w:qFormat/>
    <w:rsid w:val="00C14916"/>
    <w:pPr>
      <w:widowControl w:val="0"/>
      <w:spacing w:before="240" w:after="0" w:line="240" w:lineRule="auto"/>
      <w:jc w:val="center"/>
    </w:pPr>
    <w:rPr>
      <w:rFonts w:ascii="Lato Bold" w:eastAsia="Times New Roman" w:hAnsi="Lato Bold"/>
      <w:sz w:val="19"/>
      <w:szCs w:val="24"/>
    </w:rPr>
  </w:style>
  <w:style w:type="paragraph" w:customStyle="1" w:styleId="TableRowHeading">
    <w:name w:val="Table Row Heading"/>
    <w:basedOn w:val="Normal"/>
    <w:qFormat/>
    <w:rsid w:val="00C14916"/>
    <w:pPr>
      <w:spacing w:before="60" w:after="0" w:line="240" w:lineRule="auto"/>
      <w:ind w:left="216" w:hanging="216"/>
    </w:pPr>
    <w:rPr>
      <w:rFonts w:ascii="Lato Bold" w:eastAsia="Times New Roman" w:hAnsi="Lato Bold"/>
      <w:sz w:val="18"/>
      <w:szCs w:val="18"/>
    </w:rPr>
  </w:style>
  <w:style w:type="table" w:customStyle="1" w:styleId="LightShading1">
    <w:name w:val="Light Shading1"/>
    <w:basedOn w:val="TableNormal"/>
    <w:next w:val="LightShading"/>
    <w:uiPriority w:val="60"/>
    <w:rsid w:val="00C14916"/>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C149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030CB"/>
    <w:pPr>
      <w:spacing w:after="0" w:line="240" w:lineRule="auto"/>
    </w:pPr>
    <w:rPr>
      <w:rFonts w:ascii="Lato" w:hAnsi="La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15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728">
          <w:marLeft w:val="0"/>
          <w:marRight w:val="0"/>
          <w:marTop w:val="0"/>
          <w:marBottom w:val="0"/>
          <w:divBdr>
            <w:top w:val="none" w:sz="0" w:space="0" w:color="auto"/>
            <w:left w:val="none" w:sz="0" w:space="0" w:color="auto"/>
            <w:bottom w:val="none" w:sz="0" w:space="0" w:color="auto"/>
            <w:right w:val="none" w:sz="0" w:space="0" w:color="auto"/>
          </w:divBdr>
          <w:divsChild>
            <w:div w:id="1003051494">
              <w:marLeft w:val="0"/>
              <w:marRight w:val="0"/>
              <w:marTop w:val="0"/>
              <w:marBottom w:val="0"/>
              <w:divBdr>
                <w:top w:val="none" w:sz="0" w:space="0" w:color="auto"/>
                <w:left w:val="none" w:sz="0" w:space="0" w:color="auto"/>
                <w:bottom w:val="none" w:sz="0" w:space="0" w:color="auto"/>
                <w:right w:val="none" w:sz="0" w:space="0" w:color="auto"/>
              </w:divBdr>
              <w:divsChild>
                <w:div w:id="123087146">
                  <w:marLeft w:val="0"/>
                  <w:marRight w:val="0"/>
                  <w:marTop w:val="0"/>
                  <w:marBottom w:val="0"/>
                  <w:divBdr>
                    <w:top w:val="none" w:sz="0" w:space="0" w:color="auto"/>
                    <w:left w:val="none" w:sz="0" w:space="0" w:color="auto"/>
                    <w:bottom w:val="none" w:sz="0" w:space="0" w:color="auto"/>
                    <w:right w:val="none" w:sz="0" w:space="0" w:color="auto"/>
                  </w:divBdr>
                </w:div>
                <w:div w:id="1082869160">
                  <w:marLeft w:val="0"/>
                  <w:marRight w:val="0"/>
                  <w:marTop w:val="0"/>
                  <w:marBottom w:val="0"/>
                  <w:divBdr>
                    <w:top w:val="none" w:sz="0" w:space="0" w:color="auto"/>
                    <w:left w:val="none" w:sz="0" w:space="0" w:color="auto"/>
                    <w:bottom w:val="none" w:sz="0" w:space="0" w:color="auto"/>
                    <w:right w:val="none" w:sz="0" w:space="0" w:color="auto"/>
                  </w:divBdr>
                </w:div>
                <w:div w:id="1791317200">
                  <w:marLeft w:val="0"/>
                  <w:marRight w:val="0"/>
                  <w:marTop w:val="0"/>
                  <w:marBottom w:val="0"/>
                  <w:divBdr>
                    <w:top w:val="none" w:sz="0" w:space="0" w:color="auto"/>
                    <w:left w:val="none" w:sz="0" w:space="0" w:color="auto"/>
                    <w:bottom w:val="none" w:sz="0" w:space="0" w:color="auto"/>
                    <w:right w:val="none" w:sz="0" w:space="0" w:color="auto"/>
                  </w:divBdr>
                </w:div>
                <w:div w:id="11216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6371">
          <w:marLeft w:val="0"/>
          <w:marRight w:val="0"/>
          <w:marTop w:val="0"/>
          <w:marBottom w:val="0"/>
          <w:divBdr>
            <w:top w:val="none" w:sz="0" w:space="0" w:color="auto"/>
            <w:left w:val="none" w:sz="0" w:space="0" w:color="auto"/>
            <w:bottom w:val="none" w:sz="0" w:space="0" w:color="auto"/>
            <w:right w:val="none" w:sz="0" w:space="0" w:color="auto"/>
          </w:divBdr>
          <w:divsChild>
            <w:div w:id="1496602224">
              <w:marLeft w:val="0"/>
              <w:marRight w:val="0"/>
              <w:marTop w:val="0"/>
              <w:marBottom w:val="0"/>
              <w:divBdr>
                <w:top w:val="none" w:sz="0" w:space="0" w:color="auto"/>
                <w:left w:val="none" w:sz="0" w:space="0" w:color="auto"/>
                <w:bottom w:val="none" w:sz="0" w:space="0" w:color="auto"/>
                <w:right w:val="none" w:sz="0" w:space="0" w:color="auto"/>
              </w:divBdr>
              <w:divsChild>
                <w:div w:id="1741248119">
                  <w:marLeft w:val="0"/>
                  <w:marRight w:val="0"/>
                  <w:marTop w:val="0"/>
                  <w:marBottom w:val="0"/>
                  <w:divBdr>
                    <w:top w:val="none" w:sz="0" w:space="0" w:color="auto"/>
                    <w:left w:val="none" w:sz="0" w:space="0" w:color="auto"/>
                    <w:bottom w:val="none" w:sz="0" w:space="0" w:color="auto"/>
                    <w:right w:val="none" w:sz="0" w:space="0" w:color="auto"/>
                  </w:divBdr>
                </w:div>
                <w:div w:id="1016272169">
                  <w:marLeft w:val="0"/>
                  <w:marRight w:val="0"/>
                  <w:marTop w:val="0"/>
                  <w:marBottom w:val="0"/>
                  <w:divBdr>
                    <w:top w:val="none" w:sz="0" w:space="0" w:color="auto"/>
                    <w:left w:val="none" w:sz="0" w:space="0" w:color="auto"/>
                    <w:bottom w:val="none" w:sz="0" w:space="0" w:color="auto"/>
                    <w:right w:val="none" w:sz="0" w:space="0" w:color="auto"/>
                  </w:divBdr>
                </w:div>
                <w:div w:id="1194998008">
                  <w:marLeft w:val="0"/>
                  <w:marRight w:val="0"/>
                  <w:marTop w:val="0"/>
                  <w:marBottom w:val="0"/>
                  <w:divBdr>
                    <w:top w:val="none" w:sz="0" w:space="0" w:color="auto"/>
                    <w:left w:val="none" w:sz="0" w:space="0" w:color="auto"/>
                    <w:bottom w:val="none" w:sz="0" w:space="0" w:color="auto"/>
                    <w:right w:val="none" w:sz="0" w:space="0" w:color="auto"/>
                  </w:divBdr>
                </w:div>
                <w:div w:id="275479310">
                  <w:marLeft w:val="0"/>
                  <w:marRight w:val="0"/>
                  <w:marTop w:val="0"/>
                  <w:marBottom w:val="0"/>
                  <w:divBdr>
                    <w:top w:val="none" w:sz="0" w:space="0" w:color="auto"/>
                    <w:left w:val="none" w:sz="0" w:space="0" w:color="auto"/>
                    <w:bottom w:val="none" w:sz="0" w:space="0" w:color="auto"/>
                    <w:right w:val="none" w:sz="0" w:space="0" w:color="auto"/>
                  </w:divBdr>
                </w:div>
                <w:div w:id="133302335">
                  <w:marLeft w:val="0"/>
                  <w:marRight w:val="0"/>
                  <w:marTop w:val="0"/>
                  <w:marBottom w:val="0"/>
                  <w:divBdr>
                    <w:top w:val="none" w:sz="0" w:space="0" w:color="auto"/>
                    <w:left w:val="none" w:sz="0" w:space="0" w:color="auto"/>
                    <w:bottom w:val="none" w:sz="0" w:space="0" w:color="auto"/>
                    <w:right w:val="none" w:sz="0" w:space="0" w:color="auto"/>
                  </w:divBdr>
                </w:div>
                <w:div w:id="1508903038">
                  <w:marLeft w:val="0"/>
                  <w:marRight w:val="0"/>
                  <w:marTop w:val="0"/>
                  <w:marBottom w:val="0"/>
                  <w:divBdr>
                    <w:top w:val="none" w:sz="0" w:space="0" w:color="auto"/>
                    <w:left w:val="none" w:sz="0" w:space="0" w:color="auto"/>
                    <w:bottom w:val="none" w:sz="0" w:space="0" w:color="auto"/>
                    <w:right w:val="none" w:sz="0" w:space="0" w:color="auto"/>
                  </w:divBdr>
                </w:div>
                <w:div w:id="1670014824">
                  <w:marLeft w:val="0"/>
                  <w:marRight w:val="0"/>
                  <w:marTop w:val="0"/>
                  <w:marBottom w:val="0"/>
                  <w:divBdr>
                    <w:top w:val="none" w:sz="0" w:space="0" w:color="auto"/>
                    <w:left w:val="none" w:sz="0" w:space="0" w:color="auto"/>
                    <w:bottom w:val="none" w:sz="0" w:space="0" w:color="auto"/>
                    <w:right w:val="none" w:sz="0" w:space="0" w:color="auto"/>
                  </w:divBdr>
                </w:div>
                <w:div w:id="515651443">
                  <w:marLeft w:val="0"/>
                  <w:marRight w:val="0"/>
                  <w:marTop w:val="0"/>
                  <w:marBottom w:val="0"/>
                  <w:divBdr>
                    <w:top w:val="none" w:sz="0" w:space="0" w:color="auto"/>
                    <w:left w:val="none" w:sz="0" w:space="0" w:color="auto"/>
                    <w:bottom w:val="none" w:sz="0" w:space="0" w:color="auto"/>
                    <w:right w:val="none" w:sz="0" w:space="0" w:color="auto"/>
                  </w:divBdr>
                </w:div>
                <w:div w:id="1288463022">
                  <w:marLeft w:val="0"/>
                  <w:marRight w:val="0"/>
                  <w:marTop w:val="0"/>
                  <w:marBottom w:val="0"/>
                  <w:divBdr>
                    <w:top w:val="none" w:sz="0" w:space="0" w:color="auto"/>
                    <w:left w:val="none" w:sz="0" w:space="0" w:color="auto"/>
                    <w:bottom w:val="none" w:sz="0" w:space="0" w:color="auto"/>
                    <w:right w:val="none" w:sz="0" w:space="0" w:color="auto"/>
                  </w:divBdr>
                </w:div>
                <w:div w:id="1483692574">
                  <w:marLeft w:val="0"/>
                  <w:marRight w:val="0"/>
                  <w:marTop w:val="0"/>
                  <w:marBottom w:val="0"/>
                  <w:divBdr>
                    <w:top w:val="none" w:sz="0" w:space="0" w:color="auto"/>
                    <w:left w:val="none" w:sz="0" w:space="0" w:color="auto"/>
                    <w:bottom w:val="none" w:sz="0" w:space="0" w:color="auto"/>
                    <w:right w:val="none" w:sz="0" w:space="0" w:color="auto"/>
                  </w:divBdr>
                </w:div>
                <w:div w:id="1251155916">
                  <w:marLeft w:val="0"/>
                  <w:marRight w:val="0"/>
                  <w:marTop w:val="0"/>
                  <w:marBottom w:val="0"/>
                  <w:divBdr>
                    <w:top w:val="none" w:sz="0" w:space="0" w:color="auto"/>
                    <w:left w:val="none" w:sz="0" w:space="0" w:color="auto"/>
                    <w:bottom w:val="none" w:sz="0" w:space="0" w:color="auto"/>
                    <w:right w:val="none" w:sz="0" w:space="0" w:color="auto"/>
                  </w:divBdr>
                </w:div>
                <w:div w:id="14363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6170">
      <w:bodyDiv w:val="1"/>
      <w:marLeft w:val="0"/>
      <w:marRight w:val="0"/>
      <w:marTop w:val="0"/>
      <w:marBottom w:val="0"/>
      <w:divBdr>
        <w:top w:val="none" w:sz="0" w:space="0" w:color="auto"/>
        <w:left w:val="none" w:sz="0" w:space="0" w:color="auto"/>
        <w:bottom w:val="none" w:sz="0" w:space="0" w:color="auto"/>
        <w:right w:val="none" w:sz="0" w:space="0" w:color="auto"/>
      </w:divBdr>
    </w:div>
    <w:div w:id="208149302">
      <w:bodyDiv w:val="1"/>
      <w:marLeft w:val="0"/>
      <w:marRight w:val="0"/>
      <w:marTop w:val="0"/>
      <w:marBottom w:val="0"/>
      <w:divBdr>
        <w:top w:val="none" w:sz="0" w:space="0" w:color="auto"/>
        <w:left w:val="none" w:sz="0" w:space="0" w:color="auto"/>
        <w:bottom w:val="none" w:sz="0" w:space="0" w:color="auto"/>
        <w:right w:val="none" w:sz="0" w:space="0" w:color="auto"/>
      </w:divBdr>
      <w:divsChild>
        <w:div w:id="1064446819">
          <w:marLeft w:val="0"/>
          <w:marRight w:val="0"/>
          <w:marTop w:val="0"/>
          <w:marBottom w:val="0"/>
          <w:divBdr>
            <w:top w:val="none" w:sz="0" w:space="0" w:color="auto"/>
            <w:left w:val="none" w:sz="0" w:space="0" w:color="auto"/>
            <w:bottom w:val="none" w:sz="0" w:space="0" w:color="auto"/>
            <w:right w:val="none" w:sz="0" w:space="0" w:color="auto"/>
          </w:divBdr>
        </w:div>
        <w:div w:id="229538148">
          <w:marLeft w:val="0"/>
          <w:marRight w:val="0"/>
          <w:marTop w:val="0"/>
          <w:marBottom w:val="0"/>
          <w:divBdr>
            <w:top w:val="none" w:sz="0" w:space="0" w:color="auto"/>
            <w:left w:val="none" w:sz="0" w:space="0" w:color="auto"/>
            <w:bottom w:val="none" w:sz="0" w:space="0" w:color="auto"/>
            <w:right w:val="none" w:sz="0" w:space="0" w:color="auto"/>
          </w:divBdr>
        </w:div>
        <w:div w:id="411968284">
          <w:marLeft w:val="0"/>
          <w:marRight w:val="0"/>
          <w:marTop w:val="0"/>
          <w:marBottom w:val="0"/>
          <w:divBdr>
            <w:top w:val="none" w:sz="0" w:space="0" w:color="auto"/>
            <w:left w:val="none" w:sz="0" w:space="0" w:color="auto"/>
            <w:bottom w:val="none" w:sz="0" w:space="0" w:color="auto"/>
            <w:right w:val="none" w:sz="0" w:space="0" w:color="auto"/>
          </w:divBdr>
        </w:div>
        <w:div w:id="1851404485">
          <w:marLeft w:val="0"/>
          <w:marRight w:val="0"/>
          <w:marTop w:val="0"/>
          <w:marBottom w:val="0"/>
          <w:divBdr>
            <w:top w:val="none" w:sz="0" w:space="0" w:color="auto"/>
            <w:left w:val="none" w:sz="0" w:space="0" w:color="auto"/>
            <w:bottom w:val="none" w:sz="0" w:space="0" w:color="auto"/>
            <w:right w:val="none" w:sz="0" w:space="0" w:color="auto"/>
          </w:divBdr>
        </w:div>
        <w:div w:id="2110814679">
          <w:marLeft w:val="0"/>
          <w:marRight w:val="0"/>
          <w:marTop w:val="0"/>
          <w:marBottom w:val="0"/>
          <w:divBdr>
            <w:top w:val="none" w:sz="0" w:space="0" w:color="auto"/>
            <w:left w:val="none" w:sz="0" w:space="0" w:color="auto"/>
            <w:bottom w:val="none" w:sz="0" w:space="0" w:color="auto"/>
            <w:right w:val="none" w:sz="0" w:space="0" w:color="auto"/>
          </w:divBdr>
        </w:div>
        <w:div w:id="1509638139">
          <w:marLeft w:val="0"/>
          <w:marRight w:val="0"/>
          <w:marTop w:val="0"/>
          <w:marBottom w:val="0"/>
          <w:divBdr>
            <w:top w:val="none" w:sz="0" w:space="0" w:color="auto"/>
            <w:left w:val="none" w:sz="0" w:space="0" w:color="auto"/>
            <w:bottom w:val="none" w:sz="0" w:space="0" w:color="auto"/>
            <w:right w:val="none" w:sz="0" w:space="0" w:color="auto"/>
          </w:divBdr>
        </w:div>
      </w:divsChild>
    </w:div>
    <w:div w:id="518544989">
      <w:bodyDiv w:val="1"/>
      <w:marLeft w:val="0"/>
      <w:marRight w:val="0"/>
      <w:marTop w:val="0"/>
      <w:marBottom w:val="0"/>
      <w:divBdr>
        <w:top w:val="none" w:sz="0" w:space="0" w:color="auto"/>
        <w:left w:val="none" w:sz="0" w:space="0" w:color="auto"/>
        <w:bottom w:val="none" w:sz="0" w:space="0" w:color="auto"/>
        <w:right w:val="none" w:sz="0" w:space="0" w:color="auto"/>
      </w:divBdr>
      <w:divsChild>
        <w:div w:id="1520702151">
          <w:marLeft w:val="0"/>
          <w:marRight w:val="0"/>
          <w:marTop w:val="0"/>
          <w:marBottom w:val="0"/>
          <w:divBdr>
            <w:top w:val="none" w:sz="0" w:space="0" w:color="auto"/>
            <w:left w:val="none" w:sz="0" w:space="0" w:color="auto"/>
            <w:bottom w:val="none" w:sz="0" w:space="0" w:color="auto"/>
            <w:right w:val="none" w:sz="0" w:space="0" w:color="auto"/>
          </w:divBdr>
        </w:div>
        <w:div w:id="1503815353">
          <w:marLeft w:val="0"/>
          <w:marRight w:val="0"/>
          <w:marTop w:val="0"/>
          <w:marBottom w:val="0"/>
          <w:divBdr>
            <w:top w:val="none" w:sz="0" w:space="0" w:color="auto"/>
            <w:left w:val="none" w:sz="0" w:space="0" w:color="auto"/>
            <w:bottom w:val="none" w:sz="0" w:space="0" w:color="auto"/>
            <w:right w:val="none" w:sz="0" w:space="0" w:color="auto"/>
          </w:divBdr>
        </w:div>
        <w:div w:id="1733232625">
          <w:marLeft w:val="0"/>
          <w:marRight w:val="0"/>
          <w:marTop w:val="0"/>
          <w:marBottom w:val="0"/>
          <w:divBdr>
            <w:top w:val="none" w:sz="0" w:space="0" w:color="auto"/>
            <w:left w:val="none" w:sz="0" w:space="0" w:color="auto"/>
            <w:bottom w:val="none" w:sz="0" w:space="0" w:color="auto"/>
            <w:right w:val="none" w:sz="0" w:space="0" w:color="auto"/>
          </w:divBdr>
        </w:div>
        <w:div w:id="785127092">
          <w:marLeft w:val="0"/>
          <w:marRight w:val="0"/>
          <w:marTop w:val="0"/>
          <w:marBottom w:val="0"/>
          <w:divBdr>
            <w:top w:val="none" w:sz="0" w:space="0" w:color="auto"/>
            <w:left w:val="none" w:sz="0" w:space="0" w:color="auto"/>
            <w:bottom w:val="none" w:sz="0" w:space="0" w:color="auto"/>
            <w:right w:val="none" w:sz="0" w:space="0" w:color="auto"/>
          </w:divBdr>
        </w:div>
        <w:div w:id="1938752644">
          <w:marLeft w:val="0"/>
          <w:marRight w:val="0"/>
          <w:marTop w:val="0"/>
          <w:marBottom w:val="0"/>
          <w:divBdr>
            <w:top w:val="none" w:sz="0" w:space="0" w:color="auto"/>
            <w:left w:val="none" w:sz="0" w:space="0" w:color="auto"/>
            <w:bottom w:val="none" w:sz="0" w:space="0" w:color="auto"/>
            <w:right w:val="none" w:sz="0" w:space="0" w:color="auto"/>
          </w:divBdr>
        </w:div>
        <w:div w:id="1439790272">
          <w:marLeft w:val="0"/>
          <w:marRight w:val="0"/>
          <w:marTop w:val="0"/>
          <w:marBottom w:val="0"/>
          <w:divBdr>
            <w:top w:val="none" w:sz="0" w:space="0" w:color="auto"/>
            <w:left w:val="none" w:sz="0" w:space="0" w:color="auto"/>
            <w:bottom w:val="none" w:sz="0" w:space="0" w:color="auto"/>
            <w:right w:val="none" w:sz="0" w:space="0" w:color="auto"/>
          </w:divBdr>
        </w:div>
        <w:div w:id="126241160">
          <w:marLeft w:val="0"/>
          <w:marRight w:val="0"/>
          <w:marTop w:val="0"/>
          <w:marBottom w:val="0"/>
          <w:divBdr>
            <w:top w:val="none" w:sz="0" w:space="0" w:color="auto"/>
            <w:left w:val="none" w:sz="0" w:space="0" w:color="auto"/>
            <w:bottom w:val="none" w:sz="0" w:space="0" w:color="auto"/>
            <w:right w:val="none" w:sz="0" w:space="0" w:color="auto"/>
          </w:divBdr>
        </w:div>
        <w:div w:id="139345230">
          <w:marLeft w:val="0"/>
          <w:marRight w:val="0"/>
          <w:marTop w:val="0"/>
          <w:marBottom w:val="0"/>
          <w:divBdr>
            <w:top w:val="none" w:sz="0" w:space="0" w:color="auto"/>
            <w:left w:val="none" w:sz="0" w:space="0" w:color="auto"/>
            <w:bottom w:val="none" w:sz="0" w:space="0" w:color="auto"/>
            <w:right w:val="none" w:sz="0" w:space="0" w:color="auto"/>
          </w:divBdr>
        </w:div>
        <w:div w:id="1870139707">
          <w:marLeft w:val="0"/>
          <w:marRight w:val="0"/>
          <w:marTop w:val="0"/>
          <w:marBottom w:val="0"/>
          <w:divBdr>
            <w:top w:val="none" w:sz="0" w:space="0" w:color="auto"/>
            <w:left w:val="none" w:sz="0" w:space="0" w:color="auto"/>
            <w:bottom w:val="none" w:sz="0" w:space="0" w:color="auto"/>
            <w:right w:val="none" w:sz="0" w:space="0" w:color="auto"/>
          </w:divBdr>
        </w:div>
      </w:divsChild>
    </w:div>
    <w:div w:id="657465524">
      <w:bodyDiv w:val="1"/>
      <w:marLeft w:val="0"/>
      <w:marRight w:val="0"/>
      <w:marTop w:val="0"/>
      <w:marBottom w:val="0"/>
      <w:divBdr>
        <w:top w:val="none" w:sz="0" w:space="0" w:color="auto"/>
        <w:left w:val="none" w:sz="0" w:space="0" w:color="auto"/>
        <w:bottom w:val="none" w:sz="0" w:space="0" w:color="auto"/>
        <w:right w:val="none" w:sz="0" w:space="0" w:color="auto"/>
      </w:divBdr>
      <w:divsChild>
        <w:div w:id="903757661">
          <w:marLeft w:val="0"/>
          <w:marRight w:val="0"/>
          <w:marTop w:val="0"/>
          <w:marBottom w:val="0"/>
          <w:divBdr>
            <w:top w:val="none" w:sz="0" w:space="0" w:color="auto"/>
            <w:left w:val="none" w:sz="0" w:space="0" w:color="auto"/>
            <w:bottom w:val="none" w:sz="0" w:space="0" w:color="auto"/>
            <w:right w:val="none" w:sz="0" w:space="0" w:color="auto"/>
          </w:divBdr>
        </w:div>
        <w:div w:id="2097549378">
          <w:marLeft w:val="0"/>
          <w:marRight w:val="0"/>
          <w:marTop w:val="0"/>
          <w:marBottom w:val="0"/>
          <w:divBdr>
            <w:top w:val="none" w:sz="0" w:space="0" w:color="auto"/>
            <w:left w:val="none" w:sz="0" w:space="0" w:color="auto"/>
            <w:bottom w:val="none" w:sz="0" w:space="0" w:color="auto"/>
            <w:right w:val="none" w:sz="0" w:space="0" w:color="auto"/>
          </w:divBdr>
        </w:div>
        <w:div w:id="992638118">
          <w:marLeft w:val="0"/>
          <w:marRight w:val="0"/>
          <w:marTop w:val="0"/>
          <w:marBottom w:val="0"/>
          <w:divBdr>
            <w:top w:val="none" w:sz="0" w:space="0" w:color="auto"/>
            <w:left w:val="none" w:sz="0" w:space="0" w:color="auto"/>
            <w:bottom w:val="none" w:sz="0" w:space="0" w:color="auto"/>
            <w:right w:val="none" w:sz="0" w:space="0" w:color="auto"/>
          </w:divBdr>
        </w:div>
        <w:div w:id="1098138166">
          <w:marLeft w:val="0"/>
          <w:marRight w:val="0"/>
          <w:marTop w:val="0"/>
          <w:marBottom w:val="0"/>
          <w:divBdr>
            <w:top w:val="none" w:sz="0" w:space="0" w:color="auto"/>
            <w:left w:val="none" w:sz="0" w:space="0" w:color="auto"/>
            <w:bottom w:val="none" w:sz="0" w:space="0" w:color="auto"/>
            <w:right w:val="none" w:sz="0" w:space="0" w:color="auto"/>
          </w:divBdr>
        </w:div>
        <w:div w:id="974263998">
          <w:marLeft w:val="0"/>
          <w:marRight w:val="0"/>
          <w:marTop w:val="0"/>
          <w:marBottom w:val="0"/>
          <w:divBdr>
            <w:top w:val="none" w:sz="0" w:space="0" w:color="auto"/>
            <w:left w:val="none" w:sz="0" w:space="0" w:color="auto"/>
            <w:bottom w:val="none" w:sz="0" w:space="0" w:color="auto"/>
            <w:right w:val="none" w:sz="0" w:space="0" w:color="auto"/>
          </w:divBdr>
        </w:div>
        <w:div w:id="378214176">
          <w:marLeft w:val="0"/>
          <w:marRight w:val="0"/>
          <w:marTop w:val="0"/>
          <w:marBottom w:val="0"/>
          <w:divBdr>
            <w:top w:val="none" w:sz="0" w:space="0" w:color="auto"/>
            <w:left w:val="none" w:sz="0" w:space="0" w:color="auto"/>
            <w:bottom w:val="none" w:sz="0" w:space="0" w:color="auto"/>
            <w:right w:val="none" w:sz="0" w:space="0" w:color="auto"/>
          </w:divBdr>
        </w:div>
        <w:div w:id="991524302">
          <w:marLeft w:val="0"/>
          <w:marRight w:val="0"/>
          <w:marTop w:val="0"/>
          <w:marBottom w:val="0"/>
          <w:divBdr>
            <w:top w:val="none" w:sz="0" w:space="0" w:color="auto"/>
            <w:left w:val="none" w:sz="0" w:space="0" w:color="auto"/>
            <w:bottom w:val="none" w:sz="0" w:space="0" w:color="auto"/>
            <w:right w:val="none" w:sz="0" w:space="0" w:color="auto"/>
          </w:divBdr>
        </w:div>
        <w:div w:id="270821885">
          <w:marLeft w:val="0"/>
          <w:marRight w:val="0"/>
          <w:marTop w:val="0"/>
          <w:marBottom w:val="0"/>
          <w:divBdr>
            <w:top w:val="none" w:sz="0" w:space="0" w:color="auto"/>
            <w:left w:val="none" w:sz="0" w:space="0" w:color="auto"/>
            <w:bottom w:val="none" w:sz="0" w:space="0" w:color="auto"/>
            <w:right w:val="none" w:sz="0" w:space="0" w:color="auto"/>
          </w:divBdr>
        </w:div>
        <w:div w:id="983581919">
          <w:marLeft w:val="0"/>
          <w:marRight w:val="0"/>
          <w:marTop w:val="0"/>
          <w:marBottom w:val="0"/>
          <w:divBdr>
            <w:top w:val="none" w:sz="0" w:space="0" w:color="auto"/>
            <w:left w:val="none" w:sz="0" w:space="0" w:color="auto"/>
            <w:bottom w:val="none" w:sz="0" w:space="0" w:color="auto"/>
            <w:right w:val="none" w:sz="0" w:space="0" w:color="auto"/>
          </w:divBdr>
        </w:div>
        <w:div w:id="849176123">
          <w:marLeft w:val="0"/>
          <w:marRight w:val="0"/>
          <w:marTop w:val="0"/>
          <w:marBottom w:val="0"/>
          <w:divBdr>
            <w:top w:val="none" w:sz="0" w:space="0" w:color="auto"/>
            <w:left w:val="none" w:sz="0" w:space="0" w:color="auto"/>
            <w:bottom w:val="none" w:sz="0" w:space="0" w:color="auto"/>
            <w:right w:val="none" w:sz="0" w:space="0" w:color="auto"/>
          </w:divBdr>
        </w:div>
        <w:div w:id="191307262">
          <w:marLeft w:val="0"/>
          <w:marRight w:val="0"/>
          <w:marTop w:val="0"/>
          <w:marBottom w:val="0"/>
          <w:divBdr>
            <w:top w:val="none" w:sz="0" w:space="0" w:color="auto"/>
            <w:left w:val="none" w:sz="0" w:space="0" w:color="auto"/>
            <w:bottom w:val="none" w:sz="0" w:space="0" w:color="auto"/>
            <w:right w:val="none" w:sz="0" w:space="0" w:color="auto"/>
          </w:divBdr>
        </w:div>
      </w:divsChild>
    </w:div>
    <w:div w:id="681856927">
      <w:bodyDiv w:val="1"/>
      <w:marLeft w:val="0"/>
      <w:marRight w:val="0"/>
      <w:marTop w:val="0"/>
      <w:marBottom w:val="0"/>
      <w:divBdr>
        <w:top w:val="none" w:sz="0" w:space="0" w:color="auto"/>
        <w:left w:val="none" w:sz="0" w:space="0" w:color="auto"/>
        <w:bottom w:val="none" w:sz="0" w:space="0" w:color="auto"/>
        <w:right w:val="none" w:sz="0" w:space="0" w:color="auto"/>
      </w:divBdr>
      <w:divsChild>
        <w:div w:id="1847791779">
          <w:marLeft w:val="0"/>
          <w:marRight w:val="0"/>
          <w:marTop w:val="0"/>
          <w:marBottom w:val="0"/>
          <w:divBdr>
            <w:top w:val="none" w:sz="0" w:space="0" w:color="auto"/>
            <w:left w:val="none" w:sz="0" w:space="0" w:color="auto"/>
            <w:bottom w:val="none" w:sz="0" w:space="0" w:color="auto"/>
            <w:right w:val="none" w:sz="0" w:space="0" w:color="auto"/>
          </w:divBdr>
          <w:divsChild>
            <w:div w:id="1833526225">
              <w:marLeft w:val="0"/>
              <w:marRight w:val="0"/>
              <w:marTop w:val="0"/>
              <w:marBottom w:val="0"/>
              <w:divBdr>
                <w:top w:val="none" w:sz="0" w:space="0" w:color="auto"/>
                <w:left w:val="none" w:sz="0" w:space="0" w:color="auto"/>
                <w:bottom w:val="none" w:sz="0" w:space="0" w:color="auto"/>
                <w:right w:val="none" w:sz="0" w:space="0" w:color="auto"/>
              </w:divBdr>
              <w:divsChild>
                <w:div w:id="1869026846">
                  <w:marLeft w:val="0"/>
                  <w:marRight w:val="0"/>
                  <w:marTop w:val="0"/>
                  <w:marBottom w:val="0"/>
                  <w:divBdr>
                    <w:top w:val="none" w:sz="0" w:space="0" w:color="auto"/>
                    <w:left w:val="none" w:sz="0" w:space="0" w:color="auto"/>
                    <w:bottom w:val="none" w:sz="0" w:space="0" w:color="auto"/>
                    <w:right w:val="none" w:sz="0" w:space="0" w:color="auto"/>
                  </w:divBdr>
                </w:div>
                <w:div w:id="26414414">
                  <w:marLeft w:val="0"/>
                  <w:marRight w:val="0"/>
                  <w:marTop w:val="0"/>
                  <w:marBottom w:val="0"/>
                  <w:divBdr>
                    <w:top w:val="none" w:sz="0" w:space="0" w:color="auto"/>
                    <w:left w:val="none" w:sz="0" w:space="0" w:color="auto"/>
                    <w:bottom w:val="none" w:sz="0" w:space="0" w:color="auto"/>
                    <w:right w:val="none" w:sz="0" w:space="0" w:color="auto"/>
                  </w:divBdr>
                </w:div>
                <w:div w:id="1893349603">
                  <w:marLeft w:val="0"/>
                  <w:marRight w:val="0"/>
                  <w:marTop w:val="0"/>
                  <w:marBottom w:val="0"/>
                  <w:divBdr>
                    <w:top w:val="none" w:sz="0" w:space="0" w:color="auto"/>
                    <w:left w:val="none" w:sz="0" w:space="0" w:color="auto"/>
                    <w:bottom w:val="none" w:sz="0" w:space="0" w:color="auto"/>
                    <w:right w:val="none" w:sz="0" w:space="0" w:color="auto"/>
                  </w:divBdr>
                </w:div>
                <w:div w:id="20772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4291">
          <w:marLeft w:val="0"/>
          <w:marRight w:val="0"/>
          <w:marTop w:val="0"/>
          <w:marBottom w:val="0"/>
          <w:divBdr>
            <w:top w:val="none" w:sz="0" w:space="0" w:color="auto"/>
            <w:left w:val="none" w:sz="0" w:space="0" w:color="auto"/>
            <w:bottom w:val="none" w:sz="0" w:space="0" w:color="auto"/>
            <w:right w:val="none" w:sz="0" w:space="0" w:color="auto"/>
          </w:divBdr>
          <w:divsChild>
            <w:div w:id="1124733885">
              <w:marLeft w:val="0"/>
              <w:marRight w:val="0"/>
              <w:marTop w:val="0"/>
              <w:marBottom w:val="0"/>
              <w:divBdr>
                <w:top w:val="none" w:sz="0" w:space="0" w:color="auto"/>
                <w:left w:val="none" w:sz="0" w:space="0" w:color="auto"/>
                <w:bottom w:val="none" w:sz="0" w:space="0" w:color="auto"/>
                <w:right w:val="none" w:sz="0" w:space="0" w:color="auto"/>
              </w:divBdr>
              <w:divsChild>
                <w:div w:id="1082139785">
                  <w:marLeft w:val="0"/>
                  <w:marRight w:val="0"/>
                  <w:marTop w:val="0"/>
                  <w:marBottom w:val="0"/>
                  <w:divBdr>
                    <w:top w:val="none" w:sz="0" w:space="0" w:color="auto"/>
                    <w:left w:val="none" w:sz="0" w:space="0" w:color="auto"/>
                    <w:bottom w:val="none" w:sz="0" w:space="0" w:color="auto"/>
                    <w:right w:val="none" w:sz="0" w:space="0" w:color="auto"/>
                  </w:divBdr>
                </w:div>
                <w:div w:id="825974450">
                  <w:marLeft w:val="0"/>
                  <w:marRight w:val="0"/>
                  <w:marTop w:val="0"/>
                  <w:marBottom w:val="0"/>
                  <w:divBdr>
                    <w:top w:val="none" w:sz="0" w:space="0" w:color="auto"/>
                    <w:left w:val="none" w:sz="0" w:space="0" w:color="auto"/>
                    <w:bottom w:val="none" w:sz="0" w:space="0" w:color="auto"/>
                    <w:right w:val="none" w:sz="0" w:space="0" w:color="auto"/>
                  </w:divBdr>
                </w:div>
                <w:div w:id="2071029220">
                  <w:marLeft w:val="0"/>
                  <w:marRight w:val="0"/>
                  <w:marTop w:val="0"/>
                  <w:marBottom w:val="0"/>
                  <w:divBdr>
                    <w:top w:val="none" w:sz="0" w:space="0" w:color="auto"/>
                    <w:left w:val="none" w:sz="0" w:space="0" w:color="auto"/>
                    <w:bottom w:val="none" w:sz="0" w:space="0" w:color="auto"/>
                    <w:right w:val="none" w:sz="0" w:space="0" w:color="auto"/>
                  </w:divBdr>
                </w:div>
                <w:div w:id="136723583">
                  <w:marLeft w:val="0"/>
                  <w:marRight w:val="0"/>
                  <w:marTop w:val="0"/>
                  <w:marBottom w:val="0"/>
                  <w:divBdr>
                    <w:top w:val="none" w:sz="0" w:space="0" w:color="auto"/>
                    <w:left w:val="none" w:sz="0" w:space="0" w:color="auto"/>
                    <w:bottom w:val="none" w:sz="0" w:space="0" w:color="auto"/>
                    <w:right w:val="none" w:sz="0" w:space="0" w:color="auto"/>
                  </w:divBdr>
                </w:div>
                <w:div w:id="1957906798">
                  <w:marLeft w:val="0"/>
                  <w:marRight w:val="0"/>
                  <w:marTop w:val="0"/>
                  <w:marBottom w:val="0"/>
                  <w:divBdr>
                    <w:top w:val="none" w:sz="0" w:space="0" w:color="auto"/>
                    <w:left w:val="none" w:sz="0" w:space="0" w:color="auto"/>
                    <w:bottom w:val="none" w:sz="0" w:space="0" w:color="auto"/>
                    <w:right w:val="none" w:sz="0" w:space="0" w:color="auto"/>
                  </w:divBdr>
                </w:div>
                <w:div w:id="465515879">
                  <w:marLeft w:val="0"/>
                  <w:marRight w:val="0"/>
                  <w:marTop w:val="0"/>
                  <w:marBottom w:val="0"/>
                  <w:divBdr>
                    <w:top w:val="none" w:sz="0" w:space="0" w:color="auto"/>
                    <w:left w:val="none" w:sz="0" w:space="0" w:color="auto"/>
                    <w:bottom w:val="none" w:sz="0" w:space="0" w:color="auto"/>
                    <w:right w:val="none" w:sz="0" w:space="0" w:color="auto"/>
                  </w:divBdr>
                </w:div>
                <w:div w:id="1267735224">
                  <w:marLeft w:val="0"/>
                  <w:marRight w:val="0"/>
                  <w:marTop w:val="0"/>
                  <w:marBottom w:val="0"/>
                  <w:divBdr>
                    <w:top w:val="none" w:sz="0" w:space="0" w:color="auto"/>
                    <w:left w:val="none" w:sz="0" w:space="0" w:color="auto"/>
                    <w:bottom w:val="none" w:sz="0" w:space="0" w:color="auto"/>
                    <w:right w:val="none" w:sz="0" w:space="0" w:color="auto"/>
                  </w:divBdr>
                </w:div>
                <w:div w:id="498691312">
                  <w:marLeft w:val="0"/>
                  <w:marRight w:val="0"/>
                  <w:marTop w:val="0"/>
                  <w:marBottom w:val="0"/>
                  <w:divBdr>
                    <w:top w:val="none" w:sz="0" w:space="0" w:color="auto"/>
                    <w:left w:val="none" w:sz="0" w:space="0" w:color="auto"/>
                    <w:bottom w:val="none" w:sz="0" w:space="0" w:color="auto"/>
                    <w:right w:val="none" w:sz="0" w:space="0" w:color="auto"/>
                  </w:divBdr>
                </w:div>
                <w:div w:id="1351687885">
                  <w:marLeft w:val="0"/>
                  <w:marRight w:val="0"/>
                  <w:marTop w:val="0"/>
                  <w:marBottom w:val="0"/>
                  <w:divBdr>
                    <w:top w:val="none" w:sz="0" w:space="0" w:color="auto"/>
                    <w:left w:val="none" w:sz="0" w:space="0" w:color="auto"/>
                    <w:bottom w:val="none" w:sz="0" w:space="0" w:color="auto"/>
                    <w:right w:val="none" w:sz="0" w:space="0" w:color="auto"/>
                  </w:divBdr>
                </w:div>
                <w:div w:id="709065675">
                  <w:marLeft w:val="0"/>
                  <w:marRight w:val="0"/>
                  <w:marTop w:val="0"/>
                  <w:marBottom w:val="0"/>
                  <w:divBdr>
                    <w:top w:val="none" w:sz="0" w:space="0" w:color="auto"/>
                    <w:left w:val="none" w:sz="0" w:space="0" w:color="auto"/>
                    <w:bottom w:val="none" w:sz="0" w:space="0" w:color="auto"/>
                    <w:right w:val="none" w:sz="0" w:space="0" w:color="auto"/>
                  </w:divBdr>
                </w:div>
                <w:div w:id="1245919736">
                  <w:marLeft w:val="0"/>
                  <w:marRight w:val="0"/>
                  <w:marTop w:val="0"/>
                  <w:marBottom w:val="0"/>
                  <w:divBdr>
                    <w:top w:val="none" w:sz="0" w:space="0" w:color="auto"/>
                    <w:left w:val="none" w:sz="0" w:space="0" w:color="auto"/>
                    <w:bottom w:val="none" w:sz="0" w:space="0" w:color="auto"/>
                    <w:right w:val="none" w:sz="0" w:space="0" w:color="auto"/>
                  </w:divBdr>
                </w:div>
                <w:div w:id="20321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60996">
      <w:bodyDiv w:val="1"/>
      <w:marLeft w:val="0"/>
      <w:marRight w:val="0"/>
      <w:marTop w:val="0"/>
      <w:marBottom w:val="0"/>
      <w:divBdr>
        <w:top w:val="none" w:sz="0" w:space="0" w:color="auto"/>
        <w:left w:val="none" w:sz="0" w:space="0" w:color="auto"/>
        <w:bottom w:val="none" w:sz="0" w:space="0" w:color="auto"/>
        <w:right w:val="none" w:sz="0" w:space="0" w:color="auto"/>
      </w:divBdr>
      <w:divsChild>
        <w:div w:id="1682783031">
          <w:marLeft w:val="0"/>
          <w:marRight w:val="0"/>
          <w:marTop w:val="0"/>
          <w:marBottom w:val="0"/>
          <w:divBdr>
            <w:top w:val="none" w:sz="0" w:space="0" w:color="auto"/>
            <w:left w:val="none" w:sz="0" w:space="0" w:color="auto"/>
            <w:bottom w:val="none" w:sz="0" w:space="0" w:color="auto"/>
            <w:right w:val="none" w:sz="0" w:space="0" w:color="auto"/>
          </w:divBdr>
        </w:div>
        <w:div w:id="1070276164">
          <w:marLeft w:val="0"/>
          <w:marRight w:val="0"/>
          <w:marTop w:val="0"/>
          <w:marBottom w:val="0"/>
          <w:divBdr>
            <w:top w:val="none" w:sz="0" w:space="0" w:color="auto"/>
            <w:left w:val="none" w:sz="0" w:space="0" w:color="auto"/>
            <w:bottom w:val="none" w:sz="0" w:space="0" w:color="auto"/>
            <w:right w:val="none" w:sz="0" w:space="0" w:color="auto"/>
          </w:divBdr>
        </w:div>
        <w:div w:id="755201484">
          <w:marLeft w:val="0"/>
          <w:marRight w:val="0"/>
          <w:marTop w:val="0"/>
          <w:marBottom w:val="0"/>
          <w:divBdr>
            <w:top w:val="none" w:sz="0" w:space="0" w:color="auto"/>
            <w:left w:val="none" w:sz="0" w:space="0" w:color="auto"/>
            <w:bottom w:val="none" w:sz="0" w:space="0" w:color="auto"/>
            <w:right w:val="none" w:sz="0" w:space="0" w:color="auto"/>
          </w:divBdr>
        </w:div>
        <w:div w:id="1135945781">
          <w:marLeft w:val="0"/>
          <w:marRight w:val="0"/>
          <w:marTop w:val="0"/>
          <w:marBottom w:val="0"/>
          <w:divBdr>
            <w:top w:val="none" w:sz="0" w:space="0" w:color="auto"/>
            <w:left w:val="none" w:sz="0" w:space="0" w:color="auto"/>
            <w:bottom w:val="none" w:sz="0" w:space="0" w:color="auto"/>
            <w:right w:val="none" w:sz="0" w:space="0" w:color="auto"/>
          </w:divBdr>
        </w:div>
        <w:div w:id="350376057">
          <w:marLeft w:val="0"/>
          <w:marRight w:val="0"/>
          <w:marTop w:val="0"/>
          <w:marBottom w:val="0"/>
          <w:divBdr>
            <w:top w:val="none" w:sz="0" w:space="0" w:color="auto"/>
            <w:left w:val="none" w:sz="0" w:space="0" w:color="auto"/>
            <w:bottom w:val="none" w:sz="0" w:space="0" w:color="auto"/>
            <w:right w:val="none" w:sz="0" w:space="0" w:color="auto"/>
          </w:divBdr>
        </w:div>
        <w:div w:id="1563059096">
          <w:marLeft w:val="0"/>
          <w:marRight w:val="0"/>
          <w:marTop w:val="0"/>
          <w:marBottom w:val="0"/>
          <w:divBdr>
            <w:top w:val="none" w:sz="0" w:space="0" w:color="auto"/>
            <w:left w:val="none" w:sz="0" w:space="0" w:color="auto"/>
            <w:bottom w:val="none" w:sz="0" w:space="0" w:color="auto"/>
            <w:right w:val="none" w:sz="0" w:space="0" w:color="auto"/>
          </w:divBdr>
        </w:div>
        <w:div w:id="1767191623">
          <w:marLeft w:val="0"/>
          <w:marRight w:val="0"/>
          <w:marTop w:val="0"/>
          <w:marBottom w:val="0"/>
          <w:divBdr>
            <w:top w:val="none" w:sz="0" w:space="0" w:color="auto"/>
            <w:left w:val="none" w:sz="0" w:space="0" w:color="auto"/>
            <w:bottom w:val="none" w:sz="0" w:space="0" w:color="auto"/>
            <w:right w:val="none" w:sz="0" w:space="0" w:color="auto"/>
          </w:divBdr>
        </w:div>
        <w:div w:id="233858345">
          <w:marLeft w:val="0"/>
          <w:marRight w:val="0"/>
          <w:marTop w:val="0"/>
          <w:marBottom w:val="0"/>
          <w:divBdr>
            <w:top w:val="none" w:sz="0" w:space="0" w:color="auto"/>
            <w:left w:val="none" w:sz="0" w:space="0" w:color="auto"/>
            <w:bottom w:val="none" w:sz="0" w:space="0" w:color="auto"/>
            <w:right w:val="none" w:sz="0" w:space="0" w:color="auto"/>
          </w:divBdr>
        </w:div>
        <w:div w:id="2119138573">
          <w:marLeft w:val="0"/>
          <w:marRight w:val="0"/>
          <w:marTop w:val="0"/>
          <w:marBottom w:val="0"/>
          <w:divBdr>
            <w:top w:val="none" w:sz="0" w:space="0" w:color="auto"/>
            <w:left w:val="none" w:sz="0" w:space="0" w:color="auto"/>
            <w:bottom w:val="none" w:sz="0" w:space="0" w:color="auto"/>
            <w:right w:val="none" w:sz="0" w:space="0" w:color="auto"/>
          </w:divBdr>
        </w:div>
        <w:div w:id="1986229576">
          <w:marLeft w:val="0"/>
          <w:marRight w:val="0"/>
          <w:marTop w:val="0"/>
          <w:marBottom w:val="0"/>
          <w:divBdr>
            <w:top w:val="none" w:sz="0" w:space="0" w:color="auto"/>
            <w:left w:val="none" w:sz="0" w:space="0" w:color="auto"/>
            <w:bottom w:val="none" w:sz="0" w:space="0" w:color="auto"/>
            <w:right w:val="none" w:sz="0" w:space="0" w:color="auto"/>
          </w:divBdr>
        </w:div>
        <w:div w:id="2046171275">
          <w:marLeft w:val="0"/>
          <w:marRight w:val="0"/>
          <w:marTop w:val="0"/>
          <w:marBottom w:val="0"/>
          <w:divBdr>
            <w:top w:val="none" w:sz="0" w:space="0" w:color="auto"/>
            <w:left w:val="none" w:sz="0" w:space="0" w:color="auto"/>
            <w:bottom w:val="none" w:sz="0" w:space="0" w:color="auto"/>
            <w:right w:val="none" w:sz="0" w:space="0" w:color="auto"/>
          </w:divBdr>
        </w:div>
      </w:divsChild>
    </w:div>
    <w:div w:id="709185442">
      <w:bodyDiv w:val="1"/>
      <w:marLeft w:val="0"/>
      <w:marRight w:val="0"/>
      <w:marTop w:val="0"/>
      <w:marBottom w:val="0"/>
      <w:divBdr>
        <w:top w:val="none" w:sz="0" w:space="0" w:color="auto"/>
        <w:left w:val="none" w:sz="0" w:space="0" w:color="auto"/>
        <w:bottom w:val="none" w:sz="0" w:space="0" w:color="auto"/>
        <w:right w:val="none" w:sz="0" w:space="0" w:color="auto"/>
      </w:divBdr>
      <w:divsChild>
        <w:div w:id="876772201">
          <w:marLeft w:val="0"/>
          <w:marRight w:val="0"/>
          <w:marTop w:val="0"/>
          <w:marBottom w:val="0"/>
          <w:divBdr>
            <w:top w:val="none" w:sz="0" w:space="0" w:color="auto"/>
            <w:left w:val="none" w:sz="0" w:space="0" w:color="auto"/>
            <w:bottom w:val="none" w:sz="0" w:space="0" w:color="auto"/>
            <w:right w:val="none" w:sz="0" w:space="0" w:color="auto"/>
          </w:divBdr>
        </w:div>
        <w:div w:id="447360585">
          <w:marLeft w:val="0"/>
          <w:marRight w:val="0"/>
          <w:marTop w:val="0"/>
          <w:marBottom w:val="0"/>
          <w:divBdr>
            <w:top w:val="none" w:sz="0" w:space="0" w:color="auto"/>
            <w:left w:val="none" w:sz="0" w:space="0" w:color="auto"/>
            <w:bottom w:val="none" w:sz="0" w:space="0" w:color="auto"/>
            <w:right w:val="none" w:sz="0" w:space="0" w:color="auto"/>
          </w:divBdr>
        </w:div>
        <w:div w:id="1258977160">
          <w:marLeft w:val="0"/>
          <w:marRight w:val="0"/>
          <w:marTop w:val="0"/>
          <w:marBottom w:val="0"/>
          <w:divBdr>
            <w:top w:val="none" w:sz="0" w:space="0" w:color="auto"/>
            <w:left w:val="none" w:sz="0" w:space="0" w:color="auto"/>
            <w:bottom w:val="none" w:sz="0" w:space="0" w:color="auto"/>
            <w:right w:val="none" w:sz="0" w:space="0" w:color="auto"/>
          </w:divBdr>
        </w:div>
        <w:div w:id="1305089035">
          <w:marLeft w:val="0"/>
          <w:marRight w:val="0"/>
          <w:marTop w:val="0"/>
          <w:marBottom w:val="0"/>
          <w:divBdr>
            <w:top w:val="none" w:sz="0" w:space="0" w:color="auto"/>
            <w:left w:val="none" w:sz="0" w:space="0" w:color="auto"/>
            <w:bottom w:val="none" w:sz="0" w:space="0" w:color="auto"/>
            <w:right w:val="none" w:sz="0" w:space="0" w:color="auto"/>
          </w:divBdr>
        </w:div>
        <w:div w:id="1804687418">
          <w:marLeft w:val="0"/>
          <w:marRight w:val="0"/>
          <w:marTop w:val="0"/>
          <w:marBottom w:val="0"/>
          <w:divBdr>
            <w:top w:val="none" w:sz="0" w:space="0" w:color="auto"/>
            <w:left w:val="none" w:sz="0" w:space="0" w:color="auto"/>
            <w:bottom w:val="none" w:sz="0" w:space="0" w:color="auto"/>
            <w:right w:val="none" w:sz="0" w:space="0" w:color="auto"/>
          </w:divBdr>
        </w:div>
        <w:div w:id="1341156112">
          <w:marLeft w:val="0"/>
          <w:marRight w:val="0"/>
          <w:marTop w:val="0"/>
          <w:marBottom w:val="0"/>
          <w:divBdr>
            <w:top w:val="none" w:sz="0" w:space="0" w:color="auto"/>
            <w:left w:val="none" w:sz="0" w:space="0" w:color="auto"/>
            <w:bottom w:val="none" w:sz="0" w:space="0" w:color="auto"/>
            <w:right w:val="none" w:sz="0" w:space="0" w:color="auto"/>
          </w:divBdr>
        </w:div>
        <w:div w:id="1624538792">
          <w:marLeft w:val="0"/>
          <w:marRight w:val="0"/>
          <w:marTop w:val="0"/>
          <w:marBottom w:val="0"/>
          <w:divBdr>
            <w:top w:val="none" w:sz="0" w:space="0" w:color="auto"/>
            <w:left w:val="none" w:sz="0" w:space="0" w:color="auto"/>
            <w:bottom w:val="none" w:sz="0" w:space="0" w:color="auto"/>
            <w:right w:val="none" w:sz="0" w:space="0" w:color="auto"/>
          </w:divBdr>
        </w:div>
        <w:div w:id="542789982">
          <w:marLeft w:val="0"/>
          <w:marRight w:val="0"/>
          <w:marTop w:val="0"/>
          <w:marBottom w:val="0"/>
          <w:divBdr>
            <w:top w:val="none" w:sz="0" w:space="0" w:color="auto"/>
            <w:left w:val="none" w:sz="0" w:space="0" w:color="auto"/>
            <w:bottom w:val="none" w:sz="0" w:space="0" w:color="auto"/>
            <w:right w:val="none" w:sz="0" w:space="0" w:color="auto"/>
          </w:divBdr>
        </w:div>
        <w:div w:id="574628958">
          <w:marLeft w:val="0"/>
          <w:marRight w:val="0"/>
          <w:marTop w:val="0"/>
          <w:marBottom w:val="0"/>
          <w:divBdr>
            <w:top w:val="none" w:sz="0" w:space="0" w:color="auto"/>
            <w:left w:val="none" w:sz="0" w:space="0" w:color="auto"/>
            <w:bottom w:val="none" w:sz="0" w:space="0" w:color="auto"/>
            <w:right w:val="none" w:sz="0" w:space="0" w:color="auto"/>
          </w:divBdr>
        </w:div>
      </w:divsChild>
    </w:div>
    <w:div w:id="775638388">
      <w:bodyDiv w:val="1"/>
      <w:marLeft w:val="0"/>
      <w:marRight w:val="0"/>
      <w:marTop w:val="0"/>
      <w:marBottom w:val="0"/>
      <w:divBdr>
        <w:top w:val="none" w:sz="0" w:space="0" w:color="auto"/>
        <w:left w:val="none" w:sz="0" w:space="0" w:color="auto"/>
        <w:bottom w:val="none" w:sz="0" w:space="0" w:color="auto"/>
        <w:right w:val="none" w:sz="0" w:space="0" w:color="auto"/>
      </w:divBdr>
      <w:divsChild>
        <w:div w:id="1874222128">
          <w:marLeft w:val="0"/>
          <w:marRight w:val="0"/>
          <w:marTop w:val="0"/>
          <w:marBottom w:val="0"/>
          <w:divBdr>
            <w:top w:val="none" w:sz="0" w:space="0" w:color="auto"/>
            <w:left w:val="none" w:sz="0" w:space="0" w:color="auto"/>
            <w:bottom w:val="none" w:sz="0" w:space="0" w:color="auto"/>
            <w:right w:val="none" w:sz="0" w:space="0" w:color="auto"/>
          </w:divBdr>
        </w:div>
        <w:div w:id="876696562">
          <w:marLeft w:val="0"/>
          <w:marRight w:val="0"/>
          <w:marTop w:val="0"/>
          <w:marBottom w:val="0"/>
          <w:divBdr>
            <w:top w:val="none" w:sz="0" w:space="0" w:color="auto"/>
            <w:left w:val="none" w:sz="0" w:space="0" w:color="auto"/>
            <w:bottom w:val="none" w:sz="0" w:space="0" w:color="auto"/>
            <w:right w:val="none" w:sz="0" w:space="0" w:color="auto"/>
          </w:divBdr>
        </w:div>
        <w:div w:id="128596937">
          <w:marLeft w:val="0"/>
          <w:marRight w:val="0"/>
          <w:marTop w:val="0"/>
          <w:marBottom w:val="0"/>
          <w:divBdr>
            <w:top w:val="none" w:sz="0" w:space="0" w:color="auto"/>
            <w:left w:val="none" w:sz="0" w:space="0" w:color="auto"/>
            <w:bottom w:val="none" w:sz="0" w:space="0" w:color="auto"/>
            <w:right w:val="none" w:sz="0" w:space="0" w:color="auto"/>
          </w:divBdr>
        </w:div>
        <w:div w:id="557932462">
          <w:marLeft w:val="0"/>
          <w:marRight w:val="0"/>
          <w:marTop w:val="0"/>
          <w:marBottom w:val="0"/>
          <w:divBdr>
            <w:top w:val="none" w:sz="0" w:space="0" w:color="auto"/>
            <w:left w:val="none" w:sz="0" w:space="0" w:color="auto"/>
            <w:bottom w:val="none" w:sz="0" w:space="0" w:color="auto"/>
            <w:right w:val="none" w:sz="0" w:space="0" w:color="auto"/>
          </w:divBdr>
        </w:div>
        <w:div w:id="748504129">
          <w:marLeft w:val="0"/>
          <w:marRight w:val="0"/>
          <w:marTop w:val="0"/>
          <w:marBottom w:val="0"/>
          <w:divBdr>
            <w:top w:val="none" w:sz="0" w:space="0" w:color="auto"/>
            <w:left w:val="none" w:sz="0" w:space="0" w:color="auto"/>
            <w:bottom w:val="none" w:sz="0" w:space="0" w:color="auto"/>
            <w:right w:val="none" w:sz="0" w:space="0" w:color="auto"/>
          </w:divBdr>
        </w:div>
        <w:div w:id="2089686393">
          <w:marLeft w:val="0"/>
          <w:marRight w:val="0"/>
          <w:marTop w:val="0"/>
          <w:marBottom w:val="0"/>
          <w:divBdr>
            <w:top w:val="none" w:sz="0" w:space="0" w:color="auto"/>
            <w:left w:val="none" w:sz="0" w:space="0" w:color="auto"/>
            <w:bottom w:val="none" w:sz="0" w:space="0" w:color="auto"/>
            <w:right w:val="none" w:sz="0" w:space="0" w:color="auto"/>
          </w:divBdr>
        </w:div>
        <w:div w:id="1171946708">
          <w:marLeft w:val="0"/>
          <w:marRight w:val="0"/>
          <w:marTop w:val="0"/>
          <w:marBottom w:val="0"/>
          <w:divBdr>
            <w:top w:val="none" w:sz="0" w:space="0" w:color="auto"/>
            <w:left w:val="none" w:sz="0" w:space="0" w:color="auto"/>
            <w:bottom w:val="none" w:sz="0" w:space="0" w:color="auto"/>
            <w:right w:val="none" w:sz="0" w:space="0" w:color="auto"/>
          </w:divBdr>
        </w:div>
        <w:div w:id="2119985248">
          <w:marLeft w:val="0"/>
          <w:marRight w:val="0"/>
          <w:marTop w:val="0"/>
          <w:marBottom w:val="0"/>
          <w:divBdr>
            <w:top w:val="none" w:sz="0" w:space="0" w:color="auto"/>
            <w:left w:val="none" w:sz="0" w:space="0" w:color="auto"/>
            <w:bottom w:val="none" w:sz="0" w:space="0" w:color="auto"/>
            <w:right w:val="none" w:sz="0" w:space="0" w:color="auto"/>
          </w:divBdr>
        </w:div>
        <w:div w:id="1650599733">
          <w:marLeft w:val="0"/>
          <w:marRight w:val="0"/>
          <w:marTop w:val="0"/>
          <w:marBottom w:val="0"/>
          <w:divBdr>
            <w:top w:val="none" w:sz="0" w:space="0" w:color="auto"/>
            <w:left w:val="none" w:sz="0" w:space="0" w:color="auto"/>
            <w:bottom w:val="none" w:sz="0" w:space="0" w:color="auto"/>
            <w:right w:val="none" w:sz="0" w:space="0" w:color="auto"/>
          </w:divBdr>
        </w:div>
        <w:div w:id="601374245">
          <w:marLeft w:val="0"/>
          <w:marRight w:val="0"/>
          <w:marTop w:val="0"/>
          <w:marBottom w:val="0"/>
          <w:divBdr>
            <w:top w:val="none" w:sz="0" w:space="0" w:color="auto"/>
            <w:left w:val="none" w:sz="0" w:space="0" w:color="auto"/>
            <w:bottom w:val="none" w:sz="0" w:space="0" w:color="auto"/>
            <w:right w:val="none" w:sz="0" w:space="0" w:color="auto"/>
          </w:divBdr>
        </w:div>
        <w:div w:id="1009330470">
          <w:marLeft w:val="0"/>
          <w:marRight w:val="0"/>
          <w:marTop w:val="0"/>
          <w:marBottom w:val="0"/>
          <w:divBdr>
            <w:top w:val="none" w:sz="0" w:space="0" w:color="auto"/>
            <w:left w:val="none" w:sz="0" w:space="0" w:color="auto"/>
            <w:bottom w:val="none" w:sz="0" w:space="0" w:color="auto"/>
            <w:right w:val="none" w:sz="0" w:space="0" w:color="auto"/>
          </w:divBdr>
        </w:div>
        <w:div w:id="567303491">
          <w:marLeft w:val="0"/>
          <w:marRight w:val="0"/>
          <w:marTop w:val="0"/>
          <w:marBottom w:val="0"/>
          <w:divBdr>
            <w:top w:val="none" w:sz="0" w:space="0" w:color="auto"/>
            <w:left w:val="none" w:sz="0" w:space="0" w:color="auto"/>
            <w:bottom w:val="none" w:sz="0" w:space="0" w:color="auto"/>
            <w:right w:val="none" w:sz="0" w:space="0" w:color="auto"/>
          </w:divBdr>
        </w:div>
        <w:div w:id="1930307321">
          <w:marLeft w:val="0"/>
          <w:marRight w:val="0"/>
          <w:marTop w:val="0"/>
          <w:marBottom w:val="0"/>
          <w:divBdr>
            <w:top w:val="none" w:sz="0" w:space="0" w:color="auto"/>
            <w:left w:val="none" w:sz="0" w:space="0" w:color="auto"/>
            <w:bottom w:val="none" w:sz="0" w:space="0" w:color="auto"/>
            <w:right w:val="none" w:sz="0" w:space="0" w:color="auto"/>
          </w:divBdr>
        </w:div>
        <w:div w:id="676690054">
          <w:marLeft w:val="0"/>
          <w:marRight w:val="0"/>
          <w:marTop w:val="0"/>
          <w:marBottom w:val="0"/>
          <w:divBdr>
            <w:top w:val="none" w:sz="0" w:space="0" w:color="auto"/>
            <w:left w:val="none" w:sz="0" w:space="0" w:color="auto"/>
            <w:bottom w:val="none" w:sz="0" w:space="0" w:color="auto"/>
            <w:right w:val="none" w:sz="0" w:space="0" w:color="auto"/>
          </w:divBdr>
        </w:div>
        <w:div w:id="1337078976">
          <w:marLeft w:val="0"/>
          <w:marRight w:val="0"/>
          <w:marTop w:val="0"/>
          <w:marBottom w:val="0"/>
          <w:divBdr>
            <w:top w:val="none" w:sz="0" w:space="0" w:color="auto"/>
            <w:left w:val="none" w:sz="0" w:space="0" w:color="auto"/>
            <w:bottom w:val="none" w:sz="0" w:space="0" w:color="auto"/>
            <w:right w:val="none" w:sz="0" w:space="0" w:color="auto"/>
          </w:divBdr>
        </w:div>
        <w:div w:id="1120538079">
          <w:marLeft w:val="0"/>
          <w:marRight w:val="0"/>
          <w:marTop w:val="0"/>
          <w:marBottom w:val="0"/>
          <w:divBdr>
            <w:top w:val="none" w:sz="0" w:space="0" w:color="auto"/>
            <w:left w:val="none" w:sz="0" w:space="0" w:color="auto"/>
            <w:bottom w:val="none" w:sz="0" w:space="0" w:color="auto"/>
            <w:right w:val="none" w:sz="0" w:space="0" w:color="auto"/>
          </w:divBdr>
        </w:div>
      </w:divsChild>
    </w:div>
    <w:div w:id="1005090339">
      <w:bodyDiv w:val="1"/>
      <w:marLeft w:val="0"/>
      <w:marRight w:val="0"/>
      <w:marTop w:val="0"/>
      <w:marBottom w:val="0"/>
      <w:divBdr>
        <w:top w:val="none" w:sz="0" w:space="0" w:color="auto"/>
        <w:left w:val="none" w:sz="0" w:space="0" w:color="auto"/>
        <w:bottom w:val="none" w:sz="0" w:space="0" w:color="auto"/>
        <w:right w:val="none" w:sz="0" w:space="0" w:color="auto"/>
      </w:divBdr>
      <w:divsChild>
        <w:div w:id="282882828">
          <w:marLeft w:val="0"/>
          <w:marRight w:val="0"/>
          <w:marTop w:val="0"/>
          <w:marBottom w:val="0"/>
          <w:divBdr>
            <w:top w:val="none" w:sz="0" w:space="0" w:color="auto"/>
            <w:left w:val="none" w:sz="0" w:space="0" w:color="auto"/>
            <w:bottom w:val="none" w:sz="0" w:space="0" w:color="auto"/>
            <w:right w:val="none" w:sz="0" w:space="0" w:color="auto"/>
          </w:divBdr>
        </w:div>
        <w:div w:id="1215628276">
          <w:marLeft w:val="0"/>
          <w:marRight w:val="0"/>
          <w:marTop w:val="0"/>
          <w:marBottom w:val="0"/>
          <w:divBdr>
            <w:top w:val="none" w:sz="0" w:space="0" w:color="auto"/>
            <w:left w:val="none" w:sz="0" w:space="0" w:color="auto"/>
            <w:bottom w:val="none" w:sz="0" w:space="0" w:color="auto"/>
            <w:right w:val="none" w:sz="0" w:space="0" w:color="auto"/>
          </w:divBdr>
        </w:div>
        <w:div w:id="645400974">
          <w:marLeft w:val="0"/>
          <w:marRight w:val="0"/>
          <w:marTop w:val="0"/>
          <w:marBottom w:val="0"/>
          <w:divBdr>
            <w:top w:val="none" w:sz="0" w:space="0" w:color="auto"/>
            <w:left w:val="none" w:sz="0" w:space="0" w:color="auto"/>
            <w:bottom w:val="none" w:sz="0" w:space="0" w:color="auto"/>
            <w:right w:val="none" w:sz="0" w:space="0" w:color="auto"/>
          </w:divBdr>
        </w:div>
        <w:div w:id="596403349">
          <w:marLeft w:val="0"/>
          <w:marRight w:val="0"/>
          <w:marTop w:val="0"/>
          <w:marBottom w:val="0"/>
          <w:divBdr>
            <w:top w:val="none" w:sz="0" w:space="0" w:color="auto"/>
            <w:left w:val="none" w:sz="0" w:space="0" w:color="auto"/>
            <w:bottom w:val="none" w:sz="0" w:space="0" w:color="auto"/>
            <w:right w:val="none" w:sz="0" w:space="0" w:color="auto"/>
          </w:divBdr>
        </w:div>
        <w:div w:id="1152723154">
          <w:marLeft w:val="0"/>
          <w:marRight w:val="0"/>
          <w:marTop w:val="0"/>
          <w:marBottom w:val="0"/>
          <w:divBdr>
            <w:top w:val="none" w:sz="0" w:space="0" w:color="auto"/>
            <w:left w:val="none" w:sz="0" w:space="0" w:color="auto"/>
            <w:bottom w:val="none" w:sz="0" w:space="0" w:color="auto"/>
            <w:right w:val="none" w:sz="0" w:space="0" w:color="auto"/>
          </w:divBdr>
        </w:div>
        <w:div w:id="628245754">
          <w:marLeft w:val="0"/>
          <w:marRight w:val="0"/>
          <w:marTop w:val="0"/>
          <w:marBottom w:val="0"/>
          <w:divBdr>
            <w:top w:val="none" w:sz="0" w:space="0" w:color="auto"/>
            <w:left w:val="none" w:sz="0" w:space="0" w:color="auto"/>
            <w:bottom w:val="none" w:sz="0" w:space="0" w:color="auto"/>
            <w:right w:val="none" w:sz="0" w:space="0" w:color="auto"/>
          </w:divBdr>
        </w:div>
      </w:divsChild>
    </w:div>
    <w:div w:id="1170097728">
      <w:bodyDiv w:val="1"/>
      <w:marLeft w:val="0"/>
      <w:marRight w:val="0"/>
      <w:marTop w:val="0"/>
      <w:marBottom w:val="0"/>
      <w:divBdr>
        <w:top w:val="none" w:sz="0" w:space="0" w:color="auto"/>
        <w:left w:val="none" w:sz="0" w:space="0" w:color="auto"/>
        <w:bottom w:val="none" w:sz="0" w:space="0" w:color="auto"/>
        <w:right w:val="none" w:sz="0" w:space="0" w:color="auto"/>
      </w:divBdr>
      <w:divsChild>
        <w:div w:id="255360613">
          <w:marLeft w:val="0"/>
          <w:marRight w:val="0"/>
          <w:marTop w:val="0"/>
          <w:marBottom w:val="0"/>
          <w:divBdr>
            <w:top w:val="none" w:sz="0" w:space="0" w:color="auto"/>
            <w:left w:val="none" w:sz="0" w:space="0" w:color="auto"/>
            <w:bottom w:val="none" w:sz="0" w:space="0" w:color="auto"/>
            <w:right w:val="none" w:sz="0" w:space="0" w:color="auto"/>
          </w:divBdr>
        </w:div>
        <w:div w:id="417143000">
          <w:marLeft w:val="0"/>
          <w:marRight w:val="0"/>
          <w:marTop w:val="0"/>
          <w:marBottom w:val="0"/>
          <w:divBdr>
            <w:top w:val="none" w:sz="0" w:space="0" w:color="auto"/>
            <w:left w:val="none" w:sz="0" w:space="0" w:color="auto"/>
            <w:bottom w:val="none" w:sz="0" w:space="0" w:color="auto"/>
            <w:right w:val="none" w:sz="0" w:space="0" w:color="auto"/>
          </w:divBdr>
        </w:div>
        <w:div w:id="913781175">
          <w:marLeft w:val="0"/>
          <w:marRight w:val="0"/>
          <w:marTop w:val="0"/>
          <w:marBottom w:val="0"/>
          <w:divBdr>
            <w:top w:val="none" w:sz="0" w:space="0" w:color="auto"/>
            <w:left w:val="none" w:sz="0" w:space="0" w:color="auto"/>
            <w:bottom w:val="none" w:sz="0" w:space="0" w:color="auto"/>
            <w:right w:val="none" w:sz="0" w:space="0" w:color="auto"/>
          </w:divBdr>
        </w:div>
        <w:div w:id="1278877953">
          <w:marLeft w:val="0"/>
          <w:marRight w:val="0"/>
          <w:marTop w:val="0"/>
          <w:marBottom w:val="0"/>
          <w:divBdr>
            <w:top w:val="none" w:sz="0" w:space="0" w:color="auto"/>
            <w:left w:val="none" w:sz="0" w:space="0" w:color="auto"/>
            <w:bottom w:val="none" w:sz="0" w:space="0" w:color="auto"/>
            <w:right w:val="none" w:sz="0" w:space="0" w:color="auto"/>
          </w:divBdr>
        </w:div>
        <w:div w:id="1140227143">
          <w:marLeft w:val="0"/>
          <w:marRight w:val="0"/>
          <w:marTop w:val="0"/>
          <w:marBottom w:val="0"/>
          <w:divBdr>
            <w:top w:val="none" w:sz="0" w:space="0" w:color="auto"/>
            <w:left w:val="none" w:sz="0" w:space="0" w:color="auto"/>
            <w:bottom w:val="none" w:sz="0" w:space="0" w:color="auto"/>
            <w:right w:val="none" w:sz="0" w:space="0" w:color="auto"/>
          </w:divBdr>
        </w:div>
        <w:div w:id="1291857498">
          <w:marLeft w:val="0"/>
          <w:marRight w:val="0"/>
          <w:marTop w:val="0"/>
          <w:marBottom w:val="0"/>
          <w:divBdr>
            <w:top w:val="none" w:sz="0" w:space="0" w:color="auto"/>
            <w:left w:val="none" w:sz="0" w:space="0" w:color="auto"/>
            <w:bottom w:val="none" w:sz="0" w:space="0" w:color="auto"/>
            <w:right w:val="none" w:sz="0" w:space="0" w:color="auto"/>
          </w:divBdr>
        </w:div>
        <w:div w:id="1179346385">
          <w:marLeft w:val="0"/>
          <w:marRight w:val="0"/>
          <w:marTop w:val="0"/>
          <w:marBottom w:val="0"/>
          <w:divBdr>
            <w:top w:val="none" w:sz="0" w:space="0" w:color="auto"/>
            <w:left w:val="none" w:sz="0" w:space="0" w:color="auto"/>
            <w:bottom w:val="none" w:sz="0" w:space="0" w:color="auto"/>
            <w:right w:val="none" w:sz="0" w:space="0" w:color="auto"/>
          </w:divBdr>
        </w:div>
        <w:div w:id="515071640">
          <w:marLeft w:val="0"/>
          <w:marRight w:val="0"/>
          <w:marTop w:val="0"/>
          <w:marBottom w:val="0"/>
          <w:divBdr>
            <w:top w:val="none" w:sz="0" w:space="0" w:color="auto"/>
            <w:left w:val="none" w:sz="0" w:space="0" w:color="auto"/>
            <w:bottom w:val="none" w:sz="0" w:space="0" w:color="auto"/>
            <w:right w:val="none" w:sz="0" w:space="0" w:color="auto"/>
          </w:divBdr>
        </w:div>
        <w:div w:id="271087643">
          <w:marLeft w:val="0"/>
          <w:marRight w:val="0"/>
          <w:marTop w:val="0"/>
          <w:marBottom w:val="0"/>
          <w:divBdr>
            <w:top w:val="none" w:sz="0" w:space="0" w:color="auto"/>
            <w:left w:val="none" w:sz="0" w:space="0" w:color="auto"/>
            <w:bottom w:val="none" w:sz="0" w:space="0" w:color="auto"/>
            <w:right w:val="none" w:sz="0" w:space="0" w:color="auto"/>
          </w:divBdr>
        </w:div>
        <w:div w:id="1247572088">
          <w:marLeft w:val="0"/>
          <w:marRight w:val="0"/>
          <w:marTop w:val="0"/>
          <w:marBottom w:val="0"/>
          <w:divBdr>
            <w:top w:val="none" w:sz="0" w:space="0" w:color="auto"/>
            <w:left w:val="none" w:sz="0" w:space="0" w:color="auto"/>
            <w:bottom w:val="none" w:sz="0" w:space="0" w:color="auto"/>
            <w:right w:val="none" w:sz="0" w:space="0" w:color="auto"/>
          </w:divBdr>
        </w:div>
        <w:div w:id="1357806308">
          <w:marLeft w:val="0"/>
          <w:marRight w:val="0"/>
          <w:marTop w:val="0"/>
          <w:marBottom w:val="0"/>
          <w:divBdr>
            <w:top w:val="none" w:sz="0" w:space="0" w:color="auto"/>
            <w:left w:val="none" w:sz="0" w:space="0" w:color="auto"/>
            <w:bottom w:val="none" w:sz="0" w:space="0" w:color="auto"/>
            <w:right w:val="none" w:sz="0" w:space="0" w:color="auto"/>
          </w:divBdr>
        </w:div>
        <w:div w:id="407700761">
          <w:marLeft w:val="0"/>
          <w:marRight w:val="0"/>
          <w:marTop w:val="0"/>
          <w:marBottom w:val="0"/>
          <w:divBdr>
            <w:top w:val="none" w:sz="0" w:space="0" w:color="auto"/>
            <w:left w:val="none" w:sz="0" w:space="0" w:color="auto"/>
            <w:bottom w:val="none" w:sz="0" w:space="0" w:color="auto"/>
            <w:right w:val="none" w:sz="0" w:space="0" w:color="auto"/>
          </w:divBdr>
        </w:div>
        <w:div w:id="419908999">
          <w:marLeft w:val="0"/>
          <w:marRight w:val="0"/>
          <w:marTop w:val="0"/>
          <w:marBottom w:val="0"/>
          <w:divBdr>
            <w:top w:val="none" w:sz="0" w:space="0" w:color="auto"/>
            <w:left w:val="none" w:sz="0" w:space="0" w:color="auto"/>
            <w:bottom w:val="none" w:sz="0" w:space="0" w:color="auto"/>
            <w:right w:val="none" w:sz="0" w:space="0" w:color="auto"/>
          </w:divBdr>
        </w:div>
        <w:div w:id="1625696061">
          <w:marLeft w:val="0"/>
          <w:marRight w:val="0"/>
          <w:marTop w:val="0"/>
          <w:marBottom w:val="0"/>
          <w:divBdr>
            <w:top w:val="none" w:sz="0" w:space="0" w:color="auto"/>
            <w:left w:val="none" w:sz="0" w:space="0" w:color="auto"/>
            <w:bottom w:val="none" w:sz="0" w:space="0" w:color="auto"/>
            <w:right w:val="none" w:sz="0" w:space="0" w:color="auto"/>
          </w:divBdr>
        </w:div>
        <w:div w:id="1481532488">
          <w:marLeft w:val="0"/>
          <w:marRight w:val="0"/>
          <w:marTop w:val="0"/>
          <w:marBottom w:val="0"/>
          <w:divBdr>
            <w:top w:val="none" w:sz="0" w:space="0" w:color="auto"/>
            <w:left w:val="none" w:sz="0" w:space="0" w:color="auto"/>
            <w:bottom w:val="none" w:sz="0" w:space="0" w:color="auto"/>
            <w:right w:val="none" w:sz="0" w:space="0" w:color="auto"/>
          </w:divBdr>
        </w:div>
        <w:div w:id="1101606156">
          <w:marLeft w:val="0"/>
          <w:marRight w:val="0"/>
          <w:marTop w:val="0"/>
          <w:marBottom w:val="0"/>
          <w:divBdr>
            <w:top w:val="none" w:sz="0" w:space="0" w:color="auto"/>
            <w:left w:val="none" w:sz="0" w:space="0" w:color="auto"/>
            <w:bottom w:val="none" w:sz="0" w:space="0" w:color="auto"/>
            <w:right w:val="none" w:sz="0" w:space="0" w:color="auto"/>
          </w:divBdr>
        </w:div>
        <w:div w:id="1030567388">
          <w:marLeft w:val="0"/>
          <w:marRight w:val="0"/>
          <w:marTop w:val="0"/>
          <w:marBottom w:val="0"/>
          <w:divBdr>
            <w:top w:val="none" w:sz="0" w:space="0" w:color="auto"/>
            <w:left w:val="none" w:sz="0" w:space="0" w:color="auto"/>
            <w:bottom w:val="none" w:sz="0" w:space="0" w:color="auto"/>
            <w:right w:val="none" w:sz="0" w:space="0" w:color="auto"/>
          </w:divBdr>
        </w:div>
      </w:divsChild>
    </w:div>
    <w:div w:id="1586961643">
      <w:bodyDiv w:val="1"/>
      <w:marLeft w:val="0"/>
      <w:marRight w:val="0"/>
      <w:marTop w:val="0"/>
      <w:marBottom w:val="0"/>
      <w:divBdr>
        <w:top w:val="none" w:sz="0" w:space="0" w:color="auto"/>
        <w:left w:val="none" w:sz="0" w:space="0" w:color="auto"/>
        <w:bottom w:val="none" w:sz="0" w:space="0" w:color="auto"/>
        <w:right w:val="none" w:sz="0" w:space="0" w:color="auto"/>
      </w:divBdr>
      <w:divsChild>
        <w:div w:id="1632201591">
          <w:marLeft w:val="0"/>
          <w:marRight w:val="0"/>
          <w:marTop w:val="0"/>
          <w:marBottom w:val="0"/>
          <w:divBdr>
            <w:top w:val="none" w:sz="0" w:space="0" w:color="auto"/>
            <w:left w:val="none" w:sz="0" w:space="0" w:color="auto"/>
            <w:bottom w:val="none" w:sz="0" w:space="0" w:color="auto"/>
            <w:right w:val="none" w:sz="0" w:space="0" w:color="auto"/>
          </w:divBdr>
        </w:div>
        <w:div w:id="1413117063">
          <w:marLeft w:val="0"/>
          <w:marRight w:val="0"/>
          <w:marTop w:val="0"/>
          <w:marBottom w:val="0"/>
          <w:divBdr>
            <w:top w:val="none" w:sz="0" w:space="0" w:color="auto"/>
            <w:left w:val="none" w:sz="0" w:space="0" w:color="auto"/>
            <w:bottom w:val="none" w:sz="0" w:space="0" w:color="auto"/>
            <w:right w:val="none" w:sz="0" w:space="0" w:color="auto"/>
          </w:divBdr>
        </w:div>
        <w:div w:id="457644806">
          <w:marLeft w:val="0"/>
          <w:marRight w:val="0"/>
          <w:marTop w:val="0"/>
          <w:marBottom w:val="0"/>
          <w:divBdr>
            <w:top w:val="none" w:sz="0" w:space="0" w:color="auto"/>
            <w:left w:val="none" w:sz="0" w:space="0" w:color="auto"/>
            <w:bottom w:val="none" w:sz="0" w:space="0" w:color="auto"/>
            <w:right w:val="none" w:sz="0" w:space="0" w:color="auto"/>
          </w:divBdr>
        </w:div>
        <w:div w:id="1227111356">
          <w:marLeft w:val="0"/>
          <w:marRight w:val="0"/>
          <w:marTop w:val="0"/>
          <w:marBottom w:val="0"/>
          <w:divBdr>
            <w:top w:val="none" w:sz="0" w:space="0" w:color="auto"/>
            <w:left w:val="none" w:sz="0" w:space="0" w:color="auto"/>
            <w:bottom w:val="none" w:sz="0" w:space="0" w:color="auto"/>
            <w:right w:val="none" w:sz="0" w:space="0" w:color="auto"/>
          </w:divBdr>
        </w:div>
        <w:div w:id="1209489155">
          <w:marLeft w:val="0"/>
          <w:marRight w:val="0"/>
          <w:marTop w:val="0"/>
          <w:marBottom w:val="0"/>
          <w:divBdr>
            <w:top w:val="none" w:sz="0" w:space="0" w:color="auto"/>
            <w:left w:val="none" w:sz="0" w:space="0" w:color="auto"/>
            <w:bottom w:val="none" w:sz="0" w:space="0" w:color="auto"/>
            <w:right w:val="none" w:sz="0" w:space="0" w:color="auto"/>
          </w:divBdr>
        </w:div>
        <w:div w:id="693573556">
          <w:marLeft w:val="0"/>
          <w:marRight w:val="0"/>
          <w:marTop w:val="0"/>
          <w:marBottom w:val="0"/>
          <w:divBdr>
            <w:top w:val="none" w:sz="0" w:space="0" w:color="auto"/>
            <w:left w:val="none" w:sz="0" w:space="0" w:color="auto"/>
            <w:bottom w:val="none" w:sz="0" w:space="0" w:color="auto"/>
            <w:right w:val="none" w:sz="0" w:space="0" w:color="auto"/>
          </w:divBdr>
        </w:div>
        <w:div w:id="1921207999">
          <w:marLeft w:val="0"/>
          <w:marRight w:val="0"/>
          <w:marTop w:val="0"/>
          <w:marBottom w:val="0"/>
          <w:divBdr>
            <w:top w:val="none" w:sz="0" w:space="0" w:color="auto"/>
            <w:left w:val="none" w:sz="0" w:space="0" w:color="auto"/>
            <w:bottom w:val="none" w:sz="0" w:space="0" w:color="auto"/>
            <w:right w:val="none" w:sz="0" w:space="0" w:color="auto"/>
          </w:divBdr>
        </w:div>
        <w:div w:id="308677158">
          <w:marLeft w:val="0"/>
          <w:marRight w:val="0"/>
          <w:marTop w:val="0"/>
          <w:marBottom w:val="0"/>
          <w:divBdr>
            <w:top w:val="none" w:sz="0" w:space="0" w:color="auto"/>
            <w:left w:val="none" w:sz="0" w:space="0" w:color="auto"/>
            <w:bottom w:val="none" w:sz="0" w:space="0" w:color="auto"/>
            <w:right w:val="none" w:sz="0" w:space="0" w:color="auto"/>
          </w:divBdr>
        </w:div>
        <w:div w:id="1474711097">
          <w:marLeft w:val="0"/>
          <w:marRight w:val="0"/>
          <w:marTop w:val="0"/>
          <w:marBottom w:val="0"/>
          <w:divBdr>
            <w:top w:val="none" w:sz="0" w:space="0" w:color="auto"/>
            <w:left w:val="none" w:sz="0" w:space="0" w:color="auto"/>
            <w:bottom w:val="none" w:sz="0" w:space="0" w:color="auto"/>
            <w:right w:val="none" w:sz="0" w:space="0" w:color="auto"/>
          </w:divBdr>
        </w:div>
        <w:div w:id="2121217406">
          <w:marLeft w:val="0"/>
          <w:marRight w:val="0"/>
          <w:marTop w:val="0"/>
          <w:marBottom w:val="0"/>
          <w:divBdr>
            <w:top w:val="none" w:sz="0" w:space="0" w:color="auto"/>
            <w:left w:val="none" w:sz="0" w:space="0" w:color="auto"/>
            <w:bottom w:val="none" w:sz="0" w:space="0" w:color="auto"/>
            <w:right w:val="none" w:sz="0" w:space="0" w:color="auto"/>
          </w:divBdr>
        </w:div>
        <w:div w:id="1070226331">
          <w:marLeft w:val="0"/>
          <w:marRight w:val="0"/>
          <w:marTop w:val="0"/>
          <w:marBottom w:val="0"/>
          <w:divBdr>
            <w:top w:val="none" w:sz="0" w:space="0" w:color="auto"/>
            <w:left w:val="none" w:sz="0" w:space="0" w:color="auto"/>
            <w:bottom w:val="none" w:sz="0" w:space="0" w:color="auto"/>
            <w:right w:val="none" w:sz="0" w:space="0" w:color="auto"/>
          </w:divBdr>
        </w:div>
      </w:divsChild>
    </w:div>
    <w:div w:id="1985159536">
      <w:bodyDiv w:val="1"/>
      <w:marLeft w:val="0"/>
      <w:marRight w:val="0"/>
      <w:marTop w:val="0"/>
      <w:marBottom w:val="0"/>
      <w:divBdr>
        <w:top w:val="none" w:sz="0" w:space="0" w:color="auto"/>
        <w:left w:val="none" w:sz="0" w:space="0" w:color="auto"/>
        <w:bottom w:val="none" w:sz="0" w:space="0" w:color="auto"/>
        <w:right w:val="none" w:sz="0" w:space="0" w:color="auto"/>
      </w:divBdr>
      <w:divsChild>
        <w:div w:id="1963877680">
          <w:marLeft w:val="0"/>
          <w:marRight w:val="0"/>
          <w:marTop w:val="0"/>
          <w:marBottom w:val="0"/>
          <w:divBdr>
            <w:top w:val="none" w:sz="0" w:space="0" w:color="auto"/>
            <w:left w:val="none" w:sz="0" w:space="0" w:color="auto"/>
            <w:bottom w:val="none" w:sz="0" w:space="0" w:color="auto"/>
            <w:right w:val="none" w:sz="0" w:space="0" w:color="auto"/>
          </w:divBdr>
        </w:div>
        <w:div w:id="1979794704">
          <w:marLeft w:val="0"/>
          <w:marRight w:val="0"/>
          <w:marTop w:val="0"/>
          <w:marBottom w:val="0"/>
          <w:divBdr>
            <w:top w:val="none" w:sz="0" w:space="0" w:color="auto"/>
            <w:left w:val="none" w:sz="0" w:space="0" w:color="auto"/>
            <w:bottom w:val="none" w:sz="0" w:space="0" w:color="auto"/>
            <w:right w:val="none" w:sz="0" w:space="0" w:color="auto"/>
          </w:divBdr>
        </w:div>
        <w:div w:id="252125992">
          <w:marLeft w:val="0"/>
          <w:marRight w:val="0"/>
          <w:marTop w:val="0"/>
          <w:marBottom w:val="0"/>
          <w:divBdr>
            <w:top w:val="none" w:sz="0" w:space="0" w:color="auto"/>
            <w:left w:val="none" w:sz="0" w:space="0" w:color="auto"/>
            <w:bottom w:val="none" w:sz="0" w:space="0" w:color="auto"/>
            <w:right w:val="none" w:sz="0" w:space="0" w:color="auto"/>
          </w:divBdr>
        </w:div>
        <w:div w:id="1223365967">
          <w:marLeft w:val="0"/>
          <w:marRight w:val="0"/>
          <w:marTop w:val="0"/>
          <w:marBottom w:val="0"/>
          <w:divBdr>
            <w:top w:val="none" w:sz="0" w:space="0" w:color="auto"/>
            <w:left w:val="none" w:sz="0" w:space="0" w:color="auto"/>
            <w:bottom w:val="none" w:sz="0" w:space="0" w:color="auto"/>
            <w:right w:val="none" w:sz="0" w:space="0" w:color="auto"/>
          </w:divBdr>
        </w:div>
        <w:div w:id="350643359">
          <w:marLeft w:val="0"/>
          <w:marRight w:val="0"/>
          <w:marTop w:val="0"/>
          <w:marBottom w:val="0"/>
          <w:divBdr>
            <w:top w:val="none" w:sz="0" w:space="0" w:color="auto"/>
            <w:left w:val="none" w:sz="0" w:space="0" w:color="auto"/>
            <w:bottom w:val="none" w:sz="0" w:space="0" w:color="auto"/>
            <w:right w:val="none" w:sz="0" w:space="0" w:color="auto"/>
          </w:divBdr>
        </w:div>
        <w:div w:id="1561596101">
          <w:marLeft w:val="0"/>
          <w:marRight w:val="0"/>
          <w:marTop w:val="0"/>
          <w:marBottom w:val="0"/>
          <w:divBdr>
            <w:top w:val="none" w:sz="0" w:space="0" w:color="auto"/>
            <w:left w:val="none" w:sz="0" w:space="0" w:color="auto"/>
            <w:bottom w:val="none" w:sz="0" w:space="0" w:color="auto"/>
            <w:right w:val="none" w:sz="0" w:space="0" w:color="auto"/>
          </w:divBdr>
        </w:div>
        <w:div w:id="1712614556">
          <w:marLeft w:val="0"/>
          <w:marRight w:val="0"/>
          <w:marTop w:val="0"/>
          <w:marBottom w:val="0"/>
          <w:divBdr>
            <w:top w:val="none" w:sz="0" w:space="0" w:color="auto"/>
            <w:left w:val="none" w:sz="0" w:space="0" w:color="auto"/>
            <w:bottom w:val="none" w:sz="0" w:space="0" w:color="auto"/>
            <w:right w:val="none" w:sz="0" w:space="0" w:color="auto"/>
          </w:divBdr>
        </w:div>
        <w:div w:id="1434008982">
          <w:marLeft w:val="0"/>
          <w:marRight w:val="0"/>
          <w:marTop w:val="0"/>
          <w:marBottom w:val="0"/>
          <w:divBdr>
            <w:top w:val="none" w:sz="0" w:space="0" w:color="auto"/>
            <w:left w:val="none" w:sz="0" w:space="0" w:color="auto"/>
            <w:bottom w:val="none" w:sz="0" w:space="0" w:color="auto"/>
            <w:right w:val="none" w:sz="0" w:space="0" w:color="auto"/>
          </w:divBdr>
        </w:div>
        <w:div w:id="1217933124">
          <w:marLeft w:val="0"/>
          <w:marRight w:val="0"/>
          <w:marTop w:val="0"/>
          <w:marBottom w:val="0"/>
          <w:divBdr>
            <w:top w:val="none" w:sz="0" w:space="0" w:color="auto"/>
            <w:left w:val="none" w:sz="0" w:space="0" w:color="auto"/>
            <w:bottom w:val="none" w:sz="0" w:space="0" w:color="auto"/>
            <w:right w:val="none" w:sz="0" w:space="0" w:color="auto"/>
          </w:divBdr>
        </w:div>
        <w:div w:id="1806778071">
          <w:marLeft w:val="0"/>
          <w:marRight w:val="0"/>
          <w:marTop w:val="0"/>
          <w:marBottom w:val="0"/>
          <w:divBdr>
            <w:top w:val="none" w:sz="0" w:space="0" w:color="auto"/>
            <w:left w:val="none" w:sz="0" w:space="0" w:color="auto"/>
            <w:bottom w:val="none" w:sz="0" w:space="0" w:color="auto"/>
            <w:right w:val="none" w:sz="0" w:space="0" w:color="auto"/>
          </w:divBdr>
        </w:div>
        <w:div w:id="1772433077">
          <w:marLeft w:val="0"/>
          <w:marRight w:val="0"/>
          <w:marTop w:val="0"/>
          <w:marBottom w:val="0"/>
          <w:divBdr>
            <w:top w:val="none" w:sz="0" w:space="0" w:color="auto"/>
            <w:left w:val="none" w:sz="0" w:space="0" w:color="auto"/>
            <w:bottom w:val="none" w:sz="0" w:space="0" w:color="auto"/>
            <w:right w:val="none" w:sz="0" w:space="0" w:color="auto"/>
          </w:divBdr>
        </w:div>
        <w:div w:id="1612515972">
          <w:marLeft w:val="0"/>
          <w:marRight w:val="0"/>
          <w:marTop w:val="0"/>
          <w:marBottom w:val="0"/>
          <w:divBdr>
            <w:top w:val="none" w:sz="0" w:space="0" w:color="auto"/>
            <w:left w:val="none" w:sz="0" w:space="0" w:color="auto"/>
            <w:bottom w:val="none" w:sz="0" w:space="0" w:color="auto"/>
            <w:right w:val="none" w:sz="0" w:space="0" w:color="auto"/>
          </w:divBdr>
        </w:div>
        <w:div w:id="2115242660">
          <w:marLeft w:val="0"/>
          <w:marRight w:val="0"/>
          <w:marTop w:val="0"/>
          <w:marBottom w:val="0"/>
          <w:divBdr>
            <w:top w:val="none" w:sz="0" w:space="0" w:color="auto"/>
            <w:left w:val="none" w:sz="0" w:space="0" w:color="auto"/>
            <w:bottom w:val="none" w:sz="0" w:space="0" w:color="auto"/>
            <w:right w:val="none" w:sz="0" w:space="0" w:color="auto"/>
          </w:divBdr>
        </w:div>
        <w:div w:id="804661771">
          <w:marLeft w:val="0"/>
          <w:marRight w:val="0"/>
          <w:marTop w:val="0"/>
          <w:marBottom w:val="0"/>
          <w:divBdr>
            <w:top w:val="none" w:sz="0" w:space="0" w:color="auto"/>
            <w:left w:val="none" w:sz="0" w:space="0" w:color="auto"/>
            <w:bottom w:val="none" w:sz="0" w:space="0" w:color="auto"/>
            <w:right w:val="none" w:sz="0" w:space="0" w:color="auto"/>
          </w:divBdr>
        </w:div>
        <w:div w:id="2027251477">
          <w:marLeft w:val="0"/>
          <w:marRight w:val="0"/>
          <w:marTop w:val="0"/>
          <w:marBottom w:val="0"/>
          <w:divBdr>
            <w:top w:val="none" w:sz="0" w:space="0" w:color="auto"/>
            <w:left w:val="none" w:sz="0" w:space="0" w:color="auto"/>
            <w:bottom w:val="none" w:sz="0" w:space="0" w:color="auto"/>
            <w:right w:val="none" w:sz="0" w:space="0" w:color="auto"/>
          </w:divBdr>
        </w:div>
        <w:div w:id="1100836264">
          <w:marLeft w:val="0"/>
          <w:marRight w:val="0"/>
          <w:marTop w:val="0"/>
          <w:marBottom w:val="0"/>
          <w:divBdr>
            <w:top w:val="none" w:sz="0" w:space="0" w:color="auto"/>
            <w:left w:val="none" w:sz="0" w:space="0" w:color="auto"/>
            <w:bottom w:val="none" w:sz="0" w:space="0" w:color="auto"/>
            <w:right w:val="none" w:sz="0" w:space="0" w:color="auto"/>
          </w:divBdr>
        </w:div>
      </w:divsChild>
    </w:div>
    <w:div w:id="2007584468">
      <w:bodyDiv w:val="1"/>
      <w:marLeft w:val="0"/>
      <w:marRight w:val="0"/>
      <w:marTop w:val="0"/>
      <w:marBottom w:val="0"/>
      <w:divBdr>
        <w:top w:val="none" w:sz="0" w:space="0" w:color="auto"/>
        <w:left w:val="none" w:sz="0" w:space="0" w:color="auto"/>
        <w:bottom w:val="none" w:sz="0" w:space="0" w:color="auto"/>
        <w:right w:val="none" w:sz="0" w:space="0" w:color="auto"/>
      </w:divBdr>
      <w:divsChild>
        <w:div w:id="1002196888">
          <w:marLeft w:val="0"/>
          <w:marRight w:val="0"/>
          <w:marTop w:val="0"/>
          <w:marBottom w:val="0"/>
          <w:divBdr>
            <w:top w:val="none" w:sz="0" w:space="0" w:color="auto"/>
            <w:left w:val="none" w:sz="0" w:space="0" w:color="auto"/>
            <w:bottom w:val="none" w:sz="0" w:space="0" w:color="auto"/>
            <w:right w:val="none" w:sz="0" w:space="0" w:color="auto"/>
          </w:divBdr>
        </w:div>
        <w:div w:id="149716961">
          <w:marLeft w:val="0"/>
          <w:marRight w:val="0"/>
          <w:marTop w:val="0"/>
          <w:marBottom w:val="0"/>
          <w:divBdr>
            <w:top w:val="none" w:sz="0" w:space="0" w:color="auto"/>
            <w:left w:val="none" w:sz="0" w:space="0" w:color="auto"/>
            <w:bottom w:val="none" w:sz="0" w:space="0" w:color="auto"/>
            <w:right w:val="none" w:sz="0" w:space="0" w:color="auto"/>
          </w:divBdr>
        </w:div>
        <w:div w:id="124812783">
          <w:marLeft w:val="0"/>
          <w:marRight w:val="0"/>
          <w:marTop w:val="0"/>
          <w:marBottom w:val="0"/>
          <w:divBdr>
            <w:top w:val="none" w:sz="0" w:space="0" w:color="auto"/>
            <w:left w:val="none" w:sz="0" w:space="0" w:color="auto"/>
            <w:bottom w:val="none" w:sz="0" w:space="0" w:color="auto"/>
            <w:right w:val="none" w:sz="0" w:space="0" w:color="auto"/>
          </w:divBdr>
        </w:div>
        <w:div w:id="1429041938">
          <w:marLeft w:val="0"/>
          <w:marRight w:val="0"/>
          <w:marTop w:val="0"/>
          <w:marBottom w:val="0"/>
          <w:divBdr>
            <w:top w:val="none" w:sz="0" w:space="0" w:color="auto"/>
            <w:left w:val="none" w:sz="0" w:space="0" w:color="auto"/>
            <w:bottom w:val="none" w:sz="0" w:space="0" w:color="auto"/>
            <w:right w:val="none" w:sz="0" w:space="0" w:color="auto"/>
          </w:divBdr>
        </w:div>
        <w:div w:id="851918404">
          <w:marLeft w:val="0"/>
          <w:marRight w:val="0"/>
          <w:marTop w:val="0"/>
          <w:marBottom w:val="0"/>
          <w:divBdr>
            <w:top w:val="none" w:sz="0" w:space="0" w:color="auto"/>
            <w:left w:val="none" w:sz="0" w:space="0" w:color="auto"/>
            <w:bottom w:val="none" w:sz="0" w:space="0" w:color="auto"/>
            <w:right w:val="none" w:sz="0" w:space="0" w:color="auto"/>
          </w:divBdr>
        </w:div>
        <w:div w:id="1046948358">
          <w:marLeft w:val="0"/>
          <w:marRight w:val="0"/>
          <w:marTop w:val="0"/>
          <w:marBottom w:val="0"/>
          <w:divBdr>
            <w:top w:val="none" w:sz="0" w:space="0" w:color="auto"/>
            <w:left w:val="none" w:sz="0" w:space="0" w:color="auto"/>
            <w:bottom w:val="none" w:sz="0" w:space="0" w:color="auto"/>
            <w:right w:val="none" w:sz="0" w:space="0" w:color="auto"/>
          </w:divBdr>
        </w:div>
        <w:div w:id="914893977">
          <w:marLeft w:val="0"/>
          <w:marRight w:val="0"/>
          <w:marTop w:val="0"/>
          <w:marBottom w:val="0"/>
          <w:divBdr>
            <w:top w:val="none" w:sz="0" w:space="0" w:color="auto"/>
            <w:left w:val="none" w:sz="0" w:space="0" w:color="auto"/>
            <w:bottom w:val="none" w:sz="0" w:space="0" w:color="auto"/>
            <w:right w:val="none" w:sz="0" w:space="0" w:color="auto"/>
          </w:divBdr>
        </w:div>
        <w:div w:id="1827746852">
          <w:marLeft w:val="0"/>
          <w:marRight w:val="0"/>
          <w:marTop w:val="0"/>
          <w:marBottom w:val="0"/>
          <w:divBdr>
            <w:top w:val="none" w:sz="0" w:space="0" w:color="auto"/>
            <w:left w:val="none" w:sz="0" w:space="0" w:color="auto"/>
            <w:bottom w:val="none" w:sz="0" w:space="0" w:color="auto"/>
            <w:right w:val="none" w:sz="0" w:space="0" w:color="auto"/>
          </w:divBdr>
        </w:div>
        <w:div w:id="1706061628">
          <w:marLeft w:val="0"/>
          <w:marRight w:val="0"/>
          <w:marTop w:val="0"/>
          <w:marBottom w:val="0"/>
          <w:divBdr>
            <w:top w:val="none" w:sz="0" w:space="0" w:color="auto"/>
            <w:left w:val="none" w:sz="0" w:space="0" w:color="auto"/>
            <w:bottom w:val="none" w:sz="0" w:space="0" w:color="auto"/>
            <w:right w:val="none" w:sz="0" w:space="0" w:color="auto"/>
          </w:divBdr>
        </w:div>
        <w:div w:id="90012593">
          <w:marLeft w:val="0"/>
          <w:marRight w:val="0"/>
          <w:marTop w:val="0"/>
          <w:marBottom w:val="0"/>
          <w:divBdr>
            <w:top w:val="none" w:sz="0" w:space="0" w:color="auto"/>
            <w:left w:val="none" w:sz="0" w:space="0" w:color="auto"/>
            <w:bottom w:val="none" w:sz="0" w:space="0" w:color="auto"/>
            <w:right w:val="none" w:sz="0" w:space="0" w:color="auto"/>
          </w:divBdr>
        </w:div>
        <w:div w:id="1655988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928B-F73D-43BB-A477-44FFC970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Hayes, Christopher</dc:creator>
  <cp:lastModifiedBy>SYSTEM</cp:lastModifiedBy>
  <cp:revision>2</cp:revision>
  <cp:lastPrinted>2017-10-19T19:58:00Z</cp:lastPrinted>
  <dcterms:created xsi:type="dcterms:W3CDTF">2018-09-25T19:47:00Z</dcterms:created>
  <dcterms:modified xsi:type="dcterms:W3CDTF">2018-09-25T19:47:00Z</dcterms:modified>
</cp:coreProperties>
</file>