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96" w:rsidRDefault="00D35B96" w:rsidP="00D35B96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</w:rPr>
      </w:pPr>
      <w:bookmarkStart w:id="0" w:name="_GoBack"/>
      <w:bookmarkEnd w:id="0"/>
      <w:r w:rsidRPr="00D35B96">
        <w:rPr>
          <w:rFonts w:eastAsia="Times New Roman" w:cs="Arial"/>
          <w:color w:val="222222"/>
          <w:szCs w:val="24"/>
        </w:rPr>
        <w:t xml:space="preserve">OMB Control Number 9000-0001, Standard Form 28, Affidavit of Individual Surety was renewed earlier this year, Feb 5, 2018. The Supporting Statement in ROCIS is the latest version. </w:t>
      </w:r>
      <w:r>
        <w:rPr>
          <w:rFonts w:eastAsia="Times New Roman" w:cs="Arial"/>
          <w:color w:val="222222"/>
          <w:szCs w:val="24"/>
        </w:rPr>
        <w:t>The agency concluded</w:t>
      </w:r>
      <w:r w:rsidRPr="00D35B96">
        <w:rPr>
          <w:rFonts w:eastAsia="Times New Roman" w:cs="Arial"/>
          <w:color w:val="222222"/>
          <w:szCs w:val="24"/>
        </w:rPr>
        <w:t xml:space="preserve">, as documented in the FRN, that the proposed changes to the SF 28 merely update the language in the form to be consistent with the changes to the FAR text; it will have no impact on offerors or contractors.  </w:t>
      </w:r>
    </w:p>
    <w:p w:rsidR="00D35B96" w:rsidRDefault="00D35B96" w:rsidP="00D35B96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</w:rPr>
      </w:pPr>
    </w:p>
    <w:p w:rsidR="00D35B96" w:rsidRPr="00D35B96" w:rsidRDefault="00D35B96" w:rsidP="00D35B96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</w:rPr>
      </w:pPr>
      <w:r>
        <w:rPr>
          <w:rFonts w:eastAsia="Times New Roman" w:cs="Arial"/>
          <w:color w:val="222222"/>
          <w:szCs w:val="24"/>
        </w:rPr>
        <w:t>Other changes to the SF 28--</w:t>
      </w:r>
      <w:r w:rsidRPr="00D35B96">
        <w:rPr>
          <w:rFonts w:eastAsia="Times New Roman" w:cs="Arial"/>
          <w:color w:val="222222"/>
          <w:szCs w:val="24"/>
        </w:rPr>
        <w:t>added e-mails in the blocks requesting addresses, added the name of the Financial Institution submitting pledges on behalf of the individual surety and its Routing Transit Number (block # 6 because of re-number</w:t>
      </w:r>
      <w:r>
        <w:rPr>
          <w:rFonts w:eastAsia="Times New Roman" w:cs="Arial"/>
          <w:color w:val="222222"/>
          <w:szCs w:val="24"/>
        </w:rPr>
        <w:t>ing)</w:t>
      </w:r>
      <w:r w:rsidRPr="00D35B96">
        <w:rPr>
          <w:rFonts w:eastAsia="Times New Roman" w:cs="Arial"/>
          <w:color w:val="222222"/>
          <w:szCs w:val="24"/>
        </w:rPr>
        <w:t xml:space="preserve">, but removed the information required on block # 7. </w:t>
      </w:r>
    </w:p>
    <w:p w:rsidR="00D35B96" w:rsidRDefault="00D35B96" w:rsidP="00D35B96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</w:rPr>
      </w:pPr>
    </w:p>
    <w:p w:rsidR="00D35B96" w:rsidRPr="00D35B96" w:rsidRDefault="00D35B96" w:rsidP="00D35B96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</w:rPr>
      </w:pPr>
      <w:r w:rsidRPr="00D35B96">
        <w:rPr>
          <w:rFonts w:eastAsia="Times New Roman" w:cs="Arial"/>
          <w:color w:val="222222"/>
          <w:szCs w:val="24"/>
        </w:rPr>
        <w:t>The modification of the SF 28 does not impose additional information collection requirements to the paperwork burden previously approved under OMB Control Number 9000-0001.</w:t>
      </w:r>
    </w:p>
    <w:p w:rsidR="00D35B96" w:rsidRPr="00D35B96" w:rsidRDefault="00D35B96" w:rsidP="00D35B96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</w:rPr>
      </w:pPr>
    </w:p>
    <w:p w:rsidR="00804D3F" w:rsidRDefault="002C709C"/>
    <w:sectPr w:rsidR="0080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6"/>
    <w:rsid w:val="002C709C"/>
    <w:rsid w:val="003E35E0"/>
    <w:rsid w:val="0068334C"/>
    <w:rsid w:val="00BF364F"/>
    <w:rsid w:val="00D35B96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NicoleDBynum</dc:creator>
  <cp:lastModifiedBy>SYSTEM</cp:lastModifiedBy>
  <cp:revision>2</cp:revision>
  <dcterms:created xsi:type="dcterms:W3CDTF">2018-09-12T13:33:00Z</dcterms:created>
  <dcterms:modified xsi:type="dcterms:W3CDTF">2018-09-12T13:33:00Z</dcterms:modified>
</cp:coreProperties>
</file>