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0ADD86" w14:textId="77777777" w:rsidR="00C72383" w:rsidRDefault="00BA10B9">
      <w:bookmarkStart w:id="0" w:name="_GoBack"/>
      <w:bookmarkEnd w:id="0"/>
    </w:p>
    <w:tbl>
      <w:tblPr>
        <w:tblW w:w="12435" w:type="dxa"/>
        <w:tblInd w:w="93" w:type="dxa"/>
        <w:tblLook w:val="04A0" w:firstRow="1" w:lastRow="0" w:firstColumn="1" w:lastColumn="0" w:noHBand="0" w:noVBand="1"/>
      </w:tblPr>
      <w:tblGrid>
        <w:gridCol w:w="1545"/>
        <w:gridCol w:w="5940"/>
        <w:gridCol w:w="1440"/>
        <w:gridCol w:w="3510"/>
      </w:tblGrid>
      <w:tr w:rsidR="00653F26" w:rsidRPr="00653F26" w14:paraId="4E80C391" w14:textId="77777777" w:rsidTr="002E126C">
        <w:trPr>
          <w:trHeight w:val="645"/>
          <w:tblHeader/>
        </w:trPr>
        <w:tc>
          <w:tcPr>
            <w:tcW w:w="1545" w:type="dxa"/>
            <w:tcBorders>
              <w:top w:val="nil"/>
              <w:left w:val="nil"/>
              <w:bottom w:val="single" w:sz="12" w:space="0" w:color="FF0000"/>
              <w:right w:val="nil"/>
            </w:tcBorders>
            <w:shd w:val="clear" w:color="000000" w:fill="8DB4E2"/>
            <w:vAlign w:val="center"/>
            <w:hideMark/>
          </w:tcPr>
          <w:p w14:paraId="2CE133EC" w14:textId="77777777" w:rsidR="00653F26" w:rsidRPr="00653F26" w:rsidRDefault="008B704C" w:rsidP="002E126C">
            <w:pPr>
              <w:spacing w:after="0" w:line="240" w:lineRule="auto"/>
              <w:jc w:val="center"/>
              <w:rPr>
                <w:rFonts w:eastAsia="Times New Roman" w:cs="Times New Roman"/>
                <w:b/>
                <w:bCs/>
                <w:color w:val="000000"/>
                <w:szCs w:val="24"/>
              </w:rPr>
            </w:pPr>
            <w:r>
              <w:rPr>
                <w:rFonts w:eastAsia="Times New Roman" w:cs="Times New Roman"/>
                <w:b/>
                <w:bCs/>
                <w:color w:val="000000"/>
                <w:szCs w:val="24"/>
              </w:rPr>
              <w:t xml:space="preserve">Appendix 6 </w:t>
            </w:r>
            <w:r w:rsidR="00653F26" w:rsidRPr="00653F26">
              <w:rPr>
                <w:rFonts w:eastAsia="Times New Roman" w:cs="Times New Roman"/>
                <w:b/>
                <w:bCs/>
                <w:color w:val="000000"/>
                <w:szCs w:val="24"/>
              </w:rPr>
              <w:t>Year</w:t>
            </w:r>
          </w:p>
        </w:tc>
        <w:tc>
          <w:tcPr>
            <w:tcW w:w="5940" w:type="dxa"/>
            <w:tcBorders>
              <w:top w:val="nil"/>
              <w:left w:val="nil"/>
              <w:bottom w:val="single" w:sz="12" w:space="0" w:color="FF0000"/>
              <w:right w:val="nil"/>
            </w:tcBorders>
            <w:shd w:val="clear" w:color="000000" w:fill="8DB3E2"/>
            <w:vAlign w:val="center"/>
            <w:hideMark/>
          </w:tcPr>
          <w:p w14:paraId="5691C132" w14:textId="77777777" w:rsidR="00653F26" w:rsidRPr="00653F26" w:rsidRDefault="00653F26" w:rsidP="002E126C">
            <w:pPr>
              <w:spacing w:after="0" w:line="240" w:lineRule="auto"/>
              <w:jc w:val="center"/>
              <w:rPr>
                <w:rFonts w:eastAsia="Times New Roman" w:cs="Times New Roman"/>
                <w:b/>
                <w:bCs/>
                <w:color w:val="000000"/>
                <w:szCs w:val="24"/>
              </w:rPr>
            </w:pPr>
            <w:r w:rsidRPr="00653F26">
              <w:rPr>
                <w:rFonts w:eastAsia="Times New Roman" w:cs="Times New Roman"/>
                <w:b/>
                <w:bCs/>
                <w:color w:val="000000"/>
                <w:szCs w:val="24"/>
              </w:rPr>
              <w:t>Item 5 Year Extension</w:t>
            </w:r>
          </w:p>
        </w:tc>
        <w:tc>
          <w:tcPr>
            <w:tcW w:w="1440" w:type="dxa"/>
            <w:tcBorders>
              <w:top w:val="nil"/>
              <w:left w:val="nil"/>
              <w:bottom w:val="single" w:sz="12" w:space="0" w:color="FF0000"/>
              <w:right w:val="nil"/>
            </w:tcBorders>
            <w:shd w:val="clear" w:color="000000" w:fill="8DB4E2"/>
            <w:vAlign w:val="center"/>
            <w:hideMark/>
          </w:tcPr>
          <w:p w14:paraId="30AD7A8D" w14:textId="77777777" w:rsidR="00653F26" w:rsidRPr="00653F26" w:rsidRDefault="008B704C" w:rsidP="002E126C">
            <w:pPr>
              <w:spacing w:after="0" w:line="240" w:lineRule="auto"/>
              <w:jc w:val="center"/>
              <w:rPr>
                <w:rFonts w:eastAsia="Times New Roman" w:cs="Times New Roman"/>
                <w:b/>
                <w:bCs/>
                <w:color w:val="000000"/>
                <w:szCs w:val="24"/>
              </w:rPr>
            </w:pPr>
            <w:r>
              <w:rPr>
                <w:rFonts w:eastAsia="Times New Roman" w:cs="Times New Roman"/>
                <w:b/>
                <w:bCs/>
                <w:color w:val="000000"/>
                <w:szCs w:val="24"/>
              </w:rPr>
              <w:t>Appendix 5</w:t>
            </w:r>
            <w:r w:rsidR="00653F26" w:rsidRPr="00653F26">
              <w:rPr>
                <w:rFonts w:eastAsia="Times New Roman" w:cs="Times New Roman"/>
                <w:b/>
                <w:bCs/>
                <w:color w:val="000000"/>
                <w:szCs w:val="24"/>
              </w:rPr>
              <w:t xml:space="preserve"> Year</w:t>
            </w:r>
          </w:p>
        </w:tc>
        <w:tc>
          <w:tcPr>
            <w:tcW w:w="3510" w:type="dxa"/>
            <w:tcBorders>
              <w:top w:val="nil"/>
              <w:left w:val="nil"/>
              <w:bottom w:val="single" w:sz="12" w:space="0" w:color="FF0000"/>
              <w:right w:val="nil"/>
            </w:tcBorders>
            <w:shd w:val="clear" w:color="000000" w:fill="8DB4E2"/>
            <w:vAlign w:val="center"/>
            <w:hideMark/>
          </w:tcPr>
          <w:p w14:paraId="0A432F78" w14:textId="77777777" w:rsidR="00653F26" w:rsidRPr="00653F26" w:rsidRDefault="00653F26" w:rsidP="002E126C">
            <w:pPr>
              <w:spacing w:after="0" w:line="240" w:lineRule="auto"/>
              <w:jc w:val="center"/>
              <w:rPr>
                <w:rFonts w:eastAsia="Times New Roman" w:cs="Times New Roman"/>
                <w:b/>
                <w:bCs/>
                <w:color w:val="000000"/>
                <w:szCs w:val="24"/>
              </w:rPr>
            </w:pPr>
            <w:r w:rsidRPr="00653F26">
              <w:rPr>
                <w:rFonts w:eastAsia="Times New Roman" w:cs="Times New Roman"/>
                <w:b/>
                <w:bCs/>
                <w:color w:val="000000"/>
                <w:szCs w:val="24"/>
              </w:rPr>
              <w:t>Change</w:t>
            </w:r>
          </w:p>
        </w:tc>
      </w:tr>
      <w:tr w:rsidR="00653F26" w:rsidRPr="00653F26" w14:paraId="4B227CD2" w14:textId="77777777" w:rsidTr="002C4FD8">
        <w:trPr>
          <w:trHeight w:val="315"/>
          <w:tblHeader/>
        </w:trPr>
        <w:tc>
          <w:tcPr>
            <w:tcW w:w="12435" w:type="dxa"/>
            <w:gridSpan w:val="4"/>
            <w:vMerge w:val="restart"/>
            <w:tcBorders>
              <w:top w:val="single" w:sz="12" w:space="0" w:color="FF0000"/>
              <w:left w:val="single" w:sz="12" w:space="0" w:color="FF0000"/>
              <w:bottom w:val="single" w:sz="12" w:space="0" w:color="FF0000"/>
              <w:right w:val="single" w:sz="12" w:space="0" w:color="FF0000"/>
            </w:tcBorders>
            <w:shd w:val="clear" w:color="auto" w:fill="auto"/>
            <w:vAlign w:val="center"/>
            <w:hideMark/>
          </w:tcPr>
          <w:p w14:paraId="3CDB7BA0" w14:textId="77777777" w:rsidR="00653F26" w:rsidRPr="00653F26" w:rsidRDefault="00653F26" w:rsidP="002C4FD8">
            <w:pPr>
              <w:spacing w:after="0" w:line="240" w:lineRule="auto"/>
              <w:jc w:val="center"/>
              <w:rPr>
                <w:rFonts w:eastAsia="Times New Roman" w:cs="Times New Roman"/>
                <w:b/>
                <w:bCs/>
                <w:color w:val="000000"/>
                <w:szCs w:val="24"/>
              </w:rPr>
            </w:pPr>
            <w:r w:rsidRPr="00653F26">
              <w:rPr>
                <w:rFonts w:eastAsia="Times New Roman" w:cs="Times New Roman"/>
                <w:b/>
                <w:bCs/>
                <w:color w:val="000000"/>
                <w:szCs w:val="24"/>
              </w:rPr>
              <w:t>NOTE: Because Spanish language appendices are direct translations of the English, we list only the English language appendices. The degree of change is identical in the Spanish language version of each appendix.</w:t>
            </w:r>
          </w:p>
        </w:tc>
      </w:tr>
      <w:tr w:rsidR="00653F26" w:rsidRPr="00653F26" w14:paraId="0558D0C7" w14:textId="77777777" w:rsidTr="00653F26">
        <w:trPr>
          <w:trHeight w:val="517"/>
          <w:tblHeader/>
        </w:trPr>
        <w:tc>
          <w:tcPr>
            <w:tcW w:w="12435" w:type="dxa"/>
            <w:gridSpan w:val="4"/>
            <w:vMerge/>
            <w:tcBorders>
              <w:left w:val="single" w:sz="12" w:space="0" w:color="FF0000"/>
              <w:bottom w:val="single" w:sz="12" w:space="0" w:color="FF0000"/>
              <w:right w:val="single" w:sz="12" w:space="0" w:color="FF0000"/>
            </w:tcBorders>
            <w:vAlign w:val="center"/>
            <w:hideMark/>
          </w:tcPr>
          <w:p w14:paraId="051B5A03" w14:textId="77777777" w:rsidR="00653F26" w:rsidRPr="00653F26" w:rsidRDefault="00653F26" w:rsidP="00653F26">
            <w:pPr>
              <w:spacing w:after="0" w:line="240" w:lineRule="auto"/>
              <w:rPr>
                <w:rFonts w:eastAsia="Times New Roman" w:cs="Times New Roman"/>
                <w:b/>
                <w:bCs/>
                <w:color w:val="000000"/>
                <w:szCs w:val="24"/>
              </w:rPr>
            </w:pPr>
          </w:p>
        </w:tc>
      </w:tr>
      <w:tr w:rsidR="00653F26" w:rsidRPr="00653F26" w14:paraId="29A9C0FA" w14:textId="77777777" w:rsidTr="00653F26">
        <w:trPr>
          <w:trHeight w:val="330"/>
        </w:trPr>
        <w:tc>
          <w:tcPr>
            <w:tcW w:w="1545" w:type="dxa"/>
            <w:tcBorders>
              <w:top w:val="single" w:sz="12" w:space="0" w:color="FF0000"/>
              <w:left w:val="single" w:sz="4" w:space="0" w:color="auto"/>
              <w:bottom w:val="single" w:sz="4" w:space="0" w:color="auto"/>
              <w:right w:val="single" w:sz="4" w:space="0" w:color="auto"/>
            </w:tcBorders>
            <w:shd w:val="clear" w:color="auto" w:fill="auto"/>
            <w:noWrap/>
            <w:vAlign w:val="bottom"/>
            <w:hideMark/>
          </w:tcPr>
          <w:p w14:paraId="3B4E11CC" w14:textId="77777777" w:rsidR="00653F26" w:rsidRPr="00653F26" w:rsidRDefault="00653F26" w:rsidP="00653F26">
            <w:pPr>
              <w:spacing w:after="0" w:line="240" w:lineRule="auto"/>
              <w:jc w:val="center"/>
              <w:rPr>
                <w:rFonts w:eastAsia="Times New Roman" w:cs="Times New Roman"/>
                <w:color w:val="000000"/>
                <w:szCs w:val="24"/>
              </w:rPr>
            </w:pPr>
            <w:r w:rsidRPr="00653F26">
              <w:rPr>
                <w:rFonts w:eastAsia="Times New Roman" w:cs="Times New Roman"/>
                <w:color w:val="000000"/>
                <w:szCs w:val="24"/>
              </w:rPr>
              <w:t>A1</w:t>
            </w:r>
          </w:p>
        </w:tc>
        <w:tc>
          <w:tcPr>
            <w:tcW w:w="5940" w:type="dxa"/>
            <w:tcBorders>
              <w:top w:val="single" w:sz="12" w:space="0" w:color="FF0000"/>
              <w:left w:val="single" w:sz="4" w:space="0" w:color="auto"/>
              <w:bottom w:val="single" w:sz="4" w:space="0" w:color="auto"/>
              <w:right w:val="single" w:sz="4" w:space="0" w:color="auto"/>
            </w:tcBorders>
            <w:shd w:val="clear" w:color="auto" w:fill="auto"/>
            <w:vAlign w:val="center"/>
            <w:hideMark/>
          </w:tcPr>
          <w:p w14:paraId="3D0D9F18" w14:textId="77777777"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Study ex</w:t>
            </w:r>
            <w:r w:rsidR="008B704C">
              <w:rPr>
                <w:rFonts w:eastAsia="Times New Roman" w:cs="Times New Roman"/>
                <w:color w:val="000000"/>
                <w:szCs w:val="24"/>
              </w:rPr>
              <w:t>tension consent age 6 – English</w:t>
            </w:r>
          </w:p>
        </w:tc>
        <w:tc>
          <w:tcPr>
            <w:tcW w:w="1440" w:type="dxa"/>
            <w:tcBorders>
              <w:top w:val="single" w:sz="12" w:space="0" w:color="FF0000"/>
              <w:left w:val="single" w:sz="4" w:space="0" w:color="auto"/>
              <w:bottom w:val="single" w:sz="4" w:space="0" w:color="auto"/>
              <w:right w:val="single" w:sz="4" w:space="0" w:color="auto"/>
            </w:tcBorders>
            <w:shd w:val="clear" w:color="auto" w:fill="auto"/>
            <w:vAlign w:val="center"/>
            <w:hideMark/>
          </w:tcPr>
          <w:p w14:paraId="4E9D2958" w14:textId="77777777" w:rsidR="00653F26" w:rsidRPr="00653F26" w:rsidRDefault="00080559" w:rsidP="00653F26">
            <w:pPr>
              <w:spacing w:after="0" w:line="240" w:lineRule="auto"/>
              <w:jc w:val="center"/>
              <w:rPr>
                <w:rFonts w:eastAsia="Times New Roman" w:cs="Times New Roman"/>
                <w:color w:val="000000"/>
                <w:szCs w:val="24"/>
              </w:rPr>
            </w:pPr>
            <w:r>
              <w:rPr>
                <w:rFonts w:eastAsia="Times New Roman" w:cs="Times New Roman"/>
                <w:color w:val="000000"/>
                <w:szCs w:val="24"/>
              </w:rPr>
              <w:t>B1</w:t>
            </w:r>
          </w:p>
        </w:tc>
        <w:tc>
          <w:tcPr>
            <w:tcW w:w="3510" w:type="dxa"/>
            <w:tcBorders>
              <w:top w:val="single" w:sz="12" w:space="0" w:color="FF0000"/>
              <w:left w:val="single" w:sz="4" w:space="0" w:color="auto"/>
              <w:bottom w:val="single" w:sz="4" w:space="0" w:color="auto"/>
              <w:right w:val="single" w:sz="4" w:space="0" w:color="auto"/>
            </w:tcBorders>
            <w:shd w:val="clear" w:color="auto" w:fill="auto"/>
            <w:vAlign w:val="center"/>
            <w:hideMark/>
          </w:tcPr>
          <w:p w14:paraId="7E47F5B3" w14:textId="77777777"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moderate change</w:t>
            </w:r>
          </w:p>
        </w:tc>
      </w:tr>
      <w:tr w:rsidR="00653F26" w:rsidRPr="00653F26" w14:paraId="1DB01B31" w14:textId="77777777" w:rsidTr="00653F26">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CEE7D" w14:textId="77777777" w:rsidR="00653F26" w:rsidRPr="00653F26" w:rsidRDefault="00653F26" w:rsidP="00653F26">
            <w:pPr>
              <w:spacing w:after="0" w:line="240" w:lineRule="auto"/>
              <w:jc w:val="center"/>
              <w:rPr>
                <w:rFonts w:eastAsia="Times New Roman" w:cs="Times New Roman"/>
                <w:color w:val="000000"/>
                <w:szCs w:val="24"/>
              </w:rPr>
            </w:pPr>
            <w:r w:rsidRPr="00653F26">
              <w:rPr>
                <w:rFonts w:eastAsia="Times New Roman" w:cs="Times New Roman"/>
                <w:color w:val="000000"/>
                <w:szCs w:val="24"/>
              </w:rPr>
              <w:t>B1</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6300A" w14:textId="6B8B9ED4" w:rsidR="00653F26" w:rsidRPr="00653F26" w:rsidRDefault="008B704C" w:rsidP="00653F26">
            <w:pPr>
              <w:spacing w:after="0" w:line="240" w:lineRule="auto"/>
              <w:rPr>
                <w:rFonts w:eastAsia="Times New Roman" w:cs="Times New Roman"/>
                <w:color w:val="000000"/>
                <w:szCs w:val="24"/>
              </w:rPr>
            </w:pPr>
            <w:r>
              <w:rPr>
                <w:rFonts w:eastAsia="Times New Roman" w:cs="Times New Roman"/>
                <w:color w:val="000000"/>
                <w:szCs w:val="24"/>
              </w:rPr>
              <w:t>Study extension letter – Englis</w:t>
            </w:r>
            <w:r w:rsidR="008A4703">
              <w:rPr>
                <w:rFonts w:eastAsia="Times New Roman" w:cs="Times New Roman"/>
                <w:color w:val="000000"/>
                <w:szCs w:val="24"/>
              </w:rPr>
              <w:t>h</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DC893" w14:textId="77777777" w:rsidR="00653F26" w:rsidRPr="00653F26" w:rsidRDefault="00080559" w:rsidP="00653F26">
            <w:pPr>
              <w:spacing w:after="0" w:line="240" w:lineRule="auto"/>
              <w:jc w:val="center"/>
              <w:rPr>
                <w:rFonts w:eastAsia="Times New Roman" w:cs="Times New Roman"/>
                <w:color w:val="000000"/>
                <w:szCs w:val="24"/>
              </w:rPr>
            </w:pPr>
            <w:r>
              <w:rPr>
                <w:rFonts w:eastAsia="Times New Roman" w:cs="Times New Roman"/>
                <w:color w:val="000000"/>
                <w:szCs w:val="24"/>
              </w:rPr>
              <w:t>A</w:t>
            </w:r>
            <w:r w:rsidR="00653F26" w:rsidRPr="00653F26">
              <w:rPr>
                <w:rFonts w:eastAsia="Times New Roman" w:cs="Times New Roman"/>
                <w:color w:val="000000"/>
                <w:szCs w:val="24"/>
              </w:rPr>
              <w:t>1</w:t>
            </w:r>
            <w:r>
              <w:rPr>
                <w:rFonts w:eastAsia="Times New Roman" w:cs="Times New Roman"/>
                <w:color w:val="000000"/>
                <w:szCs w:val="24"/>
              </w:rPr>
              <w:t xml:space="preserve"> &amp; R1</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47A2F" w14:textId="77777777" w:rsidR="00653F26" w:rsidRPr="00653F26" w:rsidRDefault="00653F26" w:rsidP="00653F26">
            <w:pPr>
              <w:spacing w:after="0" w:line="240" w:lineRule="auto"/>
              <w:rPr>
                <w:rFonts w:eastAsia="Times New Roman" w:cs="Times New Roman"/>
                <w:color w:val="000000"/>
                <w:szCs w:val="24"/>
              </w:rPr>
            </w:pPr>
            <w:r w:rsidRPr="00653F26">
              <w:rPr>
                <w:rFonts w:eastAsia="Times New Roman" w:cs="Times New Roman"/>
                <w:color w:val="000000"/>
                <w:szCs w:val="24"/>
              </w:rPr>
              <w:t>moderate change</w:t>
            </w:r>
          </w:p>
        </w:tc>
      </w:tr>
      <w:tr w:rsidR="00653F26" w:rsidRPr="00653F26" w14:paraId="06C34A8B" w14:textId="77777777" w:rsidTr="000D375B">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ACBF2" w14:textId="77777777" w:rsidR="00653F26" w:rsidRPr="00653F26" w:rsidRDefault="008B704C" w:rsidP="00653F26">
            <w:pPr>
              <w:spacing w:after="0" w:line="240" w:lineRule="auto"/>
              <w:jc w:val="center"/>
              <w:rPr>
                <w:rFonts w:eastAsia="Times New Roman" w:cs="Times New Roman"/>
                <w:color w:val="000000"/>
                <w:szCs w:val="24"/>
              </w:rPr>
            </w:pPr>
            <w:r>
              <w:rPr>
                <w:rFonts w:eastAsia="Times New Roman" w:cs="Times New Roman"/>
                <w:color w:val="000000"/>
                <w:szCs w:val="24"/>
              </w:rPr>
              <w:t>C1</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AEF70E" w14:textId="77777777" w:rsidR="00653F26" w:rsidRPr="00653F26" w:rsidRDefault="008B704C" w:rsidP="00653F26">
            <w:pPr>
              <w:spacing w:after="0" w:line="240" w:lineRule="auto"/>
              <w:rPr>
                <w:rFonts w:eastAsia="Times New Roman" w:cs="Times New Roman"/>
                <w:color w:val="000000"/>
                <w:szCs w:val="24"/>
              </w:rPr>
            </w:pPr>
            <w:r>
              <w:rPr>
                <w:rFonts w:eastAsia="Times New Roman" w:cs="Times New Roman"/>
                <w:color w:val="000000"/>
                <w:szCs w:val="24"/>
              </w:rPr>
              <w:t>72-month advance letter – English</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89C63" w14:textId="77777777" w:rsidR="00653F26" w:rsidRPr="00653F26" w:rsidRDefault="00080559" w:rsidP="00653F26">
            <w:pPr>
              <w:spacing w:after="0" w:line="240" w:lineRule="auto"/>
              <w:jc w:val="center"/>
              <w:rPr>
                <w:rFonts w:eastAsia="Times New Roman" w:cs="Times New Roman"/>
                <w:color w:val="000000"/>
                <w:szCs w:val="24"/>
              </w:rPr>
            </w:pPr>
            <w:r>
              <w:rPr>
                <w:rFonts w:eastAsia="Times New Roman" w:cs="Times New Roman"/>
                <w:color w:val="000000"/>
                <w:szCs w:val="24"/>
              </w:rPr>
              <w:t>R1</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tcPr>
          <w:p w14:paraId="1FA48D09" w14:textId="1F7DC61E" w:rsidR="00653F26" w:rsidRPr="00653F26" w:rsidRDefault="001504F3" w:rsidP="00653F26">
            <w:pPr>
              <w:spacing w:after="0" w:line="240" w:lineRule="auto"/>
              <w:rPr>
                <w:rFonts w:eastAsia="Times New Roman" w:cs="Times New Roman"/>
                <w:color w:val="000000"/>
                <w:szCs w:val="24"/>
              </w:rPr>
            </w:pPr>
            <w:r>
              <w:rPr>
                <w:rFonts w:eastAsia="Times New Roman" w:cs="Times New Roman"/>
                <w:color w:val="000000"/>
                <w:szCs w:val="24"/>
              </w:rPr>
              <w:t>moderate change</w:t>
            </w:r>
          </w:p>
        </w:tc>
      </w:tr>
      <w:tr w:rsidR="00653F26" w:rsidRPr="00653F26" w14:paraId="13B77944" w14:textId="77777777" w:rsidTr="00820E1D">
        <w:trPr>
          <w:trHeight w:val="220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FB11C9" w14:textId="77777777" w:rsidR="00653F26" w:rsidRPr="00653F26" w:rsidRDefault="008B704C" w:rsidP="00820E1D">
            <w:pPr>
              <w:spacing w:after="0" w:line="240" w:lineRule="auto"/>
              <w:jc w:val="center"/>
              <w:rPr>
                <w:rFonts w:eastAsia="Times New Roman" w:cs="Times New Roman"/>
                <w:color w:val="000000"/>
                <w:szCs w:val="24"/>
              </w:rPr>
            </w:pPr>
            <w:r>
              <w:rPr>
                <w:rFonts w:eastAsia="Times New Roman" w:cs="Times New Roman"/>
                <w:color w:val="000000"/>
                <w:szCs w:val="24"/>
              </w:rPr>
              <w:t xml:space="preserve">D1 </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61227" w14:textId="5CFE73B3" w:rsidR="00653F26" w:rsidRPr="00653F26" w:rsidRDefault="008B704C" w:rsidP="00653F26">
            <w:pPr>
              <w:spacing w:after="0" w:line="240" w:lineRule="auto"/>
              <w:rPr>
                <w:rFonts w:eastAsia="Times New Roman" w:cs="Times New Roman"/>
                <w:color w:val="000000"/>
                <w:szCs w:val="24"/>
              </w:rPr>
            </w:pPr>
            <w:r>
              <w:rPr>
                <w:rFonts w:eastAsia="Times New Roman" w:cs="Times New Roman"/>
                <w:color w:val="000000"/>
                <w:szCs w:val="24"/>
              </w:rPr>
              <w:t>7</w:t>
            </w:r>
            <w:r w:rsidR="00653F26" w:rsidRPr="00653F26">
              <w:rPr>
                <w:rFonts w:eastAsia="Times New Roman" w:cs="Times New Roman"/>
                <w:color w:val="000000"/>
                <w:szCs w:val="24"/>
              </w:rPr>
              <w:t>2-mo</w:t>
            </w:r>
            <w:r w:rsidR="008A4703">
              <w:rPr>
                <w:rFonts w:eastAsia="Times New Roman" w:cs="Times New Roman"/>
                <w:color w:val="000000"/>
                <w:szCs w:val="24"/>
              </w:rPr>
              <w:t>nth</w:t>
            </w:r>
            <w:r w:rsidR="00653F26" w:rsidRPr="00653F26">
              <w:rPr>
                <w:rFonts w:eastAsia="Times New Roman" w:cs="Times New Roman"/>
                <w:color w:val="000000"/>
                <w:szCs w:val="24"/>
              </w:rPr>
              <w:t xml:space="preserve"> telephone survey - English</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33C9B" w14:textId="77777777" w:rsidR="00653F26" w:rsidRPr="00653F26" w:rsidRDefault="00080559" w:rsidP="00080559">
            <w:pPr>
              <w:spacing w:after="0" w:line="240" w:lineRule="auto"/>
              <w:jc w:val="center"/>
              <w:rPr>
                <w:rFonts w:eastAsia="Times New Roman" w:cs="Times New Roman"/>
                <w:color w:val="000000"/>
                <w:szCs w:val="24"/>
              </w:rPr>
            </w:pPr>
            <w:r>
              <w:rPr>
                <w:rFonts w:eastAsia="Times New Roman" w:cs="Times New Roman"/>
                <w:color w:val="000000"/>
                <w:szCs w:val="24"/>
              </w:rPr>
              <w:t>S1</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8E95D" w14:textId="77777777" w:rsidR="00080559" w:rsidRDefault="00653F26" w:rsidP="00080559">
            <w:pPr>
              <w:spacing w:after="0" w:line="240" w:lineRule="auto"/>
              <w:rPr>
                <w:rFonts w:eastAsia="Times New Roman" w:cs="Times New Roman"/>
                <w:color w:val="000000"/>
                <w:szCs w:val="24"/>
              </w:rPr>
            </w:pPr>
            <w:r w:rsidRPr="00653F26">
              <w:rPr>
                <w:rFonts w:eastAsia="Times New Roman" w:cs="Times New Roman"/>
                <w:b/>
                <w:bCs/>
                <w:color w:val="000000"/>
                <w:szCs w:val="24"/>
              </w:rPr>
              <w:t>New Items:</w:t>
            </w:r>
            <w:r w:rsidRPr="00653F26">
              <w:rPr>
                <w:rFonts w:eastAsia="Times New Roman" w:cs="Times New Roman"/>
                <w:color w:val="000000"/>
                <w:szCs w:val="24"/>
              </w:rPr>
              <w:t xml:space="preserve"> </w:t>
            </w:r>
          </w:p>
          <w:p w14:paraId="3D2D7392" w14:textId="77777777" w:rsidR="00653F26" w:rsidRPr="00653F26" w:rsidRDefault="00653F26" w:rsidP="00080559">
            <w:pPr>
              <w:spacing w:after="0" w:line="240" w:lineRule="auto"/>
              <w:rPr>
                <w:rFonts w:eastAsia="Times New Roman" w:cs="Times New Roman"/>
                <w:color w:val="000000"/>
                <w:szCs w:val="24"/>
              </w:rPr>
            </w:pPr>
            <w:r w:rsidRPr="00653F26">
              <w:rPr>
                <w:rFonts w:eastAsia="Times New Roman" w:cs="Times New Roman"/>
                <w:b/>
                <w:bCs/>
                <w:color w:val="000000"/>
                <w:szCs w:val="24"/>
              </w:rPr>
              <w:t>Modified Items:</w:t>
            </w:r>
            <w:r w:rsidRPr="00653F26">
              <w:rPr>
                <w:rFonts w:eastAsia="Times New Roman" w:cs="Times New Roman"/>
                <w:color w:val="000000"/>
                <w:szCs w:val="24"/>
              </w:rPr>
              <w:t xml:space="preserve"> </w:t>
            </w:r>
          </w:p>
        </w:tc>
      </w:tr>
      <w:tr w:rsidR="00653F26" w:rsidRPr="00653F26" w14:paraId="45579C37" w14:textId="77777777" w:rsidTr="00653F26">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3D549" w14:textId="77777777" w:rsidR="00653F26" w:rsidRPr="00653F26" w:rsidRDefault="008B704C" w:rsidP="00653F26">
            <w:pPr>
              <w:spacing w:after="0" w:line="240" w:lineRule="auto"/>
              <w:jc w:val="center"/>
              <w:rPr>
                <w:rFonts w:eastAsia="Times New Roman" w:cs="Times New Roman"/>
                <w:color w:val="000000"/>
                <w:szCs w:val="24"/>
              </w:rPr>
            </w:pPr>
            <w:r>
              <w:rPr>
                <w:rFonts w:eastAsia="Times New Roman" w:cs="Times New Roman"/>
                <w:color w:val="000000"/>
                <w:szCs w:val="24"/>
              </w:rPr>
              <w:t>E</w:t>
            </w:r>
            <w:r w:rsidR="00653F26" w:rsidRPr="00653F26">
              <w:rPr>
                <w:rFonts w:eastAsia="Times New Roman" w:cs="Times New Roman"/>
                <w:color w:val="000000"/>
                <w:szCs w:val="24"/>
              </w:rPr>
              <w:t>1a</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A121C" w14:textId="77777777" w:rsidR="00653F26" w:rsidRPr="00653F26" w:rsidRDefault="008B704C" w:rsidP="00653F26">
            <w:pPr>
              <w:spacing w:after="0" w:line="240" w:lineRule="auto"/>
              <w:rPr>
                <w:rFonts w:eastAsia="Times New Roman" w:cs="Times New Roman"/>
                <w:color w:val="000000"/>
                <w:szCs w:val="24"/>
              </w:rPr>
            </w:pPr>
            <w:r>
              <w:rPr>
                <w:rFonts w:eastAsia="Times New Roman" w:cs="Times New Roman"/>
                <w:color w:val="000000"/>
                <w:szCs w:val="24"/>
              </w:rPr>
              <w:t>Reminders for interview from Study Liaisons – English</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585AE" w14:textId="77777777" w:rsidR="00653F26" w:rsidRPr="00653F26" w:rsidRDefault="00080559" w:rsidP="00653F26">
            <w:pPr>
              <w:spacing w:after="0" w:line="240" w:lineRule="auto"/>
              <w:jc w:val="center"/>
              <w:rPr>
                <w:rFonts w:eastAsia="Times New Roman" w:cs="Times New Roman"/>
                <w:color w:val="000000"/>
                <w:szCs w:val="24"/>
              </w:rPr>
            </w:pPr>
            <w:r>
              <w:rPr>
                <w:rFonts w:eastAsia="Times New Roman" w:cs="Times New Roman"/>
                <w:color w:val="000000"/>
                <w:szCs w:val="24"/>
              </w:rPr>
              <w:t>G7a</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C62A74" w14:textId="4939B96C" w:rsidR="00653F26" w:rsidRPr="00653F26" w:rsidRDefault="001504F3" w:rsidP="00653F26">
            <w:pPr>
              <w:spacing w:after="0" w:line="240" w:lineRule="auto"/>
              <w:rPr>
                <w:rFonts w:eastAsia="Times New Roman" w:cs="Times New Roman"/>
                <w:color w:val="000000"/>
                <w:szCs w:val="24"/>
              </w:rPr>
            </w:pPr>
            <w:r>
              <w:rPr>
                <w:rFonts w:eastAsia="Times New Roman" w:cs="Times New Roman"/>
                <w:color w:val="000000"/>
                <w:szCs w:val="24"/>
              </w:rPr>
              <w:t>moderate change</w:t>
            </w:r>
          </w:p>
        </w:tc>
      </w:tr>
      <w:tr w:rsidR="008B704C" w:rsidRPr="00653F26" w14:paraId="4BF8CACF" w14:textId="77777777" w:rsidTr="00653F26">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10B3B6" w14:textId="77777777" w:rsidR="008B704C" w:rsidRPr="00653F26" w:rsidRDefault="008B704C" w:rsidP="008B704C">
            <w:pPr>
              <w:spacing w:after="0" w:line="240" w:lineRule="auto"/>
              <w:jc w:val="center"/>
              <w:rPr>
                <w:rFonts w:eastAsia="Times New Roman" w:cs="Times New Roman"/>
                <w:color w:val="000000"/>
                <w:szCs w:val="24"/>
              </w:rPr>
            </w:pPr>
            <w:r>
              <w:rPr>
                <w:rFonts w:eastAsia="Times New Roman" w:cs="Times New Roman"/>
                <w:color w:val="000000"/>
                <w:szCs w:val="24"/>
              </w:rPr>
              <w:t>E2a</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14CB1CC5" w14:textId="77777777" w:rsidR="008B704C" w:rsidRPr="00653F26" w:rsidRDefault="008B704C" w:rsidP="008B704C">
            <w:pPr>
              <w:spacing w:after="0" w:line="240" w:lineRule="auto"/>
              <w:rPr>
                <w:rFonts w:eastAsia="Times New Roman" w:cs="Times New Roman"/>
                <w:color w:val="000000"/>
                <w:szCs w:val="24"/>
              </w:rPr>
            </w:pPr>
            <w:r>
              <w:rPr>
                <w:rFonts w:eastAsia="Times New Roman" w:cs="Times New Roman"/>
                <w:color w:val="000000"/>
                <w:szCs w:val="24"/>
              </w:rPr>
              <w:t xml:space="preserve">Reminders for non-locatable </w:t>
            </w:r>
            <w:r w:rsidRPr="00653F26">
              <w:rPr>
                <w:rFonts w:eastAsia="Times New Roman" w:cs="Times New Roman"/>
                <w:color w:val="000000"/>
                <w:szCs w:val="24"/>
              </w:rPr>
              <w:t>active interview – English</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1B6843" w14:textId="77777777" w:rsidR="008B704C" w:rsidRPr="00653F26" w:rsidRDefault="00080559" w:rsidP="008B704C">
            <w:pPr>
              <w:spacing w:after="0" w:line="240" w:lineRule="auto"/>
              <w:jc w:val="center"/>
              <w:rPr>
                <w:rFonts w:eastAsia="Times New Roman" w:cs="Times New Roman"/>
                <w:color w:val="000000"/>
                <w:szCs w:val="24"/>
              </w:rPr>
            </w:pPr>
            <w:r>
              <w:rPr>
                <w:rFonts w:eastAsia="Times New Roman" w:cs="Times New Roman"/>
                <w:color w:val="000000"/>
                <w:szCs w:val="24"/>
              </w:rPr>
              <w:t>G2a</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tcPr>
          <w:p w14:paraId="697BC31B" w14:textId="77777777" w:rsidR="008B704C" w:rsidRPr="00653F26" w:rsidRDefault="008B704C" w:rsidP="008B704C">
            <w:pPr>
              <w:spacing w:after="0" w:line="240" w:lineRule="auto"/>
              <w:rPr>
                <w:rFonts w:eastAsia="Times New Roman" w:cs="Times New Roman"/>
                <w:color w:val="000000"/>
                <w:szCs w:val="24"/>
              </w:rPr>
            </w:pPr>
            <w:r w:rsidRPr="00653F26">
              <w:rPr>
                <w:rFonts w:eastAsia="Times New Roman" w:cs="Times New Roman"/>
                <w:color w:val="000000"/>
                <w:szCs w:val="24"/>
              </w:rPr>
              <w:t>no change</w:t>
            </w:r>
          </w:p>
        </w:tc>
      </w:tr>
      <w:tr w:rsidR="008B704C" w:rsidRPr="00653F26" w14:paraId="2F7FE801" w14:textId="77777777" w:rsidTr="00653F26">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94589" w14:textId="77777777" w:rsidR="008B704C" w:rsidRPr="00653F26" w:rsidRDefault="008B704C" w:rsidP="008B704C">
            <w:pPr>
              <w:spacing w:after="0" w:line="240" w:lineRule="auto"/>
              <w:jc w:val="center"/>
              <w:rPr>
                <w:rFonts w:eastAsia="Times New Roman" w:cs="Times New Roman"/>
                <w:color w:val="000000"/>
                <w:szCs w:val="24"/>
              </w:rPr>
            </w:pPr>
            <w:r>
              <w:rPr>
                <w:rFonts w:eastAsia="Times New Roman" w:cs="Times New Roman"/>
                <w:color w:val="000000"/>
                <w:szCs w:val="24"/>
              </w:rPr>
              <w:t>E3</w:t>
            </w:r>
            <w:r w:rsidRPr="00653F26">
              <w:rPr>
                <w:rFonts w:eastAsia="Times New Roman" w:cs="Times New Roman"/>
                <w:color w:val="000000"/>
                <w:szCs w:val="24"/>
              </w:rPr>
              <w:t>a</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D668D" w14:textId="77777777" w:rsidR="008B704C" w:rsidRPr="00653F26" w:rsidRDefault="008B704C" w:rsidP="008B704C">
            <w:pPr>
              <w:spacing w:after="0" w:line="240" w:lineRule="auto"/>
              <w:rPr>
                <w:rFonts w:eastAsia="Times New Roman" w:cs="Times New Roman"/>
                <w:color w:val="000000"/>
                <w:szCs w:val="24"/>
              </w:rPr>
            </w:pPr>
            <w:r w:rsidRPr="00653F26">
              <w:rPr>
                <w:rFonts w:eastAsia="Times New Roman" w:cs="Times New Roman"/>
                <w:color w:val="000000"/>
                <w:szCs w:val="24"/>
              </w:rPr>
              <w:t>Reminders</w:t>
            </w:r>
            <w:r>
              <w:rPr>
                <w:rFonts w:eastAsia="Times New Roman" w:cs="Times New Roman"/>
                <w:color w:val="000000"/>
                <w:szCs w:val="24"/>
              </w:rPr>
              <w:t xml:space="preserve"> for s</w:t>
            </w:r>
            <w:r w:rsidRPr="00653F26">
              <w:rPr>
                <w:rFonts w:eastAsia="Times New Roman" w:cs="Times New Roman"/>
                <w:color w:val="000000"/>
                <w:szCs w:val="24"/>
              </w:rPr>
              <w:t xml:space="preserve">tudy participation refusal conversion – English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3D12A" w14:textId="77777777" w:rsidR="008B704C" w:rsidRPr="00653F26" w:rsidRDefault="00080559" w:rsidP="008B704C">
            <w:pPr>
              <w:spacing w:after="0" w:line="240" w:lineRule="auto"/>
              <w:jc w:val="center"/>
              <w:rPr>
                <w:rFonts w:eastAsia="Times New Roman" w:cs="Times New Roman"/>
                <w:color w:val="000000"/>
                <w:szCs w:val="24"/>
              </w:rPr>
            </w:pPr>
            <w:r>
              <w:rPr>
                <w:rFonts w:eastAsia="Times New Roman" w:cs="Times New Roman"/>
                <w:color w:val="000000"/>
                <w:szCs w:val="24"/>
              </w:rPr>
              <w:t>G3a</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CC1CF7" w14:textId="77777777" w:rsidR="008B704C" w:rsidRPr="00653F26" w:rsidRDefault="008B704C" w:rsidP="008B704C">
            <w:pPr>
              <w:spacing w:after="0" w:line="240" w:lineRule="auto"/>
              <w:rPr>
                <w:rFonts w:eastAsia="Times New Roman" w:cs="Times New Roman"/>
                <w:color w:val="000000"/>
                <w:szCs w:val="24"/>
              </w:rPr>
            </w:pPr>
            <w:r w:rsidRPr="00653F26">
              <w:rPr>
                <w:rFonts w:eastAsia="Times New Roman" w:cs="Times New Roman"/>
                <w:color w:val="000000"/>
                <w:szCs w:val="24"/>
              </w:rPr>
              <w:t>minor change</w:t>
            </w:r>
          </w:p>
        </w:tc>
      </w:tr>
      <w:tr w:rsidR="008B704C" w:rsidRPr="00653F26" w14:paraId="3E32F315" w14:textId="77777777" w:rsidTr="008B704C">
        <w:trPr>
          <w:trHeight w:val="630"/>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F431A6" w14:textId="77777777" w:rsidR="008B704C" w:rsidRPr="00653F26" w:rsidRDefault="008B704C" w:rsidP="008B704C">
            <w:pPr>
              <w:spacing w:after="0" w:line="240" w:lineRule="auto"/>
              <w:jc w:val="center"/>
              <w:rPr>
                <w:rFonts w:eastAsia="Times New Roman" w:cs="Times New Roman"/>
                <w:color w:val="000000"/>
                <w:szCs w:val="24"/>
              </w:rPr>
            </w:pPr>
            <w:r>
              <w:rPr>
                <w:rFonts w:eastAsia="Times New Roman" w:cs="Times New Roman"/>
                <w:color w:val="000000"/>
                <w:szCs w:val="24"/>
              </w:rPr>
              <w:t>E</w:t>
            </w:r>
            <w:r w:rsidRPr="00653F26">
              <w:rPr>
                <w:rFonts w:eastAsia="Times New Roman" w:cs="Times New Roman"/>
                <w:color w:val="000000"/>
                <w:szCs w:val="24"/>
              </w:rPr>
              <w:t>4a</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2B218B7E" w14:textId="77777777" w:rsidR="008B704C" w:rsidRPr="00653F26" w:rsidRDefault="008B704C" w:rsidP="008B704C">
            <w:pPr>
              <w:spacing w:after="0" w:line="240" w:lineRule="auto"/>
              <w:rPr>
                <w:rFonts w:eastAsia="Times New Roman" w:cs="Times New Roman"/>
                <w:color w:val="000000"/>
                <w:szCs w:val="24"/>
              </w:rPr>
            </w:pPr>
            <w:r>
              <w:rPr>
                <w:rFonts w:eastAsia="Times New Roman" w:cs="Times New Roman"/>
                <w:color w:val="000000"/>
                <w:szCs w:val="24"/>
              </w:rPr>
              <w:t>Reminders for s</w:t>
            </w:r>
            <w:r w:rsidRPr="00653F26">
              <w:rPr>
                <w:rFonts w:eastAsia="Times New Roman" w:cs="Times New Roman"/>
                <w:color w:val="000000"/>
                <w:szCs w:val="24"/>
              </w:rPr>
              <w:t>tudy participation not answering calls – English</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F1209D" w14:textId="77777777" w:rsidR="008B704C" w:rsidRPr="00653F26" w:rsidRDefault="00080559" w:rsidP="008B704C">
            <w:pPr>
              <w:spacing w:after="0" w:line="240" w:lineRule="auto"/>
              <w:jc w:val="center"/>
              <w:rPr>
                <w:rFonts w:eastAsia="Times New Roman" w:cs="Times New Roman"/>
                <w:color w:val="000000"/>
                <w:szCs w:val="24"/>
              </w:rPr>
            </w:pPr>
            <w:r>
              <w:rPr>
                <w:rFonts w:eastAsia="Times New Roman" w:cs="Times New Roman"/>
                <w:color w:val="000000"/>
                <w:szCs w:val="24"/>
              </w:rPr>
              <w:t>G4a</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7D7CF794" w14:textId="4EC3689C" w:rsidR="008B704C" w:rsidRPr="00653F26" w:rsidRDefault="001504F3" w:rsidP="008B704C">
            <w:pPr>
              <w:spacing w:after="0" w:line="240" w:lineRule="auto"/>
              <w:rPr>
                <w:rFonts w:eastAsia="Times New Roman" w:cs="Times New Roman"/>
                <w:color w:val="000000"/>
                <w:szCs w:val="24"/>
              </w:rPr>
            </w:pPr>
            <w:r>
              <w:rPr>
                <w:rFonts w:eastAsia="Times New Roman" w:cs="Times New Roman"/>
                <w:color w:val="000000"/>
                <w:szCs w:val="24"/>
              </w:rPr>
              <w:t>minor change</w:t>
            </w:r>
          </w:p>
        </w:tc>
      </w:tr>
      <w:tr w:rsidR="008B704C" w:rsidRPr="00653F26" w14:paraId="6152B9B4" w14:textId="77777777" w:rsidTr="008B704C">
        <w:trPr>
          <w:trHeight w:val="630"/>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45275" w14:textId="77777777" w:rsidR="008B704C" w:rsidRPr="00653F26" w:rsidRDefault="008B704C" w:rsidP="008B704C">
            <w:pPr>
              <w:spacing w:after="0" w:line="240" w:lineRule="auto"/>
              <w:jc w:val="center"/>
              <w:rPr>
                <w:rFonts w:eastAsia="Times New Roman" w:cs="Times New Roman"/>
                <w:color w:val="000000"/>
                <w:szCs w:val="24"/>
              </w:rPr>
            </w:pPr>
            <w:r>
              <w:rPr>
                <w:rFonts w:eastAsia="Times New Roman" w:cs="Times New Roman"/>
                <w:color w:val="000000"/>
                <w:szCs w:val="24"/>
              </w:rPr>
              <w:t>E</w:t>
            </w:r>
            <w:r w:rsidRPr="00653F26">
              <w:rPr>
                <w:rFonts w:eastAsia="Times New Roman" w:cs="Times New Roman"/>
                <w:color w:val="000000"/>
                <w:szCs w:val="24"/>
              </w:rPr>
              <w:t>5a</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11FC2694" w14:textId="77777777" w:rsidR="008B704C" w:rsidRPr="00653F26" w:rsidRDefault="008B704C" w:rsidP="008B704C">
            <w:pPr>
              <w:spacing w:after="0" w:line="240" w:lineRule="auto"/>
              <w:rPr>
                <w:rFonts w:eastAsia="Times New Roman" w:cs="Times New Roman"/>
                <w:color w:val="000000"/>
                <w:szCs w:val="24"/>
              </w:rPr>
            </w:pPr>
            <w:r w:rsidRPr="00653F26">
              <w:rPr>
                <w:rFonts w:eastAsia="Times New Roman" w:cs="Times New Roman"/>
                <w:color w:val="000000"/>
                <w:szCs w:val="24"/>
              </w:rPr>
              <w:t>Reminders: Telephone Research Center (TRC) voicemail, first message – English</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60A79A" w14:textId="77777777" w:rsidR="008B704C" w:rsidRPr="00653F26" w:rsidRDefault="00080559" w:rsidP="008B704C">
            <w:pPr>
              <w:spacing w:after="0" w:line="240" w:lineRule="auto"/>
              <w:jc w:val="center"/>
              <w:rPr>
                <w:rFonts w:eastAsia="Times New Roman" w:cs="Times New Roman"/>
                <w:color w:val="000000"/>
                <w:szCs w:val="24"/>
              </w:rPr>
            </w:pPr>
            <w:r>
              <w:rPr>
                <w:rFonts w:eastAsia="Times New Roman" w:cs="Times New Roman"/>
                <w:color w:val="000000"/>
                <w:szCs w:val="24"/>
              </w:rPr>
              <w:t>G5a</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440A7C63" w14:textId="71C036C2" w:rsidR="008B704C" w:rsidRPr="00653F26" w:rsidRDefault="001504F3" w:rsidP="008B704C">
            <w:pPr>
              <w:spacing w:after="0" w:line="240" w:lineRule="auto"/>
              <w:rPr>
                <w:rFonts w:eastAsia="Times New Roman" w:cs="Times New Roman"/>
                <w:color w:val="000000"/>
                <w:szCs w:val="24"/>
              </w:rPr>
            </w:pPr>
            <w:r>
              <w:rPr>
                <w:rFonts w:eastAsia="Times New Roman" w:cs="Times New Roman"/>
                <w:color w:val="000000"/>
                <w:szCs w:val="24"/>
              </w:rPr>
              <w:t>minor change</w:t>
            </w:r>
          </w:p>
        </w:tc>
      </w:tr>
      <w:tr w:rsidR="008B704C" w:rsidRPr="00653F26" w14:paraId="41B3C969" w14:textId="77777777" w:rsidTr="00AA4B51">
        <w:trPr>
          <w:trHeight w:val="630"/>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B2321" w14:textId="77777777" w:rsidR="008B704C" w:rsidRPr="00653F26" w:rsidRDefault="008B704C" w:rsidP="008B704C">
            <w:pPr>
              <w:spacing w:after="0" w:line="240" w:lineRule="auto"/>
              <w:jc w:val="center"/>
              <w:rPr>
                <w:rFonts w:eastAsia="Times New Roman" w:cs="Times New Roman"/>
                <w:color w:val="000000"/>
                <w:szCs w:val="24"/>
              </w:rPr>
            </w:pPr>
            <w:r>
              <w:rPr>
                <w:rFonts w:eastAsia="Times New Roman" w:cs="Times New Roman"/>
                <w:color w:val="000000"/>
                <w:szCs w:val="24"/>
              </w:rPr>
              <w:t>E</w:t>
            </w:r>
            <w:r w:rsidRPr="00653F26">
              <w:rPr>
                <w:rFonts w:eastAsia="Times New Roman" w:cs="Times New Roman"/>
                <w:color w:val="000000"/>
                <w:szCs w:val="24"/>
              </w:rPr>
              <w:t>6a</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F82AD" w14:textId="77777777" w:rsidR="008B704C" w:rsidRPr="00653F26" w:rsidRDefault="008B704C" w:rsidP="008B704C">
            <w:pPr>
              <w:spacing w:after="0" w:line="240" w:lineRule="auto"/>
              <w:rPr>
                <w:rFonts w:eastAsia="Times New Roman" w:cs="Times New Roman"/>
                <w:color w:val="000000"/>
                <w:szCs w:val="24"/>
              </w:rPr>
            </w:pPr>
            <w:r w:rsidRPr="00653F26">
              <w:rPr>
                <w:rFonts w:eastAsia="Times New Roman" w:cs="Times New Roman"/>
                <w:color w:val="000000"/>
                <w:szCs w:val="24"/>
              </w:rPr>
              <w:t>Reminders: TRC voicemail, expiring interview – English</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510F1" w14:textId="77777777" w:rsidR="008B704C" w:rsidRPr="00653F26" w:rsidRDefault="00080559" w:rsidP="008B704C">
            <w:pPr>
              <w:spacing w:after="0" w:line="240" w:lineRule="auto"/>
              <w:jc w:val="center"/>
              <w:rPr>
                <w:rFonts w:eastAsia="Times New Roman" w:cs="Times New Roman"/>
                <w:color w:val="000000"/>
                <w:szCs w:val="24"/>
              </w:rPr>
            </w:pPr>
            <w:r>
              <w:rPr>
                <w:rFonts w:eastAsia="Times New Roman" w:cs="Times New Roman"/>
                <w:color w:val="000000"/>
                <w:szCs w:val="24"/>
              </w:rPr>
              <w:t>G6a</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97F58B" w14:textId="6F5D92E0" w:rsidR="008B704C" w:rsidRPr="00653F26" w:rsidRDefault="001504F3" w:rsidP="008B704C">
            <w:pPr>
              <w:spacing w:after="0" w:line="240" w:lineRule="auto"/>
              <w:rPr>
                <w:rFonts w:eastAsia="Times New Roman" w:cs="Times New Roman"/>
                <w:color w:val="000000"/>
                <w:szCs w:val="24"/>
              </w:rPr>
            </w:pPr>
            <w:r>
              <w:rPr>
                <w:rFonts w:eastAsia="Times New Roman" w:cs="Times New Roman"/>
                <w:color w:val="000000"/>
                <w:szCs w:val="24"/>
              </w:rPr>
              <w:t>minor change</w:t>
            </w:r>
          </w:p>
        </w:tc>
      </w:tr>
      <w:tr w:rsidR="00A121B1" w:rsidRPr="00653F26" w14:paraId="12EF6311" w14:textId="77777777" w:rsidTr="008B704C">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429AE9" w14:textId="77777777" w:rsidR="00A121B1" w:rsidRPr="00653F26" w:rsidRDefault="00A121B1" w:rsidP="00A121B1">
            <w:pPr>
              <w:spacing w:after="0" w:line="240" w:lineRule="auto"/>
              <w:jc w:val="center"/>
              <w:rPr>
                <w:rFonts w:eastAsia="Times New Roman" w:cs="Times New Roman"/>
                <w:color w:val="000000"/>
                <w:szCs w:val="24"/>
              </w:rPr>
            </w:pPr>
            <w:r>
              <w:rPr>
                <w:rFonts w:eastAsia="Times New Roman" w:cs="Times New Roman"/>
                <w:color w:val="000000"/>
                <w:szCs w:val="24"/>
              </w:rPr>
              <w:t>F</w:t>
            </w:r>
            <w:r w:rsidRPr="00653F26">
              <w:rPr>
                <w:rFonts w:eastAsia="Times New Roman" w:cs="Times New Roman"/>
                <w:color w:val="000000"/>
                <w:szCs w:val="24"/>
              </w:rPr>
              <w:t>1</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7B3DA758" w14:textId="61D318DC" w:rsidR="00A121B1" w:rsidRPr="00653F26" w:rsidRDefault="00A121B1" w:rsidP="00A121B1">
            <w:pPr>
              <w:spacing w:after="0" w:line="240" w:lineRule="auto"/>
              <w:rPr>
                <w:rFonts w:eastAsia="Times New Roman" w:cs="Times New Roman"/>
                <w:color w:val="000000"/>
                <w:szCs w:val="24"/>
              </w:rPr>
            </w:pPr>
            <w:r>
              <w:rPr>
                <w:rFonts w:eastAsia="Times New Roman" w:cs="Times New Roman"/>
                <w:color w:val="000000"/>
                <w:szCs w:val="24"/>
              </w:rPr>
              <w:t>72</w:t>
            </w:r>
            <w:r w:rsidRPr="00653F26">
              <w:rPr>
                <w:rFonts w:eastAsia="Times New Roman" w:cs="Times New Roman"/>
                <w:color w:val="000000"/>
                <w:szCs w:val="24"/>
              </w:rPr>
              <w:t>-mo</w:t>
            </w:r>
            <w:r w:rsidR="008A4703">
              <w:rPr>
                <w:rFonts w:eastAsia="Times New Roman" w:cs="Times New Roman"/>
                <w:color w:val="000000"/>
                <w:szCs w:val="24"/>
              </w:rPr>
              <w:t>nth</w:t>
            </w:r>
            <w:r w:rsidRPr="00653F26">
              <w:rPr>
                <w:rFonts w:eastAsia="Times New Roman" w:cs="Times New Roman"/>
                <w:color w:val="000000"/>
                <w:szCs w:val="24"/>
              </w:rPr>
              <w:t xml:space="preserve"> H/W measurement card – English</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49DED9" w14:textId="77777777" w:rsidR="00A121B1" w:rsidRPr="00653F26" w:rsidRDefault="00080559" w:rsidP="00A121B1">
            <w:pPr>
              <w:spacing w:after="0" w:line="240" w:lineRule="auto"/>
              <w:jc w:val="center"/>
              <w:rPr>
                <w:rFonts w:eastAsia="Times New Roman" w:cs="Times New Roman"/>
                <w:color w:val="000000"/>
                <w:szCs w:val="24"/>
              </w:rPr>
            </w:pPr>
            <w:r>
              <w:rPr>
                <w:rFonts w:eastAsia="Times New Roman" w:cs="Times New Roman"/>
                <w:color w:val="000000"/>
                <w:szCs w:val="24"/>
              </w:rPr>
              <w:t>K1</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tcPr>
          <w:p w14:paraId="37F6D252" w14:textId="77777777" w:rsidR="00A121B1" w:rsidRPr="00653F26" w:rsidRDefault="00A121B1" w:rsidP="00A121B1">
            <w:pPr>
              <w:spacing w:after="0" w:line="240" w:lineRule="auto"/>
              <w:rPr>
                <w:rFonts w:eastAsia="Times New Roman" w:cs="Times New Roman"/>
                <w:color w:val="000000"/>
                <w:szCs w:val="24"/>
              </w:rPr>
            </w:pPr>
            <w:r w:rsidRPr="00653F26">
              <w:rPr>
                <w:rFonts w:eastAsia="Times New Roman" w:cs="Times New Roman"/>
                <w:color w:val="000000"/>
                <w:szCs w:val="24"/>
              </w:rPr>
              <w:t>minor change</w:t>
            </w:r>
          </w:p>
        </w:tc>
      </w:tr>
      <w:tr w:rsidR="00A121B1" w:rsidRPr="00653F26" w14:paraId="3DA1D53F" w14:textId="77777777" w:rsidTr="008B704C">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B83D66" w14:textId="77777777" w:rsidR="00A121B1" w:rsidRPr="00653F26" w:rsidRDefault="003D66E4" w:rsidP="00A121B1">
            <w:pPr>
              <w:spacing w:after="0" w:line="240" w:lineRule="auto"/>
              <w:jc w:val="center"/>
              <w:rPr>
                <w:rFonts w:eastAsia="Times New Roman" w:cs="Times New Roman"/>
                <w:color w:val="000000"/>
                <w:szCs w:val="24"/>
              </w:rPr>
            </w:pPr>
            <w:r>
              <w:rPr>
                <w:rFonts w:eastAsia="Times New Roman" w:cs="Times New Roman"/>
                <w:color w:val="000000"/>
                <w:szCs w:val="24"/>
              </w:rPr>
              <w:t>G1</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2B182AB4" w14:textId="5B5A8DE4" w:rsidR="00A121B1" w:rsidRPr="00653F26" w:rsidRDefault="003D66E4" w:rsidP="00A121B1">
            <w:pPr>
              <w:spacing w:after="0" w:line="240" w:lineRule="auto"/>
              <w:rPr>
                <w:rFonts w:eastAsia="Times New Roman" w:cs="Times New Roman"/>
                <w:color w:val="000000"/>
                <w:szCs w:val="24"/>
              </w:rPr>
            </w:pPr>
            <w:r>
              <w:rPr>
                <w:rFonts w:eastAsia="Times New Roman" w:cs="Times New Roman"/>
                <w:color w:val="000000"/>
                <w:szCs w:val="24"/>
              </w:rPr>
              <w:t>Height and weight reminders</w:t>
            </w:r>
            <w:r w:rsidR="008A4703">
              <w:rPr>
                <w:rFonts w:eastAsia="Times New Roman" w:cs="Times New Roman"/>
                <w:color w:val="000000"/>
                <w:szCs w:val="24"/>
              </w:rPr>
              <w:t xml:space="preserve"> - English</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2AFB27" w14:textId="7A43A479" w:rsidR="00A121B1" w:rsidRPr="00653F26" w:rsidRDefault="003D7B18" w:rsidP="00A121B1">
            <w:pPr>
              <w:spacing w:after="0" w:line="240" w:lineRule="auto"/>
              <w:jc w:val="center"/>
              <w:rPr>
                <w:rFonts w:eastAsia="Times New Roman" w:cs="Times New Roman"/>
                <w:color w:val="000000"/>
                <w:szCs w:val="24"/>
              </w:rPr>
            </w:pPr>
            <w:r>
              <w:rPr>
                <w:rFonts w:eastAsia="Times New Roman" w:cs="Times New Roman"/>
                <w:color w:val="000000"/>
                <w:szCs w:val="24"/>
              </w:rPr>
              <w:t>G11</w:t>
            </w:r>
            <w:r w:rsidR="003D66E4">
              <w:rPr>
                <w:rFonts w:eastAsia="Times New Roman" w:cs="Times New Roman"/>
                <w:color w:val="000000"/>
                <w:szCs w:val="24"/>
              </w:rPr>
              <w:t>a</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tcPr>
          <w:p w14:paraId="60F1F71C" w14:textId="256BA3DF" w:rsidR="00A121B1" w:rsidRPr="00653F26" w:rsidRDefault="001504F3" w:rsidP="00A121B1">
            <w:pPr>
              <w:spacing w:after="0" w:line="240" w:lineRule="auto"/>
              <w:rPr>
                <w:rFonts w:eastAsia="Times New Roman" w:cs="Times New Roman"/>
                <w:color w:val="000000"/>
                <w:szCs w:val="24"/>
              </w:rPr>
            </w:pPr>
            <w:r>
              <w:rPr>
                <w:rFonts w:eastAsia="Times New Roman" w:cs="Times New Roman"/>
                <w:color w:val="000000"/>
                <w:szCs w:val="24"/>
              </w:rPr>
              <w:t>no change</w:t>
            </w:r>
          </w:p>
        </w:tc>
      </w:tr>
      <w:tr w:rsidR="00080559" w:rsidRPr="00653F26" w14:paraId="7D370F01" w14:textId="77777777" w:rsidTr="008B704C">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7EB732" w14:textId="77777777" w:rsidR="00080559" w:rsidRPr="00653F26" w:rsidRDefault="003D66E4" w:rsidP="00080559">
            <w:pPr>
              <w:spacing w:after="0" w:line="240" w:lineRule="auto"/>
              <w:jc w:val="center"/>
              <w:rPr>
                <w:rFonts w:eastAsia="Times New Roman" w:cs="Times New Roman"/>
                <w:color w:val="000000"/>
                <w:szCs w:val="24"/>
              </w:rPr>
            </w:pPr>
            <w:r>
              <w:rPr>
                <w:rFonts w:eastAsia="Times New Roman" w:cs="Times New Roman"/>
                <w:color w:val="000000"/>
                <w:szCs w:val="24"/>
              </w:rPr>
              <w:lastRenderedPageBreak/>
              <w:t>H</w:t>
            </w:r>
            <w:r w:rsidR="00080559" w:rsidRPr="00653F26">
              <w:rPr>
                <w:rFonts w:eastAsia="Times New Roman" w:cs="Times New Roman"/>
                <w:color w:val="000000"/>
                <w:szCs w:val="24"/>
              </w:rPr>
              <w:t>1</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0C469C75" w14:textId="20A4789A" w:rsidR="00080559" w:rsidRPr="00653F26" w:rsidRDefault="00080559" w:rsidP="00080559">
            <w:pPr>
              <w:spacing w:after="0" w:line="240" w:lineRule="auto"/>
              <w:rPr>
                <w:rFonts w:eastAsia="Times New Roman" w:cs="Times New Roman"/>
                <w:color w:val="000000"/>
                <w:szCs w:val="24"/>
              </w:rPr>
            </w:pPr>
            <w:r>
              <w:rPr>
                <w:rFonts w:eastAsia="Times New Roman" w:cs="Times New Roman"/>
                <w:color w:val="000000"/>
                <w:szCs w:val="24"/>
              </w:rPr>
              <w:t>72-</w:t>
            </w:r>
            <w:r w:rsidRPr="00653F26">
              <w:rPr>
                <w:rFonts w:eastAsia="Times New Roman" w:cs="Times New Roman"/>
                <w:color w:val="000000"/>
                <w:szCs w:val="24"/>
              </w:rPr>
              <w:t>mo</w:t>
            </w:r>
            <w:r w:rsidR="008A4703">
              <w:rPr>
                <w:rFonts w:eastAsia="Times New Roman" w:cs="Times New Roman"/>
                <w:color w:val="000000"/>
                <w:szCs w:val="24"/>
              </w:rPr>
              <w:t>nth</w:t>
            </w:r>
            <w:r w:rsidRPr="00653F26">
              <w:rPr>
                <w:rFonts w:eastAsia="Times New Roman" w:cs="Times New Roman"/>
                <w:color w:val="000000"/>
                <w:szCs w:val="24"/>
              </w:rPr>
              <w:t xml:space="preserve"> text or mail provider measures – English</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CFD30" w14:textId="77777777" w:rsidR="00080559" w:rsidRPr="00653F26" w:rsidRDefault="00080559" w:rsidP="00080559">
            <w:pPr>
              <w:spacing w:after="0" w:line="240" w:lineRule="auto"/>
              <w:jc w:val="center"/>
              <w:rPr>
                <w:rFonts w:eastAsia="Times New Roman" w:cs="Times New Roman"/>
                <w:color w:val="000000"/>
                <w:szCs w:val="24"/>
              </w:rPr>
            </w:pPr>
            <w:r>
              <w:rPr>
                <w:rFonts w:eastAsia="Times New Roman" w:cs="Times New Roman"/>
                <w:color w:val="000000"/>
                <w:szCs w:val="24"/>
              </w:rPr>
              <w:t>N1</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tcPr>
          <w:p w14:paraId="1DB9D542" w14:textId="4C19CC75" w:rsidR="00080559" w:rsidRPr="00653F26" w:rsidRDefault="001504F3" w:rsidP="00080559">
            <w:pPr>
              <w:spacing w:after="0" w:line="240" w:lineRule="auto"/>
              <w:rPr>
                <w:rFonts w:eastAsia="Times New Roman" w:cs="Times New Roman"/>
                <w:color w:val="000000"/>
                <w:szCs w:val="24"/>
              </w:rPr>
            </w:pPr>
            <w:r>
              <w:rPr>
                <w:rFonts w:eastAsia="Times New Roman" w:cs="Times New Roman"/>
                <w:color w:val="000000"/>
                <w:szCs w:val="24"/>
              </w:rPr>
              <w:t>no change</w:t>
            </w:r>
          </w:p>
        </w:tc>
      </w:tr>
      <w:tr w:rsidR="003D66E4" w:rsidRPr="00653F26" w14:paraId="1E162370" w14:textId="77777777" w:rsidTr="008B704C">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4784E3" w14:textId="77777777" w:rsidR="003D66E4" w:rsidRPr="00653F26" w:rsidRDefault="003D66E4" w:rsidP="003D66E4">
            <w:pPr>
              <w:spacing w:after="0" w:line="240" w:lineRule="auto"/>
              <w:jc w:val="center"/>
              <w:rPr>
                <w:rFonts w:eastAsia="Times New Roman" w:cs="Times New Roman"/>
                <w:color w:val="000000"/>
                <w:szCs w:val="24"/>
              </w:rPr>
            </w:pPr>
            <w:r>
              <w:rPr>
                <w:rFonts w:eastAsia="Times New Roman" w:cs="Times New Roman"/>
                <w:color w:val="000000"/>
                <w:szCs w:val="24"/>
              </w:rPr>
              <w:t>I1</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06C1C51F" w14:textId="77777777" w:rsidR="003D66E4" w:rsidRPr="00653F26" w:rsidRDefault="003D66E4" w:rsidP="003D66E4">
            <w:pPr>
              <w:spacing w:after="0" w:line="240" w:lineRule="auto"/>
              <w:rPr>
                <w:rFonts w:eastAsia="Times New Roman" w:cs="Times New Roman"/>
                <w:color w:val="000000"/>
                <w:szCs w:val="24"/>
              </w:rPr>
            </w:pPr>
            <w:r>
              <w:rPr>
                <w:rFonts w:eastAsia="Times New Roman" w:cs="Times New Roman"/>
                <w:color w:val="000000"/>
                <w:szCs w:val="24"/>
              </w:rPr>
              <w:t>72</w:t>
            </w:r>
            <w:r w:rsidRPr="00653F26">
              <w:rPr>
                <w:rFonts w:eastAsia="Times New Roman" w:cs="Times New Roman"/>
                <w:color w:val="000000"/>
                <w:szCs w:val="24"/>
              </w:rPr>
              <w:t>-mo thank you email/text – English</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B3E2C5" w14:textId="77777777" w:rsidR="003D66E4" w:rsidRPr="00653F26" w:rsidRDefault="003D66E4" w:rsidP="003D66E4">
            <w:pPr>
              <w:spacing w:after="0" w:line="240" w:lineRule="auto"/>
              <w:jc w:val="center"/>
              <w:rPr>
                <w:rFonts w:eastAsia="Times New Roman" w:cs="Times New Roman"/>
                <w:color w:val="000000"/>
                <w:szCs w:val="24"/>
              </w:rPr>
            </w:pPr>
            <w:r>
              <w:rPr>
                <w:rFonts w:eastAsia="Times New Roman" w:cs="Times New Roman"/>
                <w:color w:val="000000"/>
                <w:szCs w:val="24"/>
              </w:rPr>
              <w:t>H4a</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tcPr>
          <w:p w14:paraId="5A0F755C" w14:textId="430CCD8F" w:rsidR="003D66E4" w:rsidRPr="00653F26" w:rsidRDefault="001504F3" w:rsidP="003D66E4">
            <w:pPr>
              <w:spacing w:after="0" w:line="240" w:lineRule="auto"/>
              <w:rPr>
                <w:rFonts w:eastAsia="Times New Roman" w:cs="Times New Roman"/>
                <w:color w:val="000000"/>
                <w:szCs w:val="24"/>
              </w:rPr>
            </w:pPr>
            <w:r>
              <w:rPr>
                <w:rFonts w:eastAsia="Times New Roman" w:cs="Times New Roman"/>
                <w:color w:val="000000"/>
                <w:szCs w:val="24"/>
              </w:rPr>
              <w:t>no change</w:t>
            </w:r>
          </w:p>
        </w:tc>
      </w:tr>
      <w:tr w:rsidR="003D66E4" w:rsidRPr="00653F26" w14:paraId="06A4BAF0" w14:textId="77777777" w:rsidTr="00653F26">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A516F" w14:textId="77777777" w:rsidR="003D66E4" w:rsidRPr="00653F26" w:rsidRDefault="003D66E4" w:rsidP="003D66E4">
            <w:pPr>
              <w:spacing w:after="0" w:line="240" w:lineRule="auto"/>
              <w:jc w:val="center"/>
              <w:rPr>
                <w:rFonts w:eastAsia="Times New Roman" w:cs="Times New Roman"/>
                <w:color w:val="000000"/>
                <w:szCs w:val="24"/>
              </w:rPr>
            </w:pPr>
            <w:r>
              <w:rPr>
                <w:rFonts w:eastAsia="Times New Roman" w:cs="Times New Roman"/>
                <w:color w:val="000000"/>
                <w:szCs w:val="24"/>
              </w:rPr>
              <w:t>J1</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2EFAE" w14:textId="77777777" w:rsidR="003D66E4" w:rsidRPr="00653F26" w:rsidRDefault="003D66E4" w:rsidP="003D66E4">
            <w:pPr>
              <w:spacing w:after="0" w:line="240" w:lineRule="auto"/>
              <w:rPr>
                <w:rFonts w:eastAsia="Times New Roman" w:cs="Times New Roman"/>
                <w:color w:val="000000"/>
                <w:szCs w:val="24"/>
              </w:rPr>
            </w:pPr>
            <w:r>
              <w:rPr>
                <w:rFonts w:eastAsia="Times New Roman" w:cs="Times New Roman"/>
                <w:color w:val="000000"/>
                <w:szCs w:val="24"/>
              </w:rPr>
              <w:t>Birthday card respondent year 6</w:t>
            </w:r>
            <w:r w:rsidRPr="00653F26">
              <w:rPr>
                <w:rFonts w:eastAsia="Times New Roman" w:cs="Times New Roman"/>
                <w:color w:val="000000"/>
                <w:szCs w:val="24"/>
              </w:rPr>
              <w:t xml:space="preserve"> – English</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1D6AE" w14:textId="77777777" w:rsidR="003D66E4" w:rsidRPr="00653F26" w:rsidRDefault="003D66E4" w:rsidP="003D66E4">
            <w:pPr>
              <w:spacing w:after="0" w:line="240" w:lineRule="auto"/>
              <w:jc w:val="center"/>
              <w:rPr>
                <w:rFonts w:eastAsia="Times New Roman" w:cs="Times New Roman"/>
                <w:color w:val="000000"/>
                <w:szCs w:val="24"/>
              </w:rPr>
            </w:pPr>
            <w:r w:rsidRPr="00653F26">
              <w:rPr>
                <w:rFonts w:eastAsia="Times New Roman" w:cs="Times New Roman"/>
                <w:color w:val="000000"/>
                <w:szCs w:val="24"/>
              </w:rPr>
              <w:t>T1a</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F59D6A" w14:textId="1697CDB1" w:rsidR="003D66E4" w:rsidRPr="00653F26" w:rsidRDefault="001504F3" w:rsidP="003D66E4">
            <w:pPr>
              <w:spacing w:after="0" w:line="240" w:lineRule="auto"/>
              <w:rPr>
                <w:rFonts w:eastAsia="Times New Roman" w:cs="Times New Roman"/>
                <w:color w:val="000000"/>
                <w:szCs w:val="24"/>
              </w:rPr>
            </w:pPr>
            <w:r w:rsidRPr="00653F26">
              <w:rPr>
                <w:rFonts w:eastAsia="Times New Roman" w:cs="Times New Roman"/>
                <w:color w:val="000000"/>
                <w:szCs w:val="24"/>
              </w:rPr>
              <w:t>no change</w:t>
            </w:r>
          </w:p>
        </w:tc>
      </w:tr>
      <w:tr w:rsidR="003D66E4" w:rsidRPr="00653F26" w14:paraId="4D58842F" w14:textId="77777777" w:rsidTr="00653F26">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42AFA" w14:textId="77777777" w:rsidR="003D66E4" w:rsidRPr="00653F26" w:rsidRDefault="003D66E4" w:rsidP="003D66E4">
            <w:pPr>
              <w:spacing w:after="0" w:line="240" w:lineRule="auto"/>
              <w:jc w:val="center"/>
              <w:rPr>
                <w:rFonts w:eastAsia="Times New Roman" w:cs="Times New Roman"/>
                <w:color w:val="000000"/>
                <w:szCs w:val="24"/>
              </w:rPr>
            </w:pPr>
            <w:r>
              <w:rPr>
                <w:rFonts w:eastAsia="Times New Roman" w:cs="Times New Roman"/>
                <w:color w:val="000000"/>
                <w:szCs w:val="24"/>
              </w:rPr>
              <w:t>K1</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1B5F3" w14:textId="77777777" w:rsidR="003D66E4" w:rsidRPr="00653F26" w:rsidRDefault="003D66E4" w:rsidP="003D66E4">
            <w:pPr>
              <w:spacing w:after="0" w:line="240" w:lineRule="auto"/>
              <w:rPr>
                <w:rFonts w:eastAsia="Times New Roman" w:cs="Times New Roman"/>
                <w:color w:val="000000"/>
                <w:szCs w:val="24"/>
              </w:rPr>
            </w:pPr>
            <w:r>
              <w:rPr>
                <w:rFonts w:eastAsia="Times New Roman" w:cs="Times New Roman"/>
                <w:color w:val="000000"/>
                <w:szCs w:val="24"/>
              </w:rPr>
              <w:t>Birthday card child age 6</w:t>
            </w:r>
            <w:r w:rsidRPr="00653F26">
              <w:rPr>
                <w:rFonts w:eastAsia="Times New Roman" w:cs="Times New Roman"/>
                <w:color w:val="000000"/>
                <w:szCs w:val="24"/>
              </w:rPr>
              <w:t xml:space="preserve"> – English</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E124E" w14:textId="77777777" w:rsidR="003D66E4" w:rsidRPr="00653F26" w:rsidRDefault="003D66E4" w:rsidP="003D66E4">
            <w:pPr>
              <w:spacing w:after="0" w:line="240" w:lineRule="auto"/>
              <w:jc w:val="center"/>
              <w:rPr>
                <w:rFonts w:eastAsia="Times New Roman" w:cs="Times New Roman"/>
                <w:color w:val="000000"/>
                <w:szCs w:val="24"/>
              </w:rPr>
            </w:pPr>
            <w:r w:rsidRPr="00653F26">
              <w:rPr>
                <w:rFonts w:eastAsia="Times New Roman" w:cs="Times New Roman"/>
                <w:color w:val="000000"/>
                <w:szCs w:val="24"/>
              </w:rPr>
              <w:t>T2a</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910ACE" w14:textId="211EB61F" w:rsidR="003D66E4" w:rsidRPr="00653F26" w:rsidRDefault="001504F3" w:rsidP="003D66E4">
            <w:pPr>
              <w:spacing w:after="0" w:line="240" w:lineRule="auto"/>
              <w:rPr>
                <w:rFonts w:eastAsia="Times New Roman" w:cs="Times New Roman"/>
                <w:color w:val="000000"/>
                <w:szCs w:val="24"/>
              </w:rPr>
            </w:pPr>
            <w:r>
              <w:rPr>
                <w:rFonts w:eastAsia="Times New Roman" w:cs="Times New Roman"/>
                <w:color w:val="000000"/>
                <w:szCs w:val="24"/>
              </w:rPr>
              <w:t>minor change</w:t>
            </w:r>
          </w:p>
        </w:tc>
      </w:tr>
      <w:tr w:rsidR="003D66E4" w:rsidRPr="00653F26" w14:paraId="0C95F583" w14:textId="77777777" w:rsidTr="00794241">
        <w:trPr>
          <w:trHeight w:val="287"/>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D3E8F2" w14:textId="77777777" w:rsidR="003D66E4" w:rsidRPr="00653F26" w:rsidRDefault="003D66E4" w:rsidP="003D66E4">
            <w:pPr>
              <w:spacing w:after="0" w:line="240" w:lineRule="auto"/>
              <w:jc w:val="center"/>
              <w:rPr>
                <w:rFonts w:eastAsia="Times New Roman" w:cs="Times New Roman"/>
                <w:color w:val="000000"/>
                <w:szCs w:val="24"/>
              </w:rPr>
            </w:pPr>
            <w:r>
              <w:rPr>
                <w:rFonts w:eastAsia="Times New Roman" w:cs="Times New Roman"/>
                <w:color w:val="000000"/>
                <w:szCs w:val="24"/>
              </w:rPr>
              <w:t>L1</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779C7F00" w14:textId="77777777" w:rsidR="003D66E4" w:rsidRDefault="003D66E4" w:rsidP="003D66E4">
            <w:pPr>
              <w:spacing w:after="0" w:line="240" w:lineRule="auto"/>
              <w:rPr>
                <w:rFonts w:eastAsia="Times New Roman" w:cs="Times New Roman"/>
                <w:color w:val="000000"/>
                <w:szCs w:val="24"/>
              </w:rPr>
            </w:pPr>
            <w:r>
              <w:rPr>
                <w:rFonts w:eastAsia="Times New Roman" w:cs="Times New Roman"/>
                <w:color w:val="000000"/>
                <w:szCs w:val="24"/>
              </w:rPr>
              <w:t>Announcement of study extension to WIC state agencies</w:t>
            </w:r>
          </w:p>
          <w:p w14:paraId="49C12334" w14:textId="77777777" w:rsidR="003D66E4" w:rsidRPr="00653F26" w:rsidRDefault="003D66E4" w:rsidP="003D66E4">
            <w:pPr>
              <w:spacing w:after="0" w:line="240" w:lineRule="auto"/>
              <w:rPr>
                <w:rFonts w:eastAsia="Times New Roman" w:cs="Times New Roman"/>
                <w:color w:val="000000"/>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7053A4" w14:textId="77777777" w:rsidR="003D66E4" w:rsidRPr="00653F26" w:rsidRDefault="003D66E4" w:rsidP="003D66E4">
            <w:pPr>
              <w:spacing w:after="0" w:line="240" w:lineRule="auto"/>
              <w:jc w:val="center"/>
              <w:rPr>
                <w:rFonts w:eastAsia="Times New Roman" w:cs="Times New Roman"/>
                <w:color w:val="000000"/>
                <w:szCs w:val="24"/>
              </w:rPr>
            </w:pPr>
            <w:r>
              <w:rPr>
                <w:rFonts w:eastAsia="Times New Roman" w:cs="Times New Roman"/>
                <w:color w:val="000000"/>
                <w:szCs w:val="24"/>
              </w:rPr>
              <w:t>X1</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tcPr>
          <w:p w14:paraId="1D457493" w14:textId="29A4B807" w:rsidR="003D66E4" w:rsidRPr="00653F26" w:rsidRDefault="001504F3" w:rsidP="003D66E4">
            <w:pPr>
              <w:spacing w:after="0" w:line="240" w:lineRule="auto"/>
              <w:rPr>
                <w:rFonts w:eastAsia="Times New Roman" w:cs="Times New Roman"/>
                <w:color w:val="000000"/>
                <w:szCs w:val="24"/>
              </w:rPr>
            </w:pPr>
            <w:r>
              <w:rPr>
                <w:rFonts w:eastAsia="Times New Roman" w:cs="Times New Roman"/>
                <w:color w:val="000000"/>
                <w:szCs w:val="24"/>
              </w:rPr>
              <w:t>minor change</w:t>
            </w:r>
          </w:p>
        </w:tc>
      </w:tr>
      <w:tr w:rsidR="003D66E4" w:rsidRPr="00653F26" w14:paraId="78389B10" w14:textId="77777777" w:rsidTr="003D66E4">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F8485A" w14:textId="77777777" w:rsidR="003D66E4" w:rsidRPr="00653F26" w:rsidRDefault="003D66E4" w:rsidP="003D66E4">
            <w:pPr>
              <w:spacing w:after="0" w:line="240" w:lineRule="auto"/>
              <w:jc w:val="center"/>
              <w:rPr>
                <w:rFonts w:eastAsia="Times New Roman" w:cs="Times New Roman"/>
                <w:color w:val="000000"/>
                <w:szCs w:val="24"/>
              </w:rPr>
            </w:pPr>
            <w:r>
              <w:rPr>
                <w:rFonts w:eastAsia="Times New Roman" w:cs="Times New Roman"/>
                <w:color w:val="000000"/>
                <w:szCs w:val="24"/>
              </w:rPr>
              <w:t>L2</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22FC9384" w14:textId="77777777" w:rsidR="003D66E4" w:rsidRDefault="003D66E4" w:rsidP="003D66E4">
            <w:pPr>
              <w:spacing w:after="0" w:line="240" w:lineRule="auto"/>
              <w:rPr>
                <w:rFonts w:eastAsia="Times New Roman" w:cs="Times New Roman"/>
                <w:color w:val="000000"/>
                <w:szCs w:val="24"/>
              </w:rPr>
            </w:pPr>
            <w:r>
              <w:rPr>
                <w:rFonts w:eastAsia="Times New Roman" w:cs="Times New Roman"/>
                <w:color w:val="000000"/>
                <w:szCs w:val="24"/>
              </w:rPr>
              <w:t>Announcement of study extension to WIC sites</w:t>
            </w:r>
          </w:p>
          <w:p w14:paraId="4EB3FB4E" w14:textId="77777777" w:rsidR="003D66E4" w:rsidRPr="00653F26" w:rsidRDefault="003D66E4" w:rsidP="003D66E4">
            <w:pPr>
              <w:spacing w:after="0" w:line="240" w:lineRule="auto"/>
              <w:rPr>
                <w:rFonts w:eastAsia="Times New Roman" w:cs="Times New Roman"/>
                <w:color w:val="000000"/>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BCBCB2" w14:textId="77777777" w:rsidR="003D66E4" w:rsidRPr="00653F26" w:rsidRDefault="003D66E4" w:rsidP="003D66E4">
            <w:pPr>
              <w:spacing w:after="0" w:line="240" w:lineRule="auto"/>
              <w:jc w:val="center"/>
              <w:rPr>
                <w:rFonts w:eastAsia="Times New Roman" w:cs="Times New Roman"/>
                <w:color w:val="000000"/>
                <w:szCs w:val="24"/>
              </w:rPr>
            </w:pPr>
            <w:r>
              <w:rPr>
                <w:rFonts w:eastAsia="Times New Roman" w:cs="Times New Roman"/>
                <w:color w:val="000000"/>
                <w:szCs w:val="24"/>
              </w:rPr>
              <w:t>X2</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tcPr>
          <w:p w14:paraId="089FDEF2" w14:textId="1331DF31" w:rsidR="003D66E4" w:rsidRPr="00653F26" w:rsidRDefault="00794241" w:rsidP="003D66E4">
            <w:pPr>
              <w:spacing w:after="0" w:line="240" w:lineRule="auto"/>
              <w:rPr>
                <w:rFonts w:eastAsia="Times New Roman" w:cs="Times New Roman"/>
                <w:color w:val="000000"/>
                <w:szCs w:val="24"/>
              </w:rPr>
            </w:pPr>
            <w:r>
              <w:rPr>
                <w:rFonts w:eastAsia="Times New Roman" w:cs="Times New Roman"/>
                <w:color w:val="000000"/>
                <w:szCs w:val="24"/>
              </w:rPr>
              <w:t>m</w:t>
            </w:r>
            <w:r w:rsidR="001504F3">
              <w:rPr>
                <w:rFonts w:eastAsia="Times New Roman" w:cs="Times New Roman"/>
                <w:color w:val="000000"/>
                <w:szCs w:val="24"/>
              </w:rPr>
              <w:t>inor change</w:t>
            </w:r>
          </w:p>
        </w:tc>
      </w:tr>
      <w:tr w:rsidR="003D66E4" w:rsidRPr="00653F26" w14:paraId="5A3D50C2" w14:textId="77777777" w:rsidTr="00653F26">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A1BB03" w14:textId="77777777" w:rsidR="003D66E4" w:rsidRPr="00653F26" w:rsidRDefault="003D66E4" w:rsidP="003D66E4">
            <w:pPr>
              <w:spacing w:after="0" w:line="240" w:lineRule="auto"/>
              <w:jc w:val="center"/>
              <w:rPr>
                <w:rFonts w:eastAsia="Times New Roman" w:cs="Times New Roman"/>
                <w:color w:val="000000"/>
                <w:szCs w:val="24"/>
              </w:rPr>
            </w:pPr>
            <w:r>
              <w:rPr>
                <w:rFonts w:eastAsia="Times New Roman" w:cs="Times New Roman"/>
                <w:color w:val="000000"/>
                <w:szCs w:val="24"/>
              </w:rPr>
              <w:t>M</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0D9021DB" w14:textId="77777777" w:rsidR="003D66E4" w:rsidRPr="00653F26" w:rsidRDefault="003D66E4" w:rsidP="003D66E4">
            <w:pPr>
              <w:spacing w:after="0" w:line="240" w:lineRule="auto"/>
              <w:rPr>
                <w:rFonts w:eastAsia="Times New Roman" w:cs="Times New Roman"/>
                <w:color w:val="000000"/>
                <w:szCs w:val="24"/>
              </w:rPr>
            </w:pPr>
            <w:r w:rsidRPr="00653F26">
              <w:rPr>
                <w:rFonts w:eastAsia="Times New Roman" w:cs="Times New Roman"/>
                <w:color w:val="000000"/>
                <w:szCs w:val="24"/>
              </w:rPr>
              <w:t>Study extension webinar slides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6F9823" w14:textId="22AC0834" w:rsidR="003D66E4" w:rsidRPr="00653F26" w:rsidRDefault="00794241" w:rsidP="003D66E4">
            <w:pPr>
              <w:spacing w:after="0" w:line="240" w:lineRule="auto"/>
              <w:jc w:val="center"/>
              <w:rPr>
                <w:rFonts w:eastAsia="Times New Roman" w:cs="Times New Roman"/>
                <w:color w:val="000000"/>
                <w:szCs w:val="24"/>
              </w:rPr>
            </w:pPr>
            <w:r>
              <w:rPr>
                <w:rFonts w:eastAsia="Times New Roman" w:cs="Times New Roman"/>
                <w:color w:val="000000"/>
                <w:szCs w:val="24"/>
              </w:rPr>
              <w:t>V</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tcPr>
          <w:p w14:paraId="6D2C5ECA" w14:textId="46606FCE" w:rsidR="003D66E4" w:rsidRPr="00653F26" w:rsidRDefault="00794241" w:rsidP="003D66E4">
            <w:pPr>
              <w:spacing w:after="0" w:line="240" w:lineRule="auto"/>
              <w:rPr>
                <w:rFonts w:eastAsia="Times New Roman" w:cs="Times New Roman"/>
                <w:color w:val="000000"/>
                <w:szCs w:val="24"/>
              </w:rPr>
            </w:pPr>
            <w:r>
              <w:rPr>
                <w:rFonts w:eastAsia="Times New Roman" w:cs="Times New Roman"/>
                <w:color w:val="000000"/>
                <w:szCs w:val="24"/>
              </w:rPr>
              <w:t>moderate change</w:t>
            </w:r>
          </w:p>
        </w:tc>
      </w:tr>
      <w:tr w:rsidR="003D66E4" w:rsidRPr="00653F26" w14:paraId="5EB33EB0" w14:textId="77777777" w:rsidTr="00653F26">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BF580" w14:textId="77777777" w:rsidR="003D66E4" w:rsidRPr="00653F26" w:rsidRDefault="003D66E4" w:rsidP="003D66E4">
            <w:pPr>
              <w:spacing w:after="0" w:line="240" w:lineRule="auto"/>
              <w:jc w:val="center"/>
              <w:rPr>
                <w:rFonts w:eastAsia="Times New Roman" w:cs="Times New Roman"/>
                <w:color w:val="000000"/>
                <w:szCs w:val="24"/>
              </w:rPr>
            </w:pPr>
            <w:r>
              <w:rPr>
                <w:rFonts w:eastAsia="Times New Roman" w:cs="Times New Roman"/>
                <w:color w:val="000000"/>
                <w:szCs w:val="24"/>
              </w:rPr>
              <w:t>N</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563866" w14:textId="77777777" w:rsidR="003D66E4" w:rsidRPr="00653F26" w:rsidRDefault="003D66E4" w:rsidP="003D66E4">
            <w:pPr>
              <w:spacing w:after="0" w:line="240" w:lineRule="auto"/>
              <w:rPr>
                <w:rFonts w:eastAsia="Times New Roman" w:cs="Times New Roman"/>
                <w:color w:val="000000"/>
                <w:szCs w:val="24"/>
              </w:rPr>
            </w:pPr>
            <w:r>
              <w:rPr>
                <w:rFonts w:eastAsia="Times New Roman" w:cs="Times New Roman"/>
                <w:color w:val="000000"/>
                <w:szCs w:val="24"/>
              </w:rPr>
              <w:t xml:space="preserve">Conference call on extension with </w:t>
            </w:r>
            <w:r w:rsidRPr="00653F26">
              <w:rPr>
                <w:rFonts w:eastAsia="Times New Roman" w:cs="Times New Roman"/>
                <w:color w:val="000000"/>
                <w:szCs w:val="24"/>
              </w:rPr>
              <w:t xml:space="preserve">State Agency </w:t>
            </w:r>
            <w:r>
              <w:rPr>
                <w:rFonts w:eastAsia="Times New Roman" w:cs="Times New Roman"/>
                <w:color w:val="000000"/>
                <w:szCs w:val="24"/>
              </w:rPr>
              <w:t>and WIC sites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E5AAD" w14:textId="77777777" w:rsidR="003D66E4" w:rsidRPr="00653F26" w:rsidRDefault="003D66E4" w:rsidP="003D66E4">
            <w:pPr>
              <w:spacing w:after="0" w:line="240" w:lineRule="auto"/>
              <w:jc w:val="center"/>
              <w:rPr>
                <w:rFonts w:eastAsia="Times New Roman" w:cs="Times New Roman"/>
                <w:color w:val="000000"/>
                <w:szCs w:val="24"/>
              </w:rPr>
            </w:pPr>
            <w:r>
              <w:rPr>
                <w:rFonts w:eastAsia="Times New Roman" w:cs="Times New Roman"/>
                <w:color w:val="000000"/>
                <w:szCs w:val="24"/>
              </w:rPr>
              <w:t>W1 &amp; W2</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A96C79" w14:textId="0FD87D6F" w:rsidR="003D66E4" w:rsidRPr="00653F26" w:rsidRDefault="001504F3" w:rsidP="003D66E4">
            <w:pPr>
              <w:spacing w:after="0" w:line="240" w:lineRule="auto"/>
              <w:rPr>
                <w:rFonts w:eastAsia="Times New Roman" w:cs="Times New Roman"/>
                <w:color w:val="000000"/>
                <w:szCs w:val="24"/>
              </w:rPr>
            </w:pPr>
            <w:r>
              <w:rPr>
                <w:rFonts w:eastAsia="Times New Roman" w:cs="Times New Roman"/>
                <w:color w:val="000000"/>
                <w:szCs w:val="24"/>
              </w:rPr>
              <w:t xml:space="preserve">minor </w:t>
            </w:r>
            <w:r w:rsidRPr="00653F26">
              <w:rPr>
                <w:rFonts w:eastAsia="Times New Roman" w:cs="Times New Roman"/>
                <w:color w:val="000000"/>
                <w:szCs w:val="24"/>
              </w:rPr>
              <w:t>change</w:t>
            </w:r>
          </w:p>
        </w:tc>
      </w:tr>
      <w:tr w:rsidR="003D66E4" w:rsidRPr="00653F26" w14:paraId="63A87854" w14:textId="77777777" w:rsidTr="003D66E4">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78D2E3" w14:textId="509C7CD5" w:rsidR="003D66E4" w:rsidRPr="00653F26" w:rsidRDefault="003D66E4" w:rsidP="003D66E4">
            <w:pPr>
              <w:spacing w:after="0" w:line="240" w:lineRule="auto"/>
              <w:jc w:val="center"/>
              <w:rPr>
                <w:rFonts w:eastAsia="Times New Roman" w:cs="Times New Roman"/>
                <w:color w:val="000000"/>
                <w:szCs w:val="24"/>
              </w:rPr>
            </w:pPr>
            <w:r>
              <w:rPr>
                <w:rFonts w:eastAsia="Times New Roman" w:cs="Times New Roman"/>
                <w:color w:val="000000"/>
                <w:szCs w:val="24"/>
              </w:rPr>
              <w:t>O</w:t>
            </w:r>
            <w:r w:rsidR="00BC2E21">
              <w:rPr>
                <w:rFonts w:eastAsia="Times New Roman" w:cs="Times New Roman"/>
                <w:color w:val="000000"/>
                <w:szCs w:val="24"/>
              </w:rPr>
              <w:t>1</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3F3F05FD" w14:textId="77777777" w:rsidR="003D66E4" w:rsidRPr="00653F26" w:rsidRDefault="003D66E4" w:rsidP="003D66E4">
            <w:pPr>
              <w:spacing w:after="0" w:line="240" w:lineRule="auto"/>
              <w:rPr>
                <w:rFonts w:eastAsia="Times New Roman" w:cs="Times New Roman"/>
                <w:color w:val="000000"/>
                <w:szCs w:val="24"/>
              </w:rPr>
            </w:pPr>
            <w:r>
              <w:rPr>
                <w:rFonts w:eastAsia="Times New Roman" w:cs="Times New Roman"/>
                <w:color w:val="000000"/>
                <w:szCs w:val="24"/>
              </w:rPr>
              <w:t>Study extension summary and agreement</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D5853D" w14:textId="77777777" w:rsidR="003D66E4" w:rsidRPr="00653F26" w:rsidRDefault="003D66E4" w:rsidP="003D66E4">
            <w:pPr>
              <w:spacing w:after="0" w:line="240" w:lineRule="auto"/>
              <w:jc w:val="center"/>
              <w:rPr>
                <w:rFonts w:eastAsia="Times New Roman" w:cs="Times New Roman"/>
                <w:color w:val="000000"/>
                <w:szCs w:val="24"/>
              </w:rPr>
            </w:pPr>
            <w:r>
              <w:rPr>
                <w:rFonts w:eastAsia="Times New Roman" w:cs="Times New Roman"/>
                <w:color w:val="000000"/>
                <w:szCs w:val="24"/>
              </w:rPr>
              <w:t>Y1</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tcPr>
          <w:p w14:paraId="6D655631" w14:textId="1347E0B5" w:rsidR="003D66E4" w:rsidRPr="00653F26" w:rsidRDefault="001504F3" w:rsidP="003D66E4">
            <w:pPr>
              <w:spacing w:after="0" w:line="240" w:lineRule="auto"/>
              <w:rPr>
                <w:rFonts w:eastAsia="Times New Roman" w:cs="Times New Roman"/>
                <w:color w:val="000000"/>
                <w:szCs w:val="24"/>
              </w:rPr>
            </w:pPr>
            <w:r>
              <w:rPr>
                <w:rFonts w:eastAsia="Times New Roman" w:cs="Times New Roman"/>
                <w:color w:val="000000"/>
                <w:szCs w:val="24"/>
              </w:rPr>
              <w:t>minor change</w:t>
            </w:r>
          </w:p>
        </w:tc>
      </w:tr>
      <w:tr w:rsidR="003D66E4" w:rsidRPr="00653F26" w14:paraId="2CB6E85A" w14:textId="77777777" w:rsidTr="003D66E4">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1D2953" w14:textId="77777777" w:rsidR="003D66E4" w:rsidRPr="00653F26" w:rsidRDefault="003D66E4" w:rsidP="003D66E4">
            <w:pPr>
              <w:spacing w:after="0" w:line="240" w:lineRule="auto"/>
              <w:jc w:val="center"/>
              <w:rPr>
                <w:rFonts w:eastAsia="Times New Roman" w:cs="Times New Roman"/>
                <w:color w:val="000000"/>
                <w:szCs w:val="24"/>
              </w:rPr>
            </w:pPr>
            <w:r>
              <w:rPr>
                <w:rFonts w:eastAsia="Times New Roman" w:cs="Times New Roman"/>
                <w:color w:val="000000"/>
                <w:szCs w:val="24"/>
              </w:rPr>
              <w:t>O2</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66C723D3" w14:textId="77777777" w:rsidR="003D66E4" w:rsidRPr="00653F26" w:rsidRDefault="003D66E4" w:rsidP="003D66E4">
            <w:pPr>
              <w:spacing w:after="0" w:line="240" w:lineRule="auto"/>
              <w:rPr>
                <w:rFonts w:eastAsia="Times New Roman" w:cs="Times New Roman"/>
                <w:color w:val="000000"/>
                <w:szCs w:val="24"/>
              </w:rPr>
            </w:pPr>
            <w:r w:rsidRPr="00653F26">
              <w:rPr>
                <w:rFonts w:eastAsia="Times New Roman" w:cs="Times New Roman"/>
                <w:color w:val="000000"/>
                <w:szCs w:val="24"/>
              </w:rPr>
              <w:t>A</w:t>
            </w:r>
            <w:r>
              <w:rPr>
                <w:rFonts w:eastAsia="Times New Roman" w:cs="Times New Roman"/>
                <w:color w:val="000000"/>
                <w:szCs w:val="24"/>
              </w:rPr>
              <w:t>ddendum A to study extension letter</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B64B38" w14:textId="77777777" w:rsidR="003D66E4" w:rsidRPr="00653F26" w:rsidRDefault="003D66E4" w:rsidP="003D66E4">
            <w:pPr>
              <w:spacing w:after="0" w:line="240" w:lineRule="auto"/>
              <w:jc w:val="center"/>
              <w:rPr>
                <w:rFonts w:eastAsia="Times New Roman" w:cs="Times New Roman"/>
                <w:color w:val="000000"/>
                <w:szCs w:val="24"/>
              </w:rPr>
            </w:pPr>
            <w:r>
              <w:rPr>
                <w:rFonts w:eastAsia="Times New Roman" w:cs="Times New Roman"/>
                <w:color w:val="000000"/>
                <w:szCs w:val="24"/>
              </w:rPr>
              <w:t>Y2</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tcPr>
          <w:p w14:paraId="6C705698" w14:textId="3990C35C" w:rsidR="003D66E4" w:rsidRPr="00653F26" w:rsidRDefault="001504F3" w:rsidP="003D66E4">
            <w:pPr>
              <w:spacing w:after="0" w:line="240" w:lineRule="auto"/>
              <w:rPr>
                <w:rFonts w:eastAsia="Times New Roman" w:cs="Times New Roman"/>
                <w:color w:val="000000"/>
                <w:szCs w:val="24"/>
              </w:rPr>
            </w:pPr>
            <w:r w:rsidRPr="00653F26">
              <w:rPr>
                <w:rFonts w:eastAsia="Times New Roman" w:cs="Times New Roman"/>
                <w:color w:val="000000"/>
                <w:szCs w:val="24"/>
              </w:rPr>
              <w:t>minor change</w:t>
            </w:r>
          </w:p>
        </w:tc>
      </w:tr>
      <w:tr w:rsidR="006C44E4" w:rsidRPr="00653F26" w14:paraId="4E16C6C4" w14:textId="77777777" w:rsidTr="003D66E4">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D0AE9A" w14:textId="18083FBD" w:rsidR="006C44E4" w:rsidRDefault="006C44E4" w:rsidP="003D66E4">
            <w:pPr>
              <w:spacing w:after="0" w:line="240" w:lineRule="auto"/>
              <w:jc w:val="center"/>
              <w:rPr>
                <w:rFonts w:eastAsia="Times New Roman" w:cs="Times New Roman"/>
                <w:color w:val="000000"/>
                <w:szCs w:val="24"/>
              </w:rPr>
            </w:pPr>
            <w:r>
              <w:rPr>
                <w:rFonts w:eastAsia="Times New Roman" w:cs="Times New Roman"/>
                <w:color w:val="000000"/>
                <w:szCs w:val="24"/>
              </w:rPr>
              <w:t>P</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15C72FB3" w14:textId="7199E06E" w:rsidR="006C44E4" w:rsidRPr="00D77A4B" w:rsidRDefault="006C44E4" w:rsidP="003D66E4">
            <w:pPr>
              <w:spacing w:after="0" w:line="240" w:lineRule="auto"/>
              <w:rPr>
                <w:rFonts w:eastAsia="Calibri"/>
              </w:rPr>
            </w:pPr>
            <w:r>
              <w:rPr>
                <w:rFonts w:eastAsia="Calibri"/>
              </w:rPr>
              <w:t>Participant contact information request</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7DB322" w14:textId="13C60831" w:rsidR="006C44E4" w:rsidRDefault="006C44E4" w:rsidP="003D66E4">
            <w:pPr>
              <w:spacing w:after="0" w:line="240" w:lineRule="auto"/>
              <w:jc w:val="center"/>
              <w:rPr>
                <w:rFonts w:eastAsia="Times New Roman" w:cs="Times New Roman"/>
                <w:color w:val="000000"/>
                <w:szCs w:val="24"/>
              </w:rPr>
            </w:pPr>
            <w:r>
              <w:rPr>
                <w:rFonts w:eastAsia="Times New Roman" w:cs="Times New Roman"/>
                <w:color w:val="000000"/>
                <w:szCs w:val="24"/>
              </w:rPr>
              <w:t>Z</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tcPr>
          <w:p w14:paraId="124DCF4F" w14:textId="448DD179" w:rsidR="006C44E4" w:rsidRDefault="006C44E4" w:rsidP="003D66E4">
            <w:pPr>
              <w:spacing w:after="0" w:line="240" w:lineRule="auto"/>
              <w:rPr>
                <w:rFonts w:eastAsia="Times New Roman" w:cs="Times New Roman"/>
                <w:color w:val="000000"/>
                <w:szCs w:val="24"/>
              </w:rPr>
            </w:pPr>
            <w:r>
              <w:rPr>
                <w:rFonts w:eastAsia="Times New Roman" w:cs="Times New Roman"/>
                <w:color w:val="000000"/>
                <w:szCs w:val="24"/>
              </w:rPr>
              <w:t>no change</w:t>
            </w:r>
          </w:p>
        </w:tc>
      </w:tr>
      <w:tr w:rsidR="003D66E4" w:rsidRPr="00653F26" w14:paraId="0E9448A3" w14:textId="77777777" w:rsidTr="003D66E4">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FC8FB2" w14:textId="7179918C" w:rsidR="003D66E4" w:rsidRPr="00653F26" w:rsidRDefault="006C44E4" w:rsidP="003D66E4">
            <w:pPr>
              <w:spacing w:after="0" w:line="240" w:lineRule="auto"/>
              <w:jc w:val="center"/>
              <w:rPr>
                <w:rFonts w:eastAsia="Times New Roman" w:cs="Times New Roman"/>
                <w:color w:val="000000"/>
                <w:szCs w:val="24"/>
              </w:rPr>
            </w:pPr>
            <w:r>
              <w:rPr>
                <w:rFonts w:eastAsia="Times New Roman" w:cs="Times New Roman"/>
                <w:color w:val="000000"/>
                <w:szCs w:val="24"/>
              </w:rPr>
              <w:t>Q</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1721990D" w14:textId="77777777" w:rsidR="003D66E4" w:rsidRPr="00653F26" w:rsidRDefault="00C057CC" w:rsidP="003D66E4">
            <w:pPr>
              <w:spacing w:after="0" w:line="240" w:lineRule="auto"/>
              <w:rPr>
                <w:rFonts w:eastAsia="Times New Roman" w:cs="Times New Roman"/>
                <w:color w:val="000000"/>
                <w:szCs w:val="24"/>
              </w:rPr>
            </w:pPr>
            <w:r w:rsidRPr="00D77A4B">
              <w:rPr>
                <w:rFonts w:eastAsia="Calibri"/>
              </w:rPr>
              <w:t>Crosswalk of previously approved and revised materials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F94516" w14:textId="77777777" w:rsidR="003D66E4" w:rsidRPr="00653F26" w:rsidRDefault="003D66E4" w:rsidP="003D66E4">
            <w:pPr>
              <w:spacing w:after="0" w:line="240" w:lineRule="auto"/>
              <w:jc w:val="center"/>
              <w:rPr>
                <w:rFonts w:eastAsia="Times New Roman" w:cs="Times New Roman"/>
                <w:color w:val="000000"/>
                <w:szCs w:val="24"/>
              </w:rPr>
            </w:pPr>
            <w:r>
              <w:rPr>
                <w:rFonts w:eastAsia="Times New Roman" w:cs="Times New Roman"/>
                <w:color w:val="000000"/>
                <w:szCs w:val="24"/>
              </w:rPr>
              <w:t>II</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tcPr>
          <w:p w14:paraId="3BDC5421" w14:textId="4BE96AB1" w:rsidR="003D66E4" w:rsidRPr="00653F26" w:rsidRDefault="001504F3" w:rsidP="003D66E4">
            <w:pPr>
              <w:spacing w:after="0" w:line="240" w:lineRule="auto"/>
              <w:rPr>
                <w:rFonts w:eastAsia="Times New Roman" w:cs="Times New Roman"/>
                <w:color w:val="000000"/>
                <w:szCs w:val="24"/>
              </w:rPr>
            </w:pPr>
            <w:r>
              <w:rPr>
                <w:rFonts w:eastAsia="Times New Roman" w:cs="Times New Roman"/>
                <w:color w:val="000000"/>
                <w:szCs w:val="24"/>
              </w:rPr>
              <w:t>major change</w:t>
            </w:r>
          </w:p>
        </w:tc>
      </w:tr>
      <w:tr w:rsidR="00C057CC" w:rsidRPr="00653F26" w14:paraId="37087554" w14:textId="77777777" w:rsidTr="002E320D">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B3561A" w14:textId="032CD3EE" w:rsidR="00C057CC" w:rsidRPr="00653F26" w:rsidRDefault="006C44E4" w:rsidP="00C057CC">
            <w:pPr>
              <w:spacing w:after="0" w:line="240" w:lineRule="auto"/>
              <w:jc w:val="center"/>
              <w:rPr>
                <w:rFonts w:eastAsia="Times New Roman" w:cs="Times New Roman"/>
                <w:color w:val="000000"/>
                <w:szCs w:val="24"/>
              </w:rPr>
            </w:pPr>
            <w:r>
              <w:rPr>
                <w:rFonts w:eastAsia="Times New Roman" w:cs="Times New Roman"/>
                <w:color w:val="000000"/>
                <w:szCs w:val="24"/>
              </w:rPr>
              <w:t>R</w:t>
            </w:r>
            <w:r w:rsidR="00C057CC">
              <w:rPr>
                <w:rFonts w:eastAsia="Times New Roman" w:cs="Times New Roman"/>
                <w:color w:val="000000"/>
                <w:szCs w:val="24"/>
              </w:rPr>
              <w:t>1</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bottom"/>
          </w:tcPr>
          <w:p w14:paraId="1FFB08D3" w14:textId="69CAF7F9" w:rsidR="00C057CC" w:rsidRPr="00653F26" w:rsidRDefault="00C057CC" w:rsidP="00C057CC">
            <w:pPr>
              <w:spacing w:after="0" w:line="240" w:lineRule="auto"/>
              <w:rPr>
                <w:rFonts w:eastAsia="Times New Roman" w:cs="Times New Roman"/>
                <w:color w:val="000000"/>
                <w:szCs w:val="24"/>
              </w:rPr>
            </w:pPr>
            <w:r>
              <w:rPr>
                <w:rFonts w:eastAsia="Times New Roman" w:cs="Times New Roman"/>
                <w:color w:val="000000"/>
                <w:szCs w:val="24"/>
              </w:rPr>
              <w:t>Federal Register Notice Comment</w:t>
            </w:r>
            <w:r w:rsidR="008A4703">
              <w:rPr>
                <w:rFonts w:eastAsia="Times New Roman" w:cs="Times New Roman"/>
                <w:color w:val="000000"/>
                <w:szCs w:val="24"/>
              </w:rPr>
              <w:t>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8E5746" w14:textId="77777777" w:rsidR="00C057CC" w:rsidRPr="00653F26" w:rsidRDefault="00C057CC" w:rsidP="00C057CC">
            <w:pPr>
              <w:spacing w:after="0" w:line="240" w:lineRule="auto"/>
              <w:jc w:val="center"/>
              <w:rPr>
                <w:rFonts w:eastAsia="Times New Roman" w:cs="Times New Roman"/>
                <w:color w:val="000000"/>
                <w:szCs w:val="24"/>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tcPr>
          <w:p w14:paraId="7BB70359" w14:textId="0C3CAB99" w:rsidR="00C057CC" w:rsidRPr="00653F26" w:rsidRDefault="001504F3" w:rsidP="00C057CC">
            <w:pPr>
              <w:spacing w:after="0" w:line="240" w:lineRule="auto"/>
              <w:rPr>
                <w:rFonts w:eastAsia="Times New Roman" w:cs="Times New Roman"/>
                <w:color w:val="000000"/>
                <w:szCs w:val="24"/>
              </w:rPr>
            </w:pPr>
            <w:r>
              <w:rPr>
                <w:rFonts w:eastAsia="Times New Roman" w:cs="Times New Roman"/>
                <w:color w:val="000000"/>
                <w:szCs w:val="24"/>
              </w:rPr>
              <w:t>new</w:t>
            </w:r>
          </w:p>
        </w:tc>
      </w:tr>
      <w:tr w:rsidR="00C057CC" w:rsidRPr="00653F26" w14:paraId="2CE6DE6C" w14:textId="77777777" w:rsidTr="00CD68B4">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89E511" w14:textId="2A97F33D" w:rsidR="00C057CC" w:rsidRPr="00653F26" w:rsidRDefault="006C44E4" w:rsidP="00C057CC">
            <w:pPr>
              <w:spacing w:after="0" w:line="240" w:lineRule="auto"/>
              <w:jc w:val="center"/>
              <w:rPr>
                <w:rFonts w:eastAsia="Times New Roman" w:cs="Times New Roman"/>
                <w:color w:val="000000"/>
                <w:szCs w:val="24"/>
              </w:rPr>
            </w:pPr>
            <w:r>
              <w:rPr>
                <w:rFonts w:eastAsia="Times New Roman" w:cs="Times New Roman"/>
                <w:color w:val="000000"/>
                <w:szCs w:val="24"/>
              </w:rPr>
              <w:t>R</w:t>
            </w:r>
            <w:r w:rsidR="00C057CC">
              <w:rPr>
                <w:rFonts w:eastAsia="Times New Roman" w:cs="Times New Roman"/>
                <w:color w:val="000000"/>
                <w:szCs w:val="24"/>
              </w:rPr>
              <w:t>2</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bottom"/>
          </w:tcPr>
          <w:p w14:paraId="772596F0" w14:textId="225B253B" w:rsidR="00C057CC" w:rsidRPr="00653F26" w:rsidDel="0007502D" w:rsidRDefault="00C057CC" w:rsidP="00C057CC">
            <w:pPr>
              <w:spacing w:after="0" w:line="240" w:lineRule="auto"/>
              <w:rPr>
                <w:rFonts w:eastAsia="Times New Roman" w:cs="Times New Roman"/>
                <w:color w:val="000000"/>
                <w:szCs w:val="24"/>
              </w:rPr>
            </w:pPr>
            <w:r w:rsidRPr="0007502D">
              <w:rPr>
                <w:rFonts w:eastAsia="Times New Roman" w:cs="Times New Roman"/>
                <w:color w:val="000000"/>
                <w:szCs w:val="24"/>
              </w:rPr>
              <w:t>Federal Register Notice Agency Response to Comment</w:t>
            </w:r>
            <w:r w:rsidR="008A4703">
              <w:rPr>
                <w:rFonts w:eastAsia="Times New Roman" w:cs="Times New Roman"/>
                <w:color w:val="000000"/>
                <w:szCs w:val="24"/>
              </w:rPr>
              <w:t>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1C6640" w14:textId="77777777" w:rsidR="00C057CC" w:rsidRPr="00653F26" w:rsidRDefault="00C057CC" w:rsidP="00C057CC">
            <w:pPr>
              <w:spacing w:after="0" w:line="240" w:lineRule="auto"/>
              <w:jc w:val="center"/>
              <w:rPr>
                <w:rFonts w:eastAsia="Times New Roman" w:cs="Times New Roman"/>
                <w:color w:val="000000"/>
                <w:szCs w:val="24"/>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tcPr>
          <w:p w14:paraId="748BA932" w14:textId="637FC348" w:rsidR="00C057CC" w:rsidRPr="00653F26" w:rsidRDefault="001504F3" w:rsidP="00C057CC">
            <w:pPr>
              <w:spacing w:after="0" w:line="240" w:lineRule="auto"/>
              <w:rPr>
                <w:rFonts w:eastAsia="Times New Roman" w:cs="Times New Roman"/>
                <w:color w:val="000000"/>
                <w:szCs w:val="24"/>
              </w:rPr>
            </w:pPr>
            <w:r>
              <w:rPr>
                <w:rFonts w:eastAsia="Times New Roman" w:cs="Times New Roman"/>
                <w:color w:val="000000"/>
                <w:szCs w:val="24"/>
              </w:rPr>
              <w:t>new</w:t>
            </w:r>
          </w:p>
        </w:tc>
      </w:tr>
      <w:tr w:rsidR="00C057CC" w:rsidRPr="00653F26" w14:paraId="423D12B9" w14:textId="77777777" w:rsidTr="00D74AF4">
        <w:trPr>
          <w:trHeight w:val="630"/>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EFA76F" w14:textId="5FD19900" w:rsidR="00C057CC" w:rsidRPr="00653F26" w:rsidRDefault="006C44E4" w:rsidP="00C057CC">
            <w:pPr>
              <w:spacing w:after="0" w:line="240" w:lineRule="auto"/>
              <w:jc w:val="center"/>
              <w:rPr>
                <w:rFonts w:eastAsia="Times New Roman" w:cs="Times New Roman"/>
                <w:color w:val="000000"/>
                <w:szCs w:val="24"/>
              </w:rPr>
            </w:pPr>
            <w:r>
              <w:rPr>
                <w:rFonts w:eastAsia="Times New Roman" w:cs="Times New Roman"/>
                <w:color w:val="000000"/>
                <w:szCs w:val="24"/>
              </w:rPr>
              <w:t>S</w:t>
            </w:r>
            <w:r w:rsidR="00C057CC">
              <w:rPr>
                <w:rFonts w:eastAsia="Times New Roman" w:cs="Times New Roman"/>
                <w:color w:val="000000"/>
                <w:szCs w:val="24"/>
              </w:rPr>
              <w:t>1</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bottom"/>
          </w:tcPr>
          <w:p w14:paraId="17F70AC5" w14:textId="77777777" w:rsidR="00C057CC" w:rsidRPr="00653F26" w:rsidRDefault="00C057CC" w:rsidP="00C057CC">
            <w:pPr>
              <w:spacing w:after="0" w:line="240" w:lineRule="auto"/>
              <w:rPr>
                <w:rFonts w:eastAsia="Times New Roman" w:cs="Times New Roman"/>
                <w:color w:val="000000"/>
                <w:szCs w:val="24"/>
              </w:rPr>
            </w:pPr>
            <w:r w:rsidRPr="00653F26">
              <w:rPr>
                <w:rFonts w:eastAsia="Times New Roman" w:cs="Times New Roman"/>
                <w:color w:val="000000"/>
                <w:szCs w:val="24"/>
              </w:rPr>
              <w:t xml:space="preserve">NASS </w:t>
            </w:r>
            <w:r>
              <w:rPr>
                <w:rFonts w:eastAsia="Times New Roman" w:cs="Times New Roman"/>
                <w:color w:val="000000"/>
                <w:szCs w:val="24"/>
              </w:rPr>
              <w:t>Review</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64D8F1" w14:textId="77777777" w:rsidR="00C057CC" w:rsidRPr="00653F26" w:rsidRDefault="00C057CC" w:rsidP="00C057CC">
            <w:pPr>
              <w:spacing w:after="0" w:line="240" w:lineRule="auto"/>
              <w:jc w:val="center"/>
              <w:rPr>
                <w:rFonts w:eastAsia="Times New Roman" w:cs="Times New Roman"/>
                <w:color w:val="000000"/>
                <w:szCs w:val="24"/>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tcPr>
          <w:p w14:paraId="66E38A49" w14:textId="755088DD" w:rsidR="00C057CC" w:rsidRPr="00653F26" w:rsidRDefault="001504F3" w:rsidP="00C057CC">
            <w:pPr>
              <w:spacing w:after="0" w:line="240" w:lineRule="auto"/>
              <w:rPr>
                <w:rFonts w:eastAsia="Times New Roman" w:cs="Times New Roman"/>
                <w:color w:val="000000"/>
                <w:szCs w:val="24"/>
              </w:rPr>
            </w:pPr>
            <w:r>
              <w:rPr>
                <w:rFonts w:eastAsia="Times New Roman" w:cs="Times New Roman"/>
                <w:color w:val="000000"/>
                <w:szCs w:val="24"/>
              </w:rPr>
              <w:t>new</w:t>
            </w:r>
          </w:p>
        </w:tc>
      </w:tr>
      <w:tr w:rsidR="00C057CC" w:rsidRPr="00653F26" w14:paraId="3C64265A" w14:textId="77777777" w:rsidTr="00D74AF4">
        <w:trPr>
          <w:trHeight w:val="630"/>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0414E1" w14:textId="06E7797C" w:rsidR="00C057CC" w:rsidRPr="00653F26" w:rsidRDefault="006C44E4" w:rsidP="00C057CC">
            <w:pPr>
              <w:spacing w:after="0" w:line="240" w:lineRule="auto"/>
              <w:jc w:val="center"/>
              <w:rPr>
                <w:rFonts w:eastAsia="Times New Roman" w:cs="Times New Roman"/>
                <w:color w:val="000000"/>
                <w:szCs w:val="24"/>
              </w:rPr>
            </w:pPr>
            <w:r>
              <w:rPr>
                <w:rFonts w:eastAsia="Times New Roman" w:cs="Times New Roman"/>
                <w:color w:val="000000"/>
                <w:szCs w:val="24"/>
              </w:rPr>
              <w:t>S</w:t>
            </w:r>
            <w:r w:rsidR="00C057CC">
              <w:rPr>
                <w:rFonts w:eastAsia="Times New Roman" w:cs="Times New Roman"/>
                <w:color w:val="000000"/>
                <w:szCs w:val="24"/>
              </w:rPr>
              <w:t>2</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bottom"/>
          </w:tcPr>
          <w:p w14:paraId="03A1D522" w14:textId="77777777" w:rsidR="00C057CC" w:rsidRPr="00653F26" w:rsidRDefault="00C057CC" w:rsidP="00C057CC">
            <w:pPr>
              <w:spacing w:after="0" w:line="240" w:lineRule="auto"/>
              <w:rPr>
                <w:rFonts w:eastAsia="Times New Roman" w:cs="Times New Roman"/>
                <w:color w:val="000000"/>
                <w:szCs w:val="24"/>
              </w:rPr>
            </w:pPr>
            <w:r>
              <w:rPr>
                <w:rFonts w:eastAsia="Times New Roman" w:cs="Times New Roman"/>
                <w:color w:val="000000"/>
                <w:szCs w:val="24"/>
              </w:rPr>
              <w:t>NASS Review Response</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7A2136" w14:textId="77777777" w:rsidR="00C057CC" w:rsidRPr="00653F26" w:rsidRDefault="00C057CC" w:rsidP="00C057CC">
            <w:pPr>
              <w:spacing w:after="0" w:line="240" w:lineRule="auto"/>
              <w:jc w:val="center"/>
              <w:rPr>
                <w:rFonts w:eastAsia="Times New Roman" w:cs="Times New Roman"/>
                <w:color w:val="000000"/>
                <w:szCs w:val="24"/>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525906BB" w14:textId="37570E91" w:rsidR="00C057CC" w:rsidRPr="00653F26" w:rsidRDefault="001504F3" w:rsidP="00C057CC">
            <w:pPr>
              <w:spacing w:after="0" w:line="240" w:lineRule="auto"/>
              <w:rPr>
                <w:rFonts w:eastAsia="Times New Roman" w:cs="Times New Roman"/>
                <w:color w:val="000000"/>
                <w:szCs w:val="24"/>
              </w:rPr>
            </w:pPr>
            <w:r>
              <w:rPr>
                <w:rFonts w:eastAsia="Times New Roman" w:cs="Times New Roman"/>
                <w:color w:val="000000"/>
                <w:szCs w:val="24"/>
              </w:rPr>
              <w:t>new</w:t>
            </w:r>
          </w:p>
        </w:tc>
      </w:tr>
      <w:tr w:rsidR="00C057CC" w:rsidRPr="00653F26" w14:paraId="25B3D6A0" w14:textId="77777777" w:rsidTr="00AA2055">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200C2E" w14:textId="792C2D69" w:rsidR="00C057CC" w:rsidRPr="00653F26" w:rsidRDefault="006C44E4" w:rsidP="00C057CC">
            <w:pPr>
              <w:spacing w:after="0" w:line="240" w:lineRule="auto"/>
              <w:jc w:val="center"/>
              <w:rPr>
                <w:rFonts w:eastAsia="Times New Roman" w:cs="Times New Roman"/>
                <w:color w:val="000000"/>
                <w:szCs w:val="24"/>
              </w:rPr>
            </w:pPr>
            <w:r>
              <w:rPr>
                <w:rFonts w:eastAsia="Times New Roman" w:cs="Times New Roman"/>
                <w:color w:val="000000"/>
                <w:szCs w:val="24"/>
              </w:rPr>
              <w:t>T</w:t>
            </w:r>
            <w:r w:rsidR="00C057CC">
              <w:rPr>
                <w:rFonts w:eastAsia="Times New Roman" w:cs="Times New Roman"/>
                <w:color w:val="000000"/>
                <w:szCs w:val="24"/>
              </w:rPr>
              <w:t xml:space="preserve"> </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bottom"/>
          </w:tcPr>
          <w:p w14:paraId="0D80377A" w14:textId="77777777" w:rsidR="00C057CC" w:rsidRPr="00653F26" w:rsidRDefault="00C057CC" w:rsidP="00C057CC">
            <w:pPr>
              <w:spacing w:after="0" w:line="240" w:lineRule="auto"/>
              <w:rPr>
                <w:rFonts w:eastAsia="Times New Roman" w:cs="Times New Roman"/>
                <w:color w:val="000000"/>
                <w:szCs w:val="24"/>
              </w:rPr>
            </w:pPr>
            <w:r w:rsidRPr="00653F26">
              <w:rPr>
                <w:rFonts w:eastAsia="Times New Roman" w:cs="Times New Roman"/>
                <w:color w:val="000000"/>
                <w:szCs w:val="24"/>
              </w:rPr>
              <w:t>Confidentiality and nondisclosure agreement</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DCF2FA" w14:textId="77777777" w:rsidR="00C057CC" w:rsidRPr="00653F26" w:rsidRDefault="00C057CC" w:rsidP="00C057CC">
            <w:pPr>
              <w:spacing w:after="0" w:line="240" w:lineRule="auto"/>
              <w:jc w:val="center"/>
              <w:rPr>
                <w:rFonts w:eastAsia="Times New Roman" w:cs="Times New Roman"/>
                <w:color w:val="000000"/>
                <w:szCs w:val="24"/>
              </w:rPr>
            </w:pPr>
            <w:r>
              <w:rPr>
                <w:rFonts w:eastAsia="Times New Roman" w:cs="Times New Roman"/>
                <w:color w:val="000000"/>
                <w:szCs w:val="24"/>
              </w:rPr>
              <w:t>CC</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tcPr>
          <w:p w14:paraId="59622860" w14:textId="43FC3441" w:rsidR="00C057CC" w:rsidRPr="00653F26" w:rsidRDefault="001504F3" w:rsidP="00C057CC">
            <w:pPr>
              <w:spacing w:after="0" w:line="240" w:lineRule="auto"/>
              <w:rPr>
                <w:rFonts w:eastAsia="Times New Roman" w:cs="Times New Roman"/>
                <w:color w:val="000000"/>
                <w:szCs w:val="24"/>
              </w:rPr>
            </w:pPr>
            <w:r w:rsidRPr="00653F26">
              <w:rPr>
                <w:rFonts w:eastAsia="Times New Roman" w:cs="Times New Roman"/>
                <w:color w:val="000000"/>
                <w:szCs w:val="24"/>
              </w:rPr>
              <w:t>no change</w:t>
            </w:r>
          </w:p>
        </w:tc>
      </w:tr>
      <w:tr w:rsidR="00C057CC" w:rsidRPr="00653F26" w14:paraId="0C1CCCF0" w14:textId="77777777" w:rsidTr="00A91EAB">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3D733D" w14:textId="2ED70B28" w:rsidR="00C057CC" w:rsidRPr="00653F26" w:rsidRDefault="006C44E4" w:rsidP="00C057CC">
            <w:pPr>
              <w:spacing w:after="0" w:line="240" w:lineRule="auto"/>
              <w:jc w:val="center"/>
              <w:rPr>
                <w:rFonts w:eastAsia="Times New Roman" w:cs="Times New Roman"/>
                <w:color w:val="000000"/>
                <w:szCs w:val="24"/>
              </w:rPr>
            </w:pPr>
            <w:r>
              <w:rPr>
                <w:rFonts w:eastAsia="Times New Roman" w:cs="Times New Roman"/>
                <w:color w:val="000000"/>
                <w:szCs w:val="24"/>
              </w:rPr>
              <w:t>U</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bottom"/>
          </w:tcPr>
          <w:p w14:paraId="737AF76C" w14:textId="77777777" w:rsidR="00C057CC" w:rsidRPr="00653F26" w:rsidRDefault="00C057CC" w:rsidP="00C057CC">
            <w:pPr>
              <w:spacing w:after="0" w:line="240" w:lineRule="auto"/>
              <w:rPr>
                <w:rFonts w:eastAsia="Times New Roman" w:cs="Times New Roman"/>
                <w:color w:val="000000"/>
                <w:szCs w:val="24"/>
              </w:rPr>
            </w:pPr>
            <w:r w:rsidRPr="00653F26">
              <w:rPr>
                <w:rFonts w:eastAsia="Times New Roman" w:cs="Times New Roman"/>
                <w:color w:val="000000"/>
                <w:szCs w:val="24"/>
              </w:rPr>
              <w:t>Westat IRB Approval Letter</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72EBA3" w14:textId="77777777" w:rsidR="00C057CC" w:rsidRPr="00653F26" w:rsidRDefault="00C057CC" w:rsidP="00C057CC">
            <w:pPr>
              <w:spacing w:after="0" w:line="240" w:lineRule="auto"/>
              <w:jc w:val="center"/>
              <w:rPr>
                <w:rFonts w:eastAsia="Times New Roman" w:cs="Times New Roman"/>
                <w:color w:val="000000"/>
                <w:szCs w:val="24"/>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tcPr>
          <w:p w14:paraId="06C69A5E" w14:textId="5ECDA6E0" w:rsidR="00C057CC" w:rsidRPr="00653F26" w:rsidRDefault="001504F3" w:rsidP="00C057CC">
            <w:pPr>
              <w:spacing w:after="0" w:line="240" w:lineRule="auto"/>
              <w:rPr>
                <w:rFonts w:eastAsia="Times New Roman" w:cs="Times New Roman"/>
                <w:color w:val="000000"/>
                <w:szCs w:val="24"/>
              </w:rPr>
            </w:pPr>
            <w:r w:rsidRPr="00653F26">
              <w:rPr>
                <w:rFonts w:eastAsia="Times New Roman" w:cs="Times New Roman"/>
                <w:color w:val="000000"/>
                <w:szCs w:val="24"/>
              </w:rPr>
              <w:t>new</w:t>
            </w:r>
          </w:p>
        </w:tc>
      </w:tr>
      <w:tr w:rsidR="00C057CC" w:rsidRPr="00653F26" w14:paraId="28C58785" w14:textId="77777777" w:rsidTr="00E61965">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EEBCEC" w14:textId="0AD3DAAC" w:rsidR="00C057CC" w:rsidRPr="00653F26" w:rsidRDefault="006C44E4" w:rsidP="00C057CC">
            <w:pPr>
              <w:spacing w:after="0" w:line="240" w:lineRule="auto"/>
              <w:jc w:val="center"/>
              <w:rPr>
                <w:rFonts w:eastAsia="Times New Roman" w:cs="Times New Roman"/>
                <w:color w:val="000000"/>
                <w:szCs w:val="24"/>
              </w:rPr>
            </w:pPr>
            <w:r>
              <w:rPr>
                <w:rFonts w:eastAsia="Times New Roman" w:cs="Times New Roman"/>
                <w:color w:val="000000"/>
                <w:szCs w:val="24"/>
              </w:rPr>
              <w:t>V</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2CD28A3E" w14:textId="77777777" w:rsidR="00C057CC" w:rsidRPr="00653F26" w:rsidRDefault="00C057CC" w:rsidP="00C057CC">
            <w:pPr>
              <w:spacing w:after="0" w:line="240" w:lineRule="auto"/>
              <w:rPr>
                <w:rFonts w:eastAsia="Times New Roman" w:cs="Times New Roman"/>
                <w:color w:val="000000"/>
                <w:szCs w:val="24"/>
              </w:rPr>
            </w:pPr>
            <w:r>
              <w:rPr>
                <w:rFonts w:eastAsia="Times New Roman" w:cs="Times New Roman"/>
                <w:color w:val="000000"/>
                <w:szCs w:val="24"/>
              </w:rPr>
              <w:t>Burden Table</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0E4491" w14:textId="77777777" w:rsidR="00C057CC" w:rsidRPr="00653F26" w:rsidRDefault="00C057CC" w:rsidP="00C057CC">
            <w:pPr>
              <w:spacing w:after="0" w:line="240" w:lineRule="auto"/>
              <w:jc w:val="center"/>
              <w:rPr>
                <w:rFonts w:eastAsia="Times New Roman" w:cs="Times New Roman"/>
                <w:color w:val="000000"/>
                <w:szCs w:val="24"/>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tcPr>
          <w:p w14:paraId="5269328F" w14:textId="3FCA7E3A" w:rsidR="00C057CC" w:rsidRPr="00653F26" w:rsidRDefault="001504F3" w:rsidP="00C057CC">
            <w:pPr>
              <w:spacing w:after="0" w:line="240" w:lineRule="auto"/>
              <w:rPr>
                <w:rFonts w:eastAsia="Times New Roman" w:cs="Times New Roman"/>
                <w:color w:val="000000"/>
                <w:szCs w:val="24"/>
              </w:rPr>
            </w:pPr>
            <w:r>
              <w:rPr>
                <w:rFonts w:eastAsia="Times New Roman" w:cs="Times New Roman"/>
                <w:color w:val="000000"/>
                <w:szCs w:val="24"/>
              </w:rPr>
              <w:t>new</w:t>
            </w:r>
          </w:p>
        </w:tc>
      </w:tr>
      <w:tr w:rsidR="00353F86" w:rsidRPr="00653F26" w14:paraId="4ED7BC9F" w14:textId="77777777" w:rsidTr="00C057CC">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4EB1B2" w14:textId="20F7FC11" w:rsidR="00353F86" w:rsidRDefault="00353F86" w:rsidP="00FC6686">
            <w:pPr>
              <w:spacing w:after="0" w:line="240" w:lineRule="auto"/>
              <w:jc w:val="center"/>
              <w:rPr>
                <w:rFonts w:eastAsia="Times New Roman" w:cs="Times New Roman"/>
                <w:color w:val="000000"/>
                <w:szCs w:val="24"/>
              </w:rPr>
            </w:pPr>
            <w:r>
              <w:rPr>
                <w:rFonts w:eastAsia="Times New Roman" w:cs="Times New Roman"/>
                <w:color w:val="000000"/>
                <w:szCs w:val="24"/>
              </w:rPr>
              <w:t>W</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bottom"/>
          </w:tcPr>
          <w:p w14:paraId="3A03D647" w14:textId="2DCBFB43" w:rsidR="00353F86" w:rsidRPr="0007502D" w:rsidRDefault="00353F86" w:rsidP="00353F86">
            <w:pPr>
              <w:spacing w:after="0" w:line="240" w:lineRule="auto"/>
              <w:rPr>
                <w:rFonts w:eastAsia="Times New Roman" w:cs="Times New Roman"/>
                <w:color w:val="000000"/>
                <w:szCs w:val="24"/>
              </w:rPr>
            </w:pPr>
            <w:r>
              <w:rPr>
                <w:rFonts w:eastAsia="Times New Roman" w:cs="Times New Roman"/>
                <w:color w:val="000000"/>
                <w:szCs w:val="24"/>
              </w:rPr>
              <w:t>Base study sampling methods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4028C0" w14:textId="77777777" w:rsidR="00353F86" w:rsidRDefault="00353F86" w:rsidP="00353F86">
            <w:pPr>
              <w:spacing w:after="0" w:line="240" w:lineRule="auto"/>
              <w:jc w:val="center"/>
              <w:rPr>
                <w:rFonts w:eastAsia="Times New Roman" w:cs="Times New Roman"/>
                <w:color w:val="000000"/>
                <w:szCs w:val="24"/>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tcPr>
          <w:p w14:paraId="7868281C" w14:textId="7E54AE1F" w:rsidR="00353F86" w:rsidRDefault="00353F86" w:rsidP="00353F86">
            <w:pPr>
              <w:spacing w:after="0" w:line="240" w:lineRule="auto"/>
            </w:pPr>
            <w:r>
              <w:t>Copy of an appendix submitted previously with the base study package (ICR Reference No. 201208-0584-002)</w:t>
            </w:r>
          </w:p>
        </w:tc>
      </w:tr>
      <w:tr w:rsidR="00353F86" w:rsidRPr="00653F26" w14:paraId="40DA6FE1" w14:textId="77777777" w:rsidTr="00C057CC">
        <w:trPr>
          <w:trHeight w:val="31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ECBE8D" w14:textId="7C78A37D" w:rsidR="00353F86" w:rsidRPr="00653F26" w:rsidRDefault="00353F86" w:rsidP="00353F86">
            <w:pPr>
              <w:spacing w:after="0" w:line="240" w:lineRule="auto"/>
              <w:jc w:val="center"/>
              <w:rPr>
                <w:rFonts w:eastAsia="Times New Roman" w:cs="Times New Roman"/>
                <w:color w:val="000000"/>
                <w:szCs w:val="24"/>
              </w:rPr>
            </w:pPr>
            <w:r>
              <w:rPr>
                <w:rFonts w:eastAsia="Times New Roman" w:cs="Times New Roman"/>
                <w:color w:val="000000"/>
                <w:szCs w:val="24"/>
              </w:rPr>
              <w:t>X</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bottom"/>
          </w:tcPr>
          <w:p w14:paraId="6156FAC4" w14:textId="77777777" w:rsidR="00353F86" w:rsidRPr="00653F26" w:rsidRDefault="00353F86" w:rsidP="00353F86">
            <w:pPr>
              <w:spacing w:after="0" w:line="240" w:lineRule="auto"/>
              <w:rPr>
                <w:rFonts w:eastAsia="Times New Roman" w:cs="Times New Roman"/>
                <w:color w:val="000000"/>
                <w:szCs w:val="24"/>
              </w:rPr>
            </w:pPr>
            <w:r w:rsidRPr="0007502D">
              <w:rPr>
                <w:rFonts w:eastAsia="Times New Roman" w:cs="Times New Roman"/>
                <w:color w:val="000000"/>
                <w:szCs w:val="24"/>
              </w:rPr>
              <w:t>Details of Imputation, Calculation of the Survey Weights, and Nonresponse Bias Analysis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DF1F59" w14:textId="77777777" w:rsidR="00353F86" w:rsidRPr="00653F26" w:rsidRDefault="00353F86" w:rsidP="00353F86">
            <w:pPr>
              <w:spacing w:after="0" w:line="240" w:lineRule="auto"/>
              <w:jc w:val="center"/>
              <w:rPr>
                <w:rFonts w:eastAsia="Times New Roman" w:cs="Times New Roman"/>
                <w:color w:val="000000"/>
                <w:szCs w:val="24"/>
              </w:rPr>
            </w:pPr>
            <w:r>
              <w:rPr>
                <w:rFonts w:eastAsia="Times New Roman" w:cs="Times New Roman"/>
                <w:color w:val="000000"/>
                <w:szCs w:val="24"/>
              </w:rPr>
              <w:t>GG</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tcPr>
          <w:p w14:paraId="6AC2739E" w14:textId="77777777" w:rsidR="00353F86" w:rsidRPr="00653F26" w:rsidRDefault="00353F86" w:rsidP="00353F86">
            <w:pPr>
              <w:spacing w:after="0" w:line="240" w:lineRule="auto"/>
              <w:rPr>
                <w:rFonts w:eastAsia="Times New Roman" w:cs="Times New Roman"/>
                <w:color w:val="000000"/>
                <w:szCs w:val="24"/>
              </w:rPr>
            </w:pPr>
            <w:r>
              <w:t>Copy of an appendix submitted previously with the base study package (ICR Reference No. 201208-0584-002)</w:t>
            </w:r>
          </w:p>
        </w:tc>
      </w:tr>
    </w:tbl>
    <w:p w14:paraId="74A2A6B2" w14:textId="77777777" w:rsidR="00653F26" w:rsidRDefault="00653F26"/>
    <w:sectPr w:rsidR="00653F26" w:rsidSect="00653F26">
      <w:footerReference w:type="default" r:id="rId7"/>
      <w:headerReference w:type="first" r:id="rId8"/>
      <w:pgSz w:w="15840" w:h="12240" w:orient="landscape"/>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92D9E6A" w15:done="0"/>
  <w15:commentEx w15:paraId="23C7BC6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0A3788" w14:textId="77777777" w:rsidR="00B87098" w:rsidRDefault="00B87098" w:rsidP="00653F26">
      <w:pPr>
        <w:spacing w:after="0" w:line="240" w:lineRule="auto"/>
      </w:pPr>
      <w:r>
        <w:separator/>
      </w:r>
    </w:p>
  </w:endnote>
  <w:endnote w:type="continuationSeparator" w:id="0">
    <w:p w14:paraId="2FE47F15" w14:textId="77777777" w:rsidR="00B87098" w:rsidRDefault="00B87098" w:rsidP="00653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916E3" w14:textId="30269FFA" w:rsidR="00653F26" w:rsidRDefault="0007502D">
    <w:pPr>
      <w:pStyle w:val="Footer"/>
      <w:jc w:val="center"/>
    </w:pPr>
    <w:r>
      <w:t>II</w:t>
    </w:r>
    <w:r w:rsidR="00653F26">
      <w:t>-</w:t>
    </w:r>
    <w:sdt>
      <w:sdtPr>
        <w:id w:val="132462178"/>
        <w:docPartObj>
          <w:docPartGallery w:val="Page Numbers (Bottom of Page)"/>
          <w:docPartUnique/>
        </w:docPartObj>
      </w:sdtPr>
      <w:sdtEndPr>
        <w:rPr>
          <w:noProof/>
        </w:rPr>
      </w:sdtEndPr>
      <w:sdtContent>
        <w:r w:rsidR="00653F26">
          <w:fldChar w:fldCharType="begin"/>
        </w:r>
        <w:r w:rsidR="00653F26">
          <w:instrText xml:space="preserve"> PAGE   \* MERGEFORMAT </w:instrText>
        </w:r>
        <w:r w:rsidR="00653F26">
          <w:fldChar w:fldCharType="separate"/>
        </w:r>
        <w:r w:rsidR="00FC6686">
          <w:rPr>
            <w:noProof/>
          </w:rPr>
          <w:t>3</w:t>
        </w:r>
        <w:r w:rsidR="00653F26">
          <w:rPr>
            <w:noProof/>
          </w:rPr>
          <w:fldChar w:fldCharType="end"/>
        </w:r>
      </w:sdtContent>
    </w:sdt>
  </w:p>
  <w:p w14:paraId="251FCE85" w14:textId="77777777" w:rsidR="00653F26" w:rsidRDefault="00653F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62212E" w14:textId="77777777" w:rsidR="00B87098" w:rsidRDefault="00B87098" w:rsidP="00653F26">
      <w:pPr>
        <w:spacing w:after="0" w:line="240" w:lineRule="auto"/>
      </w:pPr>
      <w:r>
        <w:separator/>
      </w:r>
    </w:p>
  </w:footnote>
  <w:footnote w:type="continuationSeparator" w:id="0">
    <w:p w14:paraId="3440C6FF" w14:textId="77777777" w:rsidR="00B87098" w:rsidRDefault="00B87098" w:rsidP="00653F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4003C" w14:textId="0EBD43DF" w:rsidR="00653F26" w:rsidRPr="00653F26" w:rsidRDefault="00653F26" w:rsidP="00653F26">
    <w:pPr>
      <w:spacing w:after="0" w:line="240" w:lineRule="auto"/>
      <w:jc w:val="center"/>
      <w:rPr>
        <w:rFonts w:asciiTheme="minorHAnsi" w:eastAsia="Times New Roman" w:hAnsiTheme="minorHAnsi" w:cstheme="minorHAnsi"/>
        <w:b/>
        <w:sz w:val="20"/>
      </w:rPr>
    </w:pPr>
    <w:r w:rsidRPr="00653F26">
      <w:rPr>
        <w:rFonts w:asciiTheme="minorHAnsi" w:eastAsia="Times New Roman" w:hAnsiTheme="minorHAnsi" w:cstheme="minorHAnsi"/>
        <w:b/>
        <w:sz w:val="20"/>
      </w:rPr>
      <w:t xml:space="preserve">APPENDIX </w:t>
    </w:r>
    <w:r w:rsidR="0050119B">
      <w:rPr>
        <w:rFonts w:asciiTheme="minorHAnsi" w:eastAsia="Times New Roman" w:hAnsiTheme="minorHAnsi" w:cstheme="minorHAnsi"/>
        <w:b/>
        <w:sz w:val="20"/>
      </w:rPr>
      <w:t>Q</w:t>
    </w:r>
  </w:p>
  <w:p w14:paraId="5159D3D0" w14:textId="77777777" w:rsidR="00653F26" w:rsidRPr="00653F26" w:rsidRDefault="00653F26" w:rsidP="00653F26">
    <w:pPr>
      <w:spacing w:after="0" w:line="240" w:lineRule="auto"/>
      <w:jc w:val="center"/>
      <w:rPr>
        <w:rFonts w:asciiTheme="minorHAnsi" w:eastAsia="Times New Roman" w:hAnsiTheme="minorHAnsi" w:cstheme="minorHAnsi"/>
        <w:b/>
        <w:sz w:val="20"/>
      </w:rPr>
    </w:pPr>
    <w:r w:rsidRPr="00653F26">
      <w:rPr>
        <w:rFonts w:asciiTheme="minorHAnsi" w:eastAsia="Times New Roman" w:hAnsiTheme="minorHAnsi" w:cstheme="minorHAnsi"/>
        <w:b/>
        <w:sz w:val="20"/>
      </w:rPr>
      <w:t>C</w:t>
    </w:r>
    <w:r w:rsidR="004B60F4">
      <w:rPr>
        <w:rFonts w:asciiTheme="minorHAnsi" w:eastAsia="Times New Roman" w:hAnsiTheme="minorHAnsi" w:cstheme="minorHAnsi"/>
        <w:b/>
        <w:sz w:val="20"/>
      </w:rPr>
      <w:t>rosswalk of previously approved and revised materials</w: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rystal MacAllum">
    <w15:presenceInfo w15:providerId="AD" w15:userId="S-1-5-21-2083667071-1112689225-1550850067-25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F26"/>
    <w:rsid w:val="00012B71"/>
    <w:rsid w:val="00070FEF"/>
    <w:rsid w:val="0007502D"/>
    <w:rsid w:val="00080559"/>
    <w:rsid w:val="000D375B"/>
    <w:rsid w:val="001504F3"/>
    <w:rsid w:val="002C4FD8"/>
    <w:rsid w:val="002D5BB2"/>
    <w:rsid w:val="002E126C"/>
    <w:rsid w:val="00353F86"/>
    <w:rsid w:val="003D66E4"/>
    <w:rsid w:val="003D7B18"/>
    <w:rsid w:val="004B60F4"/>
    <w:rsid w:val="004D153B"/>
    <w:rsid w:val="0050119B"/>
    <w:rsid w:val="005F634A"/>
    <w:rsid w:val="00605715"/>
    <w:rsid w:val="00653F26"/>
    <w:rsid w:val="006C44E4"/>
    <w:rsid w:val="006D42C8"/>
    <w:rsid w:val="007216B7"/>
    <w:rsid w:val="00733496"/>
    <w:rsid w:val="00794241"/>
    <w:rsid w:val="00820E1D"/>
    <w:rsid w:val="008A4703"/>
    <w:rsid w:val="008B704C"/>
    <w:rsid w:val="008D4AE1"/>
    <w:rsid w:val="009D0BE7"/>
    <w:rsid w:val="00A121B1"/>
    <w:rsid w:val="00A802B0"/>
    <w:rsid w:val="00B87098"/>
    <w:rsid w:val="00BA10B9"/>
    <w:rsid w:val="00BC13CD"/>
    <w:rsid w:val="00BC2E21"/>
    <w:rsid w:val="00C057CC"/>
    <w:rsid w:val="00C069E4"/>
    <w:rsid w:val="00C076A2"/>
    <w:rsid w:val="00C4382E"/>
    <w:rsid w:val="00CB69A3"/>
    <w:rsid w:val="00DE3FCF"/>
    <w:rsid w:val="00E4409B"/>
    <w:rsid w:val="00E939B5"/>
    <w:rsid w:val="00F27F6A"/>
    <w:rsid w:val="00F90DD3"/>
    <w:rsid w:val="00FC6686"/>
    <w:rsid w:val="00FE4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DBC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AE1"/>
    <w:rPr>
      <w:rFonts w:ascii="Times New Roman" w:hAnsi="Times New Roman"/>
      <w:sz w:val="24"/>
    </w:rPr>
  </w:style>
  <w:style w:type="paragraph" w:styleId="Heading1">
    <w:name w:val="heading 1"/>
    <w:basedOn w:val="Normal"/>
    <w:next w:val="Normal"/>
    <w:link w:val="Heading1Char"/>
    <w:uiPriority w:val="9"/>
    <w:qFormat/>
    <w:rsid w:val="00A802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802B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802B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802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2B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802B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802B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802B0"/>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A802B0"/>
    <w:pPr>
      <w:ind w:left="720"/>
      <w:contextualSpacing/>
    </w:pPr>
  </w:style>
  <w:style w:type="paragraph" w:styleId="Header">
    <w:name w:val="header"/>
    <w:basedOn w:val="Normal"/>
    <w:link w:val="HeaderChar"/>
    <w:uiPriority w:val="99"/>
    <w:unhideWhenUsed/>
    <w:rsid w:val="00653F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F26"/>
    <w:rPr>
      <w:rFonts w:ascii="Times New Roman" w:hAnsi="Times New Roman"/>
      <w:sz w:val="24"/>
    </w:rPr>
  </w:style>
  <w:style w:type="paragraph" w:styleId="Footer">
    <w:name w:val="footer"/>
    <w:basedOn w:val="Normal"/>
    <w:link w:val="FooterChar"/>
    <w:uiPriority w:val="99"/>
    <w:unhideWhenUsed/>
    <w:rsid w:val="00653F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F26"/>
    <w:rPr>
      <w:rFonts w:ascii="Times New Roman" w:hAnsi="Times New Roman"/>
      <w:sz w:val="24"/>
    </w:rPr>
  </w:style>
  <w:style w:type="paragraph" w:styleId="BalloonText">
    <w:name w:val="Balloon Text"/>
    <w:basedOn w:val="Normal"/>
    <w:link w:val="BalloonTextChar"/>
    <w:uiPriority w:val="99"/>
    <w:semiHidden/>
    <w:unhideWhenUsed/>
    <w:rsid w:val="00012B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B71"/>
    <w:rPr>
      <w:rFonts w:ascii="Tahoma" w:hAnsi="Tahoma" w:cs="Tahoma"/>
      <w:sz w:val="16"/>
      <w:szCs w:val="16"/>
    </w:rPr>
  </w:style>
  <w:style w:type="character" w:styleId="CommentReference">
    <w:name w:val="annotation reference"/>
    <w:basedOn w:val="DefaultParagraphFont"/>
    <w:uiPriority w:val="99"/>
    <w:semiHidden/>
    <w:unhideWhenUsed/>
    <w:rsid w:val="00012B71"/>
    <w:rPr>
      <w:sz w:val="16"/>
      <w:szCs w:val="16"/>
    </w:rPr>
  </w:style>
  <w:style w:type="paragraph" w:styleId="CommentText">
    <w:name w:val="annotation text"/>
    <w:basedOn w:val="Normal"/>
    <w:link w:val="CommentTextChar"/>
    <w:uiPriority w:val="99"/>
    <w:semiHidden/>
    <w:unhideWhenUsed/>
    <w:rsid w:val="00012B71"/>
    <w:pPr>
      <w:spacing w:line="240" w:lineRule="auto"/>
    </w:pPr>
    <w:rPr>
      <w:sz w:val="20"/>
      <w:szCs w:val="20"/>
    </w:rPr>
  </w:style>
  <w:style w:type="character" w:customStyle="1" w:styleId="CommentTextChar">
    <w:name w:val="Comment Text Char"/>
    <w:basedOn w:val="DefaultParagraphFont"/>
    <w:link w:val="CommentText"/>
    <w:uiPriority w:val="99"/>
    <w:semiHidden/>
    <w:rsid w:val="00012B7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12B71"/>
    <w:rPr>
      <w:b/>
      <w:bCs/>
    </w:rPr>
  </w:style>
  <w:style w:type="character" w:customStyle="1" w:styleId="CommentSubjectChar">
    <w:name w:val="Comment Subject Char"/>
    <w:basedOn w:val="CommentTextChar"/>
    <w:link w:val="CommentSubject"/>
    <w:uiPriority w:val="99"/>
    <w:semiHidden/>
    <w:rsid w:val="00012B71"/>
    <w:rPr>
      <w:rFonts w:ascii="Times New Roman" w:hAnsi="Times New Roman"/>
      <w:b/>
      <w:bCs/>
      <w:sz w:val="20"/>
      <w:szCs w:val="20"/>
    </w:rPr>
  </w:style>
  <w:style w:type="paragraph" w:customStyle="1" w:styleId="RecipientAddress">
    <w:name w:val="Recipient Address"/>
    <w:basedOn w:val="Normal"/>
    <w:rsid w:val="00CB69A3"/>
    <w:pPr>
      <w:spacing w:after="0" w:line="240" w:lineRule="auto"/>
    </w:pPr>
    <w:rPr>
      <w:rFonts w:eastAsia="Times New Roman" w:cs="Times New Roman"/>
      <w:szCs w:val="24"/>
    </w:rPr>
  </w:style>
  <w:style w:type="paragraph" w:styleId="Revision">
    <w:name w:val="Revision"/>
    <w:hidden/>
    <w:uiPriority w:val="99"/>
    <w:semiHidden/>
    <w:rsid w:val="006C44E4"/>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AE1"/>
    <w:rPr>
      <w:rFonts w:ascii="Times New Roman" w:hAnsi="Times New Roman"/>
      <w:sz w:val="24"/>
    </w:rPr>
  </w:style>
  <w:style w:type="paragraph" w:styleId="Heading1">
    <w:name w:val="heading 1"/>
    <w:basedOn w:val="Normal"/>
    <w:next w:val="Normal"/>
    <w:link w:val="Heading1Char"/>
    <w:uiPriority w:val="9"/>
    <w:qFormat/>
    <w:rsid w:val="00A802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802B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802B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802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2B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802B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802B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802B0"/>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A802B0"/>
    <w:pPr>
      <w:ind w:left="720"/>
      <w:contextualSpacing/>
    </w:pPr>
  </w:style>
  <w:style w:type="paragraph" w:styleId="Header">
    <w:name w:val="header"/>
    <w:basedOn w:val="Normal"/>
    <w:link w:val="HeaderChar"/>
    <w:uiPriority w:val="99"/>
    <w:unhideWhenUsed/>
    <w:rsid w:val="00653F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F26"/>
    <w:rPr>
      <w:rFonts w:ascii="Times New Roman" w:hAnsi="Times New Roman"/>
      <w:sz w:val="24"/>
    </w:rPr>
  </w:style>
  <w:style w:type="paragraph" w:styleId="Footer">
    <w:name w:val="footer"/>
    <w:basedOn w:val="Normal"/>
    <w:link w:val="FooterChar"/>
    <w:uiPriority w:val="99"/>
    <w:unhideWhenUsed/>
    <w:rsid w:val="00653F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F26"/>
    <w:rPr>
      <w:rFonts w:ascii="Times New Roman" w:hAnsi="Times New Roman"/>
      <w:sz w:val="24"/>
    </w:rPr>
  </w:style>
  <w:style w:type="paragraph" w:styleId="BalloonText">
    <w:name w:val="Balloon Text"/>
    <w:basedOn w:val="Normal"/>
    <w:link w:val="BalloonTextChar"/>
    <w:uiPriority w:val="99"/>
    <w:semiHidden/>
    <w:unhideWhenUsed/>
    <w:rsid w:val="00012B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B71"/>
    <w:rPr>
      <w:rFonts w:ascii="Tahoma" w:hAnsi="Tahoma" w:cs="Tahoma"/>
      <w:sz w:val="16"/>
      <w:szCs w:val="16"/>
    </w:rPr>
  </w:style>
  <w:style w:type="character" w:styleId="CommentReference">
    <w:name w:val="annotation reference"/>
    <w:basedOn w:val="DefaultParagraphFont"/>
    <w:uiPriority w:val="99"/>
    <w:semiHidden/>
    <w:unhideWhenUsed/>
    <w:rsid w:val="00012B71"/>
    <w:rPr>
      <w:sz w:val="16"/>
      <w:szCs w:val="16"/>
    </w:rPr>
  </w:style>
  <w:style w:type="paragraph" w:styleId="CommentText">
    <w:name w:val="annotation text"/>
    <w:basedOn w:val="Normal"/>
    <w:link w:val="CommentTextChar"/>
    <w:uiPriority w:val="99"/>
    <w:semiHidden/>
    <w:unhideWhenUsed/>
    <w:rsid w:val="00012B71"/>
    <w:pPr>
      <w:spacing w:line="240" w:lineRule="auto"/>
    </w:pPr>
    <w:rPr>
      <w:sz w:val="20"/>
      <w:szCs w:val="20"/>
    </w:rPr>
  </w:style>
  <w:style w:type="character" w:customStyle="1" w:styleId="CommentTextChar">
    <w:name w:val="Comment Text Char"/>
    <w:basedOn w:val="DefaultParagraphFont"/>
    <w:link w:val="CommentText"/>
    <w:uiPriority w:val="99"/>
    <w:semiHidden/>
    <w:rsid w:val="00012B7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12B71"/>
    <w:rPr>
      <w:b/>
      <w:bCs/>
    </w:rPr>
  </w:style>
  <w:style w:type="character" w:customStyle="1" w:styleId="CommentSubjectChar">
    <w:name w:val="Comment Subject Char"/>
    <w:basedOn w:val="CommentTextChar"/>
    <w:link w:val="CommentSubject"/>
    <w:uiPriority w:val="99"/>
    <w:semiHidden/>
    <w:rsid w:val="00012B71"/>
    <w:rPr>
      <w:rFonts w:ascii="Times New Roman" w:hAnsi="Times New Roman"/>
      <w:b/>
      <w:bCs/>
      <w:sz w:val="20"/>
      <w:szCs w:val="20"/>
    </w:rPr>
  </w:style>
  <w:style w:type="paragraph" w:customStyle="1" w:styleId="RecipientAddress">
    <w:name w:val="Recipient Address"/>
    <w:basedOn w:val="Normal"/>
    <w:rsid w:val="00CB69A3"/>
    <w:pPr>
      <w:spacing w:after="0" w:line="240" w:lineRule="auto"/>
    </w:pPr>
    <w:rPr>
      <w:rFonts w:eastAsia="Times New Roman" w:cs="Times New Roman"/>
      <w:szCs w:val="24"/>
    </w:rPr>
  </w:style>
  <w:style w:type="paragraph" w:styleId="Revision">
    <w:name w:val="Revision"/>
    <w:hidden/>
    <w:uiPriority w:val="99"/>
    <w:semiHidden/>
    <w:rsid w:val="006C44E4"/>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265066">
      <w:bodyDiv w:val="1"/>
      <w:marLeft w:val="0"/>
      <w:marRight w:val="0"/>
      <w:marTop w:val="0"/>
      <w:marBottom w:val="0"/>
      <w:divBdr>
        <w:top w:val="none" w:sz="0" w:space="0" w:color="auto"/>
        <w:left w:val="none" w:sz="0" w:space="0" w:color="auto"/>
        <w:bottom w:val="none" w:sz="0" w:space="0" w:color="auto"/>
        <w:right w:val="none" w:sz="0" w:space="0" w:color="auto"/>
      </w:divBdr>
    </w:div>
    <w:div w:id="1003826150">
      <w:bodyDiv w:val="1"/>
      <w:marLeft w:val="0"/>
      <w:marRight w:val="0"/>
      <w:marTop w:val="0"/>
      <w:marBottom w:val="0"/>
      <w:divBdr>
        <w:top w:val="none" w:sz="0" w:space="0" w:color="auto"/>
        <w:left w:val="none" w:sz="0" w:space="0" w:color="auto"/>
        <w:bottom w:val="none" w:sz="0" w:space="0" w:color="auto"/>
        <w:right w:val="none" w:sz="0" w:space="0" w:color="auto"/>
      </w:divBdr>
    </w:div>
    <w:div w:id="204756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Weinfield</dc:creator>
  <cp:lastModifiedBy>SYSTEM</cp:lastModifiedBy>
  <cp:revision>2</cp:revision>
  <dcterms:created xsi:type="dcterms:W3CDTF">2018-10-12T20:41:00Z</dcterms:created>
  <dcterms:modified xsi:type="dcterms:W3CDTF">2018-10-12T20:41:00Z</dcterms:modified>
</cp:coreProperties>
</file>