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37B2C" w14:textId="77777777" w:rsidR="008C4D37" w:rsidRPr="00C32FFD" w:rsidRDefault="008C4D37" w:rsidP="008C4D37">
      <w:pPr>
        <w:jc w:val="center"/>
        <w:rPr>
          <w:b/>
          <w:sz w:val="24"/>
          <w:szCs w:val="24"/>
        </w:rPr>
      </w:pPr>
      <w:bookmarkStart w:id="0" w:name="_GoBack"/>
      <w:bookmarkEnd w:id="0"/>
      <w:r w:rsidRPr="00C32FFD">
        <w:rPr>
          <w:b/>
          <w:sz w:val="24"/>
          <w:szCs w:val="24"/>
        </w:rPr>
        <w:t xml:space="preserve">APPENDIX </w:t>
      </w:r>
      <w:r>
        <w:rPr>
          <w:b/>
          <w:sz w:val="24"/>
          <w:szCs w:val="24"/>
        </w:rPr>
        <w:t>L</w:t>
      </w:r>
    </w:p>
    <w:p w14:paraId="1A38F418" w14:textId="197F3F9E" w:rsidR="008C4D37" w:rsidRDefault="008C4D37" w:rsidP="008C4D37">
      <w:pPr>
        <w:pStyle w:val="BodyText"/>
        <w:jc w:val="center"/>
        <w:rPr>
          <w:b/>
          <w:caps/>
          <w:sz w:val="24"/>
          <w:szCs w:val="24"/>
        </w:rPr>
      </w:pPr>
      <w:r w:rsidRPr="00E55851">
        <w:rPr>
          <w:b/>
          <w:caps/>
          <w:sz w:val="24"/>
          <w:szCs w:val="24"/>
        </w:rPr>
        <w:t xml:space="preserve">Census Recruitment Email from </w:t>
      </w:r>
      <w:r w:rsidR="00C42780">
        <w:rPr>
          <w:b/>
          <w:caps/>
          <w:sz w:val="24"/>
          <w:szCs w:val="24"/>
        </w:rPr>
        <w:t>Study Team</w:t>
      </w:r>
      <w:r w:rsidRPr="00E55851">
        <w:rPr>
          <w:b/>
          <w:caps/>
          <w:sz w:val="24"/>
          <w:szCs w:val="24"/>
        </w:rPr>
        <w:t xml:space="preserve"> to State Child </w:t>
      </w:r>
      <w:r>
        <w:rPr>
          <w:b/>
          <w:caps/>
          <w:sz w:val="24"/>
          <w:szCs w:val="24"/>
        </w:rPr>
        <w:br/>
      </w:r>
      <w:r w:rsidRPr="00E55851">
        <w:rPr>
          <w:b/>
          <w:caps/>
          <w:sz w:val="24"/>
          <w:szCs w:val="24"/>
        </w:rPr>
        <w:t>Nutrition Directors</w:t>
      </w:r>
    </w:p>
    <w:p w14:paraId="3AC1DFB8" w14:textId="77777777" w:rsidR="008C4D37" w:rsidRDefault="008C4D37" w:rsidP="008C4D37">
      <w:pPr>
        <w:pStyle w:val="BodyText"/>
        <w:jc w:val="center"/>
        <w:rPr>
          <w:caps/>
        </w:rPr>
        <w:sectPr w:rsidR="008C4D37" w:rsidSect="00342B9B">
          <w:headerReference w:type="default" r:id="rId9"/>
          <w:footerReference w:type="default" r:id="rId10"/>
          <w:type w:val="continuous"/>
          <w:pgSz w:w="12240" w:h="15840"/>
          <w:pgMar w:top="1440" w:right="1440" w:bottom="1440" w:left="1440" w:header="720" w:footer="720" w:gutter="0"/>
          <w:cols w:space="720"/>
          <w:docGrid w:linePitch="360"/>
        </w:sectPr>
      </w:pPr>
    </w:p>
    <w:tbl>
      <w:tblPr>
        <w:tblStyle w:val="TableGrid"/>
        <w:tblpPr w:leftFromText="180" w:rightFromText="180" w:horzAnchor="margin" w:tblpXSpec="right" w:tblpY="6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106"/>
      </w:tblGrid>
      <w:tr w:rsidR="005248A6" w14:paraId="4F84B09F" w14:textId="77777777" w:rsidTr="00237F4C">
        <w:tc>
          <w:tcPr>
            <w:tcW w:w="2952" w:type="dxa"/>
          </w:tcPr>
          <w:p w14:paraId="3CD3E40D" w14:textId="77777777" w:rsidR="00237F4C" w:rsidRDefault="00237F4C" w:rsidP="00237F4C">
            <w:pPr>
              <w:pStyle w:val="BodyText"/>
              <w:spacing w:after="0"/>
              <w:jc w:val="right"/>
              <w:rPr>
                <w:noProof/>
              </w:rPr>
            </w:pPr>
          </w:p>
          <w:p w14:paraId="3844F695" w14:textId="71D86D6E" w:rsidR="005248A6" w:rsidRDefault="005248A6" w:rsidP="00237F4C">
            <w:pPr>
              <w:pStyle w:val="BodyText"/>
              <w:spacing w:after="0"/>
              <w:jc w:val="right"/>
            </w:pPr>
          </w:p>
        </w:tc>
        <w:tc>
          <w:tcPr>
            <w:tcW w:w="2106" w:type="dxa"/>
          </w:tcPr>
          <w:p w14:paraId="6E7FAFD7" w14:textId="77777777" w:rsidR="00237F4C" w:rsidRDefault="00237F4C" w:rsidP="00237F4C">
            <w:pPr>
              <w:pStyle w:val="BodyText"/>
              <w:spacing w:after="0"/>
              <w:jc w:val="right"/>
              <w:rPr>
                <w:noProof/>
              </w:rPr>
            </w:pPr>
          </w:p>
          <w:p w14:paraId="0EBD4A92" w14:textId="77777777" w:rsidR="00237F4C" w:rsidRDefault="00237F4C" w:rsidP="00237F4C">
            <w:pPr>
              <w:pStyle w:val="BodyText"/>
              <w:spacing w:after="0"/>
              <w:jc w:val="right"/>
              <w:rPr>
                <w:noProof/>
              </w:rPr>
            </w:pPr>
          </w:p>
          <w:p w14:paraId="48B47F4E" w14:textId="69D67641" w:rsidR="005248A6" w:rsidRDefault="005248A6" w:rsidP="00237F4C">
            <w:pPr>
              <w:pStyle w:val="BodyText"/>
              <w:spacing w:after="0"/>
              <w:jc w:val="right"/>
            </w:pPr>
          </w:p>
        </w:tc>
      </w:tr>
    </w:tbl>
    <w:p w14:paraId="7441C890" w14:textId="03B70436" w:rsidR="00237F4C" w:rsidRDefault="00237F4C" w:rsidP="00237F4C">
      <w:pPr>
        <w:spacing w:after="0" w:line="240" w:lineRule="auto"/>
        <w:jc w:val="right"/>
        <w:rPr>
          <w:sz w:val="18"/>
          <w:szCs w:val="18"/>
        </w:rPr>
      </w:pPr>
      <w:r>
        <w:rPr>
          <w:sz w:val="18"/>
          <w:szCs w:val="18"/>
        </w:rPr>
        <w:t>OMB Number:  0</w:t>
      </w:r>
      <w:r w:rsidR="008979E8">
        <w:rPr>
          <w:sz w:val="18"/>
          <w:szCs w:val="18"/>
        </w:rPr>
        <w:t>5</w:t>
      </w:r>
      <w:r>
        <w:rPr>
          <w:sz w:val="18"/>
          <w:szCs w:val="18"/>
        </w:rPr>
        <w:t>84-XXXX</w:t>
      </w:r>
    </w:p>
    <w:p w14:paraId="1AB837A6" w14:textId="77777777" w:rsidR="00237F4C" w:rsidRDefault="00237F4C" w:rsidP="00237F4C">
      <w:pPr>
        <w:spacing w:after="0" w:line="240" w:lineRule="auto"/>
        <w:jc w:val="right"/>
        <w:rPr>
          <w:sz w:val="18"/>
          <w:szCs w:val="18"/>
        </w:rPr>
      </w:pPr>
      <w:r>
        <w:rPr>
          <w:sz w:val="18"/>
          <w:szCs w:val="18"/>
        </w:rPr>
        <w:t>Expiration Date:  xx/xx/20xx</w:t>
      </w:r>
    </w:p>
    <w:p w14:paraId="074F50FF" w14:textId="77777777" w:rsidR="00237F4C" w:rsidRDefault="00237F4C" w:rsidP="00523964">
      <w:pPr>
        <w:pStyle w:val="BodyText"/>
      </w:pPr>
    </w:p>
    <w:p w14:paraId="33E699DC" w14:textId="77777777" w:rsidR="00237F4C" w:rsidRDefault="00237F4C" w:rsidP="00523964">
      <w:pPr>
        <w:pStyle w:val="BodyText"/>
      </w:pPr>
    </w:p>
    <w:p w14:paraId="7BAF75F9" w14:textId="77777777" w:rsidR="00237F4C" w:rsidRDefault="00237F4C" w:rsidP="00523964">
      <w:pPr>
        <w:pStyle w:val="BodyText"/>
      </w:pPr>
    </w:p>
    <w:p w14:paraId="306A4513" w14:textId="77777777" w:rsidR="00237F4C" w:rsidRDefault="00237F4C" w:rsidP="00523964">
      <w:pPr>
        <w:pStyle w:val="BodyText"/>
      </w:pPr>
    </w:p>
    <w:p w14:paraId="3078A312" w14:textId="12E643B9" w:rsidR="00B86634" w:rsidRPr="00CF6EDF" w:rsidRDefault="00B76BEE" w:rsidP="00523964">
      <w:pPr>
        <w:pStyle w:val="BodyText"/>
      </w:pPr>
      <w:r>
        <w:t>D</w:t>
      </w:r>
      <w:r w:rsidR="00B86634" w:rsidRPr="00CF6EDF">
        <w:t>e</w:t>
      </w:r>
      <w:r>
        <w:t xml:space="preserve">ar </w:t>
      </w:r>
      <w:r w:rsidR="00B86634" w:rsidRPr="00CF6EDF">
        <w:t>(</w:t>
      </w:r>
      <w:r w:rsidR="00411D9B">
        <w:t>STATE CN DIRECTOR</w:t>
      </w:r>
      <w:r w:rsidR="00B86634" w:rsidRPr="00CF6EDF">
        <w:t>):</w:t>
      </w:r>
    </w:p>
    <w:p w14:paraId="1F14C52E" w14:textId="64D355AE" w:rsidR="0048393A" w:rsidRDefault="00B86634" w:rsidP="00BB0730">
      <w:pPr>
        <w:pStyle w:val="BodyText"/>
      </w:pPr>
      <w:r w:rsidRPr="00CF6EDF">
        <w:t xml:space="preserve">We </w:t>
      </w:r>
      <w:r w:rsidR="00411D9B">
        <w:t>write</w:t>
      </w:r>
      <w:r w:rsidRPr="00CF6EDF">
        <w:t xml:space="preserve"> to ask for your support and cooperation with the </w:t>
      </w:r>
      <w:r w:rsidR="00C172E4">
        <w:t>2019</w:t>
      </w:r>
      <w:r w:rsidR="003C22E6">
        <w:t xml:space="preserve"> </w:t>
      </w:r>
      <w:r w:rsidRPr="00DB2674">
        <w:t>Farm to School Census</w:t>
      </w:r>
      <w:r w:rsidR="00DB2674">
        <w:t xml:space="preserve"> (2019 Census)</w:t>
      </w:r>
      <w:r w:rsidRPr="00CF6EDF">
        <w:t xml:space="preserve">, funded by the </w:t>
      </w:r>
      <w:r w:rsidR="00B76BEE">
        <w:t>U.S.</w:t>
      </w:r>
      <w:r w:rsidRPr="00CF6EDF">
        <w:t xml:space="preserve"> Department of Agriculture Food and Nutrition Service (USDA/FNS)</w:t>
      </w:r>
      <w:r w:rsidR="00BB0730">
        <w:t xml:space="preserve"> and managed by Abt Associates, an independent research company</w:t>
      </w:r>
      <w:r w:rsidRPr="00CF6EDF">
        <w:t xml:space="preserve">. </w:t>
      </w:r>
      <w:r w:rsidR="00BB0730">
        <w:t>As you know, t</w:t>
      </w:r>
      <w:r w:rsidR="00E51863" w:rsidRPr="00E51863">
        <w:t xml:space="preserve">he 2019 Census is a short web survey that will ask </w:t>
      </w:r>
      <w:r w:rsidR="00411D9B">
        <w:t>School Food Authority (</w:t>
      </w:r>
      <w:r w:rsidR="00E51863" w:rsidRPr="00E51863">
        <w:t>SFA</w:t>
      </w:r>
      <w:r w:rsidR="00411D9B">
        <w:t>)</w:t>
      </w:r>
      <w:r w:rsidR="00E51863" w:rsidRPr="00E51863">
        <w:t xml:space="preserve"> directors to provide information about farm to school activities and local sourcing.</w:t>
      </w:r>
      <w:r w:rsidR="0048393A">
        <w:t xml:space="preserve"> </w:t>
      </w:r>
      <w:r w:rsidRPr="00CF6EDF">
        <w:t xml:space="preserve">Additional information about the </w:t>
      </w:r>
      <w:r w:rsidR="00E51863">
        <w:t>Census</w:t>
      </w:r>
      <w:r w:rsidR="00E51863" w:rsidRPr="00CF6EDF">
        <w:t xml:space="preserve"> </w:t>
      </w:r>
      <w:r w:rsidRPr="00CF6EDF">
        <w:t xml:space="preserve">is described in the attached </w:t>
      </w:r>
      <w:r w:rsidR="006F5643">
        <w:t>FAQ</w:t>
      </w:r>
      <w:r w:rsidRPr="00CF6EDF">
        <w:t xml:space="preserve">. </w:t>
      </w:r>
    </w:p>
    <w:p w14:paraId="7ADD2ECE" w14:textId="16B0FF5D" w:rsidR="00BB0730" w:rsidRPr="00BB0730" w:rsidRDefault="008D2DB3" w:rsidP="002C280D">
      <w:pPr>
        <w:pStyle w:val="BodyText"/>
      </w:pPr>
      <w:r w:rsidRPr="002C280D">
        <w:rPr>
          <w:b/>
        </w:rPr>
        <w:t xml:space="preserve">As </w:t>
      </w:r>
      <w:r w:rsidR="008950BB" w:rsidRPr="002C280D">
        <w:rPr>
          <w:b/>
        </w:rPr>
        <w:t xml:space="preserve">explained </w:t>
      </w:r>
      <w:r w:rsidR="001D337E" w:rsidRPr="002C280D">
        <w:rPr>
          <w:b/>
        </w:rPr>
        <w:t>in a recent email</w:t>
      </w:r>
      <w:r w:rsidRPr="002C280D">
        <w:rPr>
          <w:b/>
        </w:rPr>
        <w:t>,</w:t>
      </w:r>
      <w:r>
        <w:t xml:space="preserve"> </w:t>
      </w:r>
      <w:r w:rsidR="002C280D">
        <w:rPr>
          <w:b/>
        </w:rPr>
        <w:t>we</w:t>
      </w:r>
      <w:r w:rsidR="002C280D" w:rsidRPr="002C280D">
        <w:rPr>
          <w:b/>
        </w:rPr>
        <w:t xml:space="preserve"> </w:t>
      </w:r>
      <w:r w:rsidR="001B0DC3">
        <w:rPr>
          <w:b/>
        </w:rPr>
        <w:t xml:space="preserve">need </w:t>
      </w:r>
      <w:r w:rsidR="002C280D">
        <w:rPr>
          <w:b/>
        </w:rPr>
        <w:t>your office</w:t>
      </w:r>
      <w:r w:rsidRPr="002C280D">
        <w:rPr>
          <w:b/>
        </w:rPr>
        <w:t xml:space="preserve"> to</w:t>
      </w:r>
      <w:r w:rsidR="002C280D">
        <w:t xml:space="preserve"> </w:t>
      </w:r>
      <w:r w:rsidR="002C280D">
        <w:rPr>
          <w:b/>
        </w:rPr>
        <w:t xml:space="preserve">provide </w:t>
      </w:r>
      <w:r w:rsidR="00B86634" w:rsidRPr="00BB0730">
        <w:rPr>
          <w:b/>
        </w:rPr>
        <w:t xml:space="preserve">contact information for </w:t>
      </w:r>
      <w:r w:rsidR="00B86634" w:rsidRPr="00BB0730">
        <w:rPr>
          <w:b/>
          <w:u w:val="single"/>
        </w:rPr>
        <w:t>all</w:t>
      </w:r>
      <w:r w:rsidR="00B86634" w:rsidRPr="00BB0730">
        <w:rPr>
          <w:b/>
        </w:rPr>
        <w:t xml:space="preserve"> </w:t>
      </w:r>
      <w:r w:rsidRPr="00BB0730">
        <w:rPr>
          <w:b/>
        </w:rPr>
        <w:t xml:space="preserve">public (including charter schools) </w:t>
      </w:r>
      <w:r w:rsidRPr="002C280D">
        <w:rPr>
          <w:b/>
          <w:u w:val="single"/>
        </w:rPr>
        <w:t>and</w:t>
      </w:r>
      <w:r w:rsidRPr="00BB0730">
        <w:rPr>
          <w:b/>
        </w:rPr>
        <w:t xml:space="preserve"> private </w:t>
      </w:r>
      <w:r w:rsidR="00B86634" w:rsidRPr="00BB0730">
        <w:rPr>
          <w:b/>
        </w:rPr>
        <w:t>SFAs</w:t>
      </w:r>
      <w:r w:rsidRPr="00BB0730">
        <w:rPr>
          <w:b/>
        </w:rPr>
        <w:t xml:space="preserve"> that participate in the NSLP</w:t>
      </w:r>
      <w:r w:rsidR="00B86634" w:rsidRPr="00BB0730">
        <w:rPr>
          <w:b/>
        </w:rPr>
        <w:t xml:space="preserve"> in your State</w:t>
      </w:r>
      <w:r w:rsidR="00D92D88">
        <w:rPr>
          <w:b/>
        </w:rPr>
        <w:t xml:space="preserve"> or </w:t>
      </w:r>
      <w:r w:rsidR="002C280D">
        <w:rPr>
          <w:b/>
        </w:rPr>
        <w:t>territory.</w:t>
      </w:r>
      <w:r w:rsidR="00BB0730">
        <w:rPr>
          <w:b/>
        </w:rPr>
        <w:t xml:space="preserve"> </w:t>
      </w:r>
      <w:r w:rsidR="001B0DC3" w:rsidRPr="001B0DC3">
        <w:t>Please follow these instructions when providing this information:</w:t>
      </w:r>
    </w:p>
    <w:p w14:paraId="12597E6A" w14:textId="77777777" w:rsidR="002C280D" w:rsidRPr="002C280D" w:rsidRDefault="001B0DC3" w:rsidP="002C280D">
      <w:pPr>
        <w:pStyle w:val="ListParagraph"/>
        <w:numPr>
          <w:ilvl w:val="0"/>
          <w:numId w:val="35"/>
        </w:numPr>
      </w:pPr>
      <w:r>
        <w:t>U</w:t>
      </w:r>
      <w:r w:rsidR="00BB0730" w:rsidRPr="002C280D">
        <w:t xml:space="preserve">se </w:t>
      </w:r>
      <w:r w:rsidR="002C280D" w:rsidRPr="002C280D">
        <w:t>a file</w:t>
      </w:r>
      <w:r w:rsidR="00BB0730" w:rsidRPr="002C280D">
        <w:t xml:space="preserve"> format</w:t>
      </w:r>
      <w:r w:rsidR="002C280D" w:rsidRPr="002C280D">
        <w:t xml:space="preserve"> (e.g., Excel or PDF) that</w:t>
      </w:r>
      <w:r w:rsidR="00BB0730" w:rsidRPr="002C280D">
        <w:t xml:space="preserve"> is most convenient to you</w:t>
      </w:r>
      <w:r w:rsidR="002C280D" w:rsidRPr="002C280D">
        <w:t>.</w:t>
      </w:r>
    </w:p>
    <w:p w14:paraId="0E535970" w14:textId="77777777" w:rsidR="00BB0730" w:rsidRPr="002C280D" w:rsidRDefault="001B0DC3" w:rsidP="002C280D">
      <w:pPr>
        <w:pStyle w:val="ListParagraph"/>
        <w:numPr>
          <w:ilvl w:val="0"/>
          <w:numId w:val="35"/>
        </w:numPr>
      </w:pPr>
      <w:r>
        <w:t xml:space="preserve">Include the </w:t>
      </w:r>
      <w:r w:rsidR="002C280D" w:rsidRPr="002C280D">
        <w:t>following information:</w:t>
      </w:r>
    </w:p>
    <w:p w14:paraId="2E9AE89E" w14:textId="77777777" w:rsidR="00BB0730" w:rsidRDefault="00BB0730" w:rsidP="002C280D">
      <w:pPr>
        <w:pStyle w:val="ListParagraph"/>
        <w:numPr>
          <w:ilvl w:val="1"/>
          <w:numId w:val="35"/>
        </w:numPr>
      </w:pPr>
      <w:r>
        <w:t>SFA Name</w:t>
      </w:r>
      <w:r w:rsidR="002C280D">
        <w:t>, Phone Number, and Address (Physical address and Mailing address if different)</w:t>
      </w:r>
    </w:p>
    <w:p w14:paraId="07DAC174" w14:textId="27155DEB" w:rsidR="00BB0730" w:rsidRDefault="00BB0730" w:rsidP="002C280D">
      <w:pPr>
        <w:pStyle w:val="ListParagraph"/>
        <w:numPr>
          <w:ilvl w:val="1"/>
          <w:numId w:val="35"/>
        </w:numPr>
      </w:pPr>
      <w:r>
        <w:t>SFA Director Name, Email Address, Phone Number, and Mailing Address</w:t>
      </w:r>
      <w:r w:rsidR="00CC413F">
        <w:t xml:space="preserve"> (If different from the SFA Address)</w:t>
      </w:r>
    </w:p>
    <w:p w14:paraId="6E3C40A0" w14:textId="43260CFD" w:rsidR="003C22E6" w:rsidRPr="002C280D" w:rsidRDefault="001B0DC3" w:rsidP="002C280D">
      <w:pPr>
        <w:pStyle w:val="ListParagraph"/>
        <w:numPr>
          <w:ilvl w:val="0"/>
          <w:numId w:val="35"/>
        </w:numPr>
      </w:pPr>
      <w:r>
        <w:t>E-mail</w:t>
      </w:r>
      <w:r w:rsidR="003C22E6" w:rsidRPr="002C280D">
        <w:t xml:space="preserve"> </w:t>
      </w:r>
      <w:r w:rsidR="00BB0730" w:rsidRPr="002C280D">
        <w:t xml:space="preserve">contact information </w:t>
      </w:r>
      <w:r w:rsidR="003C22E6" w:rsidRPr="002C280D">
        <w:t>to [</w:t>
      </w:r>
      <w:r w:rsidR="003C22E6" w:rsidRPr="002C280D">
        <w:rPr>
          <w:rFonts w:eastAsia="Times New Roman" w:cs="Times New Roman"/>
          <w:szCs w:val="20"/>
          <w:highlight w:val="yellow"/>
        </w:rPr>
        <w:t>INSERT EMAIL ADDRESS</w:t>
      </w:r>
      <w:r w:rsidR="003C22E6" w:rsidRPr="002C280D">
        <w:t>]</w:t>
      </w:r>
      <w:r w:rsidR="002C280D" w:rsidRPr="002C280D">
        <w:t xml:space="preserve"> by.  </w:t>
      </w:r>
    </w:p>
    <w:p w14:paraId="188830E4" w14:textId="2944E694" w:rsidR="00212412" w:rsidRDefault="002C280D" w:rsidP="002C280D">
      <w:r>
        <w:t>Once we finalize this process, Abt will send additional instructions and email</w:t>
      </w:r>
      <w:r w:rsidR="00411D9B">
        <w:t xml:space="preserve"> template</w:t>
      </w:r>
      <w:r>
        <w:t xml:space="preserve">s for you to </w:t>
      </w:r>
      <w:r w:rsidR="00411D9B">
        <w:t xml:space="preserve">use to </w:t>
      </w:r>
      <w:r>
        <w:t>e</w:t>
      </w:r>
      <w:r w:rsidR="00910581" w:rsidRPr="00212412">
        <w:t xml:space="preserve">ncourage all SFAs </w:t>
      </w:r>
      <w:r w:rsidR="00DB2674">
        <w:t xml:space="preserve">in your </w:t>
      </w:r>
      <w:r w:rsidR="009A7CC7">
        <w:t xml:space="preserve">State </w:t>
      </w:r>
      <w:r w:rsidR="00DB2674">
        <w:t xml:space="preserve">or </w:t>
      </w:r>
      <w:r>
        <w:t xml:space="preserve">territory </w:t>
      </w:r>
      <w:r w:rsidR="00910581" w:rsidRPr="00212412">
        <w:t>to complete the 2019 Census.</w:t>
      </w:r>
    </w:p>
    <w:p w14:paraId="3BC84A8F" w14:textId="77777777" w:rsidR="00B86634" w:rsidRPr="00CF6EDF" w:rsidRDefault="00212412">
      <w:pPr>
        <w:pStyle w:val="BodyText"/>
        <w:rPr>
          <w:szCs w:val="22"/>
        </w:rPr>
      </w:pPr>
      <w:r>
        <w:t>I</w:t>
      </w:r>
      <w:r w:rsidR="002C280D">
        <w:t>n the meantime, i</w:t>
      </w:r>
      <w:r>
        <w:t>f</w:t>
      </w:r>
      <w:r w:rsidR="00B86634" w:rsidRPr="00CF6EDF">
        <w:rPr>
          <w:szCs w:val="22"/>
        </w:rPr>
        <w:t xml:space="preserve"> you have any questions, please contact our team at toll-free </w:t>
      </w:r>
      <w:r w:rsidR="00DA6398">
        <w:rPr>
          <w:szCs w:val="22"/>
        </w:rPr>
        <w:t xml:space="preserve">at </w:t>
      </w:r>
      <w:r w:rsidR="00DA6398" w:rsidRPr="00DA6398">
        <w:rPr>
          <w:szCs w:val="22"/>
        </w:rPr>
        <w:t>866-778-1316</w:t>
      </w:r>
      <w:r w:rsidR="00DA6398">
        <w:rPr>
          <w:szCs w:val="22"/>
        </w:rPr>
        <w:t xml:space="preserve"> between 9 am and 9 pm</w:t>
      </w:r>
      <w:r w:rsidR="002C280D">
        <w:rPr>
          <w:szCs w:val="22"/>
        </w:rPr>
        <w:t xml:space="preserve"> ET</w:t>
      </w:r>
      <w:r w:rsidR="00B86634" w:rsidRPr="00CF6EDF">
        <w:rPr>
          <w:szCs w:val="22"/>
        </w:rPr>
        <w:t xml:space="preserve">, </w:t>
      </w:r>
      <w:r w:rsidR="00B86634" w:rsidRPr="00223018">
        <w:rPr>
          <w:szCs w:val="22"/>
        </w:rPr>
        <w:t xml:space="preserve">or </w:t>
      </w:r>
      <w:r w:rsidR="002C280D">
        <w:rPr>
          <w:szCs w:val="22"/>
        </w:rPr>
        <w:t xml:space="preserve">e-mail </w:t>
      </w:r>
      <w:r w:rsidR="00223018" w:rsidRPr="00223018">
        <w:rPr>
          <w:szCs w:val="22"/>
        </w:rPr>
        <w:t>farmtoschool@abtassoc.com</w:t>
      </w:r>
      <w:r w:rsidR="00B86634" w:rsidRPr="00223018">
        <w:rPr>
          <w:szCs w:val="22"/>
        </w:rPr>
        <w:t>.</w:t>
      </w:r>
      <w:r w:rsidR="00B86634" w:rsidRPr="00CF6EDF">
        <w:rPr>
          <w:b/>
          <w:i/>
          <w:color w:val="0070C0"/>
          <w:szCs w:val="22"/>
        </w:rPr>
        <w:t xml:space="preserve"> </w:t>
      </w:r>
    </w:p>
    <w:p w14:paraId="0DE11E7A" w14:textId="31EA2381" w:rsidR="00B86634" w:rsidRPr="00CF6EDF" w:rsidRDefault="00B86634" w:rsidP="00523964">
      <w:pPr>
        <w:pStyle w:val="BodyText"/>
      </w:pPr>
      <w:r w:rsidRPr="00CF6EDF">
        <w:t xml:space="preserve">Thank you in advance for your support and assistance in maximizing participation in </w:t>
      </w:r>
      <w:r w:rsidR="00411D9B">
        <w:t>the 2019</w:t>
      </w:r>
      <w:r w:rsidRPr="00CF6EDF">
        <w:t xml:space="preserve"> Farm to School Census</w:t>
      </w:r>
      <w:r w:rsidR="002C280D">
        <w:t>!</w:t>
      </w:r>
      <w:r w:rsidR="002C280D" w:rsidRPr="002C280D">
        <w:t xml:space="preserve"> </w:t>
      </w:r>
      <w:r w:rsidR="002C280D">
        <w:t xml:space="preserve">We can’t do this without </w:t>
      </w:r>
      <w:r w:rsidR="00411D9B">
        <w:t>you</w:t>
      </w:r>
      <w:r w:rsidR="002C280D">
        <w:t>!</w:t>
      </w:r>
    </w:p>
    <w:p w14:paraId="105AEF96" w14:textId="77777777" w:rsidR="00B86634" w:rsidRDefault="00B86634" w:rsidP="006133D5">
      <w:pPr>
        <w:spacing w:after="0"/>
      </w:pPr>
      <w:r w:rsidRPr="00CF6EDF">
        <w:t xml:space="preserve">Sincerely, </w:t>
      </w:r>
    </w:p>
    <w:p w14:paraId="0BA608FD" w14:textId="77777777" w:rsidR="00DA6398" w:rsidRPr="00DA6398" w:rsidRDefault="00DA6398" w:rsidP="00DA6398">
      <w:pPr>
        <w:pStyle w:val="BodyText"/>
      </w:pPr>
    </w:p>
    <w:p w14:paraId="7BB38DED" w14:textId="77777777" w:rsidR="00DA6398" w:rsidRPr="00DA6398" w:rsidRDefault="00DA6398" w:rsidP="006031AF">
      <w:pPr>
        <w:pStyle w:val="BodyText"/>
        <w:tabs>
          <w:tab w:val="left" w:pos="5040"/>
        </w:tabs>
        <w:spacing w:after="0" w:line="276" w:lineRule="auto"/>
      </w:pPr>
      <w:r w:rsidRPr="00DA6398">
        <w:t>Maria Boyle</w:t>
      </w:r>
      <w:r>
        <w:tab/>
      </w:r>
      <w:r w:rsidRPr="00DA6398">
        <w:t>Erin Healy</w:t>
      </w:r>
    </w:p>
    <w:p w14:paraId="3258A9E5" w14:textId="77777777" w:rsidR="00DA6398" w:rsidRPr="00DA6398" w:rsidRDefault="00DA6398" w:rsidP="006031AF">
      <w:pPr>
        <w:pStyle w:val="BodyText"/>
        <w:tabs>
          <w:tab w:val="left" w:pos="5040"/>
        </w:tabs>
        <w:spacing w:after="0" w:line="276" w:lineRule="auto"/>
      </w:pPr>
      <w:r w:rsidRPr="00DA6398">
        <w:t>Project Director</w:t>
      </w:r>
      <w:r w:rsidRPr="00DA6398">
        <w:tab/>
        <w:t>Director</w:t>
      </w:r>
    </w:p>
    <w:p w14:paraId="0E7A8625" w14:textId="77777777" w:rsidR="00DA6398" w:rsidRPr="00DA6398" w:rsidRDefault="00DA6398" w:rsidP="006031AF">
      <w:pPr>
        <w:pStyle w:val="BodyText"/>
        <w:tabs>
          <w:tab w:val="left" w:pos="5040"/>
        </w:tabs>
        <w:spacing w:after="0" w:line="276" w:lineRule="auto"/>
      </w:pPr>
      <w:r w:rsidRPr="00DA6398">
        <w:t>Farm to School Census and Comprehensive Review</w:t>
      </w:r>
      <w:r>
        <w:tab/>
      </w:r>
      <w:r w:rsidRPr="00DA6398">
        <w:t>Office of Community Food Systems</w:t>
      </w:r>
    </w:p>
    <w:p w14:paraId="0D78E5A7" w14:textId="77777777" w:rsidR="00DA6398" w:rsidRDefault="00DA6398" w:rsidP="006031AF">
      <w:pPr>
        <w:pStyle w:val="BodyText"/>
        <w:tabs>
          <w:tab w:val="left" w:pos="5040"/>
        </w:tabs>
        <w:spacing w:after="0" w:line="276" w:lineRule="auto"/>
      </w:pPr>
      <w:r w:rsidRPr="00DA6398">
        <w:t>Abt Associates</w:t>
      </w:r>
      <w:r>
        <w:tab/>
      </w:r>
      <w:r w:rsidRPr="00DA6398">
        <w:t>USDA Food and Nutrition Service</w:t>
      </w:r>
    </w:p>
    <w:p w14:paraId="720EF196" w14:textId="2A8721BA" w:rsidR="00156206" w:rsidRPr="00156206" w:rsidRDefault="002C280D" w:rsidP="00156206">
      <w:pPr>
        <w:spacing w:after="0" w:line="240" w:lineRule="auto"/>
        <w:ind w:right="828"/>
        <w:rPr>
          <w:rFonts w:ascii="Calibri" w:eastAsia="Calibri" w:hAnsi="Calibri"/>
          <w:szCs w:val="22"/>
        </w:rPr>
      </w:pPr>
      <w:r w:rsidRPr="00B86634">
        <w:rPr>
          <w:noProof/>
        </w:rPr>
        <w:drawing>
          <wp:inline distT="0" distB="0" distL="0" distR="0" wp14:anchorId="67F43BC7" wp14:editId="1FA61F41">
            <wp:extent cx="457165" cy="495300"/>
            <wp:effectExtent l="0" t="0" r="635" b="0"/>
            <wp:docPr id="5" name="Picture 5" descr=":abt_assoc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t_assoc_rgb.ep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165" cy="495300"/>
                    </a:xfrm>
                    <a:prstGeom prst="rect">
                      <a:avLst/>
                    </a:prstGeom>
                    <a:noFill/>
                  </pic:spPr>
                </pic:pic>
              </a:graphicData>
            </a:graphic>
          </wp:inline>
        </w:drawing>
      </w:r>
      <w:r w:rsidR="00156206" w:rsidRPr="00156206">
        <w:rPr>
          <w:rFonts w:ascii="Calibri" w:eastAsia="Calibri" w:hAnsi="Calibri"/>
          <w:szCs w:val="22"/>
        </w:rPr>
        <w:t>  </w:t>
      </w:r>
      <w:r w:rsidR="00156206">
        <w:rPr>
          <w:rFonts w:ascii="Calibri" w:eastAsia="Calibri" w:hAnsi="Calibri"/>
          <w:szCs w:val="22"/>
        </w:rPr>
        <w:t>                           </w:t>
      </w:r>
      <w:r w:rsidR="00156206" w:rsidRPr="00156206">
        <w:rPr>
          <w:rFonts w:ascii="Calibri" w:eastAsia="Calibri" w:hAnsi="Calibri"/>
          <w:szCs w:val="22"/>
        </w:rPr>
        <w:t>                </w:t>
      </w:r>
      <w:r w:rsidR="00156206">
        <w:rPr>
          <w:rFonts w:ascii="Calibri" w:eastAsia="Calibri" w:hAnsi="Calibri"/>
          <w:szCs w:val="22"/>
        </w:rPr>
        <w:t>                          </w:t>
      </w:r>
      <w:r>
        <w:rPr>
          <w:rFonts w:ascii="Calibri" w:eastAsia="Calibri" w:hAnsi="Calibri"/>
          <w:szCs w:val="22"/>
        </w:rPr>
        <w:t xml:space="preserve">              </w:t>
      </w:r>
      <w:r w:rsidR="00156206">
        <w:rPr>
          <w:rFonts w:ascii="Calibri" w:eastAsia="Calibri" w:hAnsi="Calibri"/>
          <w:szCs w:val="22"/>
        </w:rPr>
        <w:t>  </w:t>
      </w:r>
      <w:r w:rsidR="00156206" w:rsidRPr="00156206">
        <w:rPr>
          <w:rFonts w:ascii="Calibri" w:eastAsia="Calibri" w:hAnsi="Calibri"/>
          <w:noProof/>
          <w:szCs w:val="22"/>
        </w:rPr>
        <w:drawing>
          <wp:inline distT="0" distB="0" distL="0" distR="0" wp14:anchorId="4309D1E9" wp14:editId="6AC6B48E">
            <wp:extent cx="1205835" cy="379080"/>
            <wp:effectExtent l="0" t="0" r="0" b="2540"/>
            <wp:docPr id="12" name="Picture 2" descr="cid:image003.jpg@01D38878.06381C7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38878.06381C7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225353" cy="385216"/>
                    </a:xfrm>
                    <a:prstGeom prst="rect">
                      <a:avLst/>
                    </a:prstGeom>
                    <a:noFill/>
                    <a:ln>
                      <a:noFill/>
                    </a:ln>
                  </pic:spPr>
                </pic:pic>
              </a:graphicData>
            </a:graphic>
          </wp:inline>
        </w:drawing>
      </w:r>
      <w:r w:rsidR="00156206" w:rsidRPr="00156206">
        <w:rPr>
          <w:rFonts w:ascii="Calibri" w:eastAsia="Calibri" w:hAnsi="Calibri"/>
          <w:szCs w:val="22"/>
        </w:rPr>
        <w:t xml:space="preserve">                                            </w:t>
      </w:r>
    </w:p>
    <w:p w14:paraId="4256F0FE" w14:textId="3F44B3CF" w:rsidR="00B86634" w:rsidRDefault="00F3215C" w:rsidP="00F3215C">
      <w:pPr>
        <w:pBdr>
          <w:top w:val="single" w:sz="4" w:space="1" w:color="auto"/>
          <w:left w:val="single" w:sz="4" w:space="4" w:color="auto"/>
          <w:bottom w:val="single" w:sz="4" w:space="1" w:color="auto"/>
          <w:right w:val="single" w:sz="4" w:space="4" w:color="auto"/>
        </w:pBdr>
        <w:spacing w:after="120" w:line="259" w:lineRule="auto"/>
        <w:ind w:right="317"/>
        <w:rPr>
          <w:sz w:val="16"/>
          <w:szCs w:val="16"/>
        </w:rPr>
      </w:pPr>
      <w:r w:rsidRPr="00F3215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6"/>
        </w:rPr>
        <w:t>60 minutes</w:t>
      </w:r>
      <w:r w:rsidRPr="00F3215C">
        <w:rPr>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sectPr w:rsidR="00B86634" w:rsidSect="008C4D37">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B4F02" w14:textId="77777777" w:rsidR="00131965" w:rsidRDefault="00131965" w:rsidP="00D979EA">
      <w:r>
        <w:separator/>
      </w:r>
    </w:p>
  </w:endnote>
  <w:endnote w:type="continuationSeparator" w:id="0">
    <w:p w14:paraId="5D79C6CB" w14:textId="77777777" w:rsidR="00131965" w:rsidRDefault="00131965" w:rsidP="00D979EA">
      <w:r>
        <w:continuationSeparator/>
      </w:r>
    </w:p>
  </w:endnote>
  <w:endnote w:type="continuationNotice" w:id="1">
    <w:p w14:paraId="6FC3868B" w14:textId="77777777" w:rsidR="00131965" w:rsidRDefault="00131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85585" w14:textId="0B2A0BD4" w:rsidR="00102D56" w:rsidRPr="008C4D37" w:rsidRDefault="00102D56" w:rsidP="008C4D37">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5F4F" w14:textId="689ED86E" w:rsidR="008C4D37" w:rsidRPr="003B7447" w:rsidRDefault="008C4D37" w:rsidP="00102D56">
    <w:pPr>
      <w:pStyle w:val="Footer"/>
      <w:tabs>
        <w:tab w:val="clear" w:pos="4507"/>
        <w:tab w:val="clear" w:pos="9000"/>
        <w:tab w:val="center" w:pos="2160"/>
        <w:tab w:val="right" w:pos="9360"/>
      </w:tabs>
    </w:pPr>
    <w:r>
      <w:rPr>
        <w:color w:val="DA291C"/>
      </w:rPr>
      <w:t xml:space="preserve"> </w:t>
    </w:r>
    <w:r w:rsidRPr="0066134E">
      <w:tab/>
    </w:r>
    <w:r w:rsidRPr="0066134E">
      <w:rPr>
        <w:rStyle w:val="PageNumber"/>
        <w:b/>
      </w:rPr>
      <w:tab/>
    </w:r>
    <w:r>
      <w:rPr>
        <w:rStyle w:val="PageNumber"/>
        <w:b/>
      </w:rPr>
      <w:t>Farm to School Census and Distributor Survey Recruitment Materials</w:t>
    </w:r>
    <w:r>
      <w:rPr>
        <w:rStyle w:val="PageNumber"/>
        <w:b/>
      </w:rPr>
      <w:t> </w:t>
    </w:r>
    <w:r>
      <w:rPr>
        <w:rStyle w:val="PageNumber"/>
        <w:rFonts w:cs="Arial"/>
        <w:b/>
      </w:rPr>
      <w:t>▌</w:t>
    </w:r>
    <w:r>
      <w:rPr>
        <w:rStyle w:val="PageNumber"/>
        <w:b/>
      </w:rPr>
      <w:t xml:space="preserve">pg. </w:t>
    </w:r>
    <w:r w:rsidRPr="008C4D37">
      <w:rPr>
        <w:rStyle w:val="PageNumber"/>
        <w:b/>
        <w:color w:val="DA291C"/>
      </w:rPr>
      <w:t>L-</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CF5FC0">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B93CB" w14:textId="77777777" w:rsidR="00131965" w:rsidRDefault="00131965" w:rsidP="00D979EA">
      <w:r>
        <w:separator/>
      </w:r>
    </w:p>
  </w:footnote>
  <w:footnote w:type="continuationSeparator" w:id="0">
    <w:p w14:paraId="2C1AC64D" w14:textId="77777777" w:rsidR="00131965" w:rsidRDefault="00131965" w:rsidP="00D979EA">
      <w:r>
        <w:continuationSeparator/>
      </w:r>
    </w:p>
  </w:footnote>
  <w:footnote w:type="continuationNotice" w:id="1">
    <w:p w14:paraId="318003A4" w14:textId="77777777" w:rsidR="00131965" w:rsidRDefault="0013196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E3A39" w14:textId="67148B59" w:rsidR="00102D56" w:rsidRPr="008C4D37" w:rsidRDefault="00102D56" w:rsidP="008C4D3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43D7C" w14:textId="41B84EF7" w:rsidR="008C4D37" w:rsidRPr="007E78C1" w:rsidRDefault="008C4D37" w:rsidP="00523964">
    <w:pPr>
      <w:pStyle w:val="Header"/>
    </w:pPr>
    <w:r>
      <w:t xml:space="preserve">Census </w:t>
    </w:r>
    <w:r w:rsidRPr="009D2326">
      <w:t xml:space="preserve">Recruitment Email from </w:t>
    </w:r>
    <w:r w:rsidR="00004A9B">
      <w:t>Study Team</w:t>
    </w:r>
    <w:r w:rsidRPr="009D2326">
      <w:t xml:space="preserve"> to State Child Nutrition Directors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8"/>
  </w:num>
  <w:num w:numId="4">
    <w:abstractNumId w:val="12"/>
  </w:num>
  <w:num w:numId="5">
    <w:abstractNumId w:val="20"/>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2"/>
  </w:num>
  <w:num w:numId="31">
    <w:abstractNumId w:val="8"/>
  </w:num>
  <w:num w:numId="32">
    <w:abstractNumId w:val="0"/>
  </w:num>
  <w:num w:numId="33">
    <w:abstractNumId w:val="15"/>
  </w:num>
  <w:num w:numId="34">
    <w:abstractNumId w:val="4"/>
  </w:num>
  <w:num w:numId="35">
    <w:abstractNumId w:val="1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4A9B"/>
    <w:rsid w:val="00006B3A"/>
    <w:rsid w:val="00010C87"/>
    <w:rsid w:val="00010E77"/>
    <w:rsid w:val="000136F3"/>
    <w:rsid w:val="00016E17"/>
    <w:rsid w:val="0002216E"/>
    <w:rsid w:val="00036103"/>
    <w:rsid w:val="00040E00"/>
    <w:rsid w:val="0004242A"/>
    <w:rsid w:val="00045C85"/>
    <w:rsid w:val="00046728"/>
    <w:rsid w:val="000525E0"/>
    <w:rsid w:val="000536E5"/>
    <w:rsid w:val="00053EEF"/>
    <w:rsid w:val="000543DC"/>
    <w:rsid w:val="00055022"/>
    <w:rsid w:val="000572A9"/>
    <w:rsid w:val="0005750B"/>
    <w:rsid w:val="0006045E"/>
    <w:rsid w:val="00062ED3"/>
    <w:rsid w:val="0006587B"/>
    <w:rsid w:val="00070322"/>
    <w:rsid w:val="00071D7F"/>
    <w:rsid w:val="00082D01"/>
    <w:rsid w:val="00083B45"/>
    <w:rsid w:val="00087856"/>
    <w:rsid w:val="000902AA"/>
    <w:rsid w:val="00091C6A"/>
    <w:rsid w:val="00095D40"/>
    <w:rsid w:val="00095E2D"/>
    <w:rsid w:val="000A00A2"/>
    <w:rsid w:val="000A05D2"/>
    <w:rsid w:val="000A1C6D"/>
    <w:rsid w:val="000A7D69"/>
    <w:rsid w:val="000B33D1"/>
    <w:rsid w:val="000B575C"/>
    <w:rsid w:val="000B6A71"/>
    <w:rsid w:val="000B799E"/>
    <w:rsid w:val="000C0A39"/>
    <w:rsid w:val="000C3040"/>
    <w:rsid w:val="000C5129"/>
    <w:rsid w:val="000D15B5"/>
    <w:rsid w:val="000D432A"/>
    <w:rsid w:val="000D53F1"/>
    <w:rsid w:val="000D5777"/>
    <w:rsid w:val="000D67EA"/>
    <w:rsid w:val="000D6896"/>
    <w:rsid w:val="000D7DC1"/>
    <w:rsid w:val="000E1D36"/>
    <w:rsid w:val="000E6B75"/>
    <w:rsid w:val="000E7C36"/>
    <w:rsid w:val="000F13A7"/>
    <w:rsid w:val="000F21DB"/>
    <w:rsid w:val="000F4C44"/>
    <w:rsid w:val="000F5246"/>
    <w:rsid w:val="000F53F4"/>
    <w:rsid w:val="000F5A61"/>
    <w:rsid w:val="00101372"/>
    <w:rsid w:val="00102D56"/>
    <w:rsid w:val="001034D7"/>
    <w:rsid w:val="0010365B"/>
    <w:rsid w:val="00104F2A"/>
    <w:rsid w:val="00105E89"/>
    <w:rsid w:val="00107A04"/>
    <w:rsid w:val="0011170B"/>
    <w:rsid w:val="00116D10"/>
    <w:rsid w:val="001178CA"/>
    <w:rsid w:val="00120F02"/>
    <w:rsid w:val="001307A5"/>
    <w:rsid w:val="00131965"/>
    <w:rsid w:val="00133465"/>
    <w:rsid w:val="00135315"/>
    <w:rsid w:val="001368D3"/>
    <w:rsid w:val="0014737D"/>
    <w:rsid w:val="001508BD"/>
    <w:rsid w:val="00152153"/>
    <w:rsid w:val="00153573"/>
    <w:rsid w:val="00156206"/>
    <w:rsid w:val="00157E04"/>
    <w:rsid w:val="00160657"/>
    <w:rsid w:val="00160B87"/>
    <w:rsid w:val="001677DC"/>
    <w:rsid w:val="0017188C"/>
    <w:rsid w:val="00172119"/>
    <w:rsid w:val="001746B2"/>
    <w:rsid w:val="00176226"/>
    <w:rsid w:val="00177093"/>
    <w:rsid w:val="001773AA"/>
    <w:rsid w:val="00183C44"/>
    <w:rsid w:val="0019109C"/>
    <w:rsid w:val="001961E6"/>
    <w:rsid w:val="001A04CE"/>
    <w:rsid w:val="001A0E0A"/>
    <w:rsid w:val="001A23B5"/>
    <w:rsid w:val="001A2D66"/>
    <w:rsid w:val="001A403F"/>
    <w:rsid w:val="001A4633"/>
    <w:rsid w:val="001A5866"/>
    <w:rsid w:val="001B0DC3"/>
    <w:rsid w:val="001B20D9"/>
    <w:rsid w:val="001B4359"/>
    <w:rsid w:val="001B4509"/>
    <w:rsid w:val="001C0891"/>
    <w:rsid w:val="001C10AF"/>
    <w:rsid w:val="001C116E"/>
    <w:rsid w:val="001C60D2"/>
    <w:rsid w:val="001D0975"/>
    <w:rsid w:val="001D2BAE"/>
    <w:rsid w:val="001D337E"/>
    <w:rsid w:val="001D4FDD"/>
    <w:rsid w:val="001E2CF1"/>
    <w:rsid w:val="001E6AC3"/>
    <w:rsid w:val="001F5194"/>
    <w:rsid w:val="00200E58"/>
    <w:rsid w:val="002032F0"/>
    <w:rsid w:val="002064D3"/>
    <w:rsid w:val="00206A85"/>
    <w:rsid w:val="002106BF"/>
    <w:rsid w:val="00212412"/>
    <w:rsid w:val="00212CAB"/>
    <w:rsid w:val="002176B8"/>
    <w:rsid w:val="002216AD"/>
    <w:rsid w:val="00221D99"/>
    <w:rsid w:val="00223018"/>
    <w:rsid w:val="00223A9F"/>
    <w:rsid w:val="002259E0"/>
    <w:rsid w:val="0022674D"/>
    <w:rsid w:val="00227977"/>
    <w:rsid w:val="0023449A"/>
    <w:rsid w:val="00235F88"/>
    <w:rsid w:val="00237F4C"/>
    <w:rsid w:val="0024150B"/>
    <w:rsid w:val="002441E1"/>
    <w:rsid w:val="00255975"/>
    <w:rsid w:val="002561AE"/>
    <w:rsid w:val="0026070A"/>
    <w:rsid w:val="00260D31"/>
    <w:rsid w:val="00260E8A"/>
    <w:rsid w:val="00267CA4"/>
    <w:rsid w:val="002702F7"/>
    <w:rsid w:val="00273EAA"/>
    <w:rsid w:val="00276702"/>
    <w:rsid w:val="00281A86"/>
    <w:rsid w:val="0028328D"/>
    <w:rsid w:val="002838F5"/>
    <w:rsid w:val="00285BB6"/>
    <w:rsid w:val="00291380"/>
    <w:rsid w:val="0029491C"/>
    <w:rsid w:val="002A2DA8"/>
    <w:rsid w:val="002A4078"/>
    <w:rsid w:val="002A5CE0"/>
    <w:rsid w:val="002A780F"/>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485E"/>
    <w:rsid w:val="002F48C8"/>
    <w:rsid w:val="002F55CE"/>
    <w:rsid w:val="002F76F5"/>
    <w:rsid w:val="00302C43"/>
    <w:rsid w:val="00311DBD"/>
    <w:rsid w:val="00313A54"/>
    <w:rsid w:val="00314A8A"/>
    <w:rsid w:val="0031631E"/>
    <w:rsid w:val="00324EC2"/>
    <w:rsid w:val="00324F30"/>
    <w:rsid w:val="003279F2"/>
    <w:rsid w:val="00332B10"/>
    <w:rsid w:val="0034214A"/>
    <w:rsid w:val="00342B9B"/>
    <w:rsid w:val="00342BA9"/>
    <w:rsid w:val="00344665"/>
    <w:rsid w:val="003455BC"/>
    <w:rsid w:val="00345C39"/>
    <w:rsid w:val="00351148"/>
    <w:rsid w:val="00354503"/>
    <w:rsid w:val="003571B4"/>
    <w:rsid w:val="003623F0"/>
    <w:rsid w:val="003636D4"/>
    <w:rsid w:val="00370164"/>
    <w:rsid w:val="003711CD"/>
    <w:rsid w:val="00373E55"/>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7221"/>
    <w:rsid w:val="003A765E"/>
    <w:rsid w:val="003B171E"/>
    <w:rsid w:val="003B4770"/>
    <w:rsid w:val="003B4EC8"/>
    <w:rsid w:val="003B7317"/>
    <w:rsid w:val="003B7447"/>
    <w:rsid w:val="003C1360"/>
    <w:rsid w:val="003C20BF"/>
    <w:rsid w:val="003C22E6"/>
    <w:rsid w:val="003C545B"/>
    <w:rsid w:val="003D5616"/>
    <w:rsid w:val="003E666B"/>
    <w:rsid w:val="003E682A"/>
    <w:rsid w:val="003F3E19"/>
    <w:rsid w:val="003F5ADA"/>
    <w:rsid w:val="00405A1C"/>
    <w:rsid w:val="00411D9B"/>
    <w:rsid w:val="004142F2"/>
    <w:rsid w:val="0042040F"/>
    <w:rsid w:val="00423092"/>
    <w:rsid w:val="00423CB4"/>
    <w:rsid w:val="004253E8"/>
    <w:rsid w:val="0042679C"/>
    <w:rsid w:val="00427EA9"/>
    <w:rsid w:val="00430870"/>
    <w:rsid w:val="004319BC"/>
    <w:rsid w:val="004350B0"/>
    <w:rsid w:val="00436CE5"/>
    <w:rsid w:val="00437BD7"/>
    <w:rsid w:val="0045024C"/>
    <w:rsid w:val="00453FE3"/>
    <w:rsid w:val="00460EFD"/>
    <w:rsid w:val="00463383"/>
    <w:rsid w:val="004637E7"/>
    <w:rsid w:val="00470AB4"/>
    <w:rsid w:val="00472E16"/>
    <w:rsid w:val="004734DF"/>
    <w:rsid w:val="00475170"/>
    <w:rsid w:val="00475B96"/>
    <w:rsid w:val="0048393A"/>
    <w:rsid w:val="00486943"/>
    <w:rsid w:val="00494FAA"/>
    <w:rsid w:val="00495B91"/>
    <w:rsid w:val="004A18C7"/>
    <w:rsid w:val="004A3A22"/>
    <w:rsid w:val="004A5408"/>
    <w:rsid w:val="004B68CF"/>
    <w:rsid w:val="004C18DF"/>
    <w:rsid w:val="004C29E5"/>
    <w:rsid w:val="004C2B46"/>
    <w:rsid w:val="004C48D2"/>
    <w:rsid w:val="004D4C6D"/>
    <w:rsid w:val="004D6DC5"/>
    <w:rsid w:val="004E01A4"/>
    <w:rsid w:val="004E31F9"/>
    <w:rsid w:val="004E4CE1"/>
    <w:rsid w:val="004F6742"/>
    <w:rsid w:val="004F709B"/>
    <w:rsid w:val="00503049"/>
    <w:rsid w:val="00512C87"/>
    <w:rsid w:val="005227D7"/>
    <w:rsid w:val="00523964"/>
    <w:rsid w:val="005248A6"/>
    <w:rsid w:val="005273A2"/>
    <w:rsid w:val="00530A3C"/>
    <w:rsid w:val="00534B03"/>
    <w:rsid w:val="00534C33"/>
    <w:rsid w:val="005369F0"/>
    <w:rsid w:val="00536DB4"/>
    <w:rsid w:val="0054025D"/>
    <w:rsid w:val="00547446"/>
    <w:rsid w:val="0055083A"/>
    <w:rsid w:val="0055123E"/>
    <w:rsid w:val="00554BB5"/>
    <w:rsid w:val="005557CA"/>
    <w:rsid w:val="00573EF3"/>
    <w:rsid w:val="00574572"/>
    <w:rsid w:val="00574836"/>
    <w:rsid w:val="00576BFC"/>
    <w:rsid w:val="00580741"/>
    <w:rsid w:val="00585CA4"/>
    <w:rsid w:val="00586BB1"/>
    <w:rsid w:val="00597948"/>
    <w:rsid w:val="005A3BB7"/>
    <w:rsid w:val="005B1AC5"/>
    <w:rsid w:val="005B6A25"/>
    <w:rsid w:val="005C3DE4"/>
    <w:rsid w:val="005C4647"/>
    <w:rsid w:val="005D6650"/>
    <w:rsid w:val="005E0CF2"/>
    <w:rsid w:val="005E2AEA"/>
    <w:rsid w:val="005E5BA1"/>
    <w:rsid w:val="005E6B70"/>
    <w:rsid w:val="005E7F4E"/>
    <w:rsid w:val="00601B52"/>
    <w:rsid w:val="006031AF"/>
    <w:rsid w:val="00604FEA"/>
    <w:rsid w:val="0060505B"/>
    <w:rsid w:val="0061090F"/>
    <w:rsid w:val="006122D8"/>
    <w:rsid w:val="0061247A"/>
    <w:rsid w:val="006133D5"/>
    <w:rsid w:val="0061341D"/>
    <w:rsid w:val="00615938"/>
    <w:rsid w:val="00620D79"/>
    <w:rsid w:val="0063014E"/>
    <w:rsid w:val="0063253E"/>
    <w:rsid w:val="00640872"/>
    <w:rsid w:val="0064446D"/>
    <w:rsid w:val="006455C2"/>
    <w:rsid w:val="0065112D"/>
    <w:rsid w:val="00651DD5"/>
    <w:rsid w:val="00653604"/>
    <w:rsid w:val="006601A0"/>
    <w:rsid w:val="0066134E"/>
    <w:rsid w:val="006814BB"/>
    <w:rsid w:val="006840EB"/>
    <w:rsid w:val="00690D0B"/>
    <w:rsid w:val="00692B3B"/>
    <w:rsid w:val="0069342C"/>
    <w:rsid w:val="006A3852"/>
    <w:rsid w:val="006A541C"/>
    <w:rsid w:val="006A5B3B"/>
    <w:rsid w:val="006A6275"/>
    <w:rsid w:val="006A74A4"/>
    <w:rsid w:val="006A7AC7"/>
    <w:rsid w:val="006B0128"/>
    <w:rsid w:val="006B1259"/>
    <w:rsid w:val="006B1DA6"/>
    <w:rsid w:val="006C7A4C"/>
    <w:rsid w:val="006D2E76"/>
    <w:rsid w:val="006D406B"/>
    <w:rsid w:val="006D54A8"/>
    <w:rsid w:val="006E0A45"/>
    <w:rsid w:val="006E2B32"/>
    <w:rsid w:val="006E309C"/>
    <w:rsid w:val="006E3597"/>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24FB8"/>
    <w:rsid w:val="00726DD4"/>
    <w:rsid w:val="00730C8F"/>
    <w:rsid w:val="00730F56"/>
    <w:rsid w:val="0074003B"/>
    <w:rsid w:val="00744E2C"/>
    <w:rsid w:val="00752119"/>
    <w:rsid w:val="00754408"/>
    <w:rsid w:val="0076022C"/>
    <w:rsid w:val="00760BD8"/>
    <w:rsid w:val="007631C7"/>
    <w:rsid w:val="00763CCC"/>
    <w:rsid w:val="00773221"/>
    <w:rsid w:val="00773A70"/>
    <w:rsid w:val="007747DC"/>
    <w:rsid w:val="00776C72"/>
    <w:rsid w:val="0078258F"/>
    <w:rsid w:val="007846BC"/>
    <w:rsid w:val="0079221B"/>
    <w:rsid w:val="00794B6E"/>
    <w:rsid w:val="007969A4"/>
    <w:rsid w:val="00797A3C"/>
    <w:rsid w:val="007A0114"/>
    <w:rsid w:val="007A3E32"/>
    <w:rsid w:val="007B1321"/>
    <w:rsid w:val="007B1904"/>
    <w:rsid w:val="007B6038"/>
    <w:rsid w:val="007D6370"/>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429A9"/>
    <w:rsid w:val="00843235"/>
    <w:rsid w:val="008457D0"/>
    <w:rsid w:val="00846434"/>
    <w:rsid w:val="00846D77"/>
    <w:rsid w:val="00852480"/>
    <w:rsid w:val="0085348C"/>
    <w:rsid w:val="00855D9E"/>
    <w:rsid w:val="00856632"/>
    <w:rsid w:val="008617CB"/>
    <w:rsid w:val="00862223"/>
    <w:rsid w:val="00862434"/>
    <w:rsid w:val="008657F2"/>
    <w:rsid w:val="00866E2E"/>
    <w:rsid w:val="00867308"/>
    <w:rsid w:val="008741FC"/>
    <w:rsid w:val="0087649C"/>
    <w:rsid w:val="00881C78"/>
    <w:rsid w:val="008923CA"/>
    <w:rsid w:val="00894E20"/>
    <w:rsid w:val="008950BB"/>
    <w:rsid w:val="00895EA3"/>
    <w:rsid w:val="008979E8"/>
    <w:rsid w:val="008A34E7"/>
    <w:rsid w:val="008A58DD"/>
    <w:rsid w:val="008A6826"/>
    <w:rsid w:val="008A7B65"/>
    <w:rsid w:val="008B0543"/>
    <w:rsid w:val="008B0D2D"/>
    <w:rsid w:val="008B217C"/>
    <w:rsid w:val="008B4F79"/>
    <w:rsid w:val="008C0888"/>
    <w:rsid w:val="008C2559"/>
    <w:rsid w:val="008C3505"/>
    <w:rsid w:val="008C4D37"/>
    <w:rsid w:val="008C70AA"/>
    <w:rsid w:val="008D2DB3"/>
    <w:rsid w:val="008D30EA"/>
    <w:rsid w:val="008D55C8"/>
    <w:rsid w:val="008E20DE"/>
    <w:rsid w:val="008E3DE4"/>
    <w:rsid w:val="008E7CEF"/>
    <w:rsid w:val="008F1392"/>
    <w:rsid w:val="008F1770"/>
    <w:rsid w:val="008F4B76"/>
    <w:rsid w:val="008F5D8A"/>
    <w:rsid w:val="008F7FE4"/>
    <w:rsid w:val="009013C5"/>
    <w:rsid w:val="00903E78"/>
    <w:rsid w:val="009043C8"/>
    <w:rsid w:val="009061A4"/>
    <w:rsid w:val="00910581"/>
    <w:rsid w:val="00912E02"/>
    <w:rsid w:val="00913224"/>
    <w:rsid w:val="009166D1"/>
    <w:rsid w:val="00923176"/>
    <w:rsid w:val="009335BC"/>
    <w:rsid w:val="00933CEA"/>
    <w:rsid w:val="00942024"/>
    <w:rsid w:val="00944550"/>
    <w:rsid w:val="00945EFE"/>
    <w:rsid w:val="009550AD"/>
    <w:rsid w:val="009565D4"/>
    <w:rsid w:val="0096106C"/>
    <w:rsid w:val="00962A44"/>
    <w:rsid w:val="00967D7C"/>
    <w:rsid w:val="009748F1"/>
    <w:rsid w:val="00977D73"/>
    <w:rsid w:val="009800EB"/>
    <w:rsid w:val="00981449"/>
    <w:rsid w:val="00987AA8"/>
    <w:rsid w:val="00987DAD"/>
    <w:rsid w:val="0099262A"/>
    <w:rsid w:val="009A05F3"/>
    <w:rsid w:val="009A7CC7"/>
    <w:rsid w:val="009B28F7"/>
    <w:rsid w:val="009B313A"/>
    <w:rsid w:val="009B3D0C"/>
    <w:rsid w:val="009B56DA"/>
    <w:rsid w:val="009B784F"/>
    <w:rsid w:val="009D13BB"/>
    <w:rsid w:val="009D2326"/>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3018B"/>
    <w:rsid w:val="00A3128D"/>
    <w:rsid w:val="00A324EA"/>
    <w:rsid w:val="00A33A46"/>
    <w:rsid w:val="00A3661C"/>
    <w:rsid w:val="00A41575"/>
    <w:rsid w:val="00A419B3"/>
    <w:rsid w:val="00A45B43"/>
    <w:rsid w:val="00A4794A"/>
    <w:rsid w:val="00A47EE0"/>
    <w:rsid w:val="00A51865"/>
    <w:rsid w:val="00A51A72"/>
    <w:rsid w:val="00A533DE"/>
    <w:rsid w:val="00A53E2B"/>
    <w:rsid w:val="00A553BF"/>
    <w:rsid w:val="00A5657B"/>
    <w:rsid w:val="00A64A94"/>
    <w:rsid w:val="00A708A8"/>
    <w:rsid w:val="00A70D92"/>
    <w:rsid w:val="00A817CE"/>
    <w:rsid w:val="00A86F82"/>
    <w:rsid w:val="00A90606"/>
    <w:rsid w:val="00A912F9"/>
    <w:rsid w:val="00A928FA"/>
    <w:rsid w:val="00A9323A"/>
    <w:rsid w:val="00AA00B0"/>
    <w:rsid w:val="00AA13B0"/>
    <w:rsid w:val="00AA7B0B"/>
    <w:rsid w:val="00AA7FA0"/>
    <w:rsid w:val="00AB2D33"/>
    <w:rsid w:val="00AB32CF"/>
    <w:rsid w:val="00AB5F35"/>
    <w:rsid w:val="00AC59EB"/>
    <w:rsid w:val="00AD2235"/>
    <w:rsid w:val="00AD68CB"/>
    <w:rsid w:val="00AE5530"/>
    <w:rsid w:val="00AE58C0"/>
    <w:rsid w:val="00AE5DB4"/>
    <w:rsid w:val="00AF1BB5"/>
    <w:rsid w:val="00AF31DD"/>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5E18"/>
    <w:rsid w:val="00B37B61"/>
    <w:rsid w:val="00B4798A"/>
    <w:rsid w:val="00B518F2"/>
    <w:rsid w:val="00B54C11"/>
    <w:rsid w:val="00B57857"/>
    <w:rsid w:val="00B6137F"/>
    <w:rsid w:val="00B61C4A"/>
    <w:rsid w:val="00B61EC9"/>
    <w:rsid w:val="00B679AD"/>
    <w:rsid w:val="00B7601F"/>
    <w:rsid w:val="00B76BEE"/>
    <w:rsid w:val="00B76EBD"/>
    <w:rsid w:val="00B7744A"/>
    <w:rsid w:val="00B82D4D"/>
    <w:rsid w:val="00B86634"/>
    <w:rsid w:val="00B87EE6"/>
    <w:rsid w:val="00B91579"/>
    <w:rsid w:val="00B9260A"/>
    <w:rsid w:val="00B93E72"/>
    <w:rsid w:val="00B95FFF"/>
    <w:rsid w:val="00B96ABD"/>
    <w:rsid w:val="00BA3A44"/>
    <w:rsid w:val="00BB040D"/>
    <w:rsid w:val="00BB0730"/>
    <w:rsid w:val="00BB6EE9"/>
    <w:rsid w:val="00BC363D"/>
    <w:rsid w:val="00BC4D4A"/>
    <w:rsid w:val="00BD1BD2"/>
    <w:rsid w:val="00BD2883"/>
    <w:rsid w:val="00BD2AE8"/>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7E7"/>
    <w:rsid w:val="00C3083E"/>
    <w:rsid w:val="00C34A92"/>
    <w:rsid w:val="00C35829"/>
    <w:rsid w:val="00C36245"/>
    <w:rsid w:val="00C362CA"/>
    <w:rsid w:val="00C370A7"/>
    <w:rsid w:val="00C42780"/>
    <w:rsid w:val="00C478EC"/>
    <w:rsid w:val="00C55DD4"/>
    <w:rsid w:val="00C57E90"/>
    <w:rsid w:val="00C614AC"/>
    <w:rsid w:val="00C62F1C"/>
    <w:rsid w:val="00C6380F"/>
    <w:rsid w:val="00C63AAA"/>
    <w:rsid w:val="00C665B1"/>
    <w:rsid w:val="00C70504"/>
    <w:rsid w:val="00C72229"/>
    <w:rsid w:val="00C744A3"/>
    <w:rsid w:val="00C81DB5"/>
    <w:rsid w:val="00C851DA"/>
    <w:rsid w:val="00C900FF"/>
    <w:rsid w:val="00C95EAB"/>
    <w:rsid w:val="00CA7CC0"/>
    <w:rsid w:val="00CB2A31"/>
    <w:rsid w:val="00CB3FC8"/>
    <w:rsid w:val="00CB442A"/>
    <w:rsid w:val="00CC413F"/>
    <w:rsid w:val="00CD2213"/>
    <w:rsid w:val="00CD299E"/>
    <w:rsid w:val="00CD4B2E"/>
    <w:rsid w:val="00CD4DE4"/>
    <w:rsid w:val="00CD596A"/>
    <w:rsid w:val="00CD6527"/>
    <w:rsid w:val="00CD6B3F"/>
    <w:rsid w:val="00CE6E37"/>
    <w:rsid w:val="00CF3E63"/>
    <w:rsid w:val="00CF3E91"/>
    <w:rsid w:val="00CF47FD"/>
    <w:rsid w:val="00CF561E"/>
    <w:rsid w:val="00CF5FC0"/>
    <w:rsid w:val="00D03007"/>
    <w:rsid w:val="00D10A25"/>
    <w:rsid w:val="00D10F1C"/>
    <w:rsid w:val="00D143BA"/>
    <w:rsid w:val="00D16F6C"/>
    <w:rsid w:val="00D20DD2"/>
    <w:rsid w:val="00D2114C"/>
    <w:rsid w:val="00D31460"/>
    <w:rsid w:val="00D34EEE"/>
    <w:rsid w:val="00D35265"/>
    <w:rsid w:val="00D35568"/>
    <w:rsid w:val="00D37BAF"/>
    <w:rsid w:val="00D461EB"/>
    <w:rsid w:val="00D51B1E"/>
    <w:rsid w:val="00D56A46"/>
    <w:rsid w:val="00D6500C"/>
    <w:rsid w:val="00D67EA0"/>
    <w:rsid w:val="00D722D5"/>
    <w:rsid w:val="00D770FC"/>
    <w:rsid w:val="00D802EF"/>
    <w:rsid w:val="00D92D88"/>
    <w:rsid w:val="00D94BF2"/>
    <w:rsid w:val="00D96598"/>
    <w:rsid w:val="00D979EA"/>
    <w:rsid w:val="00DA02B9"/>
    <w:rsid w:val="00DA42EA"/>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3E92"/>
    <w:rsid w:val="00E06EC4"/>
    <w:rsid w:val="00E07646"/>
    <w:rsid w:val="00E1423B"/>
    <w:rsid w:val="00E16AC7"/>
    <w:rsid w:val="00E1750D"/>
    <w:rsid w:val="00E317E1"/>
    <w:rsid w:val="00E33231"/>
    <w:rsid w:val="00E375B0"/>
    <w:rsid w:val="00E378A3"/>
    <w:rsid w:val="00E40D67"/>
    <w:rsid w:val="00E51863"/>
    <w:rsid w:val="00E54A7A"/>
    <w:rsid w:val="00E55851"/>
    <w:rsid w:val="00E56212"/>
    <w:rsid w:val="00E569CC"/>
    <w:rsid w:val="00E6186E"/>
    <w:rsid w:val="00E638E7"/>
    <w:rsid w:val="00E65FA2"/>
    <w:rsid w:val="00E711D2"/>
    <w:rsid w:val="00E726B3"/>
    <w:rsid w:val="00E72F03"/>
    <w:rsid w:val="00E7429A"/>
    <w:rsid w:val="00E7536B"/>
    <w:rsid w:val="00E75D89"/>
    <w:rsid w:val="00E84434"/>
    <w:rsid w:val="00E9097F"/>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23798"/>
    <w:rsid w:val="00F2547B"/>
    <w:rsid w:val="00F260AC"/>
    <w:rsid w:val="00F26DFB"/>
    <w:rsid w:val="00F27043"/>
    <w:rsid w:val="00F3215C"/>
    <w:rsid w:val="00F32321"/>
    <w:rsid w:val="00F32C54"/>
    <w:rsid w:val="00F32E6E"/>
    <w:rsid w:val="00F36D36"/>
    <w:rsid w:val="00F4263A"/>
    <w:rsid w:val="00F47E96"/>
    <w:rsid w:val="00F50A17"/>
    <w:rsid w:val="00F50A3A"/>
    <w:rsid w:val="00F6108B"/>
    <w:rsid w:val="00F62A1E"/>
    <w:rsid w:val="00F64DB9"/>
    <w:rsid w:val="00F65513"/>
    <w:rsid w:val="00F85399"/>
    <w:rsid w:val="00F86B9B"/>
    <w:rsid w:val="00F8720C"/>
    <w:rsid w:val="00F93183"/>
    <w:rsid w:val="00F974D4"/>
    <w:rsid w:val="00FA035F"/>
    <w:rsid w:val="00FA1CB2"/>
    <w:rsid w:val="00FA36CB"/>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14:docId w14:val="3157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3187">
      <w:bodyDiv w:val="1"/>
      <w:marLeft w:val="0"/>
      <w:marRight w:val="0"/>
      <w:marTop w:val="0"/>
      <w:marBottom w:val="0"/>
      <w:divBdr>
        <w:top w:val="none" w:sz="0" w:space="0" w:color="auto"/>
        <w:left w:val="none" w:sz="0" w:space="0" w:color="auto"/>
        <w:bottom w:val="none" w:sz="0" w:space="0" w:color="auto"/>
        <w:right w:val="none" w:sz="0" w:space="0" w:color="auto"/>
      </w:divBdr>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ns.usda.gov/farmtoschoo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cid:image002.jpg@01D38881.75A5DF80"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55379-F0CA-4F30-BD34-84D67736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3049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SYSTEM</cp:lastModifiedBy>
  <cp:revision>2</cp:revision>
  <cp:lastPrinted>2018-05-14T18:55:00Z</cp:lastPrinted>
  <dcterms:created xsi:type="dcterms:W3CDTF">2018-11-01T20:54:00Z</dcterms:created>
  <dcterms:modified xsi:type="dcterms:W3CDTF">2018-11-01T20:54:00Z</dcterms:modified>
  <cp:category>Templates</cp:category>
</cp:coreProperties>
</file>