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2E40D" w14:textId="77777777" w:rsidR="009D3120" w:rsidRDefault="009D3120" w:rsidP="009D3120">
      <w:pPr>
        <w:jc w:val="center"/>
        <w:rPr>
          <w:b/>
          <w:sz w:val="24"/>
          <w:szCs w:val="24"/>
        </w:rPr>
      </w:pPr>
      <w:bookmarkStart w:id="0" w:name="_GoBack"/>
      <w:bookmarkEnd w:id="0"/>
    </w:p>
    <w:p w14:paraId="2CE4A887" w14:textId="77777777" w:rsidR="009D3120" w:rsidRPr="00C32FFD" w:rsidRDefault="009D3120" w:rsidP="009D3120">
      <w:pPr>
        <w:jc w:val="center"/>
        <w:rPr>
          <w:b/>
          <w:sz w:val="24"/>
          <w:szCs w:val="24"/>
        </w:rPr>
      </w:pPr>
      <w:r w:rsidRPr="00C32FFD">
        <w:rPr>
          <w:b/>
          <w:sz w:val="24"/>
          <w:szCs w:val="24"/>
        </w:rPr>
        <w:t xml:space="preserve">APPENDIX </w:t>
      </w:r>
      <w:r>
        <w:rPr>
          <w:b/>
          <w:sz w:val="24"/>
          <w:szCs w:val="24"/>
        </w:rPr>
        <w:t>O</w:t>
      </w:r>
    </w:p>
    <w:p w14:paraId="5B221816" w14:textId="7A253AB9" w:rsidR="009D3120" w:rsidRPr="00FE143B" w:rsidRDefault="009D3120" w:rsidP="009D3120">
      <w:pPr>
        <w:pStyle w:val="BodyText"/>
        <w:jc w:val="center"/>
        <w:rPr>
          <w:caps/>
        </w:rPr>
      </w:pPr>
      <w:r w:rsidRPr="00FE143B">
        <w:rPr>
          <w:b/>
          <w:caps/>
          <w:sz w:val="24"/>
          <w:szCs w:val="24"/>
        </w:rPr>
        <w:t>Census Recruitment Email from FNS to State Department of Agriculture</w:t>
      </w:r>
      <w:r w:rsidR="00C2362B">
        <w:rPr>
          <w:b/>
          <w:caps/>
          <w:sz w:val="24"/>
          <w:szCs w:val="24"/>
        </w:rPr>
        <w:t xml:space="preserve"> Directors</w:t>
      </w:r>
    </w:p>
    <w:p w14:paraId="053BCF74" w14:textId="77777777" w:rsidR="009D3120" w:rsidRDefault="009D3120">
      <w:pPr>
        <w:spacing w:after="0" w:line="240" w:lineRule="auto"/>
        <w:sectPr w:rsidR="009D3120" w:rsidSect="004D2B56">
          <w:headerReference w:type="default" r:id="rId9"/>
          <w:footerReference w:type="default" r:id="rId10"/>
          <w:type w:val="continuous"/>
          <w:pgSz w:w="12240" w:h="15840" w:code="1"/>
          <w:pgMar w:top="1440" w:right="1440" w:bottom="1440" w:left="1440" w:header="720" w:footer="720" w:gutter="0"/>
          <w:cols w:space="720"/>
          <w:docGrid w:linePitch="299"/>
        </w:sectPr>
      </w:pPr>
    </w:p>
    <w:p w14:paraId="504ADEDF" w14:textId="5C7BED1A" w:rsidR="00B25256" w:rsidRPr="00B25256" w:rsidRDefault="00B25256" w:rsidP="00B25256">
      <w:pPr>
        <w:spacing w:after="0" w:line="240" w:lineRule="auto"/>
        <w:jc w:val="right"/>
        <w:rPr>
          <w:sz w:val="18"/>
          <w:szCs w:val="18"/>
        </w:rPr>
      </w:pPr>
      <w:r w:rsidRPr="00B25256">
        <w:rPr>
          <w:sz w:val="18"/>
          <w:szCs w:val="18"/>
        </w:rPr>
        <w:lastRenderedPageBreak/>
        <w:t>OMB Number:  0</w:t>
      </w:r>
      <w:r w:rsidR="006652BF">
        <w:rPr>
          <w:sz w:val="18"/>
          <w:szCs w:val="18"/>
        </w:rPr>
        <w:t>5</w:t>
      </w:r>
      <w:r w:rsidRPr="00B25256">
        <w:rPr>
          <w:sz w:val="18"/>
          <w:szCs w:val="18"/>
        </w:rPr>
        <w:t>84-XXXX</w:t>
      </w:r>
    </w:p>
    <w:p w14:paraId="247FEB4D" w14:textId="6354FE68" w:rsidR="00BF7F20" w:rsidRPr="00B25256" w:rsidRDefault="00B25256" w:rsidP="00B25256">
      <w:pPr>
        <w:spacing w:after="0" w:line="240" w:lineRule="auto"/>
        <w:jc w:val="right"/>
        <w:rPr>
          <w:sz w:val="18"/>
          <w:szCs w:val="18"/>
        </w:rPr>
      </w:pPr>
      <w:r w:rsidRPr="00B25256">
        <w:rPr>
          <w:sz w:val="18"/>
          <w:szCs w:val="18"/>
        </w:rPr>
        <w:t>Expiration Date:  xx/xx/20xx</w:t>
      </w:r>
    </w:p>
    <w:p w14:paraId="7F29FCEC" w14:textId="77777777" w:rsidR="00BF7F20" w:rsidRPr="00BF7F20" w:rsidRDefault="00BF7F20" w:rsidP="00BF7F20">
      <w:pPr>
        <w:pStyle w:val="BodyText"/>
      </w:pPr>
    </w:p>
    <w:tbl>
      <w:tblPr>
        <w:tblStyle w:val="TableGrid"/>
        <w:tblW w:w="0" w:type="auto"/>
        <w:tblInd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178"/>
      </w:tblGrid>
      <w:tr w:rsidR="00380EBD" w14:paraId="621DC528" w14:textId="77777777" w:rsidTr="00BC4D4A">
        <w:tc>
          <w:tcPr>
            <w:tcW w:w="2880" w:type="dxa"/>
          </w:tcPr>
          <w:p w14:paraId="51055FE2" w14:textId="208BBA71" w:rsidR="00380EBD" w:rsidRDefault="00380EBD" w:rsidP="00BC4D4A">
            <w:pPr>
              <w:pStyle w:val="BodyText"/>
              <w:spacing w:after="0"/>
              <w:jc w:val="right"/>
            </w:pPr>
            <w:r w:rsidRPr="00B86634">
              <w:rPr>
                <w:noProof/>
              </w:rPr>
              <w:drawing>
                <wp:inline distT="0" distB="0" distL="0" distR="0" wp14:anchorId="34DFA160" wp14:editId="023EA5DD">
                  <wp:extent cx="1203114" cy="67627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158" cy="689790"/>
                          </a:xfrm>
                          <a:prstGeom prst="rect">
                            <a:avLst/>
                          </a:prstGeom>
                        </pic:spPr>
                      </pic:pic>
                    </a:graphicData>
                  </a:graphic>
                </wp:inline>
              </w:drawing>
            </w:r>
          </w:p>
        </w:tc>
        <w:tc>
          <w:tcPr>
            <w:tcW w:w="2178" w:type="dxa"/>
          </w:tcPr>
          <w:p w14:paraId="563C4B33" w14:textId="496EABA4" w:rsidR="00380EBD" w:rsidRDefault="00380EBD" w:rsidP="00BC4D4A">
            <w:pPr>
              <w:pStyle w:val="BodyText"/>
              <w:spacing w:after="0"/>
            </w:pPr>
            <w:r>
              <w:t xml:space="preserve">   </w:t>
            </w:r>
          </w:p>
        </w:tc>
      </w:tr>
    </w:tbl>
    <w:p w14:paraId="2B21835F" w14:textId="40AD1293" w:rsidR="00380EBD" w:rsidRDefault="00380EBD" w:rsidP="00380EBD">
      <w:pPr>
        <w:pStyle w:val="BodyText"/>
        <w:spacing w:before="120"/>
      </w:pPr>
      <w:r>
        <w:t>Dear [STATE DEPT OF AGRICULTURE]:</w:t>
      </w:r>
    </w:p>
    <w:p w14:paraId="3FB9A64F" w14:textId="77777777" w:rsidR="00380EBD" w:rsidRDefault="00380EBD" w:rsidP="00380EBD">
      <w:pPr>
        <w:pStyle w:val="BodyText"/>
      </w:pPr>
      <w:r w:rsidRPr="005D54A0">
        <w:t>The U</w:t>
      </w:r>
      <w:r>
        <w:t xml:space="preserve">nited States Department of Agriculture (USDA) </w:t>
      </w:r>
      <w:r w:rsidR="00923176">
        <w:t>Food and Nutrition Service</w:t>
      </w:r>
      <w:r>
        <w:t xml:space="preserve"> (FNS)</w:t>
      </w:r>
      <w:r w:rsidRPr="005D54A0">
        <w:t xml:space="preserve"> has </w:t>
      </w:r>
      <w:r>
        <w:t>contracted</w:t>
      </w:r>
      <w:r w:rsidRPr="005D54A0">
        <w:t xml:space="preserve"> </w:t>
      </w:r>
      <w:r>
        <w:t xml:space="preserve">with </w:t>
      </w:r>
      <w:r w:rsidRPr="005D54A0">
        <w:t xml:space="preserve">Abt Associates </w:t>
      </w:r>
      <w:r>
        <w:t>to</w:t>
      </w:r>
      <w:r w:rsidRPr="005D54A0">
        <w:t xml:space="preserve"> </w:t>
      </w:r>
      <w:r>
        <w:t>conduct</w:t>
      </w:r>
      <w:r w:rsidRPr="005D54A0">
        <w:t xml:space="preserve"> the 2019 Farm to School Censu</w:t>
      </w:r>
      <w:r>
        <w:t xml:space="preserve">s (2019 Census). </w:t>
      </w:r>
      <w:r w:rsidRPr="00ED1C3A">
        <w:t xml:space="preserve">The 2019 Census is </w:t>
      </w:r>
      <w:r>
        <w:t>a</w:t>
      </w:r>
      <w:r w:rsidRPr="00ED1C3A">
        <w:t xml:space="preserve"> key part of the </w:t>
      </w:r>
      <w:r w:rsidRPr="006133D5">
        <w:rPr>
          <w:i/>
        </w:rPr>
        <w:t>Farm to School Census and Comprehensive Review</w:t>
      </w:r>
      <w:r w:rsidRPr="00ED1C3A">
        <w:t xml:space="preserve">, a 3-year study that will </w:t>
      </w:r>
      <w:r>
        <w:t>examine</w:t>
      </w:r>
      <w:r w:rsidRPr="00ED1C3A">
        <w:t xml:space="preserve"> and describe the multiple facets of farm to school across the country, including the USDA Farm to School Grant Program</w:t>
      </w:r>
      <w:r>
        <w:t xml:space="preserve">. </w:t>
      </w:r>
    </w:p>
    <w:p w14:paraId="502DF386" w14:textId="77777777" w:rsidR="00380EBD" w:rsidRDefault="00380EBD" w:rsidP="00380EBD">
      <w:pPr>
        <w:pStyle w:val="BodyText"/>
      </w:pPr>
      <w:r>
        <w:t xml:space="preserve">This Census will survey </w:t>
      </w:r>
      <w:r w:rsidRPr="00EB7B76">
        <w:t>all public</w:t>
      </w:r>
      <w:r>
        <w:t xml:space="preserve"> and private</w:t>
      </w:r>
      <w:r w:rsidRPr="00EB7B76">
        <w:t xml:space="preserve"> </w:t>
      </w:r>
      <w:r>
        <w:t>school food authorities (</w:t>
      </w:r>
      <w:r w:rsidRPr="00EB7B76">
        <w:t>SFA</w:t>
      </w:r>
      <w:r>
        <w:t>s)</w:t>
      </w:r>
      <w:r w:rsidRPr="00EB7B76">
        <w:t xml:space="preserve"> that participate in the National School Lunch Program (NSLP)</w:t>
      </w:r>
      <w:r w:rsidRPr="005D54A0">
        <w:t xml:space="preserve"> </w:t>
      </w:r>
      <w:r w:rsidRPr="00EB7B76">
        <w:t xml:space="preserve">in all 50 </w:t>
      </w:r>
      <w:r>
        <w:t>S</w:t>
      </w:r>
      <w:r w:rsidRPr="00EB7B76">
        <w:t xml:space="preserve">tates, </w:t>
      </w:r>
      <w:r>
        <w:t xml:space="preserve">as well as </w:t>
      </w:r>
      <w:r w:rsidRPr="00EB7B76">
        <w:t xml:space="preserve">Guam, Puerto Rico, the Virgin Islands, American Samoa, and Washington, D.C. </w:t>
      </w:r>
      <w:r>
        <w:t xml:space="preserve">Like the 2013 and 2015 Farm to School Censuses, the 2019 Census will gather information about the use of local foods in schools and other farm to school activities. </w:t>
      </w:r>
    </w:p>
    <w:p w14:paraId="602BEF06" w14:textId="6AF7F9D9" w:rsidR="00D31460" w:rsidRDefault="00380EBD" w:rsidP="00D31460">
      <w:pPr>
        <w:pStyle w:val="BodyText"/>
      </w:pPr>
      <w:r w:rsidRPr="005D54A0">
        <w:t xml:space="preserve">Data collection for the 2019 Census </w:t>
      </w:r>
      <w:r w:rsidR="006A3852">
        <w:t>has just begun this month!</w:t>
      </w:r>
      <w:r>
        <w:t xml:space="preserve"> </w:t>
      </w:r>
      <w:r w:rsidRPr="005D54A0">
        <w:t xml:space="preserve">SFA directors will be asked to complete </w:t>
      </w:r>
      <w:r>
        <w:t>one</w:t>
      </w:r>
      <w:r w:rsidRPr="005D54A0">
        <w:t xml:space="preserve"> short web survey (sent to them via email) </w:t>
      </w:r>
      <w:r>
        <w:t xml:space="preserve">in order </w:t>
      </w:r>
      <w:r w:rsidRPr="005D54A0">
        <w:t>to provide information about local sourcing</w:t>
      </w:r>
      <w:r>
        <w:t xml:space="preserve"> and farm to school activities</w:t>
      </w:r>
      <w:r w:rsidR="00D31460">
        <w:t xml:space="preserve">. </w:t>
      </w:r>
    </w:p>
    <w:p w14:paraId="0DE438D2" w14:textId="532B69EB" w:rsidR="00D31460" w:rsidRPr="00D31460" w:rsidRDefault="00D31460" w:rsidP="00D31460">
      <w:pPr>
        <w:pStyle w:val="BodyText"/>
        <w:rPr>
          <w:b/>
        </w:rPr>
      </w:pPr>
      <w:r w:rsidRPr="00D31460">
        <w:rPr>
          <w:b/>
        </w:rPr>
        <w:t xml:space="preserve">We’d greatly appreciate your help publicizing the Census by reaching out to your network, partners, </w:t>
      </w:r>
      <w:r w:rsidR="000316B5">
        <w:rPr>
          <w:b/>
        </w:rPr>
        <w:t xml:space="preserve">State Child Nutrition Directors, </w:t>
      </w:r>
      <w:r w:rsidRPr="00D31460">
        <w:rPr>
          <w:b/>
        </w:rPr>
        <w:t>and</w:t>
      </w:r>
      <w:r>
        <w:rPr>
          <w:b/>
        </w:rPr>
        <w:t xml:space="preserve"> </w:t>
      </w:r>
      <w:r w:rsidR="000316B5">
        <w:rPr>
          <w:b/>
        </w:rPr>
        <w:t xml:space="preserve">SFA </w:t>
      </w:r>
      <w:r w:rsidRPr="00D31460">
        <w:rPr>
          <w:b/>
        </w:rPr>
        <w:t xml:space="preserve">Directors. A paragraph or reminder about the Census in any newsletters, along with encouragement to participate will go a long way in helping us reach our goal of 100 percent participation.  </w:t>
      </w:r>
    </w:p>
    <w:p w14:paraId="67E8AD04" w14:textId="77777777" w:rsidR="00380EBD" w:rsidRDefault="00380EBD" w:rsidP="00380EBD">
      <w:pPr>
        <w:pStyle w:val="BodyText"/>
      </w:pPr>
      <w:r>
        <w:rPr>
          <w:szCs w:val="22"/>
        </w:rPr>
        <w:t>T</w:t>
      </w:r>
      <w:r w:rsidRPr="005D54A0">
        <w:t>he study team will be available to answer any questions that you may have</w:t>
      </w:r>
      <w:r>
        <w:t>. You can</w:t>
      </w:r>
      <w:r w:rsidRPr="00BD1BD2">
        <w:t xml:space="preserve"> contact </w:t>
      </w:r>
      <w:r>
        <w:t>them</w:t>
      </w:r>
      <w:r w:rsidRPr="00BD1BD2">
        <w:t xml:space="preserve"> via email at </w:t>
      </w:r>
      <w:r>
        <w:t>farmtoschool</w:t>
      </w:r>
      <w:r w:rsidRPr="00BD1BD2">
        <w:t>@</w:t>
      </w:r>
      <w:r>
        <w:t>abtassoc.com or toll-free at 866-778-1316 (from 9 am to 9 pm ET)</w:t>
      </w:r>
      <w:r w:rsidRPr="00BD1BD2">
        <w:t>.</w:t>
      </w:r>
    </w:p>
    <w:p w14:paraId="64425907" w14:textId="77777777" w:rsidR="00380EBD" w:rsidRPr="00475B96" w:rsidRDefault="00380EBD" w:rsidP="00380EBD">
      <w:pPr>
        <w:pStyle w:val="BodyText"/>
      </w:pPr>
      <w:r>
        <w:t xml:space="preserve">Curious about the 2015 Farm to School Census results? Check out the data here: </w:t>
      </w:r>
      <w:hyperlink r:id="rId12" w:history="1">
        <w:r w:rsidRPr="007026BA">
          <w:rPr>
            <w:rStyle w:val="Hyperlink"/>
          </w:rPr>
          <w:t>https://farmtoschoolcensus.fns.usda.gov/</w:t>
        </w:r>
      </w:hyperlink>
      <w:r>
        <w:t xml:space="preserve"> where you can explore data at the SFA, State agency, or national level.</w:t>
      </w:r>
    </w:p>
    <w:p w14:paraId="605E54EE" w14:textId="77777777" w:rsidR="00380EBD" w:rsidRPr="00475B96" w:rsidRDefault="00380EBD" w:rsidP="00380EBD">
      <w:pPr>
        <w:pStyle w:val="BodyText"/>
      </w:pPr>
      <w:r w:rsidRPr="005D54A0">
        <w:t xml:space="preserve">Thank you in advance for your support and assistance in maximizing participation in </w:t>
      </w:r>
      <w:r>
        <w:t>the</w:t>
      </w:r>
      <w:r w:rsidRPr="005D54A0">
        <w:t xml:space="preserve"> </w:t>
      </w:r>
      <w:r>
        <w:t xml:space="preserve">2019 </w:t>
      </w:r>
      <w:r w:rsidRPr="005D54A0">
        <w:t>Farm to School Census</w:t>
      </w:r>
      <w:r>
        <w:t>!</w:t>
      </w:r>
      <w:r w:rsidRPr="005D54A0">
        <w:t xml:space="preserve"> </w:t>
      </w:r>
    </w:p>
    <w:p w14:paraId="1DED242D" w14:textId="77777777" w:rsidR="00380EBD" w:rsidRPr="00475B96" w:rsidRDefault="00380EBD" w:rsidP="00380EBD">
      <w:pPr>
        <w:pStyle w:val="BodyText"/>
      </w:pPr>
      <w:r w:rsidRPr="00475B96">
        <w:t xml:space="preserve">Sincerely, </w:t>
      </w:r>
    </w:p>
    <w:p w14:paraId="2D919389" w14:textId="79F7E489" w:rsidR="00380EBD" w:rsidRPr="00B22489" w:rsidRDefault="00380EBD" w:rsidP="00380EBD">
      <w:pPr>
        <w:spacing w:after="0" w:line="240" w:lineRule="auto"/>
        <w:ind w:right="828"/>
        <w:rPr>
          <w:rFonts w:eastAsia="Calibri"/>
          <w:szCs w:val="22"/>
        </w:rPr>
      </w:pPr>
      <w:r w:rsidRPr="00B22489">
        <w:rPr>
          <w:rFonts w:eastAsia="Calibri"/>
          <w:szCs w:val="22"/>
        </w:rPr>
        <w:t>Erin Healy</w:t>
      </w:r>
    </w:p>
    <w:p w14:paraId="44D5C9A8" w14:textId="0103D43C" w:rsidR="00380EBD" w:rsidRPr="00B22489" w:rsidRDefault="00380EBD" w:rsidP="00380EBD">
      <w:pPr>
        <w:spacing w:after="0" w:line="240" w:lineRule="auto"/>
        <w:ind w:right="828"/>
        <w:rPr>
          <w:rFonts w:eastAsia="Calibri"/>
          <w:szCs w:val="22"/>
        </w:rPr>
      </w:pPr>
      <w:r w:rsidRPr="00B22489">
        <w:rPr>
          <w:rFonts w:eastAsia="Calibri"/>
          <w:szCs w:val="22"/>
        </w:rPr>
        <w:t>Director</w:t>
      </w:r>
    </w:p>
    <w:p w14:paraId="58A61888" w14:textId="051F21E8" w:rsidR="00380EBD" w:rsidRPr="00B22489" w:rsidRDefault="00380EBD" w:rsidP="00380EBD">
      <w:pPr>
        <w:spacing w:after="0" w:line="240" w:lineRule="auto"/>
        <w:ind w:right="828"/>
        <w:rPr>
          <w:rFonts w:eastAsia="Calibri"/>
          <w:szCs w:val="22"/>
        </w:rPr>
      </w:pPr>
      <w:r w:rsidRPr="00B22489">
        <w:rPr>
          <w:rFonts w:eastAsia="Calibri"/>
          <w:szCs w:val="22"/>
        </w:rPr>
        <w:t>Office of Community Food Systems</w:t>
      </w:r>
    </w:p>
    <w:p w14:paraId="770805D3" w14:textId="77777777" w:rsidR="00380EBD" w:rsidRPr="00156206" w:rsidRDefault="00380EBD" w:rsidP="00380EBD">
      <w:pPr>
        <w:spacing w:after="0" w:line="240" w:lineRule="auto"/>
        <w:ind w:right="828"/>
        <w:rPr>
          <w:rFonts w:ascii="Calibri" w:eastAsia="Calibri" w:hAnsi="Calibri"/>
          <w:szCs w:val="22"/>
        </w:rPr>
      </w:pPr>
      <w:r w:rsidRPr="00B22489">
        <w:rPr>
          <w:rFonts w:eastAsia="Calibri"/>
          <w:szCs w:val="22"/>
        </w:rPr>
        <w:t>USDA Food and Nutrition Service</w:t>
      </w:r>
      <w:r>
        <w:rPr>
          <w:rFonts w:eastAsia="Calibri"/>
          <w:szCs w:val="22"/>
        </w:rPr>
        <w:br/>
      </w:r>
    </w:p>
    <w:p w14:paraId="63BD18BD" w14:textId="7E50B83F" w:rsidR="004D2B56" w:rsidRDefault="00090ADB">
      <w:pPr>
        <w:spacing w:after="0" w:line="240" w:lineRule="auto"/>
      </w:pPr>
      <w:r w:rsidRPr="00090ADB">
        <w:rPr>
          <w:rFonts w:ascii="Times" w:hAnsi="Time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w:hAnsi="Times"/>
          <w:sz w:val="16"/>
          <w:szCs w:val="16"/>
        </w:rPr>
        <w:t>30 minutes</w:t>
      </w:r>
      <w:r w:rsidRPr="00090ADB">
        <w:rPr>
          <w:rFonts w:ascii="Times" w:hAnsi="Times"/>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sectPr w:rsidR="004D2B56" w:rsidSect="009D3120">
      <w:headerReference w:type="default" r:id="rId13"/>
      <w:footerReference w:type="default" r:id="rId14"/>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113EE" w14:textId="77777777" w:rsidR="005F20AC" w:rsidRDefault="005F20AC" w:rsidP="00D979EA">
      <w:r>
        <w:separator/>
      </w:r>
    </w:p>
  </w:endnote>
  <w:endnote w:type="continuationSeparator" w:id="0">
    <w:p w14:paraId="3035C362" w14:textId="77777777" w:rsidR="005F20AC" w:rsidRDefault="005F20AC" w:rsidP="00D979EA">
      <w:r>
        <w:continuationSeparator/>
      </w:r>
    </w:p>
  </w:endnote>
  <w:endnote w:type="continuationNotice" w:id="1">
    <w:p w14:paraId="11A1CC3C" w14:textId="77777777" w:rsidR="005F20AC" w:rsidRDefault="005F2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11D80" w14:textId="6F90D533" w:rsidR="009D3120" w:rsidRPr="009D3120" w:rsidRDefault="009D3120" w:rsidP="009D3120">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8D90B" w14:textId="73C3509A" w:rsidR="009D3120" w:rsidRDefault="009D3120" w:rsidP="009D3120">
    <w:pPr>
      <w:pStyle w:val="Footer"/>
      <w:tabs>
        <w:tab w:val="clear" w:pos="4507"/>
        <w:tab w:val="clear" w:pos="9000"/>
        <w:tab w:val="center" w:pos="2160"/>
        <w:tab w:val="right" w:pos="9360"/>
      </w:tabs>
    </w:pPr>
    <w:r>
      <w:rPr>
        <w:color w:val="DA291C"/>
      </w:rPr>
      <w:t xml:space="preserve"> </w:t>
    </w:r>
    <w:r w:rsidRPr="0066134E">
      <w:tab/>
    </w:r>
    <w:r w:rsidRPr="0066134E">
      <w:rPr>
        <w:rStyle w:val="PageNumber"/>
        <w:b/>
      </w:rPr>
      <w:tab/>
    </w:r>
    <w:r>
      <w:rPr>
        <w:rStyle w:val="PageNumber"/>
        <w:b/>
      </w:rPr>
      <w:t>Farm to School Census and Distributor Survey Recruitment Materials</w:t>
    </w:r>
    <w:r>
      <w:rPr>
        <w:rStyle w:val="PageNumber"/>
        <w:b/>
      </w:rPr>
      <w:t> </w:t>
    </w:r>
    <w:r>
      <w:rPr>
        <w:rStyle w:val="PageNumber"/>
        <w:rFonts w:cs="Arial"/>
        <w:b/>
      </w:rPr>
      <w:t>▌</w:t>
    </w:r>
    <w:r>
      <w:rPr>
        <w:rStyle w:val="PageNumber"/>
        <w:b/>
      </w:rPr>
      <w:t xml:space="preserve">pg. </w:t>
    </w:r>
    <w:r w:rsidRPr="009D3120">
      <w:rPr>
        <w:rStyle w:val="PageNumber"/>
        <w:b/>
        <w:color w:val="DA291C"/>
      </w:rPr>
      <w:t>O-</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6652BF">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F7DBC" w14:textId="77777777" w:rsidR="005F20AC" w:rsidRDefault="005F20AC" w:rsidP="00D979EA">
      <w:r>
        <w:separator/>
      </w:r>
    </w:p>
  </w:footnote>
  <w:footnote w:type="continuationSeparator" w:id="0">
    <w:p w14:paraId="080A72CC" w14:textId="77777777" w:rsidR="005F20AC" w:rsidRDefault="005F20AC" w:rsidP="00D979EA">
      <w:r>
        <w:continuationSeparator/>
      </w:r>
    </w:p>
  </w:footnote>
  <w:footnote w:type="continuationNotice" w:id="1">
    <w:p w14:paraId="7A2662C8" w14:textId="77777777" w:rsidR="005F20AC" w:rsidRDefault="005F20A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58A9" w14:textId="025770D9" w:rsidR="004D2B56" w:rsidRPr="009D3120" w:rsidRDefault="004D2B56" w:rsidP="009D3120">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3F8AA" w14:textId="77777777" w:rsidR="009D3120" w:rsidRPr="007E78C1" w:rsidRDefault="009D3120" w:rsidP="004D2B56">
    <w:pPr>
      <w:pStyle w:val="Header"/>
    </w:pPr>
    <w:r>
      <w:t xml:space="preserve">Census Recruitment Email from FNS to </w:t>
    </w:r>
    <w:r w:rsidRPr="009D2326">
      <w:t xml:space="preserve">State </w:t>
    </w:r>
    <w:r>
      <w:t>Department of Agriculture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16B5"/>
    <w:rsid w:val="00036103"/>
    <w:rsid w:val="00040E00"/>
    <w:rsid w:val="0004242A"/>
    <w:rsid w:val="00045C85"/>
    <w:rsid w:val="00046728"/>
    <w:rsid w:val="000525E0"/>
    <w:rsid w:val="00053EEF"/>
    <w:rsid w:val="000543DC"/>
    <w:rsid w:val="00055022"/>
    <w:rsid w:val="000572A9"/>
    <w:rsid w:val="0005750B"/>
    <w:rsid w:val="0006045E"/>
    <w:rsid w:val="00062ED3"/>
    <w:rsid w:val="0006587B"/>
    <w:rsid w:val="00070322"/>
    <w:rsid w:val="00071D7F"/>
    <w:rsid w:val="00082D01"/>
    <w:rsid w:val="00083B45"/>
    <w:rsid w:val="00087856"/>
    <w:rsid w:val="000902AA"/>
    <w:rsid w:val="00090ADB"/>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C5368"/>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6D10"/>
    <w:rsid w:val="001178CA"/>
    <w:rsid w:val="00120F02"/>
    <w:rsid w:val="001307A5"/>
    <w:rsid w:val="00133465"/>
    <w:rsid w:val="00135315"/>
    <w:rsid w:val="00135D9A"/>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2412"/>
    <w:rsid w:val="00212CAB"/>
    <w:rsid w:val="002176B8"/>
    <w:rsid w:val="002216AD"/>
    <w:rsid w:val="00221D99"/>
    <w:rsid w:val="00223018"/>
    <w:rsid w:val="00223A9F"/>
    <w:rsid w:val="002259E0"/>
    <w:rsid w:val="0022674D"/>
    <w:rsid w:val="00227977"/>
    <w:rsid w:val="0023449A"/>
    <w:rsid w:val="00235F88"/>
    <w:rsid w:val="0024150B"/>
    <w:rsid w:val="002441E1"/>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2B56"/>
    <w:rsid w:val="004D4C6D"/>
    <w:rsid w:val="004D6DC5"/>
    <w:rsid w:val="004E01A4"/>
    <w:rsid w:val="004E31F9"/>
    <w:rsid w:val="004E4CE1"/>
    <w:rsid w:val="004F6742"/>
    <w:rsid w:val="004F709B"/>
    <w:rsid w:val="00503049"/>
    <w:rsid w:val="00512C87"/>
    <w:rsid w:val="0052003B"/>
    <w:rsid w:val="005227D7"/>
    <w:rsid w:val="00523964"/>
    <w:rsid w:val="005248A6"/>
    <w:rsid w:val="005273A2"/>
    <w:rsid w:val="00530A3C"/>
    <w:rsid w:val="00534B03"/>
    <w:rsid w:val="00534C33"/>
    <w:rsid w:val="005369F0"/>
    <w:rsid w:val="00536DB4"/>
    <w:rsid w:val="0054025D"/>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5F20AC"/>
    <w:rsid w:val="00601B52"/>
    <w:rsid w:val="006031AF"/>
    <w:rsid w:val="00604FEA"/>
    <w:rsid w:val="0060505B"/>
    <w:rsid w:val="0061090F"/>
    <w:rsid w:val="006122D8"/>
    <w:rsid w:val="0061247A"/>
    <w:rsid w:val="006133D5"/>
    <w:rsid w:val="0061341D"/>
    <w:rsid w:val="00615938"/>
    <w:rsid w:val="00620D79"/>
    <w:rsid w:val="0063014E"/>
    <w:rsid w:val="0063253E"/>
    <w:rsid w:val="00635FDD"/>
    <w:rsid w:val="00640872"/>
    <w:rsid w:val="0064446D"/>
    <w:rsid w:val="006455C2"/>
    <w:rsid w:val="0065112D"/>
    <w:rsid w:val="00651DD5"/>
    <w:rsid w:val="00653604"/>
    <w:rsid w:val="006601A0"/>
    <w:rsid w:val="0066134E"/>
    <w:rsid w:val="006652BF"/>
    <w:rsid w:val="006814BB"/>
    <w:rsid w:val="006840EB"/>
    <w:rsid w:val="00690D0B"/>
    <w:rsid w:val="00692B3B"/>
    <w:rsid w:val="0069342C"/>
    <w:rsid w:val="006A3852"/>
    <w:rsid w:val="006A541C"/>
    <w:rsid w:val="006A5B3B"/>
    <w:rsid w:val="006A6275"/>
    <w:rsid w:val="006A74A4"/>
    <w:rsid w:val="006A7AC7"/>
    <w:rsid w:val="006B0128"/>
    <w:rsid w:val="006B1259"/>
    <w:rsid w:val="006B1DA6"/>
    <w:rsid w:val="006C7A4C"/>
    <w:rsid w:val="006D2E76"/>
    <w:rsid w:val="006D3925"/>
    <w:rsid w:val="006D406B"/>
    <w:rsid w:val="006D54A8"/>
    <w:rsid w:val="006E0356"/>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4FFB"/>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A05F3"/>
    <w:rsid w:val="009A7CC7"/>
    <w:rsid w:val="009B28F7"/>
    <w:rsid w:val="009B313A"/>
    <w:rsid w:val="009B3D0C"/>
    <w:rsid w:val="009B56DA"/>
    <w:rsid w:val="009B784F"/>
    <w:rsid w:val="009D13BB"/>
    <w:rsid w:val="009D2326"/>
    <w:rsid w:val="009D3120"/>
    <w:rsid w:val="009D50EB"/>
    <w:rsid w:val="009E32F5"/>
    <w:rsid w:val="009E6279"/>
    <w:rsid w:val="009F17E8"/>
    <w:rsid w:val="009F2117"/>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90606"/>
    <w:rsid w:val="00A912F9"/>
    <w:rsid w:val="00A928FA"/>
    <w:rsid w:val="00A9323A"/>
    <w:rsid w:val="00A94296"/>
    <w:rsid w:val="00AA00B0"/>
    <w:rsid w:val="00AA13B0"/>
    <w:rsid w:val="00AA7B0B"/>
    <w:rsid w:val="00AA7FA0"/>
    <w:rsid w:val="00AB2D33"/>
    <w:rsid w:val="00AB32CF"/>
    <w:rsid w:val="00AB5F35"/>
    <w:rsid w:val="00AC59EB"/>
    <w:rsid w:val="00AD2235"/>
    <w:rsid w:val="00AD68CB"/>
    <w:rsid w:val="00AE5530"/>
    <w:rsid w:val="00AE58C0"/>
    <w:rsid w:val="00AE5DB4"/>
    <w:rsid w:val="00AF1BB5"/>
    <w:rsid w:val="00AF31DD"/>
    <w:rsid w:val="00B001F2"/>
    <w:rsid w:val="00B02599"/>
    <w:rsid w:val="00B02A8E"/>
    <w:rsid w:val="00B10D16"/>
    <w:rsid w:val="00B125E4"/>
    <w:rsid w:val="00B14060"/>
    <w:rsid w:val="00B16B3C"/>
    <w:rsid w:val="00B17D03"/>
    <w:rsid w:val="00B17EF6"/>
    <w:rsid w:val="00B20FC6"/>
    <w:rsid w:val="00B22489"/>
    <w:rsid w:val="00B25256"/>
    <w:rsid w:val="00B25EE3"/>
    <w:rsid w:val="00B26838"/>
    <w:rsid w:val="00B269D4"/>
    <w:rsid w:val="00B3357C"/>
    <w:rsid w:val="00B35E18"/>
    <w:rsid w:val="00B37B61"/>
    <w:rsid w:val="00B4798A"/>
    <w:rsid w:val="00B518F2"/>
    <w:rsid w:val="00B54C11"/>
    <w:rsid w:val="00B57857"/>
    <w:rsid w:val="00B6137F"/>
    <w:rsid w:val="00B61C4A"/>
    <w:rsid w:val="00B61EC9"/>
    <w:rsid w:val="00B679AD"/>
    <w:rsid w:val="00B7601F"/>
    <w:rsid w:val="00B76BEE"/>
    <w:rsid w:val="00B76EBD"/>
    <w:rsid w:val="00B7744A"/>
    <w:rsid w:val="00B82D4D"/>
    <w:rsid w:val="00B86634"/>
    <w:rsid w:val="00B87EE6"/>
    <w:rsid w:val="00B91579"/>
    <w:rsid w:val="00B9260A"/>
    <w:rsid w:val="00B92AA7"/>
    <w:rsid w:val="00B95FFF"/>
    <w:rsid w:val="00B96606"/>
    <w:rsid w:val="00B96ABD"/>
    <w:rsid w:val="00BA3A44"/>
    <w:rsid w:val="00BB040D"/>
    <w:rsid w:val="00BB0730"/>
    <w:rsid w:val="00BB6EE9"/>
    <w:rsid w:val="00BC363D"/>
    <w:rsid w:val="00BC4D4A"/>
    <w:rsid w:val="00BD1BD2"/>
    <w:rsid w:val="00BD2883"/>
    <w:rsid w:val="00BD2AE8"/>
    <w:rsid w:val="00BD573A"/>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2362B"/>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3E63"/>
    <w:rsid w:val="00CF3E91"/>
    <w:rsid w:val="00CF42BA"/>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222EB"/>
    <w:rsid w:val="00E317E1"/>
    <w:rsid w:val="00E33231"/>
    <w:rsid w:val="00E375B0"/>
    <w:rsid w:val="00E378A3"/>
    <w:rsid w:val="00E40D67"/>
    <w:rsid w:val="00E51863"/>
    <w:rsid w:val="00E54A7A"/>
    <w:rsid w:val="00E56212"/>
    <w:rsid w:val="00E569CC"/>
    <w:rsid w:val="00E6186E"/>
    <w:rsid w:val="00E630EF"/>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143B"/>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armtoschoolcensus.fns.usda.go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7D7FB-5080-4F52-B9FE-7ABDAC0E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3168</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2018-11-01T21:50:00Z</dcterms:created>
  <dcterms:modified xsi:type="dcterms:W3CDTF">2018-11-01T21:50:00Z</dcterms:modified>
  <cp:category>Templates</cp:category>
</cp:coreProperties>
</file>