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8D5D8" w14:textId="77777777" w:rsidR="00BA4987" w:rsidRDefault="00BA4987" w:rsidP="00BA4987">
      <w:pPr>
        <w:jc w:val="center"/>
        <w:rPr>
          <w:b/>
          <w:sz w:val="24"/>
          <w:szCs w:val="24"/>
        </w:rPr>
      </w:pPr>
      <w:bookmarkStart w:id="0" w:name="_GoBack"/>
      <w:bookmarkEnd w:id="0"/>
    </w:p>
    <w:p w14:paraId="1EF833FF" w14:textId="77777777" w:rsidR="00BA4987" w:rsidRPr="00C32FFD" w:rsidRDefault="00BA4987" w:rsidP="00BA4987">
      <w:pPr>
        <w:jc w:val="center"/>
        <w:rPr>
          <w:b/>
          <w:sz w:val="24"/>
          <w:szCs w:val="24"/>
        </w:rPr>
      </w:pPr>
      <w:r w:rsidRPr="00C32FFD">
        <w:rPr>
          <w:b/>
          <w:sz w:val="24"/>
          <w:szCs w:val="24"/>
        </w:rPr>
        <w:t xml:space="preserve">APPENDIX </w:t>
      </w:r>
      <w:r>
        <w:rPr>
          <w:b/>
          <w:sz w:val="24"/>
          <w:szCs w:val="24"/>
        </w:rPr>
        <w:t>Q</w:t>
      </w:r>
    </w:p>
    <w:p w14:paraId="32EF8472" w14:textId="54580AE5" w:rsidR="00BA4987" w:rsidRPr="00DF5C11" w:rsidRDefault="00BA4987" w:rsidP="00BA4987">
      <w:pPr>
        <w:jc w:val="center"/>
        <w:rPr>
          <w:b/>
          <w:caps/>
          <w:sz w:val="24"/>
          <w:szCs w:val="24"/>
        </w:rPr>
      </w:pPr>
      <w:r w:rsidRPr="00DF5C11">
        <w:rPr>
          <w:b/>
          <w:caps/>
          <w:sz w:val="24"/>
          <w:szCs w:val="24"/>
        </w:rPr>
        <w:t>Census Frequently Asked Questions</w:t>
      </w:r>
      <w:r>
        <w:rPr>
          <w:b/>
          <w:caps/>
          <w:sz w:val="24"/>
          <w:szCs w:val="24"/>
        </w:rPr>
        <w:t xml:space="preserve"> (FAQ</w:t>
      </w:r>
      <w:r w:rsidR="00545A1F">
        <w:rPr>
          <w:b/>
          <w:caps/>
          <w:sz w:val="24"/>
          <w:szCs w:val="24"/>
        </w:rPr>
        <w:t>s</w:t>
      </w:r>
      <w:r>
        <w:rPr>
          <w:b/>
          <w:caps/>
          <w:sz w:val="24"/>
          <w:szCs w:val="24"/>
        </w:rPr>
        <w:t>)</w:t>
      </w:r>
    </w:p>
    <w:p w14:paraId="3CF57C1A" w14:textId="77777777" w:rsidR="004142F2" w:rsidRDefault="004142F2" w:rsidP="00B86634">
      <w:pPr>
        <w:pStyle w:val="BodyText"/>
      </w:pPr>
    </w:p>
    <w:p w14:paraId="11DE66B8" w14:textId="77777777" w:rsidR="00BA4987" w:rsidRDefault="00BA4987" w:rsidP="00B86634">
      <w:pPr>
        <w:pStyle w:val="BodyText"/>
        <w:sectPr w:rsidR="00BA4987" w:rsidSect="00BB13E5">
          <w:headerReference w:type="default" r:id="rId9"/>
          <w:footerReference w:type="default" r:id="rId10"/>
          <w:pgSz w:w="12240" w:h="15840" w:code="1"/>
          <w:pgMar w:top="1440" w:right="1440" w:bottom="1440" w:left="1440" w:header="1080" w:footer="720" w:gutter="0"/>
          <w:pgNumType w:start="1"/>
          <w:cols w:space="720"/>
          <w:docGrid w:linePitch="299"/>
        </w:sectPr>
      </w:pPr>
    </w:p>
    <w:tbl>
      <w:tblPr>
        <w:tblStyle w:val="TableGrid"/>
        <w:tblW w:w="0" w:type="auto"/>
        <w:tblInd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178"/>
      </w:tblGrid>
      <w:tr w:rsidR="00430870" w14:paraId="305A7DAB" w14:textId="77777777" w:rsidTr="00291380">
        <w:tc>
          <w:tcPr>
            <w:tcW w:w="2880" w:type="dxa"/>
          </w:tcPr>
          <w:p w14:paraId="0ACB95F2" w14:textId="77777777" w:rsidR="00430870" w:rsidRDefault="00430870" w:rsidP="00FA36CB">
            <w:pPr>
              <w:pStyle w:val="BodyText"/>
              <w:spacing w:after="0"/>
              <w:jc w:val="right"/>
            </w:pPr>
          </w:p>
        </w:tc>
        <w:tc>
          <w:tcPr>
            <w:tcW w:w="2178" w:type="dxa"/>
          </w:tcPr>
          <w:p w14:paraId="3F440AAE" w14:textId="77777777" w:rsidR="00430870" w:rsidRDefault="00430870" w:rsidP="00FA36CB">
            <w:pPr>
              <w:pStyle w:val="BodyText"/>
              <w:spacing w:after="0"/>
            </w:pPr>
            <w:r>
              <w:t xml:space="preserve">   </w:t>
            </w:r>
          </w:p>
        </w:tc>
      </w:tr>
    </w:tbl>
    <w:p w14:paraId="1A93D567" w14:textId="467EBF63" w:rsidR="004142F2" w:rsidRPr="00A005DA" w:rsidRDefault="00FB3658" w:rsidP="0017188C">
      <w:pPr>
        <w:pStyle w:val="Call-OutBoxTextHeader"/>
        <w:spacing w:after="180"/>
        <w:ind w:left="187" w:right="202"/>
        <w:jc w:val="center"/>
        <w:rPr>
          <w:rFonts w:ascii="Times New Roman" w:hAnsi="Times New Roman" w:cs="Times New Roman"/>
        </w:rPr>
      </w:pPr>
      <w:r>
        <w:rPr>
          <w:b w:val="0"/>
          <w:i/>
          <w:noProof/>
        </w:rPr>
        <w:drawing>
          <wp:anchor distT="0" distB="0" distL="114300" distR="114300" simplePos="0" relativeHeight="251678720" behindDoc="1" locked="0" layoutInCell="1" allowOverlap="1" wp14:anchorId="6E306AE2" wp14:editId="260864C9">
            <wp:simplePos x="0" y="0"/>
            <wp:positionH relativeFrom="column">
              <wp:posOffset>9525</wp:posOffset>
            </wp:positionH>
            <wp:positionV relativeFrom="paragraph">
              <wp:posOffset>205105</wp:posOffset>
            </wp:positionV>
            <wp:extent cx="5981700" cy="787065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0" cy="78706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E8073" w14:textId="77777777" w:rsidR="00FB3658" w:rsidRDefault="00FB3658" w:rsidP="00FB3658">
      <w:pPr>
        <w:pStyle w:val="Bullets"/>
        <w:numPr>
          <w:ilvl w:val="0"/>
          <w:numId w:val="0"/>
        </w:numPr>
        <w:ind w:left="540"/>
        <w:rPr>
          <w:rFonts w:asciiTheme="minorHAnsi" w:hAnsiTheme="minorHAnsi"/>
          <w:b/>
          <w:i/>
          <w:sz w:val="18"/>
          <w:szCs w:val="18"/>
        </w:rPr>
      </w:pPr>
    </w:p>
    <w:p w14:paraId="0E427FD1" w14:textId="77777777" w:rsidR="00FB3658" w:rsidRDefault="00FB3658" w:rsidP="00FB3658">
      <w:pPr>
        <w:pStyle w:val="Bullets"/>
        <w:numPr>
          <w:ilvl w:val="0"/>
          <w:numId w:val="0"/>
        </w:numPr>
        <w:ind w:left="540"/>
        <w:rPr>
          <w:rFonts w:asciiTheme="minorHAnsi" w:hAnsiTheme="minorHAnsi"/>
          <w:b/>
          <w:i/>
          <w:sz w:val="18"/>
          <w:szCs w:val="18"/>
        </w:rPr>
      </w:pPr>
    </w:p>
    <w:p w14:paraId="282E25B5" w14:textId="77777777" w:rsidR="00FB3658" w:rsidRDefault="00FB3658" w:rsidP="00FB3658">
      <w:pPr>
        <w:pStyle w:val="Bullets"/>
        <w:numPr>
          <w:ilvl w:val="0"/>
          <w:numId w:val="0"/>
        </w:numPr>
        <w:ind w:left="540"/>
        <w:rPr>
          <w:rFonts w:asciiTheme="minorHAnsi" w:hAnsiTheme="minorHAnsi"/>
          <w:b/>
          <w:i/>
          <w:sz w:val="18"/>
          <w:szCs w:val="18"/>
        </w:rPr>
      </w:pPr>
    </w:p>
    <w:p w14:paraId="0D694DC0" w14:textId="77777777" w:rsidR="00FB3658" w:rsidRDefault="00FB3658" w:rsidP="00FB3658">
      <w:pPr>
        <w:pStyle w:val="Bullets"/>
        <w:numPr>
          <w:ilvl w:val="0"/>
          <w:numId w:val="0"/>
        </w:numPr>
        <w:ind w:left="540"/>
        <w:rPr>
          <w:rFonts w:asciiTheme="minorHAnsi" w:hAnsiTheme="minorHAnsi"/>
          <w:b/>
          <w:i/>
          <w:sz w:val="18"/>
          <w:szCs w:val="18"/>
        </w:rPr>
      </w:pPr>
    </w:p>
    <w:p w14:paraId="1BD86CAF" w14:textId="77777777" w:rsidR="00FB3658" w:rsidRDefault="00FB3658" w:rsidP="00FB3658">
      <w:pPr>
        <w:pStyle w:val="Bullets"/>
        <w:numPr>
          <w:ilvl w:val="0"/>
          <w:numId w:val="0"/>
        </w:numPr>
        <w:ind w:left="540"/>
        <w:rPr>
          <w:rFonts w:asciiTheme="minorHAnsi" w:hAnsiTheme="minorHAnsi"/>
          <w:b/>
          <w:i/>
          <w:sz w:val="18"/>
          <w:szCs w:val="18"/>
        </w:rPr>
      </w:pPr>
    </w:p>
    <w:p w14:paraId="58CE3650" w14:textId="77777777" w:rsidR="00FB3658" w:rsidRDefault="00FB3658" w:rsidP="00FB3658">
      <w:pPr>
        <w:pStyle w:val="Bullets"/>
        <w:numPr>
          <w:ilvl w:val="0"/>
          <w:numId w:val="0"/>
        </w:numPr>
        <w:ind w:left="540"/>
        <w:rPr>
          <w:rFonts w:asciiTheme="minorHAnsi" w:hAnsiTheme="minorHAnsi"/>
          <w:b/>
          <w:i/>
          <w:sz w:val="18"/>
          <w:szCs w:val="18"/>
        </w:rPr>
      </w:pPr>
    </w:p>
    <w:p w14:paraId="7A067280"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What is the purpose of the Farm to School Census?</w:t>
      </w:r>
    </w:p>
    <w:p w14:paraId="54B3A045" w14:textId="3845D4D4" w:rsidR="001508BD" w:rsidRPr="001508BD"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The 2019 Farm to School Census (</w:t>
      </w:r>
      <w:r w:rsidR="00A9323A">
        <w:rPr>
          <w:rFonts w:asciiTheme="minorHAnsi" w:hAnsiTheme="minorHAnsi"/>
          <w:sz w:val="16"/>
          <w:szCs w:val="18"/>
        </w:rPr>
        <w:t xml:space="preserve">2019 </w:t>
      </w:r>
      <w:r w:rsidRPr="00FB3658">
        <w:rPr>
          <w:rFonts w:asciiTheme="minorHAnsi" w:hAnsiTheme="minorHAnsi"/>
          <w:sz w:val="16"/>
          <w:szCs w:val="18"/>
        </w:rPr>
        <w:t>Census) of School Food Authorities (SFAs) will</w:t>
      </w:r>
      <w:r w:rsidR="002B5BC4">
        <w:rPr>
          <w:rFonts w:asciiTheme="minorHAnsi" w:hAnsiTheme="minorHAnsi"/>
          <w:sz w:val="16"/>
          <w:szCs w:val="18"/>
        </w:rPr>
        <w:br/>
      </w:r>
      <w:r w:rsidRPr="00FB3658">
        <w:rPr>
          <w:rFonts w:asciiTheme="minorHAnsi" w:hAnsiTheme="minorHAnsi"/>
          <w:sz w:val="16"/>
          <w:szCs w:val="18"/>
        </w:rPr>
        <w:t xml:space="preserve"> collect </w:t>
      </w:r>
      <w:r w:rsidR="002B5BC4">
        <w:rPr>
          <w:rFonts w:asciiTheme="minorHAnsi" w:hAnsiTheme="minorHAnsi"/>
          <w:sz w:val="16"/>
          <w:szCs w:val="18"/>
        </w:rPr>
        <w:t xml:space="preserve"> </w:t>
      </w:r>
      <w:r w:rsidRPr="00FB3658">
        <w:rPr>
          <w:rFonts w:asciiTheme="minorHAnsi" w:hAnsiTheme="minorHAnsi"/>
          <w:sz w:val="16"/>
          <w:szCs w:val="18"/>
        </w:rPr>
        <w:t xml:space="preserve">data on local food purchasing for school meals, school food gardens, other </w:t>
      </w:r>
      <w:r w:rsidR="002B5BC4">
        <w:rPr>
          <w:rFonts w:asciiTheme="minorHAnsi" w:hAnsiTheme="minorHAnsi"/>
          <w:sz w:val="16"/>
          <w:szCs w:val="18"/>
        </w:rPr>
        <w:br/>
      </w:r>
      <w:r w:rsidRPr="00FB3658">
        <w:rPr>
          <w:rFonts w:asciiTheme="minorHAnsi" w:hAnsiTheme="minorHAnsi"/>
          <w:sz w:val="16"/>
          <w:szCs w:val="18"/>
        </w:rPr>
        <w:t>farm to school activities and policies, a</w:t>
      </w:r>
      <w:r w:rsidR="00FB3658">
        <w:rPr>
          <w:rFonts w:asciiTheme="minorHAnsi" w:hAnsiTheme="minorHAnsi"/>
          <w:sz w:val="16"/>
          <w:szCs w:val="18"/>
        </w:rPr>
        <w:t xml:space="preserve">nd evidence of the economic and </w:t>
      </w:r>
      <w:r w:rsidRPr="00FB3658">
        <w:rPr>
          <w:rFonts w:asciiTheme="minorHAnsi" w:hAnsiTheme="minorHAnsi"/>
          <w:sz w:val="16"/>
          <w:szCs w:val="18"/>
        </w:rPr>
        <w:t xml:space="preserve">nutritional </w:t>
      </w:r>
      <w:r w:rsidR="002B5BC4">
        <w:rPr>
          <w:rFonts w:asciiTheme="minorHAnsi" w:hAnsiTheme="minorHAnsi"/>
          <w:sz w:val="16"/>
          <w:szCs w:val="18"/>
        </w:rPr>
        <w:br/>
      </w:r>
      <w:r w:rsidRPr="00FB3658">
        <w:rPr>
          <w:rFonts w:asciiTheme="minorHAnsi" w:hAnsiTheme="minorHAnsi"/>
          <w:sz w:val="16"/>
          <w:szCs w:val="18"/>
        </w:rPr>
        <w:t xml:space="preserve">impacts of farm to school activities, among approximately 20,000 SFAs across the </w:t>
      </w:r>
      <w:r w:rsidR="002B5BC4">
        <w:rPr>
          <w:rFonts w:asciiTheme="minorHAnsi" w:hAnsiTheme="minorHAnsi"/>
          <w:sz w:val="16"/>
          <w:szCs w:val="18"/>
        </w:rPr>
        <w:br/>
      </w:r>
      <w:r w:rsidRPr="00FB3658">
        <w:rPr>
          <w:rFonts w:asciiTheme="minorHAnsi" w:hAnsiTheme="minorHAnsi"/>
          <w:sz w:val="16"/>
          <w:szCs w:val="18"/>
        </w:rPr>
        <w:t xml:space="preserve">country. The final report will comprehensively examine farm to school efforts and its </w:t>
      </w:r>
      <w:r w:rsidR="002B5BC4">
        <w:rPr>
          <w:rFonts w:asciiTheme="minorHAnsi" w:hAnsiTheme="minorHAnsi"/>
          <w:sz w:val="16"/>
          <w:szCs w:val="18"/>
        </w:rPr>
        <w:br/>
      </w:r>
      <w:r w:rsidRPr="00FB3658">
        <w:rPr>
          <w:rFonts w:asciiTheme="minorHAnsi" w:hAnsiTheme="minorHAnsi"/>
          <w:sz w:val="16"/>
          <w:szCs w:val="18"/>
        </w:rPr>
        <w:t xml:space="preserve">evolution </w:t>
      </w:r>
      <w:r w:rsidR="00A9323A">
        <w:rPr>
          <w:rFonts w:asciiTheme="minorHAnsi" w:hAnsiTheme="minorHAnsi"/>
          <w:sz w:val="16"/>
          <w:szCs w:val="18"/>
        </w:rPr>
        <w:t>since</w:t>
      </w:r>
      <w:r w:rsidR="00A9323A" w:rsidRPr="00FB3658">
        <w:rPr>
          <w:rFonts w:asciiTheme="minorHAnsi" w:hAnsiTheme="minorHAnsi"/>
          <w:sz w:val="16"/>
          <w:szCs w:val="18"/>
        </w:rPr>
        <w:t xml:space="preserve"> </w:t>
      </w:r>
      <w:r w:rsidRPr="00FB3658">
        <w:rPr>
          <w:rFonts w:asciiTheme="minorHAnsi" w:hAnsiTheme="minorHAnsi"/>
          <w:sz w:val="16"/>
          <w:szCs w:val="18"/>
        </w:rPr>
        <w:t xml:space="preserve">the passage of the 2010 Child Nutrition Reauthorization through 2020. </w:t>
      </w:r>
    </w:p>
    <w:p w14:paraId="0A1847EB" w14:textId="0CF7BCE9" w:rsidR="001508BD" w:rsidRPr="00FB3658" w:rsidRDefault="001508BD"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w:t>
      </w:r>
      <w:r>
        <w:rPr>
          <w:rFonts w:asciiTheme="minorHAnsi" w:hAnsiTheme="minorHAnsi"/>
          <w:b/>
          <w:i/>
          <w:sz w:val="16"/>
          <w:szCs w:val="18"/>
        </w:rPr>
        <w:t>here can I find the final Census Report and data</w:t>
      </w:r>
      <w:r w:rsidRPr="00FB3658">
        <w:rPr>
          <w:rFonts w:asciiTheme="minorHAnsi" w:hAnsiTheme="minorHAnsi"/>
          <w:b/>
          <w:i/>
          <w:sz w:val="16"/>
          <w:szCs w:val="18"/>
        </w:rPr>
        <w:t>?</w:t>
      </w:r>
    </w:p>
    <w:p w14:paraId="646397BA" w14:textId="7F95242F"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 xml:space="preserve">When posted, the </w:t>
      </w:r>
      <w:r w:rsidR="00E9791D">
        <w:rPr>
          <w:rFonts w:asciiTheme="minorHAnsi" w:hAnsiTheme="minorHAnsi"/>
          <w:sz w:val="16"/>
          <w:szCs w:val="18"/>
        </w:rPr>
        <w:t xml:space="preserve">report will be </w:t>
      </w:r>
      <w:r w:rsidRPr="00FB3658">
        <w:rPr>
          <w:rFonts w:asciiTheme="minorHAnsi" w:hAnsiTheme="minorHAnsi"/>
          <w:sz w:val="16"/>
          <w:szCs w:val="18"/>
        </w:rPr>
        <w:t>available on this site</w:t>
      </w:r>
      <w:r w:rsidR="003B171E">
        <w:rPr>
          <w:rFonts w:asciiTheme="minorHAnsi" w:hAnsiTheme="minorHAnsi"/>
          <w:sz w:val="16"/>
          <w:szCs w:val="18"/>
        </w:rPr>
        <w:t xml:space="preserve">: </w:t>
      </w:r>
      <w:r w:rsidR="002B5BC4">
        <w:rPr>
          <w:rFonts w:asciiTheme="minorHAnsi" w:hAnsiTheme="minorHAnsi"/>
          <w:sz w:val="16"/>
          <w:szCs w:val="18"/>
        </w:rPr>
        <w:br/>
      </w:r>
      <w:r w:rsidR="00AB2D33" w:rsidRPr="00AA0F3F">
        <w:rPr>
          <w:rFonts w:asciiTheme="minorHAnsi" w:hAnsiTheme="minorHAnsi"/>
          <w:sz w:val="16"/>
          <w:szCs w:val="18"/>
        </w:rPr>
        <w:t>https://</w:t>
      </w:r>
      <w:r w:rsidR="00AA0F3F">
        <w:rPr>
          <w:rFonts w:asciiTheme="minorHAnsi" w:hAnsiTheme="minorHAnsi"/>
          <w:sz w:val="16"/>
          <w:szCs w:val="18"/>
        </w:rPr>
        <w:t>farmtoschoolcensus.fns.usda.gov</w:t>
      </w:r>
      <w:r w:rsidR="00AA0F3F" w:rsidRPr="00AA0F3F">
        <w:rPr>
          <w:rFonts w:asciiTheme="minorHAnsi" w:hAnsiTheme="minorHAnsi"/>
          <w:sz w:val="16"/>
          <w:szCs w:val="18"/>
        </w:rPr>
        <w:t>.</w:t>
      </w:r>
      <w:r w:rsidRPr="00FB3658">
        <w:rPr>
          <w:rFonts w:asciiTheme="minorHAnsi" w:hAnsiTheme="minorHAnsi"/>
          <w:sz w:val="16"/>
          <w:szCs w:val="18"/>
        </w:rPr>
        <w:t xml:space="preserve"> </w:t>
      </w:r>
      <w:r w:rsidR="00D94BF2">
        <w:rPr>
          <w:rFonts w:asciiTheme="minorHAnsi" w:hAnsiTheme="minorHAnsi"/>
          <w:sz w:val="16"/>
          <w:szCs w:val="18"/>
        </w:rPr>
        <w:t xml:space="preserve">Your personal data will not be linked to </w:t>
      </w:r>
      <w:r w:rsidR="002B5BC4">
        <w:rPr>
          <w:rFonts w:asciiTheme="minorHAnsi" w:hAnsiTheme="minorHAnsi"/>
          <w:sz w:val="16"/>
          <w:szCs w:val="18"/>
        </w:rPr>
        <w:br/>
      </w:r>
      <w:r w:rsidR="00D94BF2">
        <w:rPr>
          <w:rFonts w:asciiTheme="minorHAnsi" w:hAnsiTheme="minorHAnsi"/>
          <w:sz w:val="16"/>
          <w:szCs w:val="18"/>
        </w:rPr>
        <w:t>your Census responses, but all Census data will be made publicly available, as they were in</w:t>
      </w:r>
      <w:r w:rsidR="003571B4">
        <w:rPr>
          <w:rFonts w:asciiTheme="minorHAnsi" w:hAnsiTheme="minorHAnsi"/>
          <w:sz w:val="16"/>
          <w:szCs w:val="18"/>
        </w:rPr>
        <w:br/>
      </w:r>
      <w:r w:rsidR="00D94BF2">
        <w:rPr>
          <w:rFonts w:asciiTheme="minorHAnsi" w:hAnsiTheme="minorHAnsi"/>
          <w:sz w:val="16"/>
          <w:szCs w:val="18"/>
        </w:rPr>
        <w:t xml:space="preserve"> </w:t>
      </w:r>
      <w:r w:rsidR="00CD299E">
        <w:rPr>
          <w:rFonts w:asciiTheme="minorHAnsi" w:hAnsiTheme="minorHAnsi"/>
          <w:sz w:val="16"/>
          <w:szCs w:val="18"/>
        </w:rPr>
        <w:t>the past.</w:t>
      </w:r>
      <w:r w:rsidR="00D94BF2">
        <w:rPr>
          <w:rFonts w:asciiTheme="minorHAnsi" w:hAnsiTheme="minorHAnsi"/>
          <w:sz w:val="16"/>
          <w:szCs w:val="18"/>
        </w:rPr>
        <w:t xml:space="preserve"> Click here to see the public data set from the 2015 Census</w:t>
      </w:r>
      <w:r w:rsidR="00CD299E">
        <w:rPr>
          <w:rFonts w:asciiTheme="minorHAnsi" w:hAnsiTheme="minorHAnsi"/>
          <w:sz w:val="16"/>
          <w:szCs w:val="18"/>
        </w:rPr>
        <w:t xml:space="preserve">: </w:t>
      </w:r>
      <w:r w:rsidR="003571B4">
        <w:rPr>
          <w:rFonts w:asciiTheme="minorHAnsi" w:hAnsiTheme="minorHAnsi"/>
          <w:sz w:val="16"/>
          <w:szCs w:val="18"/>
        </w:rPr>
        <w:br/>
      </w:r>
      <w:r w:rsidR="00CD299E" w:rsidRPr="00CD299E">
        <w:rPr>
          <w:rFonts w:asciiTheme="minorHAnsi" w:hAnsiTheme="minorHAnsi"/>
          <w:sz w:val="16"/>
          <w:szCs w:val="18"/>
        </w:rPr>
        <w:t>https://farmtoschoolcensus.fns.usda.gov/data-explorer</w:t>
      </w:r>
    </w:p>
    <w:p w14:paraId="5BC0A4E4"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Who was selected to participate?</w:t>
      </w:r>
    </w:p>
    <w:p w14:paraId="0882B55E" w14:textId="6882C5EB"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 xml:space="preserve">All public (including charter schools) and private SFAs that participate in the National School </w:t>
      </w:r>
      <w:r w:rsidR="00FB3658" w:rsidRPr="00FB3658">
        <w:rPr>
          <w:rFonts w:asciiTheme="minorHAnsi" w:hAnsiTheme="minorHAnsi"/>
          <w:sz w:val="16"/>
          <w:szCs w:val="18"/>
        </w:rPr>
        <w:br/>
      </w:r>
      <w:r w:rsidRPr="00FB3658">
        <w:rPr>
          <w:rFonts w:asciiTheme="minorHAnsi" w:hAnsiTheme="minorHAnsi"/>
          <w:sz w:val="16"/>
          <w:szCs w:val="18"/>
        </w:rPr>
        <w:t>Lunch Program are being asked to complete the Census. SFA names</w:t>
      </w:r>
      <w:r w:rsidR="007E44DB">
        <w:rPr>
          <w:rFonts w:asciiTheme="minorHAnsi" w:hAnsiTheme="minorHAnsi"/>
          <w:sz w:val="16"/>
          <w:szCs w:val="18"/>
        </w:rPr>
        <w:t xml:space="preserve">, </w:t>
      </w:r>
      <w:r w:rsidR="00A9323A">
        <w:rPr>
          <w:rFonts w:asciiTheme="minorHAnsi" w:hAnsiTheme="minorHAnsi"/>
          <w:sz w:val="16"/>
          <w:szCs w:val="18"/>
        </w:rPr>
        <w:t xml:space="preserve">the names of </w:t>
      </w:r>
      <w:r w:rsidRPr="00FB3658">
        <w:rPr>
          <w:rFonts w:asciiTheme="minorHAnsi" w:hAnsiTheme="minorHAnsi"/>
          <w:sz w:val="16"/>
          <w:szCs w:val="18"/>
        </w:rPr>
        <w:t>SFA Director</w:t>
      </w:r>
      <w:r w:rsidR="00A9323A">
        <w:rPr>
          <w:rFonts w:asciiTheme="minorHAnsi" w:hAnsiTheme="minorHAnsi"/>
          <w:sz w:val="16"/>
          <w:szCs w:val="18"/>
        </w:rPr>
        <w:t>s</w:t>
      </w:r>
      <w:r w:rsidR="007E44DB">
        <w:rPr>
          <w:rFonts w:asciiTheme="minorHAnsi" w:hAnsiTheme="minorHAnsi"/>
          <w:sz w:val="16"/>
          <w:szCs w:val="18"/>
        </w:rPr>
        <w:t xml:space="preserve">, </w:t>
      </w:r>
      <w:r w:rsidRPr="00FB3658">
        <w:rPr>
          <w:rFonts w:asciiTheme="minorHAnsi" w:hAnsiTheme="minorHAnsi"/>
          <w:sz w:val="16"/>
          <w:szCs w:val="18"/>
        </w:rPr>
        <w:t xml:space="preserve">and </w:t>
      </w:r>
      <w:r w:rsidR="00FB3658" w:rsidRPr="00FB3658">
        <w:rPr>
          <w:rFonts w:asciiTheme="minorHAnsi" w:hAnsiTheme="minorHAnsi"/>
          <w:sz w:val="16"/>
          <w:szCs w:val="18"/>
        </w:rPr>
        <w:br/>
      </w:r>
      <w:r w:rsidRPr="00FB3658">
        <w:rPr>
          <w:rFonts w:asciiTheme="minorHAnsi" w:hAnsiTheme="minorHAnsi"/>
          <w:sz w:val="16"/>
          <w:szCs w:val="18"/>
        </w:rPr>
        <w:t xml:space="preserve">contact information were provided by State Child Nutrition offices. </w:t>
      </w:r>
    </w:p>
    <w:p w14:paraId="19749844"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I am an SFA Director. What do you need me to do for this study?</w:t>
      </w:r>
    </w:p>
    <w:p w14:paraId="29021643" w14:textId="3148C009" w:rsidR="004142F2" w:rsidRPr="00FB3658" w:rsidRDefault="00A9323A" w:rsidP="002B5BC4">
      <w:pPr>
        <w:pStyle w:val="BodyText"/>
        <w:spacing w:after="80"/>
        <w:ind w:left="547"/>
        <w:rPr>
          <w:rFonts w:asciiTheme="minorHAnsi" w:hAnsiTheme="minorHAnsi"/>
          <w:sz w:val="16"/>
          <w:szCs w:val="18"/>
        </w:rPr>
      </w:pPr>
      <w:r>
        <w:rPr>
          <w:rFonts w:asciiTheme="minorHAnsi" w:hAnsiTheme="minorHAnsi"/>
          <w:sz w:val="16"/>
          <w:szCs w:val="18"/>
        </w:rPr>
        <w:t xml:space="preserve">We need you to complete the Census. </w:t>
      </w:r>
      <w:r w:rsidR="004142F2" w:rsidRPr="00FB3658">
        <w:rPr>
          <w:rFonts w:asciiTheme="minorHAnsi" w:hAnsiTheme="minorHAnsi"/>
          <w:sz w:val="16"/>
          <w:szCs w:val="18"/>
        </w:rPr>
        <w:t>SFA Directors will be emailed a link to the Census. Please follow the link, where you will find instructions, an optional worksheet</w:t>
      </w:r>
      <w:r w:rsidR="008F5A1C">
        <w:rPr>
          <w:rFonts w:asciiTheme="minorHAnsi" w:hAnsiTheme="minorHAnsi"/>
          <w:sz w:val="16"/>
          <w:szCs w:val="18"/>
        </w:rPr>
        <w:t xml:space="preserve"> [Insert link to worksheet]</w:t>
      </w:r>
      <w:r w:rsidR="004142F2" w:rsidRPr="00FB3658">
        <w:rPr>
          <w:rFonts w:asciiTheme="minorHAnsi" w:hAnsiTheme="minorHAnsi"/>
          <w:sz w:val="16"/>
          <w:szCs w:val="18"/>
        </w:rPr>
        <w:t xml:space="preserve">, and the Census questions. </w:t>
      </w:r>
    </w:p>
    <w:p w14:paraId="501CCC99" w14:textId="77777777" w:rsidR="0079221B" w:rsidRDefault="0079221B" w:rsidP="002B5BC4">
      <w:pPr>
        <w:pStyle w:val="Bullets"/>
        <w:numPr>
          <w:ilvl w:val="0"/>
          <w:numId w:val="0"/>
        </w:numPr>
        <w:spacing w:after="80"/>
        <w:ind w:left="547"/>
        <w:rPr>
          <w:rFonts w:asciiTheme="minorHAnsi" w:hAnsiTheme="minorHAnsi"/>
          <w:b/>
          <w:i/>
          <w:sz w:val="16"/>
          <w:szCs w:val="18"/>
        </w:rPr>
      </w:pPr>
      <w:r w:rsidRPr="0079221B">
        <w:rPr>
          <w:rFonts w:asciiTheme="minorHAnsi" w:hAnsiTheme="minorHAnsi"/>
          <w:b/>
          <w:i/>
          <w:sz w:val="16"/>
          <w:szCs w:val="18"/>
        </w:rPr>
        <w:t xml:space="preserve">The schools in my district don’t do any farm to school activities – </w:t>
      </w:r>
      <w:r>
        <w:rPr>
          <w:rFonts w:asciiTheme="minorHAnsi" w:hAnsiTheme="minorHAnsi"/>
          <w:b/>
          <w:i/>
          <w:sz w:val="16"/>
          <w:szCs w:val="18"/>
        </w:rPr>
        <w:t xml:space="preserve">do I still need to fill </w:t>
      </w:r>
      <w:r w:rsidRPr="0079221B">
        <w:rPr>
          <w:rFonts w:asciiTheme="minorHAnsi" w:hAnsiTheme="minorHAnsi"/>
          <w:b/>
          <w:i/>
          <w:sz w:val="16"/>
          <w:szCs w:val="18"/>
        </w:rPr>
        <w:t>out the Census?</w:t>
      </w:r>
    </w:p>
    <w:p w14:paraId="7BE1F5A0" w14:textId="48D7DA9F" w:rsidR="0079221B" w:rsidRDefault="0079221B" w:rsidP="002B5BC4">
      <w:pPr>
        <w:pStyle w:val="Bullets"/>
        <w:numPr>
          <w:ilvl w:val="0"/>
          <w:numId w:val="0"/>
        </w:numPr>
        <w:spacing w:after="80"/>
        <w:ind w:left="547"/>
        <w:rPr>
          <w:rFonts w:asciiTheme="minorHAnsi" w:hAnsiTheme="minorHAnsi"/>
          <w:b/>
          <w:i/>
          <w:sz w:val="16"/>
          <w:szCs w:val="18"/>
        </w:rPr>
      </w:pPr>
      <w:r>
        <w:rPr>
          <w:rFonts w:asciiTheme="minorHAnsi" w:hAnsiTheme="minorHAnsi"/>
          <w:sz w:val="16"/>
          <w:szCs w:val="18"/>
        </w:rPr>
        <w:t>Yes</w:t>
      </w:r>
      <w:r w:rsidR="007E44DB">
        <w:rPr>
          <w:rFonts w:asciiTheme="minorHAnsi" w:hAnsiTheme="minorHAnsi"/>
          <w:sz w:val="16"/>
          <w:szCs w:val="18"/>
        </w:rPr>
        <w:t>!</w:t>
      </w:r>
      <w:r>
        <w:rPr>
          <w:rFonts w:asciiTheme="minorHAnsi" w:hAnsiTheme="minorHAnsi"/>
          <w:sz w:val="16"/>
          <w:szCs w:val="18"/>
        </w:rPr>
        <w:t xml:space="preserve"> </w:t>
      </w:r>
      <w:r w:rsidR="007E44DB">
        <w:rPr>
          <w:rFonts w:asciiTheme="minorHAnsi" w:hAnsiTheme="minorHAnsi"/>
          <w:sz w:val="16"/>
          <w:szCs w:val="18"/>
        </w:rPr>
        <w:t>All</w:t>
      </w:r>
      <w:r w:rsidRPr="0079221B">
        <w:rPr>
          <w:rFonts w:asciiTheme="minorHAnsi" w:hAnsiTheme="minorHAnsi"/>
          <w:sz w:val="16"/>
          <w:szCs w:val="18"/>
        </w:rPr>
        <w:t xml:space="preserve"> public and private school food authorities (SFAs) that participate in the National School Lunch Program (NSLP) in all 50 </w:t>
      </w:r>
      <w:r w:rsidR="009A7CC7">
        <w:rPr>
          <w:rFonts w:asciiTheme="minorHAnsi" w:hAnsiTheme="minorHAnsi"/>
          <w:sz w:val="16"/>
          <w:szCs w:val="18"/>
        </w:rPr>
        <w:t>S</w:t>
      </w:r>
      <w:r w:rsidR="009A7CC7" w:rsidRPr="0079221B">
        <w:rPr>
          <w:rFonts w:asciiTheme="minorHAnsi" w:hAnsiTheme="minorHAnsi"/>
          <w:sz w:val="16"/>
          <w:szCs w:val="18"/>
        </w:rPr>
        <w:t>tates</w:t>
      </w:r>
      <w:r w:rsidRPr="0079221B">
        <w:rPr>
          <w:rFonts w:asciiTheme="minorHAnsi" w:hAnsiTheme="minorHAnsi"/>
          <w:sz w:val="16"/>
          <w:szCs w:val="18"/>
        </w:rPr>
        <w:t>, as well as Guam, Puerto Rico, the Virgin Islands, American Samoa, and Washington, D.C.</w:t>
      </w:r>
      <w:r w:rsidR="00CD299E">
        <w:rPr>
          <w:rFonts w:asciiTheme="minorHAnsi" w:hAnsiTheme="minorHAnsi"/>
          <w:sz w:val="16"/>
          <w:szCs w:val="18"/>
        </w:rPr>
        <w:t xml:space="preserve"> </w:t>
      </w:r>
      <w:r w:rsidR="007E44DB">
        <w:rPr>
          <w:rFonts w:asciiTheme="minorHAnsi" w:hAnsiTheme="minorHAnsi"/>
          <w:sz w:val="16"/>
          <w:szCs w:val="18"/>
        </w:rPr>
        <w:t xml:space="preserve">should </w:t>
      </w:r>
      <w:r w:rsidR="00CD299E">
        <w:rPr>
          <w:rFonts w:asciiTheme="minorHAnsi" w:hAnsiTheme="minorHAnsi"/>
          <w:sz w:val="16"/>
          <w:szCs w:val="18"/>
        </w:rPr>
        <w:t xml:space="preserve">complete the 2019 Census.  This </w:t>
      </w:r>
      <w:r w:rsidR="007E44DB">
        <w:rPr>
          <w:rFonts w:asciiTheme="minorHAnsi" w:hAnsiTheme="minorHAnsi"/>
          <w:sz w:val="16"/>
          <w:szCs w:val="18"/>
        </w:rPr>
        <w:t xml:space="preserve">effort </w:t>
      </w:r>
      <w:r w:rsidR="00CD299E">
        <w:rPr>
          <w:rFonts w:asciiTheme="minorHAnsi" w:hAnsiTheme="minorHAnsi"/>
          <w:sz w:val="16"/>
          <w:szCs w:val="18"/>
        </w:rPr>
        <w:t xml:space="preserve">will help us understand why </w:t>
      </w:r>
      <w:r w:rsidR="008F5A1C">
        <w:rPr>
          <w:rFonts w:asciiTheme="minorHAnsi" w:hAnsiTheme="minorHAnsi"/>
          <w:sz w:val="16"/>
          <w:szCs w:val="18"/>
        </w:rPr>
        <w:t>and</w:t>
      </w:r>
      <w:r w:rsidR="00CD299E">
        <w:rPr>
          <w:rFonts w:asciiTheme="minorHAnsi" w:hAnsiTheme="minorHAnsi"/>
          <w:sz w:val="16"/>
          <w:szCs w:val="18"/>
        </w:rPr>
        <w:t xml:space="preserve"> why not SFAs</w:t>
      </w:r>
      <w:r w:rsidR="00690D0B">
        <w:rPr>
          <w:rFonts w:asciiTheme="minorHAnsi" w:hAnsiTheme="minorHAnsi"/>
          <w:sz w:val="16"/>
          <w:szCs w:val="18"/>
        </w:rPr>
        <w:t xml:space="preserve"> and schools</w:t>
      </w:r>
      <w:r w:rsidR="00CD299E">
        <w:rPr>
          <w:rFonts w:asciiTheme="minorHAnsi" w:hAnsiTheme="minorHAnsi"/>
          <w:sz w:val="16"/>
          <w:szCs w:val="18"/>
        </w:rPr>
        <w:t xml:space="preserve"> </w:t>
      </w:r>
      <w:r w:rsidR="00690D0B">
        <w:rPr>
          <w:rFonts w:asciiTheme="minorHAnsi" w:hAnsiTheme="minorHAnsi"/>
          <w:sz w:val="16"/>
          <w:szCs w:val="18"/>
        </w:rPr>
        <w:t xml:space="preserve">do </w:t>
      </w:r>
      <w:r w:rsidR="00CD299E">
        <w:rPr>
          <w:rFonts w:asciiTheme="minorHAnsi" w:hAnsiTheme="minorHAnsi"/>
          <w:sz w:val="16"/>
          <w:szCs w:val="18"/>
        </w:rPr>
        <w:t xml:space="preserve">farm to school </w:t>
      </w:r>
      <w:r w:rsidR="00690D0B">
        <w:rPr>
          <w:rFonts w:asciiTheme="minorHAnsi" w:hAnsiTheme="minorHAnsi"/>
          <w:sz w:val="16"/>
          <w:szCs w:val="18"/>
        </w:rPr>
        <w:t>activities a</w:t>
      </w:r>
      <w:r w:rsidR="00CD299E">
        <w:rPr>
          <w:rFonts w:asciiTheme="minorHAnsi" w:hAnsiTheme="minorHAnsi"/>
          <w:sz w:val="16"/>
          <w:szCs w:val="18"/>
        </w:rPr>
        <w:t xml:space="preserve">nd will help the USDA provide support </w:t>
      </w:r>
      <w:r w:rsidR="007E44DB">
        <w:rPr>
          <w:rFonts w:asciiTheme="minorHAnsi" w:hAnsiTheme="minorHAnsi"/>
          <w:sz w:val="16"/>
          <w:szCs w:val="18"/>
        </w:rPr>
        <w:t xml:space="preserve">to </w:t>
      </w:r>
      <w:r w:rsidR="00690D0B">
        <w:rPr>
          <w:rFonts w:asciiTheme="minorHAnsi" w:hAnsiTheme="minorHAnsi"/>
          <w:sz w:val="16"/>
          <w:szCs w:val="18"/>
        </w:rPr>
        <w:t xml:space="preserve">farm to school activities </w:t>
      </w:r>
      <w:r w:rsidR="00CD299E">
        <w:rPr>
          <w:rFonts w:asciiTheme="minorHAnsi" w:hAnsiTheme="minorHAnsi"/>
          <w:sz w:val="16"/>
          <w:szCs w:val="18"/>
        </w:rPr>
        <w:t>in the future.</w:t>
      </w:r>
    </w:p>
    <w:p w14:paraId="2698F87B"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What if I don’t know the answers to the Census questions?</w:t>
      </w:r>
    </w:p>
    <w:p w14:paraId="55815C2D" w14:textId="305A257C" w:rsidR="004142F2" w:rsidRPr="00FB3658" w:rsidRDefault="007E44DB" w:rsidP="002B5BC4">
      <w:pPr>
        <w:pStyle w:val="BodyText"/>
        <w:spacing w:after="80"/>
        <w:ind w:left="547"/>
        <w:rPr>
          <w:rFonts w:asciiTheme="minorHAnsi" w:hAnsiTheme="minorHAnsi"/>
          <w:sz w:val="16"/>
          <w:szCs w:val="18"/>
        </w:rPr>
      </w:pPr>
      <w:r>
        <w:rPr>
          <w:rFonts w:asciiTheme="minorHAnsi" w:hAnsiTheme="minorHAnsi"/>
          <w:sz w:val="16"/>
          <w:szCs w:val="18"/>
        </w:rPr>
        <w:t>You</w:t>
      </w:r>
      <w:r w:rsidR="004142F2" w:rsidRPr="00FB3658">
        <w:rPr>
          <w:rFonts w:asciiTheme="minorHAnsi" w:hAnsiTheme="minorHAnsi"/>
          <w:sz w:val="16"/>
          <w:szCs w:val="18"/>
        </w:rPr>
        <w:t xml:space="preserve"> may need to consult with </w:t>
      </w:r>
      <w:r>
        <w:rPr>
          <w:rFonts w:asciiTheme="minorHAnsi" w:hAnsiTheme="minorHAnsi"/>
          <w:sz w:val="16"/>
          <w:szCs w:val="18"/>
        </w:rPr>
        <w:t xml:space="preserve">your </w:t>
      </w:r>
      <w:r w:rsidR="004142F2" w:rsidRPr="00FB3658">
        <w:rPr>
          <w:rFonts w:asciiTheme="minorHAnsi" w:hAnsiTheme="minorHAnsi"/>
          <w:sz w:val="16"/>
          <w:szCs w:val="18"/>
        </w:rPr>
        <w:t xml:space="preserve">farm to school partners, such as </w:t>
      </w:r>
      <w:r w:rsidR="003B171E">
        <w:rPr>
          <w:rFonts w:asciiTheme="minorHAnsi" w:hAnsiTheme="minorHAnsi"/>
          <w:sz w:val="16"/>
          <w:szCs w:val="18"/>
        </w:rPr>
        <w:t xml:space="preserve">vendors, </w:t>
      </w:r>
      <w:r w:rsidR="004142F2" w:rsidRPr="00FB3658">
        <w:rPr>
          <w:rFonts w:asciiTheme="minorHAnsi" w:hAnsiTheme="minorHAnsi"/>
          <w:sz w:val="16"/>
          <w:szCs w:val="18"/>
        </w:rPr>
        <w:t>school garden coordinators</w:t>
      </w:r>
      <w:r>
        <w:rPr>
          <w:rFonts w:asciiTheme="minorHAnsi" w:hAnsiTheme="minorHAnsi"/>
          <w:sz w:val="16"/>
          <w:szCs w:val="18"/>
        </w:rPr>
        <w:t>, foodservice staff,</w:t>
      </w:r>
      <w:r w:rsidR="004142F2" w:rsidRPr="00FB3658">
        <w:rPr>
          <w:rFonts w:asciiTheme="minorHAnsi" w:hAnsiTheme="minorHAnsi"/>
          <w:sz w:val="16"/>
          <w:szCs w:val="18"/>
        </w:rPr>
        <w:t xml:space="preserve"> or teachers. To help you gather the necessary information for the Census, we prepared an optional </w:t>
      </w:r>
      <w:r w:rsidR="00E9791D">
        <w:rPr>
          <w:rFonts w:asciiTheme="minorHAnsi" w:hAnsiTheme="minorHAnsi"/>
          <w:sz w:val="16"/>
          <w:szCs w:val="18"/>
        </w:rPr>
        <w:t>worksheet</w:t>
      </w:r>
      <w:r w:rsidR="008F5A1C">
        <w:rPr>
          <w:rFonts w:asciiTheme="minorHAnsi" w:hAnsiTheme="minorHAnsi"/>
          <w:sz w:val="16"/>
          <w:szCs w:val="18"/>
        </w:rPr>
        <w:t xml:space="preserve"> [Insert link to worksheet]</w:t>
      </w:r>
      <w:r w:rsidR="00AB2D33" w:rsidRPr="00FB3658">
        <w:rPr>
          <w:rFonts w:asciiTheme="minorHAnsi" w:hAnsiTheme="minorHAnsi"/>
          <w:sz w:val="16"/>
          <w:szCs w:val="18"/>
        </w:rPr>
        <w:t xml:space="preserve"> </w:t>
      </w:r>
      <w:r w:rsidR="004142F2" w:rsidRPr="00FB3658">
        <w:rPr>
          <w:rFonts w:asciiTheme="minorHAnsi" w:hAnsiTheme="minorHAnsi"/>
          <w:sz w:val="16"/>
          <w:szCs w:val="18"/>
        </w:rPr>
        <w:t>that is available on the Census webpage. It will walk you through the information that will be helpful to collect ahead of completing the Census.</w:t>
      </w:r>
    </w:p>
    <w:p w14:paraId="5EBA0DDA" w14:textId="77777777" w:rsidR="004142F2" w:rsidRPr="00FB3658" w:rsidRDefault="004142F2" w:rsidP="002B5BC4">
      <w:pPr>
        <w:pStyle w:val="Bullets"/>
        <w:numPr>
          <w:ilvl w:val="0"/>
          <w:numId w:val="0"/>
        </w:numPr>
        <w:spacing w:after="80"/>
        <w:ind w:left="547"/>
        <w:rPr>
          <w:rFonts w:asciiTheme="minorHAnsi" w:hAnsiTheme="minorHAnsi"/>
          <w:b/>
          <w:i/>
          <w:sz w:val="16"/>
          <w:szCs w:val="18"/>
        </w:rPr>
      </w:pPr>
      <w:r w:rsidRPr="00FB3658">
        <w:rPr>
          <w:rFonts w:asciiTheme="minorHAnsi" w:hAnsiTheme="minorHAnsi"/>
          <w:b/>
          <w:i/>
          <w:sz w:val="16"/>
          <w:szCs w:val="18"/>
        </w:rPr>
        <w:t>Do I need to complete all the Census questions at one time?</w:t>
      </w:r>
    </w:p>
    <w:p w14:paraId="22B2466E" w14:textId="77777777" w:rsidR="004142F2" w:rsidRPr="00FB3658" w:rsidRDefault="004142F2" w:rsidP="002B5BC4">
      <w:pPr>
        <w:pStyle w:val="BodyText"/>
        <w:spacing w:after="80"/>
        <w:ind w:left="547"/>
        <w:rPr>
          <w:rFonts w:asciiTheme="minorHAnsi" w:hAnsiTheme="minorHAnsi"/>
          <w:sz w:val="16"/>
          <w:szCs w:val="18"/>
        </w:rPr>
      </w:pPr>
      <w:r w:rsidRPr="00FB3658">
        <w:rPr>
          <w:rFonts w:asciiTheme="minorHAnsi" w:hAnsiTheme="minorHAnsi"/>
          <w:sz w:val="16"/>
          <w:szCs w:val="18"/>
        </w:rPr>
        <w:t>No, you do not need to complete the Census all at once. You will be able to answer questions, save your responses, close out of the Census</w:t>
      </w:r>
      <w:r w:rsidR="007E44DB">
        <w:rPr>
          <w:rFonts w:asciiTheme="minorHAnsi" w:hAnsiTheme="minorHAnsi"/>
          <w:sz w:val="16"/>
          <w:szCs w:val="18"/>
        </w:rPr>
        <w:t>,</w:t>
      </w:r>
      <w:r w:rsidRPr="00FB3658">
        <w:rPr>
          <w:rFonts w:asciiTheme="minorHAnsi" w:hAnsiTheme="minorHAnsi"/>
          <w:sz w:val="16"/>
          <w:szCs w:val="18"/>
        </w:rPr>
        <w:t xml:space="preserve"> and return to complete it at a later time.</w:t>
      </w:r>
    </w:p>
    <w:p w14:paraId="2C44A275"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I don’t think I am the correct person to complete the Census. I don’t know anything about farm to school in my SFA.</w:t>
      </w:r>
    </w:p>
    <w:p w14:paraId="3CE33C61" w14:textId="77777777" w:rsidR="003B171E" w:rsidRDefault="003B171E" w:rsidP="003B171E">
      <w:pPr>
        <w:pStyle w:val="BodyText"/>
        <w:ind w:left="540"/>
        <w:rPr>
          <w:rFonts w:asciiTheme="minorHAnsi" w:hAnsiTheme="minorHAnsi"/>
          <w:sz w:val="16"/>
          <w:szCs w:val="18"/>
        </w:rPr>
      </w:pPr>
      <w:r w:rsidRPr="00FB3658">
        <w:rPr>
          <w:rFonts w:asciiTheme="minorHAnsi" w:hAnsiTheme="minorHAnsi"/>
          <w:sz w:val="16"/>
          <w:szCs w:val="18"/>
        </w:rPr>
        <w:t>If you are not at all knowledgeable a</w:t>
      </w:r>
      <w:r>
        <w:rPr>
          <w:rFonts w:asciiTheme="minorHAnsi" w:hAnsiTheme="minorHAnsi"/>
          <w:sz w:val="16"/>
          <w:szCs w:val="18"/>
        </w:rPr>
        <w:t>bout farm to school in your SFA</w:t>
      </w:r>
      <w:r w:rsidRPr="00FB3658">
        <w:rPr>
          <w:rFonts w:asciiTheme="minorHAnsi" w:hAnsiTheme="minorHAnsi"/>
          <w:sz w:val="16"/>
          <w:szCs w:val="18"/>
        </w:rPr>
        <w:t xml:space="preserve"> </w:t>
      </w:r>
      <w:r>
        <w:rPr>
          <w:rFonts w:asciiTheme="minorHAnsi" w:hAnsiTheme="minorHAnsi"/>
          <w:sz w:val="16"/>
          <w:szCs w:val="18"/>
        </w:rPr>
        <w:t>or are no longer the SFA Director, please</w:t>
      </w:r>
      <w:r w:rsidRPr="00FB3658">
        <w:rPr>
          <w:rFonts w:asciiTheme="minorHAnsi" w:hAnsiTheme="minorHAnsi"/>
          <w:sz w:val="16"/>
          <w:szCs w:val="18"/>
        </w:rPr>
        <w:t xml:space="preserve"> let the study team know by contacting Maria Boyle at the email or phone number listed below.</w:t>
      </w:r>
    </w:p>
    <w:p w14:paraId="42ED907C" w14:textId="77777777" w:rsidR="00FB3658" w:rsidRDefault="00FB3658" w:rsidP="00430870">
      <w:pPr>
        <w:pStyle w:val="BodyText"/>
        <w:ind w:left="540"/>
        <w:rPr>
          <w:b/>
          <w:i/>
        </w:rPr>
      </w:pPr>
      <w:r>
        <w:rPr>
          <w:b/>
          <w:i/>
        </w:rPr>
        <w:br w:type="page"/>
      </w:r>
    </w:p>
    <w:p w14:paraId="2ECCCC60" w14:textId="78269434" w:rsidR="00FB3658" w:rsidRDefault="00FB3658" w:rsidP="00FB3658">
      <w:pPr>
        <w:pStyle w:val="Bullets"/>
        <w:numPr>
          <w:ilvl w:val="0"/>
          <w:numId w:val="0"/>
        </w:numPr>
        <w:ind w:left="540"/>
        <w:rPr>
          <w:rFonts w:asciiTheme="minorHAnsi" w:hAnsiTheme="minorHAnsi"/>
          <w:b/>
          <w:i/>
          <w:sz w:val="16"/>
          <w:szCs w:val="18"/>
        </w:rPr>
      </w:pPr>
      <w:r w:rsidRPr="00FB3658">
        <w:rPr>
          <w:rFonts w:asciiTheme="minorHAnsi" w:hAnsiTheme="minorHAnsi"/>
          <w:b/>
          <w:i/>
          <w:noProof/>
          <w:sz w:val="16"/>
          <w:szCs w:val="18"/>
        </w:rPr>
        <w:drawing>
          <wp:anchor distT="0" distB="0" distL="114300" distR="114300" simplePos="0" relativeHeight="251679744" behindDoc="1" locked="0" layoutInCell="1" allowOverlap="1" wp14:anchorId="44F5B909" wp14:editId="7848B919">
            <wp:simplePos x="0" y="0"/>
            <wp:positionH relativeFrom="column">
              <wp:posOffset>15240</wp:posOffset>
            </wp:positionH>
            <wp:positionV relativeFrom="paragraph">
              <wp:posOffset>-17145</wp:posOffset>
            </wp:positionV>
            <wp:extent cx="5935980" cy="7680960"/>
            <wp:effectExtent l="0" t="0" r="762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768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944DD" w14:textId="77777777" w:rsidR="00FB3658" w:rsidRDefault="00FB3658" w:rsidP="00FB3658">
      <w:pPr>
        <w:pStyle w:val="Bullets"/>
        <w:numPr>
          <w:ilvl w:val="0"/>
          <w:numId w:val="0"/>
        </w:numPr>
        <w:ind w:left="540"/>
        <w:rPr>
          <w:rFonts w:asciiTheme="minorHAnsi" w:hAnsiTheme="minorHAnsi"/>
          <w:b/>
          <w:i/>
          <w:sz w:val="16"/>
          <w:szCs w:val="18"/>
        </w:rPr>
      </w:pPr>
    </w:p>
    <w:p w14:paraId="2163786D" w14:textId="77777777" w:rsidR="00FB3658" w:rsidRDefault="00FB3658" w:rsidP="00FB3658">
      <w:pPr>
        <w:pStyle w:val="Bullets"/>
        <w:numPr>
          <w:ilvl w:val="0"/>
          <w:numId w:val="0"/>
        </w:numPr>
        <w:ind w:left="540"/>
        <w:rPr>
          <w:rFonts w:asciiTheme="minorHAnsi" w:hAnsiTheme="minorHAnsi"/>
          <w:b/>
          <w:i/>
          <w:sz w:val="16"/>
          <w:szCs w:val="18"/>
        </w:rPr>
      </w:pPr>
    </w:p>
    <w:p w14:paraId="000FB28A" w14:textId="77777777" w:rsidR="00FB3658" w:rsidRDefault="00FB3658" w:rsidP="00FB3658">
      <w:pPr>
        <w:pStyle w:val="Bullets"/>
        <w:numPr>
          <w:ilvl w:val="0"/>
          <w:numId w:val="0"/>
        </w:numPr>
        <w:ind w:left="540"/>
        <w:rPr>
          <w:rFonts w:asciiTheme="minorHAnsi" w:hAnsiTheme="minorHAnsi"/>
          <w:b/>
          <w:i/>
          <w:sz w:val="16"/>
          <w:szCs w:val="18"/>
        </w:rPr>
      </w:pPr>
    </w:p>
    <w:p w14:paraId="75410071" w14:textId="77777777" w:rsidR="00FB3658" w:rsidRDefault="00FB3658" w:rsidP="00FB3658">
      <w:pPr>
        <w:pStyle w:val="Bullets"/>
        <w:numPr>
          <w:ilvl w:val="0"/>
          <w:numId w:val="0"/>
        </w:numPr>
        <w:ind w:left="540"/>
        <w:rPr>
          <w:rFonts w:asciiTheme="minorHAnsi" w:hAnsiTheme="minorHAnsi"/>
          <w:b/>
          <w:i/>
          <w:sz w:val="16"/>
          <w:szCs w:val="18"/>
        </w:rPr>
      </w:pPr>
    </w:p>
    <w:p w14:paraId="59BAE49D" w14:textId="77777777" w:rsidR="00FB3658" w:rsidRDefault="00FB3658" w:rsidP="00FB3658">
      <w:pPr>
        <w:pStyle w:val="Bullets"/>
        <w:numPr>
          <w:ilvl w:val="0"/>
          <w:numId w:val="0"/>
        </w:numPr>
        <w:ind w:left="540"/>
        <w:rPr>
          <w:rFonts w:asciiTheme="minorHAnsi" w:hAnsiTheme="minorHAnsi"/>
          <w:b/>
          <w:i/>
          <w:sz w:val="16"/>
          <w:szCs w:val="18"/>
        </w:rPr>
      </w:pPr>
    </w:p>
    <w:p w14:paraId="71E1425C" w14:textId="77777777" w:rsidR="00FB3658" w:rsidRDefault="00FB3658" w:rsidP="00FB3658">
      <w:pPr>
        <w:pStyle w:val="Bullets"/>
        <w:numPr>
          <w:ilvl w:val="0"/>
          <w:numId w:val="0"/>
        </w:numPr>
        <w:ind w:left="540"/>
        <w:rPr>
          <w:rFonts w:asciiTheme="minorHAnsi" w:hAnsiTheme="minorHAnsi"/>
          <w:b/>
          <w:i/>
          <w:sz w:val="16"/>
          <w:szCs w:val="18"/>
        </w:rPr>
      </w:pPr>
    </w:p>
    <w:p w14:paraId="69BBAFC4"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How long will the Census take me to complete?</w:t>
      </w:r>
    </w:p>
    <w:p w14:paraId="6052E537" w14:textId="00324C28" w:rsidR="004142F2" w:rsidRPr="00FB3658" w:rsidRDefault="007E44DB" w:rsidP="00FB3658">
      <w:pPr>
        <w:pStyle w:val="BodyText"/>
        <w:ind w:left="540"/>
        <w:rPr>
          <w:rFonts w:asciiTheme="minorHAnsi" w:hAnsiTheme="minorHAnsi"/>
          <w:sz w:val="16"/>
          <w:szCs w:val="18"/>
        </w:rPr>
      </w:pPr>
      <w:r>
        <w:rPr>
          <w:rFonts w:asciiTheme="minorHAnsi" w:hAnsiTheme="minorHAnsi"/>
          <w:sz w:val="16"/>
          <w:szCs w:val="18"/>
        </w:rPr>
        <w:t>The</w:t>
      </w:r>
      <w:r w:rsidR="004142F2" w:rsidRPr="00FB3658">
        <w:rPr>
          <w:rFonts w:asciiTheme="minorHAnsi" w:hAnsiTheme="minorHAnsi"/>
          <w:sz w:val="16"/>
          <w:szCs w:val="18"/>
        </w:rPr>
        <w:t xml:space="preserve"> Census could take up to 30 minutes to complete for some SFAs. Most will</w:t>
      </w:r>
      <w:r w:rsidR="00FB3658">
        <w:rPr>
          <w:rFonts w:asciiTheme="minorHAnsi" w:hAnsiTheme="minorHAnsi"/>
          <w:sz w:val="16"/>
          <w:szCs w:val="18"/>
        </w:rPr>
        <w:br/>
      </w:r>
      <w:r w:rsidR="004142F2" w:rsidRPr="00FB3658">
        <w:rPr>
          <w:rFonts w:asciiTheme="minorHAnsi" w:hAnsiTheme="minorHAnsi"/>
          <w:sz w:val="16"/>
          <w:szCs w:val="18"/>
        </w:rPr>
        <w:t>take between 5 and 30 minutes to complete.</w:t>
      </w:r>
    </w:p>
    <w:p w14:paraId="67306836"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Why should I complete the Census?</w:t>
      </w:r>
    </w:p>
    <w:p w14:paraId="471ADBC6" w14:textId="36F9DC16" w:rsidR="004142F2" w:rsidRPr="00FB3658" w:rsidRDefault="004142F2" w:rsidP="00FB3658">
      <w:pPr>
        <w:pStyle w:val="BodyText"/>
        <w:ind w:left="540"/>
        <w:rPr>
          <w:rFonts w:asciiTheme="minorHAnsi" w:hAnsiTheme="minorHAnsi"/>
          <w:sz w:val="16"/>
          <w:szCs w:val="18"/>
        </w:rPr>
      </w:pPr>
      <w:r w:rsidRPr="00FB3658">
        <w:rPr>
          <w:rFonts w:asciiTheme="minorHAnsi" w:hAnsiTheme="minorHAnsi"/>
          <w:sz w:val="16"/>
          <w:szCs w:val="18"/>
        </w:rPr>
        <w:t xml:space="preserve">Participation by all SFAs will ensure that we have an accurate representation of farm to </w:t>
      </w:r>
      <w:r w:rsidR="00430870">
        <w:rPr>
          <w:rFonts w:asciiTheme="minorHAnsi" w:hAnsiTheme="minorHAnsi"/>
          <w:sz w:val="16"/>
          <w:szCs w:val="18"/>
        </w:rPr>
        <w:br/>
      </w:r>
      <w:r w:rsidRPr="00FB3658">
        <w:rPr>
          <w:rFonts w:asciiTheme="minorHAnsi" w:hAnsiTheme="minorHAnsi"/>
          <w:sz w:val="16"/>
          <w:szCs w:val="18"/>
        </w:rPr>
        <w:t xml:space="preserve">school activities, including which farm to school activities SFAs administer, what has </w:t>
      </w:r>
      <w:r w:rsidR="00430870">
        <w:rPr>
          <w:rFonts w:asciiTheme="minorHAnsi" w:hAnsiTheme="minorHAnsi"/>
          <w:sz w:val="16"/>
          <w:szCs w:val="18"/>
        </w:rPr>
        <w:br/>
      </w:r>
      <w:r w:rsidRPr="00FB3658">
        <w:rPr>
          <w:rFonts w:asciiTheme="minorHAnsi" w:hAnsiTheme="minorHAnsi"/>
          <w:sz w:val="16"/>
          <w:szCs w:val="18"/>
        </w:rPr>
        <w:t>changed since the</w:t>
      </w:r>
      <w:r w:rsidR="00430870">
        <w:rPr>
          <w:rFonts w:asciiTheme="minorHAnsi" w:hAnsiTheme="minorHAnsi"/>
          <w:sz w:val="16"/>
          <w:szCs w:val="18"/>
        </w:rPr>
        <w:t xml:space="preserve"> </w:t>
      </w:r>
      <w:r w:rsidRPr="00FB3658">
        <w:rPr>
          <w:rFonts w:asciiTheme="minorHAnsi" w:hAnsiTheme="minorHAnsi"/>
          <w:sz w:val="16"/>
          <w:szCs w:val="18"/>
        </w:rPr>
        <w:t xml:space="preserve">2015 Census, how SFAs and the community benefit from farm to school, </w:t>
      </w:r>
      <w:r w:rsidR="00430870">
        <w:rPr>
          <w:rFonts w:asciiTheme="minorHAnsi" w:hAnsiTheme="minorHAnsi"/>
          <w:sz w:val="16"/>
          <w:szCs w:val="18"/>
        </w:rPr>
        <w:br/>
      </w:r>
      <w:r w:rsidRPr="00FB3658">
        <w:rPr>
          <w:rFonts w:asciiTheme="minorHAnsi" w:hAnsiTheme="minorHAnsi"/>
          <w:sz w:val="16"/>
          <w:szCs w:val="18"/>
        </w:rPr>
        <w:t>and the challenges of participating in farm to school.</w:t>
      </w:r>
    </w:p>
    <w:p w14:paraId="6C6E13F1"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When will the Census be conducted?</w:t>
      </w:r>
    </w:p>
    <w:p w14:paraId="55FFFCA9" w14:textId="77777777" w:rsidR="004142F2" w:rsidRPr="00FB3658" w:rsidRDefault="004142F2" w:rsidP="00FB3658">
      <w:pPr>
        <w:pStyle w:val="BodyText"/>
        <w:ind w:left="540"/>
        <w:rPr>
          <w:rFonts w:asciiTheme="minorHAnsi" w:hAnsiTheme="minorHAnsi"/>
          <w:sz w:val="16"/>
          <w:szCs w:val="18"/>
        </w:rPr>
      </w:pPr>
      <w:r w:rsidRPr="00FB3658">
        <w:rPr>
          <w:rFonts w:asciiTheme="minorHAnsi" w:hAnsiTheme="minorHAnsi"/>
          <w:sz w:val="16"/>
          <w:szCs w:val="18"/>
        </w:rPr>
        <w:t>The 2019 Farm to School Census will be distributed in February 2019.</w:t>
      </w:r>
    </w:p>
    <w:p w14:paraId="588CBFD3" w14:textId="77777777" w:rsidR="004142F2" w:rsidRPr="00FB3658" w:rsidRDefault="004142F2" w:rsidP="00FB3658">
      <w:pPr>
        <w:pStyle w:val="Bullets"/>
        <w:numPr>
          <w:ilvl w:val="0"/>
          <w:numId w:val="0"/>
        </w:numPr>
        <w:ind w:left="540"/>
        <w:rPr>
          <w:rFonts w:asciiTheme="minorHAnsi" w:hAnsiTheme="minorHAnsi"/>
          <w:b/>
          <w:i/>
          <w:sz w:val="16"/>
          <w:szCs w:val="18"/>
        </w:rPr>
      </w:pPr>
      <w:r w:rsidRPr="00FB3658">
        <w:rPr>
          <w:rFonts w:asciiTheme="minorHAnsi" w:hAnsiTheme="minorHAnsi"/>
          <w:b/>
          <w:i/>
          <w:sz w:val="16"/>
          <w:szCs w:val="18"/>
        </w:rPr>
        <w:t>Who can I contact for more information?</w:t>
      </w:r>
    </w:p>
    <w:p w14:paraId="2AA7F917" w14:textId="77777777" w:rsidR="004142F2" w:rsidRPr="00FB3658" w:rsidRDefault="004142F2" w:rsidP="00FB3658">
      <w:pPr>
        <w:pStyle w:val="BodyText"/>
        <w:ind w:left="540"/>
        <w:rPr>
          <w:rFonts w:asciiTheme="minorHAnsi" w:hAnsiTheme="minorHAnsi"/>
          <w:sz w:val="16"/>
          <w:szCs w:val="18"/>
        </w:rPr>
        <w:sectPr w:rsidR="004142F2" w:rsidRPr="00FB3658" w:rsidSect="00BB13E5">
          <w:headerReference w:type="default" r:id="rId13"/>
          <w:footerReference w:type="default" r:id="rId14"/>
          <w:pgSz w:w="12240" w:h="15840" w:code="1"/>
          <w:pgMar w:top="1440" w:right="1440" w:bottom="1440" w:left="1440" w:header="1080" w:footer="720" w:gutter="0"/>
          <w:pgNumType w:start="1"/>
          <w:cols w:space="720"/>
          <w:docGrid w:linePitch="299"/>
        </w:sectPr>
      </w:pPr>
    </w:p>
    <w:p w14:paraId="090BAF5E" w14:textId="5C8F934E" w:rsidR="004142F2" w:rsidRPr="00FB3658" w:rsidRDefault="004142F2" w:rsidP="00430870">
      <w:pPr>
        <w:pStyle w:val="BodyText"/>
        <w:tabs>
          <w:tab w:val="left" w:pos="3600"/>
          <w:tab w:val="left" w:pos="6660"/>
        </w:tabs>
        <w:ind w:left="540"/>
        <w:rPr>
          <w:rStyle w:val="Hyperlink"/>
          <w:rFonts w:asciiTheme="minorHAnsi" w:hAnsiTheme="minorHAnsi"/>
          <w:sz w:val="16"/>
          <w:szCs w:val="18"/>
        </w:rPr>
      </w:pPr>
      <w:r w:rsidRPr="00FB3658">
        <w:rPr>
          <w:rFonts w:asciiTheme="minorHAnsi" w:hAnsiTheme="minorHAnsi"/>
          <w:sz w:val="16"/>
          <w:szCs w:val="18"/>
        </w:rPr>
        <w:t>Maria Boyle</w:t>
      </w:r>
      <w:r w:rsidRPr="00FB3658">
        <w:rPr>
          <w:rFonts w:asciiTheme="minorHAnsi" w:hAnsiTheme="minorHAnsi"/>
          <w:sz w:val="16"/>
          <w:szCs w:val="18"/>
        </w:rPr>
        <w:tab/>
        <w:t>Ashley Chaifetz</w:t>
      </w:r>
      <w:r w:rsidRPr="00FB3658">
        <w:rPr>
          <w:rFonts w:asciiTheme="minorHAnsi" w:hAnsiTheme="minorHAnsi"/>
          <w:sz w:val="16"/>
          <w:szCs w:val="18"/>
        </w:rPr>
        <w:tab/>
      </w:r>
      <w:r w:rsidRPr="00FB3658">
        <w:rPr>
          <w:rFonts w:asciiTheme="minorHAnsi" w:hAnsiTheme="minorHAnsi"/>
          <w:sz w:val="16"/>
          <w:szCs w:val="18"/>
        </w:rPr>
        <w:br/>
        <w:t>Project Director</w:t>
      </w:r>
      <w:r w:rsidRPr="00FB3658">
        <w:rPr>
          <w:rFonts w:asciiTheme="minorHAnsi" w:hAnsiTheme="minorHAnsi"/>
          <w:sz w:val="16"/>
          <w:szCs w:val="18"/>
        </w:rPr>
        <w:tab/>
        <w:t>Project Officer</w:t>
      </w:r>
      <w:r w:rsidRPr="00FB3658">
        <w:rPr>
          <w:rFonts w:asciiTheme="minorHAnsi" w:hAnsiTheme="minorHAnsi"/>
          <w:sz w:val="16"/>
          <w:szCs w:val="18"/>
        </w:rPr>
        <w:tab/>
      </w:r>
      <w:r w:rsidRPr="00FB3658">
        <w:rPr>
          <w:rFonts w:asciiTheme="minorHAnsi" w:hAnsiTheme="minorHAnsi"/>
          <w:sz w:val="16"/>
          <w:szCs w:val="18"/>
        </w:rPr>
        <w:br/>
        <w:t xml:space="preserve">Farm to School Census and </w:t>
      </w:r>
      <w:r w:rsidRPr="00FB3658">
        <w:rPr>
          <w:rFonts w:asciiTheme="minorHAnsi" w:hAnsiTheme="minorHAnsi"/>
          <w:sz w:val="16"/>
          <w:szCs w:val="18"/>
        </w:rPr>
        <w:tab/>
        <w:t xml:space="preserve">Farm to School Census and </w:t>
      </w:r>
      <w:r w:rsidRPr="00FB3658">
        <w:rPr>
          <w:rFonts w:asciiTheme="minorHAnsi" w:hAnsiTheme="minorHAnsi"/>
          <w:sz w:val="16"/>
          <w:szCs w:val="18"/>
        </w:rPr>
        <w:tab/>
      </w:r>
      <w:r w:rsidRPr="00FB3658">
        <w:rPr>
          <w:rFonts w:asciiTheme="minorHAnsi" w:hAnsiTheme="minorHAnsi"/>
          <w:sz w:val="16"/>
          <w:szCs w:val="18"/>
        </w:rPr>
        <w:br/>
        <w:t>Comprehensive Review</w:t>
      </w:r>
      <w:r w:rsidRPr="00FB3658">
        <w:rPr>
          <w:rFonts w:asciiTheme="minorHAnsi" w:hAnsiTheme="minorHAnsi"/>
          <w:sz w:val="16"/>
          <w:szCs w:val="18"/>
        </w:rPr>
        <w:tab/>
        <w:t>Comprehensive Review</w:t>
      </w:r>
      <w:r w:rsidRPr="00FB3658">
        <w:rPr>
          <w:rFonts w:asciiTheme="minorHAnsi" w:hAnsiTheme="minorHAnsi"/>
          <w:sz w:val="16"/>
          <w:szCs w:val="18"/>
        </w:rPr>
        <w:tab/>
      </w:r>
      <w:r w:rsidRPr="00FB3658">
        <w:rPr>
          <w:rFonts w:asciiTheme="minorHAnsi" w:hAnsiTheme="minorHAnsi"/>
          <w:sz w:val="16"/>
          <w:szCs w:val="18"/>
        </w:rPr>
        <w:br/>
        <w:t>Abt Associates</w:t>
      </w:r>
      <w:r w:rsidRPr="00FB3658">
        <w:rPr>
          <w:rFonts w:asciiTheme="minorHAnsi" w:hAnsiTheme="minorHAnsi"/>
          <w:sz w:val="16"/>
          <w:szCs w:val="18"/>
        </w:rPr>
        <w:tab/>
        <w:t>FNS/USDA</w:t>
      </w:r>
      <w:r w:rsidRPr="00FB3658">
        <w:rPr>
          <w:rFonts w:asciiTheme="minorHAnsi" w:hAnsiTheme="minorHAnsi"/>
          <w:sz w:val="16"/>
          <w:szCs w:val="18"/>
        </w:rPr>
        <w:tab/>
      </w:r>
      <w:r w:rsidRPr="00FB3658">
        <w:rPr>
          <w:rFonts w:asciiTheme="minorHAnsi" w:hAnsiTheme="minorHAnsi"/>
          <w:sz w:val="16"/>
          <w:szCs w:val="18"/>
        </w:rPr>
        <w:br/>
        <w:t>866-778-1316</w:t>
      </w:r>
      <w:r w:rsidRPr="00FB3658">
        <w:rPr>
          <w:rFonts w:asciiTheme="minorHAnsi" w:hAnsiTheme="minorHAnsi"/>
          <w:sz w:val="16"/>
          <w:szCs w:val="18"/>
        </w:rPr>
        <w:tab/>
        <w:t>703-457-7741</w:t>
      </w:r>
      <w:r w:rsidRPr="00FB3658">
        <w:rPr>
          <w:rFonts w:asciiTheme="minorHAnsi" w:hAnsiTheme="minorHAnsi"/>
          <w:sz w:val="16"/>
          <w:szCs w:val="18"/>
        </w:rPr>
        <w:tab/>
      </w:r>
      <w:r w:rsidRPr="00FB3658">
        <w:rPr>
          <w:rFonts w:asciiTheme="minorHAnsi" w:hAnsiTheme="minorHAnsi"/>
          <w:sz w:val="16"/>
          <w:szCs w:val="18"/>
        </w:rPr>
        <w:br/>
      </w:r>
      <w:hyperlink r:id="rId15" w:history="1">
        <w:r w:rsidRPr="00FB3658">
          <w:rPr>
            <w:rStyle w:val="Hyperlink"/>
            <w:rFonts w:asciiTheme="minorHAnsi" w:hAnsiTheme="minorHAnsi"/>
            <w:sz w:val="16"/>
            <w:szCs w:val="18"/>
          </w:rPr>
          <w:t>farmtoschool@abtassoc.com</w:t>
        </w:r>
      </w:hyperlink>
      <w:r w:rsidRPr="00FB3658">
        <w:rPr>
          <w:rStyle w:val="Hyperlink"/>
          <w:rFonts w:asciiTheme="minorHAnsi" w:hAnsiTheme="minorHAnsi"/>
          <w:color w:val="auto"/>
          <w:sz w:val="16"/>
          <w:szCs w:val="18"/>
          <w:u w:val="none"/>
        </w:rPr>
        <w:t xml:space="preserve"> </w:t>
      </w:r>
      <w:r w:rsidRPr="00FB3658">
        <w:rPr>
          <w:rStyle w:val="Hyperlink"/>
          <w:rFonts w:asciiTheme="minorHAnsi" w:hAnsiTheme="minorHAnsi"/>
          <w:color w:val="auto"/>
          <w:sz w:val="16"/>
          <w:szCs w:val="18"/>
          <w:u w:val="none"/>
        </w:rPr>
        <w:tab/>
      </w:r>
      <w:hyperlink r:id="rId16" w:history="1">
        <w:r w:rsidRPr="00FB3658">
          <w:rPr>
            <w:rStyle w:val="Hyperlink"/>
            <w:rFonts w:asciiTheme="minorHAnsi" w:hAnsiTheme="minorHAnsi"/>
            <w:sz w:val="16"/>
            <w:szCs w:val="18"/>
          </w:rPr>
          <w:t>Ashley.Chaifetz@fns.usda.gov</w:t>
        </w:r>
      </w:hyperlink>
    </w:p>
    <w:p w14:paraId="20534B9E" w14:textId="77777777" w:rsidR="004142F2" w:rsidRPr="00FB3658" w:rsidRDefault="004142F2" w:rsidP="007E44DB">
      <w:pPr>
        <w:pStyle w:val="BodyText"/>
        <w:tabs>
          <w:tab w:val="left" w:pos="3600"/>
          <w:tab w:val="left" w:pos="6660"/>
        </w:tabs>
        <w:rPr>
          <w:rFonts w:asciiTheme="minorHAnsi" w:hAnsiTheme="minorHAnsi"/>
          <w:sz w:val="16"/>
          <w:szCs w:val="18"/>
        </w:rPr>
        <w:sectPr w:rsidR="004142F2" w:rsidRPr="00FB3658" w:rsidSect="00E07646">
          <w:type w:val="continuous"/>
          <w:pgSz w:w="12240" w:h="15840" w:code="1"/>
          <w:pgMar w:top="1440" w:right="1440" w:bottom="1440" w:left="1440" w:header="1080" w:footer="720" w:gutter="0"/>
          <w:cols w:space="720"/>
          <w:docGrid w:linePitch="299"/>
        </w:sectPr>
      </w:pPr>
    </w:p>
    <w:p w14:paraId="3688B528"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rPr>
      </w:pPr>
      <w:r w:rsidRPr="00FB3658">
        <w:rPr>
          <w:rStyle w:val="Hyperlink"/>
          <w:rFonts w:asciiTheme="minorHAnsi" w:hAnsiTheme="minorHAnsi"/>
          <w:color w:val="auto"/>
          <w:sz w:val="16"/>
          <w:szCs w:val="18"/>
        </w:rPr>
        <w:t>Farm to School Regional Leads</w:t>
      </w:r>
    </w:p>
    <w:p w14:paraId="359A8152"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Mid-Atlantic</w:t>
      </w:r>
      <w:r w:rsidRPr="00FB3658">
        <w:rPr>
          <w:rStyle w:val="Hyperlink"/>
          <w:rFonts w:asciiTheme="minorHAnsi" w:hAnsiTheme="minorHAnsi"/>
          <w:color w:val="auto"/>
          <w:sz w:val="16"/>
          <w:szCs w:val="18"/>
          <w:u w:val="none"/>
        </w:rPr>
        <w:tab/>
        <w:t>Mountain Plains</w:t>
      </w:r>
      <w:r w:rsidRPr="00FB3658">
        <w:rPr>
          <w:rStyle w:val="Hyperlink"/>
          <w:rFonts w:asciiTheme="minorHAnsi" w:hAnsiTheme="minorHAnsi"/>
          <w:color w:val="auto"/>
          <w:sz w:val="16"/>
          <w:szCs w:val="18"/>
          <w:u w:val="none"/>
        </w:rPr>
        <w:tab/>
        <w:t>Midwest</w:t>
      </w:r>
      <w:r w:rsidRPr="00FB3658">
        <w:rPr>
          <w:rStyle w:val="Hyperlink"/>
          <w:rFonts w:asciiTheme="minorHAnsi" w:hAnsiTheme="minorHAnsi"/>
          <w:color w:val="auto"/>
          <w:sz w:val="16"/>
          <w:szCs w:val="18"/>
          <w:u w:val="none"/>
        </w:rPr>
        <w:tab/>
      </w:r>
    </w:p>
    <w:p w14:paraId="035FECB4"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Tegan Hagy</w:t>
      </w:r>
      <w:r w:rsidRPr="00FB3658">
        <w:rPr>
          <w:rStyle w:val="Hyperlink"/>
          <w:rFonts w:asciiTheme="minorHAnsi" w:hAnsiTheme="minorHAnsi"/>
          <w:color w:val="auto"/>
          <w:sz w:val="16"/>
          <w:szCs w:val="18"/>
          <w:u w:val="none"/>
        </w:rPr>
        <w:tab/>
        <w:t>Andrea Northrup</w:t>
      </w:r>
      <w:r w:rsidRPr="00FB3658">
        <w:rPr>
          <w:rStyle w:val="Hyperlink"/>
          <w:rFonts w:asciiTheme="minorHAnsi" w:hAnsiTheme="minorHAnsi"/>
          <w:color w:val="auto"/>
          <w:sz w:val="16"/>
          <w:szCs w:val="18"/>
          <w:u w:val="none"/>
        </w:rPr>
        <w:tab/>
        <w:t>Jenna Segal</w:t>
      </w:r>
    </w:p>
    <w:p w14:paraId="12085490"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609-259-5071</w:t>
      </w:r>
      <w:r w:rsidRPr="00FB3658">
        <w:rPr>
          <w:rStyle w:val="Hyperlink"/>
          <w:rFonts w:asciiTheme="minorHAnsi" w:hAnsiTheme="minorHAnsi"/>
          <w:color w:val="auto"/>
          <w:sz w:val="16"/>
          <w:szCs w:val="18"/>
          <w:u w:val="none"/>
        </w:rPr>
        <w:tab/>
        <w:t>303-844-4417</w:t>
      </w:r>
      <w:r w:rsidRPr="00FB3658">
        <w:rPr>
          <w:rStyle w:val="Hyperlink"/>
          <w:rFonts w:asciiTheme="minorHAnsi" w:hAnsiTheme="minorHAnsi"/>
          <w:color w:val="auto"/>
          <w:sz w:val="16"/>
          <w:szCs w:val="18"/>
          <w:u w:val="none"/>
        </w:rPr>
        <w:tab/>
        <w:t>312-886-4613</w:t>
      </w:r>
    </w:p>
    <w:p w14:paraId="64A0E15E" w14:textId="128598FB" w:rsidR="004142F2" w:rsidRDefault="009D7914" w:rsidP="00430870">
      <w:pPr>
        <w:pStyle w:val="BodyText"/>
        <w:tabs>
          <w:tab w:val="left" w:pos="3600"/>
          <w:tab w:val="left" w:pos="6660"/>
        </w:tabs>
        <w:spacing w:after="0"/>
        <w:ind w:left="540"/>
        <w:rPr>
          <w:rStyle w:val="Hyperlink"/>
          <w:rFonts w:asciiTheme="minorHAnsi" w:hAnsiTheme="minorHAnsi"/>
          <w:color w:val="auto"/>
          <w:sz w:val="16"/>
          <w:szCs w:val="18"/>
          <w:u w:val="none"/>
        </w:rPr>
      </w:pPr>
      <w:hyperlink r:id="rId17" w:history="1">
        <w:r w:rsidR="004142F2" w:rsidRPr="00FB3658">
          <w:rPr>
            <w:rStyle w:val="Hyperlink"/>
            <w:rFonts w:asciiTheme="minorHAnsi" w:hAnsiTheme="minorHAnsi"/>
            <w:sz w:val="16"/>
            <w:szCs w:val="18"/>
          </w:rPr>
          <w:t>tegan.hagy@fns.usda.gov</w:t>
        </w:r>
      </w:hyperlink>
      <w:r w:rsidR="004142F2" w:rsidRPr="00FB3658">
        <w:rPr>
          <w:rStyle w:val="Hyperlink"/>
          <w:rFonts w:asciiTheme="minorHAnsi" w:hAnsiTheme="minorHAnsi"/>
          <w:color w:val="auto"/>
          <w:sz w:val="16"/>
          <w:szCs w:val="18"/>
          <w:u w:val="none"/>
        </w:rPr>
        <w:tab/>
      </w:r>
      <w:hyperlink r:id="rId18" w:history="1">
        <w:r w:rsidR="004142F2" w:rsidRPr="00FB3658">
          <w:rPr>
            <w:rStyle w:val="Hyperlink"/>
            <w:rFonts w:asciiTheme="minorHAnsi" w:hAnsiTheme="minorHAnsi"/>
            <w:sz w:val="16"/>
            <w:szCs w:val="18"/>
          </w:rPr>
          <w:t>andrea.northup@fns.usda.gov</w:t>
        </w:r>
      </w:hyperlink>
      <w:r w:rsidR="004142F2" w:rsidRPr="00FB3658">
        <w:rPr>
          <w:rStyle w:val="Hyperlink"/>
          <w:rFonts w:asciiTheme="minorHAnsi" w:hAnsiTheme="minorHAnsi"/>
          <w:color w:val="auto"/>
          <w:sz w:val="16"/>
          <w:szCs w:val="18"/>
          <w:u w:val="none"/>
        </w:rPr>
        <w:tab/>
      </w:r>
      <w:hyperlink r:id="rId19" w:history="1">
        <w:r w:rsidR="00DC1CE2" w:rsidRPr="00DF6EE7">
          <w:rPr>
            <w:rStyle w:val="Hyperlink"/>
            <w:rFonts w:asciiTheme="minorHAnsi" w:hAnsiTheme="minorHAnsi"/>
            <w:sz w:val="16"/>
            <w:szCs w:val="18"/>
          </w:rPr>
          <w:t>jenna.segal@fns.usda.gov</w:t>
        </w:r>
      </w:hyperlink>
    </w:p>
    <w:p w14:paraId="0AF2B0D0" w14:textId="77777777" w:rsidR="004142F2" w:rsidRPr="00FB3658" w:rsidRDefault="004142F2" w:rsidP="00430870">
      <w:pPr>
        <w:pStyle w:val="BodyText"/>
        <w:tabs>
          <w:tab w:val="left" w:pos="3600"/>
          <w:tab w:val="left" w:pos="6660"/>
        </w:tabs>
        <w:spacing w:before="240" w:after="0"/>
        <w:ind w:left="547"/>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Southeast</w:t>
      </w:r>
      <w:r w:rsidRPr="00FB3658">
        <w:rPr>
          <w:rStyle w:val="Hyperlink"/>
          <w:rFonts w:asciiTheme="minorHAnsi" w:hAnsiTheme="minorHAnsi"/>
          <w:color w:val="auto"/>
          <w:sz w:val="16"/>
          <w:szCs w:val="18"/>
          <w:u w:val="none"/>
        </w:rPr>
        <w:tab/>
        <w:t>Northeast</w:t>
      </w:r>
      <w:r w:rsidRPr="00FB3658">
        <w:rPr>
          <w:rStyle w:val="Hyperlink"/>
          <w:rFonts w:asciiTheme="minorHAnsi" w:hAnsiTheme="minorHAnsi"/>
          <w:color w:val="auto"/>
          <w:sz w:val="16"/>
          <w:szCs w:val="18"/>
          <w:u w:val="none"/>
        </w:rPr>
        <w:tab/>
        <w:t>Southwest</w:t>
      </w:r>
    </w:p>
    <w:p w14:paraId="1B75D0FD"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Samantha Benjamin-Kirk</w:t>
      </w:r>
      <w:r w:rsidRPr="00FB3658">
        <w:rPr>
          <w:rStyle w:val="Hyperlink"/>
          <w:rFonts w:asciiTheme="minorHAnsi" w:hAnsiTheme="minorHAnsi"/>
          <w:color w:val="auto"/>
          <w:sz w:val="16"/>
          <w:szCs w:val="18"/>
          <w:u w:val="none"/>
        </w:rPr>
        <w:tab/>
        <w:t>Danielle Fleury</w:t>
      </w:r>
      <w:r w:rsidRPr="00FB3658">
        <w:rPr>
          <w:rStyle w:val="Hyperlink"/>
          <w:rFonts w:asciiTheme="minorHAnsi" w:hAnsiTheme="minorHAnsi"/>
          <w:color w:val="auto"/>
          <w:sz w:val="16"/>
          <w:szCs w:val="18"/>
          <w:u w:val="none"/>
        </w:rPr>
        <w:tab/>
        <w:t>Rachel Spencer</w:t>
      </w:r>
      <w:r w:rsidRPr="00FB3658">
        <w:rPr>
          <w:rStyle w:val="Hyperlink"/>
          <w:rFonts w:asciiTheme="minorHAnsi" w:hAnsiTheme="minorHAnsi"/>
          <w:color w:val="auto"/>
          <w:sz w:val="16"/>
          <w:szCs w:val="18"/>
          <w:u w:val="none"/>
        </w:rPr>
        <w:tab/>
      </w:r>
    </w:p>
    <w:p w14:paraId="11DF40F2" w14:textId="77777777" w:rsidR="004142F2" w:rsidRPr="00FB3658" w:rsidRDefault="004142F2" w:rsidP="00430870">
      <w:pPr>
        <w:pStyle w:val="BodyText"/>
        <w:tabs>
          <w:tab w:val="left" w:pos="3600"/>
          <w:tab w:val="left" w:pos="666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404-562-1813</w:t>
      </w:r>
      <w:r w:rsidRPr="00FB3658">
        <w:rPr>
          <w:rStyle w:val="Hyperlink"/>
          <w:rFonts w:asciiTheme="minorHAnsi" w:hAnsiTheme="minorHAnsi"/>
          <w:color w:val="auto"/>
          <w:sz w:val="16"/>
          <w:szCs w:val="18"/>
          <w:u w:val="none"/>
        </w:rPr>
        <w:tab/>
        <w:t>617-565-1604</w:t>
      </w:r>
      <w:r w:rsidRPr="00FB3658">
        <w:rPr>
          <w:rStyle w:val="Hyperlink"/>
          <w:rFonts w:asciiTheme="minorHAnsi" w:hAnsiTheme="minorHAnsi"/>
          <w:color w:val="auto"/>
          <w:sz w:val="16"/>
          <w:szCs w:val="18"/>
          <w:u w:val="none"/>
        </w:rPr>
        <w:tab/>
        <w:t>214-290-9887</w:t>
      </w:r>
    </w:p>
    <w:p w14:paraId="3CCB3EE2" w14:textId="5103C1E6" w:rsidR="004142F2" w:rsidRDefault="009D7914" w:rsidP="00430870">
      <w:pPr>
        <w:pStyle w:val="BodyText"/>
        <w:tabs>
          <w:tab w:val="left" w:pos="3600"/>
          <w:tab w:val="left" w:pos="6660"/>
        </w:tabs>
        <w:ind w:left="540"/>
        <w:rPr>
          <w:rStyle w:val="Hyperlink"/>
          <w:rFonts w:asciiTheme="minorHAnsi" w:hAnsiTheme="minorHAnsi"/>
          <w:color w:val="auto"/>
          <w:sz w:val="16"/>
          <w:szCs w:val="18"/>
          <w:u w:val="none"/>
        </w:rPr>
      </w:pPr>
      <w:hyperlink r:id="rId20" w:history="1">
        <w:r w:rsidR="004142F2" w:rsidRPr="00FB3658">
          <w:rPr>
            <w:rStyle w:val="Hyperlink"/>
            <w:rFonts w:asciiTheme="minorHAnsi" w:hAnsiTheme="minorHAnsi"/>
            <w:sz w:val="16"/>
            <w:szCs w:val="18"/>
          </w:rPr>
          <w:t>samantha.benjamin-kirk@fns.usda.gov</w:t>
        </w:r>
      </w:hyperlink>
      <w:r w:rsidR="004142F2" w:rsidRPr="00FB3658">
        <w:rPr>
          <w:rStyle w:val="Hyperlink"/>
          <w:rFonts w:asciiTheme="minorHAnsi" w:hAnsiTheme="minorHAnsi"/>
          <w:color w:val="auto"/>
          <w:sz w:val="16"/>
          <w:szCs w:val="18"/>
          <w:u w:val="none"/>
        </w:rPr>
        <w:tab/>
      </w:r>
      <w:hyperlink r:id="rId21" w:history="1">
        <w:r w:rsidR="004142F2" w:rsidRPr="00FB3658">
          <w:rPr>
            <w:rStyle w:val="Hyperlink"/>
            <w:rFonts w:asciiTheme="minorHAnsi" w:hAnsiTheme="minorHAnsi"/>
            <w:sz w:val="16"/>
            <w:szCs w:val="18"/>
          </w:rPr>
          <w:t>danielle.fleury@fns.usda.gov</w:t>
        </w:r>
      </w:hyperlink>
      <w:r w:rsidR="004142F2" w:rsidRPr="00FB3658">
        <w:rPr>
          <w:rStyle w:val="Hyperlink"/>
          <w:rFonts w:asciiTheme="minorHAnsi" w:hAnsiTheme="minorHAnsi"/>
          <w:color w:val="auto"/>
          <w:sz w:val="16"/>
          <w:szCs w:val="18"/>
          <w:u w:val="none"/>
        </w:rPr>
        <w:tab/>
      </w:r>
      <w:hyperlink r:id="rId22" w:history="1">
        <w:r w:rsidR="00DC1CE2" w:rsidRPr="00DF6EE7">
          <w:rPr>
            <w:rStyle w:val="Hyperlink"/>
            <w:rFonts w:asciiTheme="minorHAnsi" w:hAnsiTheme="minorHAnsi"/>
            <w:sz w:val="16"/>
            <w:szCs w:val="18"/>
          </w:rPr>
          <w:t>rachel.spencer@fns.usda.gov</w:t>
        </w:r>
      </w:hyperlink>
    </w:p>
    <w:p w14:paraId="5C383C11" w14:textId="77777777" w:rsidR="004142F2" w:rsidRPr="00FB3658" w:rsidRDefault="004142F2" w:rsidP="00FB3658">
      <w:pPr>
        <w:pStyle w:val="BodyText"/>
        <w:tabs>
          <w:tab w:val="left" w:pos="3600"/>
          <w:tab w:val="left" w:pos="7200"/>
        </w:tabs>
        <w:spacing w:after="0"/>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Western</w:t>
      </w:r>
      <w:r w:rsidRPr="00FB3658">
        <w:rPr>
          <w:rStyle w:val="Hyperlink"/>
          <w:rFonts w:asciiTheme="minorHAnsi" w:hAnsiTheme="minorHAnsi"/>
          <w:color w:val="auto"/>
          <w:sz w:val="16"/>
          <w:szCs w:val="18"/>
          <w:u w:val="none"/>
        </w:rPr>
        <w:tab/>
      </w:r>
    </w:p>
    <w:p w14:paraId="74653B74" w14:textId="77777777" w:rsidR="004142F2" w:rsidRPr="00FB3658" w:rsidRDefault="004142F2" w:rsidP="00FB3658">
      <w:pPr>
        <w:pStyle w:val="BodyText"/>
        <w:spacing w:after="0"/>
        <w:ind w:left="540"/>
        <w:rPr>
          <w:rFonts w:asciiTheme="minorHAnsi" w:hAnsiTheme="minorHAnsi"/>
          <w:sz w:val="16"/>
          <w:szCs w:val="18"/>
        </w:rPr>
      </w:pPr>
      <w:r w:rsidRPr="00FB3658">
        <w:rPr>
          <w:rStyle w:val="Hyperlink"/>
          <w:rFonts w:asciiTheme="minorHAnsi" w:hAnsiTheme="minorHAnsi"/>
          <w:color w:val="auto"/>
          <w:sz w:val="16"/>
          <w:szCs w:val="18"/>
          <w:u w:val="none"/>
        </w:rPr>
        <w:t>JuliAnna Arnett</w:t>
      </w:r>
    </w:p>
    <w:p w14:paraId="6AA6C4D4" w14:textId="77777777" w:rsidR="004142F2" w:rsidRPr="00FB3658" w:rsidRDefault="004142F2" w:rsidP="00FB3658">
      <w:pPr>
        <w:spacing w:after="0" w:line="240" w:lineRule="auto"/>
        <w:ind w:left="540"/>
        <w:rPr>
          <w:rStyle w:val="Hyperlink"/>
          <w:rFonts w:asciiTheme="minorHAnsi" w:hAnsiTheme="minorHAnsi"/>
          <w:color w:val="auto"/>
          <w:sz w:val="16"/>
          <w:szCs w:val="18"/>
          <w:u w:val="none"/>
        </w:rPr>
      </w:pPr>
      <w:r w:rsidRPr="00FB3658">
        <w:rPr>
          <w:rStyle w:val="Hyperlink"/>
          <w:rFonts w:asciiTheme="minorHAnsi" w:hAnsiTheme="minorHAnsi"/>
          <w:color w:val="auto"/>
          <w:sz w:val="16"/>
          <w:szCs w:val="18"/>
          <w:u w:val="none"/>
        </w:rPr>
        <w:t>415-293-3720</w:t>
      </w:r>
    </w:p>
    <w:p w14:paraId="1AD9E43E" w14:textId="77777777" w:rsidR="003B7317" w:rsidRDefault="009D7914" w:rsidP="00FB3658">
      <w:pPr>
        <w:spacing w:after="0" w:line="240" w:lineRule="auto"/>
        <w:ind w:left="540"/>
        <w:rPr>
          <w:sz w:val="20"/>
        </w:rPr>
      </w:pPr>
      <w:hyperlink r:id="rId23" w:history="1">
        <w:r w:rsidR="003B7317" w:rsidRPr="00FB3658">
          <w:rPr>
            <w:rStyle w:val="Hyperlink"/>
            <w:rFonts w:asciiTheme="minorHAnsi" w:hAnsiTheme="minorHAnsi"/>
            <w:sz w:val="16"/>
            <w:szCs w:val="18"/>
          </w:rPr>
          <w:t>julianna.arnett@fns.usda.gov</w:t>
        </w:r>
      </w:hyperlink>
    </w:p>
    <w:p w14:paraId="3415CF3A" w14:textId="77777777" w:rsidR="003B7317" w:rsidRDefault="003B7317">
      <w:pPr>
        <w:spacing w:after="0" w:line="240" w:lineRule="auto"/>
        <w:rPr>
          <w:sz w:val="20"/>
        </w:rPr>
      </w:pPr>
    </w:p>
    <w:p w14:paraId="43BBC075" w14:textId="77777777" w:rsidR="00430870" w:rsidRDefault="00430870" w:rsidP="00430870">
      <w:pPr>
        <w:spacing w:after="0"/>
        <w:ind w:left="540" w:right="630"/>
        <w:rPr>
          <w:sz w:val="14"/>
          <w:szCs w:val="16"/>
        </w:rPr>
      </w:pPr>
    </w:p>
    <w:p w14:paraId="14D320EC" w14:textId="77777777" w:rsidR="00430870" w:rsidRDefault="00430870" w:rsidP="00430870">
      <w:pPr>
        <w:spacing w:after="0"/>
        <w:ind w:left="540" w:right="630"/>
        <w:rPr>
          <w:sz w:val="14"/>
          <w:szCs w:val="16"/>
        </w:rPr>
      </w:pPr>
    </w:p>
    <w:p w14:paraId="02A2BE1A" w14:textId="77777777" w:rsidR="00430870" w:rsidRDefault="00430870" w:rsidP="00430870">
      <w:pPr>
        <w:spacing w:after="0"/>
        <w:ind w:left="540" w:right="630"/>
        <w:rPr>
          <w:sz w:val="14"/>
          <w:szCs w:val="16"/>
        </w:rPr>
      </w:pPr>
    </w:p>
    <w:p w14:paraId="6368954A" w14:textId="039EB092" w:rsidR="003B7317" w:rsidRDefault="0064573B" w:rsidP="0038407A">
      <w:pPr>
        <w:pStyle w:val="BodyText"/>
      </w:pPr>
      <w:r w:rsidRPr="0064573B">
        <w:rPr>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4"/>
          <w:szCs w:val="16"/>
        </w:rPr>
        <w:t xml:space="preserve">15 minutes </w:t>
      </w:r>
      <w:r w:rsidRPr="0064573B">
        <w:rPr>
          <w:sz w:val="14"/>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66B6F22F" w14:textId="77777777" w:rsidR="00BB13E5" w:rsidRPr="0038407A" w:rsidRDefault="00BB13E5" w:rsidP="0038407A">
      <w:pPr>
        <w:pStyle w:val="BodyText"/>
      </w:pPr>
    </w:p>
    <w:sectPr w:rsidR="00BB13E5" w:rsidRPr="0038407A" w:rsidSect="00E07646">
      <w:type w:val="continuous"/>
      <w:pgSz w:w="12240" w:h="15840" w:code="1"/>
      <w:pgMar w:top="1440" w:right="1440" w:bottom="1440" w:left="144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A6187" w14:textId="77777777" w:rsidR="00707059" w:rsidRDefault="00707059" w:rsidP="00D979EA">
      <w:r>
        <w:separator/>
      </w:r>
    </w:p>
  </w:endnote>
  <w:endnote w:type="continuationSeparator" w:id="0">
    <w:p w14:paraId="26BEDF9F" w14:textId="77777777" w:rsidR="00707059" w:rsidRDefault="00707059" w:rsidP="00D979EA">
      <w:r>
        <w:continuationSeparator/>
      </w:r>
    </w:p>
  </w:endnote>
  <w:endnote w:type="continuationNotice" w:id="1">
    <w:p w14:paraId="1CEA808E" w14:textId="77777777" w:rsidR="00707059" w:rsidRDefault="00707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797B7" w14:textId="27DA20B3" w:rsidR="00BB13E5" w:rsidRPr="00BA4987" w:rsidRDefault="00BB13E5" w:rsidP="00BA4987">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9BFEA" w14:textId="038CD17E" w:rsidR="00BA4987" w:rsidRDefault="00BA4987" w:rsidP="00BB13E5">
    <w:pPr>
      <w:pStyle w:val="Footer"/>
      <w:tabs>
        <w:tab w:val="clear" w:pos="4507"/>
        <w:tab w:val="clear" w:pos="9000"/>
        <w:tab w:val="center" w:pos="2160"/>
        <w:tab w:val="right" w:pos="9360"/>
      </w:tabs>
    </w:pPr>
    <w:r w:rsidRPr="0066134E">
      <w:tab/>
    </w:r>
    <w:r w:rsidRPr="0066134E">
      <w:rPr>
        <w:rStyle w:val="PageNumber"/>
        <w:b/>
      </w:rPr>
      <w:tab/>
    </w:r>
    <w:r>
      <w:rPr>
        <w:rStyle w:val="PageNumber"/>
        <w:b/>
      </w:rPr>
      <w:t>Farm to School Census and Distributor Interview Recruitment Materials</w:t>
    </w:r>
    <w:r>
      <w:rPr>
        <w:rStyle w:val="PageNumber"/>
        <w:b/>
      </w:rPr>
      <w:t> </w:t>
    </w:r>
    <w:r>
      <w:rPr>
        <w:rStyle w:val="PageNumber"/>
        <w:rFonts w:cs="Arial"/>
        <w:b/>
      </w:rPr>
      <w:t>▌</w:t>
    </w:r>
    <w:r>
      <w:rPr>
        <w:rStyle w:val="PageNumber"/>
        <w:b/>
      </w:rPr>
      <w:t xml:space="preserve">pg. </w:t>
    </w:r>
    <w:r w:rsidRPr="00BA4987">
      <w:rPr>
        <w:rStyle w:val="PageNumber"/>
        <w:b/>
        <w:color w:val="DA291C"/>
      </w:rPr>
      <w:t>Q-</w:t>
    </w:r>
    <w:r w:rsidRPr="00BA4987">
      <w:rPr>
        <w:rStyle w:val="PageNumber"/>
        <w:b/>
        <w:color w:val="DA291C"/>
      </w:rPr>
      <w:fldChar w:fldCharType="begin"/>
    </w:r>
    <w:r w:rsidRPr="00BA4987">
      <w:rPr>
        <w:rStyle w:val="PageNumber"/>
        <w:b/>
        <w:color w:val="DA291C"/>
      </w:rPr>
      <w:instrText xml:space="preserve"> PAGE   \* MERGEFORMAT </w:instrText>
    </w:r>
    <w:r w:rsidRPr="00BA4987">
      <w:rPr>
        <w:rStyle w:val="PageNumber"/>
        <w:b/>
        <w:color w:val="DA291C"/>
      </w:rPr>
      <w:fldChar w:fldCharType="separate"/>
    </w:r>
    <w:r w:rsidR="00915B02">
      <w:rPr>
        <w:rStyle w:val="PageNumber"/>
        <w:b/>
        <w:noProof/>
        <w:color w:val="DA291C"/>
      </w:rPr>
      <w:t>1</w:t>
    </w:r>
    <w:r w:rsidRPr="00BA4987">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1CBF1" w14:textId="77777777" w:rsidR="00707059" w:rsidRDefault="00707059" w:rsidP="00D979EA">
      <w:r>
        <w:separator/>
      </w:r>
    </w:p>
  </w:footnote>
  <w:footnote w:type="continuationSeparator" w:id="0">
    <w:p w14:paraId="21AD3CED" w14:textId="77777777" w:rsidR="00707059" w:rsidRDefault="00707059" w:rsidP="00D979EA">
      <w:r>
        <w:continuationSeparator/>
      </w:r>
    </w:p>
  </w:footnote>
  <w:footnote w:type="continuationNotice" w:id="1">
    <w:p w14:paraId="4339F55C" w14:textId="77777777" w:rsidR="00707059" w:rsidRDefault="0070705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B189B" w14:textId="762529E9" w:rsidR="00102D56" w:rsidRPr="00BA4987" w:rsidRDefault="00102D56" w:rsidP="00BA498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584E5" w14:textId="158E25E6" w:rsidR="00BA4987" w:rsidRDefault="00BA4987" w:rsidP="0017188C">
    <w:pPr>
      <w:pStyle w:val="Header"/>
    </w:pPr>
    <w:r>
      <w:t>Census Frequently Asked Questions (FAQ)</w:t>
    </w:r>
  </w:p>
  <w:p w14:paraId="70918F00" w14:textId="79E8918D" w:rsidR="00233F53" w:rsidRPr="00233F53" w:rsidRDefault="00233F53" w:rsidP="00233F53">
    <w:pPr>
      <w:pStyle w:val="Header"/>
      <w:spacing w:after="0"/>
      <w:rPr>
        <w:b w:val="0"/>
        <w:sz w:val="18"/>
        <w:szCs w:val="18"/>
      </w:rPr>
    </w:pPr>
    <w:r w:rsidRPr="00233F53">
      <w:rPr>
        <w:b w:val="0"/>
        <w:sz w:val="18"/>
        <w:szCs w:val="18"/>
      </w:rPr>
      <w:t>OMB Number:  0</w:t>
    </w:r>
    <w:r w:rsidR="00915B02">
      <w:rPr>
        <w:b w:val="0"/>
        <w:sz w:val="18"/>
        <w:szCs w:val="18"/>
      </w:rPr>
      <w:t>5</w:t>
    </w:r>
    <w:r w:rsidRPr="00233F53">
      <w:rPr>
        <w:b w:val="0"/>
        <w:sz w:val="18"/>
        <w:szCs w:val="18"/>
      </w:rPr>
      <w:t>84-XXXX</w:t>
    </w:r>
  </w:p>
  <w:p w14:paraId="0950B06A" w14:textId="1B27E3EB" w:rsidR="00233F53" w:rsidRPr="00233F53" w:rsidRDefault="00233F53" w:rsidP="00233F53">
    <w:pPr>
      <w:pStyle w:val="Header"/>
      <w:spacing w:after="0"/>
      <w:rPr>
        <w:b w:val="0"/>
        <w:sz w:val="18"/>
        <w:szCs w:val="18"/>
      </w:rPr>
    </w:pPr>
    <w:r w:rsidRPr="00233F53">
      <w:rPr>
        <w:b w:val="0"/>
        <w:sz w:val="18"/>
        <w:szCs w:val="18"/>
      </w:rPr>
      <w:t>Expiration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5C85"/>
    <w:rsid w:val="00046728"/>
    <w:rsid w:val="000525E0"/>
    <w:rsid w:val="00053EEF"/>
    <w:rsid w:val="000543DC"/>
    <w:rsid w:val="00055022"/>
    <w:rsid w:val="000572A9"/>
    <w:rsid w:val="0005750B"/>
    <w:rsid w:val="0006045E"/>
    <w:rsid w:val="0006266A"/>
    <w:rsid w:val="00062ED3"/>
    <w:rsid w:val="0006587B"/>
    <w:rsid w:val="00070322"/>
    <w:rsid w:val="00071D7F"/>
    <w:rsid w:val="00082D01"/>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1BE1"/>
    <w:rsid w:val="00212412"/>
    <w:rsid w:val="00212CAB"/>
    <w:rsid w:val="002176B8"/>
    <w:rsid w:val="002216AD"/>
    <w:rsid w:val="00221D99"/>
    <w:rsid w:val="00223018"/>
    <w:rsid w:val="00223A9F"/>
    <w:rsid w:val="002259E0"/>
    <w:rsid w:val="0022674D"/>
    <w:rsid w:val="00227977"/>
    <w:rsid w:val="00233F53"/>
    <w:rsid w:val="0023449A"/>
    <w:rsid w:val="00235F88"/>
    <w:rsid w:val="0024150B"/>
    <w:rsid w:val="002441E1"/>
    <w:rsid w:val="00253C20"/>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46AD"/>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4CE1"/>
    <w:rsid w:val="004F6742"/>
    <w:rsid w:val="004F709B"/>
    <w:rsid w:val="00503049"/>
    <w:rsid w:val="00512C87"/>
    <w:rsid w:val="005227D7"/>
    <w:rsid w:val="00523964"/>
    <w:rsid w:val="005248A6"/>
    <w:rsid w:val="005273A2"/>
    <w:rsid w:val="00530A3C"/>
    <w:rsid w:val="00534B03"/>
    <w:rsid w:val="00534C33"/>
    <w:rsid w:val="005369F0"/>
    <w:rsid w:val="00536DB4"/>
    <w:rsid w:val="0054025D"/>
    <w:rsid w:val="00545A1F"/>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5938"/>
    <w:rsid w:val="00620D79"/>
    <w:rsid w:val="0063014E"/>
    <w:rsid w:val="0063253E"/>
    <w:rsid w:val="00640872"/>
    <w:rsid w:val="0064446D"/>
    <w:rsid w:val="006455C2"/>
    <w:rsid w:val="0064573B"/>
    <w:rsid w:val="0065112D"/>
    <w:rsid w:val="00651DD5"/>
    <w:rsid w:val="00653604"/>
    <w:rsid w:val="006601A0"/>
    <w:rsid w:val="0066134E"/>
    <w:rsid w:val="00661418"/>
    <w:rsid w:val="006814BB"/>
    <w:rsid w:val="006840EB"/>
    <w:rsid w:val="00690D0B"/>
    <w:rsid w:val="00692B3B"/>
    <w:rsid w:val="0069342C"/>
    <w:rsid w:val="00693EFB"/>
    <w:rsid w:val="006A3852"/>
    <w:rsid w:val="006A541C"/>
    <w:rsid w:val="006A5B3B"/>
    <w:rsid w:val="006A6275"/>
    <w:rsid w:val="006A74A4"/>
    <w:rsid w:val="006A7AC7"/>
    <w:rsid w:val="006B0128"/>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059"/>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C5B2E"/>
    <w:rsid w:val="007D44B0"/>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A1C"/>
    <w:rsid w:val="008F5D8A"/>
    <w:rsid w:val="008F7FE4"/>
    <w:rsid w:val="009013C5"/>
    <w:rsid w:val="00903E78"/>
    <w:rsid w:val="009043C8"/>
    <w:rsid w:val="009061A4"/>
    <w:rsid w:val="00910581"/>
    <w:rsid w:val="00912E02"/>
    <w:rsid w:val="00913224"/>
    <w:rsid w:val="00915B02"/>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96519"/>
    <w:rsid w:val="009A05F3"/>
    <w:rsid w:val="009A7CC7"/>
    <w:rsid w:val="009B28F7"/>
    <w:rsid w:val="009B313A"/>
    <w:rsid w:val="009B3D0C"/>
    <w:rsid w:val="009B56DA"/>
    <w:rsid w:val="009B784F"/>
    <w:rsid w:val="009D13BB"/>
    <w:rsid w:val="009D2326"/>
    <w:rsid w:val="009D50EB"/>
    <w:rsid w:val="009D7914"/>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271B4"/>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87209"/>
    <w:rsid w:val="00A90606"/>
    <w:rsid w:val="00A912F9"/>
    <w:rsid w:val="00A928FA"/>
    <w:rsid w:val="00A9323A"/>
    <w:rsid w:val="00AA00B0"/>
    <w:rsid w:val="00AA0F3F"/>
    <w:rsid w:val="00AA13B0"/>
    <w:rsid w:val="00AA7B0B"/>
    <w:rsid w:val="00AA7FA0"/>
    <w:rsid w:val="00AB2D33"/>
    <w:rsid w:val="00AB32CF"/>
    <w:rsid w:val="00AB5F35"/>
    <w:rsid w:val="00AC59EB"/>
    <w:rsid w:val="00AC783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0B7"/>
    <w:rsid w:val="00B679AD"/>
    <w:rsid w:val="00B7601F"/>
    <w:rsid w:val="00B76BEE"/>
    <w:rsid w:val="00B76EBD"/>
    <w:rsid w:val="00B7744A"/>
    <w:rsid w:val="00B82D4D"/>
    <w:rsid w:val="00B86634"/>
    <w:rsid w:val="00B87EE6"/>
    <w:rsid w:val="00B91579"/>
    <w:rsid w:val="00B9260A"/>
    <w:rsid w:val="00B95FFF"/>
    <w:rsid w:val="00B96ABD"/>
    <w:rsid w:val="00BA3A44"/>
    <w:rsid w:val="00BA4987"/>
    <w:rsid w:val="00BB040D"/>
    <w:rsid w:val="00BB0730"/>
    <w:rsid w:val="00BB13E5"/>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3E63"/>
    <w:rsid w:val="00CF3E91"/>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4C0C"/>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C1CE2"/>
    <w:rsid w:val="00DD27D1"/>
    <w:rsid w:val="00DE027E"/>
    <w:rsid w:val="00DE221A"/>
    <w:rsid w:val="00DE2334"/>
    <w:rsid w:val="00DE3421"/>
    <w:rsid w:val="00DE5C1E"/>
    <w:rsid w:val="00DE76F7"/>
    <w:rsid w:val="00DF0420"/>
    <w:rsid w:val="00DF466A"/>
    <w:rsid w:val="00DF5C11"/>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7637D"/>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andrea.northup@fns.usda.gov" TargetMode="External"/><Relationship Id="rId3" Type="http://schemas.openxmlformats.org/officeDocument/2006/relationships/styles" Target="styles.xml"/><Relationship Id="rId21" Type="http://schemas.openxmlformats.org/officeDocument/2006/relationships/hyperlink" Target="mailto:danielle.fleury@fns.usda.gov"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tegan.hagy@fns.usda.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shley.Chaifetz@fns.usda.gov%20" TargetMode="External"/><Relationship Id="rId20" Type="http://schemas.openxmlformats.org/officeDocument/2006/relationships/hyperlink" Target="mailto:samantha.benjamin-kirk@fns.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armtoschool@abtassoc.com" TargetMode="External"/><Relationship Id="rId23" Type="http://schemas.openxmlformats.org/officeDocument/2006/relationships/hyperlink" Target="mailto:julianna.arnett@fns.usda.gov"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mailto:jenna.segal@fns.usda.gov"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mailto:rachel.spencer@fns.usda.gov"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4A7E3-239D-4CEB-AA06-9D7DFB4B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6049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2018-11-01T21:56:00Z</dcterms:created>
  <dcterms:modified xsi:type="dcterms:W3CDTF">2018-11-01T21:56:00Z</dcterms:modified>
  <cp:category>Templates</cp:category>
</cp:coreProperties>
</file>