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78BAAC69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 w:rsidRPr="00885DDD">
        <w:rPr>
          <w:sz w:val="28"/>
        </w:rPr>
        <w:t>06</w:t>
      </w:r>
      <w:r w:rsidR="00FF1AE5" w:rsidRPr="00885DDD">
        <w:rPr>
          <w:sz w:val="28"/>
        </w:rPr>
        <w:t>51</w:t>
      </w:r>
      <w:r w:rsidR="00633B51" w:rsidRPr="00885DDD">
        <w:rPr>
          <w:sz w:val="28"/>
        </w:rPr>
        <w:t>-00</w:t>
      </w:r>
      <w:r w:rsidR="00FF1AE5" w:rsidRPr="00885DDD">
        <w:rPr>
          <w:sz w:val="28"/>
        </w:rPr>
        <w:t>8</w:t>
      </w:r>
      <w:r w:rsidR="00885DDD" w:rsidRPr="00885DDD">
        <w:rPr>
          <w:sz w:val="28"/>
        </w:rPr>
        <w:t>3</w:t>
      </w:r>
      <w:r w:rsidR="00B826EE" w:rsidRPr="00885DDD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5206144C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D33AB1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B14C9F">
        <w:t xml:space="preserve">Trademarks customer feedback </w:t>
      </w:r>
      <w:r w:rsidR="00B64CEC">
        <w:t>community</w:t>
      </w:r>
    </w:p>
    <w:p w14:paraId="69BB519F" w14:textId="77777777" w:rsidR="00794475" w:rsidRDefault="00794475"/>
    <w:p w14:paraId="25D48BC4" w14:textId="2DD9AA0E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D8170C">
        <w:t xml:space="preserve">The USPTO wants to provide customers an option to sign up to be informed about future customer feedback opportunities. The </w:t>
      </w:r>
      <w:r w:rsidR="00B14C9F">
        <w:t>USPTO collect</w:t>
      </w:r>
      <w:r w:rsidR="00B64CEC">
        <w:t>s</w:t>
      </w:r>
      <w:r w:rsidR="00B14C9F">
        <w:t xml:space="preserve"> customer feedback on its customer-facing services such as website navigation, contact centers, website content, </w:t>
      </w:r>
      <w:r w:rsidR="00D8170C">
        <w:t xml:space="preserve">and </w:t>
      </w:r>
      <w:r w:rsidR="00B14C9F">
        <w:t>digital service enhancements</w:t>
      </w:r>
      <w:r w:rsidR="00D8170C">
        <w:t xml:space="preserve">. The feedback, when collected, </w:t>
      </w:r>
      <w:r w:rsidR="00B64CEC">
        <w:t>is</w:t>
      </w:r>
      <w:r w:rsidR="00D8170C">
        <w:t xml:space="preserve"> used by the business owners to inform improvements and will ensure the USPTO is maintaining or improving its customer experience. 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73C7BDD3" w:rsidR="00794475" w:rsidRPr="00A74CEB" w:rsidRDefault="00D8170C">
      <w:r>
        <w:t xml:space="preserve">Respondents will be </w:t>
      </w:r>
      <w:r w:rsidR="002A5EE3">
        <w:t xml:space="preserve">trademark </w:t>
      </w:r>
      <w:r>
        <w:t>users of the my.uspto.gov public-facing website, subscribers to Trademark alerts, customer engagment</w:t>
      </w:r>
      <w:r w:rsidR="004B5751">
        <w:t xml:space="preserve"> event attendees, and other Trademark customer engagements as available. 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7BE1A175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90501">
        <w:rPr>
          <w:bCs/>
          <w:sz w:val="24"/>
        </w:rPr>
        <w:t>x</w:t>
      </w:r>
      <w:r w:rsidRPr="00F06866">
        <w:rPr>
          <w:bCs/>
          <w:sz w:val="24"/>
        </w:rPr>
        <w:t xml:space="preserve">] Customer Comment Card/Complaint Form </w:t>
      </w:r>
      <w:r w:rsidRPr="00F06866">
        <w:rPr>
          <w:bCs/>
          <w:sz w:val="24"/>
        </w:rPr>
        <w:tab/>
        <w:t>[</w:t>
      </w:r>
      <w:r w:rsidR="006E41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354FFB56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</w:t>
      </w:r>
      <w:r w:rsidR="00865137">
        <w:t>15</w:t>
      </w:r>
      <w:r w:rsidRPr="00C14CC4">
        <w:t>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6784CAF9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FF1AE5" w:rsidRPr="00CE02A6">
        <w:rPr>
          <w:u w:val="single"/>
        </w:rPr>
        <w:t>/</w:t>
      </w:r>
      <w:r w:rsidR="00590501">
        <w:rPr>
          <w:u w:val="single"/>
        </w:rPr>
        <w:t>Jill A. Leyden</w:t>
      </w:r>
      <w:r w:rsidR="00FF1AE5" w:rsidRPr="00CE02A6">
        <w:rPr>
          <w:u w:val="single"/>
        </w:rPr>
        <w:t>/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5DDEF4D7" w:rsidR="00794475" w:rsidRDefault="00794475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</w:t>
      </w:r>
      <w:r w:rsidR="00590501">
        <w:t>x</w:t>
      </w:r>
      <w:r>
        <w:t xml:space="preserve"> ] Yes  [</w:t>
      </w:r>
      <w:r w:rsidR="006E4108">
        <w:t xml:space="preserve"> </w:t>
      </w:r>
      <w:r w:rsidR="003839C5">
        <w:t xml:space="preserve"> 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3DC47A6E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</w:t>
      </w:r>
      <w:r w:rsidR="00B64CEC">
        <w:t>x</w:t>
      </w:r>
      <w:r w:rsidR="00794475">
        <w:t xml:space="preserve"> ] No   </w:t>
      </w:r>
    </w:p>
    <w:p w14:paraId="69BB51C7" w14:textId="00B6D564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</w:t>
      </w:r>
      <w:r w:rsidR="00885DDD">
        <w:t>X</w:t>
      </w:r>
      <w:r w:rsidR="00794475">
        <w:t>] Yes  [  ] No</w:t>
      </w:r>
    </w:p>
    <w:p w14:paraId="46884EC2" w14:textId="5DD9898D" w:rsidR="007B1AAE" w:rsidRDefault="007B1AAE" w:rsidP="00C86E91">
      <w:pPr>
        <w:pStyle w:val="ListParagraph"/>
        <w:ind w:left="0"/>
        <w:rPr>
          <w:b/>
        </w:rPr>
      </w:pPr>
    </w:p>
    <w:p w14:paraId="7D7EDC3B" w14:textId="3EDD5307" w:rsidR="00885DDD" w:rsidRPr="00A805BF" w:rsidRDefault="00A805BF" w:rsidP="00A805BF">
      <w:pPr>
        <w:pStyle w:val="ListParagraph"/>
        <w:ind w:left="360"/>
      </w:pPr>
      <w:r w:rsidRPr="00A805BF">
        <w:t>PAT/TM – Dissemination Events and Registrations . published 12/27/2006.  73 FR 77739</w:t>
      </w:r>
    </w:p>
    <w:p w14:paraId="05EE530A" w14:textId="77777777" w:rsidR="00885DDD" w:rsidRDefault="00885DDD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086DE1D2" w:rsidR="00794475" w:rsidRDefault="00794475" w:rsidP="00C86E91">
      <w:r>
        <w:lastRenderedPageBreak/>
        <w:t>Is an incentive (e.g., money or reimbursement of expenses, token of appreciation) provided to participants?  [  ] Yes [</w:t>
      </w:r>
      <w:r w:rsidR="00B64CEC">
        <w:t>x</w:t>
      </w:r>
      <w:r w:rsidR="00CB45E9">
        <w:t xml:space="preserve"> 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355184AC" w14:textId="77777777" w:rsidR="00B64CEC" w:rsidRDefault="00B64CEC" w:rsidP="00C86E91">
      <w:pPr>
        <w:rPr>
          <w:b/>
        </w:rPr>
      </w:pPr>
    </w:p>
    <w:p w14:paraId="69BB51CE" w14:textId="1192519C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375D8C49" w:rsidR="00794475" w:rsidRPr="00A74CEB" w:rsidRDefault="00B64CEC" w:rsidP="00EC29ED">
            <w:r>
              <w:t>Trademarks customer feedback community survey</w:t>
            </w:r>
          </w:p>
        </w:tc>
        <w:tc>
          <w:tcPr>
            <w:tcW w:w="1530" w:type="dxa"/>
          </w:tcPr>
          <w:p w14:paraId="69BB51D6" w14:textId="0F6A2733" w:rsidR="00794475" w:rsidRPr="00A74CEB" w:rsidRDefault="00B64CEC" w:rsidP="00B64CEC">
            <w:r>
              <w:t>1,500</w:t>
            </w:r>
          </w:p>
        </w:tc>
        <w:tc>
          <w:tcPr>
            <w:tcW w:w="1620" w:type="dxa"/>
          </w:tcPr>
          <w:p w14:paraId="69BB51D7" w14:textId="6F2403C0" w:rsidR="00281903" w:rsidRPr="00A74CEB" w:rsidRDefault="001D48D7" w:rsidP="002742DA">
            <w:r>
              <w:t>3</w:t>
            </w:r>
            <w:r w:rsidR="00B64CEC">
              <w:t xml:space="preserve"> minutes</w:t>
            </w:r>
          </w:p>
        </w:tc>
        <w:tc>
          <w:tcPr>
            <w:tcW w:w="1170" w:type="dxa"/>
          </w:tcPr>
          <w:p w14:paraId="69BB51D8" w14:textId="676F3B0F" w:rsidR="00794475" w:rsidRPr="00A74CEB" w:rsidRDefault="001D48D7" w:rsidP="00C24724">
            <w:r>
              <w:t>75 hours</w:t>
            </w:r>
          </w:p>
        </w:tc>
      </w:tr>
      <w:tr w:rsidR="00794475" w:rsidRPr="00A74CEB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77777777" w:rsidR="00794475" w:rsidRPr="00A74CEB" w:rsidRDefault="00794475" w:rsidP="00843796"/>
        </w:tc>
        <w:tc>
          <w:tcPr>
            <w:tcW w:w="1530" w:type="dxa"/>
          </w:tcPr>
          <w:p w14:paraId="69BB51DB" w14:textId="77777777" w:rsidR="00794475" w:rsidRPr="00A74CEB" w:rsidRDefault="00794475" w:rsidP="00843796"/>
        </w:tc>
        <w:tc>
          <w:tcPr>
            <w:tcW w:w="1620" w:type="dxa"/>
          </w:tcPr>
          <w:p w14:paraId="69BB51DC" w14:textId="77777777" w:rsidR="00794475" w:rsidRPr="00A74CEB" w:rsidRDefault="00794475" w:rsidP="00843796"/>
        </w:tc>
        <w:tc>
          <w:tcPr>
            <w:tcW w:w="1170" w:type="dxa"/>
          </w:tcPr>
          <w:p w14:paraId="69BB51DD" w14:textId="77777777" w:rsidR="00794475" w:rsidRPr="00A74CEB" w:rsidRDefault="00794475" w:rsidP="00843796"/>
        </w:tc>
      </w:tr>
      <w:tr w:rsidR="007A46C5" w:rsidRPr="00A74CEB" w14:paraId="37BD5D55" w14:textId="77777777" w:rsidTr="00281903">
        <w:trPr>
          <w:trHeight w:val="274"/>
        </w:trPr>
        <w:tc>
          <w:tcPr>
            <w:tcW w:w="5418" w:type="dxa"/>
          </w:tcPr>
          <w:p w14:paraId="62DFD609" w14:textId="77777777" w:rsidR="007A46C5" w:rsidRPr="00A74CEB" w:rsidRDefault="007A46C5" w:rsidP="00843796"/>
        </w:tc>
        <w:tc>
          <w:tcPr>
            <w:tcW w:w="1530" w:type="dxa"/>
          </w:tcPr>
          <w:p w14:paraId="4022FB86" w14:textId="77777777" w:rsidR="007A46C5" w:rsidRPr="00A74CEB" w:rsidRDefault="007A46C5" w:rsidP="00843796"/>
        </w:tc>
        <w:tc>
          <w:tcPr>
            <w:tcW w:w="1620" w:type="dxa"/>
          </w:tcPr>
          <w:p w14:paraId="19181EDF" w14:textId="77777777" w:rsidR="007A46C5" w:rsidRPr="00A74CEB" w:rsidRDefault="007A46C5" w:rsidP="00843796"/>
        </w:tc>
        <w:tc>
          <w:tcPr>
            <w:tcW w:w="1170" w:type="dxa"/>
          </w:tcPr>
          <w:p w14:paraId="4D6506A9" w14:textId="77777777" w:rsidR="007A46C5" w:rsidRPr="00A74CEB" w:rsidRDefault="007A46C5" w:rsidP="00843796"/>
        </w:tc>
      </w:tr>
      <w:tr w:rsidR="0053796A" w:rsidRPr="00A74CEB" w14:paraId="6B118C67" w14:textId="77777777" w:rsidTr="00281903">
        <w:trPr>
          <w:trHeight w:val="274"/>
        </w:trPr>
        <w:tc>
          <w:tcPr>
            <w:tcW w:w="541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620" w:type="dxa"/>
          </w:tcPr>
          <w:p w14:paraId="3AE09FC4" w14:textId="77777777" w:rsidR="0053796A" w:rsidRPr="00A74CEB" w:rsidRDefault="0053796A" w:rsidP="00843796"/>
        </w:tc>
        <w:tc>
          <w:tcPr>
            <w:tcW w:w="1170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293120C8" w:rsidR="00794475" w:rsidRPr="00A74CEB" w:rsidRDefault="00794475" w:rsidP="00C24724">
            <w:pPr>
              <w:rPr>
                <w:b/>
              </w:rPr>
            </w:pP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170" w:type="dxa"/>
          </w:tcPr>
          <w:p w14:paraId="69BB51E2" w14:textId="76C6AC53" w:rsidR="00794475" w:rsidRPr="00A74CEB" w:rsidRDefault="001D48D7" w:rsidP="00C24724">
            <w:pPr>
              <w:rPr>
                <w:b/>
              </w:rPr>
            </w:pPr>
            <w:r>
              <w:rPr>
                <w:b/>
              </w:rPr>
              <w:t xml:space="preserve">75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27903AAA" w:rsidR="00281903" w:rsidRPr="00A74CEB" w:rsidRDefault="00281903" w:rsidP="00F3170F">
      <w:r w:rsidRPr="00A74CEB">
        <w:t xml:space="preserve">The USPTO estimates that </w:t>
      </w:r>
      <w:r w:rsidR="001D48D7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4EF42A9A" w14:textId="1D784249" w:rsidR="00083A87" w:rsidRDefault="00794475"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</w:t>
      </w:r>
      <w:r w:rsidR="00083A87">
        <w:t>:</w:t>
      </w:r>
      <w:r w:rsidR="003F7636" w:rsidRPr="00A74CEB">
        <w:t xml:space="preserve"> </w:t>
      </w:r>
    </w:p>
    <w:p w14:paraId="7012DC3F" w14:textId="65E523B0" w:rsidR="00083A87" w:rsidRDefault="003F7636">
      <w:r w:rsidRPr="00A74CEB">
        <w:t>$</w:t>
      </w:r>
      <w:r w:rsidR="001D48D7">
        <w:t>53.85</w:t>
      </w:r>
      <w:r w:rsidRPr="00A74CEB">
        <w:t xml:space="preserve"> per hour for a GS-</w:t>
      </w:r>
      <w:r w:rsidR="001D48D7">
        <w:t>13</w:t>
      </w:r>
      <w:r w:rsidRPr="00A74CEB">
        <w:t xml:space="preserve"> step </w:t>
      </w:r>
      <w:r w:rsidR="001D48D7">
        <w:t>5</w:t>
      </w:r>
      <w:r w:rsidRPr="00A74CEB">
        <w:t xml:space="preserve"> + </w:t>
      </w:r>
      <w:r w:rsidR="001D48D7">
        <w:t>16.16</w:t>
      </w:r>
      <w:r w:rsidRPr="00A74CEB">
        <w:t xml:space="preserve"> (30%) * </w:t>
      </w:r>
      <w:r w:rsidR="00083A87">
        <w:t>5</w:t>
      </w:r>
      <w:r w:rsidR="001D48D7">
        <w:t xml:space="preserve">0 hours </w:t>
      </w:r>
      <w:r w:rsidR="00083A87">
        <w:t>= $3,500.50</w:t>
      </w:r>
    </w:p>
    <w:p w14:paraId="4A4C7C63" w14:textId="60436A9F" w:rsidR="00083A87" w:rsidRDefault="001D48D7">
      <w:r>
        <w:t>$67</w:t>
      </w:r>
      <w:r w:rsidR="006E4108">
        <w:t>.</w:t>
      </w:r>
      <w:r>
        <w:t>38</w:t>
      </w:r>
      <w:r w:rsidR="003F7636" w:rsidRPr="00A74CEB">
        <w:t xml:space="preserve"> per hour for a GS-</w:t>
      </w:r>
      <w:r>
        <w:t>14</w:t>
      </w:r>
      <w:r w:rsidR="003F7636" w:rsidRPr="00A74CEB">
        <w:t xml:space="preserve"> step </w:t>
      </w:r>
      <w:r>
        <w:t>7</w:t>
      </w:r>
      <w:r w:rsidR="003F7636" w:rsidRPr="00A74CEB">
        <w:t xml:space="preserve"> + </w:t>
      </w:r>
      <w:r>
        <w:t>20.21</w:t>
      </w:r>
      <w:r w:rsidR="003F7636" w:rsidRPr="00A74CEB">
        <w:t xml:space="preserve"> (30%) * </w:t>
      </w:r>
      <w:r>
        <w:t>50</w:t>
      </w:r>
      <w:r w:rsidR="00083A87">
        <w:t xml:space="preserve"> hours = $4,379.50</w:t>
      </w:r>
    </w:p>
    <w:p w14:paraId="21D9FCF9" w14:textId="77777777" w:rsidR="00083A87" w:rsidRDefault="00083A87"/>
    <w:p w14:paraId="3FC70E15" w14:textId="2E575BD7" w:rsidR="005566BB" w:rsidRPr="00A74CEB" w:rsidRDefault="00083A87">
      <w:pPr>
        <w:rPr>
          <w:b/>
        </w:rPr>
      </w:pPr>
      <w:r>
        <w:t xml:space="preserve">$3500.50 + $4,379.50 </w:t>
      </w:r>
      <w:r w:rsidR="003F7636" w:rsidRPr="00A74CEB">
        <w:t xml:space="preserve">= </w:t>
      </w:r>
      <w:r w:rsidR="003F7636" w:rsidRPr="00A74CEB">
        <w:rPr>
          <w:b/>
        </w:rPr>
        <w:t>$</w:t>
      </w:r>
      <w:r>
        <w:rPr>
          <w:b/>
        </w:rPr>
        <w:t>7,880.00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2A715FCC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2B75BE">
        <w:t>x</w:t>
      </w:r>
      <w:r w:rsidRPr="00A74CEB">
        <w:t xml:space="preserve"> 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5A7F6A75" w:rsidR="00281903" w:rsidRDefault="004B5751" w:rsidP="00A403BB">
      <w:r>
        <w:t>Customers who currently subscribe to “Trademarks Alerts”</w:t>
      </w:r>
      <w:r w:rsidR="002A5EE3">
        <w:t xml:space="preserve"> and trademarks</w:t>
      </w:r>
      <w:r>
        <w:t xml:space="preserve"> </w:t>
      </w:r>
      <w:r w:rsidR="002A5EE3" w:rsidRPr="004B5751">
        <w:t>users of the my.uspto.gov public-facing website</w:t>
      </w:r>
      <w:r w:rsidR="002A5EE3">
        <w:t xml:space="preserve"> </w:t>
      </w:r>
      <w:r>
        <w:t xml:space="preserve">will receive an email inviting them to sign up if they would like to be contacted with opportunities to provide customer feedback on </w:t>
      </w:r>
      <w:r w:rsidRPr="004B5751">
        <w:t>customer-facing services such as website navigation, contact centers, website content, and digital service enhancements</w:t>
      </w:r>
      <w:r>
        <w:t>.</w:t>
      </w:r>
    </w:p>
    <w:p w14:paraId="02EABA73" w14:textId="09010094" w:rsidR="004B5751" w:rsidRDefault="004B5751" w:rsidP="00A403BB"/>
    <w:p w14:paraId="067FF421" w14:textId="7DC1ABC0" w:rsidR="004B5751" w:rsidRPr="002A5EE3" w:rsidRDefault="004B5751" w:rsidP="002A5EE3">
      <w:r>
        <w:t>Customer</w:t>
      </w:r>
      <w:r w:rsidR="002A5EE3">
        <w:t>s</w:t>
      </w:r>
      <w:r>
        <w:t xml:space="preserve"> who are </w:t>
      </w:r>
      <w:r w:rsidR="002A5EE3">
        <w:t xml:space="preserve">attending trademark </w:t>
      </w:r>
      <w:r w:rsidR="002A5EE3" w:rsidRPr="002A5EE3">
        <w:t>engagment event</w:t>
      </w:r>
      <w:r w:rsidR="002A5EE3">
        <w:t>s</w:t>
      </w:r>
      <w:r w:rsidR="002A5EE3" w:rsidRPr="002A5EE3">
        <w:t xml:space="preserve"> </w:t>
      </w:r>
      <w:r w:rsidR="002A5EE3">
        <w:t>or participating in other t</w:t>
      </w:r>
      <w:r w:rsidR="002A5EE3" w:rsidRPr="002A5EE3">
        <w:t xml:space="preserve">rademark customer engagements </w:t>
      </w:r>
      <w:r w:rsidR="002A5EE3">
        <w:t xml:space="preserve">may also be presented with and opportunity </w:t>
      </w:r>
      <w:r w:rsidR="002A5EE3" w:rsidRPr="002A5EE3">
        <w:t>to sign up if they would like to be contacted with opportunities to provide customer feedback on customer-facing services such as website navigation, contact centers, website content, and digital service enhancements.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1F8CAB0E" w:rsidR="00794475" w:rsidRDefault="00794475" w:rsidP="001B0AAA">
      <w:pPr>
        <w:ind w:left="720"/>
      </w:pPr>
      <w:r>
        <w:t>[</w:t>
      </w:r>
      <w:r w:rsidR="002B75BE">
        <w:t>x</w:t>
      </w:r>
      <w:r w:rsidR="006E4108">
        <w:t xml:space="preserve"> 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347E738C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45E9">
        <w:t xml:space="preserve"> </w:t>
      </w:r>
      <w:r w:rsidR="002B75BE">
        <w:t>x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2332884D" w14:textId="77777777" w:rsidR="00413A24" w:rsidRDefault="00413A24" w:rsidP="00413A24"/>
    <w:p w14:paraId="35582CA2" w14:textId="5C3F1AE8" w:rsidR="00413A24" w:rsidRDefault="00413A24" w:rsidP="00413A24">
      <w:r w:rsidRPr="00413A24">
        <w:rPr>
          <w:b/>
        </w:rPr>
        <w:t>Please make sure that all instruments, instructions, and scripts are submitted with the request.</w:t>
      </w:r>
    </w:p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79DAA" w14:textId="77777777" w:rsidR="007D0705" w:rsidRDefault="007D0705">
      <w:r>
        <w:separator/>
      </w:r>
    </w:p>
  </w:endnote>
  <w:endnote w:type="continuationSeparator" w:id="0">
    <w:p w14:paraId="0F484B71" w14:textId="77777777" w:rsidR="007D0705" w:rsidRDefault="007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2825AF63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2A2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A01AA" w14:textId="77777777" w:rsidR="007D0705" w:rsidRDefault="007D0705">
      <w:r>
        <w:separator/>
      </w:r>
    </w:p>
  </w:footnote>
  <w:footnote w:type="continuationSeparator" w:id="0">
    <w:p w14:paraId="1C51BDAF" w14:textId="77777777" w:rsidR="007D0705" w:rsidRDefault="007D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83A87"/>
    <w:rsid w:val="00095DCE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1D48D7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A5EE3"/>
    <w:rsid w:val="002B1A51"/>
    <w:rsid w:val="002B3C95"/>
    <w:rsid w:val="002B75BE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4656D"/>
    <w:rsid w:val="0045264C"/>
    <w:rsid w:val="00457B66"/>
    <w:rsid w:val="004876EC"/>
    <w:rsid w:val="004879C1"/>
    <w:rsid w:val="0049621F"/>
    <w:rsid w:val="004A5858"/>
    <w:rsid w:val="004B3F05"/>
    <w:rsid w:val="004B5751"/>
    <w:rsid w:val="004D6E14"/>
    <w:rsid w:val="005009B0"/>
    <w:rsid w:val="00500C45"/>
    <w:rsid w:val="00510697"/>
    <w:rsid w:val="00511E98"/>
    <w:rsid w:val="0053796A"/>
    <w:rsid w:val="005566BB"/>
    <w:rsid w:val="0055730E"/>
    <w:rsid w:val="00590501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D0705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65137"/>
    <w:rsid w:val="00885DDD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05BF"/>
    <w:rsid w:val="00A83AA6"/>
    <w:rsid w:val="00A8636C"/>
    <w:rsid w:val="00AC0353"/>
    <w:rsid w:val="00AC15BA"/>
    <w:rsid w:val="00AC3308"/>
    <w:rsid w:val="00AE1809"/>
    <w:rsid w:val="00B03072"/>
    <w:rsid w:val="00B14C9F"/>
    <w:rsid w:val="00B22228"/>
    <w:rsid w:val="00B27B20"/>
    <w:rsid w:val="00B64CEC"/>
    <w:rsid w:val="00B74952"/>
    <w:rsid w:val="00B80D76"/>
    <w:rsid w:val="00B80E97"/>
    <w:rsid w:val="00B826EE"/>
    <w:rsid w:val="00BA2105"/>
    <w:rsid w:val="00BA5D8B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A2A25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8170C"/>
    <w:rsid w:val="00DA4151"/>
    <w:rsid w:val="00DB59D0"/>
    <w:rsid w:val="00DC33D3"/>
    <w:rsid w:val="00DC41BE"/>
    <w:rsid w:val="00DD45B4"/>
    <w:rsid w:val="00E26329"/>
    <w:rsid w:val="00E40B50"/>
    <w:rsid w:val="00E421E1"/>
    <w:rsid w:val="00E44A7F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53F14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e85de8a9-5cd3-41fe-a1a0-70bc1710755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85DE8A9-5CD3-41FE-A1A0-70BC17107555"/>
    <ds:schemaRef ds:uri="5DFC53CF-7C17-4489-98AB-5F87C96333B9"/>
    <ds:schemaRef ds:uri="http://purl.org/dc/terms/"/>
    <ds:schemaRef ds:uri="http://schemas.microsoft.com/office/infopath/2007/PartnerControls"/>
    <ds:schemaRef ds:uri="http://schemas.microsoft.com/office/2006/documentManagement/types"/>
    <ds:schemaRef ds:uri="5dfc53cf-7c17-4489-98ab-5f87c96333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2019-07-10T20:09:00Z</dcterms:created>
  <dcterms:modified xsi:type="dcterms:W3CDTF">2019-07-10T20:09:00Z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