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861962">
        <w:rPr>
          <w:rFonts w:ascii="Courier New" w:eastAsia="Times New Roman" w:hAnsi="Courier New" w:cs="Courier New"/>
          <w:sz w:val="20"/>
          <w:szCs w:val="20"/>
        </w:rPr>
        <w:t>[Federal Register Volume 83, Number 123 (Tuesday, June 26, 2018)]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[Page 29812]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61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61962">
        <w:rPr>
          <w:rFonts w:ascii="Courier New" w:eastAsia="Times New Roman" w:hAnsi="Courier New" w:cs="Courier New"/>
          <w:sz w:val="20"/>
          <w:szCs w:val="20"/>
        </w:rPr>
        <w:t>]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[FR Doc No: 2018-13585]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[[Page 29812]]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[OMB Control Number 1615-0099]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Application for T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Nonimmigrant Status; Application for Immediate Family Member of T-1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Recipient; and Declaration of Law Enforcement Officer for Victim of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Trafficking in Persons, Form I-914 and Supplements A and B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the estimated burden (i.e., the time, effort, and resources used by the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August 27, 2018.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1615-0099 in the body of the letter, the agency name and Docket ID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USCIS-2006-0059. To avoid duplicate submissions, please use only one of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website at </w:t>
      </w:r>
      <w:hyperlink r:id="rId6" w:history="1">
        <w:r w:rsidRPr="00861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61962">
        <w:rPr>
          <w:rFonts w:ascii="Courier New" w:eastAsia="Times New Roman" w:hAnsi="Courier New" w:cs="Courier New"/>
          <w:sz w:val="20"/>
          <w:szCs w:val="20"/>
        </w:rPr>
        <w:t xml:space="preserve"> under e-Docket ID number USCIS-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2006-0059;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Avenue NW, Washington, DC 20529-2140.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the USCIS website at </w:t>
      </w:r>
      <w:hyperlink r:id="rId7" w:history="1">
        <w:r w:rsidRPr="00861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861962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861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61962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2006-0059 in the search box. Regardless of the method used for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861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61962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861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61962">
        <w:rPr>
          <w:rFonts w:ascii="Courier New" w:eastAsia="Times New Roman" w:hAnsi="Courier New" w:cs="Courier New"/>
          <w:sz w:val="20"/>
          <w:szCs w:val="20"/>
        </w:rPr>
        <w:t>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T Nonimmigrant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Status; Application for Immediate Family Member of T-1 Recipient; and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Declaration of Law Enforcement Officer for Victim of Trafficking in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Persons, Form I-914 and Supplements A and B.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DHS sponsoring the collection: Form I-914 and Supplements A and B;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USCIS.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(4) Affected public who will be asked or required to respond, as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Individuals or households. Form I-914 permits victims of severe forms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of trafficking and their immediate family members to demonstrate that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they qualify for temporary nonimmigrant status pursuant to the Victims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of Trafficking and Violence Protection Act of 2000 (VTVPA), and to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receive temporary immigration benefits.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Form I-914, 980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responses at 2.33 hours; Supplement A, 1,024 responses at 1.17 hours;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Supplement B--Law Enforcement Officer, 245 responses at 3.50 hours;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Supplement B--Law Enforcement Officer, 245 responses at .25 hours.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Biometric processing 1,759 respondents requiring Biometric Processing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at an estimated 1.17 hours.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with this collection is 6,458 hours.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with this collection of information is $1,986,400.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   Dated: June 20, 2018.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Samantha L Deshommes,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>[FR Doc. 2018-13585 Filed 6-25-18; 8:45 am]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1962">
        <w:rPr>
          <w:rFonts w:ascii="Courier New" w:eastAsia="Times New Roman" w:hAnsi="Courier New" w:cs="Courier New"/>
          <w:sz w:val="20"/>
          <w:szCs w:val="20"/>
        </w:rPr>
        <w:t xml:space="preserve"> BILLING CODE 911197-P</w:t>
      </w: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1962" w:rsidRPr="00861962" w:rsidRDefault="00861962" w:rsidP="0086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543B" w:rsidRDefault="00BC5A97"/>
    <w:sectPr w:rsidR="00905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62"/>
    <w:rsid w:val="00254F92"/>
    <w:rsid w:val="004E5A66"/>
    <w:rsid w:val="00861962"/>
    <w:rsid w:val="00B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2018-10-09T14:07:00Z</dcterms:created>
  <dcterms:modified xsi:type="dcterms:W3CDTF">2018-10-09T14:07:00Z</dcterms:modified>
</cp:coreProperties>
</file>