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B6038">
        <w:rPr>
          <w:rFonts w:ascii="Courier New" w:eastAsia="Times New Roman" w:hAnsi="Courier New" w:cs="Courier New"/>
          <w:sz w:val="20"/>
          <w:szCs w:val="20"/>
        </w:rPr>
        <w:t>[Federal Register Volume 83, Number 178 (Thursday, September 13, 2018)]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[Page 46508]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7B60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B6038">
        <w:rPr>
          <w:rFonts w:ascii="Courier New" w:eastAsia="Times New Roman" w:hAnsi="Courier New" w:cs="Courier New"/>
          <w:sz w:val="20"/>
          <w:szCs w:val="20"/>
        </w:rPr>
        <w:t>]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[FR Doc No: 2018-19868]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[[Page 46508]]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[OMB Control Number 1615-0061]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Revision of a Currently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Approved Collection: Application for Regional Center Under the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Immigrant Investor Pilot Program and Supplement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revision of a currently approved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collection of information or new collection of information. In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accordance with the Paperwork Reduction Act (PRA) of 1995, the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information collection notice is published in the Federal Register to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obtain comments regarding the nature of the information collection, the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categories of respondents, the estimated burden (i.e. the time, effort,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and resources used by the respondents to respond), the estimated cost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to the respondent, and the actual information collection instruments.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November 13, 2018.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1615-0061 in the body of the letter, the agency name and Docket ID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USCIS-2007-0046. To avoid duplicate submissions, please use only one of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website at </w:t>
      </w:r>
      <w:hyperlink r:id="rId6" w:history="1">
        <w:r w:rsidRPr="007B60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B6038">
        <w:rPr>
          <w:rFonts w:ascii="Courier New" w:eastAsia="Times New Roman" w:hAnsi="Courier New" w:cs="Courier New"/>
          <w:sz w:val="20"/>
          <w:szCs w:val="20"/>
        </w:rPr>
        <w:t xml:space="preserve"> under e-Docket ID number USCIS-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2007-0046;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Avenue NW, Washington, DC 20529-2140.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FURTHER INFORMATION CONTACT: USCIS, Office of Policy and Strategy,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the USCIS website at </w:t>
      </w:r>
      <w:hyperlink r:id="rId7" w:history="1">
        <w:r w:rsidRPr="007B60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7B6038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7B60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B6038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2007-0056 in the search box. Regardless of the method used for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7B60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B6038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7B60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B6038">
        <w:rPr>
          <w:rFonts w:ascii="Courier New" w:eastAsia="Times New Roman" w:hAnsi="Courier New" w:cs="Courier New"/>
          <w:sz w:val="20"/>
          <w:szCs w:val="20"/>
        </w:rPr>
        <w:t>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Revision of a Currently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Regional Center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under the Immigrant Investor Pilot Program and Supplement.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DHS sponsoring the collection: Form I-924 and Form I-924A; USCIS.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representing any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economic unit, public or private, in the United States that is involved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with promoting economic growth. This collection will be used by such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individuals to ask USCIS to be designated as a regional center under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the Immigrant Investor Program, to request an amendment to a previously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approved regional center designation, or to demonstrate continued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eligibility for designation as a regional center under the Immigrant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Investor Program.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Form I-924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is 420 and the estimated hour burden per response is 51 hours; the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estimated total number of respondents for the information collection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Form I-924A is 900 and the estimated hour burden per response is 14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hours; the estimated total number of respondents for the information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collection Form I-924A compliance review is 900 and the estimated hour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burden per response is 24 hours; the estimated total number of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respondents for the information collection Form I-924A site visit is 40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and the estimated hour burden per response is 16 hours.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with this collection is 35,620 hours.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with this collection of information is $1,403,600.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   Dated: September 7, 2018.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Samantha L. Deshommes,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>[FR Doc. 2018-19868 Filed 9-12-18; 8:45 am]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038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038" w:rsidRPr="007B6038" w:rsidRDefault="007B6038" w:rsidP="007B6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543B" w:rsidRDefault="00B6004E"/>
    <w:sectPr w:rsidR="00905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38"/>
    <w:rsid w:val="00254F92"/>
    <w:rsid w:val="004E5A66"/>
    <w:rsid w:val="007B6038"/>
    <w:rsid w:val="009967B5"/>
    <w:rsid w:val="00B6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2018-10-10T22:28:00Z</dcterms:created>
  <dcterms:modified xsi:type="dcterms:W3CDTF">2018-10-10T22:28:00Z</dcterms:modified>
</cp:coreProperties>
</file>