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A5B32">
        <w:rPr>
          <w:rFonts w:ascii="Courier New" w:eastAsia="Times New Roman" w:hAnsi="Courier New" w:cs="Courier New"/>
          <w:sz w:val="20"/>
          <w:szCs w:val="20"/>
        </w:rPr>
        <w:t>[Federal Register Volume 83, Number 228 (Tuesday, November 27, 2018)]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[Page 60888]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>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[FR Doc No: 2018-25856]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[[Page 60888]]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[OMB Control Number 1615-0061]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Approved Collection: Application for Regional Center Under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Immigrant Investor Pilot Program and Supplement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December 27, 2018.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0061 in the subject line.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>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accepted via telephone message.). Please note contact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 or call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Federal Register on September 13, 2018 at 83 FR 46508, allowing for a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one comment in connection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2007-0046 in the search box. Written comments and suggestions from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Regional Center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under the Immigrant Investor Pilot Program and Supplement.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DHS sponsoring the collection: Form I-924 and Form I-924A; USCIS.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representing any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economic unit, public or private, in the United States that is involved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promoting economic growth. This collection will be used by such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individuals to ask USCIS to be designated as a regional center under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Immigrant Investor Program, to request an amendment to a previously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approved regional center designation, or to demonstrate continued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eligibility for designation as a regional center under the Immigrant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Investor Program.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I-924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is 420 and the estimated hour burden per response is 51 hours;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estimated total number of respondents for the information collection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Form I-924A is 900 and the estimated hour burden per response is 14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hours; the estimated total number of respondents for the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collection Form I-924A compliance review is 40 and the estimated hour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burden per response is 24 hours; the estimated total number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respondents for the information collection Form I-924A site visit is 40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and the estimated hour burden per response is 16 hours.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this collection is 35,620 hours.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this collection of information is $1,403,600.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Dated: November 21, 2018.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Jerry L. Rigdon,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Deputy Chief, Regulatory Coordination Division, Office of Policy and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[FR Doc. 2018-25856 Filed 11-26-18; 8:45 am]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268D" w:rsidRDefault="00040D3D"/>
    <w:sectPr w:rsidR="00BD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32"/>
    <w:rsid w:val="00040D3D"/>
    <w:rsid w:val="003558F6"/>
    <w:rsid w:val="003B35CB"/>
    <w:rsid w:val="00A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USCIS/DHS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SYSTEM</cp:lastModifiedBy>
  <cp:revision>2</cp:revision>
  <dcterms:created xsi:type="dcterms:W3CDTF">2018-11-29T23:33:00Z</dcterms:created>
  <dcterms:modified xsi:type="dcterms:W3CDTF">2018-11-29T23:33:00Z</dcterms:modified>
</cp:coreProperties>
</file>