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163236">
        <w:rPr>
          <w:rFonts w:ascii="Courier New" w:eastAsia="Times New Roman" w:hAnsi="Courier New" w:cs="Courier New"/>
          <w:sz w:val="20"/>
          <w:szCs w:val="20"/>
        </w:rPr>
        <w:t>[Federal Register Volume 83, Number 157 (Tuesday, August 14, 2018)]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[Pages 40305-40306]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7" w:history="1">
        <w:r w:rsidRPr="001632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63236">
        <w:rPr>
          <w:rFonts w:ascii="Courier New" w:eastAsia="Times New Roman" w:hAnsi="Courier New" w:cs="Courier New"/>
          <w:sz w:val="20"/>
          <w:szCs w:val="20"/>
        </w:rPr>
        <w:t>]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[FR Doc No: 2018-17367]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[Docket No. USCG-2018-0283]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Budget; OMB Control Number: 1625-0113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1625-0113,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Crewmember Identification Documents; without change. Our ICR describes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the information we seek to collect from the public. Before submitting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this ICR to OIRA, the Coast Guard is inviting comments as described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below.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October 15,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2018.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[[Page 40306]]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number [USCG-2018-0283] to the Coast Guard using the Federal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8" w:history="1">
        <w:r w:rsidRPr="001632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63236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9" w:history="1">
        <w:r w:rsidRPr="001632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63236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SUPPLEMENTARY INFORMATION: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[USCG-2018-0283], and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must be received by October 15, 2018.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10" w:history="1">
        <w:r w:rsidRPr="001632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63236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1" w:history="1">
        <w:r w:rsidRPr="001632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63236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2" w:history="1">
        <w:r w:rsidRPr="001632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63236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3" w:history="1">
        <w:r w:rsidRPr="001632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63236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Title: Crewmember Identification Documents.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OMB Control Number: 1625-0113.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covers the requirements that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crewmembers on vessels calling at U.S. ports must carry and present on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demand, an identification that allows the identity of crewmembers to be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authoritatively validated.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Need: Title 46 U.S.C. 70111 mandated that the Coast Guard establish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regulation about crewmember identification. The regulations are in 33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CFR part 160 Subpart D.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Respondents: Crewmembers, and operators of certain vessels.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34,293 hours to 32,955 hours a year due to a decrease in the estimated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time to acquire an acceptable identification document.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   Dated: May 15, 2018.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Acting Chief, U.S. Coast Guard, Office of Information Management.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>[FR Doc. 2018-17367 Filed 8-13-18; 8:45 am]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236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236" w:rsidRPr="00163236" w:rsidRDefault="00163236" w:rsidP="00163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36" w:rsidRDefault="00163236" w:rsidP="00163236">
      <w:pPr>
        <w:spacing w:after="0" w:line="240" w:lineRule="auto"/>
      </w:pPr>
      <w:r>
        <w:separator/>
      </w:r>
    </w:p>
  </w:endnote>
  <w:endnote w:type="continuationSeparator" w:id="0">
    <w:p w:rsidR="00163236" w:rsidRDefault="00163236" w:rsidP="0016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36" w:rsidRDefault="00163236" w:rsidP="00163236">
      <w:pPr>
        <w:spacing w:after="0" w:line="240" w:lineRule="auto"/>
      </w:pPr>
      <w:r>
        <w:separator/>
      </w:r>
    </w:p>
  </w:footnote>
  <w:footnote w:type="continuationSeparator" w:id="0">
    <w:p w:rsidR="00163236" w:rsidRDefault="00163236" w:rsidP="00163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6"/>
    <w:rsid w:val="00163236"/>
    <w:rsid w:val="003020E6"/>
    <w:rsid w:val="00AA4DFC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36"/>
  </w:style>
  <w:style w:type="paragraph" w:styleId="Footer">
    <w:name w:val="footer"/>
    <w:basedOn w:val="Normal"/>
    <w:link w:val="Foot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3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23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32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36"/>
  </w:style>
  <w:style w:type="paragraph" w:styleId="Footer">
    <w:name w:val="footer"/>
    <w:basedOn w:val="Normal"/>
    <w:link w:val="FooterChar"/>
    <w:uiPriority w:val="99"/>
    <w:unhideWhenUsed/>
    <w:rsid w:val="00163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3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23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32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regulations.gov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2018-08-14T10:58:00Z</cp:lastPrinted>
  <dcterms:created xsi:type="dcterms:W3CDTF">2018-10-25T15:49:00Z</dcterms:created>
  <dcterms:modified xsi:type="dcterms:W3CDTF">2018-10-25T15:49:00Z</dcterms:modified>
</cp:coreProperties>
</file>