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C8FC" w14:textId="77777777" w:rsidR="00AB1993" w:rsidRDefault="00AB1993" w:rsidP="0017658C">
      <w:pPr>
        <w:pStyle w:val="NoSpacing"/>
      </w:pPr>
      <w:bookmarkStart w:id="0" w:name="_GoBack"/>
      <w:bookmarkEnd w:id="0"/>
    </w:p>
    <w:p w14:paraId="755B2D2E" w14:textId="77777777" w:rsidR="00B427AD" w:rsidRPr="00BA441F" w:rsidRDefault="00B427AD" w:rsidP="00B427AD">
      <w:pPr>
        <w:pStyle w:val="NoSpacing"/>
        <w:jc w:val="center"/>
        <w:rPr>
          <w:rFonts w:ascii="Cambria" w:hAnsi="Cambria"/>
          <w:b/>
          <w:sz w:val="28"/>
          <w:szCs w:val="28"/>
        </w:rPr>
      </w:pPr>
    </w:p>
    <w:p w14:paraId="45E14269" w14:textId="77777777" w:rsidR="00B427AD" w:rsidRPr="00BA441F" w:rsidRDefault="00B427AD" w:rsidP="00B427AD">
      <w:pPr>
        <w:pStyle w:val="NoSpacing"/>
        <w:jc w:val="center"/>
        <w:rPr>
          <w:rFonts w:ascii="Cambria" w:hAnsi="Cambria"/>
          <w:b/>
          <w:sz w:val="28"/>
          <w:szCs w:val="28"/>
        </w:rPr>
      </w:pPr>
    </w:p>
    <w:p w14:paraId="6DBD83FE" w14:textId="77777777" w:rsidR="00B427AD" w:rsidRPr="00BA441F" w:rsidRDefault="00B427AD" w:rsidP="00B427AD">
      <w:pPr>
        <w:pStyle w:val="NoSpacing"/>
        <w:jc w:val="center"/>
        <w:rPr>
          <w:rFonts w:ascii="Cambria" w:hAnsi="Cambria"/>
          <w:b/>
          <w:sz w:val="28"/>
          <w:szCs w:val="28"/>
        </w:rPr>
      </w:pPr>
    </w:p>
    <w:p w14:paraId="1A7D9CEA" w14:textId="77777777" w:rsidR="00B427AD" w:rsidRPr="00BA441F" w:rsidRDefault="00B427AD" w:rsidP="00B427AD">
      <w:pPr>
        <w:pStyle w:val="NoSpacing"/>
        <w:jc w:val="center"/>
        <w:rPr>
          <w:rFonts w:ascii="Cambria" w:hAnsi="Cambria"/>
          <w:b/>
          <w:sz w:val="28"/>
          <w:szCs w:val="28"/>
        </w:rPr>
      </w:pPr>
    </w:p>
    <w:p w14:paraId="154AA9C1" w14:textId="1870164B" w:rsidR="008B4A4C" w:rsidRPr="00CD5D2D" w:rsidRDefault="008B4A4C" w:rsidP="008B4A4C">
      <w:pPr>
        <w:pStyle w:val="NoSpacing"/>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Revision and </w:t>
      </w:r>
      <w:r w:rsidRPr="0022491D">
        <w:rPr>
          <w:rFonts w:ascii="Cambria" w:hAnsi="Cambria"/>
          <w:b/>
          <w:sz w:val="36"/>
          <w:szCs w:val="36"/>
        </w:rPr>
        <w:t>Operational Field Test Second Follow-up (OFT3)</w:t>
      </w:r>
    </w:p>
    <w:p w14:paraId="35A42781" w14:textId="360A0219" w:rsidR="006302C4" w:rsidRPr="00CD5D2D" w:rsidRDefault="006302C4" w:rsidP="00A970F1">
      <w:pPr>
        <w:pStyle w:val="NoSpacing"/>
        <w:ind w:left="-90" w:right="-36"/>
        <w:jc w:val="center"/>
        <w:rPr>
          <w:rFonts w:ascii="Cambria" w:hAnsi="Cambria"/>
          <w:sz w:val="36"/>
          <w:szCs w:val="36"/>
        </w:rPr>
      </w:pPr>
    </w:p>
    <w:p w14:paraId="26887C45" w14:textId="77777777" w:rsidR="00B427AD" w:rsidRPr="00BA441F" w:rsidRDefault="00B427AD" w:rsidP="00B427AD">
      <w:pPr>
        <w:pStyle w:val="NoSpacing"/>
        <w:jc w:val="center"/>
        <w:rPr>
          <w:rFonts w:ascii="Cambria" w:hAnsi="Cambria"/>
        </w:rPr>
      </w:pPr>
    </w:p>
    <w:p w14:paraId="5D141A5D" w14:textId="77777777" w:rsidR="00B427AD" w:rsidRPr="00BA441F" w:rsidRDefault="00B427AD" w:rsidP="00B427AD">
      <w:pPr>
        <w:pStyle w:val="NoSpacing"/>
        <w:jc w:val="center"/>
        <w:rPr>
          <w:rFonts w:ascii="Cambria" w:hAnsi="Cambria"/>
        </w:rPr>
      </w:pPr>
    </w:p>
    <w:p w14:paraId="67443D92" w14:textId="77777777" w:rsidR="00B427AD" w:rsidRPr="00BA441F" w:rsidRDefault="00B427AD" w:rsidP="00B427AD">
      <w:pPr>
        <w:pStyle w:val="NoSpacing"/>
        <w:jc w:val="center"/>
        <w:rPr>
          <w:rFonts w:ascii="Cambria" w:hAnsi="Cambria"/>
        </w:rPr>
      </w:pPr>
    </w:p>
    <w:p w14:paraId="3FFAF76F" w14:textId="77777777" w:rsidR="00B427AD" w:rsidRPr="00BA441F" w:rsidRDefault="00B427AD" w:rsidP="00B427AD">
      <w:pPr>
        <w:pStyle w:val="NoSpacing"/>
        <w:jc w:val="center"/>
        <w:rPr>
          <w:rFonts w:ascii="Cambria" w:hAnsi="Cambria"/>
        </w:rPr>
      </w:pPr>
    </w:p>
    <w:p w14:paraId="19F33EA9" w14:textId="1B24A3C0" w:rsidR="00B427AD" w:rsidRPr="00BD30F1" w:rsidRDefault="00B427AD" w:rsidP="00B427AD">
      <w:pPr>
        <w:pStyle w:val="NoSpacing"/>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6B49CA">
        <w:rPr>
          <w:rFonts w:ascii="Cambria" w:hAnsi="Cambria"/>
          <w:sz w:val="32"/>
          <w:szCs w:val="32"/>
        </w:rPr>
        <w:t>1</w:t>
      </w:r>
    </w:p>
    <w:p w14:paraId="23B78B00" w14:textId="77777777" w:rsidR="00B427AD" w:rsidRPr="00BA441F" w:rsidRDefault="00B427AD" w:rsidP="00B427AD">
      <w:pPr>
        <w:pStyle w:val="NoSpacing"/>
        <w:jc w:val="center"/>
        <w:rPr>
          <w:rFonts w:ascii="Cambria" w:hAnsi="Cambria"/>
        </w:rPr>
      </w:pPr>
    </w:p>
    <w:p w14:paraId="535C3BEA" w14:textId="77777777" w:rsidR="00B427AD" w:rsidRPr="00BA441F" w:rsidRDefault="00B427AD" w:rsidP="00B427AD">
      <w:pPr>
        <w:pStyle w:val="NoSpacing"/>
        <w:jc w:val="center"/>
        <w:rPr>
          <w:rFonts w:ascii="Cambria" w:hAnsi="Cambria"/>
        </w:rPr>
      </w:pPr>
    </w:p>
    <w:p w14:paraId="147373B3" w14:textId="77777777" w:rsidR="00B427AD" w:rsidRPr="00BA441F" w:rsidRDefault="00B427AD" w:rsidP="00B427AD">
      <w:pPr>
        <w:pStyle w:val="NoSpacing"/>
        <w:jc w:val="center"/>
        <w:rPr>
          <w:rFonts w:ascii="Cambria" w:hAnsi="Cambria"/>
          <w:b/>
          <w:sz w:val="28"/>
          <w:szCs w:val="28"/>
        </w:rPr>
      </w:pPr>
    </w:p>
    <w:p w14:paraId="2C2A5EE3" w14:textId="77777777" w:rsidR="00B427AD" w:rsidRPr="00BA441F" w:rsidRDefault="00B427AD" w:rsidP="00B427AD">
      <w:pPr>
        <w:pStyle w:val="NoSpacing"/>
        <w:jc w:val="center"/>
        <w:rPr>
          <w:rFonts w:ascii="Cambria" w:hAnsi="Cambria"/>
          <w:b/>
          <w:sz w:val="28"/>
          <w:szCs w:val="28"/>
        </w:rPr>
      </w:pPr>
    </w:p>
    <w:p w14:paraId="70870187" w14:textId="77777777" w:rsidR="00B427AD" w:rsidRPr="00BD30F1" w:rsidRDefault="00B427AD" w:rsidP="00B427AD">
      <w:pPr>
        <w:pStyle w:val="NoSpacing"/>
        <w:jc w:val="center"/>
        <w:rPr>
          <w:rFonts w:ascii="Cambria" w:hAnsi="Cambria"/>
          <w:b/>
          <w:sz w:val="32"/>
          <w:szCs w:val="32"/>
        </w:rPr>
      </w:pPr>
      <w:r w:rsidRPr="00BD30F1">
        <w:rPr>
          <w:rFonts w:ascii="Cambria" w:hAnsi="Cambria"/>
          <w:b/>
          <w:sz w:val="32"/>
          <w:szCs w:val="32"/>
        </w:rPr>
        <w:t>Supporting Statement Part A</w:t>
      </w:r>
    </w:p>
    <w:p w14:paraId="06529ACC" w14:textId="77777777" w:rsidR="00B427AD" w:rsidRPr="00BA441F" w:rsidRDefault="00B427AD" w:rsidP="00B427AD">
      <w:pPr>
        <w:pStyle w:val="NoSpacing"/>
        <w:jc w:val="center"/>
        <w:rPr>
          <w:rFonts w:ascii="Cambria" w:hAnsi="Cambria"/>
        </w:rPr>
      </w:pPr>
    </w:p>
    <w:p w14:paraId="2A09363D" w14:textId="77777777" w:rsidR="00B427AD" w:rsidRPr="00BA441F" w:rsidRDefault="00B427AD" w:rsidP="00B427AD">
      <w:pPr>
        <w:pStyle w:val="NoSpacing"/>
        <w:jc w:val="center"/>
        <w:rPr>
          <w:rFonts w:ascii="Cambria" w:hAnsi="Cambria"/>
        </w:rPr>
      </w:pPr>
    </w:p>
    <w:p w14:paraId="3E72897E" w14:textId="77777777" w:rsidR="00B427AD" w:rsidRPr="00BA441F" w:rsidRDefault="00B427AD" w:rsidP="00B427AD">
      <w:pPr>
        <w:pStyle w:val="NoSpacing"/>
        <w:jc w:val="center"/>
        <w:rPr>
          <w:rFonts w:ascii="Cambria" w:hAnsi="Cambria"/>
        </w:rPr>
      </w:pPr>
    </w:p>
    <w:p w14:paraId="4B117D9D" w14:textId="77777777" w:rsidR="00B427AD" w:rsidRPr="00BA441F" w:rsidRDefault="00B427AD" w:rsidP="00B427AD">
      <w:pPr>
        <w:pStyle w:val="NoSpacing"/>
        <w:jc w:val="center"/>
        <w:rPr>
          <w:rFonts w:ascii="Cambria" w:hAnsi="Cambria"/>
        </w:rPr>
      </w:pPr>
    </w:p>
    <w:p w14:paraId="790CDDE0" w14:textId="77777777" w:rsidR="00B427AD" w:rsidRPr="00BA441F" w:rsidRDefault="00B427AD" w:rsidP="00B427AD">
      <w:pPr>
        <w:pStyle w:val="C1-CtrBoldHd"/>
        <w:spacing w:after="0"/>
        <w:rPr>
          <w:rFonts w:ascii="Cambria" w:hAnsi="Cambria"/>
          <w:b w:val="0"/>
          <w:caps w:val="0"/>
          <w:szCs w:val="22"/>
        </w:rPr>
      </w:pPr>
    </w:p>
    <w:p w14:paraId="7DA8E583" w14:textId="77777777" w:rsidR="00B427AD" w:rsidRPr="00BA441F" w:rsidRDefault="00B427AD" w:rsidP="00B427AD">
      <w:pPr>
        <w:pStyle w:val="C1-CtrBoldHd"/>
        <w:spacing w:after="0"/>
        <w:rPr>
          <w:rFonts w:ascii="Cambria" w:hAnsi="Cambria"/>
          <w:b w:val="0"/>
          <w:caps w:val="0"/>
          <w:szCs w:val="22"/>
        </w:rPr>
      </w:pPr>
    </w:p>
    <w:p w14:paraId="5379DEA1" w14:textId="77777777" w:rsidR="00B427AD" w:rsidRPr="00BA441F" w:rsidRDefault="00B427AD" w:rsidP="00B427AD">
      <w:pPr>
        <w:pStyle w:val="C1-CtrBoldHd"/>
        <w:spacing w:after="0"/>
        <w:rPr>
          <w:rFonts w:ascii="Cambria" w:hAnsi="Cambria"/>
          <w:b w:val="0"/>
          <w:caps w:val="0"/>
          <w:szCs w:val="22"/>
        </w:rPr>
      </w:pPr>
    </w:p>
    <w:p w14:paraId="055EB310" w14:textId="77777777" w:rsidR="00B427AD" w:rsidRPr="00BA441F" w:rsidRDefault="00B427AD" w:rsidP="00B427AD">
      <w:pPr>
        <w:pStyle w:val="C1-CtrBoldHd"/>
        <w:spacing w:after="0"/>
        <w:rPr>
          <w:rFonts w:ascii="Cambria" w:hAnsi="Cambria"/>
          <w:b w:val="0"/>
          <w:caps w:val="0"/>
          <w:szCs w:val="22"/>
        </w:rPr>
      </w:pPr>
    </w:p>
    <w:p w14:paraId="1D0827DC" w14:textId="77777777" w:rsidR="00B427AD" w:rsidRPr="00BA441F" w:rsidRDefault="00B427AD" w:rsidP="00B427AD">
      <w:pPr>
        <w:pStyle w:val="C1-CtrBoldHd"/>
        <w:spacing w:after="0"/>
        <w:rPr>
          <w:rFonts w:ascii="Cambria" w:hAnsi="Cambria"/>
          <w:b w:val="0"/>
          <w:caps w:val="0"/>
          <w:szCs w:val="22"/>
        </w:rPr>
      </w:pPr>
    </w:p>
    <w:p w14:paraId="5CEDDB7E"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National Center for Education Statistics</w:t>
      </w:r>
    </w:p>
    <w:p w14:paraId="2C0A4FEF" w14:textId="77777777" w:rsidR="00B427AD" w:rsidRPr="00BD30F1" w:rsidRDefault="00B427AD" w:rsidP="00B427AD">
      <w:pPr>
        <w:pStyle w:val="C1-CtrBoldHd"/>
        <w:spacing w:after="0"/>
        <w:rPr>
          <w:rFonts w:ascii="Cambria" w:hAnsi="Cambria"/>
          <w:b w:val="0"/>
          <w:caps w:val="0"/>
          <w:sz w:val="28"/>
          <w:szCs w:val="28"/>
        </w:rPr>
      </w:pPr>
      <w:r w:rsidRPr="00BD30F1">
        <w:rPr>
          <w:rFonts w:ascii="Cambria" w:hAnsi="Cambria"/>
          <w:b w:val="0"/>
          <w:caps w:val="0"/>
          <w:sz w:val="28"/>
          <w:szCs w:val="28"/>
        </w:rPr>
        <w:t>U.S. Department of Education</w:t>
      </w:r>
    </w:p>
    <w:p w14:paraId="22A95187"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Institute of Education Sciences</w:t>
      </w:r>
    </w:p>
    <w:p w14:paraId="54A96961"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Washington, DC</w:t>
      </w:r>
    </w:p>
    <w:p w14:paraId="023C9711" w14:textId="77777777" w:rsidR="00B427AD" w:rsidRPr="00BD30F1" w:rsidRDefault="00B427AD" w:rsidP="00B427AD">
      <w:pPr>
        <w:pStyle w:val="C1-CtrBoldHd"/>
        <w:spacing w:after="0"/>
        <w:rPr>
          <w:rFonts w:ascii="Cambria" w:hAnsi="Cambria"/>
          <w:b w:val="0"/>
          <w:sz w:val="28"/>
          <w:szCs w:val="28"/>
        </w:rPr>
      </w:pPr>
    </w:p>
    <w:p w14:paraId="697C1F12" w14:textId="77777777" w:rsidR="00B427AD" w:rsidRPr="00BD30F1" w:rsidRDefault="00B427AD" w:rsidP="00B427AD">
      <w:pPr>
        <w:pStyle w:val="C1-CtrBoldHd"/>
        <w:spacing w:after="0"/>
        <w:rPr>
          <w:rFonts w:ascii="Cambria" w:hAnsi="Cambria"/>
          <w:b w:val="0"/>
          <w:sz w:val="28"/>
          <w:szCs w:val="28"/>
        </w:rPr>
      </w:pPr>
    </w:p>
    <w:p w14:paraId="59C0E2B6" w14:textId="77777777" w:rsidR="00B427AD" w:rsidRPr="00BD30F1" w:rsidRDefault="00B427AD" w:rsidP="00B427AD">
      <w:pPr>
        <w:pStyle w:val="C1-CtrBoldHd"/>
        <w:spacing w:after="0"/>
        <w:rPr>
          <w:rFonts w:ascii="Cambria" w:hAnsi="Cambria"/>
          <w:b w:val="0"/>
          <w:caps w:val="0"/>
          <w:sz w:val="28"/>
          <w:szCs w:val="28"/>
        </w:rPr>
      </w:pPr>
    </w:p>
    <w:p w14:paraId="57C6438C" w14:textId="77777777" w:rsidR="00B427AD" w:rsidRPr="00BD30F1" w:rsidRDefault="00B427AD" w:rsidP="00B427AD">
      <w:pPr>
        <w:pStyle w:val="C1-CtrBoldHd"/>
        <w:spacing w:after="0"/>
        <w:rPr>
          <w:rFonts w:ascii="Cambria" w:hAnsi="Cambria"/>
          <w:b w:val="0"/>
          <w:caps w:val="0"/>
          <w:sz w:val="28"/>
          <w:szCs w:val="28"/>
        </w:rPr>
      </w:pPr>
    </w:p>
    <w:p w14:paraId="6C1A2D1F" w14:textId="77777777" w:rsidR="00B427AD" w:rsidRPr="00BD30F1" w:rsidRDefault="00B427AD" w:rsidP="00B427AD">
      <w:pPr>
        <w:pStyle w:val="C1-CtrBoldHd"/>
        <w:spacing w:after="0"/>
        <w:rPr>
          <w:rFonts w:ascii="Cambria" w:hAnsi="Cambria"/>
          <w:b w:val="0"/>
          <w:caps w:val="0"/>
          <w:sz w:val="28"/>
          <w:szCs w:val="28"/>
        </w:rPr>
      </w:pPr>
    </w:p>
    <w:p w14:paraId="4341E13E" w14:textId="4A15ED6A" w:rsidR="0026415D" w:rsidRPr="00BD30F1" w:rsidRDefault="00CB0061" w:rsidP="00B726DA">
      <w:pPr>
        <w:pStyle w:val="C1-CtrBoldHd"/>
        <w:spacing w:after="0"/>
        <w:rPr>
          <w:rFonts w:ascii="Cambria" w:hAnsi="Cambria"/>
          <w:caps w:val="0"/>
          <w:sz w:val="28"/>
          <w:szCs w:val="28"/>
        </w:rPr>
      </w:pPr>
      <w:r>
        <w:rPr>
          <w:rFonts w:ascii="Cambria" w:hAnsi="Cambria"/>
          <w:caps w:val="0"/>
          <w:sz w:val="28"/>
          <w:szCs w:val="28"/>
        </w:rPr>
        <w:t>October</w:t>
      </w:r>
      <w:r w:rsidR="00B726DA">
        <w:rPr>
          <w:rFonts w:ascii="Cambria" w:hAnsi="Cambria"/>
          <w:caps w:val="0"/>
          <w:sz w:val="28"/>
          <w:szCs w:val="28"/>
        </w:rPr>
        <w:t xml:space="preserve"> 2018</w:t>
      </w:r>
    </w:p>
    <w:p w14:paraId="516ADF6A" w14:textId="77777777" w:rsidR="00B427AD" w:rsidRPr="00BA441F" w:rsidRDefault="00B427AD" w:rsidP="00B427AD">
      <w:pPr>
        <w:pStyle w:val="NoSpacing"/>
        <w:jc w:val="center"/>
        <w:rPr>
          <w:rFonts w:ascii="Cambria" w:hAnsi="Cambria"/>
          <w:sz w:val="28"/>
          <w:szCs w:val="28"/>
        </w:rPr>
      </w:pPr>
    </w:p>
    <w:p w14:paraId="0C09C1D3" w14:textId="77777777" w:rsidR="00B427AD" w:rsidRPr="00BA441F" w:rsidRDefault="00B427AD" w:rsidP="00B427AD">
      <w:pPr>
        <w:rPr>
          <w:rFonts w:ascii="Cambria" w:hAnsi="Cambria"/>
        </w:rPr>
      </w:pPr>
      <w:r w:rsidRPr="00BA441F">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6D5D66BC" w14:textId="77777777" w:rsidR="00B427AD" w:rsidRPr="00BA441F" w:rsidRDefault="00B427AD" w:rsidP="00B427AD">
              <w:pPr>
                <w:pStyle w:val="TOCHeading"/>
                <w:rPr>
                  <w:rFonts w:ascii="Cambria" w:eastAsiaTheme="minorHAnsi" w:hAnsi="Cambria" w:cs="Times New Roman"/>
                  <w:b w:val="0"/>
                  <w:bCs w:val="0"/>
                  <w:sz w:val="22"/>
                  <w:szCs w:val="22"/>
                  <w:lang w:eastAsia="en-US"/>
                </w:rPr>
              </w:pPr>
            </w:p>
            <w:p w14:paraId="333B2525" w14:textId="77777777" w:rsidR="00023878" w:rsidRDefault="00023878" w:rsidP="00B427AD">
              <w:pPr>
                <w:pStyle w:val="TOCHeading"/>
                <w:rPr>
                  <w:rFonts w:ascii="Cambria" w:hAnsi="Cambria"/>
                </w:rPr>
              </w:pPr>
            </w:p>
            <w:p w14:paraId="7F0CD72D" w14:textId="77777777" w:rsidR="00090CDF" w:rsidRDefault="00090CDF" w:rsidP="00B427AD">
              <w:pPr>
                <w:pStyle w:val="TOCHeading"/>
                <w:rPr>
                  <w:rFonts w:ascii="Cambria" w:hAnsi="Cambria"/>
                </w:rPr>
              </w:pPr>
            </w:p>
            <w:p w14:paraId="2AA7D847" w14:textId="77777777" w:rsidR="00B427AD" w:rsidRPr="00BA441F" w:rsidRDefault="00B427AD" w:rsidP="00B427AD">
              <w:pPr>
                <w:pStyle w:val="TOCHeading"/>
                <w:rPr>
                  <w:rFonts w:ascii="Cambria" w:hAnsi="Cambria"/>
                </w:rPr>
              </w:pPr>
              <w:r w:rsidRPr="00BA441F">
                <w:rPr>
                  <w:rFonts w:ascii="Cambria" w:hAnsi="Cambria"/>
                </w:rPr>
                <w:t>Table of Contents</w:t>
              </w:r>
            </w:p>
            <w:p w14:paraId="0420EA3F" w14:textId="77777777" w:rsidR="00B427AD" w:rsidRPr="00BA441F" w:rsidRDefault="00B427AD" w:rsidP="00B427AD">
              <w:pPr>
                <w:pStyle w:val="NoSpacing"/>
                <w:rPr>
                  <w:rFonts w:ascii="Cambria" w:hAnsi="Cambria"/>
                  <w:lang w:eastAsia="ja-JP"/>
                </w:rPr>
              </w:pPr>
            </w:p>
            <w:p w14:paraId="3A2F0A3B" w14:textId="77777777" w:rsidR="00425F27" w:rsidRDefault="00B427AD">
              <w:pPr>
                <w:pStyle w:val="TOC1"/>
                <w:tabs>
                  <w:tab w:val="right" w:leader="dot" w:pos="10502"/>
                </w:tabs>
                <w:rPr>
                  <w:rFonts w:asciiTheme="minorHAnsi" w:eastAsiaTheme="minorEastAsia" w:hAnsiTheme="minorHAnsi"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anchor="_Toc526171442" w:history="1">
                <w:r w:rsidR="00425F27" w:rsidRPr="00472902">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39A84590" w14:textId="77777777" w:rsidR="00425F27" w:rsidRDefault="00083EB2">
              <w:pPr>
                <w:pStyle w:val="TOC1"/>
                <w:tabs>
                  <w:tab w:val="right" w:leader="dot" w:pos="10502"/>
                </w:tabs>
                <w:rPr>
                  <w:rFonts w:asciiTheme="minorHAnsi" w:eastAsiaTheme="minorEastAsia" w:hAnsiTheme="minorHAnsi" w:cstheme="minorBidi"/>
                  <w:noProof/>
                </w:rPr>
              </w:pPr>
              <w:hyperlink w:anchor="_Toc526171443" w:history="1">
                <w:r w:rsidR="00425F27" w:rsidRPr="00472902">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07816DC6" w14:textId="77777777" w:rsidR="00425F27" w:rsidRDefault="00083EB2">
              <w:pPr>
                <w:pStyle w:val="TOC2"/>
                <w:tabs>
                  <w:tab w:val="right" w:leader="dot" w:pos="10502"/>
                </w:tabs>
                <w:rPr>
                  <w:rFonts w:asciiTheme="minorHAnsi" w:eastAsiaTheme="minorEastAsia" w:hAnsiTheme="minorHAnsi" w:cstheme="minorBidi"/>
                  <w:noProof/>
                </w:rPr>
              </w:pPr>
              <w:hyperlink w:anchor="_Toc526171444" w:history="1">
                <w:r w:rsidR="00425F27" w:rsidRPr="00472902">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0B5CEAD9" w14:textId="77777777" w:rsidR="00425F27" w:rsidRDefault="00083EB2">
              <w:pPr>
                <w:pStyle w:val="TOC2"/>
                <w:tabs>
                  <w:tab w:val="right" w:leader="dot" w:pos="10502"/>
                </w:tabs>
                <w:rPr>
                  <w:rFonts w:asciiTheme="minorHAnsi" w:eastAsiaTheme="minorEastAsia" w:hAnsiTheme="minorHAnsi" w:cstheme="minorBidi"/>
                  <w:noProof/>
                </w:rPr>
              </w:pPr>
              <w:hyperlink w:anchor="_Toc526171445" w:history="1">
                <w:r w:rsidR="00425F27" w:rsidRPr="00472902">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1C625B">
                  <w:rPr>
                    <w:noProof/>
                    <w:webHidden/>
                  </w:rPr>
                  <w:t>3</w:t>
                </w:r>
                <w:r w:rsidR="00425F27">
                  <w:rPr>
                    <w:noProof/>
                    <w:webHidden/>
                  </w:rPr>
                  <w:fldChar w:fldCharType="end"/>
                </w:r>
              </w:hyperlink>
            </w:p>
            <w:p w14:paraId="06AA36DD" w14:textId="77777777" w:rsidR="00425F27" w:rsidRDefault="00083EB2">
              <w:pPr>
                <w:pStyle w:val="TOC2"/>
                <w:tabs>
                  <w:tab w:val="right" w:leader="dot" w:pos="10502"/>
                </w:tabs>
                <w:rPr>
                  <w:rFonts w:asciiTheme="minorHAnsi" w:eastAsiaTheme="minorEastAsia" w:hAnsiTheme="minorHAnsi" w:cstheme="minorBidi"/>
                  <w:noProof/>
                </w:rPr>
              </w:pPr>
              <w:hyperlink w:anchor="_Toc526171446" w:history="1">
                <w:r w:rsidR="00425F27" w:rsidRPr="00472902">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1C625B">
                  <w:rPr>
                    <w:noProof/>
                    <w:webHidden/>
                  </w:rPr>
                  <w:t>5</w:t>
                </w:r>
                <w:r w:rsidR="00425F27">
                  <w:rPr>
                    <w:noProof/>
                    <w:webHidden/>
                  </w:rPr>
                  <w:fldChar w:fldCharType="end"/>
                </w:r>
              </w:hyperlink>
            </w:p>
            <w:p w14:paraId="4B078052" w14:textId="77777777" w:rsidR="00425F27" w:rsidRDefault="00083EB2">
              <w:pPr>
                <w:pStyle w:val="TOC2"/>
                <w:tabs>
                  <w:tab w:val="right" w:leader="dot" w:pos="10502"/>
                </w:tabs>
                <w:rPr>
                  <w:rFonts w:asciiTheme="minorHAnsi" w:eastAsiaTheme="minorEastAsia" w:hAnsiTheme="minorHAnsi" w:cstheme="minorBidi"/>
                  <w:noProof/>
                </w:rPr>
              </w:pPr>
              <w:hyperlink w:anchor="_Toc526171447" w:history="1">
                <w:r w:rsidR="00425F27" w:rsidRPr="00472902">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1C625B">
                  <w:rPr>
                    <w:noProof/>
                    <w:webHidden/>
                  </w:rPr>
                  <w:t>6</w:t>
                </w:r>
                <w:r w:rsidR="00425F27">
                  <w:rPr>
                    <w:noProof/>
                    <w:webHidden/>
                  </w:rPr>
                  <w:fldChar w:fldCharType="end"/>
                </w:r>
              </w:hyperlink>
            </w:p>
            <w:p w14:paraId="79D2A0ED" w14:textId="77777777" w:rsidR="00425F27" w:rsidRDefault="00083EB2">
              <w:pPr>
                <w:pStyle w:val="TOC2"/>
                <w:tabs>
                  <w:tab w:val="right" w:leader="dot" w:pos="10502"/>
                </w:tabs>
                <w:rPr>
                  <w:rFonts w:asciiTheme="minorHAnsi" w:eastAsiaTheme="minorEastAsia" w:hAnsiTheme="minorHAnsi" w:cstheme="minorBidi"/>
                  <w:noProof/>
                </w:rPr>
              </w:pPr>
              <w:hyperlink w:anchor="_Toc526171448" w:history="1">
                <w:r w:rsidR="00425F27" w:rsidRPr="00472902">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1C625B">
                  <w:rPr>
                    <w:noProof/>
                    <w:webHidden/>
                  </w:rPr>
                  <w:t>6</w:t>
                </w:r>
                <w:r w:rsidR="00425F27">
                  <w:rPr>
                    <w:noProof/>
                    <w:webHidden/>
                  </w:rPr>
                  <w:fldChar w:fldCharType="end"/>
                </w:r>
              </w:hyperlink>
            </w:p>
            <w:p w14:paraId="2074ADD1" w14:textId="77777777" w:rsidR="00425F27" w:rsidRDefault="00083EB2">
              <w:pPr>
                <w:pStyle w:val="TOC2"/>
                <w:tabs>
                  <w:tab w:val="right" w:leader="dot" w:pos="10502"/>
                </w:tabs>
                <w:rPr>
                  <w:rFonts w:asciiTheme="minorHAnsi" w:eastAsiaTheme="minorEastAsia" w:hAnsiTheme="minorHAnsi" w:cstheme="minorBidi"/>
                  <w:noProof/>
                </w:rPr>
              </w:pPr>
              <w:hyperlink w:anchor="_Toc526171449" w:history="1">
                <w:r w:rsidR="00425F27" w:rsidRPr="00472902">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373CFF39" w14:textId="77777777" w:rsidR="00425F27" w:rsidRDefault="00083EB2">
              <w:pPr>
                <w:pStyle w:val="TOC2"/>
                <w:tabs>
                  <w:tab w:val="right" w:leader="dot" w:pos="10502"/>
                </w:tabs>
                <w:rPr>
                  <w:rFonts w:asciiTheme="minorHAnsi" w:eastAsiaTheme="minorEastAsia" w:hAnsiTheme="minorHAnsi" w:cstheme="minorBidi"/>
                  <w:noProof/>
                </w:rPr>
              </w:pPr>
              <w:hyperlink w:anchor="_Toc526171450" w:history="1">
                <w:r w:rsidR="00425F27" w:rsidRPr="00472902">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3A17EE72" w14:textId="77777777" w:rsidR="00425F27" w:rsidRDefault="00083EB2">
              <w:pPr>
                <w:pStyle w:val="TOC2"/>
                <w:tabs>
                  <w:tab w:val="right" w:leader="dot" w:pos="10502"/>
                </w:tabs>
                <w:rPr>
                  <w:rFonts w:asciiTheme="minorHAnsi" w:eastAsiaTheme="minorEastAsia" w:hAnsiTheme="minorHAnsi" w:cstheme="minorBidi"/>
                  <w:noProof/>
                </w:rPr>
              </w:pPr>
              <w:hyperlink w:anchor="_Toc526171451" w:history="1">
                <w:r w:rsidR="00425F27" w:rsidRPr="00472902">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432362DB" w14:textId="77777777" w:rsidR="00425F27" w:rsidRDefault="00083EB2">
              <w:pPr>
                <w:pStyle w:val="TOC2"/>
                <w:tabs>
                  <w:tab w:val="right" w:leader="dot" w:pos="10502"/>
                </w:tabs>
                <w:rPr>
                  <w:rFonts w:asciiTheme="minorHAnsi" w:eastAsiaTheme="minorEastAsia" w:hAnsiTheme="minorHAnsi" w:cstheme="minorBidi"/>
                  <w:noProof/>
                </w:rPr>
              </w:pPr>
              <w:hyperlink w:anchor="_Toc526171452" w:history="1">
                <w:r w:rsidR="00425F27" w:rsidRPr="00472902">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1C625B">
                  <w:rPr>
                    <w:noProof/>
                    <w:webHidden/>
                  </w:rPr>
                  <w:t>9</w:t>
                </w:r>
                <w:r w:rsidR="00425F27">
                  <w:rPr>
                    <w:noProof/>
                    <w:webHidden/>
                  </w:rPr>
                  <w:fldChar w:fldCharType="end"/>
                </w:r>
              </w:hyperlink>
            </w:p>
            <w:p w14:paraId="3F94446D" w14:textId="77777777" w:rsidR="00425F27" w:rsidRDefault="00083EB2">
              <w:pPr>
                <w:pStyle w:val="TOC2"/>
                <w:tabs>
                  <w:tab w:val="right" w:leader="dot" w:pos="10502"/>
                </w:tabs>
                <w:rPr>
                  <w:rFonts w:asciiTheme="minorHAnsi" w:eastAsiaTheme="minorEastAsia" w:hAnsiTheme="minorHAnsi" w:cstheme="minorBidi"/>
                  <w:noProof/>
                </w:rPr>
              </w:pPr>
              <w:hyperlink w:anchor="_Toc526171453" w:history="1">
                <w:r w:rsidR="00425F27" w:rsidRPr="00472902">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1C625B">
                  <w:rPr>
                    <w:noProof/>
                    <w:webHidden/>
                  </w:rPr>
                  <w:t>12</w:t>
                </w:r>
                <w:r w:rsidR="00425F27">
                  <w:rPr>
                    <w:noProof/>
                    <w:webHidden/>
                  </w:rPr>
                  <w:fldChar w:fldCharType="end"/>
                </w:r>
              </w:hyperlink>
            </w:p>
            <w:p w14:paraId="3611CD69" w14:textId="77777777" w:rsidR="00425F27" w:rsidRDefault="00083EB2">
              <w:pPr>
                <w:pStyle w:val="TOC2"/>
                <w:tabs>
                  <w:tab w:val="right" w:leader="dot" w:pos="10502"/>
                </w:tabs>
                <w:rPr>
                  <w:rFonts w:asciiTheme="minorHAnsi" w:eastAsiaTheme="minorEastAsia" w:hAnsiTheme="minorHAnsi" w:cstheme="minorBidi"/>
                  <w:noProof/>
                </w:rPr>
              </w:pPr>
              <w:hyperlink w:anchor="_Toc526171454" w:history="1">
                <w:r w:rsidR="00425F27" w:rsidRPr="00472902">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1C625B">
                  <w:rPr>
                    <w:noProof/>
                    <w:webHidden/>
                  </w:rPr>
                  <w:t>15</w:t>
                </w:r>
                <w:r w:rsidR="00425F27">
                  <w:rPr>
                    <w:noProof/>
                    <w:webHidden/>
                  </w:rPr>
                  <w:fldChar w:fldCharType="end"/>
                </w:r>
              </w:hyperlink>
            </w:p>
            <w:p w14:paraId="6401F761" w14:textId="77777777" w:rsidR="00425F27" w:rsidRDefault="00083EB2">
              <w:pPr>
                <w:pStyle w:val="TOC2"/>
                <w:tabs>
                  <w:tab w:val="right" w:leader="dot" w:pos="10502"/>
                </w:tabs>
                <w:rPr>
                  <w:rFonts w:asciiTheme="minorHAnsi" w:eastAsiaTheme="minorEastAsia" w:hAnsiTheme="minorHAnsi" w:cstheme="minorBidi"/>
                  <w:noProof/>
                </w:rPr>
              </w:pPr>
              <w:hyperlink w:anchor="_Toc526171455" w:history="1">
                <w:r w:rsidR="00425F27" w:rsidRPr="00472902">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1C625B">
                  <w:rPr>
                    <w:noProof/>
                    <w:webHidden/>
                  </w:rPr>
                  <w:t>16</w:t>
                </w:r>
                <w:r w:rsidR="00425F27">
                  <w:rPr>
                    <w:noProof/>
                    <w:webHidden/>
                  </w:rPr>
                  <w:fldChar w:fldCharType="end"/>
                </w:r>
              </w:hyperlink>
            </w:p>
            <w:p w14:paraId="3A7C33F5" w14:textId="77777777" w:rsidR="00425F27" w:rsidRDefault="00083EB2">
              <w:pPr>
                <w:pStyle w:val="TOC2"/>
                <w:tabs>
                  <w:tab w:val="right" w:leader="dot" w:pos="10502"/>
                </w:tabs>
                <w:rPr>
                  <w:rFonts w:asciiTheme="minorHAnsi" w:eastAsiaTheme="minorEastAsia" w:hAnsiTheme="minorHAnsi" w:cstheme="minorBidi"/>
                  <w:noProof/>
                </w:rPr>
              </w:pPr>
              <w:hyperlink w:anchor="_Toc526171456" w:history="1">
                <w:r w:rsidR="00425F27" w:rsidRPr="00472902">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1C625B">
                  <w:rPr>
                    <w:noProof/>
                    <w:webHidden/>
                  </w:rPr>
                  <w:t>17</w:t>
                </w:r>
                <w:r w:rsidR="00425F27">
                  <w:rPr>
                    <w:noProof/>
                    <w:webHidden/>
                  </w:rPr>
                  <w:fldChar w:fldCharType="end"/>
                </w:r>
              </w:hyperlink>
            </w:p>
            <w:p w14:paraId="49E2112D" w14:textId="77777777" w:rsidR="00425F27" w:rsidRDefault="00083EB2">
              <w:pPr>
                <w:pStyle w:val="TOC2"/>
                <w:tabs>
                  <w:tab w:val="right" w:leader="dot" w:pos="10502"/>
                </w:tabs>
                <w:rPr>
                  <w:rFonts w:asciiTheme="minorHAnsi" w:eastAsiaTheme="minorEastAsia" w:hAnsiTheme="minorHAnsi" w:cstheme="minorBidi"/>
                  <w:noProof/>
                </w:rPr>
              </w:pPr>
              <w:hyperlink w:anchor="_Toc526171457" w:history="1">
                <w:r w:rsidR="00425F27" w:rsidRPr="00472902">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00B9B6A8" w14:textId="77777777" w:rsidR="00425F27" w:rsidRDefault="00083EB2">
              <w:pPr>
                <w:pStyle w:val="TOC2"/>
                <w:tabs>
                  <w:tab w:val="right" w:leader="dot" w:pos="10502"/>
                </w:tabs>
                <w:rPr>
                  <w:rFonts w:asciiTheme="minorHAnsi" w:eastAsiaTheme="minorEastAsia" w:hAnsiTheme="minorHAnsi" w:cstheme="minorBidi"/>
                  <w:noProof/>
                </w:rPr>
              </w:pPr>
              <w:hyperlink w:anchor="_Toc526171458" w:history="1">
                <w:r w:rsidR="00425F27" w:rsidRPr="00472902">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6FA0ED32" w14:textId="77777777" w:rsidR="00425F27" w:rsidRDefault="00083EB2">
              <w:pPr>
                <w:pStyle w:val="TOC2"/>
                <w:tabs>
                  <w:tab w:val="right" w:leader="dot" w:pos="10502"/>
                </w:tabs>
                <w:rPr>
                  <w:rFonts w:asciiTheme="minorHAnsi" w:eastAsiaTheme="minorEastAsia" w:hAnsiTheme="minorHAnsi" w:cstheme="minorBidi"/>
                  <w:noProof/>
                </w:rPr>
              </w:pPr>
              <w:hyperlink w:anchor="_Toc526171459" w:history="1">
                <w:r w:rsidR="00425F27" w:rsidRPr="00472902">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0BB890C7" w14:textId="77777777" w:rsidR="00425F27" w:rsidRDefault="00083EB2">
              <w:pPr>
                <w:pStyle w:val="TOC2"/>
                <w:tabs>
                  <w:tab w:val="right" w:leader="dot" w:pos="10502"/>
                </w:tabs>
                <w:rPr>
                  <w:rFonts w:asciiTheme="minorHAnsi" w:eastAsiaTheme="minorEastAsia" w:hAnsiTheme="minorHAnsi" w:cstheme="minorBidi"/>
                  <w:noProof/>
                </w:rPr>
              </w:pPr>
              <w:hyperlink w:anchor="_Toc526171460" w:history="1">
                <w:r w:rsidR="00425F27" w:rsidRPr="00472902">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4296D9AA" w14:textId="77777777" w:rsidR="00425F27" w:rsidRDefault="00083EB2">
              <w:pPr>
                <w:pStyle w:val="TOC2"/>
                <w:tabs>
                  <w:tab w:val="right" w:leader="dot" w:pos="10502"/>
                </w:tabs>
                <w:rPr>
                  <w:rFonts w:asciiTheme="minorHAnsi" w:eastAsiaTheme="minorEastAsia" w:hAnsiTheme="minorHAnsi" w:cstheme="minorBidi"/>
                  <w:noProof/>
                </w:rPr>
              </w:pPr>
              <w:hyperlink w:anchor="_Toc526171461" w:history="1">
                <w:r w:rsidR="00425F27" w:rsidRPr="00472902">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153D659C" w14:textId="526D082B" w:rsidR="00B427AD" w:rsidRPr="00BA441F" w:rsidRDefault="00B427AD" w:rsidP="00B427AD">
              <w:pPr>
                <w:rPr>
                  <w:rFonts w:ascii="Cambria" w:hAnsi="Cambria"/>
                </w:rPr>
              </w:pPr>
              <w:r w:rsidRPr="00BA441F">
                <w:rPr>
                  <w:rFonts w:ascii="Cambria" w:hAnsi="Cambria"/>
                  <w:b/>
                  <w:bCs/>
                  <w:noProof/>
                </w:rPr>
                <w:fldChar w:fldCharType="end"/>
              </w:r>
            </w:p>
          </w:sdtContent>
        </w:sdt>
      </w:sdtContent>
    </w:sdt>
    <w:p w14:paraId="6F6FE1B1" w14:textId="77777777" w:rsidR="00B427AD" w:rsidRPr="00BA441F" w:rsidRDefault="00B427AD" w:rsidP="00B427AD">
      <w:pPr>
        <w:rPr>
          <w:rFonts w:ascii="Cambria" w:hAnsi="Cambria"/>
        </w:rPr>
        <w:sectPr w:rsidR="00B427AD" w:rsidRPr="00BA441F" w:rsidSect="004C5699">
          <w:footerReference w:type="default" r:id="rId9"/>
          <w:footerReference w:type="first" r:id="rId10"/>
          <w:pgSz w:w="12240" w:h="15840" w:code="1"/>
          <w:pgMar w:top="864" w:right="864" w:bottom="720" w:left="864" w:header="432" w:footer="288" w:gutter="0"/>
          <w:pgNumType w:start="0"/>
          <w:cols w:space="720"/>
          <w:titlePg/>
          <w:docGrid w:linePitch="360"/>
        </w:sectPr>
      </w:pPr>
    </w:p>
    <w:p w14:paraId="32324334" w14:textId="77777777" w:rsidR="00B427AD" w:rsidRPr="00D25A7F" w:rsidRDefault="00B427AD" w:rsidP="009D4A7B">
      <w:pPr>
        <w:pStyle w:val="Heading1"/>
        <w:pBdr>
          <w:bottom w:val="none" w:sz="0" w:space="0" w:color="auto"/>
        </w:pBdr>
        <w:spacing w:before="0" w:after="120" w:line="240" w:lineRule="auto"/>
        <w:jc w:val="left"/>
        <w:rPr>
          <w:rFonts w:ascii="Cambria" w:hAnsi="Cambria"/>
        </w:rPr>
      </w:pPr>
      <w:bookmarkStart w:id="1" w:name="_Toc412022719"/>
      <w:bookmarkStart w:id="2" w:name="_Toc526171442"/>
      <w:r w:rsidRPr="00D25A7F">
        <w:rPr>
          <w:rFonts w:ascii="Cambria" w:hAnsi="Cambria"/>
        </w:rPr>
        <w:lastRenderedPageBreak/>
        <w:t>Preface</w:t>
      </w:r>
      <w:bookmarkEnd w:id="1"/>
      <w:bookmarkEnd w:id="2"/>
    </w:p>
    <w:p w14:paraId="4D48FE20" w14:textId="77777777" w:rsidR="00EB024D" w:rsidRPr="00D25A7F" w:rsidRDefault="00B427AD" w:rsidP="00ED5AE8">
      <w:pPr>
        <w:spacing w:after="120" w:line="23" w:lineRule="atLeast"/>
        <w:rPr>
          <w:rFonts w:ascii="Cambria" w:hAnsi="Cambria"/>
        </w:rPr>
      </w:pPr>
      <w:r w:rsidRPr="00D25A7F">
        <w:rPr>
          <w:rFonts w:ascii="Cambria" w:hAnsi="Cambria"/>
        </w:rPr>
        <w:t xml:space="preserve">The Middle Grades Longitudinal Study of 2017-18 (MGLS:2017) </w:t>
      </w:r>
      <w:r w:rsidR="007F626F" w:rsidRPr="00D25A7F">
        <w:rPr>
          <w:rFonts w:ascii="Cambria" w:hAnsi="Cambria"/>
        </w:rPr>
        <w:t>is</w:t>
      </w:r>
      <w:r w:rsidRPr="00D25A7F">
        <w:rPr>
          <w:rFonts w:ascii="Cambria" w:hAnsi="Cambria"/>
        </w:rPr>
        <w:t xml:space="preserve"> the first study </w:t>
      </w:r>
      <w:r w:rsidR="00321915" w:rsidRPr="00D25A7F">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00D675D8" w:rsidRPr="00D25A7F">
        <w:rPr>
          <w:rFonts w:ascii="Cambria" w:hAnsi="Cambria"/>
        </w:rPr>
        <w:t>In preparation for the national data collection, referred to as the Main Study</w:t>
      </w:r>
      <w:r w:rsidR="00E341A7" w:rsidRPr="00D25A7F">
        <w:rPr>
          <w:rFonts w:ascii="Cambria" w:hAnsi="Cambria"/>
        </w:rPr>
        <w:t xml:space="preserve"> (MS)</w:t>
      </w:r>
      <w:r w:rsidR="00D675D8" w:rsidRPr="00D25A7F">
        <w:rPr>
          <w:rFonts w:ascii="Cambria" w:hAnsi="Cambria"/>
        </w:rPr>
        <w:t>, the data collection instruments and procedures were field tested.</w:t>
      </w:r>
    </w:p>
    <w:p w14:paraId="4696A23D" w14:textId="6C34AFF2" w:rsidR="000956A2" w:rsidRPr="00D25A7F" w:rsidRDefault="00243F9E" w:rsidP="00243F9E">
      <w:pPr>
        <w:spacing w:after="120" w:line="23" w:lineRule="atLeast"/>
        <w:rPr>
          <w:rFonts w:ascii="Cambria" w:hAnsi="Cambria"/>
        </w:rPr>
      </w:pPr>
      <w:r w:rsidRPr="00D25A7F">
        <w:rPr>
          <w:rFonts w:ascii="Cambria" w:hAnsi="Cambria"/>
        </w:rPr>
        <w:t xml:space="preserve">An Item Validation Field Test (IVFT) was conducted </w:t>
      </w:r>
      <w:r w:rsidR="00395A43" w:rsidRPr="00D25A7F">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00395A43" w:rsidRPr="00D25A7F">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000E62BF" w:rsidRPr="00D25A7F">
        <w:rPr>
          <w:rFonts w:ascii="Cambria" w:hAnsi="Cambria"/>
        </w:rPr>
        <w:t xml:space="preserve">from January through May 2017 </w:t>
      </w:r>
      <w:r w:rsidR="00A05948" w:rsidRPr="00D25A7F">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007D2FA4" w:rsidRPr="00D25A7F">
        <w:rPr>
          <w:rFonts w:ascii="Cambria" w:hAnsi="Cambria"/>
        </w:rPr>
        <w:t xml:space="preserve">The MS1 </w:t>
      </w:r>
      <w:r w:rsidR="00530C39" w:rsidRPr="00D25A7F">
        <w:rPr>
          <w:rFonts w:ascii="Cambria" w:hAnsi="Cambria"/>
        </w:rPr>
        <w:t xml:space="preserve">data collection took place from January to August 2018, and </w:t>
      </w:r>
      <w:r w:rsidR="007D2FA4" w:rsidRPr="00D25A7F">
        <w:rPr>
          <w:rFonts w:ascii="Cambria" w:hAnsi="Cambria"/>
        </w:rPr>
        <w:t>the OFT First Follow-up (OFT2)</w:t>
      </w:r>
      <w:r w:rsidR="00251B0E" w:rsidRPr="00D25A7F">
        <w:rPr>
          <w:rFonts w:ascii="Cambria" w:hAnsi="Cambria"/>
        </w:rPr>
        <w:t xml:space="preserve"> </w:t>
      </w:r>
      <w:r w:rsidR="007D2FA4" w:rsidRPr="00D25A7F">
        <w:rPr>
          <w:rFonts w:ascii="Cambria" w:hAnsi="Cambria"/>
        </w:rPr>
        <w:t xml:space="preserve">data collection took place from </w:t>
      </w:r>
      <w:r w:rsidR="00EE58F9" w:rsidRPr="00D25A7F">
        <w:rPr>
          <w:rFonts w:ascii="Cambria" w:hAnsi="Cambria"/>
        </w:rPr>
        <w:t>Feb</w:t>
      </w:r>
      <w:r w:rsidR="00530C39" w:rsidRPr="00D25A7F">
        <w:rPr>
          <w:rFonts w:ascii="Cambria" w:hAnsi="Cambria"/>
        </w:rPr>
        <w:t xml:space="preserve">ruary to </w:t>
      </w:r>
      <w:r w:rsidR="00EE58F9" w:rsidRPr="00D25A7F">
        <w:rPr>
          <w:rFonts w:ascii="Cambria" w:hAnsi="Cambria"/>
        </w:rPr>
        <w:t>May 2018</w:t>
      </w:r>
      <w:r w:rsidR="007D2FA4" w:rsidRPr="00D25A7F">
        <w:rPr>
          <w:rFonts w:ascii="Cambria" w:hAnsi="Cambria"/>
        </w:rPr>
        <w:t>.</w:t>
      </w:r>
      <w:r w:rsidRPr="00D25A7F">
        <w:rPr>
          <w:rFonts w:ascii="Cambria" w:hAnsi="Cambria"/>
        </w:rPr>
        <w:t xml:space="preserve"> </w:t>
      </w:r>
      <w:r w:rsidR="00DC7E30" w:rsidRPr="00D25A7F">
        <w:rPr>
          <w:rFonts w:ascii="Cambria" w:hAnsi="Cambria"/>
        </w:rPr>
        <w:t xml:space="preserve">The primary purpose of </w:t>
      </w:r>
      <w:r w:rsidR="00640E7F" w:rsidRPr="00D25A7F">
        <w:rPr>
          <w:rFonts w:ascii="Cambria" w:hAnsi="Cambria"/>
        </w:rPr>
        <w:t>OFT</w:t>
      </w:r>
      <w:r w:rsidR="00DC7E30" w:rsidRPr="00D25A7F">
        <w:rPr>
          <w:rFonts w:ascii="Cambria" w:hAnsi="Cambria"/>
        </w:rPr>
        <w:t xml:space="preserve">2 </w:t>
      </w:r>
      <w:r w:rsidR="00F804A7" w:rsidRPr="00D25A7F">
        <w:rPr>
          <w:rFonts w:ascii="Cambria" w:hAnsi="Cambria"/>
        </w:rPr>
        <w:t>wa</w:t>
      </w:r>
      <w:r w:rsidR="003B5A63" w:rsidRPr="00D25A7F">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14:paraId="70376CDB" w14:textId="1295385C" w:rsidR="00283040" w:rsidRDefault="007614C1" w:rsidP="00311DCC">
      <w:pPr>
        <w:spacing w:after="120" w:line="23" w:lineRule="atLeast"/>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003C346D" w:rsidRPr="00D25A7F">
        <w:rPr>
          <w:rFonts w:ascii="Cambria" w:hAnsi="Cambria"/>
        </w:rPr>
        <w:t>, participation rates in the base year were substantially short of targets</w:t>
      </w:r>
      <w:r w:rsidR="003C346D">
        <w:rPr>
          <w:rFonts w:ascii="Cambria" w:hAnsi="Cambria"/>
        </w:rPr>
        <w:t xml:space="preserve"> and a</w:t>
      </w:r>
      <w:r w:rsidR="003C346D" w:rsidRPr="00D25A7F">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00FA5061" w:rsidRPr="00D25A7F">
        <w:rPr>
          <w:rFonts w:ascii="Cambria" w:hAnsi="Cambria"/>
        </w:rPr>
        <w:t xml:space="preserve">In September 2018, </w:t>
      </w:r>
      <w:r w:rsidR="003C346D" w:rsidRPr="00D25A7F">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003C346D" w:rsidRPr="00D25A7F">
        <w:rPr>
          <w:rFonts w:ascii="Cambria" w:hAnsi="Cambria"/>
        </w:rPr>
        <w:t xml:space="preserve"> 1950-0911 v.20)</w:t>
      </w:r>
      <w:r w:rsidR="004C0F7E">
        <w:rPr>
          <w:rFonts w:ascii="Cambria" w:hAnsi="Cambria"/>
        </w:rPr>
        <w:t xml:space="preserve">. Specifically, the approval was </w:t>
      </w:r>
      <w:r w:rsidR="0046222F" w:rsidRPr="00D25A7F">
        <w:rPr>
          <w:rFonts w:ascii="Cambria" w:hAnsi="Cambria"/>
        </w:rPr>
        <w:t>to</w:t>
      </w:r>
      <w:r w:rsidR="00CB30BE" w:rsidRPr="00D25A7F">
        <w:rPr>
          <w:rFonts w:ascii="Cambria" w:hAnsi="Cambria"/>
        </w:rPr>
        <w:t>:</w:t>
      </w:r>
      <w:r w:rsidR="006B49CA" w:rsidRPr="00D25A7F">
        <w:rPr>
          <w:rFonts w:ascii="Cambria" w:hAnsi="Cambria"/>
        </w:rPr>
        <w:t xml:space="preserve"> </w:t>
      </w:r>
      <w:r w:rsidR="001F4772" w:rsidRPr="00D25A7F">
        <w:rPr>
          <w:rFonts w:ascii="Cambria" w:hAnsi="Cambria"/>
        </w:rPr>
        <w:t xml:space="preserve">(1) </w:t>
      </w:r>
      <w:r w:rsidR="002A7F2C" w:rsidRPr="00D25A7F">
        <w:rPr>
          <w:rFonts w:ascii="Cambria" w:hAnsi="Cambria"/>
        </w:rPr>
        <w:t xml:space="preserve">drop the originally planned seventh grade round of data collection and </w:t>
      </w:r>
      <w:r w:rsidR="001F4772" w:rsidRPr="00D25A7F">
        <w:rPr>
          <w:rFonts w:ascii="Cambria" w:hAnsi="Cambria"/>
        </w:rPr>
        <w:t>conduct the Main Study First Follow-up (MS2) data collection in January-July 2020 (when most sample students</w:t>
      </w:r>
      <w:r w:rsidR="00311DCC" w:rsidRPr="00D25A7F">
        <w:rPr>
          <w:rFonts w:ascii="Cambria" w:hAnsi="Cambria"/>
        </w:rPr>
        <w:t xml:space="preserve"> will be in the eighth grade)</w:t>
      </w:r>
      <w:r w:rsidR="001F4772" w:rsidRPr="00D25A7F">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p>
    <w:p w14:paraId="0C665A8F" w14:textId="2711C821" w:rsidR="009D473E" w:rsidRPr="00D25A7F" w:rsidRDefault="006B49CA" w:rsidP="009D473E">
      <w:pPr>
        <w:spacing w:after="120" w:line="23" w:lineRule="atLeast"/>
        <w:rPr>
          <w:rFonts w:ascii="Cambria" w:hAnsi="Cambria"/>
        </w:rPr>
      </w:pPr>
      <w:r w:rsidRPr="00D25A7F">
        <w:rPr>
          <w:rFonts w:ascii="Cambria" w:hAnsi="Cambria"/>
        </w:rPr>
        <w:t>Th</w:t>
      </w:r>
      <w:r w:rsidR="008C5836" w:rsidRPr="00D25A7F">
        <w:rPr>
          <w:rFonts w:ascii="Cambria" w:hAnsi="Cambria"/>
        </w:rPr>
        <w:t>is</w:t>
      </w:r>
      <w:r w:rsidRPr="00D25A7F">
        <w:rPr>
          <w:rFonts w:ascii="Cambria" w:hAnsi="Cambria"/>
        </w:rPr>
        <w:t xml:space="preserve"> request</w:t>
      </w:r>
      <w:r w:rsidR="00A91900" w:rsidRPr="00D25A7F">
        <w:rPr>
          <w:rFonts w:ascii="Cambria" w:hAnsi="Cambria"/>
        </w:rPr>
        <w:t>,</w:t>
      </w:r>
      <w:r w:rsidR="009D473E" w:rsidRPr="00D25A7F">
        <w:rPr>
          <w:rFonts w:ascii="Cambria" w:hAnsi="Cambria"/>
        </w:rPr>
        <w:t xml:space="preserve"> with </w:t>
      </w:r>
      <w:r w:rsidRPr="00D25A7F">
        <w:rPr>
          <w:rFonts w:ascii="Cambria" w:hAnsi="Cambria"/>
        </w:rPr>
        <w:t>its accompanying</w:t>
      </w:r>
      <w:r w:rsidR="009D473E" w:rsidRPr="00D25A7F">
        <w:rPr>
          <w:rFonts w:ascii="Cambria" w:hAnsi="Cambria"/>
        </w:rPr>
        <w:t xml:space="preserve"> 30-day public comment period, </w:t>
      </w:r>
      <w:r w:rsidRPr="00D25A7F">
        <w:rPr>
          <w:rFonts w:ascii="Cambria" w:hAnsi="Cambria"/>
        </w:rPr>
        <w:t xml:space="preserve">is </w:t>
      </w:r>
      <w:r w:rsidR="009D473E" w:rsidRPr="00D25A7F">
        <w:rPr>
          <w:rFonts w:ascii="Cambria" w:hAnsi="Cambria"/>
        </w:rPr>
        <w:t xml:space="preserve">to augment the MGLS:2017 sample by recruiting </w:t>
      </w:r>
      <w:r w:rsidR="00B72ADA">
        <w:rPr>
          <w:rFonts w:ascii="Cambria" w:hAnsi="Cambria"/>
        </w:rPr>
        <w:t>additional</w:t>
      </w:r>
      <w:r w:rsidR="009D473E" w:rsidRPr="00D25A7F">
        <w:rPr>
          <w:rFonts w:ascii="Cambria" w:hAnsi="Cambria"/>
        </w:rPr>
        <w:t xml:space="preserve"> schools and students in order to </w:t>
      </w:r>
      <w:r w:rsidR="007647D9">
        <w:rPr>
          <w:rFonts w:ascii="Cambria" w:hAnsi="Cambria"/>
        </w:rPr>
        <w:t>realize</w:t>
      </w:r>
      <w:r w:rsidR="009D473E" w:rsidRPr="00D25A7F">
        <w:rPr>
          <w:rFonts w:ascii="Cambria" w:hAnsi="Cambria"/>
        </w:rPr>
        <w:t xml:space="preserve"> sufficient sample sizes to meet precision requirements</w:t>
      </w:r>
      <w:r w:rsidR="00B72ADA">
        <w:rPr>
          <w:rFonts w:ascii="Cambria" w:hAnsi="Cambria"/>
        </w:rPr>
        <w:t xml:space="preserve"> (including </w:t>
      </w:r>
      <w:r w:rsidR="00B72ADA" w:rsidRPr="00D25A7F">
        <w:rPr>
          <w:rFonts w:ascii="Cambria" w:hAnsi="Cambria"/>
        </w:rPr>
        <w:t>achiev</w:t>
      </w:r>
      <w:r w:rsidR="00B72ADA">
        <w:rPr>
          <w:rFonts w:ascii="Cambria" w:hAnsi="Cambria"/>
        </w:rPr>
        <w:t>ing</w:t>
      </w:r>
      <w:r w:rsidR="00B72ADA" w:rsidRPr="00D25A7F">
        <w:rPr>
          <w:rFonts w:ascii="Cambria" w:hAnsi="Cambria"/>
        </w:rPr>
        <w:t xml:space="preserve"> about 776 participating schools in MS2</w:t>
      </w:r>
      <w:r w:rsidR="00B72ADA">
        <w:rPr>
          <w:rFonts w:ascii="Cambria" w:hAnsi="Cambria"/>
        </w:rPr>
        <w:t>)</w:t>
      </w:r>
      <w:r w:rsidR="009D473E" w:rsidRPr="00D25A7F">
        <w:rPr>
          <w:rFonts w:ascii="Cambria" w:hAnsi="Cambria"/>
        </w:rPr>
        <w:t xml:space="preserve">. This request </w:t>
      </w:r>
      <w:r w:rsidR="0047150E" w:rsidRPr="00D25A7F">
        <w:rPr>
          <w:rFonts w:ascii="Cambria" w:hAnsi="Cambria"/>
        </w:rPr>
        <w:t xml:space="preserve">also </w:t>
      </w:r>
      <w:r w:rsidR="001E71AF" w:rsidRPr="00D25A7F">
        <w:rPr>
          <w:rFonts w:ascii="Cambria" w:hAnsi="Cambria"/>
        </w:rPr>
        <w:t>adds</w:t>
      </w:r>
      <w:r w:rsidR="007647D9">
        <w:rPr>
          <w:rFonts w:ascii="Cambria" w:hAnsi="Cambria"/>
        </w:rPr>
        <w:t>:</w:t>
      </w:r>
      <w:r w:rsidR="009D473E" w:rsidRPr="00D25A7F">
        <w:rPr>
          <w:rFonts w:ascii="Cambria" w:hAnsi="Cambria"/>
        </w:rPr>
        <w:t xml:space="preserve"> </w:t>
      </w:r>
      <w:r w:rsidR="007647D9">
        <w:rPr>
          <w:rFonts w:ascii="Cambria" w:hAnsi="Cambria"/>
        </w:rPr>
        <w:t xml:space="preserve">(i) </w:t>
      </w:r>
      <w:r w:rsidR="00B721B4" w:rsidRPr="00D25A7F">
        <w:rPr>
          <w:rFonts w:ascii="Cambria" w:hAnsi="Cambria"/>
        </w:rPr>
        <w:t xml:space="preserve">a second tracking activity </w:t>
      </w:r>
      <w:r w:rsidR="0008320A" w:rsidRPr="00D25A7F">
        <w:rPr>
          <w:rFonts w:ascii="Cambria" w:hAnsi="Cambria"/>
        </w:rPr>
        <w:t xml:space="preserve">for MS2 </w:t>
      </w:r>
      <w:r w:rsidR="00B721B4" w:rsidRPr="00D25A7F">
        <w:rPr>
          <w:rFonts w:ascii="Cambria" w:hAnsi="Cambria"/>
        </w:rPr>
        <w:t>(with the first occurring in fall 2018 and the second in fall 2019</w:t>
      </w:r>
      <w:r w:rsidR="00D05795" w:rsidRPr="00D25A7F">
        <w:rPr>
          <w:rFonts w:ascii="Cambria" w:hAnsi="Cambria"/>
        </w:rPr>
        <w:t>,</w:t>
      </w:r>
      <w:r w:rsidR="00B721B4" w:rsidRPr="00D25A7F">
        <w:rPr>
          <w:rFonts w:ascii="Cambria" w:hAnsi="Cambria"/>
        </w:rPr>
        <w:t xml:space="preserve"> in </w:t>
      </w:r>
      <w:r w:rsidR="008A5993" w:rsidRPr="00D25A7F">
        <w:rPr>
          <w:rFonts w:ascii="Cambria" w:hAnsi="Cambria"/>
        </w:rPr>
        <w:t>preparation for</w:t>
      </w:r>
      <w:r w:rsidR="00B721B4" w:rsidRPr="00D25A7F">
        <w:rPr>
          <w:rFonts w:ascii="Cambria" w:hAnsi="Cambria"/>
        </w:rPr>
        <w:t xml:space="preserve"> the winter/spring 2020 data collection) and </w:t>
      </w:r>
      <w:r w:rsidR="007647D9">
        <w:rPr>
          <w:rFonts w:ascii="Cambria" w:hAnsi="Cambria"/>
        </w:rPr>
        <w:t xml:space="preserve">(ii) </w:t>
      </w:r>
      <w:r w:rsidR="009D473E" w:rsidRPr="00D25A7F">
        <w:rPr>
          <w:rFonts w:ascii="Cambria" w:hAnsi="Cambria"/>
        </w:rPr>
        <w:t xml:space="preserve">the final versions of the respondent materials and procedures to be used during </w:t>
      </w:r>
      <w:r w:rsidR="00433DD4" w:rsidRPr="00D25A7F">
        <w:rPr>
          <w:rFonts w:ascii="Cambria" w:hAnsi="Cambria"/>
        </w:rPr>
        <w:t xml:space="preserve">the </w:t>
      </w:r>
      <w:r w:rsidR="009D473E" w:rsidRPr="00D25A7F">
        <w:rPr>
          <w:rFonts w:ascii="Cambria" w:hAnsi="Cambria"/>
        </w:rPr>
        <w:t>MS2 recruitment that will begin in January 2019.</w:t>
      </w:r>
    </w:p>
    <w:p w14:paraId="05EF44BF" w14:textId="5180EFE1" w:rsidR="00B427AD" w:rsidRPr="00D25A7F" w:rsidRDefault="00B427AD" w:rsidP="00B427AD">
      <w:pPr>
        <w:spacing w:after="120" w:line="23" w:lineRule="atLeast"/>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00C362B4" w:rsidRPr="00D25A7F">
        <w:rPr>
          <w:rFonts w:ascii="Cambria" w:hAnsi="Cambria"/>
        </w:rPr>
        <w:t>MS2</w:t>
      </w:r>
      <w:r w:rsidR="005B79CE" w:rsidRPr="00D25A7F">
        <w:rPr>
          <w:rFonts w:ascii="Cambria" w:hAnsi="Cambria"/>
        </w:rPr>
        <w:t xml:space="preserve"> tracking</w:t>
      </w:r>
      <w:r w:rsidR="00356E09" w:rsidRPr="00D25A7F">
        <w:rPr>
          <w:rFonts w:ascii="Cambria" w:hAnsi="Cambria"/>
        </w:rPr>
        <w:t xml:space="preserve"> and recruitment</w:t>
      </w:r>
      <w:r w:rsidR="00AE23EA" w:rsidRPr="00D25A7F">
        <w:rPr>
          <w:rFonts w:ascii="Cambria" w:hAnsi="Cambria"/>
        </w:rPr>
        <w:t xml:space="preserve"> </w:t>
      </w:r>
      <w:r w:rsidR="00A665BD" w:rsidRPr="00D25A7F">
        <w:rPr>
          <w:rFonts w:ascii="Cambria" w:hAnsi="Cambria"/>
        </w:rPr>
        <w:t xml:space="preserve">and </w:t>
      </w:r>
      <w:r w:rsidR="006311A0" w:rsidRPr="00D25A7F">
        <w:rPr>
          <w:rFonts w:ascii="Cambria" w:hAnsi="Cambria"/>
        </w:rPr>
        <w:t xml:space="preserve">of </w:t>
      </w:r>
      <w:r w:rsidR="00AE23EA" w:rsidRPr="00D25A7F">
        <w:rPr>
          <w:rFonts w:ascii="Cambria" w:hAnsi="Cambria"/>
        </w:rPr>
        <w:t>OFT3</w:t>
      </w:r>
      <w:r w:rsidR="005B79CE" w:rsidRPr="00D25A7F">
        <w:rPr>
          <w:rFonts w:ascii="Cambria" w:hAnsi="Cambria"/>
        </w:rPr>
        <w:t xml:space="preserve"> tracking</w:t>
      </w:r>
      <w:r w:rsidR="0047327C" w:rsidRPr="00D25A7F">
        <w:rPr>
          <w:rFonts w:ascii="Cambria" w:hAnsi="Cambria"/>
        </w:rPr>
        <w:t>.</w:t>
      </w:r>
      <w:r w:rsidR="00ED5AE8" w:rsidRPr="00D25A7F">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00ED5AE8" w:rsidRPr="00D25A7F">
        <w:rPr>
          <w:rFonts w:ascii="Cambria" w:hAnsi="Cambria"/>
        </w:rPr>
        <w:t xml:space="preserve"> employed, and </w:t>
      </w:r>
      <w:r w:rsidR="006E7B74" w:rsidRPr="00D25A7F">
        <w:rPr>
          <w:rFonts w:ascii="Cambria" w:hAnsi="Cambria"/>
          <w:i/>
        </w:rPr>
        <w:t>Part C</w:t>
      </w:r>
      <w:r w:rsidR="006E7B74" w:rsidRPr="00D25A7F">
        <w:rPr>
          <w:rFonts w:ascii="Cambria" w:hAnsi="Cambria"/>
        </w:rPr>
        <w:t xml:space="preserve"> provides content and item justifications for the MGLS:2017 student, parent, math teacher, special education teacher, and school administrator </w:t>
      </w:r>
      <w:r w:rsidR="009975FE" w:rsidRPr="00D25A7F">
        <w:rPr>
          <w:rFonts w:ascii="Cambria" w:hAnsi="Cambria"/>
        </w:rPr>
        <w:t>questionnaires</w:t>
      </w:r>
      <w:r w:rsidR="009D1755" w:rsidRPr="00D25A7F">
        <w:rPr>
          <w:rFonts w:ascii="Cambria" w:hAnsi="Cambria"/>
        </w:rPr>
        <w:t>, as well as the facilities observation checklist</w:t>
      </w:r>
      <w:r w:rsidR="006E7B74" w:rsidRPr="00D25A7F">
        <w:rPr>
          <w:rFonts w:ascii="Cambria" w:hAnsi="Cambria"/>
        </w:rPr>
        <w:t>.</w:t>
      </w:r>
      <w:r w:rsidRPr="00D25A7F">
        <w:rPr>
          <w:rFonts w:ascii="Cambria" w:hAnsi="Cambria"/>
        </w:rPr>
        <w:t xml:space="preserve"> </w:t>
      </w:r>
      <w:r w:rsidR="00447A48" w:rsidRPr="00D25A7F">
        <w:rPr>
          <w:rFonts w:ascii="Cambria" w:hAnsi="Cambria"/>
        </w:rPr>
        <w:t xml:space="preserve">No changes have been made to </w:t>
      </w:r>
      <w:r w:rsidR="00447A48" w:rsidRPr="00D25A7F">
        <w:rPr>
          <w:rFonts w:ascii="Cambria" w:hAnsi="Cambria"/>
          <w:i/>
        </w:rPr>
        <w:t>Part C</w:t>
      </w:r>
      <w:r w:rsidR="00447A48" w:rsidRPr="00D25A7F">
        <w:rPr>
          <w:rFonts w:ascii="Cambria" w:hAnsi="Cambria"/>
        </w:rPr>
        <w:t xml:space="preserve"> since the previous submission. </w:t>
      </w:r>
      <w:r w:rsidR="00B2295F" w:rsidRPr="00D25A7F">
        <w:rPr>
          <w:rFonts w:ascii="Cambria" w:hAnsi="Cambria"/>
        </w:rPr>
        <w:t xml:space="preserve">The </w:t>
      </w:r>
      <w:r w:rsidR="00173654" w:rsidRPr="00D25A7F">
        <w:rPr>
          <w:rFonts w:ascii="Cambria" w:hAnsi="Cambria"/>
          <w:i/>
        </w:rPr>
        <w:t>Appendices A-S MGLS 2017 MS2 Tracking &amp; Recruitment Revision &amp; OFT</w:t>
      </w:r>
      <w:r w:rsidR="002C381F">
        <w:rPr>
          <w:rFonts w:ascii="Cambria" w:hAnsi="Cambria"/>
          <w:i/>
        </w:rPr>
        <w:t>3</w:t>
      </w:r>
      <w:r w:rsidR="00173654" w:rsidRPr="00D25A7F">
        <w:rPr>
          <w:rFonts w:ascii="Cambria" w:hAnsi="Cambria"/>
        </w:rPr>
        <w:t xml:space="preserve"> document provides </w:t>
      </w:r>
      <w:r w:rsidR="00BC4A21" w:rsidRPr="00D25A7F">
        <w:rPr>
          <w:rFonts w:ascii="Cambria" w:hAnsi="Cambria"/>
        </w:rPr>
        <w:t xml:space="preserve">MS2 and OFT3 tracking and recruitment communication materials (those unchanged from </w:t>
      </w:r>
      <w:r w:rsidR="00D25A7F">
        <w:rPr>
          <w:rFonts w:ascii="Cambria" w:hAnsi="Cambria"/>
        </w:rPr>
        <w:t xml:space="preserve">the </w:t>
      </w:r>
      <w:r w:rsidR="00BC4A21" w:rsidRPr="00D25A7F">
        <w:rPr>
          <w:rFonts w:ascii="Cambria" w:hAnsi="Cambria"/>
        </w:rPr>
        <w:t xml:space="preserve">last </w:t>
      </w:r>
      <w:r w:rsidR="00D25A7F">
        <w:rPr>
          <w:rFonts w:ascii="Cambria" w:hAnsi="Cambria"/>
        </w:rPr>
        <w:t>approved</w:t>
      </w:r>
      <w:r w:rsidR="00BC4A21" w:rsidRPr="00D25A7F">
        <w:rPr>
          <w:rFonts w:ascii="Cambria" w:hAnsi="Cambria"/>
        </w:rPr>
        <w:t xml:space="preserve"> are marked to that effect).</w:t>
      </w:r>
      <w:r w:rsidR="00D25A7F">
        <w:rPr>
          <w:rFonts w:ascii="Cambria" w:hAnsi="Cambria"/>
        </w:rPr>
        <w:t xml:space="preserve"> </w:t>
      </w:r>
      <w:r w:rsidR="00BC4A21" w:rsidRPr="00D25A7F">
        <w:rPr>
          <w:rFonts w:ascii="Cambria" w:hAnsi="Cambria"/>
        </w:rPr>
        <w:t xml:space="preserve">In general, </w:t>
      </w:r>
      <w:r w:rsidR="00E51738" w:rsidRPr="00D25A7F">
        <w:rPr>
          <w:rFonts w:ascii="Cambria" w:hAnsi="Cambria"/>
        </w:rPr>
        <w:t xml:space="preserve">“MS2A” </w:t>
      </w:r>
      <w:r w:rsidR="00E51738">
        <w:rPr>
          <w:rFonts w:ascii="Cambria" w:hAnsi="Cambria"/>
        </w:rPr>
        <w:t xml:space="preserve">in an </w:t>
      </w:r>
      <w:r w:rsidR="00BC4A21" w:rsidRPr="00D25A7F">
        <w:rPr>
          <w:rFonts w:ascii="Cambria" w:hAnsi="Cambria"/>
        </w:rPr>
        <w:t>a</w:t>
      </w:r>
      <w:r w:rsidR="00163ED9" w:rsidRPr="00D25A7F">
        <w:rPr>
          <w:rFonts w:ascii="Cambria" w:hAnsi="Cambria"/>
        </w:rPr>
        <w:t>ppendi</w:t>
      </w:r>
      <w:r w:rsidR="00E51738">
        <w:rPr>
          <w:rFonts w:ascii="Cambria" w:hAnsi="Cambria"/>
        </w:rPr>
        <w:t xml:space="preserve">x title demarcates that the material will be used </w:t>
      </w:r>
      <w:r w:rsidR="00731186">
        <w:rPr>
          <w:rFonts w:ascii="Cambria" w:hAnsi="Cambria"/>
        </w:rPr>
        <w:t>during</w:t>
      </w:r>
      <w:r w:rsidR="006C239B" w:rsidRPr="00D25A7F">
        <w:rPr>
          <w:rFonts w:ascii="Cambria" w:hAnsi="Cambria"/>
        </w:rPr>
        <w:t xml:space="preserve"> the fall 2018 </w:t>
      </w:r>
      <w:r w:rsidR="003B58D3" w:rsidRPr="00D25A7F">
        <w:rPr>
          <w:rFonts w:ascii="Cambria" w:hAnsi="Cambria"/>
        </w:rPr>
        <w:t xml:space="preserve">MS2 </w:t>
      </w:r>
      <w:r w:rsidR="006C239B" w:rsidRPr="00D25A7F">
        <w:rPr>
          <w:rFonts w:ascii="Cambria" w:hAnsi="Cambria"/>
        </w:rPr>
        <w:t>tracking activities</w:t>
      </w:r>
      <w:r w:rsidR="00CD4546" w:rsidRPr="00D25A7F">
        <w:rPr>
          <w:rFonts w:ascii="Cambria" w:hAnsi="Cambria"/>
        </w:rPr>
        <w:t>;</w:t>
      </w:r>
      <w:r w:rsidR="0035103A" w:rsidRPr="00D25A7F">
        <w:rPr>
          <w:rFonts w:ascii="Cambria" w:hAnsi="Cambria"/>
        </w:rPr>
        <w:t xml:space="preserve"> </w:t>
      </w:r>
      <w:r w:rsidR="004E6A1B" w:rsidRPr="00D25A7F">
        <w:rPr>
          <w:rFonts w:ascii="Cambria" w:hAnsi="Cambria"/>
        </w:rPr>
        <w:t>“</w:t>
      </w:r>
      <w:r w:rsidR="00AA138E" w:rsidRPr="00D25A7F">
        <w:rPr>
          <w:rFonts w:ascii="Cambria" w:hAnsi="Cambria"/>
        </w:rPr>
        <w:t>OFT3</w:t>
      </w:r>
      <w:r w:rsidR="004E6A1B"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4E6A1B" w:rsidRPr="00D25A7F">
        <w:rPr>
          <w:rFonts w:ascii="Cambria" w:hAnsi="Cambria"/>
        </w:rPr>
        <w:t xml:space="preserve">the </w:t>
      </w:r>
      <w:r w:rsidR="00F239BB" w:rsidRPr="00D25A7F">
        <w:rPr>
          <w:rFonts w:ascii="Cambria" w:hAnsi="Cambria"/>
        </w:rPr>
        <w:t>OFT3</w:t>
      </w:r>
      <w:r w:rsidR="00097D64" w:rsidRPr="00D25A7F">
        <w:rPr>
          <w:rFonts w:ascii="Cambria" w:hAnsi="Cambria"/>
        </w:rPr>
        <w:t xml:space="preserve"> </w:t>
      </w:r>
      <w:r w:rsidR="004E6A1B" w:rsidRPr="00D25A7F">
        <w:rPr>
          <w:rFonts w:ascii="Cambria" w:hAnsi="Cambria"/>
        </w:rPr>
        <w:t>activities</w:t>
      </w:r>
      <w:r w:rsidR="00041D43">
        <w:rPr>
          <w:rFonts w:ascii="Cambria" w:hAnsi="Cambria"/>
        </w:rPr>
        <w:t>;</w:t>
      </w:r>
      <w:r w:rsidR="006C239B" w:rsidRPr="00D25A7F">
        <w:rPr>
          <w:rFonts w:ascii="Cambria" w:hAnsi="Cambria"/>
        </w:rPr>
        <w:t xml:space="preserve"> </w:t>
      </w:r>
      <w:bookmarkStart w:id="3" w:name="_Hlk525217534"/>
      <w:r w:rsidR="003B58D3" w:rsidRPr="00D25A7F">
        <w:rPr>
          <w:rFonts w:ascii="Cambria" w:hAnsi="Cambria"/>
        </w:rPr>
        <w:t>“</w:t>
      </w:r>
      <w:r w:rsidR="006C239B" w:rsidRPr="00D25A7F">
        <w:rPr>
          <w:rFonts w:ascii="Cambria" w:hAnsi="Cambria"/>
        </w:rPr>
        <w:t>MS2B</w:t>
      </w:r>
      <w:r w:rsidR="003B58D3"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3B58D3" w:rsidRPr="00D25A7F">
        <w:rPr>
          <w:rFonts w:ascii="Cambria" w:hAnsi="Cambria"/>
        </w:rPr>
        <w:t>the fall 2019 MS2 tracking and recruitment activities</w:t>
      </w:r>
      <w:bookmarkEnd w:id="3"/>
      <w:r w:rsidR="00D9127E">
        <w:rPr>
          <w:rFonts w:ascii="Cambria" w:hAnsi="Cambria"/>
        </w:rPr>
        <w:t xml:space="preserve">; and </w:t>
      </w:r>
      <w:r w:rsidR="00D9127E" w:rsidRPr="00D25A7F">
        <w:rPr>
          <w:rFonts w:ascii="Cambria" w:hAnsi="Cambria"/>
        </w:rPr>
        <w:t xml:space="preserve">“MS2” </w:t>
      </w:r>
      <w:r w:rsidR="00D9127E">
        <w:rPr>
          <w:rFonts w:ascii="Cambria" w:hAnsi="Cambria"/>
        </w:rPr>
        <w:t>across all stages of MS2</w:t>
      </w:r>
      <w:r w:rsidR="004C6CFD" w:rsidRPr="00D25A7F">
        <w:rPr>
          <w:rFonts w:ascii="Cambria" w:hAnsi="Cambria"/>
        </w:rPr>
        <w:t>.</w:t>
      </w:r>
      <w:r w:rsidR="00400C93" w:rsidRPr="00D25A7F">
        <w:rPr>
          <w:rFonts w:ascii="Cambria" w:hAnsi="Cambria"/>
        </w:rPr>
        <w:t xml:space="preserve"> </w:t>
      </w:r>
      <w:r w:rsidR="008F7D95" w:rsidRPr="00D25A7F">
        <w:rPr>
          <w:rFonts w:ascii="Cambria" w:hAnsi="Cambria"/>
        </w:rPr>
        <w:t xml:space="preserve">The </w:t>
      </w:r>
      <w:r w:rsidR="008F7D95" w:rsidRPr="00D25A7F">
        <w:rPr>
          <w:rFonts w:ascii="Cambria" w:hAnsi="Cambria"/>
          <w:i/>
        </w:rPr>
        <w:t>Appendices T-V MGLS 2017 MS2 Tracking &amp; Recruitment Revision &amp; OFT</w:t>
      </w:r>
      <w:r w:rsidR="002C381F">
        <w:rPr>
          <w:rFonts w:ascii="Cambria" w:hAnsi="Cambria"/>
          <w:i/>
        </w:rPr>
        <w:t>3</w:t>
      </w:r>
      <w:r w:rsidR="008F7D95" w:rsidRPr="00D25A7F">
        <w:rPr>
          <w:rFonts w:ascii="Cambria" w:hAnsi="Cambria"/>
        </w:rPr>
        <w:t xml:space="preserve"> document </w:t>
      </w:r>
      <w:r w:rsidR="00400C93" w:rsidRPr="00D25A7F">
        <w:rPr>
          <w:rFonts w:ascii="Cambria" w:hAnsi="Cambria"/>
        </w:rPr>
        <w:t>provide</w:t>
      </w:r>
      <w:r w:rsidR="008F7D95" w:rsidRPr="00D25A7F">
        <w:rPr>
          <w:rFonts w:ascii="Cambria" w:hAnsi="Cambria"/>
        </w:rPr>
        <w:t>s</w:t>
      </w:r>
      <w:r w:rsidR="00400C93" w:rsidRPr="00D25A7F">
        <w:rPr>
          <w:rFonts w:ascii="Cambria" w:hAnsi="Cambria"/>
        </w:rPr>
        <w:t xml:space="preserve"> </w:t>
      </w:r>
      <w:r w:rsidR="00F46DB7">
        <w:rPr>
          <w:rFonts w:ascii="Cambria" w:hAnsi="Cambria"/>
        </w:rPr>
        <w:t xml:space="preserve">(a) </w:t>
      </w:r>
      <w:r w:rsidR="00400C93" w:rsidRPr="00D25A7F">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00400C93" w:rsidRPr="00D25A7F">
        <w:rPr>
          <w:rFonts w:ascii="Cambria" w:hAnsi="Cambria"/>
        </w:rPr>
        <w:t xml:space="preserve">already approved </w:t>
      </w:r>
      <w:r w:rsidR="00C84F93" w:rsidRPr="00D25A7F">
        <w:rPr>
          <w:rFonts w:ascii="Cambria" w:hAnsi="Cambria"/>
        </w:rPr>
        <w:t>MS1 data collection instruments</w:t>
      </w:r>
      <w:r w:rsidR="001C6967">
        <w:rPr>
          <w:rFonts w:ascii="Cambria" w:hAnsi="Cambria"/>
        </w:rPr>
        <w:t>, which will be provided on request to distric</w:t>
      </w:r>
      <w:r w:rsidR="00A47352">
        <w:rPr>
          <w:rFonts w:ascii="Cambria" w:hAnsi="Cambria"/>
        </w:rPr>
        <w:t>ts and schools that want to see</w:t>
      </w:r>
      <w:r w:rsidR="001C6967">
        <w:rPr>
          <w:rFonts w:ascii="Cambria" w:hAnsi="Cambria"/>
        </w:rPr>
        <w:t xml:space="preserve"> example</w:t>
      </w:r>
      <w:r w:rsidR="00A47352">
        <w:rPr>
          <w:rFonts w:ascii="Cambria" w:hAnsi="Cambria"/>
        </w:rPr>
        <w:t>s</w:t>
      </w:r>
      <w:r w:rsidR="001C6967">
        <w:rPr>
          <w:rFonts w:ascii="Cambria" w:hAnsi="Cambria"/>
        </w:rPr>
        <w:t xml:space="preserve"> of the </w:t>
      </w:r>
      <w:r w:rsidR="001A3DFD">
        <w:rPr>
          <w:rFonts w:ascii="Cambria" w:hAnsi="Cambria"/>
        </w:rPr>
        <w:t>surveys</w:t>
      </w:r>
      <w:r w:rsidR="001C6967">
        <w:rPr>
          <w:rFonts w:ascii="Cambria" w:hAnsi="Cambria"/>
        </w:rPr>
        <w:t xml:space="preserve"> that will be </w:t>
      </w:r>
      <w:r w:rsidR="001A3DFD">
        <w:rPr>
          <w:rFonts w:ascii="Cambria" w:hAnsi="Cambria"/>
        </w:rPr>
        <w:t xml:space="preserve">administered as part of </w:t>
      </w:r>
      <w:r w:rsidR="001C6967">
        <w:rPr>
          <w:rFonts w:ascii="Cambria" w:hAnsi="Cambria"/>
        </w:rPr>
        <w:t>MS2</w:t>
      </w:r>
      <w:r w:rsidR="001A3DFD">
        <w:rPr>
          <w:rFonts w:ascii="Cambria" w:hAnsi="Cambria"/>
        </w:rPr>
        <w:t xml:space="preserve"> (the MS2 versions have not yet been developed, but are expected to be similar to the MS1 versions)</w:t>
      </w:r>
      <w:r w:rsidR="006D5FD7" w:rsidRPr="00D25A7F">
        <w:rPr>
          <w:rFonts w:ascii="Cambria" w:hAnsi="Cambria"/>
        </w:rPr>
        <w:t>.</w:t>
      </w:r>
    </w:p>
    <w:p w14:paraId="472CFB2C" w14:textId="77777777" w:rsidR="00B427AD" w:rsidRPr="00BA441F" w:rsidRDefault="00B427AD" w:rsidP="00B427AD">
      <w:pPr>
        <w:pStyle w:val="Heading1"/>
        <w:pBdr>
          <w:bottom w:val="none" w:sz="0" w:space="0" w:color="auto"/>
        </w:pBdr>
        <w:spacing w:before="0" w:after="120" w:line="23" w:lineRule="atLeast"/>
        <w:jc w:val="left"/>
        <w:rPr>
          <w:rFonts w:ascii="Cambria" w:hAnsi="Cambria"/>
        </w:rPr>
      </w:pPr>
      <w:bookmarkStart w:id="4" w:name="_Toc412022720"/>
      <w:bookmarkStart w:id="5" w:name="_Toc526171443"/>
      <w:r w:rsidRPr="00BA441F">
        <w:rPr>
          <w:rFonts w:ascii="Cambria" w:hAnsi="Cambria"/>
        </w:rPr>
        <w:t>A. Justification</w:t>
      </w:r>
      <w:bookmarkEnd w:id="4"/>
      <w:bookmarkEnd w:id="5"/>
    </w:p>
    <w:p w14:paraId="23ACB222" w14:textId="77777777" w:rsidR="00B427AD" w:rsidRPr="00BA441F" w:rsidRDefault="00B427AD" w:rsidP="00B427AD">
      <w:pPr>
        <w:pStyle w:val="Heading2"/>
        <w:spacing w:before="0" w:after="120" w:line="23" w:lineRule="atLeast"/>
        <w:rPr>
          <w:rFonts w:ascii="Cambria" w:hAnsi="Cambria"/>
        </w:rPr>
      </w:pPr>
      <w:bookmarkStart w:id="6" w:name="_Toc412022721"/>
      <w:bookmarkStart w:id="7" w:name="_Toc526171444"/>
      <w:r w:rsidRPr="00BA441F">
        <w:rPr>
          <w:rFonts w:ascii="Cambria" w:hAnsi="Cambria"/>
        </w:rPr>
        <w:t>A.1 Importance of Information</w:t>
      </w:r>
      <w:bookmarkEnd w:id="6"/>
      <w:bookmarkEnd w:id="7"/>
    </w:p>
    <w:p w14:paraId="333A9273" w14:textId="77777777" w:rsidR="0092310C" w:rsidRDefault="008C77C9" w:rsidP="006A09BC">
      <w:pPr>
        <w:widowControl w:val="0"/>
        <w:spacing w:after="120" w:line="23" w:lineRule="atLeast"/>
        <w:rPr>
          <w:rFonts w:ascii="Cambria" w:hAnsi="Cambria"/>
        </w:rPr>
      </w:pPr>
      <w:r>
        <w:rPr>
          <w:rFonts w:ascii="Cambria" w:hAnsi="Cambria"/>
        </w:rPr>
        <w:t>As a</w:t>
      </w:r>
      <w:r w:rsidR="00B427AD" w:rsidRPr="00BA441F">
        <w:rPr>
          <w:rFonts w:ascii="Cambria" w:hAnsi="Cambria"/>
        </w:rPr>
        <w:t xml:space="preserve"> study of the middle grades</w:t>
      </w:r>
      <w:r>
        <w:rPr>
          <w:rFonts w:ascii="Cambria" w:hAnsi="Cambria"/>
        </w:rPr>
        <w:t>, MGLS:2017</w:t>
      </w:r>
      <w:r w:rsidR="00B427AD" w:rsidRPr="00BA441F">
        <w:rPr>
          <w:rFonts w:ascii="Cambria" w:hAnsi="Cambria"/>
        </w:rPr>
        <w:t xml:space="preserve"> will complement NCES’s plans for implementing a multi-cohort sequence for </w:t>
      </w:r>
      <w:r>
        <w:rPr>
          <w:rFonts w:ascii="Cambria" w:hAnsi="Cambria"/>
        </w:rPr>
        <w:t>a</w:t>
      </w:r>
      <w:r w:rsidR="00B427AD" w:rsidRPr="00BA441F">
        <w:rPr>
          <w:rFonts w:ascii="Cambria" w:hAnsi="Cambria"/>
        </w:rPr>
        <w:t xml:space="preserve"> longitudinal studies series</w:t>
      </w:r>
      <w:r>
        <w:rPr>
          <w:rFonts w:ascii="Cambria" w:hAnsi="Cambria"/>
        </w:rPr>
        <w:t>. By aligning t</w:t>
      </w:r>
      <w:r w:rsidR="00B427AD" w:rsidRPr="00BA441F">
        <w:rPr>
          <w:rFonts w:ascii="Cambria" w:hAnsi="Cambria"/>
        </w:rPr>
        <w:t>h</w:t>
      </w:r>
      <w:r>
        <w:rPr>
          <w:rFonts w:ascii="Cambria" w:hAnsi="Cambria"/>
        </w:rPr>
        <w:t xml:space="preserve">e </w:t>
      </w:r>
      <w:r w:rsidR="00B427AD" w:rsidRPr="00BA441F">
        <w:rPr>
          <w:rFonts w:ascii="Cambria" w:hAnsi="Cambria"/>
        </w:rPr>
        <w:t xml:space="preserve">Early Childhood Longitudinal Study Kindergarten Class of 2010–11 (ECLS-K:2011), MGLS:2017, and the </w:t>
      </w:r>
      <w:r w:rsidR="0036756A">
        <w:rPr>
          <w:rFonts w:ascii="Cambria" w:hAnsi="Cambria"/>
        </w:rPr>
        <w:t xml:space="preserve">next </w:t>
      </w:r>
      <w:r w:rsidR="00B427AD" w:rsidRPr="00BA441F">
        <w:rPr>
          <w:rFonts w:ascii="Cambria" w:hAnsi="Cambria"/>
        </w:rPr>
        <w:t>High School Longitudinal Study (HSLS)</w:t>
      </w:r>
      <w:r w:rsidR="00410F5E">
        <w:rPr>
          <w:rFonts w:ascii="Cambria" w:hAnsi="Cambria"/>
        </w:rPr>
        <w:t xml:space="preserve">, NCES will be able </w:t>
      </w:r>
      <w:r w:rsidR="00B427AD" w:rsidRPr="00BA441F">
        <w:rPr>
          <w:rFonts w:ascii="Cambria" w:hAnsi="Cambria"/>
        </w:rPr>
        <w:t>to collect</w:t>
      </w:r>
      <w:r w:rsidR="00410F5E">
        <w:rPr>
          <w:rFonts w:ascii="Cambria" w:hAnsi="Cambria"/>
        </w:rPr>
        <w:t>,</w:t>
      </w:r>
      <w:r w:rsidR="00B427AD" w:rsidRPr="00BA441F">
        <w:rPr>
          <w:rFonts w:ascii="Cambria" w:hAnsi="Cambria"/>
        </w:rPr>
        <w:t xml:space="preserve"> </w:t>
      </w:r>
      <w:r w:rsidR="00410F5E" w:rsidRPr="00BA441F">
        <w:rPr>
          <w:rFonts w:ascii="Cambria" w:hAnsi="Cambria"/>
        </w:rPr>
        <w:t>within a 10-year span</w:t>
      </w:r>
      <w:r w:rsidR="00410F5E">
        <w:rPr>
          <w:rFonts w:ascii="Cambria" w:hAnsi="Cambria"/>
        </w:rPr>
        <w:t>,</w:t>
      </w:r>
      <w:r w:rsidR="00410F5E" w:rsidRPr="00BA441F">
        <w:rPr>
          <w:rFonts w:ascii="Cambria" w:hAnsi="Cambria"/>
        </w:rPr>
        <w:t xml:space="preserve"> </w:t>
      </w:r>
      <w:r w:rsidR="0036756A">
        <w:rPr>
          <w:rFonts w:ascii="Cambria" w:hAnsi="Cambria"/>
        </w:rPr>
        <w:t>a</w:t>
      </w:r>
      <w:r w:rsidR="0036756A" w:rsidRPr="00BA441F">
        <w:rPr>
          <w:rFonts w:ascii="Cambria" w:hAnsi="Cambria"/>
        </w:rPr>
        <w:t xml:space="preserve"> </w:t>
      </w:r>
      <w:r w:rsidR="00B427AD" w:rsidRPr="00BA441F">
        <w:rPr>
          <w:rFonts w:ascii="Cambria" w:hAnsi="Cambria"/>
        </w:rPr>
        <w:t xml:space="preserve">full range of data on students’ school experiences as </w:t>
      </w:r>
      <w:r w:rsidR="0036756A">
        <w:rPr>
          <w:rFonts w:ascii="Cambria" w:hAnsi="Cambria"/>
        </w:rPr>
        <w:t xml:space="preserve">the students enter and then </w:t>
      </w:r>
      <w:r w:rsidR="00B427AD" w:rsidRPr="00BA441F">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00B427AD" w:rsidRPr="00BA441F">
        <w:rPr>
          <w:rFonts w:ascii="Cambria" w:hAnsi="Cambria"/>
        </w:rPr>
        <w:t xml:space="preserve"> is uniquely positioned to undertake </w:t>
      </w:r>
      <w:r w:rsidR="0036756A">
        <w:rPr>
          <w:rFonts w:ascii="Cambria" w:hAnsi="Cambria"/>
        </w:rPr>
        <w:t>this</w:t>
      </w:r>
      <w:r w:rsidR="0036756A" w:rsidRPr="00BA441F">
        <w:rPr>
          <w:rFonts w:ascii="Cambria" w:hAnsi="Cambria"/>
        </w:rPr>
        <w:t xml:space="preserve"> </w:t>
      </w:r>
      <w:r w:rsidR="00B427AD" w:rsidRPr="00BA441F">
        <w:rPr>
          <w:rFonts w:ascii="Cambria" w:hAnsi="Cambria"/>
        </w:rPr>
        <w:t>comprehensive</w:t>
      </w:r>
      <w:r w:rsidR="0036756A">
        <w:rPr>
          <w:rFonts w:ascii="Cambria" w:hAnsi="Cambria"/>
        </w:rPr>
        <w:t>,</w:t>
      </w:r>
      <w:r w:rsidR="00B427AD" w:rsidRPr="00BA441F">
        <w:rPr>
          <w:rFonts w:ascii="Cambria" w:hAnsi="Cambria"/>
        </w:rPr>
        <w:t xml:space="preserve"> large-scale</w:t>
      </w:r>
      <w:r w:rsidR="0036756A">
        <w:rPr>
          <w:rFonts w:ascii="Cambria" w:hAnsi="Cambria"/>
        </w:rPr>
        <w:t>,</w:t>
      </w:r>
      <w:r w:rsidR="00B427AD" w:rsidRPr="00BA441F">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00B427AD" w:rsidRPr="00BA441F">
        <w:rPr>
          <w:rFonts w:ascii="Cambria" w:hAnsi="Cambria"/>
        </w:rPr>
        <w:t xml:space="preserve"> the Education Sciences Reform Act of 2002 (</w:t>
      </w:r>
      <w:r w:rsidR="002568C5">
        <w:rPr>
          <w:rFonts w:ascii="Cambria" w:hAnsi="Cambria"/>
        </w:rPr>
        <w:t xml:space="preserve">ESRA 2002, </w:t>
      </w:r>
      <w:r w:rsidR="00B427AD" w:rsidRPr="00BA441F">
        <w:rPr>
          <w:rFonts w:ascii="Cambria" w:hAnsi="Cambria"/>
        </w:rPr>
        <w:t>20 U.S.</w:t>
      </w:r>
      <w:r w:rsidR="002568C5">
        <w:rPr>
          <w:rFonts w:ascii="Cambria" w:hAnsi="Cambria"/>
        </w:rPr>
        <w:t>C.</w:t>
      </w:r>
      <w:r w:rsidR="00B427AD" w:rsidRPr="00BA441F">
        <w:rPr>
          <w:rFonts w:ascii="Cambria" w:hAnsi="Cambria"/>
        </w:rPr>
        <w:t xml:space="preserve"> </w:t>
      </w:r>
      <w:r w:rsidR="002568C5" w:rsidRPr="002568C5">
        <w:rPr>
          <w:rFonts w:ascii="Cambria" w:hAnsi="Cambria"/>
        </w:rPr>
        <w:t>§</w:t>
      </w:r>
      <w:r w:rsidR="00B427AD" w:rsidRPr="00BA441F">
        <w:rPr>
          <w:rFonts w:ascii="Cambria" w:hAnsi="Cambria"/>
        </w:rPr>
        <w:t>9543)</w:t>
      </w:r>
      <w:r w:rsidR="002568C5">
        <w:rPr>
          <w:rFonts w:ascii="Cambria" w:hAnsi="Cambria"/>
        </w:rPr>
        <w:t xml:space="preserve"> </w:t>
      </w:r>
      <w:r w:rsidR="002568C5" w:rsidRP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002568C5" w:rsidRPr="002568C5">
        <w:rPr>
          <w:rFonts w:ascii="Cambria" w:hAnsi="Cambria"/>
        </w:rPr>
        <w:t>99.31(a)(3) and 99.35).</w:t>
      </w:r>
    </w:p>
    <w:p w14:paraId="69112648" w14:textId="44B5848B" w:rsidR="00067A1B" w:rsidRDefault="00067A1B" w:rsidP="0082466A">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14:paraId="459A61DB" w14:textId="3E86FE25" w:rsidR="0030527D" w:rsidRDefault="005A67D5" w:rsidP="0030527D">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00B427AD" w:rsidRPr="00BA441F">
        <w:rPr>
          <w:rFonts w:ascii="Cambria" w:hAnsi="Cambria"/>
        </w:rPr>
        <w:t xml:space="preserve">MGLS:2017 will provide rich descriptive </w:t>
      </w:r>
      <w:r w:rsidR="00996409" w:rsidRPr="00BA441F">
        <w:rPr>
          <w:rFonts w:ascii="Cambria" w:hAnsi="Cambria"/>
        </w:rPr>
        <w:t>data on academic experiences</w:t>
      </w:r>
      <w:r w:rsidR="0082466A">
        <w:rPr>
          <w:rFonts w:ascii="Cambria" w:hAnsi="Cambria"/>
        </w:rPr>
        <w:t>,</w:t>
      </w:r>
      <w:r w:rsidR="00996409" w:rsidRPr="00BA441F">
        <w:rPr>
          <w:rFonts w:ascii="Cambria" w:hAnsi="Cambria"/>
        </w:rPr>
        <w:t xml:space="preserve"> development</w:t>
      </w:r>
      <w:r w:rsidR="0082466A">
        <w:rPr>
          <w:rFonts w:ascii="Cambria" w:hAnsi="Cambria"/>
        </w:rPr>
        <w:t>,</w:t>
      </w:r>
      <w:r w:rsidR="00996409" w:rsidRPr="00BA441F">
        <w:rPr>
          <w:rFonts w:ascii="Cambria" w:hAnsi="Cambria"/>
        </w:rPr>
        <w:t xml:space="preserve"> and learning that occur during </w:t>
      </w:r>
      <w:r w:rsidR="00996409">
        <w:rPr>
          <w:rFonts w:ascii="Cambria" w:hAnsi="Cambria"/>
        </w:rPr>
        <w:t xml:space="preserve">these critical, </w:t>
      </w:r>
      <w:r w:rsidR="00996409" w:rsidRPr="00BA441F">
        <w:rPr>
          <w:rFonts w:ascii="Cambria" w:hAnsi="Cambria"/>
        </w:rPr>
        <w:t>middle grade years (grades 6–8)</w:t>
      </w:r>
      <w:r w:rsidR="00996409">
        <w:rPr>
          <w:rFonts w:ascii="Cambria" w:hAnsi="Cambria"/>
        </w:rPr>
        <w:t>,</w:t>
      </w:r>
      <w:r w:rsidR="00996409" w:rsidRPr="00BA441F">
        <w:rPr>
          <w:rFonts w:ascii="Cambria" w:hAnsi="Cambria"/>
        </w:rPr>
        <w:t xml:space="preserve"> </w:t>
      </w:r>
      <w:r w:rsidR="0082466A">
        <w:rPr>
          <w:rFonts w:ascii="Cambria" w:hAnsi="Cambria"/>
        </w:rPr>
        <w:t>and</w:t>
      </w:r>
      <w:r w:rsidR="00996409" w:rsidRPr="00BA441F">
        <w:rPr>
          <w:rFonts w:ascii="Cambria" w:hAnsi="Cambria"/>
        </w:rPr>
        <w:t xml:space="preserve"> </w:t>
      </w:r>
      <w:r w:rsidR="0082466A">
        <w:rPr>
          <w:rFonts w:ascii="Cambria" w:hAnsi="Cambria"/>
        </w:rPr>
        <w:t>on</w:t>
      </w:r>
      <w:r w:rsidR="00996409" w:rsidRPr="00BA441F">
        <w:rPr>
          <w:rFonts w:ascii="Cambria" w:hAnsi="Cambria"/>
        </w:rPr>
        <w:t xml:space="preserve"> the individual, social, and contextual factors that are related to development</w:t>
      </w:r>
      <w:r w:rsidR="0082466A">
        <w:rPr>
          <w:rFonts w:ascii="Cambria" w:hAnsi="Cambria"/>
        </w:rPr>
        <w:t xml:space="preserve"> and </w:t>
      </w:r>
      <w:r w:rsidR="0082466A" w:rsidRPr="00BA441F">
        <w:rPr>
          <w:rFonts w:ascii="Cambria" w:hAnsi="Cambria"/>
        </w:rPr>
        <w:t>future success</w:t>
      </w:r>
      <w:r w:rsidR="0082466A">
        <w:rPr>
          <w:rFonts w:ascii="Cambria" w:hAnsi="Cambria"/>
        </w:rPr>
        <w:t xml:space="preserve">, </w:t>
      </w:r>
      <w:r w:rsidR="00DF4410">
        <w:rPr>
          <w:rFonts w:ascii="Cambria" w:hAnsi="Cambria"/>
        </w:rPr>
        <w:t xml:space="preserve">thereby </w:t>
      </w:r>
      <w:r w:rsidR="00B427AD" w:rsidRPr="00BA441F">
        <w:rPr>
          <w:rFonts w:ascii="Cambria" w:hAnsi="Cambria"/>
        </w:rPr>
        <w:t>allow</w:t>
      </w:r>
      <w:r w:rsidR="0082466A">
        <w:rPr>
          <w:rFonts w:ascii="Cambria" w:hAnsi="Cambria"/>
        </w:rPr>
        <w:t>ing</w:t>
      </w:r>
      <w:r w:rsidR="00B427AD" w:rsidRPr="00BA441F">
        <w:rPr>
          <w:rFonts w:ascii="Cambria" w:hAnsi="Cambria"/>
        </w:rPr>
        <w:t xml:space="preserve"> researchers to examine associations between </w:t>
      </w:r>
      <w:r w:rsidR="0082466A">
        <w:rPr>
          <w:rFonts w:ascii="Cambria" w:hAnsi="Cambria"/>
        </w:rPr>
        <w:t>various</w:t>
      </w:r>
      <w:r w:rsidR="00B427AD" w:rsidRPr="00BA441F">
        <w:rPr>
          <w:rFonts w:ascii="Cambria" w:hAnsi="Cambria"/>
        </w:rPr>
        <w:t xml:space="preserve"> factors and student outcomes. </w:t>
      </w:r>
      <w:r w:rsidR="0082466A">
        <w:rPr>
          <w:rFonts w:ascii="Cambria" w:hAnsi="Cambria"/>
        </w:rPr>
        <w:t xml:space="preserve">A </w:t>
      </w:r>
      <w:r w:rsidR="00B427AD" w:rsidRPr="00BA441F">
        <w:rPr>
          <w:rFonts w:ascii="Cambria" w:hAnsi="Cambria"/>
        </w:rPr>
        <w:t>wealth of research highlight</w:t>
      </w:r>
      <w:r w:rsidR="0082466A">
        <w:rPr>
          <w:rFonts w:ascii="Cambria" w:hAnsi="Cambria"/>
        </w:rPr>
        <w:t>s</w:t>
      </w:r>
      <w:r w:rsidR="00B427AD" w:rsidRPr="00BA441F">
        <w:rPr>
          <w:rFonts w:ascii="Cambria" w:hAnsi="Cambria"/>
        </w:rPr>
        <w:t xml:space="preserve"> the importance of mathematics and literacy skills for success in high school and subsequent associations with later education and career opportunities. Thus, </w:t>
      </w:r>
      <w:r w:rsidR="0082466A" w:rsidRPr="00BA441F">
        <w:rPr>
          <w:rFonts w:ascii="Cambria" w:hAnsi="Cambria"/>
        </w:rPr>
        <w:t xml:space="preserve">MGLS:2017 </w:t>
      </w:r>
      <w:r w:rsidR="00B427AD" w:rsidRPr="00BA441F">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00B427AD" w:rsidRPr="00BA441F">
        <w:rPr>
          <w:rFonts w:ascii="Cambria" w:hAnsi="Cambria"/>
        </w:rPr>
        <w:t>also</w:t>
      </w:r>
      <w:r w:rsidR="00996409" w:rsidRPr="00996409">
        <w:rPr>
          <w:rFonts w:ascii="Cambria" w:hAnsi="Cambria"/>
        </w:rPr>
        <w:t xml:space="preserve"> </w:t>
      </w:r>
      <w:r w:rsidR="00996409">
        <w:rPr>
          <w:rFonts w:ascii="Cambria" w:hAnsi="Cambria"/>
        </w:rPr>
        <w:t xml:space="preserve">collect data on </w:t>
      </w:r>
      <w:r w:rsidR="00DF4410" w:rsidRPr="00BA441F">
        <w:rPr>
          <w:rFonts w:ascii="Cambria" w:hAnsi="Cambria"/>
        </w:rPr>
        <w:t xml:space="preserve">educational experiences, </w:t>
      </w:r>
      <w:r w:rsidR="00996409" w:rsidRPr="00BA441F">
        <w:rPr>
          <w:rFonts w:ascii="Cambria" w:hAnsi="Cambria"/>
        </w:rPr>
        <w:t>outcomes, and special education services</w:t>
      </w:r>
      <w:r w:rsidR="00B427AD" w:rsidRPr="00BA441F">
        <w:rPr>
          <w:rFonts w:ascii="Cambria" w:hAnsi="Cambria"/>
        </w:rPr>
        <w:t xml:space="preserve"> </w:t>
      </w:r>
      <w:r w:rsidR="00996409">
        <w:rPr>
          <w:rFonts w:ascii="Cambria" w:hAnsi="Cambria"/>
        </w:rPr>
        <w:t>of</w:t>
      </w:r>
      <w:r w:rsidR="00B427AD" w:rsidRPr="00BA441F">
        <w:rPr>
          <w:rFonts w:ascii="Cambria" w:hAnsi="Cambria"/>
        </w:rPr>
        <w:t xml:space="preserve"> students with disabilities</w:t>
      </w:r>
      <w:r w:rsidR="00FE0962">
        <w:rPr>
          <w:rFonts w:ascii="Cambria" w:hAnsi="Cambria"/>
        </w:rPr>
        <w:t xml:space="preserve"> as a group</w:t>
      </w:r>
      <w:r w:rsidR="00B427AD" w:rsidRPr="00BA441F">
        <w:rPr>
          <w:rFonts w:ascii="Cambria" w:hAnsi="Cambria"/>
        </w:rPr>
        <w:t>.</w:t>
      </w:r>
      <w:r w:rsidR="0030527D">
        <w:rPr>
          <w:rFonts w:ascii="Cambria" w:hAnsi="Cambria"/>
        </w:rPr>
        <w:t xml:space="preserve"> </w:t>
      </w:r>
      <w:bookmarkStart w:id="8" w:name="_Hlk525218527"/>
      <w:r w:rsidR="0030527D" w:rsidRPr="00BA441F">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14:paraId="1A200718" w14:textId="77777777" w:rsidR="0053772A" w:rsidRPr="00BA441F" w:rsidRDefault="0053772A" w:rsidP="0053772A">
      <w:pPr>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14:paraId="34726582" w14:textId="7F482781" w:rsidR="000956A2" w:rsidRDefault="009C1F2B" w:rsidP="0082466A">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14:paraId="60F82BBB" w14:textId="77777777" w:rsidR="00B427AD" w:rsidRPr="00BA441F" w:rsidRDefault="00B427AD" w:rsidP="00B427AD">
      <w:pPr>
        <w:pStyle w:val="Heading2"/>
        <w:spacing w:before="0" w:after="120" w:line="23" w:lineRule="atLeast"/>
        <w:rPr>
          <w:rFonts w:ascii="Cambria" w:hAnsi="Cambria"/>
        </w:rPr>
      </w:pPr>
      <w:bookmarkStart w:id="9" w:name="_Toc412022722"/>
      <w:bookmarkStart w:id="10" w:name="_Toc526171445"/>
      <w:bookmarkEnd w:id="8"/>
      <w:r w:rsidRPr="00BA441F">
        <w:rPr>
          <w:rFonts w:ascii="Cambria" w:hAnsi="Cambria"/>
        </w:rPr>
        <w:t>A.2 Purposes and Uses of Data</w:t>
      </w:r>
      <w:bookmarkEnd w:id="9"/>
      <w:bookmarkEnd w:id="10"/>
    </w:p>
    <w:p w14:paraId="2BB2909B" w14:textId="0E81AE6E" w:rsidR="00F16733" w:rsidRDefault="004E1A49" w:rsidP="00DA0B10">
      <w:pPr>
        <w:spacing w:line="240" w:lineRule="auto"/>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00C30735" w:rsidRPr="001E1D6A">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00856342" w:rsidRPr="001E1D6A">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14:paraId="7C6264D2" w14:textId="77777777" w:rsidR="003625D4" w:rsidRPr="003625D4" w:rsidRDefault="00C74DE9" w:rsidP="001673DA">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14:paraId="65C2B650" w14:textId="432BFB53" w:rsidR="00C74DE9" w:rsidRPr="003625D4" w:rsidRDefault="00C74DE9" w:rsidP="00066665">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00C63F43" w:rsidRPr="003625D4">
        <w:rPr>
          <w:rFonts w:ascii="Cambria" w:hAnsi="Cambria"/>
          <w:sz w:val="22"/>
          <w:szCs w:val="22"/>
        </w:rPr>
        <w:t xml:space="preserve"> </w:t>
      </w:r>
      <w:r w:rsidRPr="003625D4">
        <w:rPr>
          <w:rFonts w:ascii="Cambria" w:hAnsi="Cambria"/>
          <w:sz w:val="22"/>
          <w:szCs w:val="22"/>
        </w:rPr>
        <w:t xml:space="preserve">executive function and academic achievement), socially, </w:t>
      </w:r>
      <w:r w:rsidR="003D2A7A" w:rsidRPr="00FA1436">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emotionally in the middle grades? What school and nonschool factors are associated with that development?</w:t>
      </w:r>
    </w:p>
    <w:p w14:paraId="79D8F5CC" w14:textId="77777777" w:rsidR="00C74DE9" w:rsidRPr="003625D4" w:rsidRDefault="00C74DE9" w:rsidP="00066665">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14:paraId="135A920A" w14:textId="77777777" w:rsidR="00C74DE9" w:rsidRPr="003625D4" w:rsidRDefault="00C74DE9" w:rsidP="00053A2B">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14:paraId="14A15816" w14:textId="77777777" w:rsidR="00C74DE9" w:rsidRPr="003625D4" w:rsidRDefault="00C74DE9" w:rsidP="00053A2B">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14:paraId="0CBCFE4A" w14:textId="77777777" w:rsidR="00C74DE9" w:rsidRPr="003625D4" w:rsidRDefault="00C74DE9" w:rsidP="009B54BA">
      <w:pPr>
        <w:pStyle w:val="NumberedBullet"/>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14:paraId="49741C7F" w14:textId="77777777" w:rsidR="00F16733" w:rsidRDefault="00C74DE9" w:rsidP="009B54BA">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14:paraId="06761626" w14:textId="77777777" w:rsidR="00C74DE9" w:rsidRPr="003625D4" w:rsidRDefault="00C74DE9" w:rsidP="009B54BA">
      <w:pPr>
        <w:pStyle w:val="ListParagraph"/>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14:paraId="7B3C5364" w14:textId="77777777" w:rsidR="00F16733" w:rsidRDefault="003625D4" w:rsidP="009B54BA">
      <w:pPr>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00A73ED8" w:rsidRPr="000A60FF">
        <w:rPr>
          <w:rFonts w:ascii="Cambria" w:hAnsi="Cambria"/>
        </w:rPr>
        <w:t xml:space="preserve">the </w:t>
      </w:r>
      <w:r w:rsidRPr="000A60FF">
        <w:rPr>
          <w:rFonts w:ascii="Cambria" w:hAnsi="Cambria"/>
        </w:rPr>
        <w:t xml:space="preserve">exploration of research interests across disciplines, which will in turn deepen the </w:t>
      </w:r>
      <w:r w:rsidR="00A73ED8" w:rsidRPr="000A60FF">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005A67D5" w:rsidRPr="000A60FF">
        <w:rPr>
          <w:rFonts w:ascii="Cambria" w:hAnsi="Cambria"/>
        </w:rPr>
        <w:t>In addition,</w:t>
      </w:r>
      <w:r w:rsidR="00384364" w:rsidRPr="000A60FF">
        <w:rPr>
          <w:rFonts w:ascii="Cambria" w:hAnsi="Cambria"/>
        </w:rPr>
        <w:t xml:space="preserve"> </w:t>
      </w:r>
      <w:r w:rsidR="004E1A49" w:rsidRPr="000A60FF">
        <w:rPr>
          <w:rFonts w:ascii="Cambria" w:hAnsi="Cambria"/>
        </w:rPr>
        <w:t xml:space="preserve">MGLS:2017 </w:t>
      </w:r>
      <w:r w:rsidR="00E0458E" w:rsidRPr="000A60FF">
        <w:rPr>
          <w:rFonts w:ascii="Cambria" w:hAnsi="Cambria"/>
        </w:rPr>
        <w:t xml:space="preserve">will </w:t>
      </w:r>
      <w:r w:rsidR="004E1A49" w:rsidRPr="000A60FF">
        <w:rPr>
          <w:rFonts w:ascii="Cambria" w:hAnsi="Cambria"/>
        </w:rPr>
        <w:t xml:space="preserve">provide education researchers </w:t>
      </w:r>
      <w:r w:rsidR="00E0458E" w:rsidRPr="000A60FF">
        <w:rPr>
          <w:rFonts w:ascii="Cambria" w:hAnsi="Cambria"/>
        </w:rPr>
        <w:t xml:space="preserve">with data that are currently unavailable: </w:t>
      </w:r>
      <w:r w:rsidR="004E1A49" w:rsidRPr="000A60FF">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14:paraId="54582E3F" w14:textId="77777777" w:rsidR="00ED7C90" w:rsidRDefault="00336309" w:rsidP="00336309">
      <w:pPr>
        <w:spacing w:after="120"/>
        <w:rPr>
          <w:rFonts w:ascii="Cambria" w:hAnsi="Cambria"/>
        </w:rPr>
      </w:pPr>
      <w:bookmarkStart w:id="11" w:name="_Toc412022723"/>
      <w:r>
        <w:rPr>
          <w:rFonts w:ascii="Cambria" w:hAnsi="Cambria"/>
        </w:rPr>
        <w:t>The study design includes direct measurement of students during a student session that includes the following assessments and surveys:</w:t>
      </w:r>
    </w:p>
    <w:p w14:paraId="55F2F7BC" w14:textId="01DC7ACF" w:rsidR="00ED7C90" w:rsidRDefault="00336309" w:rsidP="00066665">
      <w:pPr>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14:paraId="6516C0C2" w14:textId="77777777" w:rsidR="00336309" w:rsidRDefault="00336309" w:rsidP="00066665">
      <w:pPr>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14:paraId="34EDCE09" w14:textId="77777777" w:rsidR="00336309" w:rsidRPr="00F117E3" w:rsidRDefault="00336309" w:rsidP="00066665">
      <w:pPr>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14:paraId="2205F6E7" w14:textId="77777777" w:rsidR="00ED7C90" w:rsidRDefault="00336309" w:rsidP="00066665">
      <w:pPr>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14:paraId="59DDC845" w14:textId="77777777" w:rsidR="00336309" w:rsidRDefault="00336309" w:rsidP="001673DA">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14:paraId="2C58DC6E" w14:textId="77777777" w:rsidR="00ED7C90" w:rsidRDefault="00336309" w:rsidP="00336309">
      <w:pPr>
        <w:spacing w:after="120"/>
        <w:rPr>
          <w:rFonts w:ascii="Cambria" w:hAnsi="Cambria"/>
        </w:rPr>
      </w:pPr>
      <w:r>
        <w:rPr>
          <w:rFonts w:ascii="Cambria" w:hAnsi="Cambria"/>
        </w:rPr>
        <w:t>Student data will be supplemented by data collected from students’ parents, teachers, and school administrators:</w:t>
      </w:r>
    </w:p>
    <w:p w14:paraId="680D27DF" w14:textId="77777777" w:rsidR="00336309" w:rsidRDefault="00336309" w:rsidP="00066665">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14:paraId="5BBF93E4" w14:textId="77777777" w:rsidR="00336309" w:rsidRDefault="00336309" w:rsidP="00066665">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14:paraId="5F9971A9" w14:textId="509B47C6" w:rsidR="00336309" w:rsidRDefault="00336309" w:rsidP="00066665">
      <w:pPr>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14:paraId="1CAA4673" w14:textId="77777777" w:rsidR="00336309" w:rsidRDefault="00336309" w:rsidP="00066665">
      <w:pPr>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14:paraId="4B5D6C63" w14:textId="77777777" w:rsidR="00336309" w:rsidRDefault="00336309" w:rsidP="00066665">
      <w:pPr>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14:paraId="5A13FE29" w14:textId="77777777" w:rsidR="00336309" w:rsidRDefault="00336309" w:rsidP="007D276C">
      <w:pPr>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14:paraId="4C0A4FD3" w14:textId="77777777" w:rsidR="00B427AD" w:rsidRPr="00BA441F" w:rsidRDefault="00B427AD" w:rsidP="00B427AD">
      <w:pPr>
        <w:pStyle w:val="Heading2"/>
        <w:spacing w:before="0" w:after="120" w:line="23" w:lineRule="atLeast"/>
        <w:rPr>
          <w:rFonts w:ascii="Cambria" w:hAnsi="Cambria"/>
        </w:rPr>
      </w:pPr>
      <w:bookmarkStart w:id="12" w:name="_Toc526171446"/>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14:paraId="42A51ED4" w14:textId="77777777" w:rsidR="00B427AD" w:rsidRDefault="00B427AD" w:rsidP="00B427AD">
      <w:pPr>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003354B2" w:rsidRPr="00BA441F">
        <w:rPr>
          <w:rFonts w:ascii="Cambria" w:hAnsi="Cambria"/>
        </w:rPr>
        <w:t xml:space="preserve">in which </w:t>
      </w:r>
      <w:r w:rsidRPr="00BA441F">
        <w:rPr>
          <w:rFonts w:ascii="Cambria" w:hAnsi="Cambria"/>
        </w:rPr>
        <w:t>it is provided.</w:t>
      </w:r>
    </w:p>
    <w:p w14:paraId="539C884D" w14:textId="77777777" w:rsidR="00F16733" w:rsidRDefault="0080617F" w:rsidP="0080617F">
      <w:pPr>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14:paraId="3725D148" w14:textId="57510338" w:rsidR="005F581D" w:rsidRPr="00120FCF"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005F581D" w:rsidRPr="00120FCF">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005F581D" w:rsidRPr="00120FCF">
        <w:rPr>
          <w:rFonts w:ascii="Cambria" w:hAnsi="Cambria"/>
          <w:sz w:val="22"/>
          <w:szCs w:val="22"/>
        </w:rPr>
        <w:t>need to spend time determining which questions to</w:t>
      </w:r>
      <w:r w:rsidR="005F581D">
        <w:rPr>
          <w:rFonts w:ascii="Cambria" w:hAnsi="Cambria"/>
          <w:sz w:val="22"/>
          <w:szCs w:val="22"/>
        </w:rPr>
        <w:t xml:space="preserve"> answer</w:t>
      </w:r>
      <w:r w:rsidR="005F581D" w:rsidRPr="00120FCF">
        <w:rPr>
          <w:rFonts w:ascii="Cambria" w:hAnsi="Cambria"/>
          <w:sz w:val="22"/>
          <w:szCs w:val="22"/>
        </w:rPr>
        <w:t>.</w:t>
      </w:r>
      <w:r w:rsidR="00F16733">
        <w:rPr>
          <w:rFonts w:ascii="Cambria" w:hAnsi="Cambria"/>
          <w:sz w:val="22"/>
          <w:szCs w:val="22"/>
        </w:rPr>
        <w:t xml:space="preserve"> </w:t>
      </w:r>
      <w:r w:rsidR="005F581D" w:rsidRPr="00120FCF">
        <w:rPr>
          <w:rFonts w:ascii="Cambria" w:hAnsi="Cambria"/>
          <w:sz w:val="22"/>
          <w:szCs w:val="22"/>
        </w:rPr>
        <w:t>Also, electronic capture of responses reduces processing time and the potential for data entry error.</w:t>
      </w:r>
    </w:p>
    <w:p w14:paraId="40DA92CB" w14:textId="012B84D3" w:rsidR="00F06588" w:rsidRPr="003C50D9" w:rsidRDefault="00F06588" w:rsidP="00763DEC">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14:paraId="1C3E5535" w14:textId="77777777" w:rsidR="00BE3435" w:rsidRPr="002B0748"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14:paraId="1E579578" w14:textId="77777777" w:rsidR="00B427AD" w:rsidRPr="00BA441F" w:rsidRDefault="00B427AD" w:rsidP="00CC6479">
      <w:pPr>
        <w:pStyle w:val="Heading2"/>
        <w:spacing w:before="0" w:after="120" w:line="23" w:lineRule="atLeast"/>
        <w:rPr>
          <w:rFonts w:ascii="Cambria" w:hAnsi="Cambria"/>
        </w:rPr>
      </w:pPr>
      <w:bookmarkStart w:id="13" w:name="_Toc412022724"/>
      <w:bookmarkStart w:id="14" w:name="_Toc526171447"/>
      <w:r w:rsidRPr="00BA441F">
        <w:rPr>
          <w:rFonts w:ascii="Cambria" w:hAnsi="Cambria"/>
        </w:rPr>
        <w:t>A.4 Efforts to Identify Duplication</w:t>
      </w:r>
      <w:bookmarkEnd w:id="13"/>
      <w:bookmarkEnd w:id="14"/>
    </w:p>
    <w:p w14:paraId="210DCD73" w14:textId="53D0FE52" w:rsidR="00B427AD" w:rsidRPr="00BA441F" w:rsidRDefault="00B427AD" w:rsidP="00CC6479">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00F15EAC" w:rsidRPr="00BA441F">
        <w:rPr>
          <w:rFonts w:ascii="Cambria" w:hAnsi="Cambria"/>
        </w:rPr>
        <w:t xml:space="preserve">does not plan </w:t>
      </w:r>
      <w:r w:rsidR="00286C1B" w:rsidRPr="00BA441F">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14:paraId="298F78BD" w14:textId="77777777" w:rsidR="00B427AD" w:rsidRPr="00BA441F" w:rsidRDefault="00B427AD" w:rsidP="00B427AD">
      <w:pPr>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003354B2" w:rsidRPr="00BA441F">
        <w:rPr>
          <w:rFonts w:ascii="Cambria" w:hAnsi="Cambria"/>
        </w:rPr>
        <w:t>sex</w:t>
      </w:r>
      <w:r w:rsidRPr="00BA441F">
        <w:rPr>
          <w:rFonts w:ascii="Cambria" w:hAnsi="Cambria"/>
        </w:rPr>
        <w:t>, by race/ethnicity, and for students attending public and private schools), and about the school and non</w:t>
      </w:r>
      <w:r w:rsidR="003354B2" w:rsidRPr="00BA441F">
        <w:rPr>
          <w:rFonts w:ascii="Cambria" w:hAnsi="Cambria"/>
        </w:rPr>
        <w:t>-</w:t>
      </w:r>
      <w:r w:rsidRPr="00BA441F">
        <w:rPr>
          <w:rFonts w:ascii="Cambria" w:hAnsi="Cambria"/>
        </w:rPr>
        <w:t xml:space="preserve">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 MGLS:2017 will also be unique in its </w:t>
      </w:r>
      <w:r w:rsidR="00DB3949">
        <w:rPr>
          <w:rFonts w:ascii="Cambria" w:hAnsi="Cambria"/>
        </w:rPr>
        <w:t>inclusion of</w:t>
      </w:r>
      <w:r w:rsidRPr="00BA441F">
        <w:rPr>
          <w:rFonts w:ascii="Cambria" w:hAnsi="Cambria"/>
        </w:rPr>
        <w:t xml:space="preserve"> </w:t>
      </w:r>
      <w:r w:rsidR="00DB3949">
        <w:rPr>
          <w:rFonts w:ascii="Cambria" w:hAnsi="Cambria"/>
        </w:rPr>
        <w:t xml:space="preserve">oversamples of </w:t>
      </w:r>
      <w:r w:rsidRPr="00BA441F">
        <w:rPr>
          <w:rFonts w:ascii="Cambria" w:hAnsi="Cambria"/>
        </w:rPr>
        <w:t xml:space="preserve">students </w:t>
      </w:r>
      <w:r w:rsidR="009D4897">
        <w:rPr>
          <w:rFonts w:ascii="Cambria" w:hAnsi="Cambria"/>
        </w:rPr>
        <w:t xml:space="preserve">on the autism spectrum or who have emotional disturbance. These oversamples will allow those students, as well as students in the largest IDEA-defined category, specific learning disability, to </w:t>
      </w:r>
      <w:r w:rsidRPr="00BA441F">
        <w:rPr>
          <w:rFonts w:ascii="Cambria" w:hAnsi="Cambria"/>
        </w:rPr>
        <w:t xml:space="preserve">be studied </w:t>
      </w:r>
      <w:r w:rsidR="009D4897">
        <w:rPr>
          <w:rFonts w:ascii="Cambria" w:hAnsi="Cambria"/>
        </w:rPr>
        <w:t>as separate groups</w:t>
      </w:r>
      <w:r w:rsidRPr="00BA441F">
        <w:rPr>
          <w:rFonts w:ascii="Cambria" w:hAnsi="Cambria"/>
        </w:rPr>
        <w:t xml:space="preserve"> </w:t>
      </w:r>
      <w:r w:rsidR="000F3DF8">
        <w:rPr>
          <w:rFonts w:ascii="Cambria" w:hAnsi="Cambria"/>
        </w:rPr>
        <w:t>and be</w:t>
      </w:r>
      <w:r w:rsidRPr="00BA441F">
        <w:rPr>
          <w:rFonts w:ascii="Cambria" w:hAnsi="Cambria"/>
        </w:rPr>
        <w:t xml:space="preserve"> compared to general education students over the three middle level years.</w:t>
      </w:r>
    </w:p>
    <w:p w14:paraId="0017BAD6" w14:textId="77777777" w:rsidR="00B427AD" w:rsidRPr="00BA441F" w:rsidRDefault="00B427AD" w:rsidP="00B427AD">
      <w:pPr>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14:paraId="296764DB" w14:textId="77777777" w:rsidR="00B427AD" w:rsidRPr="00BA441F" w:rsidRDefault="00B427AD" w:rsidP="00B427AD">
      <w:pPr>
        <w:pStyle w:val="Heading2"/>
        <w:spacing w:before="0" w:after="120" w:line="23" w:lineRule="atLeast"/>
        <w:rPr>
          <w:rFonts w:ascii="Cambria" w:hAnsi="Cambria"/>
        </w:rPr>
      </w:pPr>
      <w:bookmarkStart w:id="15" w:name="_Toc412022725"/>
      <w:bookmarkStart w:id="16" w:name="_Toc526171448"/>
      <w:r w:rsidRPr="00BA441F">
        <w:rPr>
          <w:rFonts w:ascii="Cambria" w:hAnsi="Cambria"/>
        </w:rPr>
        <w:t>A.5 Minimizing Burden for Small Entities</w:t>
      </w:r>
      <w:bookmarkEnd w:id="15"/>
      <w:bookmarkEnd w:id="16"/>
    </w:p>
    <w:p w14:paraId="7E94F97A" w14:textId="77777777" w:rsidR="00B427AD" w:rsidRPr="00BA441F" w:rsidRDefault="00B427AD" w:rsidP="00B427AD">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14:paraId="3433B595" w14:textId="77777777" w:rsidR="00B427AD" w:rsidRPr="00BA441F" w:rsidRDefault="00B427AD" w:rsidP="00B427AD">
      <w:pPr>
        <w:pStyle w:val="Heading2"/>
        <w:spacing w:before="0" w:after="120" w:line="23" w:lineRule="atLeast"/>
        <w:rPr>
          <w:rFonts w:ascii="Cambria" w:hAnsi="Cambria"/>
        </w:rPr>
      </w:pPr>
      <w:bookmarkStart w:id="17" w:name="_Toc412022726"/>
      <w:bookmarkStart w:id="18" w:name="_Toc526171449"/>
      <w:r w:rsidRPr="00BA441F">
        <w:rPr>
          <w:rFonts w:ascii="Cambria" w:hAnsi="Cambria"/>
        </w:rPr>
        <w:t>A.6 Frequency of Data Collection</w:t>
      </w:r>
      <w:bookmarkEnd w:id="17"/>
      <w:bookmarkEnd w:id="18"/>
    </w:p>
    <w:p w14:paraId="4D51F841" w14:textId="76EFBE43" w:rsidR="005657E2" w:rsidRDefault="00D67CBB" w:rsidP="00364264">
      <w:pPr>
        <w:widowControl w:val="0"/>
        <w:spacing w:after="120" w:line="23" w:lineRule="atLeast"/>
        <w:rPr>
          <w:rFonts w:ascii="Cambria" w:hAnsi="Cambria"/>
        </w:rPr>
      </w:pPr>
      <w:bookmarkStart w:id="19" w:name="_Hlk525218688"/>
      <w:bookmarkStart w:id="20" w:name="_Hlk525218612"/>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 Tracking activities for OFT2 </w:t>
      </w:r>
      <w:r w:rsidR="004263BA">
        <w:rPr>
          <w:rFonts w:ascii="Cambria" w:hAnsi="Cambria"/>
        </w:rPr>
        <w:t>occurred</w:t>
      </w:r>
      <w:r w:rsidRPr="00D67CBB">
        <w:rPr>
          <w:rFonts w:ascii="Cambria" w:hAnsi="Cambria"/>
        </w:rPr>
        <w:t xml:space="preserve"> from August 2017 through May 2018, and data collection from </w:t>
      </w:r>
      <w:r w:rsidR="00D55998" w:rsidRPr="00D55998">
        <w:rPr>
          <w:rFonts w:ascii="Cambria" w:hAnsi="Cambria"/>
        </w:rPr>
        <w:t xml:space="preserve">February to May </w:t>
      </w:r>
      <w:r w:rsidR="005657E2">
        <w:rPr>
          <w:rFonts w:ascii="Cambria" w:hAnsi="Cambria"/>
        </w:rPr>
        <w:t xml:space="preserve">2018. </w:t>
      </w:r>
      <w:r w:rsidR="005657E2" w:rsidRPr="005657E2">
        <w:rPr>
          <w:rFonts w:ascii="Cambria" w:hAnsi="Cambria"/>
        </w:rPr>
        <w:t>Tracking activities for OFT3 will occur from September 2018 through May 2019</w:t>
      </w:r>
      <w:r w:rsidR="00097F02">
        <w:rPr>
          <w:rFonts w:ascii="Cambria" w:hAnsi="Cambria"/>
        </w:rPr>
        <w:t xml:space="preserve">, and for </w:t>
      </w:r>
      <w:r w:rsidR="00E063AA" w:rsidRPr="00224996">
        <w:rPr>
          <w:rFonts w:ascii="Cambria" w:hAnsi="Cambria"/>
        </w:rPr>
        <w:t xml:space="preserve">MS2 from </w:t>
      </w:r>
      <w:r w:rsidR="00E063AA">
        <w:rPr>
          <w:rFonts w:ascii="Cambria" w:hAnsi="Cambria"/>
        </w:rPr>
        <w:t>September</w:t>
      </w:r>
      <w:r w:rsidR="00E063AA" w:rsidRPr="00224996">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00E063AA" w:rsidRPr="00224996">
        <w:rPr>
          <w:rFonts w:ascii="Cambria" w:hAnsi="Cambria"/>
        </w:rPr>
        <w:t xml:space="preserve"> </w:t>
      </w:r>
      <w:r w:rsidR="004300A5">
        <w:rPr>
          <w:rFonts w:ascii="Cambria" w:hAnsi="Cambria"/>
        </w:rPr>
        <w:t xml:space="preserve">The </w:t>
      </w:r>
      <w:r w:rsidR="00E063AA" w:rsidRPr="00224996">
        <w:rPr>
          <w:rFonts w:ascii="Cambria" w:hAnsi="Cambria"/>
        </w:rPr>
        <w:t>MS2 data collection will occur from January through July of 2020</w:t>
      </w:r>
      <w:bookmarkEnd w:id="19"/>
      <w:r w:rsidR="00587E90">
        <w:rPr>
          <w:rFonts w:ascii="Cambria" w:hAnsi="Cambria"/>
        </w:rPr>
        <w:t>.</w:t>
      </w:r>
    </w:p>
    <w:p w14:paraId="6135508B" w14:textId="2554926F" w:rsidR="00B427AD" w:rsidRPr="00BA441F" w:rsidRDefault="00B427AD" w:rsidP="00B427AD">
      <w:pPr>
        <w:pStyle w:val="Heading2"/>
        <w:spacing w:before="0" w:after="120" w:line="23" w:lineRule="atLeast"/>
        <w:rPr>
          <w:rFonts w:ascii="Cambria" w:hAnsi="Cambria"/>
        </w:rPr>
      </w:pPr>
      <w:bookmarkStart w:id="21" w:name="_Toc412022727"/>
      <w:bookmarkStart w:id="22" w:name="_Toc526171450"/>
      <w:bookmarkEnd w:id="20"/>
      <w:r w:rsidRPr="00BA441F">
        <w:rPr>
          <w:rFonts w:ascii="Cambria" w:hAnsi="Cambria"/>
        </w:rPr>
        <w:t>A.7 Special Circumstances</w:t>
      </w:r>
      <w:bookmarkEnd w:id="21"/>
      <w:bookmarkEnd w:id="22"/>
    </w:p>
    <w:p w14:paraId="555FD39D" w14:textId="32E36A58" w:rsidR="00B427AD" w:rsidRPr="00BA441F" w:rsidRDefault="008C3E6C" w:rsidP="00B427AD">
      <w:pPr>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00B427AD" w:rsidRPr="00BA441F">
        <w:rPr>
          <w:rFonts w:ascii="Cambria" w:hAnsi="Cambria"/>
        </w:rPr>
        <w:t>.</w:t>
      </w:r>
    </w:p>
    <w:p w14:paraId="5846162F" w14:textId="5A20A304" w:rsidR="00B427AD" w:rsidRPr="00BA441F" w:rsidRDefault="00B427AD" w:rsidP="00B427AD">
      <w:pPr>
        <w:pStyle w:val="Heading2"/>
        <w:spacing w:before="0" w:after="120" w:line="23" w:lineRule="atLeast"/>
        <w:rPr>
          <w:rFonts w:ascii="Cambria" w:hAnsi="Cambria"/>
        </w:rPr>
      </w:pPr>
      <w:bookmarkStart w:id="23" w:name="_Toc412022728"/>
      <w:bookmarkStart w:id="24" w:name="_Toc526171451"/>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14:paraId="13CDF559" w14:textId="77777777" w:rsidR="00B427AD" w:rsidRPr="00BA441F" w:rsidRDefault="00B427AD" w:rsidP="00CF73F6">
      <w:pPr>
        <w:widowControl w:val="0"/>
        <w:spacing w:after="120" w:line="23" w:lineRule="atLeast"/>
        <w:rPr>
          <w:rFonts w:ascii="Cambria" w:hAnsi="Cambria"/>
        </w:rPr>
      </w:pPr>
      <w:bookmarkStart w:id="25" w:name="_Toc379806377"/>
      <w:r w:rsidRPr="00BA441F">
        <w:rPr>
          <w:rFonts w:ascii="Cambria" w:hAnsi="Cambria"/>
        </w:rPr>
        <w:t>Content experts have been consulted in the development of the assessments and questionnaires. These experts are listed by name, affiliation, and expertise in table 1.</w:t>
      </w:r>
    </w:p>
    <w:p w14:paraId="5F4A1CDD" w14:textId="77777777" w:rsidR="00154382" w:rsidRPr="0001752B" w:rsidRDefault="00154382" w:rsidP="00923B03">
      <w:pPr>
        <w:pStyle w:val="NoSpacing"/>
        <w:keepNext/>
        <w:widowControl w:val="0"/>
        <w:spacing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3"/>
        <w:gridCol w:w="2152"/>
        <w:gridCol w:w="7404"/>
      </w:tblGrid>
      <w:tr w:rsidR="00F25BC6" w:rsidRPr="00154382" w14:paraId="1CEB2AA0" w14:textId="77777777" w:rsidTr="00E11463">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14:paraId="394239B4" w14:textId="77777777" w:rsidR="00B427AD" w:rsidRPr="00154382" w:rsidRDefault="00B427AD" w:rsidP="00984491">
            <w:pPr>
              <w:pStyle w:val="NoSpacing"/>
              <w:keepNext/>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14:paraId="3CAC8C0D" w14:textId="77777777" w:rsidR="00B427AD" w:rsidRPr="00154382" w:rsidRDefault="00B427AD" w:rsidP="00984491">
            <w:pPr>
              <w:pStyle w:val="NoSpacing"/>
              <w:keepNext/>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14:paraId="4285AA83" w14:textId="77777777" w:rsidR="00B427AD" w:rsidRPr="00154382" w:rsidRDefault="00B427AD" w:rsidP="00984491">
            <w:pPr>
              <w:pStyle w:val="NoSpacing"/>
              <w:keepNext/>
              <w:rPr>
                <w:b/>
                <w:sz w:val="20"/>
                <w:szCs w:val="20"/>
              </w:rPr>
            </w:pPr>
            <w:r w:rsidRPr="00154382">
              <w:rPr>
                <w:b/>
                <w:sz w:val="20"/>
                <w:szCs w:val="20"/>
              </w:rPr>
              <w:t>Expertise</w:t>
            </w:r>
          </w:p>
        </w:tc>
      </w:tr>
      <w:tr w:rsidR="00B427AD" w:rsidRPr="00651C99" w14:paraId="12EA2BB0"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04CEF719" w14:textId="77777777" w:rsidR="00B427AD" w:rsidRPr="00651C99" w:rsidRDefault="00B427AD" w:rsidP="00984491">
            <w:pPr>
              <w:pStyle w:val="NoSpacing"/>
              <w:keepNext/>
              <w:rPr>
                <w:sz w:val="20"/>
                <w:szCs w:val="20"/>
              </w:rPr>
            </w:pPr>
            <w:r w:rsidRPr="00651C99">
              <w:rPr>
                <w:sz w:val="20"/>
                <w:szCs w:val="20"/>
              </w:rPr>
              <w:t>Mathematics Assessment Content Review Panel (June 18–19, 2013)</w:t>
            </w:r>
          </w:p>
        </w:tc>
      </w:tr>
      <w:tr w:rsidR="00F25BC6" w:rsidRPr="00154382" w14:paraId="05830139"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C9ABBDB"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17258DE3"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16C10254" w14:textId="77777777" w:rsidR="00B427AD" w:rsidRPr="00154382" w:rsidRDefault="00B427AD" w:rsidP="00984491">
            <w:pPr>
              <w:pStyle w:val="NoSpacing"/>
              <w:rPr>
                <w:sz w:val="20"/>
                <w:szCs w:val="20"/>
              </w:rPr>
            </w:pPr>
            <w:r w:rsidRPr="00154382">
              <w:rPr>
                <w:sz w:val="20"/>
                <w:szCs w:val="20"/>
              </w:rPr>
              <w:t>Policy, math</w:t>
            </w:r>
            <w:r w:rsidR="00674C5D" w:rsidRPr="00154382">
              <w:rPr>
                <w:sz w:val="20"/>
                <w:szCs w:val="20"/>
              </w:rPr>
              <w:t>ematics</w:t>
            </w:r>
            <w:r w:rsidRPr="00154382">
              <w:rPr>
                <w:sz w:val="20"/>
                <w:szCs w:val="20"/>
              </w:rPr>
              <w:t xml:space="preserve"> curriculum</w:t>
            </w:r>
          </w:p>
        </w:tc>
      </w:tr>
      <w:tr w:rsidR="00F25BC6" w:rsidRPr="00154382" w14:paraId="3066A26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DD29DBC" w14:textId="77777777" w:rsidR="00B427AD" w:rsidRPr="00154382" w:rsidRDefault="00B427AD" w:rsidP="00984491">
            <w:pPr>
              <w:pStyle w:val="NoSpacing"/>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14:paraId="63F9E759" w14:textId="77777777" w:rsidR="00B427AD" w:rsidRPr="00154382" w:rsidRDefault="00B427AD" w:rsidP="00984491">
            <w:pPr>
              <w:pStyle w:val="NoSpacing"/>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14:paraId="052D2810"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w:t>
            </w:r>
            <w:r w:rsidR="00674C5D" w:rsidRPr="00154382">
              <w:rPr>
                <w:sz w:val="20"/>
                <w:szCs w:val="20"/>
              </w:rPr>
              <w:t>ematics</w:t>
            </w:r>
            <w:r w:rsidRPr="00154382">
              <w:rPr>
                <w:sz w:val="20"/>
                <w:szCs w:val="20"/>
              </w:rPr>
              <w:t xml:space="preserve"> assessment, middle school assessment, author of NCTM Assessment Standards for School Mathematics and NAEP math framework, teacher</w:t>
            </w:r>
          </w:p>
        </w:tc>
      </w:tr>
      <w:tr w:rsidR="00F25BC6" w:rsidRPr="00154382" w14:paraId="10AF60A6"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71839D" w14:textId="77777777" w:rsidR="00B427AD" w:rsidRPr="00154382" w:rsidRDefault="00B427AD" w:rsidP="00984491">
            <w:pPr>
              <w:pStyle w:val="NoSpacing"/>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14:paraId="59D30656" w14:textId="77777777" w:rsidR="00B427AD" w:rsidRPr="00154382" w:rsidRDefault="00B427AD" w:rsidP="00984491">
            <w:pPr>
              <w:pStyle w:val="NoSpacing"/>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14:paraId="0FA6E517"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use of technology, teacher knowledge, NAEP Grade 8 Mathematics Standing Committee member</w:t>
            </w:r>
          </w:p>
        </w:tc>
      </w:tr>
      <w:tr w:rsidR="00F25BC6" w:rsidRPr="00154382" w14:paraId="6CD81AE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31B8A1C"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28E2ACA"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630C6052"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curriculum and standards, large-scale assessment of middle grade students</w:t>
            </w:r>
          </w:p>
        </w:tc>
      </w:tr>
      <w:tr w:rsidR="00F25BC6" w:rsidRPr="00154382" w14:paraId="3E7119C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98E00F1" w14:textId="77777777" w:rsidR="00B427AD" w:rsidRPr="00154382" w:rsidRDefault="00B427AD" w:rsidP="00984491">
            <w:pPr>
              <w:pStyle w:val="NoSpacing"/>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14:paraId="17C6E75C" w14:textId="77777777" w:rsidR="00B427AD" w:rsidRPr="00154382" w:rsidRDefault="00B427AD" w:rsidP="00984491">
            <w:pPr>
              <w:pStyle w:val="NoSpacing"/>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14:paraId="44A664AD" w14:textId="77777777" w:rsidR="00B427AD" w:rsidRPr="00154382" w:rsidRDefault="00B427AD" w:rsidP="00984491">
            <w:pPr>
              <w:pStyle w:val="NoSpacing"/>
              <w:rPr>
                <w:sz w:val="20"/>
                <w:szCs w:val="20"/>
              </w:rPr>
            </w:pPr>
            <w:r w:rsidRPr="00154382">
              <w:rPr>
                <w:sz w:val="20"/>
                <w:szCs w:val="20"/>
              </w:rPr>
              <w:t>Psychometrics, former math</w:t>
            </w:r>
            <w:r w:rsidR="00674C5D" w:rsidRPr="00154382">
              <w:rPr>
                <w:sz w:val="20"/>
                <w:szCs w:val="20"/>
              </w:rPr>
              <w:t>ematics</w:t>
            </w:r>
            <w:r w:rsidRPr="00154382">
              <w:rPr>
                <w:sz w:val="20"/>
                <w:szCs w:val="20"/>
              </w:rPr>
              <w:t xml:space="preserve"> teacher</w:t>
            </w:r>
          </w:p>
        </w:tc>
      </w:tr>
      <w:tr w:rsidR="00F25BC6" w:rsidRPr="00154382" w14:paraId="7ADDCFF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3F7252A" w14:textId="77777777" w:rsidR="00B427AD" w:rsidRPr="00154382" w:rsidRDefault="00B427AD" w:rsidP="00984491">
            <w:pPr>
              <w:pStyle w:val="NoSpacing"/>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14:paraId="0B597A60" w14:textId="77777777" w:rsidR="00B427AD" w:rsidRPr="00154382" w:rsidRDefault="00B427AD" w:rsidP="00984491">
            <w:pPr>
              <w:pStyle w:val="NoSpacing"/>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14:paraId="02B87E9C"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mathematics reasoning, mathematically talented adolescents</w:t>
            </w:r>
          </w:p>
        </w:tc>
      </w:tr>
      <w:tr w:rsidR="00F25BC6" w:rsidRPr="00154382" w14:paraId="413DADD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A7FC712" w14:textId="77777777" w:rsidR="00B427AD" w:rsidRPr="00154382" w:rsidRDefault="00B427AD" w:rsidP="00984491">
            <w:pPr>
              <w:pStyle w:val="NoSpacing"/>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14:paraId="0304B8A9" w14:textId="77777777" w:rsidR="00B427AD" w:rsidRPr="00154382" w:rsidRDefault="00B427AD" w:rsidP="00984491">
            <w:pPr>
              <w:pStyle w:val="NoSpacing"/>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14:paraId="672CEAEF" w14:textId="77777777" w:rsidR="00B427AD" w:rsidRPr="00154382" w:rsidRDefault="00B427AD" w:rsidP="00984491">
            <w:pPr>
              <w:pStyle w:val="NoSpacing"/>
              <w:rPr>
                <w:sz w:val="20"/>
                <w:szCs w:val="20"/>
              </w:rPr>
            </w:pPr>
            <w:r w:rsidRPr="00154382">
              <w:rPr>
                <w:sz w:val="20"/>
                <w:szCs w:val="20"/>
              </w:rPr>
              <w:t>Co-author of Kansas mathematics standards, former NAEP Mathematics Standing Committee member, former district math supervisor</w:t>
            </w:r>
          </w:p>
        </w:tc>
      </w:tr>
      <w:tr w:rsidR="00B427AD" w:rsidRPr="00154382" w14:paraId="2469B6E6"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643DC5C" w14:textId="77777777" w:rsidR="00B427AD" w:rsidRPr="00154382" w:rsidRDefault="00B427AD" w:rsidP="00984491">
            <w:pPr>
              <w:pStyle w:val="NoSpacing"/>
              <w:rPr>
                <w:sz w:val="20"/>
                <w:szCs w:val="20"/>
              </w:rPr>
            </w:pPr>
            <w:r w:rsidRPr="00154382">
              <w:rPr>
                <w:sz w:val="20"/>
                <w:szCs w:val="20"/>
              </w:rPr>
              <w:t>Executive Function Content Review Panel (July 18, 2013)</w:t>
            </w:r>
          </w:p>
        </w:tc>
      </w:tr>
      <w:tr w:rsidR="00F25BC6" w:rsidRPr="00154382" w14:paraId="576343AB"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69A6A9A" w14:textId="77777777" w:rsidR="00B427AD" w:rsidRPr="00154382" w:rsidRDefault="00B427AD" w:rsidP="00984491">
            <w:pPr>
              <w:pStyle w:val="NoSpacing"/>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14:paraId="6CF84FA3" w14:textId="77777777" w:rsidR="00B427AD" w:rsidRPr="00154382" w:rsidRDefault="00B427AD" w:rsidP="00984491">
            <w:pPr>
              <w:pStyle w:val="NoSpacing"/>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0D141B2D" w14:textId="77777777" w:rsidR="00B427AD" w:rsidRPr="00154382" w:rsidRDefault="00B427AD" w:rsidP="00984491">
            <w:pPr>
              <w:pStyle w:val="NoSpacing"/>
              <w:rPr>
                <w:sz w:val="20"/>
                <w:szCs w:val="20"/>
              </w:rPr>
            </w:pPr>
            <w:r w:rsidRPr="00154382">
              <w:rPr>
                <w:sz w:val="20"/>
                <w:szCs w:val="20"/>
              </w:rPr>
              <w:t>Development of executive functioning skills, attention, neurodevelopmental disorders, and parent and teacher scaffolding</w:t>
            </w:r>
          </w:p>
        </w:tc>
      </w:tr>
      <w:tr w:rsidR="00F25BC6" w:rsidRPr="00154382" w14:paraId="2F3117F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627EB6A" w14:textId="77777777" w:rsidR="00B427AD" w:rsidRPr="00154382" w:rsidRDefault="00B427AD"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14:paraId="147EF164" w14:textId="77777777" w:rsidR="00B427AD" w:rsidRPr="00154382" w:rsidRDefault="00B427AD" w:rsidP="00984491">
            <w:pPr>
              <w:pStyle w:val="NoSpacing"/>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14:paraId="64FF3F6D" w14:textId="77777777" w:rsidR="00B427AD" w:rsidRPr="00154382" w:rsidRDefault="00B427AD" w:rsidP="00984491">
            <w:pPr>
              <w:pStyle w:val="NoSpacing"/>
              <w:rPr>
                <w:sz w:val="20"/>
                <w:szCs w:val="20"/>
              </w:rPr>
            </w:pPr>
            <w:r w:rsidRPr="00154382">
              <w:rPr>
                <w:sz w:val="20"/>
                <w:szCs w:val="20"/>
              </w:rPr>
              <w:t>Adolescent risk taking</w:t>
            </w:r>
          </w:p>
        </w:tc>
      </w:tr>
      <w:tr w:rsidR="00F25BC6" w:rsidRPr="00154382" w14:paraId="564DAD97"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971DACB"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6FE352B8"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7EE946CA"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B427AD" w:rsidRPr="00154382" w14:paraId="6B58144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D095D95" w14:textId="77777777" w:rsidR="00B427AD" w:rsidRPr="00154382" w:rsidRDefault="00B427AD" w:rsidP="00984491">
            <w:pPr>
              <w:pStyle w:val="NoSpacing"/>
              <w:rPr>
                <w:sz w:val="20"/>
                <w:szCs w:val="20"/>
              </w:rPr>
            </w:pPr>
            <w:r w:rsidRPr="00154382">
              <w:rPr>
                <w:sz w:val="20"/>
                <w:szCs w:val="20"/>
              </w:rPr>
              <w:t>Socioemotional-Student-Family Content Review Panel (July 25–26, 2013)</w:t>
            </w:r>
          </w:p>
        </w:tc>
      </w:tr>
      <w:tr w:rsidR="00F25BC6" w:rsidRPr="00154382" w14:paraId="570AB2B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D0E475A"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17D408A9"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3C5D0161"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F25BC6" w:rsidRPr="00154382" w14:paraId="540D6B5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077E7F5" w14:textId="77777777" w:rsidR="00B427AD" w:rsidRPr="00154382" w:rsidRDefault="00B427AD" w:rsidP="00984491">
            <w:pPr>
              <w:pStyle w:val="NoSpacing"/>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14:paraId="230A800A" w14:textId="77777777" w:rsidR="00B427AD" w:rsidRPr="00154382" w:rsidRDefault="00B427AD" w:rsidP="00984491">
            <w:pPr>
              <w:pStyle w:val="NoSpacing"/>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64DED7E5" w14:textId="77777777" w:rsidR="00B427AD" w:rsidRPr="00154382" w:rsidRDefault="00B427AD" w:rsidP="00984491">
            <w:pPr>
              <w:pStyle w:val="NoSpacing"/>
              <w:rPr>
                <w:sz w:val="20"/>
                <w:szCs w:val="20"/>
              </w:rPr>
            </w:pPr>
            <w:r w:rsidRPr="00154382">
              <w:rPr>
                <w:sz w:val="20"/>
                <w:szCs w:val="20"/>
              </w:rPr>
              <w:t>School dropouts, ethnic and language minority student achievement</w:t>
            </w:r>
          </w:p>
        </w:tc>
      </w:tr>
      <w:tr w:rsidR="00F25BC6" w:rsidRPr="00154382" w14:paraId="003AA8F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1DBF22D" w14:textId="77777777" w:rsidR="00B427AD" w:rsidRPr="00154382" w:rsidRDefault="00B427AD" w:rsidP="00984491">
            <w:pPr>
              <w:pStyle w:val="NoSpacing"/>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14:paraId="0DE66EB5" w14:textId="77777777" w:rsidR="00B427AD" w:rsidRPr="00154382" w:rsidRDefault="00B427AD" w:rsidP="00984491">
            <w:pPr>
              <w:pStyle w:val="NoSpacing"/>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14:paraId="5C31DEBC" w14:textId="77777777" w:rsidR="00B427AD" w:rsidRPr="00154382" w:rsidRDefault="00B427AD" w:rsidP="00984491">
            <w:pPr>
              <w:pStyle w:val="NoSpacing"/>
              <w:rPr>
                <w:sz w:val="20"/>
                <w:szCs w:val="20"/>
              </w:rPr>
            </w:pPr>
            <w:r w:rsidRPr="00154382">
              <w:rPr>
                <w:sz w:val="20"/>
                <w:szCs w:val="20"/>
              </w:rPr>
              <w:t>Family context, adolescence, social policy, community and neighborhood indicators</w:t>
            </w:r>
          </w:p>
        </w:tc>
      </w:tr>
      <w:tr w:rsidR="00F25BC6" w:rsidRPr="00154382" w14:paraId="35217DF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571D1D1" w14:textId="77777777" w:rsidR="00B427AD" w:rsidRPr="00154382" w:rsidRDefault="00B427AD" w:rsidP="00984491">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5A8B2BF2"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2821D628"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76CE09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0E97658" w14:textId="77777777" w:rsidR="00B427AD" w:rsidRPr="00154382" w:rsidRDefault="00B427AD" w:rsidP="00984491">
            <w:pPr>
              <w:pStyle w:val="NoSpacing"/>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14:paraId="776DE81B" w14:textId="77777777" w:rsidR="00B427AD" w:rsidRPr="00154382" w:rsidRDefault="00B427AD" w:rsidP="00984491">
            <w:pPr>
              <w:pStyle w:val="NoSpacing"/>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4E6E415A" w14:textId="77777777" w:rsidR="00B427AD" w:rsidRPr="00154382" w:rsidRDefault="00B427AD" w:rsidP="00984491">
            <w:pPr>
              <w:pStyle w:val="NoSpacing"/>
              <w:rPr>
                <w:sz w:val="20"/>
                <w:szCs w:val="20"/>
              </w:rPr>
            </w:pPr>
            <w:r w:rsidRPr="00154382">
              <w:rPr>
                <w:sz w:val="20"/>
                <w:szCs w:val="20"/>
              </w:rPr>
              <w:t>Social networking, social skills, longitudinal assessment of at-risk populations</w:t>
            </w:r>
          </w:p>
        </w:tc>
      </w:tr>
      <w:tr w:rsidR="00F25BC6" w:rsidRPr="00154382" w14:paraId="5A935E99"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59407B32" w14:textId="77777777" w:rsidR="00B427AD" w:rsidRPr="00154382" w:rsidRDefault="00B427AD" w:rsidP="00984491">
            <w:pPr>
              <w:pStyle w:val="NoSpacing"/>
              <w:rPr>
                <w:sz w:val="20"/>
                <w:szCs w:val="20"/>
              </w:rPr>
            </w:pPr>
            <w:r w:rsidRPr="00154382">
              <w:rPr>
                <w:sz w:val="20"/>
                <w:szCs w:val="20"/>
              </w:rPr>
              <w:t>Kathryn Wentzel</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9C3091B" w14:textId="77777777" w:rsidR="00B427AD" w:rsidRPr="00154382" w:rsidRDefault="00B427AD" w:rsidP="00984491">
            <w:pPr>
              <w:pStyle w:val="NoSpacing"/>
              <w:rPr>
                <w:sz w:val="20"/>
                <w:szCs w:val="20"/>
              </w:rPr>
            </w:pPr>
            <w:r w:rsidRPr="00154382">
              <w:rPr>
                <w:sz w:val="20"/>
                <w:szCs w:val="20"/>
              </w:rPr>
              <w:t>University of Maryland</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6A40FF69" w14:textId="77777777" w:rsidR="00B427AD" w:rsidRPr="00154382" w:rsidRDefault="00B427AD" w:rsidP="00984491">
            <w:pPr>
              <w:pStyle w:val="NoSpacing"/>
              <w:rPr>
                <w:sz w:val="20"/>
                <w:szCs w:val="20"/>
              </w:rPr>
            </w:pPr>
            <w:r w:rsidRPr="00154382">
              <w:rPr>
                <w:sz w:val="20"/>
                <w:szCs w:val="20"/>
              </w:rPr>
              <w:t>Social and academic motivation, self-regulation, school adjustment, peer relationships, teacher-student relationships, family-school linkages</w:t>
            </w:r>
          </w:p>
        </w:tc>
      </w:tr>
      <w:tr w:rsidR="00F25BC6" w:rsidRPr="00154382" w14:paraId="0B598BAC"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62A0EC4C" w14:textId="77777777" w:rsidR="00B427AD" w:rsidRPr="00154382" w:rsidRDefault="00B427AD" w:rsidP="00984491">
            <w:pPr>
              <w:pStyle w:val="NoSpacing"/>
              <w:rPr>
                <w:sz w:val="20"/>
                <w:szCs w:val="20"/>
              </w:rPr>
            </w:pPr>
            <w:r w:rsidRPr="00154382">
              <w:rPr>
                <w:sz w:val="20"/>
                <w:szCs w:val="20"/>
              </w:rPr>
              <w:t>Richard Lerner</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295FBD8" w14:textId="77777777" w:rsidR="00B427AD" w:rsidRPr="00154382" w:rsidRDefault="00B427AD" w:rsidP="00984491">
            <w:pPr>
              <w:pStyle w:val="NoSpacing"/>
              <w:rPr>
                <w:sz w:val="20"/>
                <w:szCs w:val="20"/>
              </w:rPr>
            </w:pPr>
            <w:r w:rsidRPr="00154382">
              <w:rPr>
                <w:sz w:val="20"/>
                <w:szCs w:val="20"/>
              </w:rPr>
              <w:t>Tufts University</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EEB7E4F" w14:textId="77777777" w:rsidR="00B427AD" w:rsidRPr="00154382" w:rsidRDefault="00B427AD" w:rsidP="00984491">
            <w:pPr>
              <w:pStyle w:val="NoSpacing"/>
              <w:rPr>
                <w:sz w:val="20"/>
                <w:szCs w:val="20"/>
              </w:rPr>
            </w:pPr>
            <w:r w:rsidRPr="00154382">
              <w:rPr>
                <w:sz w:val="20"/>
                <w:szCs w:val="20"/>
              </w:rPr>
              <w:t>Adolescent development and relationships with peers, families, schools, and communities</w:t>
            </w:r>
          </w:p>
        </w:tc>
      </w:tr>
      <w:tr w:rsidR="00B427AD" w:rsidRPr="00154382" w14:paraId="681D2664"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14:paraId="054FF957" w14:textId="77777777" w:rsidR="00B427AD" w:rsidRPr="00154382" w:rsidRDefault="00B427AD" w:rsidP="00984491">
            <w:pPr>
              <w:pStyle w:val="NoSpacing"/>
              <w:rPr>
                <w:sz w:val="20"/>
                <w:szCs w:val="20"/>
              </w:rPr>
            </w:pPr>
            <w:r w:rsidRPr="00154382">
              <w:rPr>
                <w:sz w:val="20"/>
                <w:szCs w:val="20"/>
              </w:rPr>
              <w:t>School Administrator Content Review Panel (August 16, 2013)</w:t>
            </w:r>
          </w:p>
        </w:tc>
      </w:tr>
      <w:tr w:rsidR="00F25BC6" w:rsidRPr="00154382" w14:paraId="1A6D674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56B57A" w14:textId="77777777" w:rsidR="00B427AD" w:rsidRPr="00154382" w:rsidRDefault="00B427AD" w:rsidP="00984491">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367CD96B"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6EADBE60"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29AC031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21FF91D" w14:textId="77777777" w:rsidR="00B427AD" w:rsidRPr="00154382" w:rsidRDefault="00B427AD" w:rsidP="00984491">
            <w:pPr>
              <w:pStyle w:val="NoSpacing"/>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14:paraId="4FA4C412" w14:textId="77777777" w:rsidR="00B427AD" w:rsidRPr="00154382" w:rsidRDefault="00B427AD" w:rsidP="00984491">
            <w:pPr>
              <w:pStyle w:val="NoSpacing"/>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7F02CE29" w14:textId="77777777" w:rsidR="00B427AD" w:rsidRPr="00154382" w:rsidRDefault="00B427AD" w:rsidP="00984491">
            <w:pPr>
              <w:pStyle w:val="NoSpacing"/>
              <w:rPr>
                <w:sz w:val="20"/>
                <w:szCs w:val="20"/>
              </w:rPr>
            </w:pPr>
            <w:r w:rsidRPr="00154382">
              <w:rPr>
                <w:sz w:val="20"/>
                <w:szCs w:val="20"/>
              </w:rPr>
              <w:t>Schooling equity and human resources</w:t>
            </w:r>
          </w:p>
        </w:tc>
      </w:tr>
      <w:tr w:rsidR="00F25BC6" w:rsidRPr="00154382" w14:paraId="6B36021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7005211" w14:textId="77777777" w:rsidR="00B427AD" w:rsidRPr="00154382" w:rsidRDefault="00B427AD"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14:paraId="72592A8B" w14:textId="77777777" w:rsidR="00B427AD" w:rsidRPr="00154382" w:rsidRDefault="00B427AD" w:rsidP="00984491">
            <w:pPr>
              <w:pStyle w:val="NoSpacing"/>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61C20490" w14:textId="77777777" w:rsidR="00B427AD" w:rsidRPr="00154382" w:rsidRDefault="00B427AD" w:rsidP="00984491">
            <w:pPr>
              <w:pStyle w:val="NoSpacing"/>
              <w:rPr>
                <w:sz w:val="20"/>
                <w:szCs w:val="20"/>
              </w:rPr>
            </w:pPr>
            <w:r w:rsidRPr="00154382">
              <w:rPr>
                <w:sz w:val="20"/>
                <w:szCs w:val="20"/>
              </w:rPr>
              <w:t>School organization, school dropouts</w:t>
            </w:r>
          </w:p>
        </w:tc>
      </w:tr>
      <w:tr w:rsidR="00F25BC6" w:rsidRPr="00154382" w14:paraId="5D5604B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1FA4CC0"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A5F1DEB"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3E0B94BE" w14:textId="77777777" w:rsidR="00B427AD" w:rsidRPr="00154382" w:rsidRDefault="00B427AD" w:rsidP="00984491">
            <w:pPr>
              <w:pStyle w:val="NoSpacing"/>
              <w:rPr>
                <w:sz w:val="20"/>
                <w:szCs w:val="20"/>
              </w:rPr>
            </w:pPr>
            <w:r w:rsidRPr="00154382">
              <w:rPr>
                <w:sz w:val="20"/>
                <w:szCs w:val="20"/>
              </w:rPr>
              <w:t>Large urban school system administrator</w:t>
            </w:r>
          </w:p>
        </w:tc>
      </w:tr>
      <w:tr w:rsidR="00F25BC6" w:rsidRPr="00154382" w14:paraId="34E44CD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8004D41"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4EA08FDA"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00BB84DA" w14:textId="77777777" w:rsidR="00B427AD" w:rsidRPr="00154382" w:rsidRDefault="00B427AD" w:rsidP="00984491">
            <w:pPr>
              <w:pStyle w:val="NoSpacing"/>
              <w:rPr>
                <w:sz w:val="20"/>
                <w:szCs w:val="20"/>
              </w:rPr>
            </w:pPr>
            <w:r w:rsidRPr="00154382">
              <w:rPr>
                <w:sz w:val="20"/>
                <w:szCs w:val="20"/>
              </w:rPr>
              <w:t>Policy, math curriculum</w:t>
            </w:r>
          </w:p>
        </w:tc>
      </w:tr>
      <w:tr w:rsidR="00B427AD" w:rsidRPr="00154382" w14:paraId="5F0239F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35642C3F" w14:textId="45EC0E7F" w:rsidR="00B427AD" w:rsidRPr="00154382" w:rsidRDefault="00B427AD" w:rsidP="00984491">
            <w:pPr>
              <w:pStyle w:val="NoSpacing"/>
              <w:rPr>
                <w:sz w:val="20"/>
                <w:szCs w:val="20"/>
              </w:rPr>
            </w:pPr>
            <w:r w:rsidRPr="00154382">
              <w:rPr>
                <w:sz w:val="20"/>
                <w:szCs w:val="20"/>
              </w:rPr>
              <w:t xml:space="preserve">Reading Assessment Content Review Panel </w:t>
            </w:r>
            <w:r w:rsidR="004263BA" w:rsidRPr="00154382">
              <w:rPr>
                <w:sz w:val="20"/>
                <w:szCs w:val="20"/>
              </w:rPr>
              <w:t>(April</w:t>
            </w:r>
            <w:r w:rsidRPr="00154382">
              <w:rPr>
                <w:sz w:val="20"/>
                <w:szCs w:val="20"/>
              </w:rPr>
              <w:t xml:space="preserve"> 14, 2014)</w:t>
            </w:r>
          </w:p>
        </w:tc>
      </w:tr>
      <w:tr w:rsidR="00F25BC6" w:rsidRPr="00154382" w14:paraId="176E7A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3760554" w14:textId="77777777" w:rsidR="00B427AD" w:rsidRPr="00154382" w:rsidRDefault="00B427AD" w:rsidP="00984491">
            <w:pPr>
              <w:pStyle w:val="NoSpacing"/>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14:paraId="11B7507E" w14:textId="77777777" w:rsidR="00B427AD" w:rsidRPr="00154382" w:rsidRDefault="00B427AD" w:rsidP="00984491">
            <w:pPr>
              <w:pStyle w:val="NoSpacing"/>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14:paraId="4097B7AF" w14:textId="77777777" w:rsidR="00B427AD" w:rsidRPr="00154382" w:rsidRDefault="00B427AD" w:rsidP="00984491">
            <w:pPr>
              <w:pStyle w:val="NoSpacing"/>
              <w:rPr>
                <w:sz w:val="20"/>
                <w:szCs w:val="20"/>
              </w:rPr>
            </w:pPr>
            <w:r w:rsidRPr="00154382">
              <w:rPr>
                <w:sz w:val="20"/>
                <w:szCs w:val="20"/>
              </w:rPr>
              <w:t>Adolescent literacy, online literacy, codirector of the National Reading Research Center (funded by the U.S. Department of Education)</w:t>
            </w:r>
          </w:p>
        </w:tc>
      </w:tr>
      <w:tr w:rsidR="00F25BC6" w:rsidRPr="00154382" w14:paraId="2ADF3C51"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44F4D3B" w14:textId="77777777" w:rsidR="00B427AD" w:rsidRPr="00154382" w:rsidRDefault="00B427AD" w:rsidP="00984491">
            <w:pPr>
              <w:pStyle w:val="NoSpacing"/>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14:paraId="715287BA" w14:textId="77777777" w:rsidR="00B427AD" w:rsidRPr="00154382" w:rsidRDefault="00B427AD" w:rsidP="00984491">
            <w:pPr>
              <w:pStyle w:val="NoSpacing"/>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062DECBA" w14:textId="77777777" w:rsidR="00B427AD" w:rsidRPr="00154382" w:rsidRDefault="00B427AD" w:rsidP="00984491">
            <w:pPr>
              <w:pStyle w:val="NoSpacing"/>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00F25BC6" w:rsidRPr="00154382" w14:paraId="07DF594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119B15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1B610A1"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20A8D425" w14:textId="77777777" w:rsidR="00B427AD" w:rsidRPr="00154382" w:rsidRDefault="00B427AD" w:rsidP="00984491">
            <w:pPr>
              <w:pStyle w:val="NoSpacing"/>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B427AD" w:rsidRPr="00154382" w14:paraId="3AD3D9CE"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1E6F9C82" w14:textId="77777777" w:rsidR="00B427AD" w:rsidRPr="00154382" w:rsidRDefault="00B427AD" w:rsidP="00984491">
            <w:pPr>
              <w:pStyle w:val="NoSpacing"/>
              <w:keepNext/>
              <w:rPr>
                <w:sz w:val="20"/>
                <w:szCs w:val="20"/>
              </w:rPr>
            </w:pPr>
            <w:r w:rsidRPr="00154382">
              <w:rPr>
                <w:sz w:val="20"/>
                <w:szCs w:val="20"/>
              </w:rPr>
              <w:t>Disabilities Content Review Panel (April 29, 2014)</w:t>
            </w:r>
          </w:p>
        </w:tc>
      </w:tr>
      <w:tr w:rsidR="00F25BC6" w:rsidRPr="00154382" w14:paraId="25410F2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577E9D" w14:textId="77777777" w:rsidR="00B427AD" w:rsidRPr="00154382" w:rsidRDefault="00B427AD" w:rsidP="00984491">
            <w:pPr>
              <w:pStyle w:val="NoSpacing"/>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14:paraId="73A13183" w14:textId="77777777" w:rsidR="00B427AD" w:rsidRPr="00154382" w:rsidRDefault="00B427AD"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14:paraId="09F55EC3" w14:textId="77777777" w:rsidR="00B427AD" w:rsidRPr="00154382" w:rsidRDefault="00B427AD" w:rsidP="00984491">
            <w:pPr>
              <w:pStyle w:val="NoSpacing"/>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 (SEELS)</w:t>
            </w:r>
          </w:p>
        </w:tc>
      </w:tr>
      <w:tr w:rsidR="00F25BC6" w:rsidRPr="00154382" w14:paraId="47546BE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BEFC487" w14:textId="77777777" w:rsidR="00B427AD" w:rsidRPr="00154382" w:rsidRDefault="00B427AD" w:rsidP="00984491">
            <w:pPr>
              <w:pStyle w:val="NoSpacing"/>
              <w:rPr>
                <w:sz w:val="20"/>
                <w:szCs w:val="20"/>
              </w:rPr>
            </w:pPr>
            <w:r w:rsidRPr="00154382">
              <w:rPr>
                <w:sz w:val="20"/>
                <w:szCs w:val="20"/>
              </w:rPr>
              <w:t>Lynn</w:t>
            </w:r>
          </w:p>
          <w:p w14:paraId="48535C10" w14:textId="77777777" w:rsidR="00B427AD" w:rsidRPr="00154382" w:rsidRDefault="00B427AD" w:rsidP="00984491">
            <w:pPr>
              <w:pStyle w:val="NoSpacing"/>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14:paraId="40FFB6AB" w14:textId="77777777" w:rsidR="00B427AD" w:rsidRPr="00154382" w:rsidRDefault="00B427AD" w:rsidP="00984491">
            <w:pPr>
              <w:pStyle w:val="NoSpacing"/>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14:paraId="2D0F8455" w14:textId="77777777" w:rsidR="00B427AD" w:rsidRPr="00154382" w:rsidRDefault="00B427AD" w:rsidP="00984491">
            <w:pPr>
              <w:pStyle w:val="NoSpacing"/>
              <w:rPr>
                <w:sz w:val="20"/>
                <w:szCs w:val="20"/>
              </w:rPr>
            </w:pPr>
            <w:r w:rsidRPr="00154382">
              <w:rPr>
                <w:sz w:val="20"/>
                <w:szCs w:val="20"/>
              </w:rPr>
              <w:t xml:space="preserve">Specific learning disabilities, student assessment, mathematics curriculum, psychometric models </w:t>
            </w:r>
          </w:p>
        </w:tc>
      </w:tr>
      <w:tr w:rsidR="00F25BC6" w:rsidRPr="00154382" w14:paraId="2EEFD243"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CBD1BAC" w14:textId="77777777" w:rsidR="00B427AD" w:rsidRPr="00154382" w:rsidRDefault="00B427AD" w:rsidP="00984491">
            <w:pPr>
              <w:pStyle w:val="NoSpacing"/>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14:paraId="4DDB4E48" w14:textId="77777777" w:rsidR="00B427AD" w:rsidRPr="00154382" w:rsidRDefault="00B427AD" w:rsidP="00984491">
            <w:pPr>
              <w:pStyle w:val="NoSpacing"/>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7156EDDB" w14:textId="77777777" w:rsidR="00B427AD" w:rsidRPr="00154382" w:rsidRDefault="00B427AD" w:rsidP="00984491">
            <w:pPr>
              <w:pStyle w:val="NoSpacing"/>
              <w:rPr>
                <w:sz w:val="20"/>
                <w:szCs w:val="20"/>
              </w:rPr>
            </w:pPr>
            <w:r w:rsidRPr="00154382">
              <w:rPr>
                <w:sz w:val="20"/>
                <w:szCs w:val="20"/>
              </w:rPr>
              <w:t>Autism, emotional and behavior disorders, specific learning disabilities, pre-K–12 instruction and curriculum, special education, evidence-based intervention</w:t>
            </w:r>
          </w:p>
        </w:tc>
      </w:tr>
      <w:tr w:rsidR="00F25BC6" w:rsidRPr="00154382" w14:paraId="0414535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6216C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B1194BB"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1C83B71B" w14:textId="77777777" w:rsidR="00B427AD" w:rsidRPr="00154382" w:rsidRDefault="00B427AD" w:rsidP="00984491">
            <w:pPr>
              <w:pStyle w:val="NoSpacing"/>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F25BC6" w:rsidRPr="00154382" w14:paraId="03C4408B"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CCE900" w14:textId="77777777" w:rsidR="00B427AD" w:rsidRPr="00154382" w:rsidRDefault="00B427AD" w:rsidP="00984491">
            <w:pPr>
              <w:pStyle w:val="NoSpacing"/>
              <w:rPr>
                <w:sz w:val="20"/>
                <w:szCs w:val="20"/>
              </w:rPr>
            </w:pPr>
            <w:r w:rsidRPr="00154382">
              <w:rPr>
                <w:sz w:val="20"/>
                <w:szCs w:val="20"/>
              </w:rPr>
              <w:t>Martha Thurlow</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2135CAC" w14:textId="77777777" w:rsidR="00B427AD" w:rsidRPr="00154382" w:rsidRDefault="00B427AD" w:rsidP="00984491">
            <w:pPr>
              <w:pStyle w:val="NoSpacing"/>
              <w:rPr>
                <w:sz w:val="20"/>
                <w:szCs w:val="20"/>
              </w:rPr>
            </w:pPr>
            <w:r w:rsidRPr="00154382">
              <w:rPr>
                <w:sz w:val="20"/>
                <w:szCs w:val="20"/>
              </w:rPr>
              <w:t>University of Minnesota</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7BD70ABF" w14:textId="77777777" w:rsidR="00B427AD" w:rsidRPr="00154382" w:rsidRDefault="00B427AD" w:rsidP="00984491">
            <w:pPr>
              <w:pStyle w:val="NoSpacing"/>
              <w:rPr>
                <w:sz w:val="20"/>
                <w:szCs w:val="20"/>
              </w:rPr>
            </w:pPr>
            <w:r w:rsidRPr="00154382">
              <w:rPr>
                <w:sz w:val="20"/>
                <w:szCs w:val="20"/>
              </w:rPr>
              <w:t>Specific learning disabilities, reading assessment, alternate student assessment, early childhood education, special education, curriculum, large-scale studies</w:t>
            </w:r>
          </w:p>
        </w:tc>
      </w:tr>
      <w:tr w:rsidR="00F25BC6" w:rsidRPr="00154382" w14:paraId="76D22502"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ECD16A" w14:textId="77777777" w:rsidR="00B427AD" w:rsidRPr="00154382" w:rsidRDefault="00B427AD" w:rsidP="00984491">
            <w:pPr>
              <w:pStyle w:val="NoSpacing"/>
              <w:rPr>
                <w:sz w:val="20"/>
                <w:szCs w:val="20"/>
              </w:rPr>
            </w:pPr>
            <w:r w:rsidRPr="00154382">
              <w:rPr>
                <w:sz w:val="20"/>
                <w:szCs w:val="20"/>
              </w:rPr>
              <w:t>Diane Pedrotty Bryant</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0A2A9CD6" w14:textId="77777777" w:rsidR="00B427AD" w:rsidRPr="00154382" w:rsidRDefault="00B427AD" w:rsidP="00984491">
            <w:pPr>
              <w:pStyle w:val="NoSpacing"/>
              <w:rPr>
                <w:sz w:val="20"/>
                <w:szCs w:val="20"/>
              </w:rPr>
            </w:pPr>
            <w:r w:rsidRPr="00154382">
              <w:rPr>
                <w:sz w:val="20"/>
                <w:szCs w:val="20"/>
              </w:rPr>
              <w:t>University of Texas, Austin</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FCF829B" w14:textId="77777777" w:rsidR="00B427AD" w:rsidRPr="00154382" w:rsidRDefault="00B427AD" w:rsidP="00984491">
            <w:pPr>
              <w:pStyle w:val="NoSpacing"/>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2A3551" w:rsidRPr="00154382" w14:paraId="73FEE0CF"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14:paraId="76E2C079" w14:textId="77777777" w:rsidR="002A3551" w:rsidRPr="00154382" w:rsidRDefault="00374E00" w:rsidP="00984491">
            <w:pPr>
              <w:pStyle w:val="NoSpacing"/>
              <w:rPr>
                <w:sz w:val="20"/>
                <w:szCs w:val="20"/>
              </w:rPr>
            </w:pPr>
            <w:r w:rsidRPr="00154382">
              <w:rPr>
                <w:sz w:val="20"/>
                <w:szCs w:val="20"/>
              </w:rPr>
              <w:t>Technical</w:t>
            </w:r>
            <w:r w:rsidR="002A3551" w:rsidRPr="00154382">
              <w:rPr>
                <w:sz w:val="20"/>
                <w:szCs w:val="20"/>
              </w:rPr>
              <w:t xml:space="preserve"> Review Panel (May </w:t>
            </w:r>
            <w:r w:rsidR="00F269B2" w:rsidRPr="00154382">
              <w:rPr>
                <w:sz w:val="20"/>
                <w:szCs w:val="20"/>
              </w:rPr>
              <w:t>10</w:t>
            </w:r>
            <w:r w:rsidR="002A3551" w:rsidRPr="00154382">
              <w:rPr>
                <w:sz w:val="20"/>
                <w:szCs w:val="20"/>
              </w:rPr>
              <w:t>, 2016</w:t>
            </w:r>
            <w:r w:rsidR="00664751">
              <w:rPr>
                <w:sz w:val="20"/>
                <w:szCs w:val="20"/>
              </w:rPr>
              <w:t>; May 16, 2017</w:t>
            </w:r>
            <w:r w:rsidR="002A3551" w:rsidRPr="00154382">
              <w:rPr>
                <w:sz w:val="20"/>
                <w:szCs w:val="20"/>
              </w:rPr>
              <w:t>)</w:t>
            </w:r>
          </w:p>
        </w:tc>
      </w:tr>
      <w:tr w:rsidR="00F25BC6" w:rsidRPr="00154382" w14:paraId="0C4D06A0"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140352F9" w14:textId="77777777" w:rsidR="002A3551" w:rsidRPr="00CF73F6" w:rsidRDefault="00F25BC6" w:rsidP="00984491">
            <w:pPr>
              <w:pStyle w:val="NoSpacing"/>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5E92D1FA" w14:textId="77777777" w:rsidR="002A3551" w:rsidRPr="00CF73F6" w:rsidRDefault="00F25BC6" w:rsidP="00984491">
            <w:pPr>
              <w:pStyle w:val="NoSpacing"/>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14:paraId="418E5483" w14:textId="77777777" w:rsidR="002A3551" w:rsidRPr="00CF73F6" w:rsidRDefault="00F25BC6" w:rsidP="00984491">
            <w:pPr>
              <w:pStyle w:val="NoSpacing"/>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25BC6" w:rsidRPr="00154382" w14:paraId="1706F3E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203E439" w14:textId="77777777" w:rsidR="006E672A" w:rsidRPr="00CF73F6" w:rsidRDefault="00F25BC6" w:rsidP="00984491">
            <w:pPr>
              <w:pStyle w:val="NoSpacing"/>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6A5705BE"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27843C38" w14:textId="77777777" w:rsidR="006E672A" w:rsidRPr="00CF73F6" w:rsidRDefault="00F25BC6" w:rsidP="00984491">
            <w:pPr>
              <w:pStyle w:val="NoSpacing"/>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25BC6" w:rsidRPr="00154382" w14:paraId="56F2B6FA"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0C8C529" w14:textId="77777777" w:rsidR="002A3551" w:rsidRPr="00CF73F6" w:rsidRDefault="00F25BC6" w:rsidP="00984491">
            <w:pPr>
              <w:pStyle w:val="NoSpacing"/>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31406540" w14:textId="77777777" w:rsidR="002A3551" w:rsidRPr="00CF73F6" w:rsidRDefault="00F25BC6" w:rsidP="00984491">
            <w:pPr>
              <w:pStyle w:val="NoSpacing"/>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0E791A4D" w14:textId="77777777" w:rsidR="002A3551" w:rsidRPr="00CF73F6" w:rsidRDefault="00F25BC6" w:rsidP="00984491">
            <w:pPr>
              <w:pStyle w:val="NoSpacing"/>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25BC6" w:rsidRPr="00154382" w14:paraId="0234921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8628374" w14:textId="77777777" w:rsidR="006E672A" w:rsidRPr="00CF73F6" w:rsidRDefault="00F25BC6" w:rsidP="00984491">
            <w:pPr>
              <w:pStyle w:val="NoSpacing"/>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14:paraId="3659C738" w14:textId="77777777" w:rsidR="006E672A" w:rsidRPr="00CF73F6" w:rsidRDefault="00F25BC6" w:rsidP="00984491">
            <w:pPr>
              <w:pStyle w:val="NoSpacing"/>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14:paraId="2D3C6D29" w14:textId="77777777" w:rsidR="006E672A" w:rsidRPr="00CF73F6" w:rsidRDefault="00F25BC6" w:rsidP="00984491">
            <w:pPr>
              <w:pStyle w:val="NoSpacing"/>
              <w:rPr>
                <w:sz w:val="20"/>
                <w:szCs w:val="20"/>
              </w:rPr>
            </w:pPr>
            <w:r w:rsidRPr="00CF73F6">
              <w:rPr>
                <w:sz w:val="20"/>
                <w:szCs w:val="20"/>
                <w:lang w:val="en"/>
              </w:rPr>
              <w:t>Dr. Rowan’s research has focused on the organization and management of schooling, paying special attention to the measurement and improvement of teaching quality. His current research includes a randomized field trial of an early grades reading intervention, an evaluation of a high school instructional improvement program, and a study of online high schools in Florida.</w:t>
            </w:r>
          </w:p>
        </w:tc>
      </w:tr>
      <w:tr w:rsidR="00F25BC6" w:rsidRPr="00154382" w14:paraId="1E2432C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5D642AB" w14:textId="77777777" w:rsidR="006E672A" w:rsidRPr="00CF73F6" w:rsidRDefault="00F25BC6" w:rsidP="00984491">
            <w:pPr>
              <w:pStyle w:val="NoSpacing"/>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14:paraId="77C875AF"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6057AA11" w14:textId="77777777" w:rsidR="006E672A" w:rsidRPr="00CF73F6" w:rsidRDefault="00F25BC6" w:rsidP="00984491">
            <w:pPr>
              <w:pStyle w:val="NoSpacing"/>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25BC6" w:rsidRPr="00154382" w14:paraId="64EE9AF8"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6DBDE080" w14:textId="77777777" w:rsidR="006E672A" w:rsidRPr="00154382" w:rsidRDefault="00F25BC6" w:rsidP="00984491">
            <w:pPr>
              <w:pStyle w:val="NoSpacing"/>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285A7C46" w14:textId="77777777" w:rsidR="006E672A" w:rsidRPr="00154382" w:rsidRDefault="00F269B2"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325E40F4" w14:textId="77777777" w:rsidR="006E672A" w:rsidRPr="00154382" w:rsidRDefault="00F25BC6" w:rsidP="00984491">
            <w:pPr>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25BC6" w:rsidRPr="00154382" w14:paraId="4696D4BC"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0BBFD21" w14:textId="77777777" w:rsidR="006E672A" w:rsidRPr="00154382" w:rsidRDefault="00F25BC6"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36EA9715" w14:textId="77777777" w:rsidR="006E672A" w:rsidRPr="00154382" w:rsidRDefault="00F25BC6" w:rsidP="00984491">
            <w:pPr>
              <w:pStyle w:val="NoSpacing"/>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60B2CE07" w14:textId="77777777" w:rsidR="006E672A" w:rsidRPr="00154382" w:rsidRDefault="00F25BC6" w:rsidP="00984491">
            <w:pPr>
              <w:pStyle w:val="NoSpacing"/>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25BC6" w:rsidRPr="00154382" w14:paraId="3EA0F3A2"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236C033F" w14:textId="77777777" w:rsidR="006E672A" w:rsidRPr="00154382" w:rsidRDefault="00374E00"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14:paraId="01C53E4A" w14:textId="77777777" w:rsidR="006E672A" w:rsidRPr="00154382" w:rsidRDefault="00FD3FF9" w:rsidP="00984491">
            <w:pPr>
              <w:pStyle w:val="NoSpacing"/>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14:paraId="06F34B6B" w14:textId="77777777" w:rsidR="006E672A" w:rsidRPr="00154382" w:rsidRDefault="00FD3FF9" w:rsidP="00984491">
            <w:pPr>
              <w:pStyle w:val="NoSpacing"/>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00F25BC6" w:rsidRPr="00154382" w14:paraId="468BE6D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FAF5B52" w14:textId="77777777" w:rsidR="006E672A" w:rsidRPr="00154382" w:rsidRDefault="00374E00" w:rsidP="00984491">
            <w:pPr>
              <w:pStyle w:val="NoSpacing"/>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14:paraId="454F1C4D" w14:textId="77777777" w:rsidR="006E672A" w:rsidRPr="00154382" w:rsidRDefault="00FD3FF9"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06FD82B4" w14:textId="77777777" w:rsidR="006E672A" w:rsidRPr="00154382" w:rsidRDefault="00FD3FF9" w:rsidP="00984491">
            <w:pPr>
              <w:pStyle w:val="NoSpacing"/>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bl>
    <w:p w14:paraId="0024A453" w14:textId="77777777" w:rsidR="00B427AD" w:rsidRPr="00BA441F" w:rsidRDefault="00B427AD" w:rsidP="00B427AD">
      <w:pPr>
        <w:spacing w:after="0"/>
        <w:rPr>
          <w:rFonts w:ascii="Cambria" w:eastAsiaTheme="majorEastAsia" w:hAnsi="Cambria" w:cstheme="majorBidi"/>
          <w:bCs/>
          <w:sz w:val="24"/>
          <w:szCs w:val="24"/>
        </w:rPr>
      </w:pPr>
      <w:bookmarkStart w:id="26" w:name="_Toc412022729"/>
    </w:p>
    <w:p w14:paraId="3E18C94A" w14:textId="77777777" w:rsidR="00505B24" w:rsidRPr="00F93FA3" w:rsidRDefault="00505B24" w:rsidP="00505B24">
      <w:pPr>
        <w:pStyle w:val="Heading2"/>
        <w:spacing w:before="0" w:after="120" w:line="23" w:lineRule="atLeast"/>
        <w:rPr>
          <w:rFonts w:ascii="Cambria" w:hAnsi="Cambria"/>
        </w:rPr>
      </w:pPr>
      <w:bookmarkStart w:id="27" w:name="_Toc498951225"/>
      <w:bookmarkStart w:id="28" w:name="_Toc526171452"/>
      <w:bookmarkStart w:id="29" w:name="_Toc396918286"/>
      <w:bookmarkEnd w:id="26"/>
      <w:r w:rsidRPr="00BA441F">
        <w:rPr>
          <w:rFonts w:ascii="Cambria" w:hAnsi="Cambria"/>
        </w:rPr>
        <w:t>A</w:t>
      </w:r>
      <w:r w:rsidRPr="00F93FA3">
        <w:rPr>
          <w:rFonts w:ascii="Cambria" w:hAnsi="Cambria"/>
        </w:rPr>
        <w:t>.9 Payments or Gifts to Respondents</w:t>
      </w:r>
      <w:bookmarkEnd w:id="27"/>
      <w:bookmarkEnd w:id="28"/>
    </w:p>
    <w:p w14:paraId="7874D16D" w14:textId="2BBE105A" w:rsidR="000956A2" w:rsidRDefault="00505B24" w:rsidP="00505B24">
      <w:pPr>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00F93FA3" w:rsidRPr="00F93FA3">
        <w:rPr>
          <w:rFonts w:ascii="Cambria" w:hAnsi="Cambria"/>
        </w:rPr>
        <w:t xml:space="preserve">Because the roster and enrollment status update collections were </w:t>
      </w:r>
      <w:r w:rsidR="00697ED5">
        <w:rPr>
          <w:rFonts w:ascii="Cambria" w:hAnsi="Cambria"/>
        </w:rPr>
        <w:t>viewed as</w:t>
      </w:r>
      <w:r w:rsidR="00F93FA3" w:rsidRPr="00F93FA3">
        <w:rPr>
          <w:rFonts w:ascii="Cambria" w:hAnsi="Cambria"/>
        </w:rPr>
        <w:t xml:space="preserve"> burdensome by school coordinators in MS1 and OFT2, we </w:t>
      </w:r>
      <w:r w:rsidR="00EB4636">
        <w:rPr>
          <w:rFonts w:ascii="Cambria" w:hAnsi="Cambria"/>
        </w:rPr>
        <w:t>will</w:t>
      </w:r>
      <w:r w:rsidR="00F93FA3" w:rsidRPr="00F93FA3">
        <w:rPr>
          <w:rFonts w:ascii="Cambria" w:hAnsi="Cambria"/>
        </w:rPr>
        <w:t xml:space="preserve"> split th</w:t>
      </w:r>
      <w:r w:rsidR="00A04CF1">
        <w:rPr>
          <w:rFonts w:ascii="Cambria" w:hAnsi="Cambria"/>
        </w:rPr>
        <w:t>e school coordinator</w:t>
      </w:r>
      <w:r w:rsidR="00F93FA3" w:rsidRPr="00F93FA3">
        <w:rPr>
          <w:rFonts w:ascii="Cambria" w:hAnsi="Cambria"/>
        </w:rPr>
        <w:t xml:space="preserve"> incentive moving forward to pay part of the incentive upon completion of the roster or enrollment status form (</w:t>
      </w:r>
      <w:r w:rsidR="00697ED5">
        <w:rPr>
          <w:rFonts w:ascii="Cambria" w:hAnsi="Cambria"/>
        </w:rPr>
        <w:t>after</w:t>
      </w:r>
      <w:r w:rsidR="00F93FA3" w:rsidRPr="00F93FA3">
        <w:rPr>
          <w:rFonts w:ascii="Cambria" w:hAnsi="Cambria"/>
        </w:rPr>
        <w:t xml:space="preserve"> all </w:t>
      </w:r>
      <w:r w:rsidR="00476C6C">
        <w:rPr>
          <w:rFonts w:ascii="Cambria" w:hAnsi="Cambria"/>
        </w:rPr>
        <w:t>quality check (</w:t>
      </w:r>
      <w:r w:rsidR="00F93FA3" w:rsidRPr="00F93FA3">
        <w:rPr>
          <w:rFonts w:ascii="Cambria" w:hAnsi="Cambria"/>
        </w:rPr>
        <w:t>QC</w:t>
      </w:r>
      <w:r w:rsidR="00476C6C">
        <w:rPr>
          <w:rFonts w:ascii="Cambria" w:hAnsi="Cambria"/>
        </w:rPr>
        <w:t>)</w:t>
      </w:r>
      <w:r w:rsidR="00F93FA3" w:rsidRPr="00F93FA3">
        <w:rPr>
          <w:rFonts w:ascii="Cambria" w:hAnsi="Cambria"/>
        </w:rPr>
        <w:t xml:space="preserve"> issues are resolved) and the remainder of the incentive </w:t>
      </w:r>
      <w:r w:rsidR="00EB4636">
        <w:rPr>
          <w:rFonts w:ascii="Cambria" w:hAnsi="Cambria"/>
        </w:rPr>
        <w:t>after</w:t>
      </w:r>
      <w:r w:rsidR="00F93FA3" w:rsidRPr="00F93FA3">
        <w:rPr>
          <w:rFonts w:ascii="Cambria" w:hAnsi="Cambria"/>
        </w:rPr>
        <w:t xml:space="preserve"> all data collection activities for the round are completed.</w:t>
      </w:r>
    </w:p>
    <w:p w14:paraId="57EEF4D2" w14:textId="155F9B80" w:rsidR="00505B24" w:rsidRPr="00F93FA3" w:rsidRDefault="00505B24" w:rsidP="00505B24">
      <w:pPr>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00F93FA3" w:rsidRPr="00F93FA3">
        <w:rPr>
          <w:rFonts w:ascii="Cambria" w:hAnsi="Cambria"/>
        </w:rPr>
        <w:t>2</w:t>
      </w:r>
      <w:r w:rsidRPr="00F93FA3">
        <w:rPr>
          <w:rFonts w:ascii="Cambria" w:hAnsi="Cambria"/>
        </w:rPr>
        <w:t xml:space="preserve"> and OFT</w:t>
      </w:r>
      <w:r w:rsidR="00F93FA3" w:rsidRPr="00F93FA3">
        <w:rPr>
          <w:rFonts w:ascii="Cambria" w:hAnsi="Cambria"/>
        </w:rPr>
        <w:t>3</w:t>
      </w:r>
      <w:r w:rsidRPr="00F93FA3">
        <w:rPr>
          <w:rFonts w:ascii="Cambria" w:hAnsi="Cambria"/>
        </w:rPr>
        <w:t xml:space="preserve"> data collection activities</w:t>
      </w:r>
      <w:bookmarkStart w:id="30" w:name="_Hlk499035161"/>
      <w:r w:rsidRPr="00F93FA3">
        <w:rPr>
          <w:rFonts w:ascii="Cambria" w:hAnsi="Cambria"/>
        </w:rPr>
        <w:t>.</w:t>
      </w:r>
      <w:bookmarkEnd w:id="30"/>
      <w:r w:rsidR="00112B2F">
        <w:rPr>
          <w:rFonts w:ascii="Cambria" w:hAnsi="Cambria"/>
        </w:rPr>
        <w:t xml:space="preserve"> In OFT3, besides a student record request to update sample members’ enrollment information, no sample me</w:t>
      </w:r>
      <w:r w:rsidR="00062F49">
        <w:rPr>
          <w:rFonts w:ascii="Cambria" w:hAnsi="Cambria"/>
        </w:rPr>
        <w:t>mbers will be asked to provide any information and so only school coordinators will be offered an incentive for participation.</w:t>
      </w:r>
    </w:p>
    <w:p w14:paraId="05330D6F" w14:textId="12426DA2" w:rsidR="00505B24" w:rsidRPr="00F93FA3" w:rsidRDefault="00505B24" w:rsidP="00505B24">
      <w:pPr>
        <w:widowControl w:val="0"/>
        <w:spacing w:before="240" w:after="60" w:line="240" w:lineRule="auto"/>
        <w:rPr>
          <w:rFonts w:ascii="Cambria" w:hAnsi="Cambria"/>
          <w:b/>
        </w:rPr>
      </w:pPr>
      <w:bookmarkStart w:id="31" w:name="_Hlk526257337"/>
      <w:r w:rsidRPr="00F93FA3">
        <w:rPr>
          <w:rFonts w:ascii="Cambria" w:hAnsi="Cambria"/>
          <w:b/>
        </w:rPr>
        <w:t>Table 2. MS</w:t>
      </w:r>
      <w:r w:rsidR="00F93FA3" w:rsidRPr="00F93FA3">
        <w:rPr>
          <w:rFonts w:ascii="Cambria" w:hAnsi="Cambria"/>
          <w:b/>
        </w:rPr>
        <w:t>2</w:t>
      </w:r>
      <w:r w:rsidRPr="00F93FA3">
        <w:rPr>
          <w:rFonts w:ascii="Cambria" w:hAnsi="Cambria"/>
          <w:b/>
        </w:rPr>
        <w:t xml:space="preserve"> and OFT</w:t>
      </w:r>
      <w:r w:rsidR="00F93FA3" w:rsidRPr="00F93FA3">
        <w:rPr>
          <w:rFonts w:ascii="Cambria" w:hAnsi="Cambria"/>
          <w:b/>
        </w:rPr>
        <w:t>3</w:t>
      </w:r>
      <w:r w:rsidR="00447A48">
        <w:rPr>
          <w:rFonts w:ascii="Cambria" w:hAnsi="Cambria"/>
          <w:b/>
        </w:rPr>
        <w:t xml:space="preserve"> 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7"/>
        <w:gridCol w:w="3265"/>
        <w:gridCol w:w="4087"/>
      </w:tblGrid>
      <w:tr w:rsidR="00505B24" w:rsidRPr="001E5365" w14:paraId="59FC2A65" w14:textId="77777777" w:rsidTr="00E11463">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14:paraId="12971971" w14:textId="77777777" w:rsidR="00505B24" w:rsidRPr="00F93FA3" w:rsidRDefault="00505B24" w:rsidP="004E042D">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14:paraId="49B7CDC8" w14:textId="77777777" w:rsidR="00505B24" w:rsidRPr="00F93FA3" w:rsidRDefault="00505B24" w:rsidP="004E042D">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14:paraId="2B5E414E" w14:textId="0C046C58" w:rsidR="00505B24" w:rsidRPr="00F93FA3" w:rsidRDefault="00505B24" w:rsidP="004E042D">
            <w:pPr>
              <w:pStyle w:val="NoSpacing"/>
              <w:widowControl w:val="0"/>
              <w:ind w:left="169"/>
              <w:rPr>
                <w:b/>
                <w:sz w:val="20"/>
                <w:szCs w:val="20"/>
              </w:rPr>
            </w:pPr>
            <w:r w:rsidRPr="00F93FA3">
              <w:rPr>
                <w:b/>
                <w:sz w:val="20"/>
                <w:szCs w:val="20"/>
              </w:rPr>
              <w:t>MS</w:t>
            </w:r>
            <w:r w:rsidR="00F93FA3" w:rsidRPr="00F93FA3">
              <w:rPr>
                <w:b/>
                <w:sz w:val="20"/>
                <w:szCs w:val="20"/>
              </w:rPr>
              <w:t>2</w:t>
            </w:r>
            <w:r w:rsidRPr="00F93FA3">
              <w:rPr>
                <w:b/>
                <w:sz w:val="20"/>
                <w:szCs w:val="20"/>
              </w:rPr>
              <w:t xml:space="preserve"> and OFT</w:t>
            </w:r>
            <w:r w:rsidR="00F93FA3" w:rsidRPr="00F93FA3">
              <w:rPr>
                <w:b/>
                <w:sz w:val="20"/>
                <w:szCs w:val="20"/>
              </w:rPr>
              <w:t>1</w:t>
            </w:r>
            <w:r w:rsidRPr="00F93FA3">
              <w:rPr>
                <w:b/>
                <w:sz w:val="20"/>
                <w:szCs w:val="20"/>
              </w:rPr>
              <w:t>** Incentives</w:t>
            </w:r>
          </w:p>
        </w:tc>
      </w:tr>
      <w:tr w:rsidR="00505B24" w:rsidRPr="001E5365" w14:paraId="47225181"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39F35576" w14:textId="20BD1628" w:rsidR="00505B24" w:rsidRPr="00F93FA3" w:rsidRDefault="00505B24" w:rsidP="004E042D">
            <w:pPr>
              <w:pStyle w:val="NoSpacing"/>
              <w:widowControl w:val="0"/>
              <w:ind w:left="169"/>
              <w:rPr>
                <w:sz w:val="20"/>
                <w:szCs w:val="20"/>
              </w:rPr>
            </w:pPr>
            <w:r w:rsidRPr="001E5365">
              <w:rPr>
                <w:b/>
                <w:sz w:val="20"/>
                <w:szCs w:val="20"/>
              </w:rPr>
              <w:t>MS</w:t>
            </w:r>
            <w:r w:rsidR="00F93FA3" w:rsidRP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00BF696B" w:rsidRPr="001E5365" w14:paraId="366594E9"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38C3461D" w14:textId="5820629A" w:rsidR="00BF696B" w:rsidRPr="00BF696B" w:rsidRDefault="00BF696B" w:rsidP="00BF696B">
            <w:pPr>
              <w:pStyle w:val="NoSpacing"/>
              <w:widowControl w:val="0"/>
              <w:ind w:left="1080" w:hanging="360"/>
              <w:rPr>
                <w:b/>
                <w:sz w:val="20"/>
                <w:szCs w:val="20"/>
              </w:rPr>
            </w:pPr>
            <w:r w:rsidRPr="00BF696B">
              <w:rPr>
                <w:b/>
                <w:sz w:val="20"/>
                <w:szCs w:val="20"/>
              </w:rPr>
              <w:t>MS2 Fall 2018 Tracking</w:t>
            </w:r>
          </w:p>
        </w:tc>
      </w:tr>
      <w:tr w:rsidR="00BF696B" w:rsidRPr="001E5365" w14:paraId="50632DA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D5E23A0" w14:textId="77777777" w:rsidR="00BF696B" w:rsidRPr="00F93FA3" w:rsidRDefault="00BF696B" w:rsidP="00BF696B">
            <w:pPr>
              <w:pStyle w:val="NoSpacing"/>
              <w:widowControl w:val="0"/>
              <w:ind w:left="169"/>
              <w:rPr>
                <w:rFonts w:cs="Times New Roman"/>
                <w:sz w:val="20"/>
                <w:szCs w:val="20"/>
              </w:rPr>
            </w:pPr>
            <w:r w:rsidRPr="00F93FA3">
              <w:rPr>
                <w:sz w:val="20"/>
                <w:szCs w:val="20"/>
              </w:rPr>
              <w:t>School Participation</w:t>
            </w:r>
          </w:p>
          <w:p w14:paraId="7F899E97" w14:textId="77777777" w:rsidR="00BF696B" w:rsidRPr="00F93FA3" w:rsidRDefault="00BF696B" w:rsidP="00BF696B">
            <w:pPr>
              <w:pStyle w:val="NoSpacing"/>
              <w:widowControl w:val="0"/>
              <w:ind w:left="169"/>
              <w:rPr>
                <w:rFonts w:cs="Times New Roman"/>
                <w:sz w:val="20"/>
                <w:szCs w:val="20"/>
              </w:rPr>
            </w:pPr>
          </w:p>
          <w:p w14:paraId="5D961584" w14:textId="77777777" w:rsidR="00BF696B" w:rsidRPr="00F93FA3" w:rsidRDefault="00BF696B" w:rsidP="00BF696B">
            <w:pPr>
              <w:pStyle w:val="NoSpacing"/>
              <w:widowControl w:val="0"/>
              <w:ind w:left="169"/>
              <w:rPr>
                <w:rFonts w:cs="Times New Roman"/>
                <w:sz w:val="20"/>
                <w:szCs w:val="20"/>
              </w:rPr>
            </w:pPr>
            <w:r w:rsidRPr="00F93FA3">
              <w:rPr>
                <w:sz w:val="20"/>
                <w:szCs w:val="20"/>
              </w:rPr>
              <w:t>School Coordinator</w:t>
            </w:r>
          </w:p>
          <w:p w14:paraId="1F0A564F" w14:textId="35497929" w:rsidR="00BF696B" w:rsidRPr="00BF696B" w:rsidRDefault="00BF696B" w:rsidP="00BF696B">
            <w:pPr>
              <w:pStyle w:val="NoSpacing"/>
              <w:widowControl w:val="0"/>
              <w:ind w:left="169"/>
              <w:rPr>
                <w:sz w:val="20"/>
                <w:szCs w:val="20"/>
              </w:rPr>
            </w:pPr>
            <w:r w:rsidRPr="00F93FA3">
              <w:rPr>
                <w:sz w:val="20"/>
                <w:szCs w:val="20"/>
              </w:rPr>
              <w:t>(administrative records, etc.)</w:t>
            </w:r>
          </w:p>
        </w:tc>
        <w:tc>
          <w:tcPr>
            <w:tcW w:w="1526" w:type="pct"/>
            <w:shd w:val="clear" w:color="auto" w:fill="auto"/>
            <w:tcMar>
              <w:top w:w="14" w:type="dxa"/>
              <w:left w:w="29" w:type="dxa"/>
              <w:bottom w:w="14" w:type="dxa"/>
              <w:right w:w="14" w:type="dxa"/>
            </w:tcMar>
            <w:vAlign w:val="center"/>
          </w:tcPr>
          <w:p w14:paraId="6A9DDB0E" w14:textId="2CEC5C97" w:rsidR="00BF696B" w:rsidRPr="004E7A32" w:rsidRDefault="00BF696B" w:rsidP="004E042D">
            <w:pPr>
              <w:widowControl w:val="0"/>
              <w:spacing w:after="0" w:line="240" w:lineRule="auto"/>
              <w:ind w:left="169"/>
              <w:rPr>
                <w:rFonts w:asciiTheme="minorHAnsi" w:hAnsiTheme="minorHAnsi"/>
                <w:sz w:val="20"/>
                <w:szCs w:val="20"/>
              </w:rPr>
            </w:pPr>
            <w:r w:rsidRPr="00F93FA3">
              <w:rPr>
                <w:sz w:val="20"/>
                <w:szCs w:val="20"/>
              </w:rPr>
              <w:t>6 hours to provide administrative records</w:t>
            </w:r>
            <w:r>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4E9976E" w14:textId="2E3B1DA0" w:rsidR="00BF696B" w:rsidRPr="004E7A32" w:rsidRDefault="00BF696B" w:rsidP="004E042D">
            <w:pPr>
              <w:pStyle w:val="NoSpacing"/>
              <w:widowControl w:val="0"/>
              <w:ind w:left="490" w:hanging="360"/>
              <w:rPr>
                <w:sz w:val="20"/>
                <w:szCs w:val="20"/>
              </w:rPr>
            </w:pPr>
            <w:r>
              <w:rPr>
                <w:sz w:val="20"/>
                <w:szCs w:val="20"/>
              </w:rPr>
              <w:t>$50</w:t>
            </w:r>
          </w:p>
        </w:tc>
      </w:tr>
      <w:tr w:rsidR="00BF696B" w:rsidRPr="001E5365" w14:paraId="2DB7AAD5"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1F7D872E" w14:textId="470C6E9A" w:rsidR="00BF696B" w:rsidRPr="00BF696B" w:rsidRDefault="00BF696B" w:rsidP="00BF696B">
            <w:pPr>
              <w:pStyle w:val="NoSpacing"/>
              <w:widowControl w:val="0"/>
              <w:ind w:left="1080" w:hanging="360"/>
              <w:rPr>
                <w:b/>
                <w:sz w:val="20"/>
                <w:szCs w:val="20"/>
              </w:rPr>
            </w:pPr>
            <w:r w:rsidRPr="00BF696B">
              <w:rPr>
                <w:b/>
                <w:sz w:val="20"/>
                <w:szCs w:val="20"/>
              </w:rPr>
              <w:t>MS2 2019-20 Tracking and Data Collection</w:t>
            </w:r>
          </w:p>
        </w:tc>
      </w:tr>
      <w:tr w:rsidR="00505B24" w:rsidRPr="001E5365" w14:paraId="3824B248"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9DA034" w14:textId="77777777" w:rsidR="00505B24" w:rsidRPr="004E7A32" w:rsidRDefault="00505B24" w:rsidP="004E042D">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14:paraId="5C17924D" w14:textId="77777777" w:rsidR="00505B24" w:rsidRPr="004E7A32" w:rsidRDefault="00505B24" w:rsidP="004E042D">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14:paraId="0F5482A5" w14:textId="77777777" w:rsidR="00505B24" w:rsidRPr="004E7A32" w:rsidRDefault="00505B24" w:rsidP="004E042D">
            <w:pPr>
              <w:pStyle w:val="NoSpacing"/>
              <w:widowControl w:val="0"/>
              <w:ind w:left="490" w:hanging="360"/>
              <w:rPr>
                <w:sz w:val="20"/>
                <w:szCs w:val="20"/>
              </w:rPr>
            </w:pPr>
            <w:r w:rsidRPr="004E7A32">
              <w:rPr>
                <w:sz w:val="20"/>
                <w:szCs w:val="20"/>
              </w:rPr>
              <w:t>Food event at school (e.g., pizza, bagels, etc.) sponsored by the study</w:t>
            </w:r>
          </w:p>
        </w:tc>
      </w:tr>
      <w:tr w:rsidR="00505B24" w:rsidRPr="001E5365" w14:paraId="0ECA8723"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72D852CA" w14:textId="77777777" w:rsidR="00505B24" w:rsidRPr="001E5365" w:rsidRDefault="00505B24" w:rsidP="004E042D">
            <w:pPr>
              <w:pStyle w:val="NoSpacing"/>
              <w:widowControl w:val="0"/>
              <w:ind w:left="169"/>
              <w:rPr>
                <w:sz w:val="20"/>
                <w:szCs w:val="20"/>
              </w:rPr>
            </w:pPr>
            <w:r w:rsidRPr="001E5365">
              <w:rPr>
                <w:sz w:val="20"/>
                <w:szCs w:val="20"/>
              </w:rPr>
              <w:t>Student Assessments and Survey – In-school administration</w:t>
            </w:r>
          </w:p>
          <w:p w14:paraId="6FECF907" w14:textId="77777777" w:rsidR="00505B24" w:rsidRPr="001E5365" w:rsidRDefault="00505B24" w:rsidP="004E042D">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14:paraId="711A8617"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14:paraId="2A18A6FA" w14:textId="30F1815D" w:rsidR="00EE0C04" w:rsidRPr="001E5365" w:rsidRDefault="00505B24" w:rsidP="00527ABE">
            <w:pPr>
              <w:pStyle w:val="NoSpacing"/>
              <w:widowControl w:val="0"/>
              <w:ind w:left="490" w:hanging="360"/>
              <w:rPr>
                <w:sz w:val="20"/>
                <w:szCs w:val="20"/>
              </w:rPr>
            </w:pPr>
            <w:r w:rsidRPr="001E5365">
              <w:rPr>
                <w:sz w:val="20"/>
                <w:szCs w:val="20"/>
              </w:rPr>
              <w:t>Earbuds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00505B24" w:rsidRPr="00483DBD" w14:paraId="4DE4E2D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AEF3AE" w14:textId="77777777" w:rsidR="00505B24" w:rsidRPr="001E5365" w:rsidRDefault="00505B24" w:rsidP="004E042D">
            <w:pPr>
              <w:pStyle w:val="NoSpacing"/>
              <w:widowControl w:val="0"/>
              <w:ind w:left="169"/>
              <w:rPr>
                <w:sz w:val="20"/>
                <w:szCs w:val="20"/>
              </w:rPr>
            </w:pPr>
            <w:r w:rsidRPr="001E5365">
              <w:rPr>
                <w:sz w:val="20"/>
                <w:szCs w:val="20"/>
              </w:rPr>
              <w:t>Student Assessments and Survey – Out-of-school administration</w:t>
            </w:r>
          </w:p>
          <w:p w14:paraId="74C702E5"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sz w:val="20"/>
                <w:szCs w:val="20"/>
              </w:rPr>
              <w:t>(Mathematics, Reading, &amp; Survey)</w:t>
            </w:r>
          </w:p>
        </w:tc>
        <w:tc>
          <w:tcPr>
            <w:tcW w:w="1526" w:type="pct"/>
            <w:shd w:val="clear" w:color="auto" w:fill="auto"/>
            <w:tcMar>
              <w:top w:w="14" w:type="dxa"/>
              <w:left w:w="29" w:type="dxa"/>
              <w:bottom w:w="14" w:type="dxa"/>
              <w:right w:w="14" w:type="dxa"/>
            </w:tcMar>
            <w:vAlign w:val="center"/>
          </w:tcPr>
          <w:p w14:paraId="11C6FD3C" w14:textId="67E4F81E" w:rsidR="00505B24" w:rsidRPr="00F93FA3" w:rsidRDefault="00EA1A0E" w:rsidP="004E042D">
            <w:pPr>
              <w:widowControl w:val="0"/>
              <w:spacing w:after="0" w:line="240" w:lineRule="auto"/>
              <w:ind w:left="169"/>
              <w:rPr>
                <w:rFonts w:asciiTheme="minorHAnsi" w:hAnsiTheme="minorHAnsi"/>
                <w:sz w:val="20"/>
                <w:szCs w:val="20"/>
              </w:rPr>
            </w:pPr>
            <w:r>
              <w:rPr>
                <w:rFonts w:asciiTheme="minorHAnsi" w:hAnsiTheme="minorHAnsi"/>
                <w:sz w:val="20"/>
                <w:szCs w:val="20"/>
              </w:rPr>
              <w:t>75</w:t>
            </w:r>
            <w:r w:rsidR="00505B24" w:rsidRPr="00F93FA3">
              <w:rPr>
                <w:rFonts w:asciiTheme="minorHAnsi" w:hAnsiTheme="minorHAnsi"/>
                <w:sz w:val="20"/>
                <w:szCs w:val="20"/>
              </w:rPr>
              <w:t xml:space="preserve"> minutes</w:t>
            </w:r>
          </w:p>
        </w:tc>
        <w:tc>
          <w:tcPr>
            <w:tcW w:w="1910" w:type="pct"/>
            <w:shd w:val="clear" w:color="auto" w:fill="auto"/>
            <w:tcMar>
              <w:top w:w="14" w:type="dxa"/>
              <w:left w:w="29" w:type="dxa"/>
              <w:bottom w:w="14" w:type="dxa"/>
              <w:right w:w="14" w:type="dxa"/>
            </w:tcMar>
            <w:vAlign w:val="center"/>
          </w:tcPr>
          <w:p w14:paraId="19EDABCF" w14:textId="3BFC9099" w:rsidR="00505B24" w:rsidRPr="00F93FA3" w:rsidRDefault="00505B24" w:rsidP="00527ABE">
            <w:pPr>
              <w:pStyle w:val="NoSpacing"/>
              <w:widowControl w:val="0"/>
              <w:ind w:left="490" w:hanging="360"/>
              <w:rPr>
                <w:sz w:val="20"/>
                <w:szCs w:val="20"/>
              </w:rPr>
            </w:pPr>
            <w:r w:rsidRPr="00F93FA3">
              <w:rPr>
                <w:sz w:val="20"/>
                <w:szCs w:val="20"/>
              </w:rPr>
              <w:t>$20</w:t>
            </w:r>
            <w:r w:rsidR="00BD3DEA">
              <w:rPr>
                <w:sz w:val="20"/>
                <w:szCs w:val="20"/>
              </w:rPr>
              <w:t xml:space="preserve"> and a c</w:t>
            </w:r>
            <w:r w:rsidR="00BD3DEA">
              <w:rPr>
                <w:rFonts w:cstheme="minorHAnsi"/>
                <w:sz w:val="20"/>
                <w:szCs w:val="20"/>
              </w:rPr>
              <w:t>ertificate for 2 hours of community service from the U.S. Department of Education</w:t>
            </w:r>
          </w:p>
        </w:tc>
      </w:tr>
      <w:tr w:rsidR="00505B24" w:rsidRPr="00483DBD" w14:paraId="30B87D2C"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60DF2640"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14:paraId="6BCB3E6A"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2AAC57FE" w14:textId="4F2AAB61" w:rsidR="00505B24" w:rsidRPr="00F93FA3" w:rsidRDefault="00505B24" w:rsidP="004E042D">
            <w:pPr>
              <w:widowControl w:val="0"/>
              <w:spacing w:after="0" w:line="240" w:lineRule="auto"/>
              <w:ind w:left="490" w:hanging="360"/>
              <w:rPr>
                <w:rFonts w:asciiTheme="minorHAnsi" w:hAnsiTheme="minorHAnsi"/>
                <w:sz w:val="20"/>
                <w:szCs w:val="20"/>
              </w:rPr>
            </w:pPr>
            <w:r w:rsidRPr="00F93FA3">
              <w:rPr>
                <w:rFonts w:asciiTheme="minorHAnsi" w:hAnsiTheme="minorHAnsi"/>
                <w:sz w:val="20"/>
                <w:szCs w:val="20"/>
              </w:rPr>
              <w:t>$20 to $30 (one parent per student)</w:t>
            </w:r>
          </w:p>
        </w:tc>
      </w:tr>
      <w:tr w:rsidR="00505B24" w:rsidRPr="00483DBD" w14:paraId="564EC8C5"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30A6C8EB"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0976A13D"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14:paraId="271447AD" w14:textId="77777777" w:rsidR="00505B24" w:rsidRPr="00F93FA3" w:rsidRDefault="00505B24" w:rsidP="004E042D">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14:paraId="500E7942"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07A1901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77907B5"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692971EF"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7604CD17" w14:textId="77777777" w:rsidR="00505B24" w:rsidRPr="00F93FA3" w:rsidRDefault="00505B24" w:rsidP="004E042D">
            <w:pPr>
              <w:pStyle w:val="NoSpacing"/>
              <w:widowControl w:val="0"/>
              <w:ind w:left="169"/>
              <w:rPr>
                <w:sz w:val="20"/>
                <w:szCs w:val="20"/>
              </w:rPr>
            </w:pPr>
            <w:r w:rsidRPr="00F93FA3">
              <w:rPr>
                <w:sz w:val="20"/>
                <w:szCs w:val="20"/>
              </w:rPr>
              <w:t>10 minutes per student</w:t>
            </w:r>
          </w:p>
        </w:tc>
        <w:tc>
          <w:tcPr>
            <w:tcW w:w="1910" w:type="pct"/>
            <w:shd w:val="clear" w:color="auto" w:fill="auto"/>
            <w:tcMar>
              <w:top w:w="14" w:type="dxa"/>
              <w:left w:w="29" w:type="dxa"/>
              <w:bottom w:w="14" w:type="dxa"/>
              <w:right w:w="14" w:type="dxa"/>
            </w:tcMar>
            <w:vAlign w:val="center"/>
          </w:tcPr>
          <w:p w14:paraId="313CE172"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6783FB5C"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C213BE9"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02044206"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14:paraId="786594A0" w14:textId="77777777" w:rsidR="00505B24" w:rsidRPr="00F93FA3" w:rsidRDefault="00505B24" w:rsidP="004E042D">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14:paraId="6C03C406"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77E4FDD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4D4EE8E4"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67493EF4"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00010577" w14:textId="77777777" w:rsidR="00505B24" w:rsidRPr="00F93FA3" w:rsidRDefault="00505B24" w:rsidP="004E042D">
            <w:pPr>
              <w:pStyle w:val="NoSpacing"/>
              <w:widowControl w:val="0"/>
              <w:ind w:left="169"/>
              <w:rPr>
                <w:sz w:val="20"/>
                <w:szCs w:val="20"/>
              </w:rPr>
            </w:pPr>
            <w:r w:rsidRPr="00F93FA3">
              <w:rPr>
                <w:sz w:val="20"/>
                <w:szCs w:val="20"/>
              </w:rPr>
              <w:t>25 minutes per student</w:t>
            </w:r>
          </w:p>
        </w:tc>
        <w:tc>
          <w:tcPr>
            <w:tcW w:w="1910" w:type="pct"/>
            <w:shd w:val="clear" w:color="auto" w:fill="auto"/>
            <w:tcMar>
              <w:top w:w="14" w:type="dxa"/>
              <w:left w:w="29" w:type="dxa"/>
              <w:bottom w:w="14" w:type="dxa"/>
              <w:right w:w="14" w:type="dxa"/>
            </w:tcMar>
            <w:vAlign w:val="center"/>
          </w:tcPr>
          <w:p w14:paraId="423B4C25"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5253FEE8"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26EACCA4"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14:paraId="18B97796"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1E2D7E53" w14:textId="1A11B3CE" w:rsidR="00505B24" w:rsidRPr="00F93FA3" w:rsidRDefault="00331DE9" w:rsidP="004E042D">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00505B24" w:rsidRPr="00483DBD" w14:paraId="3EF57009"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7B66F26E"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6F523C" w14:textId="77777777" w:rsidR="00505B24" w:rsidRPr="00F93FA3" w:rsidRDefault="00505B24" w:rsidP="004E042D">
            <w:pPr>
              <w:pStyle w:val="NoSpacing"/>
              <w:widowControl w:val="0"/>
              <w:ind w:left="169"/>
              <w:rPr>
                <w:rFonts w:cs="Times New Roman"/>
                <w:sz w:val="20"/>
                <w:szCs w:val="20"/>
              </w:rPr>
            </w:pPr>
          </w:p>
          <w:p w14:paraId="44B28D68" w14:textId="77777777" w:rsidR="00505B24" w:rsidRPr="00F93FA3" w:rsidRDefault="00505B24" w:rsidP="004E042D">
            <w:pPr>
              <w:pStyle w:val="NoSpacing"/>
              <w:widowControl w:val="0"/>
              <w:ind w:left="169"/>
              <w:rPr>
                <w:rFonts w:cs="Times New Roman"/>
                <w:sz w:val="20"/>
                <w:szCs w:val="20"/>
              </w:rPr>
            </w:pPr>
            <w:r w:rsidRPr="00F93FA3">
              <w:rPr>
                <w:sz w:val="20"/>
                <w:szCs w:val="20"/>
              </w:rPr>
              <w:t>School Coordinator</w:t>
            </w:r>
          </w:p>
          <w:p w14:paraId="10E79ECF" w14:textId="77777777" w:rsidR="00505B24" w:rsidRPr="00F93FA3" w:rsidRDefault="00505B24" w:rsidP="004E042D">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14:paraId="724AAD5E" w14:textId="51E9F5FD" w:rsidR="00F93FA3" w:rsidRDefault="00F93FA3" w:rsidP="004E042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14:paraId="20C41E61" w14:textId="46E8F6A3" w:rsidR="00505B24" w:rsidRPr="00F93FA3" w:rsidRDefault="00505B24" w:rsidP="004E042D">
            <w:pPr>
              <w:pStyle w:val="NoSpacing"/>
              <w:widowControl w:val="0"/>
              <w:ind w:left="381" w:hanging="180"/>
              <w:rPr>
                <w:sz w:val="20"/>
                <w:szCs w:val="20"/>
              </w:rPr>
            </w:pPr>
            <w:r w:rsidRPr="00F93FA3">
              <w:rPr>
                <w:sz w:val="20"/>
                <w:szCs w:val="20"/>
              </w:rPr>
              <w:t>6 hours for consent assistance</w:t>
            </w:r>
          </w:p>
          <w:p w14:paraId="1ECE250A" w14:textId="77777777" w:rsidR="00505B24" w:rsidRPr="00F93FA3" w:rsidRDefault="00505B24" w:rsidP="004E042D">
            <w:pPr>
              <w:pStyle w:val="NoSpacing"/>
              <w:widowControl w:val="0"/>
              <w:ind w:left="381" w:hanging="180"/>
              <w:rPr>
                <w:sz w:val="20"/>
                <w:szCs w:val="20"/>
              </w:rPr>
            </w:pPr>
            <w:r w:rsidRPr="00F93FA3">
              <w:rPr>
                <w:sz w:val="20"/>
                <w:szCs w:val="20"/>
              </w:rPr>
              <w:t>2 hours to schedule assessments</w:t>
            </w:r>
          </w:p>
          <w:p w14:paraId="095EBC2C" w14:textId="6343FFD1" w:rsidR="00505B24" w:rsidRPr="00F93FA3" w:rsidRDefault="00505B24" w:rsidP="00527ABE">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14:paraId="12659777" w14:textId="39EE029B" w:rsidR="00505B24" w:rsidRPr="00F93FA3" w:rsidRDefault="00505B24" w:rsidP="004E042D">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14:paraId="17749686" w14:textId="77777777" w:rsidR="00505B24" w:rsidRPr="00F93FA3" w:rsidRDefault="00505B24" w:rsidP="004E042D">
            <w:pPr>
              <w:pStyle w:val="NoSpacing"/>
              <w:widowControl w:val="0"/>
              <w:ind w:left="490" w:hanging="360"/>
              <w:rPr>
                <w:rFonts w:cs="Times New Roman"/>
                <w:sz w:val="20"/>
                <w:szCs w:val="20"/>
              </w:rPr>
            </w:pPr>
          </w:p>
          <w:p w14:paraId="6EBF60E7" w14:textId="11E48AC0" w:rsidR="00505B24" w:rsidRPr="00F93FA3" w:rsidRDefault="00505B24" w:rsidP="004E042D">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r w:rsidR="00505B24" w:rsidRPr="00483DBD" w14:paraId="3B1F92A4"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68D7D552" w14:textId="1E7F0936" w:rsidR="00505B24" w:rsidRPr="00F93FA3" w:rsidRDefault="00505B24" w:rsidP="004E042D">
            <w:pPr>
              <w:pStyle w:val="NoSpacing"/>
              <w:widowControl w:val="0"/>
              <w:ind w:left="490" w:hanging="360"/>
              <w:rPr>
                <w:sz w:val="20"/>
                <w:szCs w:val="20"/>
              </w:rPr>
            </w:pPr>
            <w:r w:rsidRPr="00F93FA3">
              <w:rPr>
                <w:b/>
                <w:sz w:val="20"/>
                <w:szCs w:val="20"/>
              </w:rPr>
              <w:t>OFT</w:t>
            </w:r>
            <w:r w:rsidR="00F93FA3">
              <w:rPr>
                <w:b/>
                <w:sz w:val="20"/>
                <w:szCs w:val="20"/>
              </w:rPr>
              <w:t>3</w:t>
            </w:r>
            <w:r w:rsidRPr="00F93FA3">
              <w:rPr>
                <w:b/>
                <w:sz w:val="20"/>
                <w:szCs w:val="20"/>
              </w:rPr>
              <w:t xml:space="preserve"> </w:t>
            </w:r>
            <w:r w:rsidR="00F93FA3">
              <w:rPr>
                <w:b/>
                <w:sz w:val="20"/>
                <w:szCs w:val="20"/>
              </w:rPr>
              <w:t>Tracking</w:t>
            </w:r>
          </w:p>
        </w:tc>
      </w:tr>
      <w:tr w:rsidR="00505B24" w:rsidRPr="00483DBD" w14:paraId="259C2FC9"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B3F5391"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759920" w14:textId="77777777" w:rsidR="00505B24" w:rsidRPr="00F93FA3" w:rsidRDefault="00505B24" w:rsidP="004E042D">
            <w:pPr>
              <w:pStyle w:val="NoSpacing"/>
              <w:widowControl w:val="0"/>
              <w:ind w:left="169"/>
              <w:rPr>
                <w:rFonts w:cs="Times New Roman"/>
                <w:sz w:val="20"/>
                <w:szCs w:val="20"/>
              </w:rPr>
            </w:pPr>
          </w:p>
          <w:p w14:paraId="0FF15FB4" w14:textId="5742811A" w:rsidR="00505B24" w:rsidRPr="00F93FA3" w:rsidRDefault="00505B24" w:rsidP="00F24A73">
            <w:pPr>
              <w:pStyle w:val="NoSpacing"/>
              <w:widowControl w:val="0"/>
              <w:ind w:left="169"/>
              <w:rPr>
                <w:sz w:val="20"/>
                <w:szCs w:val="20"/>
              </w:rPr>
            </w:pPr>
            <w:r w:rsidRPr="00F93FA3">
              <w:rPr>
                <w:sz w:val="20"/>
                <w:szCs w:val="20"/>
              </w:rPr>
              <w:t>School Coordinator</w:t>
            </w:r>
          </w:p>
        </w:tc>
        <w:tc>
          <w:tcPr>
            <w:tcW w:w="1526" w:type="pct"/>
            <w:shd w:val="clear" w:color="auto" w:fill="auto"/>
            <w:tcMar>
              <w:top w:w="14" w:type="dxa"/>
              <w:left w:w="29" w:type="dxa"/>
              <w:bottom w:w="14" w:type="dxa"/>
              <w:right w:w="14" w:type="dxa"/>
            </w:tcMar>
            <w:vAlign w:val="center"/>
          </w:tcPr>
          <w:p w14:paraId="2C0D1151" w14:textId="14917E99" w:rsidR="00505B24" w:rsidRPr="00F93FA3" w:rsidRDefault="00505B24" w:rsidP="004E042D">
            <w:pPr>
              <w:pStyle w:val="NoSpacing"/>
              <w:widowControl w:val="0"/>
              <w:ind w:left="381" w:hanging="180"/>
              <w:rPr>
                <w:sz w:val="20"/>
                <w:szCs w:val="20"/>
              </w:rPr>
            </w:pPr>
            <w:r w:rsidRPr="00F93FA3">
              <w:rPr>
                <w:sz w:val="20"/>
                <w:szCs w:val="20"/>
              </w:rPr>
              <w:t>6 hours to provide administrative records</w:t>
            </w:r>
            <w:r w:rsidR="002C7679">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CDBC187" w14:textId="53552D85" w:rsidR="00505B24" w:rsidRPr="00F93FA3" w:rsidRDefault="00505B24" w:rsidP="004E042D">
            <w:pPr>
              <w:pStyle w:val="NoSpacing"/>
              <w:widowControl w:val="0"/>
              <w:ind w:left="490" w:hanging="360"/>
              <w:rPr>
                <w:sz w:val="20"/>
                <w:szCs w:val="20"/>
              </w:rPr>
            </w:pPr>
            <w:r w:rsidRPr="00F93FA3">
              <w:rPr>
                <w:sz w:val="20"/>
                <w:szCs w:val="20"/>
              </w:rPr>
              <w:t>$50 for coordinator</w:t>
            </w:r>
          </w:p>
        </w:tc>
      </w:tr>
    </w:tbl>
    <w:p w14:paraId="687EB009" w14:textId="77777777" w:rsidR="00505B24" w:rsidRPr="002C7679" w:rsidRDefault="00505B24" w:rsidP="00505B24">
      <w:pPr>
        <w:spacing w:after="0" w:line="240" w:lineRule="auto"/>
        <w:rPr>
          <w:rFonts w:ascii="Cambria" w:hAnsi="Cambria"/>
          <w:sz w:val="16"/>
          <w:szCs w:val="16"/>
        </w:rPr>
      </w:pPr>
      <w:r w:rsidRPr="002C7679">
        <w:rPr>
          <w:rFonts w:ascii="Cambria" w:hAnsi="Cambria"/>
          <w:sz w:val="16"/>
          <w:szCs w:val="16"/>
        </w:rPr>
        <w:t>*Note that the assessment administration time may be longer for students with disabilities.</w:t>
      </w:r>
      <w:bookmarkEnd w:id="29"/>
    </w:p>
    <w:p w14:paraId="5F344580" w14:textId="087BC6CD" w:rsidR="00505B24" w:rsidRPr="002C7679" w:rsidRDefault="00505B24" w:rsidP="00505B24">
      <w:pPr>
        <w:spacing w:after="0" w:line="240" w:lineRule="auto"/>
        <w:rPr>
          <w:rFonts w:ascii="Cambria" w:hAnsi="Cambria"/>
        </w:rPr>
      </w:pPr>
      <w:r w:rsidRPr="002C7679">
        <w:rPr>
          <w:rFonts w:ascii="Cambria" w:hAnsi="Cambria"/>
          <w:sz w:val="16"/>
          <w:szCs w:val="16"/>
        </w:rPr>
        <w:t>** Final incentive amounts were determined based on the outcome of the field tests</w:t>
      </w:r>
      <w:r w:rsidR="002C7679" w:rsidRPr="002C7679">
        <w:rPr>
          <w:rFonts w:ascii="Cambria" w:hAnsi="Cambria"/>
          <w:sz w:val="16"/>
          <w:szCs w:val="16"/>
        </w:rPr>
        <w:t xml:space="preserve"> and main study base year</w:t>
      </w:r>
      <w:r w:rsidRPr="002C7679">
        <w:rPr>
          <w:rFonts w:ascii="Cambria" w:hAnsi="Cambria"/>
          <w:sz w:val="16"/>
          <w:szCs w:val="16"/>
        </w:rPr>
        <w:t>.</w:t>
      </w:r>
    </w:p>
    <w:p w14:paraId="735B1F7B" w14:textId="77777777" w:rsidR="00505B24" w:rsidRPr="002C7679" w:rsidRDefault="00505B24" w:rsidP="00505B24">
      <w:pPr>
        <w:spacing w:after="0" w:line="240" w:lineRule="auto"/>
        <w:rPr>
          <w:rFonts w:ascii="Cambria" w:hAnsi="Cambria"/>
        </w:rPr>
      </w:pPr>
    </w:p>
    <w:bookmarkEnd w:id="31"/>
    <w:p w14:paraId="09D3A5AD" w14:textId="77777777" w:rsidR="00505B24" w:rsidRPr="002C7679" w:rsidRDefault="00505B24" w:rsidP="00505B24">
      <w:pPr>
        <w:spacing w:after="120" w:line="23" w:lineRule="atLeast"/>
        <w:rPr>
          <w:rFonts w:ascii="Cambria" w:hAnsi="Cambria"/>
          <w:b/>
          <w:i/>
        </w:rPr>
      </w:pPr>
      <w:r w:rsidRPr="002C7679">
        <w:rPr>
          <w:rFonts w:ascii="Cambria" w:hAnsi="Cambria"/>
          <w:b/>
          <w:i/>
        </w:rPr>
        <w:t>Students</w:t>
      </w:r>
    </w:p>
    <w:p w14:paraId="46A1AC48" w14:textId="7D476156" w:rsidR="006167EF" w:rsidRPr="002C7679" w:rsidRDefault="006167EF" w:rsidP="006167EF">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sidR="001E5365">
        <w:rPr>
          <w:rFonts w:ascii="Cambria" w:hAnsi="Cambria"/>
        </w:rPr>
        <w:t>MS1</w:t>
      </w:r>
      <w:r w:rsidRPr="002C7679">
        <w:rPr>
          <w:rFonts w:ascii="Cambria" w:hAnsi="Cambria"/>
        </w:rPr>
        <w:t xml:space="preserve"> sample </w:t>
      </w:r>
      <w:r w:rsidR="001E5365">
        <w:rPr>
          <w:rFonts w:ascii="Cambria" w:hAnsi="Cambria"/>
        </w:rPr>
        <w:t xml:space="preserve">or the MS2 augmentation sample (described in Part B.1) </w:t>
      </w:r>
      <w:r w:rsidRPr="002C7679">
        <w:rPr>
          <w:rFonts w:ascii="Cambria" w:hAnsi="Cambria"/>
        </w:rPr>
        <w:t xml:space="preserve">who are participating in </w:t>
      </w:r>
      <w:r w:rsidR="00DE7F7B">
        <w:rPr>
          <w:rFonts w:ascii="Cambria" w:hAnsi="Cambria"/>
        </w:rPr>
        <w:t>MS2</w:t>
      </w:r>
      <w:r w:rsidR="00DE7F7B" w:rsidRPr="002C7679">
        <w:rPr>
          <w:rFonts w:ascii="Cambria" w:hAnsi="Cambria"/>
        </w:rPr>
        <w:t xml:space="preserve"> </w:t>
      </w:r>
      <w:r w:rsidR="00DE7F7B">
        <w:rPr>
          <w:rFonts w:ascii="Cambria" w:hAnsi="Cambria"/>
        </w:rPr>
        <w:t xml:space="preserve">at </w:t>
      </w:r>
      <w:r w:rsidRPr="002C7679">
        <w:rPr>
          <w:rFonts w:ascii="Cambria" w:hAnsi="Cambria"/>
        </w:rPr>
        <w:t xml:space="preserve">school (most of whom will be in grade </w:t>
      </w:r>
      <w:r w:rsidR="001E5365">
        <w:rPr>
          <w:rFonts w:ascii="Cambria" w:hAnsi="Cambria"/>
        </w:rPr>
        <w:t>8</w:t>
      </w:r>
      <w:r w:rsidRPr="002C7679">
        <w:rPr>
          <w:rFonts w:ascii="Cambria" w:hAnsi="Cambria"/>
        </w:rPr>
        <w:t xml:space="preserve">) will be allowed to keep the earbuds used during the </w:t>
      </w:r>
      <w:r w:rsidR="00DE7F7B">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they transferred, is less than 4, see Part B.2 for additional detail) will be invited to participate via web outside of school. These students will not receive earbuds but instead will be offered $20 for their participation. The out-of-school data collection is </w:t>
      </w:r>
      <w:r w:rsidR="00B11394">
        <w:rPr>
          <w:rFonts w:ascii="Cambria" w:hAnsi="Cambria"/>
        </w:rPr>
        <w:t xml:space="preserve">used </w:t>
      </w:r>
      <w:r w:rsidRPr="002C7679">
        <w:rPr>
          <w:rFonts w:ascii="Cambria" w:hAnsi="Cambria"/>
        </w:rPr>
        <w:t xml:space="preserve">so that students in the base-year sample may still participate regardless of their educational situation in subsequent rounds. These students are critical as they may be different from students who participate in school. The monetary incentive offered to these students is designed to encourage them to incur the burden of participating in the study on their out-of-school time. A $20 incentive is less than that offered for out-of-school data collection for HSLS (which offered an incentive between $25 and $50 in the First Follow-up). </w:t>
      </w:r>
      <w:bookmarkStart w:id="32" w:name="_Hlk526329830"/>
      <w:bookmarkStart w:id="33" w:name="_Hlk525307904"/>
      <w:r w:rsidR="00EA1A0E" w:rsidRPr="002D3F0C">
        <w:rPr>
          <w:rFonts w:ascii="Cambria" w:hAnsi="Cambria"/>
        </w:rPr>
        <w:t xml:space="preserve">However, $20 </w:t>
      </w:r>
      <w:r w:rsidR="00DF3326">
        <w:rPr>
          <w:rFonts w:ascii="Cambria" w:hAnsi="Cambria"/>
        </w:rPr>
        <w:t>has been</w:t>
      </w:r>
      <w:r w:rsidR="00EA1A0E" w:rsidRPr="002D3F0C">
        <w:rPr>
          <w:rFonts w:ascii="Cambria" w:hAnsi="Cambria"/>
        </w:rPr>
        <w:t xml:space="preserve"> deemed sufficient </w:t>
      </w:r>
      <w:r w:rsidR="00801420">
        <w:rPr>
          <w:rFonts w:ascii="Cambria" w:hAnsi="Cambria"/>
        </w:rPr>
        <w:t xml:space="preserve">in the middle school study </w:t>
      </w:r>
      <w:r w:rsidR="00EA1A0E" w:rsidRPr="002D3F0C">
        <w:rPr>
          <w:rFonts w:ascii="Cambria" w:hAnsi="Cambria"/>
        </w:rPr>
        <w:t xml:space="preserve">based </w:t>
      </w:r>
      <w:r w:rsidR="00801420">
        <w:rPr>
          <w:rFonts w:ascii="Cambria" w:hAnsi="Cambria"/>
        </w:rPr>
        <w:t xml:space="preserve">on </w:t>
      </w:r>
      <w:r w:rsidR="00801420" w:rsidRPr="002D3F0C">
        <w:rPr>
          <w:rFonts w:ascii="Cambria" w:hAnsi="Cambria"/>
        </w:rPr>
        <w:t>OFT2</w:t>
      </w:r>
      <w:r w:rsidR="00801420">
        <w:rPr>
          <w:rFonts w:ascii="Cambria" w:hAnsi="Cambria"/>
        </w:rPr>
        <w:t xml:space="preserve"> </w:t>
      </w:r>
      <w:r w:rsidR="00EA1A0E" w:rsidRPr="002D3F0C">
        <w:rPr>
          <w:rFonts w:ascii="Cambria" w:hAnsi="Cambria"/>
        </w:rPr>
        <w:t>experiences.</w:t>
      </w:r>
      <w:r w:rsidR="000956A2">
        <w:rPr>
          <w:rFonts w:ascii="Cambria" w:hAnsi="Cambria"/>
        </w:rPr>
        <w:t xml:space="preserve"> </w:t>
      </w:r>
      <w:bookmarkStart w:id="34" w:name="_Hlk526329843"/>
      <w:bookmarkEnd w:id="32"/>
      <w:r w:rsidR="00EE0C04">
        <w:rPr>
          <w:rFonts w:ascii="Cambria" w:hAnsi="Cambria"/>
        </w:rPr>
        <w:t xml:space="preserve">In addition, </w:t>
      </w:r>
      <w:r w:rsidR="00801420">
        <w:rPr>
          <w:rFonts w:ascii="Cambria" w:hAnsi="Cambria"/>
        </w:rPr>
        <w:t xml:space="preserve">both </w:t>
      </w:r>
      <w:r w:rsidR="00EE0C04">
        <w:rPr>
          <w:rFonts w:ascii="Cambria" w:hAnsi="Cambria"/>
        </w:rPr>
        <w:t xml:space="preserve">students </w:t>
      </w:r>
      <w:r w:rsidR="00801420">
        <w:rPr>
          <w:rFonts w:ascii="Cambria" w:hAnsi="Cambria"/>
        </w:rPr>
        <w:t xml:space="preserve">participating in MS2 in and out of school </w:t>
      </w:r>
      <w:r w:rsidR="00EE0C04">
        <w:rPr>
          <w:rFonts w:ascii="Cambria" w:hAnsi="Cambria"/>
        </w:rPr>
        <w:t>will receive a certificate for 2 hours of community service from the U.S. Department of Education.</w:t>
      </w:r>
    </w:p>
    <w:bookmarkEnd w:id="34"/>
    <w:p w14:paraId="19858FB5" w14:textId="77777777" w:rsidR="006167EF" w:rsidRPr="002C7679" w:rsidRDefault="006167EF" w:rsidP="006167EF">
      <w:pPr>
        <w:spacing w:after="120" w:line="23" w:lineRule="atLeast"/>
        <w:rPr>
          <w:rFonts w:ascii="Cambria" w:hAnsi="Cambria"/>
          <w:b/>
          <w:i/>
        </w:rPr>
      </w:pPr>
      <w:r w:rsidRPr="002C7679">
        <w:rPr>
          <w:rFonts w:ascii="Cambria" w:hAnsi="Cambria"/>
          <w:b/>
          <w:i/>
        </w:rPr>
        <w:t>Parents</w:t>
      </w:r>
    </w:p>
    <w:bookmarkEnd w:id="33"/>
    <w:p w14:paraId="0DA224D0" w14:textId="7A592F91" w:rsidR="000956A2" w:rsidRDefault="00910562" w:rsidP="00ED0342">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w:t>
      </w:r>
      <w:r w:rsidR="006167EF" w:rsidRPr="002C7679">
        <w:rPr>
          <w:rFonts w:ascii="Cambria" w:hAnsi="Cambria"/>
        </w:rPr>
        <w:t xml:space="preserve">Parent survey response rates have declined over the past </w:t>
      </w:r>
      <w:r w:rsidR="006167EF" w:rsidRPr="001F45F5">
        <w:rPr>
          <w:rFonts w:ascii="Cambria" w:hAnsi="Cambria"/>
        </w:rPr>
        <w:t>decade. The ECLS-K:2011 baseline (fall 2010) parent survey response rate was more than 10 percentage points lower (74 percent)</w:t>
      </w:r>
      <w:r w:rsidR="006167EF" w:rsidRPr="001F45F5">
        <w:rPr>
          <w:rStyle w:val="FootnoteReference"/>
          <w:rFonts w:ascii="Cambria" w:hAnsi="Cambria"/>
        </w:rPr>
        <w:footnoteReference w:id="3"/>
      </w:r>
      <w:r w:rsidR="006167EF" w:rsidRPr="001F45F5">
        <w:rPr>
          <w:rFonts w:ascii="Cambria" w:hAnsi="Cambria"/>
        </w:rPr>
        <w:t xml:space="preserve"> than the parent survey rate in the corresponding 1998 wave of the ECLS-K (85 percent).</w:t>
      </w:r>
      <w:r w:rsidR="006167EF" w:rsidRPr="001F45F5">
        <w:rPr>
          <w:rStyle w:val="FootnoteReference"/>
          <w:rFonts w:ascii="Cambria" w:hAnsi="Cambria"/>
        </w:rPr>
        <w:footnoteReference w:id="4"/>
      </w:r>
      <w:r w:rsidR="006167EF" w:rsidRPr="001F45F5">
        <w:rPr>
          <w:rFonts w:ascii="Cambria" w:hAnsi="Cambria"/>
        </w:rPr>
        <w:t xml:space="preserve"> Additionally, the ninth-grade parent survey response rate for the HSLS:09 baseline was 68 percent.</w:t>
      </w:r>
      <w:r w:rsidR="006167EF" w:rsidRPr="001F45F5">
        <w:rPr>
          <w:rStyle w:val="FootnoteReference"/>
          <w:rFonts w:ascii="Cambria" w:hAnsi="Cambria"/>
        </w:rPr>
        <w:footnoteReference w:id="5"/>
      </w:r>
      <w:r w:rsidR="006167EF" w:rsidRPr="001F45F5">
        <w:rPr>
          <w:rFonts w:ascii="Cambria" w:hAnsi="Cambria"/>
        </w:rPr>
        <w:t xml:space="preserve"> The MGLS:2017 parent survey is a key component of the data being collected.</w:t>
      </w:r>
      <w:r w:rsidR="00ED0342">
        <w:rPr>
          <w:rFonts w:ascii="Cambria" w:hAnsi="Cambria"/>
        </w:rPr>
        <w:t xml:space="preserve"> </w:t>
      </w:r>
      <w:r w:rsidR="00B40527">
        <w:rPr>
          <w:rFonts w:ascii="Cambria" w:hAnsi="Cambria"/>
        </w:rPr>
        <w:t xml:space="preserve">In MS1, a differential incentive was offered to parents of students with Emotional Disturbance (EMN). Because we are no longer oversampling students with EMN, we </w:t>
      </w:r>
      <w:r w:rsidR="00ED0342">
        <w:rPr>
          <w:rFonts w:ascii="Cambria" w:hAnsi="Cambria"/>
        </w:rPr>
        <w:t>will offer</w:t>
      </w:r>
      <w:r w:rsidR="00B40527">
        <w:rPr>
          <w:rFonts w:ascii="Cambria" w:hAnsi="Cambria"/>
        </w:rPr>
        <w:t xml:space="preserve"> the same incentive </w:t>
      </w:r>
      <w:r w:rsidR="00ED0342">
        <w:rPr>
          <w:rFonts w:ascii="Cambria" w:hAnsi="Cambria"/>
        </w:rPr>
        <w:t xml:space="preserve">to all MS2 parents </w:t>
      </w:r>
      <w:r w:rsidR="00B40527">
        <w:rPr>
          <w:rFonts w:ascii="Cambria" w:hAnsi="Cambria"/>
        </w:rPr>
        <w:t xml:space="preserve">as was used for MS1 parents </w:t>
      </w:r>
      <w:r>
        <w:rPr>
          <w:rFonts w:ascii="Cambria" w:hAnsi="Cambria"/>
        </w:rPr>
        <w:t xml:space="preserve">of students without EMN </w:t>
      </w:r>
      <w:r w:rsidR="00ED0342">
        <w:rPr>
          <w:rFonts w:ascii="Cambria" w:hAnsi="Cambria"/>
        </w:rPr>
        <w:t xml:space="preserve">– </w:t>
      </w:r>
      <w:r w:rsidR="00B40527">
        <w:rPr>
          <w:rFonts w:ascii="Cambria" w:hAnsi="Cambria"/>
        </w:rPr>
        <w:t>$20 with a $10 boost for nonresponse offered mid-way through the data collection period.</w:t>
      </w:r>
    </w:p>
    <w:p w14:paraId="37D48D81" w14:textId="77777777" w:rsidR="00505B24" w:rsidRPr="002A0897" w:rsidRDefault="00505B24" w:rsidP="00505B24">
      <w:pPr>
        <w:pStyle w:val="L1-FlLSp12"/>
        <w:spacing w:after="120" w:line="240" w:lineRule="auto"/>
        <w:rPr>
          <w:rFonts w:ascii="Cambria" w:hAnsi="Cambria"/>
          <w:b/>
          <w:i/>
          <w:sz w:val="22"/>
          <w:szCs w:val="22"/>
        </w:rPr>
      </w:pPr>
      <w:r w:rsidRPr="002A0897">
        <w:rPr>
          <w:rFonts w:ascii="Cambria" w:hAnsi="Cambria"/>
          <w:b/>
          <w:i/>
          <w:sz w:val="22"/>
          <w:szCs w:val="22"/>
        </w:rPr>
        <w:t>Teachers</w:t>
      </w:r>
    </w:p>
    <w:p w14:paraId="4279D3A8" w14:textId="7B13FBEA" w:rsidR="00A97B3D" w:rsidRDefault="00A97B3D" w:rsidP="00A97B3D">
      <w:pPr>
        <w:pStyle w:val="L1-FlLSp12"/>
        <w:spacing w:after="120" w:line="240" w:lineRule="auto"/>
        <w:rPr>
          <w:rFonts w:ascii="Cambria" w:hAnsi="Cambria"/>
          <w:sz w:val="22"/>
          <w:szCs w:val="22"/>
        </w:rPr>
      </w:pPr>
      <w:r w:rsidRPr="002A0897">
        <w:rPr>
          <w:rFonts w:ascii="Cambria" w:hAnsi="Cambria"/>
          <w:sz w:val="22"/>
          <w:szCs w:val="22"/>
          <w:u w:val="single"/>
        </w:rPr>
        <w:t xml:space="preserve">Main Study </w:t>
      </w:r>
      <w:r w:rsidR="002A0897" w:rsidRPr="002A0897">
        <w:rPr>
          <w:rFonts w:ascii="Cambria" w:hAnsi="Cambria"/>
          <w:sz w:val="22"/>
          <w:szCs w:val="22"/>
          <w:u w:val="single"/>
        </w:rPr>
        <w:t>First Follow-up</w:t>
      </w:r>
      <w:r w:rsidRPr="002A0897">
        <w:rPr>
          <w:rFonts w:ascii="Cambria" w:hAnsi="Cambria"/>
          <w:sz w:val="22"/>
          <w:szCs w:val="22"/>
          <w:u w:val="single"/>
        </w:rPr>
        <w:t xml:space="preserve"> (MS</w:t>
      </w:r>
      <w:r w:rsidR="002A0897" w:rsidRP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002A0897" w:rsidRPr="002A0897">
        <w:rPr>
          <w:rFonts w:ascii="Cambria" w:hAnsi="Cambria"/>
          <w:sz w:val="22"/>
          <w:szCs w:val="22"/>
        </w:rPr>
        <w:t xml:space="preserve"> </w:t>
      </w:r>
      <w:r w:rsidR="00533DC9">
        <w:rPr>
          <w:rFonts w:ascii="Cambria" w:hAnsi="Cambria"/>
          <w:sz w:val="22"/>
          <w:szCs w:val="22"/>
        </w:rPr>
        <w:t>in</w:t>
      </w:r>
      <w:r w:rsidR="002A0897" w:rsidRP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10 minutes per student to complete. For the special education teacher, it is estimated that the teacher survey will take 10 minutes to complete, and the teacher student report will take 25 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3CB70C65" w14:textId="1E9015F3" w:rsidR="00331DE9" w:rsidRPr="00D5246C" w:rsidRDefault="00331DE9" w:rsidP="00331DE9">
      <w:pPr>
        <w:keepNext/>
        <w:spacing w:after="120" w:line="240" w:lineRule="auto"/>
        <w:rPr>
          <w:rFonts w:ascii="Cambria" w:hAnsi="Cambria"/>
          <w:b/>
          <w:i/>
        </w:rPr>
      </w:pPr>
      <w:bookmarkStart w:id="35" w:name="_Hlk526319952"/>
      <w:r w:rsidRPr="00D5246C">
        <w:rPr>
          <w:rFonts w:ascii="Cambria" w:hAnsi="Cambria"/>
          <w:b/>
          <w:i/>
        </w:rPr>
        <w:t>School Administrators</w:t>
      </w:r>
    </w:p>
    <w:p w14:paraId="29A1BC06" w14:textId="480D82FA" w:rsidR="00331DE9" w:rsidRPr="00D5246C" w:rsidRDefault="00331DE9" w:rsidP="00331DE9">
      <w:pPr>
        <w:pStyle w:val="L1-FlLSp12"/>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id="36" w:name="_Hlk526330803"/>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5"/>
    <w:bookmarkEnd w:id="36"/>
    <w:p w14:paraId="0B946434" w14:textId="77777777" w:rsidR="00505B24" w:rsidRPr="002A0897" w:rsidRDefault="00505B24" w:rsidP="00505B24">
      <w:pPr>
        <w:keepNext/>
        <w:spacing w:after="120" w:line="240" w:lineRule="auto"/>
        <w:rPr>
          <w:rFonts w:ascii="Cambria" w:hAnsi="Cambria"/>
          <w:b/>
          <w:i/>
        </w:rPr>
      </w:pPr>
      <w:r w:rsidRPr="002A0897">
        <w:rPr>
          <w:rFonts w:ascii="Cambria" w:hAnsi="Cambria"/>
          <w:b/>
          <w:i/>
        </w:rPr>
        <w:t>Schools</w:t>
      </w:r>
    </w:p>
    <w:p w14:paraId="435C2866" w14:textId="125A7754" w:rsidR="000956A2" w:rsidRDefault="001C4ECB" w:rsidP="001C4ECB">
      <w:pPr>
        <w:spacing w:after="120" w:line="240" w:lineRule="auto"/>
        <w:rPr>
          <w:rFonts w:ascii="Cambria" w:hAnsi="Cambria"/>
        </w:rPr>
      </w:pPr>
      <w:r w:rsidRPr="002A0897">
        <w:rPr>
          <w:rFonts w:ascii="Cambria" w:hAnsi="Cambria"/>
          <w:u w:val="single"/>
        </w:rPr>
        <w:t xml:space="preserve">Main Study </w:t>
      </w:r>
      <w:r w:rsidR="002A0897" w:rsidRPr="002A0897">
        <w:rPr>
          <w:rFonts w:ascii="Cambria" w:hAnsi="Cambria"/>
          <w:u w:val="single"/>
        </w:rPr>
        <w:t>First Follow-up</w:t>
      </w:r>
      <w:r w:rsidRPr="002A0897">
        <w:rPr>
          <w:rFonts w:ascii="Cambria" w:hAnsi="Cambria"/>
          <w:u w:val="single"/>
        </w:rPr>
        <w:t xml:space="preserve"> (MS</w:t>
      </w:r>
      <w:r w:rsidR="002A0897" w:rsidRPr="002A0897">
        <w:rPr>
          <w:rFonts w:ascii="Cambria" w:hAnsi="Cambria"/>
          <w:u w:val="single"/>
        </w:rPr>
        <w:t>2</w:t>
      </w:r>
      <w:r w:rsidRPr="002A0897">
        <w:rPr>
          <w:rFonts w:ascii="Cambria" w:hAnsi="Cambria"/>
          <w:u w:val="single"/>
        </w:rPr>
        <w:t>):</w:t>
      </w:r>
      <w:r w:rsidRPr="002A0897">
        <w:rPr>
          <w:rFonts w:ascii="Cambria" w:hAnsi="Cambria"/>
        </w:rPr>
        <w:t xml:space="preserve"> </w:t>
      </w:r>
      <w:bookmarkStart w:id="37" w:name="_Hlk525308475"/>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7"/>
      <w:r w:rsidRPr="002A0897">
        <w:rPr>
          <w:rFonts w:ascii="Cambria" w:hAnsi="Cambria"/>
        </w:rPr>
        <w:t xml:space="preserve">A school-level incentive </w:t>
      </w:r>
      <w:r w:rsidR="002A0897" w:rsidRPr="002A0897">
        <w:rPr>
          <w:rFonts w:ascii="Cambria" w:hAnsi="Cambria"/>
        </w:rPr>
        <w:t>of $</w:t>
      </w:r>
      <w:r w:rsidR="000946F0">
        <w:rPr>
          <w:rFonts w:ascii="Cambria" w:hAnsi="Cambria"/>
        </w:rPr>
        <w:t>4</w:t>
      </w:r>
      <w:r w:rsidR="002A0897" w:rsidRPr="002A0897">
        <w:rPr>
          <w:rFonts w:ascii="Cambria" w:hAnsi="Cambria"/>
        </w:rPr>
        <w:t>00</w:t>
      </w:r>
      <w:r w:rsidR="00A844B1">
        <w:rPr>
          <w:rFonts w:ascii="Cambria" w:hAnsi="Cambria"/>
        </w:rPr>
        <w:t xml:space="preserve"> or $400 in goods and services</w:t>
      </w:r>
      <w:r w:rsidR="002A0897" w:rsidRP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002A0897" w:rsidRPr="002A0897">
        <w:rPr>
          <w:rFonts w:ascii="Cambria" w:hAnsi="Cambria"/>
        </w:rPr>
        <w:t xml:space="preserve"> MS2 schools</w:t>
      </w:r>
      <w:r w:rsidR="00E34138">
        <w:rPr>
          <w:rFonts w:ascii="Cambria" w:hAnsi="Cambria"/>
        </w:rPr>
        <w:t xml:space="preserve"> </w:t>
      </w:r>
      <w:bookmarkStart w:id="38" w:name="_Hlk525308516"/>
      <w:r w:rsidR="000946F0">
        <w:rPr>
          <w:rFonts w:ascii="Cambria" w:hAnsi="Cambria"/>
        </w:rPr>
        <w:t xml:space="preserve">conducting 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002A0897" w:rsidRPr="002A0897">
        <w:rPr>
          <w:rFonts w:ascii="Cambria" w:hAnsi="Cambria"/>
        </w:rPr>
        <w:t xml:space="preserve">. </w:t>
      </w:r>
      <w:bookmarkEnd w:id="38"/>
      <w:r w:rsidR="002A0897" w:rsidRPr="002A0897">
        <w:rPr>
          <w:rFonts w:ascii="Cambria" w:hAnsi="Cambria"/>
        </w:rPr>
        <w:t xml:space="preserve">This </w:t>
      </w:r>
      <w:r w:rsidR="00801C35">
        <w:rPr>
          <w:rFonts w:ascii="Cambria" w:hAnsi="Cambria"/>
        </w:rPr>
        <w:t xml:space="preserve">incentive level </w:t>
      </w:r>
      <w:r w:rsidR="002A0897" w:rsidRPr="002A0897">
        <w:rPr>
          <w:rFonts w:ascii="Cambria" w:hAnsi="Cambria"/>
        </w:rPr>
        <w:t xml:space="preserve">is consistent with </w:t>
      </w:r>
      <w:r w:rsidR="00801C35">
        <w:rPr>
          <w:rFonts w:ascii="Cambria" w:hAnsi="Cambria"/>
        </w:rPr>
        <w:t>that</w:t>
      </w:r>
      <w:r w:rsidR="002A0897" w:rsidRPr="002A0897">
        <w:rPr>
          <w:rFonts w:ascii="Cambria" w:hAnsi="Cambria"/>
        </w:rPr>
        <w:t xml:space="preserve"> offered </w:t>
      </w:r>
      <w:r w:rsidR="00801C35">
        <w:rPr>
          <w:rFonts w:ascii="Cambria" w:hAnsi="Cambria"/>
        </w:rPr>
        <w:t>during</w:t>
      </w:r>
      <w:r w:rsidR="002A0897" w:rsidRPr="002A0897">
        <w:rPr>
          <w:rFonts w:ascii="Cambria" w:hAnsi="Cambria"/>
        </w:rPr>
        <w:t xml:space="preserve"> OFT2.</w:t>
      </w:r>
    </w:p>
    <w:p w14:paraId="1681809E" w14:textId="77777777" w:rsidR="001C4ECB" w:rsidRPr="002A0897" w:rsidRDefault="001C4ECB" w:rsidP="001C4ECB">
      <w:pPr>
        <w:keepNext/>
        <w:spacing w:after="120" w:line="240" w:lineRule="auto"/>
        <w:rPr>
          <w:rFonts w:ascii="Cambria" w:hAnsi="Cambria"/>
        </w:rPr>
      </w:pPr>
      <w:r w:rsidRPr="002A0897">
        <w:rPr>
          <w:rFonts w:ascii="Cambria" w:hAnsi="Cambria"/>
          <w:b/>
          <w:i/>
        </w:rPr>
        <w:t>School Coordinators</w:t>
      </w:r>
    </w:p>
    <w:p w14:paraId="5403CD84" w14:textId="38EFB7E3" w:rsidR="00B427AD" w:rsidRDefault="001C4ECB" w:rsidP="001C4ECB">
      <w:pPr>
        <w:widowControl w:val="0"/>
        <w:spacing w:after="120" w:line="240" w:lineRule="auto"/>
        <w:rPr>
          <w:rFonts w:ascii="Cambria" w:hAnsi="Cambria"/>
        </w:rPr>
      </w:pPr>
      <w:bookmarkStart w:id="39" w:name="_Hlk525308712"/>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 xml:space="preserve">MS2 and </w:t>
      </w:r>
      <w:r w:rsidRPr="002A0897">
        <w:rPr>
          <w:rFonts w:ascii="Cambria" w:hAnsi="Cambria"/>
        </w:rPr>
        <w:t>OFT</w:t>
      </w:r>
      <w:r w:rsidR="00A57A9B">
        <w:rPr>
          <w:rFonts w:ascii="Cambria" w:hAnsi="Cambria"/>
        </w:rPr>
        <w:t>3</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00505B24" w:rsidRPr="002A0897">
        <w:rPr>
          <w:rFonts w:ascii="Cambria" w:hAnsi="Cambria"/>
        </w:rPr>
        <w:t>.</w:t>
      </w:r>
    </w:p>
    <w:p w14:paraId="650C53BC" w14:textId="2AECC7E4" w:rsidR="000956A2" w:rsidRDefault="000439C8" w:rsidP="001C4ECB">
      <w:pPr>
        <w:widowControl w:val="0"/>
        <w:spacing w:after="120" w:line="240" w:lineRule="auto"/>
        <w:rPr>
          <w:rFonts w:ascii="Cambria" w:hAnsi="Cambria"/>
        </w:rPr>
      </w:pPr>
      <w:r w:rsidRPr="002A0897">
        <w:rPr>
          <w:rFonts w:ascii="Cambria" w:hAnsi="Cambria"/>
          <w:u w:val="single"/>
        </w:rPr>
        <w:t xml:space="preserve">OFT </w:t>
      </w:r>
      <w:r>
        <w:rPr>
          <w:rFonts w:ascii="Cambria" w:hAnsi="Cambria"/>
          <w:u w:val="single"/>
        </w:rPr>
        <w:t>Tracking</w:t>
      </w:r>
      <w:r w:rsidRPr="002A0897">
        <w:rPr>
          <w:rFonts w:ascii="Cambria" w:hAnsi="Cambria"/>
          <w:u w:val="single"/>
        </w:rPr>
        <w:t xml:space="preserve"> (OFT</w:t>
      </w:r>
      <w:r>
        <w:rPr>
          <w:rFonts w:ascii="Cambria" w:hAnsi="Cambria"/>
          <w:u w:val="single"/>
        </w:rPr>
        <w:t>3</w:t>
      </w:r>
      <w:r w:rsidRPr="002A0897">
        <w:rPr>
          <w:rFonts w:ascii="Cambria" w:hAnsi="Cambria"/>
          <w:u w:val="single"/>
        </w:rPr>
        <w:t>):</w:t>
      </w:r>
      <w:r w:rsidR="00C6438B" w:rsidRPr="00563822">
        <w:rPr>
          <w:rFonts w:ascii="Cambria" w:hAnsi="Cambria"/>
        </w:rPr>
        <w:t xml:space="preserve"> Because there is no student, staff</w:t>
      </w:r>
      <w:r w:rsidR="00DD7C55">
        <w:rPr>
          <w:rFonts w:ascii="Cambria" w:hAnsi="Cambria"/>
        </w:rPr>
        <w:t>,</w:t>
      </w:r>
      <w:r w:rsidR="00C6438B" w:rsidRPr="00563822">
        <w:rPr>
          <w:rFonts w:ascii="Cambria" w:hAnsi="Cambria"/>
        </w:rPr>
        <w:t xml:space="preserve"> or parent data collection </w:t>
      </w:r>
      <w:r w:rsidR="002D0245">
        <w:rPr>
          <w:rFonts w:ascii="Cambria" w:hAnsi="Cambria"/>
        </w:rPr>
        <w:t>in</w:t>
      </w:r>
      <w:r w:rsidR="00C6438B" w:rsidRPr="00563822">
        <w:rPr>
          <w:rFonts w:ascii="Cambria" w:hAnsi="Cambria"/>
        </w:rPr>
        <w:t xml:space="preserve"> OFT3, the </w:t>
      </w:r>
      <w:r w:rsidR="00E45B39" w:rsidRPr="00563822">
        <w:rPr>
          <w:rFonts w:ascii="Cambria" w:hAnsi="Cambria"/>
        </w:rPr>
        <w:t xml:space="preserve">school coordinator </w:t>
      </w:r>
      <w:r w:rsidR="00DD7C55">
        <w:rPr>
          <w:rFonts w:ascii="Cambria" w:hAnsi="Cambria"/>
        </w:rPr>
        <w:t>will</w:t>
      </w:r>
      <w:r w:rsidR="00E45B39" w:rsidRPr="00563822">
        <w:rPr>
          <w:rFonts w:ascii="Cambria" w:hAnsi="Cambria"/>
        </w:rPr>
        <w:t xml:space="preserve"> receive $50 for providing </w:t>
      </w:r>
      <w:r w:rsidR="002D0245">
        <w:rPr>
          <w:rFonts w:ascii="Cambria" w:hAnsi="Cambria"/>
        </w:rPr>
        <w:t>sample student</w:t>
      </w:r>
      <w:r w:rsidR="00E45B39" w:rsidRPr="00563822">
        <w:rPr>
          <w:rFonts w:ascii="Cambria" w:hAnsi="Cambria"/>
        </w:rPr>
        <w:t xml:space="preserve"> enrollment status update. No additional incentive </w:t>
      </w:r>
      <w:r w:rsidR="002D0245">
        <w:rPr>
          <w:rFonts w:ascii="Cambria" w:hAnsi="Cambria"/>
        </w:rPr>
        <w:t>will</w:t>
      </w:r>
      <w:r w:rsidR="00E45B39" w:rsidRPr="00563822">
        <w:rPr>
          <w:rFonts w:ascii="Cambria" w:hAnsi="Cambria"/>
        </w:rPr>
        <w:t xml:space="preserve"> be offered.</w:t>
      </w:r>
    </w:p>
    <w:p w14:paraId="30F023B6" w14:textId="4186A247" w:rsidR="00B427AD" w:rsidRPr="00BA441F" w:rsidRDefault="00B427AD" w:rsidP="00090CDF">
      <w:pPr>
        <w:pStyle w:val="Heading2"/>
        <w:spacing w:before="0" w:after="120" w:line="240" w:lineRule="auto"/>
        <w:rPr>
          <w:rFonts w:ascii="Cambria" w:hAnsi="Cambria"/>
        </w:rPr>
      </w:pPr>
      <w:bookmarkStart w:id="40" w:name="_Toc412022730"/>
      <w:bookmarkStart w:id="41" w:name="_Toc526171453"/>
      <w:bookmarkEnd w:id="39"/>
      <w:r w:rsidRPr="00BA441F">
        <w:rPr>
          <w:rFonts w:ascii="Cambria" w:hAnsi="Cambria"/>
        </w:rPr>
        <w:t>A.10 Assurance of Confidentiality</w:t>
      </w:r>
      <w:bookmarkEnd w:id="40"/>
      <w:bookmarkEnd w:id="41"/>
    </w:p>
    <w:p w14:paraId="4028CD7B" w14:textId="6A565124" w:rsidR="00991419" w:rsidRDefault="00A2370E" w:rsidP="00DB032B">
      <w:pPr>
        <w:spacing w:after="120" w:line="23" w:lineRule="atLeast"/>
        <w:rPr>
          <w:rFonts w:ascii="Cambria" w:hAnsi="Cambria"/>
        </w:rPr>
      </w:pPr>
      <w:r w:rsidRPr="00BA441F">
        <w:rPr>
          <w:rFonts w:ascii="Cambria" w:hAnsi="Cambria"/>
        </w:rPr>
        <w:t xml:space="preserve">NCES is authorized to conduct this study </w:t>
      </w:r>
      <w:r>
        <w:rPr>
          <w:rFonts w:ascii="Cambria" w:hAnsi="Cambria"/>
        </w:rPr>
        <w:t>by</w:t>
      </w:r>
      <w:r w:rsidRPr="00BA441F">
        <w:rPr>
          <w:rFonts w:ascii="Cambria" w:hAnsi="Cambria"/>
        </w:rPr>
        <w:t xml:space="preserve"> the Education Sciences Reform Act of 2002 (</w:t>
      </w:r>
      <w:r>
        <w:rPr>
          <w:rFonts w:ascii="Cambria" w:hAnsi="Cambria"/>
        </w:rPr>
        <w:t xml:space="preserve">ESRA 2002, </w:t>
      </w:r>
      <w:r w:rsidRPr="00DB032B">
        <w:rPr>
          <w:rFonts w:ascii="Cambria" w:hAnsi="Cambria"/>
        </w:rPr>
        <w:t>20 U.S.C. §9543</w:t>
      </w:r>
      <w:r w:rsidRPr="00BA441F">
        <w:rPr>
          <w:rFonts w:ascii="Cambria" w:hAnsi="Cambria"/>
        </w:rPr>
        <w:t>). By law, the data provided by schools, staff, parents, and students may be used o</w:t>
      </w:r>
      <w:r>
        <w:rPr>
          <w:rFonts w:ascii="Cambria" w:hAnsi="Cambria"/>
        </w:rPr>
        <w:t>nly for statistical purposes and</w:t>
      </w:r>
      <w:r w:rsidRPr="00BA441F">
        <w:rPr>
          <w:rFonts w:ascii="Cambria" w:hAnsi="Cambria"/>
        </w:rPr>
        <w:t xml:space="preserve"> may not be disclosed or used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r w:rsidRPr="00BA441F">
        <w:rPr>
          <w:rFonts w:ascii="Cambria" w:hAnsi="Cambria"/>
        </w:rPr>
        <w:t>A list of sixth</w:t>
      </w:r>
      <w:r>
        <w:rPr>
          <w:rFonts w:ascii="Cambria" w:hAnsi="Cambria"/>
        </w:rPr>
        <w:t>-</w:t>
      </w:r>
      <w:r w:rsidRPr="00BA441F">
        <w:rPr>
          <w:rFonts w:ascii="Cambria" w:hAnsi="Cambria"/>
        </w:rPr>
        <w:t>grade students with IEPs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sidR="009F7F5E">
        <w:rPr>
          <w:rFonts w:ascii="Cambria" w:hAnsi="Cambria"/>
        </w:rPr>
        <w:t>In turn</w:t>
      </w:r>
      <w:r w:rsidR="001A4E07">
        <w:rPr>
          <w:rFonts w:ascii="Cambria" w:hAnsi="Cambria"/>
        </w:rPr>
        <w:t xml:space="preserve">, </w:t>
      </w:r>
      <w:r w:rsidR="0002739B">
        <w:rPr>
          <w:rFonts w:ascii="Cambria" w:hAnsi="Cambria"/>
        </w:rPr>
        <w:t xml:space="preserve">for the follow-ups, schools will be asked to confirm the enrollment of student sample members. </w:t>
      </w:r>
      <w:r w:rsidRPr="00BA441F">
        <w:rPr>
          <w:rFonts w:ascii="Cambria" w:hAnsi="Cambria"/>
        </w:rPr>
        <w:t>This information will be securely destroyed when no longer needed for the</w:t>
      </w:r>
      <w:r>
        <w:rPr>
          <w:rFonts w:ascii="Cambria" w:hAnsi="Cambria"/>
        </w:rPr>
        <w:t xml:space="preserve"> purposes specified in 34 CFR §</w:t>
      </w:r>
      <w:r w:rsidRPr="00BA441F">
        <w:rPr>
          <w:rFonts w:ascii="Cambria" w:hAnsi="Cambria"/>
        </w:rPr>
        <w:t>99.35</w:t>
      </w:r>
      <w:r>
        <w:rPr>
          <w:rFonts w:ascii="Cambria" w:hAnsi="Cambria"/>
        </w:rPr>
        <w:t>.</w:t>
      </w:r>
      <w:r w:rsidR="008546C2">
        <w:rPr>
          <w:rFonts w:ascii="Cambria" w:hAnsi="Cambria"/>
        </w:rPr>
        <w:t xml:space="preserve"> </w:t>
      </w:r>
      <w:r w:rsidR="00FF39DE">
        <w:rPr>
          <w:rFonts w:ascii="Cambria" w:hAnsi="Cambria"/>
        </w:rPr>
        <w:t xml:space="preserve">Both the </w:t>
      </w:r>
      <w:r w:rsidR="004263BA">
        <w:rPr>
          <w:rFonts w:ascii="Cambria" w:hAnsi="Cambria"/>
        </w:rPr>
        <w:t>sixth-grade</w:t>
      </w:r>
      <w:r w:rsidR="00FF39DE">
        <w:rPr>
          <w:rFonts w:ascii="Cambria" w:hAnsi="Cambria"/>
        </w:rPr>
        <w:t xml:space="preserve"> </w:t>
      </w:r>
      <w:r w:rsidR="00D5076A">
        <w:rPr>
          <w:rFonts w:ascii="Cambria" w:hAnsi="Cambria"/>
        </w:rPr>
        <w:t xml:space="preserve">enrollment </w:t>
      </w:r>
      <w:r w:rsidR="00FF39DE">
        <w:rPr>
          <w:rFonts w:ascii="Cambria" w:hAnsi="Cambria"/>
        </w:rPr>
        <w:t>list and the enrollment update lists</w:t>
      </w:r>
      <w:r w:rsidR="00991419">
        <w:rPr>
          <w:rFonts w:ascii="Cambria" w:hAnsi="Cambria"/>
        </w:rPr>
        <w:t xml:space="preserve"> </w:t>
      </w:r>
      <w:r w:rsidR="00B427AD" w:rsidRPr="00BA441F">
        <w:rPr>
          <w:rFonts w:ascii="Cambria" w:hAnsi="Cambria"/>
        </w:rPr>
        <w:t>will be securely destroyed when no longer needed for the</w:t>
      </w:r>
      <w:r w:rsidR="00DB032B">
        <w:rPr>
          <w:rFonts w:ascii="Cambria" w:hAnsi="Cambria"/>
        </w:rPr>
        <w:t xml:space="preserve"> purposes specified in 34 CFR §</w:t>
      </w:r>
      <w:r w:rsidR="00B427AD" w:rsidRPr="00BA441F">
        <w:rPr>
          <w:rFonts w:ascii="Cambria" w:hAnsi="Cambria"/>
        </w:rPr>
        <w:t>99.35.</w:t>
      </w:r>
    </w:p>
    <w:p w14:paraId="0CDABFFE" w14:textId="35DED943" w:rsidR="00991419" w:rsidRDefault="008546C2" w:rsidP="006314C4">
      <w:pPr>
        <w:spacing w:after="120" w:line="23" w:lineRule="atLeast"/>
        <w:rPr>
          <w:rFonts w:ascii="Cambria" w:hAnsi="Cambria"/>
        </w:rPr>
      </w:pPr>
      <w:r w:rsidRPr="006314C4">
        <w:rPr>
          <w:rFonts w:ascii="Cambria" w:hAnsi="Cambria"/>
        </w:rPr>
        <w:t xml:space="preserve">The confidentiality pledge was updated </w:t>
      </w:r>
      <w:r>
        <w:rPr>
          <w:rFonts w:ascii="Cambria" w:hAnsi="Cambria"/>
        </w:rPr>
        <w:t xml:space="preserve">during the course of OFT, as reflected in </w:t>
      </w:r>
      <w:r w:rsidRPr="006314C4">
        <w:rPr>
          <w:rFonts w:ascii="Cambria" w:hAnsi="Cambria"/>
        </w:rPr>
        <w:t>the submission documents (Appendices MS1-C through MS1-T, Appendices OFT2-A through OFT2-L, and note for Appendices OFT1-T through OFT1-W) to reflect the addition of the Cybersecurity Enhancement Act of 2015 provision. The revised pledge reads: “All of the information you provide may be used only for statistical purposes and may not be disclosed, or used, in identifiable form for any other purpose except as required by law (20 U.S.C. §9573 and 6 U.S.C. §151).” The OFT1</w:t>
      </w:r>
      <w:r>
        <w:rPr>
          <w:rFonts w:ascii="Cambria" w:hAnsi="Cambria"/>
        </w:rPr>
        <w:t xml:space="preserve"> materials and M</w:t>
      </w:r>
      <w:r w:rsidRPr="006314C4">
        <w:rPr>
          <w:rFonts w:ascii="Cambria" w:hAnsi="Cambria"/>
        </w:rPr>
        <w:t>S1 Endorsement Request Letter and State Letter and Sample Endorsement Letter were not updated because they have already been used, given that OFT</w:t>
      </w:r>
      <w:r>
        <w:rPr>
          <w:rFonts w:ascii="Cambria" w:hAnsi="Cambria"/>
        </w:rPr>
        <w:t>1</w:t>
      </w:r>
      <w:r w:rsidRPr="006314C4">
        <w:rPr>
          <w:rFonts w:ascii="Cambria" w:hAnsi="Cambria"/>
        </w:rPr>
        <w:t xml:space="preserve"> and MS</w:t>
      </w:r>
      <w:r>
        <w:rPr>
          <w:rFonts w:ascii="Cambria" w:hAnsi="Cambria"/>
        </w:rPr>
        <w:t>1</w:t>
      </w:r>
      <w:r w:rsidRPr="006314C4">
        <w:rPr>
          <w:rFonts w:ascii="Cambria" w:hAnsi="Cambria"/>
        </w:rPr>
        <w:t xml:space="preserve"> endorsement and state letters became operational prior to the implementation of the revised p</w:t>
      </w:r>
      <w:r>
        <w:rPr>
          <w:rFonts w:ascii="Cambria" w:hAnsi="Cambria"/>
        </w:rPr>
        <w:t xml:space="preserve">ledge. All other aspects of </w:t>
      </w:r>
      <w:r w:rsidRPr="006314C4">
        <w:rPr>
          <w:rFonts w:ascii="Cambria" w:hAnsi="Cambria"/>
        </w:rPr>
        <w:t xml:space="preserve">MS1 and recruitment for OFT2 </w:t>
      </w:r>
      <w:r>
        <w:rPr>
          <w:rFonts w:ascii="Cambria" w:hAnsi="Cambria"/>
        </w:rPr>
        <w:t>now</w:t>
      </w:r>
      <w:r w:rsidR="00AA213C">
        <w:rPr>
          <w:rFonts w:ascii="Cambria" w:hAnsi="Cambria"/>
        </w:rPr>
        <w:t xml:space="preserve"> include the revised pledge</w:t>
      </w:r>
      <w:r w:rsidR="00642E87">
        <w:rPr>
          <w:rFonts w:ascii="Cambria" w:hAnsi="Cambria"/>
        </w:rPr>
        <w:t>, as do all materials for MS2 and OFT3</w:t>
      </w:r>
      <w:r w:rsidR="006314C4" w:rsidRPr="006314C4">
        <w:rPr>
          <w:rFonts w:ascii="Cambria" w:hAnsi="Cambria"/>
        </w:rPr>
        <w:t>.</w:t>
      </w:r>
    </w:p>
    <w:p w14:paraId="0196A1B3" w14:textId="785FC378" w:rsidR="005368F9" w:rsidRPr="005368F9" w:rsidRDefault="005368F9" w:rsidP="005368F9">
      <w:pPr>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14:paraId="0AC5F858"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14:paraId="67D4F0CE" w14:textId="77777777" w:rsidR="0028112E" w:rsidRPr="0028112E" w:rsidRDefault="0028112E" w:rsidP="005368F9">
      <w:pPr>
        <w:pStyle w:val="ListParagraph"/>
        <w:numPr>
          <w:ilvl w:val="0"/>
          <w:numId w:val="32"/>
        </w:numPr>
        <w:spacing w:after="60" w:line="240" w:lineRule="auto"/>
        <w:contextualSpacing w:val="0"/>
        <w:rPr>
          <w:rFonts w:ascii="Cambria" w:hAnsi="Cambria"/>
        </w:rPr>
      </w:pPr>
      <w:r w:rsidRPr="008132C2">
        <w:rPr>
          <w:rFonts w:ascii="Times New Roman" w:hAnsi="Times New Roman"/>
          <w:i/>
        </w:rPr>
        <w:t>Family Educational and Privacy Act (FERPA) of 1974</w:t>
      </w:r>
      <w:r w:rsidRPr="008132C2">
        <w:rPr>
          <w:rFonts w:ascii="Times New Roman" w:hAnsi="Times New Roman"/>
        </w:rPr>
        <w:t xml:space="preserve"> </w:t>
      </w:r>
      <w:r>
        <w:rPr>
          <w:rFonts w:ascii="Times New Roman" w:hAnsi="Times New Roman"/>
        </w:rPr>
        <w:t>(</w:t>
      </w:r>
      <w:r w:rsidRPr="008132C2">
        <w:rPr>
          <w:rFonts w:ascii="Times New Roman" w:hAnsi="Times New Roman"/>
        </w:rPr>
        <w:t>20 U.S.C. §1232(g)</w:t>
      </w:r>
      <w:r>
        <w:rPr>
          <w:rFonts w:ascii="Times New Roman" w:hAnsi="Times New Roman"/>
        </w:rPr>
        <w:t>);</w:t>
      </w:r>
    </w:p>
    <w:p w14:paraId="6F26F3F3"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14:paraId="4469A305"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14:paraId="239FC67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14:paraId="438DA04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14:paraId="2B4B27A7"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14:paraId="7D3CF34D"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rPr>
        <w:t xml:space="preserve">Confidential Information Protect and Statistical </w:t>
      </w:r>
      <w:r>
        <w:rPr>
          <w:rFonts w:ascii="Cambria" w:hAnsi="Cambria"/>
          <w:i/>
        </w:rPr>
        <w:t>E</w:t>
      </w:r>
      <w:r w:rsidRPr="005368F9">
        <w:rPr>
          <w:rFonts w:ascii="Cambria" w:hAnsi="Cambria"/>
          <w:i/>
        </w:rPr>
        <w:t>fficiency Act of 2002</w:t>
      </w:r>
      <w:r w:rsidRPr="005368F9">
        <w:rPr>
          <w:rFonts w:ascii="Cambria" w:hAnsi="Cambria"/>
        </w:rPr>
        <w:t>;</w:t>
      </w:r>
    </w:p>
    <w:p w14:paraId="264ED5AC"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E-Government Act of 2002</w:t>
      </w:r>
      <w:r w:rsidRPr="005368F9">
        <w:rPr>
          <w:rFonts w:ascii="Cambria" w:hAnsi="Cambria"/>
          <w:iCs/>
        </w:rPr>
        <w:t>, Title V, Subtitle A;</w:t>
      </w:r>
    </w:p>
    <w:p w14:paraId="3967F556" w14:textId="77777777" w:rsid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14:paraId="643BB384"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14:paraId="6162AF89"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14:paraId="21F4F9C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14:paraId="4E1F2D6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14:paraId="1D1E51D1" w14:textId="77777777" w:rsidR="005368F9" w:rsidRPr="005368F9" w:rsidRDefault="005368F9" w:rsidP="00EB5494">
      <w:pPr>
        <w:pStyle w:val="ListParagraph"/>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14:paraId="2F3580A4" w14:textId="77777777" w:rsidR="00B71E4C" w:rsidRDefault="005368F9" w:rsidP="00047B82">
      <w:pPr>
        <w:pStyle w:val="BodyText"/>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5368F9">
          <w:rPr>
            <w:rStyle w:val="Hyperlink"/>
            <w:rFonts w:ascii="Cambria" w:eastAsiaTheme="majorEastAsia" w:hAnsi="Cambria" w:cs="Times New Roman"/>
            <w:sz w:val="22"/>
          </w:rPr>
          <w:t>http://nces.ed.gov/statprog/2012/</w:t>
        </w:r>
      </w:hyperlink>
      <w:r w:rsidR="00EB5494">
        <w:rPr>
          <w:rFonts w:ascii="Cambria" w:hAnsi="Cambria" w:cs="Times New Roman"/>
          <w:sz w:val="22"/>
        </w:rPr>
        <w:t>.</w:t>
      </w:r>
    </w:p>
    <w:p w14:paraId="3294D28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MGLS:2017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125D01F9" w14:textId="77777777" w:rsidR="00FF2B3A" w:rsidRDefault="00F06588" w:rsidP="00047B82">
      <w:pPr>
        <w:pStyle w:val="BodyText"/>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14:paraId="15217624" w14:textId="77777777" w:rsidR="00F06588" w:rsidRPr="004C7490" w:rsidRDefault="00F06588" w:rsidP="00B55508">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14:paraId="3FBDFDE6"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6C22A9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14:paraId="11E881A7" w14:textId="77777777" w:rsidR="00F06588" w:rsidRPr="004C7490" w:rsidRDefault="00F06588" w:rsidP="00047B82">
      <w:pPr>
        <w:pStyle w:val="BodyText"/>
        <w:spacing w:before="0" w:after="60" w:line="23" w:lineRule="atLeast"/>
        <w:ind w:firstLine="0"/>
        <w:rPr>
          <w:rFonts w:ascii="Cambria" w:hAnsi="Cambria"/>
          <w:sz w:val="22"/>
        </w:rPr>
      </w:pPr>
      <w:r w:rsidRPr="004C7490">
        <w:rPr>
          <w:rFonts w:ascii="Cambria" w:hAnsi="Cambria"/>
          <w:sz w:val="22"/>
        </w:rPr>
        <w:t>The disclosure is, subject to the requirements of §99.35, to authorized representatives of--</w:t>
      </w:r>
    </w:p>
    <w:p w14:paraId="1FC2B052"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14:paraId="0AF30CAA"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14:paraId="29398530"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(iii) The Secretary; or</w:t>
      </w:r>
    </w:p>
    <w:p w14:paraId="1EB75B74" w14:textId="77777777" w:rsidR="00F06588" w:rsidRPr="003066DE" w:rsidRDefault="00F06588" w:rsidP="00047B82">
      <w:pPr>
        <w:pStyle w:val="BodyText"/>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14:paraId="7B3C42E2" w14:textId="77777777" w:rsidR="00F06588" w:rsidRPr="004C7490" w:rsidRDefault="00F06588" w:rsidP="003066DE">
      <w:pPr>
        <w:pStyle w:val="BodyText"/>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51DEDED2" w14:textId="77777777" w:rsidR="00F06588" w:rsidRPr="003066DE" w:rsidRDefault="00F06588" w:rsidP="004D1DE4">
      <w:pPr>
        <w:pStyle w:val="BodyText"/>
        <w:widowControl w:val="0"/>
        <w:spacing w:before="0" w:after="60"/>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6E170EE7" w14:textId="77777777" w:rsidR="00F06588" w:rsidRPr="003066DE" w:rsidRDefault="00F06588" w:rsidP="004D1DE4">
      <w:pPr>
        <w:pStyle w:val="BodyText"/>
        <w:spacing w:before="0" w:after="60"/>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05A3B459"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14:paraId="744A7AB1"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14:paraId="6851D9A0"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14:paraId="2716BCBF" w14:textId="77777777" w:rsidR="00F06588" w:rsidRPr="003066DE" w:rsidRDefault="00F06588" w:rsidP="004D1DE4">
      <w:pPr>
        <w:pStyle w:val="BodyText"/>
        <w:spacing w:before="0" w:after="60"/>
        <w:ind w:left="432" w:firstLine="0"/>
        <w:rPr>
          <w:rFonts w:ascii="Cambria" w:hAnsi="Cambria"/>
          <w:i/>
          <w:sz w:val="22"/>
        </w:rPr>
      </w:pPr>
      <w:r w:rsidRPr="003066DE">
        <w:rPr>
          <w:rFonts w:ascii="Cambria" w:hAnsi="Cambria"/>
          <w:i/>
          <w:sz w:val="22"/>
        </w:rPr>
        <w:t>(b) Information that is collected under paragraph (a) of this section must—</w:t>
      </w:r>
    </w:p>
    <w:p w14:paraId="2E53BB43" w14:textId="77777777" w:rsidR="00F06588" w:rsidRPr="003066DE" w:rsidRDefault="00F06588" w:rsidP="004D1DE4">
      <w:pPr>
        <w:pStyle w:val="BodyText"/>
        <w:widowControl w:val="0"/>
        <w:spacing w:before="0" w:after="60"/>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5D43C4F1" w14:textId="77777777" w:rsidR="00F06588" w:rsidRPr="003066DE" w:rsidRDefault="00F06588" w:rsidP="001673DA">
      <w:pPr>
        <w:pStyle w:val="BodyText"/>
        <w:widowControl w:val="0"/>
        <w:spacing w:before="0" w:after="60"/>
        <w:ind w:left="720" w:firstLine="0"/>
        <w:rPr>
          <w:rFonts w:ascii="Cambria" w:hAnsi="Cambria"/>
          <w:i/>
          <w:sz w:val="22"/>
        </w:rPr>
      </w:pPr>
      <w:r w:rsidRPr="003066DE">
        <w:rPr>
          <w:rFonts w:ascii="Cambria" w:hAnsi="Cambria"/>
          <w:i/>
          <w:sz w:val="22"/>
        </w:rPr>
        <w:t>(2) Be destroyed when no longer needed for the purposes listed in paragraph (a) of this section.</w:t>
      </w:r>
    </w:p>
    <w:p w14:paraId="0BE735F5" w14:textId="77777777" w:rsidR="00F06588" w:rsidRPr="003066DE" w:rsidRDefault="00F06588" w:rsidP="004D1DE4">
      <w:pPr>
        <w:pStyle w:val="BodyText"/>
        <w:spacing w:before="0" w:after="60"/>
        <w:ind w:left="432" w:firstLine="0"/>
        <w:rPr>
          <w:rFonts w:ascii="Cambria" w:hAnsi="Cambria"/>
          <w:i/>
          <w:sz w:val="22"/>
        </w:rPr>
      </w:pPr>
      <w:r w:rsidRPr="003066DE">
        <w:rPr>
          <w:rFonts w:ascii="Cambria" w:hAnsi="Cambria"/>
          <w:i/>
          <w:sz w:val="22"/>
        </w:rPr>
        <w:t>(c) Paragraph (b) of this section does not apply if:</w:t>
      </w:r>
    </w:p>
    <w:p w14:paraId="400DBAC4" w14:textId="77777777" w:rsidR="00F06588" w:rsidRPr="003066DE" w:rsidRDefault="00F06588" w:rsidP="004D1DE4">
      <w:pPr>
        <w:pStyle w:val="BodyText"/>
        <w:spacing w:before="0" w:after="60"/>
        <w:ind w:left="720" w:firstLine="0"/>
        <w:rPr>
          <w:rFonts w:ascii="Cambria" w:hAnsi="Cambria"/>
          <w:i/>
          <w:sz w:val="22"/>
        </w:rPr>
      </w:pPr>
      <w:r w:rsidRPr="003066DE">
        <w:rPr>
          <w:rFonts w:ascii="Cambria" w:hAnsi="Cambria"/>
          <w:i/>
          <w:sz w:val="22"/>
        </w:rPr>
        <w:t>(1) The parent or eligible student has given written consent for the disclosure under §99.30; or</w:t>
      </w:r>
    </w:p>
    <w:p w14:paraId="69C2C4F9" w14:textId="77777777" w:rsidR="00F06588" w:rsidRPr="003066DE" w:rsidRDefault="00F06588" w:rsidP="003066DE">
      <w:pPr>
        <w:pStyle w:val="BodyText"/>
        <w:spacing w:before="0" w:after="120"/>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14:paraId="700B6124"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Additionally, the study</w:t>
      </w:r>
      <w:r>
        <w:rPr>
          <w:rFonts w:ascii="Cambria" w:hAnsi="Cambria"/>
          <w:sz w:val="22"/>
        </w:rPr>
        <w:t xml:space="preserve"> </w:t>
      </w:r>
      <w:r w:rsidRPr="004C7490">
        <w:rPr>
          <w:rFonts w:ascii="Cambria" w:hAnsi="Cambria"/>
          <w:sz w:val="22"/>
        </w:rPr>
        <w:t>qualifies for a 45 CFR Part 46 waiver of consent based on the following factors:</w:t>
      </w:r>
    </w:p>
    <w:p w14:paraId="7F9A965D"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There is minimal risk to the participants. There is no physical risk and only minimal risk associated with linkage of data to sample members. Data will undergo disclosure avoidance analysis and disclosure treatment steps to further reduce the risk.</w:t>
      </w:r>
    </w:p>
    <w:p w14:paraId="68876A64" w14:textId="77777777" w:rsidR="00F06588" w:rsidRPr="004C7490" w:rsidRDefault="00F06588" w:rsidP="00B57F23">
      <w:pPr>
        <w:pStyle w:val="BodyText"/>
        <w:widowControl w:val="0"/>
        <w:spacing w:before="0" w:after="120" w:line="240" w:lineRule="auto"/>
        <w:ind w:firstLine="0"/>
        <w:rPr>
          <w:rFonts w:ascii="Cambria" w:hAnsi="Cambria"/>
          <w:sz w:val="22"/>
        </w:rPr>
      </w:pPr>
      <w:r w:rsidRPr="004C7490">
        <w:rPr>
          <w:rFonts w:ascii="Cambria" w:hAnsi="Cambria"/>
          <w:sz w:val="22"/>
        </w:rPr>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2E095ADE" w14:textId="77777777" w:rsidR="00F06588" w:rsidRPr="004C7490" w:rsidRDefault="00F06588" w:rsidP="00B46D05">
      <w:pPr>
        <w:pStyle w:val="BodyText"/>
        <w:widowControl w:val="0"/>
        <w:spacing w:before="0" w:after="120" w:line="240" w:lineRule="auto"/>
        <w:ind w:firstLine="0"/>
        <w:rPr>
          <w:rFonts w:ascii="Cambria" w:hAnsi="Cambria"/>
          <w:sz w:val="22"/>
        </w:rPr>
      </w:pPr>
      <w:r w:rsidRPr="004C7490">
        <w:rPr>
          <w:rFonts w:ascii="Cambria" w:hAnsi="Cambria"/>
          <w:sz w:val="22"/>
        </w:rPr>
        <w:t>Whenever appropriate, subjects will be provided with additional pertinent information after they have participated. For each round of the study, information about prior rounds and the nature of the study is made available to sample members.</w:t>
      </w:r>
    </w:p>
    <w:p w14:paraId="37EFB6A3" w14:textId="77777777" w:rsidR="00C85AA7" w:rsidRPr="00A54B7A" w:rsidRDefault="00C85AA7" w:rsidP="003066DE">
      <w:pPr>
        <w:pStyle w:val="BodyText"/>
        <w:spacing w:before="0" w:after="120" w:line="240" w:lineRule="auto"/>
        <w:ind w:firstLine="0"/>
        <w:rPr>
          <w:rFonts w:ascii="Cambria" w:hAnsi="Cambria"/>
          <w:sz w:val="22"/>
        </w:rPr>
      </w:pPr>
      <w:r w:rsidRPr="00A54B7A">
        <w:rPr>
          <w:rFonts w:ascii="Cambria" w:hAnsi="Cambria"/>
          <w:sz w:val="22"/>
        </w:rPr>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023E69B4" w14:textId="77777777" w:rsidR="00FF2B3A" w:rsidRDefault="00C85AA7" w:rsidP="003066DE">
      <w:pPr>
        <w:pStyle w:val="BodyText"/>
        <w:spacing w:before="0" w:after="120" w:line="240" w:lineRule="auto"/>
        <w:ind w:firstLine="0"/>
        <w:rPr>
          <w:rFonts w:ascii="Cambria" w:hAnsi="Cambria"/>
          <w:sz w:val="22"/>
        </w:rPr>
      </w:pPr>
      <w:r w:rsidRPr="00A54B7A">
        <w:rPr>
          <w:rFonts w:ascii="Cambria" w:hAnsi="Cambria"/>
          <w:sz w:val="22"/>
        </w:rPr>
        <w:t>The potential knowledge from the study is important enough to justify the waiver. MGLS:2017 will provide invaluable data to researchers and education policy makers about the progress and experiences of middle-grade students, when there is currently no other comprehensive data source regarding this population.</w:t>
      </w:r>
    </w:p>
    <w:p w14:paraId="2F69D3BE" w14:textId="77777777" w:rsidR="00B427AD" w:rsidRPr="00BA441F" w:rsidRDefault="00B427AD" w:rsidP="00090CDF">
      <w:pPr>
        <w:pStyle w:val="Heading2"/>
        <w:spacing w:before="0" w:after="120" w:line="240" w:lineRule="auto"/>
        <w:rPr>
          <w:rFonts w:ascii="Cambria" w:hAnsi="Cambria"/>
        </w:rPr>
      </w:pPr>
      <w:bookmarkStart w:id="42" w:name="_Toc412022731"/>
      <w:bookmarkStart w:id="43" w:name="_Toc526171454"/>
      <w:r w:rsidRPr="00AE5E08">
        <w:rPr>
          <w:rFonts w:ascii="Cambria" w:hAnsi="Cambria"/>
        </w:rPr>
        <w:t>A.11 Sensitive Questions</w:t>
      </w:r>
      <w:bookmarkEnd w:id="42"/>
      <w:bookmarkEnd w:id="43"/>
      <w:r w:rsidRPr="00BA441F">
        <w:rPr>
          <w:rFonts w:ascii="Cambria" w:hAnsi="Cambria"/>
        </w:rPr>
        <w:tab/>
      </w:r>
    </w:p>
    <w:p w14:paraId="09ECE018" w14:textId="77777777" w:rsidR="004B36DA" w:rsidRDefault="004B36DA" w:rsidP="003066DE">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14:paraId="1E6ED87E" w14:textId="5A31B9C3" w:rsidR="00991419" w:rsidRDefault="004B36DA" w:rsidP="00B55508">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004C6B48" w:rsidRPr="004C6B48">
        <w:rPr>
          <w:rFonts w:ascii="Cambria" w:hAnsi="Cambria"/>
        </w:rPr>
        <w:t>In MS</w:t>
      </w:r>
      <w:r w:rsidR="00495D87">
        <w:rPr>
          <w:rFonts w:ascii="Cambria" w:hAnsi="Cambria"/>
        </w:rPr>
        <w:t>2</w:t>
      </w:r>
      <w:r w:rsidR="004C6B48" w:rsidRP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 and </w:t>
      </w:r>
      <w:r w:rsidR="00956EFD">
        <w:rPr>
          <w:rFonts w:ascii="Cambria" w:hAnsi="Cambria"/>
        </w:rPr>
        <w:t>OFT3</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and </w:t>
      </w:r>
      <w:r w:rsidR="001D58C1">
        <w:rPr>
          <w:rFonts w:ascii="Cambria" w:hAnsi="Cambria"/>
        </w:rPr>
        <w:t>OFT</w:t>
      </w:r>
      <w:r w:rsidR="00495D87">
        <w:rPr>
          <w:rFonts w:ascii="Cambria" w:hAnsi="Cambria"/>
        </w:rPr>
        <w:t>2</w:t>
      </w:r>
      <w:r w:rsidR="001D58C1">
        <w:rPr>
          <w:rFonts w:ascii="Cambria" w:hAnsi="Cambria"/>
        </w:rPr>
        <w:t xml:space="preserve"> schools</w:t>
      </w:r>
      <w:r w:rsidR="00691715">
        <w:rPr>
          <w:rFonts w:ascii="Cambria" w:hAnsi="Cambria"/>
        </w:rPr>
        <w:t>,</w:t>
      </w:r>
      <w:r w:rsidR="001D58C1">
        <w:rPr>
          <w:rFonts w:ascii="Cambria" w:hAnsi="Cambria"/>
        </w:rPr>
        <w:t xml:space="preserve"> </w:t>
      </w:r>
      <w:r w:rsidR="00691715">
        <w:rPr>
          <w:rFonts w:ascii="Cambria" w:hAnsi="Cambria"/>
        </w:rPr>
        <w:t xml:space="preserve">respectively, </w:t>
      </w:r>
      <w:r w:rsidR="001D58C1">
        <w:rPr>
          <w:rFonts w:ascii="Cambria" w:hAnsi="Cambria"/>
        </w:rPr>
        <w:t xml:space="preserve">will be asked to verify the enrollment status of each student sampled for </w:t>
      </w:r>
      <w:r w:rsidR="00495D87">
        <w:rPr>
          <w:rFonts w:ascii="Cambria" w:hAnsi="Cambria"/>
        </w:rPr>
        <w:t xml:space="preserve">MS1 </w:t>
      </w:r>
      <w:r w:rsidR="00956EFD">
        <w:rPr>
          <w:rFonts w:ascii="Cambria" w:hAnsi="Cambria"/>
        </w:rPr>
        <w:t xml:space="preserve">and </w:t>
      </w:r>
      <w:r w:rsidR="005370F2">
        <w:rPr>
          <w:rFonts w:ascii="Cambria" w:hAnsi="Cambria"/>
        </w:rPr>
        <w:t xml:space="preserve">each student participant from </w:t>
      </w:r>
      <w:r w:rsidR="00956EFD">
        <w:rPr>
          <w:rFonts w:ascii="Cambria" w:hAnsi="Cambria"/>
        </w:rPr>
        <w:t xml:space="preserve">OFT1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005B3D95" w:rsidRPr="00241833">
        <w:rPr>
          <w:rFonts w:ascii="Cambria" w:hAnsi="Cambria"/>
        </w:rPr>
        <w:t xml:space="preserve">. </w:t>
      </w:r>
      <w:r w:rsidR="00B427AD" w:rsidRPr="00241833">
        <w:rPr>
          <w:rFonts w:ascii="Cambria" w:hAnsi="Cambria"/>
        </w:rPr>
        <w:t>The disclosure is permitted</w:t>
      </w:r>
      <w:r w:rsidR="00B427AD" w:rsidRPr="00BA441F">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00B427AD" w:rsidRPr="00AF71D1">
        <w:rPr>
          <w:rFonts w:ascii="Cambria" w:hAnsi="Cambria"/>
        </w:rPr>
        <w:t>99.31(a)(3)</w:t>
      </w:r>
      <w:r w:rsidR="00EB5494">
        <w:rPr>
          <w:rFonts w:ascii="Cambria" w:hAnsi="Cambria"/>
        </w:rPr>
        <w:t>(iii)</w:t>
      </w:r>
      <w:r w:rsidR="00B427AD" w:rsidRPr="00AF71D1">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AF71D1">
        <w:rPr>
          <w:rFonts w:ascii="Cambria" w:hAnsi="Cambria"/>
        </w:rPr>
        <w:t xml:space="preserve">99.35. All district and school personnel facilitating the conduct of </w:t>
      </w:r>
      <w:r w:rsidR="00B427AD" w:rsidRPr="00BA441F">
        <w:rPr>
          <w:rFonts w:ascii="Cambria" w:hAnsi="Cambria"/>
        </w:rPr>
        <w:t>the study and developing the sampling frame will be informed of the privacy and confidentiality protocols required for the study, including those having to do with the sample lists of schools and students.</w:t>
      </w:r>
    </w:p>
    <w:p w14:paraId="2714124E" w14:textId="77777777" w:rsidR="005B3D95" w:rsidRDefault="005B3D95" w:rsidP="004D1DE4">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14:paraId="480EFB99" w14:textId="77777777" w:rsidR="005B3D95" w:rsidRPr="009F4D1F" w:rsidRDefault="005B3D95" w:rsidP="00090CDF">
      <w:pPr>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00402D9E" w:rsidRPr="00B52155">
        <w:rPr>
          <w:rFonts w:ascii="Cambria" w:hAnsi="Cambria"/>
        </w:rPr>
        <w:t xml:space="preserve">teacher is asked to provide information about </w:t>
      </w:r>
      <w:r w:rsidR="001620BB">
        <w:rPr>
          <w:rFonts w:ascii="Cambria" w:hAnsi="Cambria"/>
        </w:rPr>
        <w:t xml:space="preserve">a </w:t>
      </w:r>
      <w:r w:rsidR="00402D9E" w:rsidRPr="00B52155">
        <w:rPr>
          <w:rFonts w:ascii="Cambria" w:hAnsi="Cambria"/>
        </w:rPr>
        <w:t xml:space="preserve">student’s </w:t>
      </w:r>
      <w:r w:rsidR="002F4A84" w:rsidRPr="00B52155">
        <w:rPr>
          <w:rFonts w:ascii="Cambria" w:hAnsi="Cambria"/>
        </w:rPr>
        <w:t xml:space="preserve">academic skills, </w:t>
      </w:r>
      <w:r w:rsidR="00402D9E" w:rsidRPr="00B52155">
        <w:rPr>
          <w:rFonts w:ascii="Cambria" w:hAnsi="Cambria"/>
        </w:rPr>
        <w:t>social skills (including</w:t>
      </w:r>
      <w:r w:rsidR="002F4A84" w:rsidRPr="00B52155">
        <w:rPr>
          <w:rFonts w:ascii="Cambria" w:hAnsi="Cambria"/>
        </w:rPr>
        <w:t xml:space="preserve"> classroom behavior and peer relationships</w:t>
      </w:r>
      <w:r w:rsidR="00402D9E" w:rsidRPr="00B52155">
        <w:rPr>
          <w:rFonts w:ascii="Cambria" w:hAnsi="Cambria"/>
        </w:rPr>
        <w:t>)</w:t>
      </w:r>
      <w:r w:rsidR="002F4A84" w:rsidRPr="00B52155">
        <w:rPr>
          <w:rFonts w:ascii="Cambria" w:hAnsi="Cambria"/>
        </w:rPr>
        <w:t>, problem behavior (including anger, manipulation</w:t>
      </w:r>
      <w:r w:rsidR="00311872">
        <w:rPr>
          <w:rFonts w:ascii="Cambria" w:hAnsi="Cambria"/>
        </w:rPr>
        <w:t>,</w:t>
      </w:r>
      <w:r w:rsidR="002F4A84" w:rsidRPr="00B52155">
        <w:rPr>
          <w:rFonts w:ascii="Cambria" w:hAnsi="Cambria"/>
        </w:rPr>
        <w:t xml:space="preserve"> and disobedience), and experience with peer victimization, both as a victim and as an aggressor</w:t>
      </w:r>
      <w:r w:rsidR="008B7811" w:rsidRPr="00410A8F">
        <w:rPr>
          <w:rFonts w:ascii="Cambria" w:hAnsi="Cambria"/>
        </w:rPr>
        <w:t>.</w:t>
      </w:r>
    </w:p>
    <w:p w14:paraId="01D6FE71" w14:textId="77777777" w:rsidR="009E2283" w:rsidRPr="00410A8F" w:rsidRDefault="005B3D95" w:rsidP="00090CDF">
      <w:pPr>
        <w:spacing w:after="120" w:line="240" w:lineRule="auto"/>
        <w:rPr>
          <w:rFonts w:ascii="Cambria" w:hAnsi="Cambria"/>
          <w:b/>
        </w:rPr>
      </w:pPr>
      <w:r w:rsidRPr="009F4D1F">
        <w:rPr>
          <w:rFonts w:ascii="Cambria" w:hAnsi="Cambria"/>
          <w:b/>
        </w:rPr>
        <w:t xml:space="preserve">Special Education Teacher. </w:t>
      </w:r>
      <w:r w:rsidR="00410A8F" w:rsidRPr="00410A8F">
        <w:rPr>
          <w:rFonts w:ascii="Cambria" w:hAnsi="Cambria"/>
        </w:rPr>
        <w:t>As with the math teacher survey, information collected in the teacher student report may be regarded as sensitive.</w:t>
      </w:r>
      <w:r w:rsidR="00F16733">
        <w:rPr>
          <w:rFonts w:ascii="Cambria" w:hAnsi="Cambria"/>
          <w:b/>
        </w:rPr>
        <w:t xml:space="preserve"> </w:t>
      </w:r>
      <w:r w:rsidR="001620BB" w:rsidRPr="00410A8F">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14:paraId="2FEBF112" w14:textId="77777777" w:rsidR="00F16733" w:rsidRDefault="009E2283" w:rsidP="00090CDF">
      <w:pPr>
        <w:spacing w:after="120" w:line="240" w:lineRule="auto"/>
        <w:rPr>
          <w:rFonts w:ascii="Cambria" w:hAnsi="Cambria"/>
        </w:rPr>
      </w:pPr>
      <w:r w:rsidRPr="00410A8F">
        <w:rPr>
          <w:rFonts w:ascii="Cambria" w:hAnsi="Cambria"/>
          <w:b/>
        </w:rPr>
        <w:t xml:space="preserve">Parent. </w:t>
      </w:r>
      <w:r w:rsidRPr="00410A8F">
        <w:rPr>
          <w:rFonts w:ascii="Cambria" w:hAnsi="Cambria"/>
        </w:rPr>
        <w:t>T</w:t>
      </w:r>
      <w:r w:rsidR="00F660C8" w:rsidRPr="009F4D1F">
        <w:rPr>
          <w:rFonts w:ascii="Cambria" w:hAnsi="Cambria"/>
        </w:rPr>
        <w:t xml:space="preserve">o achieve the study’s primary </w:t>
      </w:r>
      <w:r w:rsidR="00F660C8" w:rsidRPr="001620BB">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00F660C8" w:rsidRPr="001620BB">
        <w:rPr>
          <w:rFonts w:ascii="Cambria" w:hAnsi="Cambria"/>
        </w:rPr>
        <w:t xml:space="preserve"> questions that could be viewed as sensitive in nature</w:t>
      </w:r>
      <w:r w:rsidR="00F660C8" w:rsidRPr="009F4D1F">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00F660C8" w:rsidRPr="009F4D1F">
        <w:rPr>
          <w:rFonts w:ascii="Cambria" w:hAnsi="Cambria"/>
        </w:rPr>
        <w:t>their child’s disabilities</w:t>
      </w:r>
      <w:r w:rsidR="00F660C8" w:rsidRPr="001620BB">
        <w:rPr>
          <w:rFonts w:ascii="Cambria" w:hAnsi="Cambria"/>
        </w:rPr>
        <w:t>,</w:t>
      </w:r>
      <w:r w:rsidR="00F660C8" w:rsidRPr="00BA441F">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00F660C8" w:rsidRPr="00BA441F">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 xml:space="preserve">in trouble with the police; beat up others; </w:t>
      </w:r>
      <w:r w:rsidR="00981CB0">
        <w:rPr>
          <w:rFonts w:ascii="Cambria" w:hAnsi="Cambria"/>
        </w:rPr>
        <w:t xml:space="preserve">were </w:t>
      </w:r>
      <w:r w:rsidR="00F80306">
        <w:rPr>
          <w:rFonts w:ascii="Cambria" w:hAnsi="Cambria"/>
        </w:rPr>
        <w:t>beaten up by others; and r</w:t>
      </w:r>
      <w:r w:rsidR="00981CB0">
        <w:rPr>
          <w:rFonts w:ascii="Cambria" w:hAnsi="Cambria"/>
        </w:rPr>
        <w:t>an</w:t>
      </w:r>
      <w:r w:rsidR="00F80306">
        <w:rPr>
          <w:rFonts w:ascii="Cambria" w:hAnsi="Cambria"/>
        </w:rPr>
        <w:t xml:space="preserve"> away.</w:t>
      </w:r>
    </w:p>
    <w:p w14:paraId="098C05FA" w14:textId="77777777" w:rsidR="00F660C8" w:rsidRPr="00BA441F" w:rsidRDefault="00F660C8" w:rsidP="00066665">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14:paraId="5BCE0868" w14:textId="77777777" w:rsidR="00F660C8" w:rsidRDefault="007F5252" w:rsidP="00B57F23">
      <w:pPr>
        <w:widowControl w:val="0"/>
        <w:spacing w:after="120" w:line="240" w:lineRule="auto"/>
        <w:rPr>
          <w:rFonts w:ascii="Cambria" w:hAnsi="Cambria"/>
        </w:rPr>
      </w:pPr>
      <w:r>
        <w:rPr>
          <w:rFonts w:ascii="Cambria" w:hAnsi="Cambria"/>
          <w:b/>
        </w:rPr>
        <w:t xml:space="preserve">Student. </w:t>
      </w:r>
      <w:r w:rsidR="00F660C8" w:rsidRPr="00BA441F">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about being pressured to engage in negative behaviors, and about their relationship with their parents. </w:t>
      </w:r>
      <w:r w:rsidR="00F660C8" w:rsidRPr="00BA441F">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14:paraId="0A256DA7" w14:textId="35C772C0" w:rsidR="003728E6" w:rsidRPr="00BA441F" w:rsidRDefault="003728E6" w:rsidP="003066DE">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14:paraId="43050313" w14:textId="77777777" w:rsidR="004E042D" w:rsidRPr="006A0F69" w:rsidRDefault="004E042D" w:rsidP="004E042D">
      <w:pPr>
        <w:pStyle w:val="Heading2"/>
        <w:spacing w:before="0" w:after="120" w:line="240" w:lineRule="auto"/>
        <w:rPr>
          <w:rFonts w:ascii="Cambria" w:hAnsi="Cambria"/>
        </w:rPr>
      </w:pPr>
      <w:bookmarkStart w:id="44" w:name="_Toc498951228"/>
      <w:bookmarkStart w:id="45" w:name="_Toc526171455"/>
      <w:bookmarkStart w:id="46" w:name="_Toc412022732"/>
      <w:r w:rsidRPr="006A0F69">
        <w:rPr>
          <w:rFonts w:ascii="Cambria" w:hAnsi="Cambria"/>
        </w:rPr>
        <w:t>A.12 Estimates of Burden</w:t>
      </w:r>
      <w:bookmarkEnd w:id="44"/>
      <w:bookmarkEnd w:id="45"/>
    </w:p>
    <w:p w14:paraId="3253D73B" w14:textId="3A1A935D" w:rsidR="004E042D" w:rsidRPr="006A0F69" w:rsidRDefault="004E042D" w:rsidP="00371223">
      <w:pPr>
        <w:widowControl w:val="0"/>
        <w:spacing w:after="120" w:line="240" w:lineRule="auto"/>
        <w:rPr>
          <w:rFonts w:ascii="Cambria" w:hAnsi="Cambria"/>
        </w:rPr>
      </w:pPr>
      <w:r w:rsidRPr="006A0F69">
        <w:rPr>
          <w:rFonts w:ascii="Cambria" w:hAnsi="Cambria"/>
        </w:rPr>
        <w:t>Burden estimates for all activities associated with MS</w:t>
      </w:r>
      <w:r w:rsidR="00E8270F" w:rsidRPr="006A0F69">
        <w:rPr>
          <w:rFonts w:ascii="Cambria" w:hAnsi="Cambria"/>
        </w:rPr>
        <w:t>2</w:t>
      </w:r>
      <w:r w:rsidRPr="006A0F69">
        <w:rPr>
          <w:rFonts w:ascii="Cambria" w:hAnsi="Cambria"/>
        </w:rPr>
        <w:t xml:space="preserve"> and OFT</w:t>
      </w:r>
      <w:r w:rsidR="00E8270F" w:rsidRPr="006A0F69">
        <w:rPr>
          <w:rFonts w:ascii="Cambria" w:hAnsi="Cambria"/>
        </w:rPr>
        <w:t>3</w:t>
      </w:r>
      <w:r w:rsidRPr="006A0F69">
        <w:rPr>
          <w:rFonts w:ascii="Cambria" w:hAnsi="Cambria"/>
        </w:rPr>
        <w:t xml:space="preserve"> tracking and recruitment activities are shown in this section.</w:t>
      </w:r>
    </w:p>
    <w:p w14:paraId="79D3AD5F" w14:textId="1D006540" w:rsidR="004E042D" w:rsidRPr="007B14A0" w:rsidRDefault="004E042D" w:rsidP="006A0F69">
      <w:pPr>
        <w:spacing w:after="120" w:line="240" w:lineRule="auto"/>
        <w:rPr>
          <w:rFonts w:ascii="Cambria" w:hAnsi="Cambria"/>
        </w:rPr>
      </w:pPr>
      <w:r w:rsidRPr="006A0F69">
        <w:rPr>
          <w:rFonts w:ascii="Cambria" w:hAnsi="Cambria"/>
          <w:b/>
          <w:u w:val="single"/>
        </w:rPr>
        <w:t>Main Study:</w:t>
      </w:r>
      <w:r w:rsidRPr="006A0F69">
        <w:rPr>
          <w:rFonts w:ascii="Cambria" w:hAnsi="Cambria"/>
        </w:rPr>
        <w:t xml:space="preserve"> The </w:t>
      </w:r>
      <w:r w:rsidRPr="006A0F69">
        <w:rPr>
          <w:rFonts w:ascii="Cambria" w:hAnsi="Cambria"/>
          <w:u w:val="single"/>
        </w:rPr>
        <w:t>MS</w:t>
      </w:r>
      <w:r w:rsidR="00474E60" w:rsidRPr="00563822">
        <w:rPr>
          <w:rFonts w:ascii="Cambria" w:hAnsi="Cambria"/>
          <w:u w:val="single"/>
        </w:rPr>
        <w:t xml:space="preserve">2 Tracking (Fall 2018) </w:t>
      </w:r>
      <w:r w:rsidRPr="006A0F69">
        <w:rPr>
          <w:rFonts w:ascii="Cambria" w:hAnsi="Cambria"/>
        </w:rPr>
        <w:t xml:space="preserve">portion of table </w:t>
      </w:r>
      <w:r w:rsidR="00BD39C3">
        <w:rPr>
          <w:rFonts w:ascii="Cambria" w:hAnsi="Cambria"/>
        </w:rPr>
        <w:t>3</w:t>
      </w:r>
      <w:r w:rsidRPr="006A0F69">
        <w:rPr>
          <w:rFonts w:ascii="Cambria" w:hAnsi="Cambria"/>
        </w:rPr>
        <w:t xml:space="preserve"> </w:t>
      </w:r>
      <w:r w:rsidR="006A0F69" w:rsidRPr="00563822">
        <w:rPr>
          <w:rFonts w:ascii="Cambria" w:hAnsi="Cambria"/>
        </w:rPr>
        <w:t>(</w:t>
      </w:r>
      <w:r w:rsidR="009A0544">
        <w:rPr>
          <w:rFonts w:ascii="Cambria" w:hAnsi="Cambria"/>
        </w:rPr>
        <w:t>labeled with</w:t>
      </w:r>
      <w:r w:rsidR="006A0F69" w:rsidRPr="00563822">
        <w:rPr>
          <w:rFonts w:ascii="Cambria" w:hAnsi="Cambria"/>
        </w:rPr>
        <w:t xml:space="preserve"> </w:t>
      </w:r>
      <w:r w:rsidR="009A0544">
        <w:rPr>
          <w:rFonts w:ascii="Cambria" w:hAnsi="Cambria"/>
        </w:rPr>
        <w:t>“</w:t>
      </w:r>
      <w:r w:rsidR="006A0F69" w:rsidRPr="00563822">
        <w:rPr>
          <w:rFonts w:ascii="Cambria" w:hAnsi="Cambria"/>
        </w:rPr>
        <w:t>MS2</w:t>
      </w:r>
      <w:r w:rsidR="00532A5A">
        <w:rPr>
          <w:rFonts w:ascii="Cambria" w:hAnsi="Cambria"/>
        </w:rPr>
        <w:t>A</w:t>
      </w:r>
      <w:r w:rsidR="009A0544">
        <w:rPr>
          <w:rFonts w:ascii="Cambria" w:hAnsi="Cambria"/>
        </w:rPr>
        <w:t>”</w:t>
      </w:r>
      <w:r w:rsidR="006A0F69" w:rsidRPr="00563822">
        <w:rPr>
          <w:rFonts w:ascii="Cambria" w:hAnsi="Cambria"/>
        </w:rPr>
        <w:t xml:space="preserve"> in the Appendix materials) </w:t>
      </w:r>
      <w:r w:rsidRPr="009D3A78">
        <w:rPr>
          <w:rFonts w:ascii="Cambria" w:hAnsi="Cambria"/>
        </w:rPr>
        <w:t>shows the expected burden for districts, schools, and parents during MS</w:t>
      </w:r>
      <w:r w:rsidR="006A0F69" w:rsidRPr="00563822">
        <w:rPr>
          <w:rFonts w:ascii="Cambria" w:hAnsi="Cambria"/>
        </w:rPr>
        <w:t>2 fall 2018 tracking</w:t>
      </w:r>
      <w:r w:rsidRPr="009D3A78">
        <w:rPr>
          <w:rFonts w:ascii="Cambria" w:hAnsi="Cambria"/>
        </w:rPr>
        <w:t xml:space="preserve"> activities. </w:t>
      </w:r>
      <w:r w:rsidR="009D3A78" w:rsidRPr="00563822">
        <w:rPr>
          <w:rFonts w:ascii="Cambria" w:hAnsi="Cambria"/>
        </w:rPr>
        <w:t>The estimates of response burden for these activities are based on tracking experiences in HSLS:09.</w:t>
      </w:r>
      <w:r w:rsidR="000956A2">
        <w:rPr>
          <w:rFonts w:ascii="Cambria" w:hAnsi="Cambria"/>
        </w:rPr>
        <w:t xml:space="preserve"> </w:t>
      </w:r>
      <w:r w:rsidRPr="009D3A78">
        <w:rPr>
          <w:rFonts w:ascii="Cambria" w:hAnsi="Cambria"/>
        </w:rPr>
        <w:t>We anticipa</w:t>
      </w:r>
      <w:r w:rsidR="006A0F69" w:rsidRPr="00563822">
        <w:rPr>
          <w:rFonts w:ascii="Cambria" w:hAnsi="Cambria"/>
        </w:rPr>
        <w:t>te collecting enrollment status information from the 5</w:t>
      </w:r>
      <w:r w:rsidR="00B3676D">
        <w:rPr>
          <w:rFonts w:ascii="Cambria" w:hAnsi="Cambria"/>
        </w:rPr>
        <w:t>70</w:t>
      </w:r>
      <w:r w:rsidR="006A0F69" w:rsidRPr="00563822">
        <w:rPr>
          <w:rFonts w:ascii="Cambria" w:hAnsi="Cambria"/>
        </w:rPr>
        <w:t xml:space="preserve"> participating MS1 schools and panel maintenance data from parents of the </w:t>
      </w:r>
      <w:r w:rsidR="007947E7">
        <w:rPr>
          <w:rFonts w:ascii="Cambria" w:hAnsi="Cambria"/>
        </w:rPr>
        <w:t xml:space="preserve">approximately </w:t>
      </w:r>
      <w:r w:rsidR="006A0F69" w:rsidRPr="00563822">
        <w:rPr>
          <w:rFonts w:ascii="Cambria" w:hAnsi="Cambria"/>
        </w:rPr>
        <w:t>15,000 MS1 student participants.</w:t>
      </w:r>
      <w:r w:rsidR="009D3A78" w:rsidRPr="009D3A78">
        <w:rPr>
          <w:rFonts w:ascii="Cambria" w:hAnsi="Cambria"/>
        </w:rPr>
        <w:t xml:space="preserve"> </w:t>
      </w:r>
      <w:bookmarkStart w:id="47" w:name="_Hlk525913503"/>
      <w:r w:rsidR="009D3A78" w:rsidRPr="009D3A78">
        <w:rPr>
          <w:rFonts w:ascii="Cambria" w:hAnsi="Cambria"/>
        </w:rPr>
        <w:t xml:space="preserve">Burden is also included </w:t>
      </w:r>
      <w:r w:rsidR="00532A5A" w:rsidRPr="00563822">
        <w:rPr>
          <w:rFonts w:ascii="Cambria" w:hAnsi="Cambria"/>
        </w:rPr>
        <w:t>for enrollment status update activities</w:t>
      </w:r>
      <w:r w:rsidR="00532A5A" w:rsidRPr="009D3A78">
        <w:rPr>
          <w:rFonts w:ascii="Cambria" w:hAnsi="Cambria"/>
        </w:rPr>
        <w:t xml:space="preserve"> </w:t>
      </w:r>
      <w:r w:rsidR="00532A5A">
        <w:rPr>
          <w:rFonts w:ascii="Cambria" w:hAnsi="Cambria"/>
        </w:rPr>
        <w:t>from</w:t>
      </w:r>
      <w:r w:rsidR="009D3A78" w:rsidRPr="009D3A78">
        <w:rPr>
          <w:rFonts w:ascii="Cambria" w:hAnsi="Cambria"/>
        </w:rPr>
        <w:t xml:space="preserve"> a</w:t>
      </w:r>
      <w:r w:rsidR="009D3A78" w:rsidRPr="00563822">
        <w:rPr>
          <w:rFonts w:ascii="Cambria" w:hAnsi="Cambria"/>
        </w:rPr>
        <w:t>n estimated 450 schools to which students have moved (“mover schools”)</w:t>
      </w:r>
      <w:r w:rsidR="005457CB">
        <w:rPr>
          <w:rFonts w:ascii="Cambria" w:hAnsi="Cambria"/>
        </w:rPr>
        <w:t>, and w</w:t>
      </w:r>
      <w:bookmarkEnd w:id="47"/>
      <w:r w:rsidR="006A0F69" w:rsidRPr="00563822">
        <w:rPr>
          <w:rFonts w:ascii="Cambria" w:hAnsi="Cambria"/>
        </w:rPr>
        <w:t xml:space="preserve">e have carried over the </w:t>
      </w:r>
      <w:r w:rsidR="005457CB">
        <w:rPr>
          <w:rFonts w:ascii="Cambria" w:hAnsi="Cambria"/>
        </w:rPr>
        <w:t xml:space="preserve">approved </w:t>
      </w:r>
      <w:r w:rsidR="007947E7">
        <w:rPr>
          <w:rFonts w:ascii="Cambria" w:hAnsi="Cambria"/>
        </w:rPr>
        <w:t xml:space="preserve">(OMB# 1850-0911 v.20) </w:t>
      </w:r>
      <w:r w:rsidR="005457CB" w:rsidRPr="00563822">
        <w:rPr>
          <w:rFonts w:ascii="Cambria" w:hAnsi="Cambria"/>
        </w:rPr>
        <w:t xml:space="preserve">burden </w:t>
      </w:r>
      <w:r w:rsidR="005457CB">
        <w:rPr>
          <w:rFonts w:ascii="Cambria" w:hAnsi="Cambria"/>
        </w:rPr>
        <w:t xml:space="preserve">estimates </w:t>
      </w:r>
      <w:r w:rsidR="006A0F69" w:rsidRPr="00563822">
        <w:rPr>
          <w:rFonts w:ascii="Cambria" w:hAnsi="Cambria"/>
        </w:rPr>
        <w:t xml:space="preserve">for notifying </w:t>
      </w:r>
      <w:r w:rsidR="006A0F69" w:rsidRPr="009D3A78">
        <w:rPr>
          <w:rFonts w:ascii="Cambria" w:hAnsi="Cambria"/>
        </w:rPr>
        <w:t xml:space="preserve">participating MS1 </w:t>
      </w:r>
      <w:r w:rsidR="006A0F69" w:rsidRPr="00563822">
        <w:rPr>
          <w:rFonts w:ascii="Cambria" w:hAnsi="Cambria"/>
        </w:rPr>
        <w:t>school districts and schools that we will no</w:t>
      </w:r>
      <w:r w:rsidR="006A0F69">
        <w:rPr>
          <w:rFonts w:ascii="Cambria" w:hAnsi="Cambria"/>
        </w:rPr>
        <w:t xml:space="preserve"> longer be conducting a data collection in winter/</w:t>
      </w:r>
      <w:r w:rsidR="006A0F69" w:rsidRPr="007B14A0">
        <w:rPr>
          <w:rFonts w:ascii="Cambria" w:hAnsi="Cambria"/>
        </w:rPr>
        <w:t>spring 2019.</w:t>
      </w:r>
      <w:bookmarkStart w:id="48" w:name="_Hlk525537897"/>
    </w:p>
    <w:bookmarkEnd w:id="48"/>
    <w:p w14:paraId="48AF00CF" w14:textId="6D288C80" w:rsidR="004E042D" w:rsidRPr="00EE1609" w:rsidRDefault="004E042D" w:rsidP="002E1BB6">
      <w:pPr>
        <w:widowControl w:val="0"/>
        <w:spacing w:after="120" w:line="240" w:lineRule="auto"/>
        <w:rPr>
          <w:rFonts w:ascii="Cambria" w:hAnsi="Cambria"/>
        </w:rPr>
      </w:pPr>
      <w:r w:rsidRPr="007B14A0">
        <w:rPr>
          <w:rFonts w:ascii="Cambria" w:hAnsi="Cambria"/>
        </w:rPr>
        <w:t xml:space="preserve">At the district level, we estimate that it will take </w:t>
      </w:r>
      <w:r w:rsidR="00197DDD" w:rsidRPr="00563822">
        <w:rPr>
          <w:rFonts w:ascii="Cambria" w:hAnsi="Cambria"/>
        </w:rPr>
        <w:t>3</w:t>
      </w:r>
      <w:r w:rsidRPr="007B14A0">
        <w:rPr>
          <w:rFonts w:ascii="Cambria" w:hAnsi="Cambria"/>
        </w:rPr>
        <w:t xml:space="preserve">0 minutes on average for </w:t>
      </w:r>
      <w:r w:rsidR="002E1BB6" w:rsidRPr="00563822">
        <w:rPr>
          <w:rFonts w:ascii="Cambria" w:hAnsi="Cambria"/>
        </w:rPr>
        <w:t xml:space="preserve">MS1 </w:t>
      </w:r>
      <w:r w:rsidRPr="007B14A0">
        <w:rPr>
          <w:rFonts w:ascii="Cambria" w:hAnsi="Cambria"/>
        </w:rPr>
        <w:t xml:space="preserve">district personnel to review the materials and </w:t>
      </w:r>
      <w:r w:rsidR="002E1BB6" w:rsidRPr="00563822">
        <w:rPr>
          <w:rFonts w:ascii="Cambria" w:hAnsi="Cambria"/>
        </w:rPr>
        <w:t>assist with the enrollment status update.</w:t>
      </w:r>
      <w:r w:rsidR="000956A2">
        <w:rPr>
          <w:rFonts w:ascii="Cambria" w:hAnsi="Cambria"/>
        </w:rPr>
        <w:t xml:space="preserve"> </w:t>
      </w:r>
      <w:r w:rsidR="002E1BB6" w:rsidRPr="00563822">
        <w:rPr>
          <w:rFonts w:ascii="Cambria" w:hAnsi="Cambria"/>
        </w:rPr>
        <w:t xml:space="preserve">We anticipate about 2 hours for mover districts, or those </w:t>
      </w:r>
      <w:r w:rsidR="002D008D">
        <w:rPr>
          <w:rFonts w:ascii="Cambria" w:hAnsi="Cambria"/>
        </w:rPr>
        <w:t xml:space="preserve">districts </w:t>
      </w:r>
      <w:r w:rsidR="002E1BB6" w:rsidRPr="00563822">
        <w:rPr>
          <w:rFonts w:ascii="Cambria" w:hAnsi="Cambria"/>
        </w:rPr>
        <w:t xml:space="preserve">to which MS1 students have transferred, to learn about the study and </w:t>
      </w:r>
      <w:r w:rsidRPr="007B14A0">
        <w:rPr>
          <w:rFonts w:ascii="Cambria" w:hAnsi="Cambria"/>
        </w:rPr>
        <w:t>either agree or decline to participate</w:t>
      </w:r>
      <w:r w:rsidR="002E1BB6" w:rsidRPr="00563822">
        <w:rPr>
          <w:rFonts w:ascii="Cambria" w:hAnsi="Cambria"/>
        </w:rPr>
        <w:t xml:space="preserve">. </w:t>
      </w:r>
      <w:r w:rsidRPr="007B14A0">
        <w:rPr>
          <w:rFonts w:ascii="Cambria" w:hAnsi="Cambria"/>
        </w:rPr>
        <w:t xml:space="preserve">The total response burden estimate for district IRB approvals (in the special handling districts that require completion of a research application before they will allow schools under their jurisdiction to participate in </w:t>
      </w:r>
      <w:r w:rsidR="00706F69">
        <w:rPr>
          <w:rFonts w:ascii="Cambria" w:hAnsi="Cambria"/>
        </w:rPr>
        <w:t>the</w:t>
      </w:r>
      <w:r w:rsidRPr="007B14A0">
        <w:rPr>
          <w:rFonts w:ascii="Cambria" w:hAnsi="Cambria"/>
        </w:rPr>
        <w:t xml:space="preserve"> study) is based on an estimated 120 minutes for IRB staff approval and 120 minutes per panelist for approval by </w:t>
      </w:r>
      <w:r w:rsidRPr="00EE1609">
        <w:rPr>
          <w:rFonts w:ascii="Cambria" w:hAnsi="Cambria"/>
        </w:rPr>
        <w:t>the district’s IRB panel, which is estimated to average 5 panelists.</w:t>
      </w:r>
    </w:p>
    <w:p w14:paraId="0B328D3F" w14:textId="52DF8F50" w:rsidR="00EE1609" w:rsidRPr="009D3A78" w:rsidRDefault="00EE1609" w:rsidP="00EE1609">
      <w:pPr>
        <w:widowControl w:val="0"/>
        <w:spacing w:after="120" w:line="240" w:lineRule="auto"/>
        <w:rPr>
          <w:rFonts w:ascii="Cambria" w:hAnsi="Cambria"/>
        </w:rPr>
      </w:pPr>
      <w:r w:rsidRPr="00563822">
        <w:rPr>
          <w:rFonts w:ascii="Cambria" w:hAnsi="Cambria"/>
        </w:rPr>
        <w:t>At the school level,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w:t>
      </w:r>
    </w:p>
    <w:p w14:paraId="6EC872C1" w14:textId="7456559D" w:rsidR="000956A2" w:rsidRDefault="004E042D" w:rsidP="00B34AD3">
      <w:pPr>
        <w:spacing w:after="120" w:line="240" w:lineRule="auto"/>
        <w:rPr>
          <w:rFonts w:ascii="Cambria" w:hAnsi="Cambria"/>
        </w:rPr>
      </w:pPr>
      <w:bookmarkStart w:id="49" w:name="_Hlk525538181"/>
      <w:r w:rsidRPr="00B34AD3">
        <w:rPr>
          <w:rFonts w:ascii="Cambria" w:hAnsi="Cambria"/>
          <w:u w:val="single"/>
        </w:rPr>
        <w:t>MS2 Tracking/Recruitment</w:t>
      </w:r>
      <w:r w:rsidR="009D3A78" w:rsidRPr="00B34AD3">
        <w:rPr>
          <w:rFonts w:ascii="Cambria" w:hAnsi="Cambria"/>
          <w:u w:val="single"/>
        </w:rPr>
        <w:t xml:space="preserve"> (2019)</w:t>
      </w:r>
      <w:r w:rsidR="00260D01" w:rsidRPr="00B34AD3">
        <w:rPr>
          <w:rFonts w:ascii="Cambria" w:hAnsi="Cambria"/>
          <w:u w:val="single"/>
        </w:rPr>
        <w:t>:</w:t>
      </w:r>
      <w:r w:rsidR="00B34AD3">
        <w:rPr>
          <w:rFonts w:ascii="Cambria" w:hAnsi="Cambria"/>
          <w:u w:val="single"/>
        </w:rPr>
        <w:t xml:space="preserve"> </w:t>
      </w:r>
      <w:r w:rsidR="00260D01" w:rsidRPr="00563822">
        <w:rPr>
          <w:rFonts w:ascii="Cambria" w:hAnsi="Cambria"/>
        </w:rPr>
        <w:t>For the augmentation sample, we will contact 455 school districts to achieve 144 participating districts. As with the tracking activities, we anticipate about 2 hours for IRB staff approval and for each of an estimated 5 panelists per district.</w:t>
      </w:r>
      <w:r w:rsidR="000956A2">
        <w:rPr>
          <w:rFonts w:ascii="Cambria" w:hAnsi="Cambria"/>
        </w:rPr>
        <w:t xml:space="preserve"> </w:t>
      </w:r>
      <w:r w:rsidR="00260D01" w:rsidRPr="00563822">
        <w:rPr>
          <w:rFonts w:ascii="Cambria" w:hAnsi="Cambria"/>
        </w:rPr>
        <w:t xml:space="preserve">Of the 650 eligible </w:t>
      </w:r>
      <w:r w:rsidR="005445CB">
        <w:rPr>
          <w:rFonts w:ascii="Cambria" w:hAnsi="Cambria"/>
        </w:rPr>
        <w:t xml:space="preserve">sampled </w:t>
      </w:r>
      <w:r w:rsidR="00260D01" w:rsidRPr="00563822">
        <w:rPr>
          <w:rFonts w:ascii="Cambria" w:hAnsi="Cambria"/>
        </w:rPr>
        <w:t xml:space="preserve">schools, we anticipate 206 </w:t>
      </w:r>
      <w:r w:rsidR="005445CB">
        <w:rPr>
          <w:rFonts w:ascii="Cambria" w:hAnsi="Cambria"/>
        </w:rPr>
        <w:t xml:space="preserve">to </w:t>
      </w:r>
      <w:r w:rsidR="00260D01" w:rsidRPr="00563822">
        <w:rPr>
          <w:rFonts w:ascii="Cambria" w:hAnsi="Cambria"/>
        </w:rPr>
        <w:t>participat</w:t>
      </w:r>
      <w:r w:rsidR="005445CB">
        <w:rPr>
          <w:rFonts w:ascii="Cambria" w:hAnsi="Cambria"/>
        </w:rPr>
        <w:t>e</w:t>
      </w:r>
      <w:r w:rsidR="00260D01" w:rsidRPr="00563822">
        <w:rPr>
          <w:rFonts w:ascii="Cambria" w:hAnsi="Cambria"/>
        </w:rPr>
        <w:t xml:space="preserve">. We </w:t>
      </w:r>
      <w:r w:rsidR="00260D01" w:rsidRPr="00B40527">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00260D01" w:rsidRPr="00563822">
        <w:rPr>
          <w:rFonts w:ascii="Cambria" w:hAnsi="Cambria"/>
        </w:rPr>
        <w:t xml:space="preserve">The school coordinator will spend, on average, up to 6 hours preparing the </w:t>
      </w:r>
      <w:r w:rsidR="00F92995">
        <w:rPr>
          <w:rFonts w:ascii="Cambria" w:hAnsi="Cambria"/>
        </w:rPr>
        <w:t xml:space="preserve">student </w:t>
      </w:r>
      <w:r w:rsidR="00260D01" w:rsidRPr="00563822">
        <w:rPr>
          <w:rFonts w:ascii="Cambria" w:hAnsi="Cambria"/>
        </w:rPr>
        <w:t>roster, which includes the provision of student information and their associated parent and teacher information.</w:t>
      </w:r>
    </w:p>
    <w:p w14:paraId="333E48C5" w14:textId="77777777" w:rsidR="000956A2" w:rsidRDefault="00260D01" w:rsidP="00260D01">
      <w:pPr>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302E2F09" w14:textId="2C623376" w:rsidR="000956A2" w:rsidRDefault="00260D01" w:rsidP="00B6148A">
      <w:pPr>
        <w:pStyle w:val="NoSpacing"/>
        <w:rPr>
          <w:rFonts w:ascii="Cambria" w:hAnsi="Cambria"/>
        </w:rPr>
      </w:pPr>
      <w:r>
        <w:rPr>
          <w:rFonts w:ascii="Cambria" w:hAnsi="Cambria"/>
        </w:rPr>
        <w:t xml:space="preserve">The </w:t>
      </w:r>
      <w:r w:rsidRPr="004C3199">
        <w:rPr>
          <w:rFonts w:ascii="Cambria" w:hAnsi="Cambria"/>
          <w:i/>
        </w:rPr>
        <w:t>Tracking/Recruitment: Enrollment Status Update</w:t>
      </w:r>
      <w:r w:rsidR="004E042D" w:rsidRPr="00B40527">
        <w:rPr>
          <w:rFonts w:ascii="Cambria" w:hAnsi="Cambria"/>
        </w:rPr>
        <w:t xml:space="preserve"> portion of table </w:t>
      </w:r>
      <w:r w:rsidR="00BD39C3">
        <w:rPr>
          <w:rFonts w:ascii="Cambria" w:hAnsi="Cambria"/>
        </w:rPr>
        <w:t>3</w:t>
      </w:r>
      <w:r w:rsidR="004E042D" w:rsidRPr="00B40527">
        <w:rPr>
          <w:rFonts w:ascii="Cambria" w:hAnsi="Cambria"/>
        </w:rPr>
        <w:t xml:space="preserve"> shows the expected burden for MS2 enrollment status and tracking activities. </w:t>
      </w:r>
      <w:r w:rsidR="00B40527" w:rsidRPr="00563822">
        <w:rPr>
          <w:rFonts w:ascii="Cambria" w:hAnsi="Cambria"/>
        </w:rPr>
        <w:t>Scheduled to occur in fall 2019 to prepare for the winter/spring 2020 data collection, the burden estimates are the same as those provided for the fall 2018 tracking activities.</w:t>
      </w:r>
      <w:bookmarkEnd w:id="49"/>
    </w:p>
    <w:p w14:paraId="07591079" w14:textId="777A76D8" w:rsidR="00260D01" w:rsidRPr="004C3199" w:rsidRDefault="00260D01" w:rsidP="004C3199">
      <w:pPr>
        <w:pStyle w:val="NoSpacing"/>
        <w:rPr>
          <w:rFonts w:ascii="Calibri" w:hAnsi="Calibri"/>
          <w:sz w:val="18"/>
          <w:szCs w:val="18"/>
        </w:rPr>
      </w:pPr>
    </w:p>
    <w:p w14:paraId="099751A1" w14:textId="48E472D8" w:rsidR="00991419" w:rsidRDefault="003062B5" w:rsidP="001C1926">
      <w:pPr>
        <w:widowControl w:val="0"/>
        <w:spacing w:after="120" w:line="240" w:lineRule="auto"/>
        <w:ind w:left="86"/>
        <w:rPr>
          <w:rFonts w:ascii="Cambria" w:hAnsi="Cambria"/>
        </w:rPr>
      </w:pPr>
      <w:r w:rsidRPr="008E7863">
        <w:rPr>
          <w:rFonts w:ascii="Cambria" w:hAnsi="Cambria"/>
          <w:u w:val="single"/>
        </w:rPr>
        <w:t>Operational Field Test Second Follow-up (OFT3):</w:t>
      </w:r>
      <w:r w:rsidRPr="008E7863">
        <w:rPr>
          <w:rFonts w:ascii="Cambria" w:hAnsi="Cambria"/>
        </w:rPr>
        <w:t xml:space="preserve"> </w:t>
      </w:r>
      <w:r w:rsidR="001C1926" w:rsidRPr="00B40527">
        <w:rPr>
          <w:rFonts w:ascii="Cambria" w:hAnsi="Cambria"/>
        </w:rPr>
        <w:t xml:space="preserve">The </w:t>
      </w:r>
      <w:r w:rsidR="008E7863">
        <w:rPr>
          <w:rFonts w:ascii="Cambria" w:hAnsi="Cambria"/>
        </w:rPr>
        <w:t>OFT3 t</w:t>
      </w:r>
      <w:r w:rsidR="001C1926" w:rsidRPr="008E7863">
        <w:rPr>
          <w:rFonts w:ascii="Cambria" w:hAnsi="Cambria"/>
        </w:rPr>
        <w:t>racking</w:t>
      </w:r>
      <w:r w:rsidR="001C1926" w:rsidRPr="003062B5">
        <w:rPr>
          <w:rFonts w:ascii="Cambria" w:hAnsi="Cambria"/>
        </w:rPr>
        <w:t xml:space="preserve"> portion</w:t>
      </w:r>
      <w:r w:rsidR="001C1926" w:rsidRPr="001C1926">
        <w:rPr>
          <w:rFonts w:ascii="Cambria" w:hAnsi="Cambria"/>
        </w:rPr>
        <w:t xml:space="preserve"> of table </w:t>
      </w:r>
      <w:r w:rsidR="00BD39C3">
        <w:rPr>
          <w:rFonts w:ascii="Cambria" w:hAnsi="Cambria"/>
        </w:rPr>
        <w:t>3</w:t>
      </w:r>
      <w:r w:rsidR="001C1926" w:rsidRPr="001C1926">
        <w:rPr>
          <w:rFonts w:ascii="Cambria" w:hAnsi="Cambria"/>
        </w:rPr>
        <w:t xml:space="preserve"> shows the expected burden for the OFT3 tracking activities.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 The purpose of the OFT3 is to test tracking procedures. No other data collection will be conducted.</w:t>
      </w:r>
    </w:p>
    <w:p w14:paraId="2161034D" w14:textId="2F8D1B9C" w:rsidR="004E042D" w:rsidRPr="0001752B" w:rsidRDefault="004E042D" w:rsidP="00E33184">
      <w:pPr>
        <w:pStyle w:val="TableTitle"/>
      </w:pPr>
      <w:r w:rsidRPr="0001752B">
        <w:t xml:space="preserve">Table </w:t>
      </w:r>
      <w:r w:rsidR="00BD39C3">
        <w:t>3</w:t>
      </w:r>
      <w:r w:rsidRPr="0001752B">
        <w:t xml:space="preserve">. </w:t>
      </w:r>
      <w:r>
        <w:t>MS2</w:t>
      </w:r>
      <w:r w:rsidR="004D01D7">
        <w:t xml:space="preserve"> and OFT3</w:t>
      </w:r>
      <w:r>
        <w:t xml:space="preserve"> </w:t>
      </w:r>
      <w:r w:rsidRPr="0001752B">
        <w:t>Burden Estimates</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836"/>
        <w:gridCol w:w="838"/>
        <w:gridCol w:w="1298"/>
        <w:gridCol w:w="1005"/>
        <w:gridCol w:w="1005"/>
        <w:gridCol w:w="822"/>
        <w:gridCol w:w="1342"/>
        <w:gridCol w:w="1171"/>
      </w:tblGrid>
      <w:tr w:rsidR="004E042D" w:rsidRPr="00651C99" w14:paraId="258D6603" w14:textId="77777777" w:rsidTr="00E33184">
        <w:trPr>
          <w:cantSplit/>
          <w:trHeight w:val="20"/>
          <w:tblHeader/>
          <w:jc w:val="center"/>
        </w:trPr>
        <w:tc>
          <w:tcPr>
            <w:tcW w:w="1258" w:type="pct"/>
            <w:shd w:val="clear" w:color="auto" w:fill="F2F2F2" w:themeFill="background1" w:themeFillShade="F2"/>
            <w:vAlign w:val="center"/>
            <w:hideMark/>
          </w:tcPr>
          <w:p w14:paraId="21C86323" w14:textId="77777777"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bookmarkStart w:id="50" w:name="_Hlk525538436"/>
            <w:r>
              <w:rPr>
                <w:rFonts w:asciiTheme="minorHAnsi" w:hAnsiTheme="minorHAnsi" w:cstheme="minorHAnsi"/>
                <w:b/>
                <w:sz w:val="18"/>
                <w:szCs w:val="18"/>
              </w:rPr>
              <w:t>MGLS:2017 Activity</w:t>
            </w:r>
          </w:p>
        </w:tc>
        <w:tc>
          <w:tcPr>
            <w:tcW w:w="376" w:type="pct"/>
            <w:shd w:val="clear" w:color="auto" w:fill="F2F2F2" w:themeFill="background1" w:themeFillShade="F2"/>
            <w:vAlign w:val="center"/>
          </w:tcPr>
          <w:p w14:paraId="1F8FF81B" w14:textId="77777777"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Sample Size</w:t>
            </w:r>
          </w:p>
        </w:tc>
        <w:tc>
          <w:tcPr>
            <w:tcW w:w="377" w:type="pct"/>
            <w:shd w:val="clear" w:color="auto" w:fill="F2F2F2" w:themeFill="background1" w:themeFillShade="F2"/>
            <w:vAlign w:val="center"/>
          </w:tcPr>
          <w:p w14:paraId="712DD4BC"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Expected Response Rate</w:t>
            </w:r>
          </w:p>
        </w:tc>
        <w:tc>
          <w:tcPr>
            <w:tcW w:w="584" w:type="pct"/>
            <w:shd w:val="clear" w:color="auto" w:fill="F2F2F2" w:themeFill="background1" w:themeFillShade="F2"/>
            <w:vAlign w:val="center"/>
          </w:tcPr>
          <w:p w14:paraId="06472198" w14:textId="77777777" w:rsidR="004E042D" w:rsidRPr="00651C99" w:rsidRDefault="004E042D" w:rsidP="00E33184">
            <w:pPr>
              <w:keepNext/>
              <w:spacing w:after="0" w:line="240" w:lineRule="auto"/>
              <w:ind w:left="-35"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Respondents</w:t>
            </w:r>
          </w:p>
        </w:tc>
        <w:tc>
          <w:tcPr>
            <w:tcW w:w="452" w:type="pct"/>
            <w:shd w:val="clear" w:color="auto" w:fill="F2F2F2" w:themeFill="background1" w:themeFillShade="F2"/>
            <w:vAlign w:val="center"/>
            <w:hideMark/>
          </w:tcPr>
          <w:p w14:paraId="71E069E8" w14:textId="77777777" w:rsidR="004E042D" w:rsidRPr="00651C99" w:rsidRDefault="004E042D" w:rsidP="00E33184">
            <w:pPr>
              <w:keepNext/>
              <w:spacing w:after="0" w:line="240" w:lineRule="auto"/>
              <w:ind w:left="-19"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Responses</w:t>
            </w:r>
          </w:p>
        </w:tc>
        <w:tc>
          <w:tcPr>
            <w:tcW w:w="452" w:type="pct"/>
            <w:shd w:val="clear" w:color="auto" w:fill="F2F2F2" w:themeFill="background1" w:themeFillShade="F2"/>
            <w:vAlign w:val="center"/>
            <w:hideMark/>
          </w:tcPr>
          <w:p w14:paraId="494BD122" w14:textId="70B662BF" w:rsidR="004E042D" w:rsidRPr="00651C99" w:rsidRDefault="00FB6CBA" w:rsidP="00E33184">
            <w:pPr>
              <w:keepNext/>
              <w:spacing w:after="0" w:line="240" w:lineRule="auto"/>
              <w:ind w:left="-108" w:right="-108"/>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Median</w:t>
            </w:r>
            <w:r w:rsidR="004E042D" w:rsidRPr="00651C99">
              <w:rPr>
                <w:rFonts w:asciiTheme="minorHAnsi" w:eastAsia="Times New Roman" w:hAnsiTheme="minorHAnsi" w:cs="Calibri"/>
                <w:b/>
                <w:bCs/>
                <w:color w:val="000000"/>
                <w:sz w:val="18"/>
                <w:szCs w:val="18"/>
              </w:rPr>
              <w:t xml:space="preserve"> Burden Time (minutes)</w:t>
            </w:r>
          </w:p>
        </w:tc>
        <w:tc>
          <w:tcPr>
            <w:tcW w:w="370" w:type="pct"/>
            <w:shd w:val="clear" w:color="auto" w:fill="F2F2F2" w:themeFill="background1" w:themeFillShade="F2"/>
            <w:vAlign w:val="center"/>
            <w:hideMark/>
          </w:tcPr>
          <w:p w14:paraId="7CA2D5BF"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Total Burden (hours)</w:t>
            </w:r>
          </w:p>
        </w:tc>
        <w:tc>
          <w:tcPr>
            <w:tcW w:w="604" w:type="pct"/>
            <w:shd w:val="clear" w:color="auto" w:fill="F2F2F2" w:themeFill="background1" w:themeFillShade="F2"/>
            <w:vAlign w:val="center"/>
            <w:hideMark/>
          </w:tcPr>
          <w:p w14:paraId="0DEEFCC5" w14:textId="77777777" w:rsidR="004E042D" w:rsidRPr="00903BEC" w:rsidRDefault="004E042D" w:rsidP="00E33184">
            <w:pPr>
              <w:keepNext/>
              <w:spacing w:after="0" w:line="240" w:lineRule="auto"/>
              <w:ind w:left="-108" w:right="-109"/>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Average Hourly Wage</w:t>
            </w:r>
            <w:r w:rsidRPr="00903BEC">
              <w:rPr>
                <w:rFonts w:asciiTheme="minorHAnsi" w:eastAsia="Times New Roman" w:hAnsiTheme="minorHAnsi" w:cs="Calibri"/>
                <w:b/>
                <w:bCs/>
                <w:color w:val="000000"/>
                <w:sz w:val="16"/>
                <w:szCs w:val="16"/>
                <w:vertAlign w:val="superscript"/>
              </w:rPr>
              <w:t>1</w:t>
            </w:r>
          </w:p>
        </w:tc>
        <w:tc>
          <w:tcPr>
            <w:tcW w:w="527" w:type="pct"/>
            <w:shd w:val="clear" w:color="auto" w:fill="F2F2F2" w:themeFill="background1" w:themeFillShade="F2"/>
            <w:vAlign w:val="center"/>
            <w:hideMark/>
          </w:tcPr>
          <w:p w14:paraId="2463D920" w14:textId="77777777" w:rsidR="004E042D" w:rsidRPr="00903BEC" w:rsidRDefault="004E042D" w:rsidP="00E33184">
            <w:pPr>
              <w:keepNext/>
              <w:spacing w:after="0" w:line="240" w:lineRule="auto"/>
              <w:ind w:left="-107" w:right="-36"/>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Burden Time Cost</w:t>
            </w:r>
          </w:p>
        </w:tc>
      </w:tr>
      <w:tr w:rsidR="005077D5" w:rsidRPr="00651C99" w14:paraId="1ED8DE01" w14:textId="77777777" w:rsidTr="00E33184">
        <w:trPr>
          <w:cantSplit/>
          <w:trHeight w:val="20"/>
          <w:jc w:val="center"/>
        </w:trPr>
        <w:tc>
          <w:tcPr>
            <w:tcW w:w="5000" w:type="pct"/>
            <w:gridSpan w:val="9"/>
            <w:shd w:val="clear" w:color="auto" w:fill="auto"/>
            <w:vAlign w:val="center"/>
          </w:tcPr>
          <w:p w14:paraId="3CD3A7CB" w14:textId="0FBD5275" w:rsidR="005077D5" w:rsidDel="00F24C2B" w:rsidRDefault="005077D5" w:rsidP="00E33184">
            <w:pPr>
              <w:pStyle w:val="NoSpacing"/>
              <w:keepNext/>
              <w:rPr>
                <w:rFonts w:cstheme="minorHAnsi"/>
                <w:b/>
                <w:i/>
                <w:sz w:val="18"/>
                <w:szCs w:val="18"/>
              </w:rPr>
            </w:pPr>
            <w:r>
              <w:rPr>
                <w:rFonts w:cstheme="minorHAnsi"/>
                <w:b/>
                <w:i/>
                <w:sz w:val="18"/>
                <w:szCs w:val="18"/>
              </w:rPr>
              <w:t>MS2 Tracking (</w:t>
            </w:r>
            <w:r w:rsidR="00096779">
              <w:rPr>
                <w:rFonts w:cstheme="minorHAnsi"/>
                <w:b/>
                <w:i/>
                <w:sz w:val="18"/>
                <w:szCs w:val="18"/>
              </w:rPr>
              <w:t>Fall 2018</w:t>
            </w:r>
            <w:r w:rsidR="00C31B4C">
              <w:rPr>
                <w:rFonts w:cstheme="minorHAnsi"/>
                <w:b/>
                <w:i/>
                <w:sz w:val="18"/>
                <w:szCs w:val="18"/>
              </w:rPr>
              <w:t>)</w:t>
            </w:r>
            <w:r w:rsidR="00096779">
              <w:rPr>
                <w:rFonts w:cstheme="minorHAnsi"/>
                <w:b/>
                <w:i/>
                <w:sz w:val="18"/>
                <w:szCs w:val="18"/>
              </w:rPr>
              <w:t xml:space="preserve"> </w:t>
            </w:r>
          </w:p>
        </w:tc>
      </w:tr>
      <w:tr w:rsidR="005077D5" w:rsidRPr="00651C99" w14:paraId="52F4DFD5" w14:textId="77777777" w:rsidTr="00E33184">
        <w:trPr>
          <w:cantSplit/>
          <w:trHeight w:val="20"/>
          <w:jc w:val="center"/>
        </w:trPr>
        <w:tc>
          <w:tcPr>
            <w:tcW w:w="5000" w:type="pct"/>
            <w:gridSpan w:val="9"/>
            <w:shd w:val="clear" w:color="auto" w:fill="auto"/>
            <w:vAlign w:val="center"/>
          </w:tcPr>
          <w:p w14:paraId="0C772C8D" w14:textId="6D110D3F" w:rsidR="005077D5" w:rsidRPr="00651C99" w:rsidRDefault="005077D5" w:rsidP="00E33184">
            <w:pPr>
              <w:pStyle w:val="NoSpacing"/>
              <w:keepNext/>
              <w:rPr>
                <w:rFonts w:cstheme="minorHAnsi"/>
                <w:b/>
                <w: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79566474" w14:textId="77777777" w:rsidTr="00E33184">
        <w:trPr>
          <w:cantSplit/>
          <w:trHeight w:val="20"/>
          <w:jc w:val="center"/>
        </w:trPr>
        <w:tc>
          <w:tcPr>
            <w:tcW w:w="5000" w:type="pct"/>
            <w:gridSpan w:val="9"/>
            <w:shd w:val="clear" w:color="auto" w:fill="auto"/>
            <w:vAlign w:val="center"/>
          </w:tcPr>
          <w:p w14:paraId="5CE286B3" w14:textId="54293DE9" w:rsidR="00A915FE" w:rsidRDefault="009572D7" w:rsidP="00E33184">
            <w:pPr>
              <w:pStyle w:val="NoSpacing"/>
              <w:keepNext/>
              <w:rPr>
                <w:rFonts w:ascii="Calibri" w:hAnsi="Calibri"/>
                <w:sz w:val="18"/>
                <w:szCs w:val="18"/>
              </w:rPr>
            </w:pPr>
            <w:r>
              <w:rPr>
                <w:rFonts w:cstheme="minorHAnsi"/>
                <w:b/>
                <w:i/>
                <w:sz w:val="18"/>
                <w:szCs w:val="18"/>
              </w:rPr>
              <w:t>MS</w:t>
            </w:r>
            <w:r w:rsidR="00A915FE" w:rsidRPr="00475E24">
              <w:rPr>
                <w:rFonts w:cstheme="minorHAnsi"/>
                <w:b/>
                <w:i/>
                <w:sz w:val="18"/>
                <w:szCs w:val="18"/>
              </w:rPr>
              <w:t>2 School Notification</w:t>
            </w:r>
          </w:p>
        </w:tc>
      </w:tr>
      <w:tr w:rsidR="00A915FE" w:rsidRPr="00651C99" w14:paraId="2A0665D7" w14:textId="77777777" w:rsidTr="00E33184">
        <w:trPr>
          <w:cantSplit/>
          <w:trHeight w:val="20"/>
          <w:jc w:val="center"/>
        </w:trPr>
        <w:tc>
          <w:tcPr>
            <w:tcW w:w="1258" w:type="pct"/>
            <w:shd w:val="clear" w:color="auto" w:fill="auto"/>
          </w:tcPr>
          <w:p w14:paraId="0258B7C5" w14:textId="72C0993A"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Participating districts</w:t>
            </w:r>
          </w:p>
        </w:tc>
        <w:tc>
          <w:tcPr>
            <w:tcW w:w="376" w:type="pct"/>
            <w:vAlign w:val="center"/>
          </w:tcPr>
          <w:p w14:paraId="208EBD56" w14:textId="2F3BA516"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r w:rsidR="00106849" w:rsidRPr="00742A5E">
              <w:rPr>
                <w:rFonts w:ascii="Calibri" w:eastAsia="Times New Roman" w:hAnsi="Calibri" w:cs="Calibri"/>
                <w:bCs/>
                <w:sz w:val="18"/>
                <w:szCs w:val="18"/>
                <w:vertAlign w:val="superscript"/>
              </w:rPr>
              <w:t>2</w:t>
            </w:r>
          </w:p>
        </w:tc>
        <w:tc>
          <w:tcPr>
            <w:tcW w:w="377" w:type="pct"/>
            <w:vAlign w:val="center"/>
          </w:tcPr>
          <w:p w14:paraId="1F024BA3" w14:textId="199FD1DF"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61C69F5" w14:textId="23431934"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noWrap/>
            <w:vAlign w:val="center"/>
          </w:tcPr>
          <w:p w14:paraId="7B19A940" w14:textId="602A946A"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shd w:val="clear" w:color="auto" w:fill="auto"/>
            <w:noWrap/>
            <w:vAlign w:val="center"/>
          </w:tcPr>
          <w:p w14:paraId="227F06DF" w14:textId="5C8C8D02"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7E374DFC" w14:textId="170A7227" w:rsidR="00A915FE" w:rsidRPr="009D6844" w:rsidRDefault="00A915FE" w:rsidP="00E33184">
            <w:pPr>
              <w:pStyle w:val="NoSpacing"/>
              <w:keepNext/>
              <w:jc w:val="right"/>
              <w:rPr>
                <w:sz w:val="18"/>
                <w:szCs w:val="18"/>
              </w:rPr>
            </w:pPr>
            <w:r>
              <w:rPr>
                <w:rFonts w:ascii="Calibri" w:eastAsia="Times New Roman" w:hAnsi="Calibri" w:cs="Calibri"/>
                <w:sz w:val="18"/>
                <w:szCs w:val="18"/>
              </w:rPr>
              <w:t>67</w:t>
            </w:r>
          </w:p>
        </w:tc>
        <w:tc>
          <w:tcPr>
            <w:tcW w:w="604" w:type="pct"/>
            <w:shd w:val="clear" w:color="auto" w:fill="auto"/>
            <w:noWrap/>
          </w:tcPr>
          <w:p w14:paraId="2AB7A67F" w14:textId="06C9EF47"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627B29FB" w14:textId="1E39094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$3,</w:t>
            </w:r>
            <w:r w:rsidR="00B87E2D">
              <w:rPr>
                <w:rFonts w:ascii="Calibri" w:eastAsia="Times New Roman" w:hAnsi="Calibri" w:cs="Calibri"/>
                <w:sz w:val="18"/>
                <w:szCs w:val="18"/>
              </w:rPr>
              <w:t>139</w:t>
            </w:r>
          </w:p>
        </w:tc>
      </w:tr>
      <w:tr w:rsidR="00A915FE" w:rsidRPr="00651C99" w14:paraId="3D3608D2" w14:textId="77777777" w:rsidTr="00E33184">
        <w:trPr>
          <w:cantSplit/>
          <w:trHeight w:val="20"/>
          <w:jc w:val="center"/>
        </w:trPr>
        <w:tc>
          <w:tcPr>
            <w:tcW w:w="1258" w:type="pct"/>
            <w:shd w:val="clear" w:color="auto" w:fill="auto"/>
          </w:tcPr>
          <w:p w14:paraId="2D70BFFF" w14:textId="267B13B8"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 xml:space="preserve">Participating </w:t>
            </w:r>
            <w:r>
              <w:rPr>
                <w:rFonts w:eastAsia="Times New Roman" w:cs="Calibri"/>
                <w:color w:val="000000"/>
                <w:sz w:val="18"/>
                <w:szCs w:val="18"/>
              </w:rPr>
              <w:t>schools</w:t>
            </w:r>
          </w:p>
        </w:tc>
        <w:tc>
          <w:tcPr>
            <w:tcW w:w="376" w:type="pct"/>
            <w:vAlign w:val="center"/>
          </w:tcPr>
          <w:p w14:paraId="59825235" w14:textId="5AB04E9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377" w:type="pct"/>
            <w:vAlign w:val="center"/>
          </w:tcPr>
          <w:p w14:paraId="77989A69" w14:textId="38C3BB0A"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468A236" w14:textId="47EB53B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noWrap/>
            <w:vAlign w:val="center"/>
          </w:tcPr>
          <w:p w14:paraId="2D23B308" w14:textId="29F7483B"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shd w:val="clear" w:color="auto" w:fill="auto"/>
            <w:noWrap/>
            <w:vAlign w:val="center"/>
          </w:tcPr>
          <w:p w14:paraId="4D980356" w14:textId="0E9AD47B"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5BC4D461" w14:textId="64D62C60" w:rsidR="00A915FE" w:rsidRPr="009D6844" w:rsidRDefault="00A915FE" w:rsidP="00E33184">
            <w:pPr>
              <w:pStyle w:val="NoSpacing"/>
              <w:keepNext/>
              <w:jc w:val="right"/>
              <w:rPr>
                <w:sz w:val="18"/>
                <w:szCs w:val="18"/>
              </w:rPr>
            </w:pPr>
            <w:r w:rsidRPr="00475E24">
              <w:rPr>
                <w:rFonts w:ascii="Calibri" w:eastAsia="Times New Roman" w:hAnsi="Calibri" w:cs="Calibri"/>
                <w:sz w:val="18"/>
                <w:szCs w:val="18"/>
              </w:rPr>
              <w:t>95</w:t>
            </w:r>
          </w:p>
        </w:tc>
        <w:tc>
          <w:tcPr>
            <w:tcW w:w="604" w:type="pct"/>
            <w:shd w:val="clear" w:color="auto" w:fill="auto"/>
            <w:noWrap/>
          </w:tcPr>
          <w:p w14:paraId="29147AC9" w14:textId="077159D6"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11B739EE" w14:textId="0D25727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$4,</w:t>
            </w:r>
            <w:r w:rsidR="00B87E2D">
              <w:rPr>
                <w:rFonts w:ascii="Calibri" w:eastAsia="Times New Roman" w:hAnsi="Calibri" w:cs="Calibri"/>
                <w:sz w:val="18"/>
                <w:szCs w:val="18"/>
              </w:rPr>
              <w:t>451</w:t>
            </w:r>
          </w:p>
        </w:tc>
      </w:tr>
      <w:tr w:rsidR="00A915FE" w:rsidRPr="00651C99" w14:paraId="050D7A64" w14:textId="77777777" w:rsidTr="00E33184">
        <w:trPr>
          <w:cantSplit/>
          <w:trHeight w:val="20"/>
          <w:jc w:val="center"/>
        </w:trPr>
        <w:tc>
          <w:tcPr>
            <w:tcW w:w="5000" w:type="pct"/>
            <w:gridSpan w:val="9"/>
            <w:shd w:val="clear" w:color="auto" w:fill="auto"/>
            <w:vAlign w:val="center"/>
          </w:tcPr>
          <w:p w14:paraId="4C84285E" w14:textId="547308A7" w:rsidR="00A915FE" w:rsidRDefault="00A915FE"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02326275" w14:textId="77777777" w:rsidTr="00E33184">
        <w:trPr>
          <w:cantSplit/>
          <w:trHeight w:val="20"/>
          <w:jc w:val="center"/>
        </w:trPr>
        <w:tc>
          <w:tcPr>
            <w:tcW w:w="1258" w:type="pct"/>
            <w:shd w:val="clear" w:color="auto" w:fill="auto"/>
            <w:vAlign w:val="center"/>
          </w:tcPr>
          <w:p w14:paraId="7DA664BC" w14:textId="186BD0A8" w:rsidR="00A915FE" w:rsidRDefault="00A915FE" w:rsidP="00E33184">
            <w:pPr>
              <w:pStyle w:val="NoSpacing"/>
              <w:keepNext/>
              <w:rPr>
                <w:rFonts w:eastAsia="Times New Roman" w:cs="Calibri"/>
                <w:color w:val="000000"/>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73737329" w14:textId="42361350" w:rsidR="00A915FE" w:rsidRPr="00CF0AFE" w:rsidRDefault="00CF0AFE" w:rsidP="00E33184">
            <w:pPr>
              <w:pStyle w:val="NoSpacing"/>
              <w:keepNext/>
              <w:jc w:val="right"/>
              <w:rPr>
                <w:rFonts w:cstheme="minorHAnsi"/>
                <w:sz w:val="18"/>
                <w:szCs w:val="18"/>
              </w:rPr>
            </w:pPr>
            <w:r w:rsidRPr="00563822">
              <w:rPr>
                <w:sz w:val="18"/>
                <w:szCs w:val="18"/>
              </w:rPr>
              <w:t>4</w:t>
            </w:r>
            <w:r w:rsidR="00AC3B67">
              <w:rPr>
                <w:sz w:val="18"/>
                <w:szCs w:val="18"/>
              </w:rPr>
              <w:t>00</w:t>
            </w:r>
          </w:p>
        </w:tc>
        <w:tc>
          <w:tcPr>
            <w:tcW w:w="377" w:type="pct"/>
            <w:vAlign w:val="center"/>
          </w:tcPr>
          <w:p w14:paraId="2F15D745" w14:textId="10BD0157" w:rsidR="00A915FE" w:rsidRPr="00CF0AFE" w:rsidRDefault="00A915FE" w:rsidP="00E33184">
            <w:pPr>
              <w:pStyle w:val="NoSpacing"/>
              <w:keepNext/>
              <w:jc w:val="right"/>
              <w:rPr>
                <w:sz w:val="18"/>
                <w:szCs w:val="18"/>
              </w:rPr>
            </w:pPr>
            <w:r w:rsidRPr="00CF0AFE">
              <w:rPr>
                <w:sz w:val="18"/>
                <w:szCs w:val="18"/>
              </w:rPr>
              <w:t>100%</w:t>
            </w:r>
          </w:p>
        </w:tc>
        <w:tc>
          <w:tcPr>
            <w:tcW w:w="584" w:type="pct"/>
            <w:vAlign w:val="center"/>
          </w:tcPr>
          <w:p w14:paraId="73F030C7" w14:textId="70A4DCE6"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r w:rsidR="00106849" w:rsidRPr="00EB412D">
              <w:rPr>
                <w:rFonts w:ascii="Calibri" w:hAnsi="Calibri"/>
                <w:sz w:val="18"/>
                <w:szCs w:val="18"/>
                <w:vertAlign w:val="superscript"/>
              </w:rPr>
              <w:t>3</w:t>
            </w:r>
          </w:p>
        </w:tc>
        <w:tc>
          <w:tcPr>
            <w:tcW w:w="452" w:type="pct"/>
            <w:noWrap/>
            <w:vAlign w:val="center"/>
          </w:tcPr>
          <w:p w14:paraId="608C43C4" w14:textId="35FCB50B"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p>
        </w:tc>
        <w:tc>
          <w:tcPr>
            <w:tcW w:w="452" w:type="pct"/>
            <w:shd w:val="clear" w:color="auto" w:fill="auto"/>
            <w:noWrap/>
            <w:vAlign w:val="center"/>
          </w:tcPr>
          <w:p w14:paraId="0010B19D" w14:textId="4591965B" w:rsidR="00A915FE" w:rsidRPr="00CF0AFE" w:rsidRDefault="00A915FE" w:rsidP="00E33184">
            <w:pPr>
              <w:pStyle w:val="NoSpacing"/>
              <w:keepNext/>
              <w:jc w:val="right"/>
              <w:rPr>
                <w:sz w:val="18"/>
                <w:szCs w:val="18"/>
              </w:rPr>
            </w:pPr>
            <w:r w:rsidRPr="00CF0AFE">
              <w:rPr>
                <w:sz w:val="18"/>
                <w:szCs w:val="18"/>
              </w:rPr>
              <w:t>30</w:t>
            </w:r>
          </w:p>
        </w:tc>
        <w:tc>
          <w:tcPr>
            <w:tcW w:w="370" w:type="pct"/>
            <w:shd w:val="clear" w:color="auto" w:fill="auto"/>
            <w:noWrap/>
            <w:vAlign w:val="center"/>
          </w:tcPr>
          <w:p w14:paraId="1B7A8DBC" w14:textId="3ABA324D" w:rsidR="00A915FE" w:rsidRPr="00CF0AFE" w:rsidRDefault="00AC3B67" w:rsidP="00E33184">
            <w:pPr>
              <w:pStyle w:val="NoSpacing"/>
              <w:keepNext/>
              <w:jc w:val="right"/>
              <w:rPr>
                <w:sz w:val="18"/>
                <w:szCs w:val="18"/>
              </w:rPr>
            </w:pPr>
            <w:r>
              <w:rPr>
                <w:sz w:val="18"/>
                <w:szCs w:val="18"/>
              </w:rPr>
              <w:t>200</w:t>
            </w:r>
          </w:p>
        </w:tc>
        <w:tc>
          <w:tcPr>
            <w:tcW w:w="604" w:type="pct"/>
            <w:shd w:val="clear" w:color="auto" w:fill="auto"/>
            <w:noWrap/>
          </w:tcPr>
          <w:p w14:paraId="479C1387" w14:textId="69D55D9C" w:rsidR="00A915FE" w:rsidRPr="00CF0AFE" w:rsidRDefault="00A915FE" w:rsidP="00E33184">
            <w:pPr>
              <w:pStyle w:val="NoSpacing"/>
              <w:keepNext/>
              <w:jc w:val="right"/>
              <w:rPr>
                <w:color w:val="000000"/>
                <w:sz w:val="18"/>
                <w:szCs w:val="18"/>
              </w:rPr>
            </w:pPr>
            <w:r w:rsidRPr="00CF0AFE">
              <w:rPr>
                <w:color w:val="000000"/>
                <w:sz w:val="18"/>
                <w:szCs w:val="18"/>
              </w:rPr>
              <w:t xml:space="preserve">$46.85 </w:t>
            </w:r>
          </w:p>
        </w:tc>
        <w:tc>
          <w:tcPr>
            <w:tcW w:w="527" w:type="pct"/>
            <w:shd w:val="clear" w:color="auto" w:fill="auto"/>
            <w:noWrap/>
          </w:tcPr>
          <w:p w14:paraId="49A60C4B" w14:textId="14287C82" w:rsidR="00A915FE" w:rsidRPr="00CF0AFE" w:rsidRDefault="00A915FE" w:rsidP="00E33184">
            <w:pPr>
              <w:pStyle w:val="NoSpacing"/>
              <w:keepNext/>
              <w:jc w:val="right"/>
              <w:rPr>
                <w:rFonts w:ascii="Calibri" w:hAnsi="Calibri"/>
                <w:sz w:val="18"/>
                <w:szCs w:val="18"/>
              </w:rPr>
            </w:pPr>
            <w:r w:rsidRPr="00CF0AFE">
              <w:rPr>
                <w:rFonts w:ascii="Calibri" w:hAnsi="Calibri"/>
                <w:sz w:val="18"/>
                <w:szCs w:val="18"/>
              </w:rPr>
              <w:t>$</w:t>
            </w:r>
            <w:r w:rsidR="00AC3B67">
              <w:rPr>
                <w:rFonts w:ascii="Calibri" w:hAnsi="Calibri"/>
                <w:sz w:val="18"/>
                <w:szCs w:val="18"/>
              </w:rPr>
              <w:t>9,370</w:t>
            </w:r>
          </w:p>
        </w:tc>
      </w:tr>
      <w:tr w:rsidR="00A915FE" w:rsidRPr="00651C99" w14:paraId="78BFCE60" w14:textId="77777777" w:rsidTr="00E33184">
        <w:trPr>
          <w:cantSplit/>
          <w:trHeight w:val="20"/>
          <w:jc w:val="center"/>
        </w:trPr>
        <w:tc>
          <w:tcPr>
            <w:tcW w:w="1258" w:type="pct"/>
            <w:shd w:val="clear" w:color="auto" w:fill="auto"/>
            <w:vAlign w:val="center"/>
          </w:tcPr>
          <w:p w14:paraId="39C1700E" w14:textId="703D341B" w:rsidR="00A915FE" w:rsidRPr="00651C99" w:rsidRDefault="00A915FE"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4CF4A65F" w14:textId="125621FA" w:rsidR="00A915FE" w:rsidRPr="00CF0AFE" w:rsidRDefault="00A915FE" w:rsidP="00E33184">
            <w:pPr>
              <w:pStyle w:val="NoSpacing"/>
              <w:keepNext/>
              <w:jc w:val="right"/>
              <w:rPr>
                <w:rFonts w:cstheme="minorHAnsi"/>
                <w:sz w:val="18"/>
                <w:szCs w:val="18"/>
              </w:rPr>
            </w:pPr>
            <w:r w:rsidRPr="00CF0AFE">
              <w:rPr>
                <w:rFonts w:cstheme="minorHAnsi"/>
                <w:sz w:val="18"/>
                <w:szCs w:val="18"/>
              </w:rPr>
              <w:t>3</w:t>
            </w:r>
            <w:r w:rsidR="00AC3B67">
              <w:rPr>
                <w:rFonts w:cstheme="minorHAnsi"/>
                <w:sz w:val="18"/>
                <w:szCs w:val="18"/>
              </w:rPr>
              <w:t>25</w:t>
            </w:r>
          </w:p>
        </w:tc>
        <w:tc>
          <w:tcPr>
            <w:tcW w:w="377" w:type="pct"/>
            <w:vAlign w:val="center"/>
          </w:tcPr>
          <w:p w14:paraId="609F69D2" w14:textId="0D622F18" w:rsidR="00A915FE" w:rsidRPr="00CF0AFE" w:rsidRDefault="00A915FE" w:rsidP="00E33184">
            <w:pPr>
              <w:pStyle w:val="NoSpacing"/>
              <w:keepNext/>
              <w:jc w:val="right"/>
              <w:rPr>
                <w:rFonts w:cstheme="minorHAnsi"/>
                <w:sz w:val="18"/>
                <w:szCs w:val="18"/>
              </w:rPr>
            </w:pPr>
            <w:r w:rsidRPr="00CF0AFE">
              <w:rPr>
                <w:sz w:val="18"/>
                <w:szCs w:val="18"/>
              </w:rPr>
              <w:t>100%</w:t>
            </w:r>
          </w:p>
        </w:tc>
        <w:tc>
          <w:tcPr>
            <w:tcW w:w="584" w:type="pct"/>
            <w:vAlign w:val="center"/>
          </w:tcPr>
          <w:p w14:paraId="5EAB78ED" w14:textId="6937882C"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noWrap/>
            <w:vAlign w:val="center"/>
          </w:tcPr>
          <w:p w14:paraId="734AFB8E" w14:textId="6C1D761E"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shd w:val="clear" w:color="auto" w:fill="auto"/>
            <w:noWrap/>
            <w:vAlign w:val="center"/>
          </w:tcPr>
          <w:p w14:paraId="1EA1602A" w14:textId="414954A2" w:rsidR="00A915FE" w:rsidRPr="00CF0AFE" w:rsidRDefault="00A915FE"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2FF2DC30" w14:textId="0D81DA63" w:rsidR="00A915FE" w:rsidRPr="00CF0AFE" w:rsidRDefault="00AC3B67" w:rsidP="00E33184">
            <w:pPr>
              <w:pStyle w:val="NoSpacing"/>
              <w:keepNext/>
              <w:jc w:val="right"/>
              <w:rPr>
                <w:rFonts w:cstheme="minorHAnsi"/>
                <w:color w:val="0070C0"/>
                <w:sz w:val="18"/>
                <w:szCs w:val="18"/>
              </w:rPr>
            </w:pPr>
            <w:r>
              <w:rPr>
                <w:sz w:val="18"/>
                <w:szCs w:val="18"/>
              </w:rPr>
              <w:t>650</w:t>
            </w:r>
          </w:p>
        </w:tc>
        <w:tc>
          <w:tcPr>
            <w:tcW w:w="604" w:type="pct"/>
            <w:shd w:val="clear" w:color="auto" w:fill="auto"/>
            <w:noWrap/>
          </w:tcPr>
          <w:p w14:paraId="12F5E85E" w14:textId="49A3C9FA" w:rsidR="00A915FE" w:rsidRPr="00CF0AFE" w:rsidRDefault="00A915FE"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7EE02A32" w14:textId="28706463" w:rsidR="00A915FE" w:rsidRPr="00CF0AFE" w:rsidRDefault="00A915FE" w:rsidP="00E33184">
            <w:pPr>
              <w:pStyle w:val="NoSpacing"/>
              <w:keepNext/>
              <w:jc w:val="right"/>
              <w:rPr>
                <w:color w:val="0070C0"/>
                <w:sz w:val="18"/>
                <w:szCs w:val="18"/>
              </w:rPr>
            </w:pPr>
            <w:r w:rsidRPr="00CF0AFE">
              <w:rPr>
                <w:rFonts w:ascii="Calibri" w:hAnsi="Calibri"/>
                <w:sz w:val="18"/>
                <w:szCs w:val="18"/>
              </w:rPr>
              <w:t>$</w:t>
            </w:r>
            <w:r w:rsidR="00AC3B67">
              <w:rPr>
                <w:rFonts w:ascii="Calibri" w:hAnsi="Calibri"/>
                <w:sz w:val="18"/>
                <w:szCs w:val="18"/>
              </w:rPr>
              <w:t>30,453</w:t>
            </w:r>
          </w:p>
        </w:tc>
      </w:tr>
      <w:tr w:rsidR="00A915FE" w:rsidRPr="00651C99" w14:paraId="56A10256" w14:textId="77777777" w:rsidTr="00E33184">
        <w:trPr>
          <w:cantSplit/>
          <w:trHeight w:val="20"/>
          <w:jc w:val="center"/>
        </w:trPr>
        <w:tc>
          <w:tcPr>
            <w:tcW w:w="1258" w:type="pct"/>
            <w:shd w:val="clear" w:color="auto" w:fill="auto"/>
            <w:vAlign w:val="center"/>
          </w:tcPr>
          <w:p w14:paraId="715D2FA2" w14:textId="63EE0289" w:rsidR="00A915FE" w:rsidRPr="00A15D10" w:rsidRDefault="00A915FE" w:rsidP="00E33184">
            <w:pPr>
              <w:pStyle w:val="NoSpacing"/>
              <w:keepNext/>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staff study approval</w:t>
            </w:r>
          </w:p>
        </w:tc>
        <w:tc>
          <w:tcPr>
            <w:tcW w:w="376" w:type="pct"/>
            <w:vAlign w:val="center"/>
          </w:tcPr>
          <w:p w14:paraId="1EF9564F" w14:textId="3CE42C8B"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132</w:t>
            </w:r>
          </w:p>
        </w:tc>
        <w:tc>
          <w:tcPr>
            <w:tcW w:w="377" w:type="pct"/>
            <w:vAlign w:val="center"/>
          </w:tcPr>
          <w:p w14:paraId="5E70E34C" w14:textId="188DA41E"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2BCCC935" w14:textId="0CDDE1A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noWrap/>
            <w:vAlign w:val="center"/>
          </w:tcPr>
          <w:p w14:paraId="6A4FADA0" w14:textId="3726737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shd w:val="clear" w:color="auto" w:fill="auto"/>
            <w:noWrap/>
            <w:vAlign w:val="center"/>
          </w:tcPr>
          <w:p w14:paraId="0DC4B5E2" w14:textId="5928BE73"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4E826203" w14:textId="0B1F254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264</w:t>
            </w:r>
          </w:p>
        </w:tc>
        <w:tc>
          <w:tcPr>
            <w:tcW w:w="604" w:type="pct"/>
            <w:shd w:val="clear" w:color="auto" w:fill="auto"/>
            <w:noWrap/>
          </w:tcPr>
          <w:p w14:paraId="7AF6EECB" w14:textId="44E61D63"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E33DC8D" w14:textId="1D068508"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$12,36</w:t>
            </w:r>
            <w:r w:rsidR="00061648">
              <w:rPr>
                <w:rFonts w:ascii="Calibri" w:hAnsi="Calibri"/>
                <w:sz w:val="18"/>
                <w:szCs w:val="18"/>
              </w:rPr>
              <w:t>9</w:t>
            </w:r>
            <w:r w:rsidRPr="00EB412D">
              <w:rPr>
                <w:rFonts w:ascii="Calibri" w:hAnsi="Calibri"/>
                <w:sz w:val="18"/>
                <w:szCs w:val="18"/>
              </w:rPr>
              <w:t xml:space="preserve"> </w:t>
            </w:r>
          </w:p>
        </w:tc>
      </w:tr>
      <w:tr w:rsidR="00A915FE" w:rsidRPr="00651C99" w14:paraId="28F5727B" w14:textId="77777777" w:rsidTr="00E33184">
        <w:trPr>
          <w:cantSplit/>
          <w:trHeight w:val="20"/>
          <w:jc w:val="center"/>
        </w:trPr>
        <w:tc>
          <w:tcPr>
            <w:tcW w:w="1258" w:type="pct"/>
            <w:shd w:val="clear" w:color="auto" w:fill="auto"/>
            <w:vAlign w:val="center"/>
          </w:tcPr>
          <w:p w14:paraId="79E3737B" w14:textId="4CE95672" w:rsidR="00A915FE" w:rsidRPr="00A15D10" w:rsidRDefault="00A915FE" w:rsidP="00E33184">
            <w:pPr>
              <w:pStyle w:val="NoSpacing"/>
              <w:keepNext/>
              <w:ind w:right="-124"/>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panel study approval</w:t>
            </w:r>
          </w:p>
        </w:tc>
        <w:tc>
          <w:tcPr>
            <w:tcW w:w="376" w:type="pct"/>
            <w:vAlign w:val="center"/>
          </w:tcPr>
          <w:p w14:paraId="25D23883" w14:textId="2EA63EB6"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660</w:t>
            </w:r>
          </w:p>
        </w:tc>
        <w:tc>
          <w:tcPr>
            <w:tcW w:w="377" w:type="pct"/>
            <w:vAlign w:val="center"/>
          </w:tcPr>
          <w:p w14:paraId="0CCEB29D" w14:textId="3AC0AA2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70A6ED46" w14:textId="0C4C7270"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noWrap/>
            <w:vAlign w:val="center"/>
          </w:tcPr>
          <w:p w14:paraId="4EE99821" w14:textId="6BCEE51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shd w:val="clear" w:color="auto" w:fill="auto"/>
            <w:noWrap/>
            <w:vAlign w:val="center"/>
          </w:tcPr>
          <w:p w14:paraId="727E1402" w14:textId="7B386CB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69D291C0" w14:textId="3EB07B62"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1,320</w:t>
            </w:r>
          </w:p>
        </w:tc>
        <w:tc>
          <w:tcPr>
            <w:tcW w:w="604" w:type="pct"/>
            <w:shd w:val="clear" w:color="auto" w:fill="auto"/>
            <w:noWrap/>
          </w:tcPr>
          <w:p w14:paraId="4E2E6AB6" w14:textId="137A27A9"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5C09A89" w14:textId="505035B1"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 xml:space="preserve">$61,842 </w:t>
            </w:r>
          </w:p>
        </w:tc>
      </w:tr>
      <w:tr w:rsidR="00A915FE" w:rsidRPr="00651C99" w14:paraId="11F29547" w14:textId="77777777" w:rsidTr="00E33184">
        <w:trPr>
          <w:cantSplit/>
          <w:trHeight w:val="20"/>
          <w:jc w:val="center"/>
        </w:trPr>
        <w:tc>
          <w:tcPr>
            <w:tcW w:w="1258" w:type="pct"/>
            <w:shd w:val="clear" w:color="auto" w:fill="auto"/>
            <w:vAlign w:val="center"/>
          </w:tcPr>
          <w:p w14:paraId="6B35A40F" w14:textId="3028A317" w:rsidR="00A915FE" w:rsidRPr="00651C99" w:rsidRDefault="00A915FE"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3E3C951" w14:textId="5B48A693" w:rsidR="00A915FE" w:rsidRPr="001A05F5" w:rsidRDefault="001A05F5" w:rsidP="00E33184">
            <w:pPr>
              <w:pStyle w:val="NoSpacing"/>
              <w:keepNext/>
              <w:jc w:val="right"/>
              <w:rPr>
                <w:rFonts w:cstheme="minorHAnsi"/>
                <w:sz w:val="18"/>
                <w:szCs w:val="18"/>
              </w:rPr>
            </w:pPr>
            <w:r w:rsidRPr="001A05F5">
              <w:rPr>
                <w:rFonts w:ascii="Calibri" w:hAnsi="Calibri"/>
                <w:sz w:val="18"/>
                <w:szCs w:val="18"/>
              </w:rPr>
              <w:t>570</w:t>
            </w:r>
          </w:p>
        </w:tc>
        <w:tc>
          <w:tcPr>
            <w:tcW w:w="377" w:type="pct"/>
            <w:vAlign w:val="center"/>
          </w:tcPr>
          <w:p w14:paraId="54AED143" w14:textId="0D2B38B0" w:rsidR="00A915FE" w:rsidRPr="001A05F5" w:rsidRDefault="00A915FE"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519ED0F4" w14:textId="7FBB610E"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r w:rsidR="00106849" w:rsidRPr="00EB412D">
              <w:rPr>
                <w:rFonts w:ascii="Calibri" w:hAnsi="Calibri"/>
                <w:sz w:val="18"/>
                <w:szCs w:val="18"/>
                <w:vertAlign w:val="superscript"/>
              </w:rPr>
              <w:t>3</w:t>
            </w:r>
          </w:p>
        </w:tc>
        <w:tc>
          <w:tcPr>
            <w:tcW w:w="452" w:type="pct"/>
            <w:noWrap/>
            <w:vAlign w:val="center"/>
          </w:tcPr>
          <w:p w14:paraId="54C303C5" w14:textId="5A81D2CF"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p>
        </w:tc>
        <w:tc>
          <w:tcPr>
            <w:tcW w:w="452" w:type="pct"/>
            <w:shd w:val="clear" w:color="auto" w:fill="auto"/>
            <w:noWrap/>
            <w:vAlign w:val="center"/>
          </w:tcPr>
          <w:p w14:paraId="58748251" w14:textId="12D998C4" w:rsidR="00A915FE" w:rsidRPr="001A05F5" w:rsidRDefault="001A05F5" w:rsidP="00E33184">
            <w:pPr>
              <w:pStyle w:val="NoSpacing"/>
              <w:keepNext/>
              <w:jc w:val="right"/>
              <w:rPr>
                <w:rFonts w:cstheme="minorHAnsi"/>
                <w:sz w:val="18"/>
                <w:szCs w:val="18"/>
              </w:rPr>
            </w:pPr>
            <w:r w:rsidRPr="00563822">
              <w:rPr>
                <w:rFonts w:ascii="Calibri" w:hAnsi="Calibri"/>
                <w:sz w:val="18"/>
                <w:szCs w:val="18"/>
              </w:rPr>
              <w:t>20</w:t>
            </w:r>
          </w:p>
        </w:tc>
        <w:tc>
          <w:tcPr>
            <w:tcW w:w="370" w:type="pct"/>
            <w:shd w:val="clear" w:color="auto" w:fill="auto"/>
            <w:noWrap/>
            <w:vAlign w:val="center"/>
          </w:tcPr>
          <w:p w14:paraId="08B850E5" w14:textId="1256E4F2" w:rsidR="00A915FE" w:rsidRPr="001A05F5" w:rsidRDefault="001A05F5" w:rsidP="00E33184">
            <w:pPr>
              <w:pStyle w:val="NoSpacing"/>
              <w:keepNext/>
              <w:jc w:val="right"/>
              <w:rPr>
                <w:rFonts w:cstheme="minorHAnsi"/>
                <w:color w:val="0070C0"/>
                <w:sz w:val="18"/>
                <w:szCs w:val="18"/>
              </w:rPr>
            </w:pPr>
            <w:r w:rsidRPr="00563822">
              <w:rPr>
                <w:rFonts w:cstheme="minorHAnsi"/>
                <w:sz w:val="18"/>
                <w:szCs w:val="18"/>
              </w:rPr>
              <w:t>181</w:t>
            </w:r>
          </w:p>
        </w:tc>
        <w:tc>
          <w:tcPr>
            <w:tcW w:w="604" w:type="pct"/>
            <w:shd w:val="clear" w:color="auto" w:fill="auto"/>
            <w:noWrap/>
            <w:vAlign w:val="center"/>
          </w:tcPr>
          <w:p w14:paraId="22041126" w14:textId="2A99D9DA" w:rsidR="00A915FE" w:rsidRPr="001A05F5" w:rsidRDefault="00A915FE"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11129BE0" w14:textId="52875FE1" w:rsidR="00A915FE" w:rsidRPr="00563822" w:rsidRDefault="00A915FE" w:rsidP="00E33184">
            <w:pPr>
              <w:pStyle w:val="NoSpacing"/>
              <w:keepNext/>
              <w:jc w:val="right"/>
              <w:rPr>
                <w:rFonts w:ascii="Calibri" w:hAnsi="Calibri"/>
                <w:sz w:val="18"/>
                <w:szCs w:val="18"/>
              </w:rPr>
            </w:pPr>
            <w:r w:rsidRPr="001A05F5">
              <w:rPr>
                <w:rFonts w:ascii="Calibri" w:hAnsi="Calibri"/>
                <w:sz w:val="18"/>
                <w:szCs w:val="18"/>
              </w:rPr>
              <w:t>$</w:t>
            </w:r>
            <w:r w:rsidR="001A05F5" w:rsidRPr="00563822">
              <w:rPr>
                <w:rFonts w:ascii="Calibri" w:hAnsi="Calibri"/>
                <w:sz w:val="18"/>
                <w:szCs w:val="18"/>
              </w:rPr>
              <w:t>8,4</w:t>
            </w:r>
            <w:r w:rsidR="00B87E2D">
              <w:rPr>
                <w:rFonts w:ascii="Calibri" w:hAnsi="Calibri"/>
                <w:sz w:val="18"/>
                <w:szCs w:val="18"/>
              </w:rPr>
              <w:t>80</w:t>
            </w:r>
          </w:p>
        </w:tc>
      </w:tr>
      <w:tr w:rsidR="0001268F" w:rsidRPr="00651C99" w14:paraId="1C00FC73" w14:textId="77777777" w:rsidTr="00E33184">
        <w:trPr>
          <w:cantSplit/>
          <w:trHeight w:val="20"/>
          <w:jc w:val="center"/>
        </w:trPr>
        <w:tc>
          <w:tcPr>
            <w:tcW w:w="1258" w:type="pct"/>
            <w:shd w:val="clear" w:color="auto" w:fill="auto"/>
            <w:vAlign w:val="center"/>
          </w:tcPr>
          <w:p w14:paraId="2C12AAFB" w14:textId="10C9FC30" w:rsidR="0001268F" w:rsidRDefault="0001268F" w:rsidP="00E33184">
            <w:pPr>
              <w:pStyle w:val="NoSpacing"/>
              <w:keepNext/>
              <w:rPr>
                <w:rFonts w:ascii="Calibri" w:hAnsi="Calibri"/>
                <w:color w:val="000000"/>
                <w:sz w:val="18"/>
                <w:szCs w:val="18"/>
              </w:rPr>
            </w:pPr>
            <w:r>
              <w:rPr>
                <w:rFonts w:ascii="Calibri" w:hAnsi="Calibri"/>
                <w:color w:val="000000"/>
                <w:sz w:val="18"/>
                <w:szCs w:val="18"/>
              </w:rPr>
              <w:t>School staff at mover schools</w:t>
            </w:r>
          </w:p>
        </w:tc>
        <w:tc>
          <w:tcPr>
            <w:tcW w:w="376" w:type="pct"/>
            <w:vAlign w:val="center"/>
          </w:tcPr>
          <w:p w14:paraId="63361AAD" w14:textId="0339C0DB" w:rsidR="0001268F" w:rsidRPr="00EB412D" w:rsidRDefault="0067295F" w:rsidP="00E33184">
            <w:pPr>
              <w:pStyle w:val="NoSpacing"/>
              <w:keepNext/>
              <w:jc w:val="right"/>
              <w:rPr>
                <w:rFonts w:ascii="Calibri" w:hAnsi="Calibri"/>
                <w:sz w:val="18"/>
                <w:szCs w:val="18"/>
              </w:rPr>
            </w:pPr>
            <w:r>
              <w:rPr>
                <w:rFonts w:ascii="Calibri" w:hAnsi="Calibri"/>
                <w:sz w:val="18"/>
                <w:szCs w:val="18"/>
              </w:rPr>
              <w:t>850</w:t>
            </w:r>
            <w:r w:rsidR="00106849">
              <w:rPr>
                <w:rFonts w:ascii="Calibri" w:hAnsi="Calibri"/>
                <w:sz w:val="18"/>
                <w:szCs w:val="18"/>
                <w:vertAlign w:val="superscript"/>
              </w:rPr>
              <w:t>4</w:t>
            </w:r>
          </w:p>
        </w:tc>
        <w:tc>
          <w:tcPr>
            <w:tcW w:w="377" w:type="pct"/>
            <w:vAlign w:val="center"/>
          </w:tcPr>
          <w:p w14:paraId="2DAA413B" w14:textId="389F3EC4"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95%</w:t>
            </w:r>
          </w:p>
        </w:tc>
        <w:tc>
          <w:tcPr>
            <w:tcW w:w="584" w:type="pct"/>
            <w:vAlign w:val="center"/>
          </w:tcPr>
          <w:p w14:paraId="77953ADD" w14:textId="59A83EE4"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noWrap/>
            <w:vAlign w:val="center"/>
          </w:tcPr>
          <w:p w14:paraId="33002699" w14:textId="2681868D"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27D58E3B" w14:textId="63BC328F"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20</w:t>
            </w:r>
          </w:p>
        </w:tc>
        <w:tc>
          <w:tcPr>
            <w:tcW w:w="370" w:type="pct"/>
            <w:shd w:val="clear" w:color="auto" w:fill="auto"/>
            <w:noWrap/>
            <w:vAlign w:val="center"/>
          </w:tcPr>
          <w:p w14:paraId="46BE2E52" w14:textId="521391E8" w:rsidR="0001268F" w:rsidRPr="00EB412D" w:rsidRDefault="00EE437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0903E52C" w14:textId="2025DDE4" w:rsidR="0001268F" w:rsidRPr="00EB412D" w:rsidRDefault="0001268F"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vAlign w:val="center"/>
          </w:tcPr>
          <w:p w14:paraId="757B733E" w14:textId="53D16472"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w:t>
            </w:r>
            <w:r w:rsidR="00EE4373">
              <w:rPr>
                <w:rFonts w:ascii="Calibri" w:hAnsi="Calibri"/>
                <w:sz w:val="18"/>
                <w:szCs w:val="18"/>
              </w:rPr>
              <w:t>12,650</w:t>
            </w:r>
          </w:p>
        </w:tc>
      </w:tr>
      <w:tr w:rsidR="00AC3B67" w:rsidRPr="00651C99" w14:paraId="57DA6D7E" w14:textId="77777777" w:rsidTr="00E33184">
        <w:trPr>
          <w:cantSplit/>
          <w:trHeight w:val="20"/>
          <w:jc w:val="center"/>
        </w:trPr>
        <w:tc>
          <w:tcPr>
            <w:tcW w:w="5000" w:type="pct"/>
            <w:gridSpan w:val="9"/>
            <w:shd w:val="clear" w:color="auto" w:fill="auto"/>
            <w:vAlign w:val="center"/>
          </w:tcPr>
          <w:p w14:paraId="7D4B9685" w14:textId="0C16FB04" w:rsidR="00AC3B67" w:rsidRPr="00563822" w:rsidRDefault="00AC3B67" w:rsidP="00E33184">
            <w:pPr>
              <w:pStyle w:val="NoSpacing"/>
              <w:keepNext/>
              <w:rPr>
                <w:sz w:val="18"/>
                <w:szCs w:val="18"/>
                <w:highlight w:val="yellow"/>
              </w:rPr>
            </w:pPr>
            <w:r w:rsidRPr="00EF716E">
              <w:rPr>
                <w:b/>
                <w:i/>
                <w:sz w:val="18"/>
                <w:szCs w:val="18"/>
              </w:rPr>
              <w:t>Tracking: Locating Update</w:t>
            </w:r>
          </w:p>
        </w:tc>
      </w:tr>
      <w:tr w:rsidR="0001268F" w:rsidRPr="00651C99" w14:paraId="39CF9178" w14:textId="77777777" w:rsidTr="00E33184">
        <w:trPr>
          <w:cantSplit/>
          <w:trHeight w:val="20"/>
          <w:jc w:val="center"/>
        </w:trPr>
        <w:tc>
          <w:tcPr>
            <w:tcW w:w="1258" w:type="pct"/>
            <w:shd w:val="clear" w:color="auto" w:fill="auto"/>
            <w:vAlign w:val="center"/>
          </w:tcPr>
          <w:p w14:paraId="71A75A4E" w14:textId="5867B70F" w:rsidR="0001268F" w:rsidRPr="00B56C40" w:rsidRDefault="0001268F" w:rsidP="00E33184">
            <w:pPr>
              <w:pStyle w:val="NoSpacing"/>
              <w:keepNext/>
              <w:ind w:firstLine="72"/>
              <w:rPr>
                <w:rFonts w:cstheme="minorHAnsi"/>
                <w:sz w:val="18"/>
                <w:szCs w:val="18"/>
              </w:rPr>
            </w:pPr>
            <w:r w:rsidRPr="0071268F">
              <w:rPr>
                <w:rFonts w:ascii="Calibri" w:hAnsi="Calibri"/>
                <w:sz w:val="18"/>
                <w:szCs w:val="18"/>
              </w:rPr>
              <w:t>Parents</w:t>
            </w:r>
          </w:p>
        </w:tc>
        <w:tc>
          <w:tcPr>
            <w:tcW w:w="376" w:type="pct"/>
            <w:vAlign w:val="center"/>
          </w:tcPr>
          <w:p w14:paraId="3C4052E1" w14:textId="6136E37C" w:rsidR="0001268F" w:rsidRPr="00563822" w:rsidRDefault="00F532B7" w:rsidP="00E33184">
            <w:pPr>
              <w:pStyle w:val="NoSpacing"/>
              <w:keepNext/>
              <w:jc w:val="right"/>
              <w:rPr>
                <w:rFonts w:cstheme="minorHAnsi"/>
                <w:sz w:val="18"/>
                <w:szCs w:val="18"/>
                <w:highlight w:val="yellow"/>
              </w:rPr>
            </w:pPr>
            <w:r>
              <w:rPr>
                <w:rFonts w:cstheme="minorHAnsi"/>
                <w:sz w:val="18"/>
                <w:szCs w:val="18"/>
              </w:rPr>
              <w:t>16,307</w:t>
            </w:r>
          </w:p>
        </w:tc>
        <w:tc>
          <w:tcPr>
            <w:tcW w:w="377" w:type="pct"/>
            <w:vAlign w:val="center"/>
          </w:tcPr>
          <w:p w14:paraId="0AB854D6" w14:textId="5032F5D7" w:rsidR="0001268F" w:rsidRPr="00AC3B67" w:rsidRDefault="0001268F"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5C9B5A13" w14:textId="11C20642"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4EDB7DEB" w14:textId="5B76CF44"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7A733E" w14:textId="5CD9F288" w:rsidR="0001268F" w:rsidRPr="00AC3B67" w:rsidRDefault="0001268F"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55A3E751" w14:textId="77FA53DE" w:rsidR="0001268F" w:rsidRPr="00AC3B67" w:rsidRDefault="00AC3B67" w:rsidP="00E33184">
            <w:pPr>
              <w:pStyle w:val="NoSpacing"/>
              <w:keepNext/>
              <w:jc w:val="right"/>
              <w:rPr>
                <w:rFonts w:cstheme="minorHAnsi"/>
                <w:sz w:val="18"/>
                <w:szCs w:val="18"/>
              </w:rPr>
            </w:pPr>
            <w:r w:rsidRPr="00563822">
              <w:rPr>
                <w:rFonts w:cstheme="minorHAnsi"/>
                <w:sz w:val="18"/>
                <w:szCs w:val="18"/>
              </w:rPr>
              <w:t>2</w:t>
            </w:r>
            <w:r w:rsidR="00F532B7">
              <w:rPr>
                <w:rFonts w:cstheme="minorHAnsi"/>
                <w:sz w:val="18"/>
                <w:szCs w:val="18"/>
              </w:rPr>
              <w:t>72</w:t>
            </w:r>
          </w:p>
        </w:tc>
        <w:tc>
          <w:tcPr>
            <w:tcW w:w="604" w:type="pct"/>
            <w:shd w:val="clear" w:color="auto" w:fill="auto"/>
            <w:noWrap/>
            <w:vAlign w:val="center"/>
          </w:tcPr>
          <w:p w14:paraId="0BEDE772" w14:textId="2D97DE98" w:rsidR="0001268F" w:rsidRPr="00AC3B67" w:rsidRDefault="0001268F"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40D4ABCC" w14:textId="597068A1" w:rsidR="0001268F" w:rsidRPr="00AC3B67" w:rsidRDefault="0001268F" w:rsidP="00E33184">
            <w:pPr>
              <w:pStyle w:val="NoSpacing"/>
              <w:keepNext/>
              <w:jc w:val="right"/>
              <w:rPr>
                <w:sz w:val="18"/>
                <w:szCs w:val="18"/>
              </w:rPr>
            </w:pPr>
            <w:r w:rsidRPr="00AC3B67">
              <w:rPr>
                <w:rFonts w:ascii="Calibri" w:hAnsi="Calibri"/>
                <w:sz w:val="18"/>
                <w:szCs w:val="18"/>
              </w:rPr>
              <w:t>$</w:t>
            </w:r>
            <w:r w:rsidR="00AC3B67" w:rsidRPr="00563822">
              <w:rPr>
                <w:rFonts w:ascii="Calibri" w:hAnsi="Calibri"/>
                <w:sz w:val="18"/>
                <w:szCs w:val="18"/>
              </w:rPr>
              <w:t>6,</w:t>
            </w:r>
            <w:r w:rsidR="00F532B7">
              <w:rPr>
                <w:rFonts w:ascii="Calibri" w:hAnsi="Calibri"/>
                <w:sz w:val="18"/>
                <w:szCs w:val="18"/>
              </w:rPr>
              <w:t>621</w:t>
            </w:r>
            <w:r w:rsidRPr="00AC3B67">
              <w:rPr>
                <w:rFonts w:ascii="Calibri" w:hAnsi="Calibri"/>
                <w:sz w:val="18"/>
                <w:szCs w:val="18"/>
              </w:rPr>
              <w:t xml:space="preserve"> </w:t>
            </w:r>
          </w:p>
        </w:tc>
      </w:tr>
      <w:tr w:rsidR="00AC3B67" w:rsidRPr="00651C99" w14:paraId="7A72271E" w14:textId="77777777" w:rsidTr="00E33184">
        <w:trPr>
          <w:cantSplit/>
          <w:trHeight w:val="20"/>
          <w:jc w:val="center"/>
        </w:trPr>
        <w:tc>
          <w:tcPr>
            <w:tcW w:w="1258" w:type="pct"/>
            <w:shd w:val="clear" w:color="auto" w:fill="F2F2F2" w:themeFill="background1" w:themeFillShade="F2"/>
            <w:vAlign w:val="center"/>
          </w:tcPr>
          <w:p w14:paraId="1AD3623D" w14:textId="5C46AD7A" w:rsidR="00AC3B67" w:rsidRPr="00563822" w:rsidRDefault="00AC3B67" w:rsidP="00E33184">
            <w:pPr>
              <w:pStyle w:val="NoSpacing"/>
              <w:keepNext/>
              <w:ind w:firstLine="72"/>
              <w:rPr>
                <w:rFonts w:ascii="Calibri" w:hAnsi="Calibri"/>
                <w:b/>
                <w:sz w:val="18"/>
                <w:szCs w:val="18"/>
              </w:rPr>
            </w:pPr>
            <w:r w:rsidRPr="00563822">
              <w:rPr>
                <w:rFonts w:ascii="Calibri" w:hAnsi="Calibri"/>
                <w:b/>
                <w:sz w:val="18"/>
                <w:szCs w:val="18"/>
              </w:rPr>
              <w:t>MS2a Fall 2018 Total</w:t>
            </w:r>
          </w:p>
        </w:tc>
        <w:tc>
          <w:tcPr>
            <w:tcW w:w="376" w:type="pct"/>
            <w:shd w:val="clear" w:color="auto" w:fill="F2F2F2" w:themeFill="background1" w:themeFillShade="F2"/>
            <w:vAlign w:val="center"/>
          </w:tcPr>
          <w:p w14:paraId="3A6C7BAD" w14:textId="6C09D4A1" w:rsidR="00AC3B67" w:rsidRPr="00563822" w:rsidRDefault="00AC3B67" w:rsidP="00E33184">
            <w:pPr>
              <w:pStyle w:val="NoSpacing"/>
              <w:keepNext/>
              <w:jc w:val="right"/>
              <w:rPr>
                <w:rFonts w:cstheme="minorHAnsi"/>
                <w:b/>
                <w:sz w:val="18"/>
                <w:szCs w:val="18"/>
              </w:rPr>
            </w:pPr>
          </w:p>
        </w:tc>
        <w:tc>
          <w:tcPr>
            <w:tcW w:w="377" w:type="pct"/>
            <w:shd w:val="clear" w:color="auto" w:fill="F2F2F2" w:themeFill="background1" w:themeFillShade="F2"/>
            <w:vAlign w:val="center"/>
          </w:tcPr>
          <w:p w14:paraId="6ED17A8E" w14:textId="77777777" w:rsidR="00AC3B67" w:rsidRPr="00563822" w:rsidRDefault="00AC3B67" w:rsidP="00E33184">
            <w:pPr>
              <w:pStyle w:val="NoSpacing"/>
              <w:keepNext/>
              <w:jc w:val="right"/>
              <w:rPr>
                <w:rFonts w:ascii="Calibri" w:hAnsi="Calibri"/>
                <w:b/>
                <w:sz w:val="18"/>
                <w:szCs w:val="18"/>
              </w:rPr>
            </w:pPr>
          </w:p>
        </w:tc>
        <w:tc>
          <w:tcPr>
            <w:tcW w:w="584" w:type="pct"/>
            <w:shd w:val="clear" w:color="auto" w:fill="F2F2F2" w:themeFill="background1" w:themeFillShade="F2"/>
            <w:vAlign w:val="center"/>
          </w:tcPr>
          <w:p w14:paraId="75578A33" w14:textId="2FCCC0AC" w:rsidR="00AC3B67" w:rsidRPr="00563822" w:rsidRDefault="00A839BB" w:rsidP="00E33184">
            <w:pPr>
              <w:pStyle w:val="NoSpacing"/>
              <w:keepNext/>
              <w:jc w:val="right"/>
              <w:rPr>
                <w:rFonts w:cstheme="minorHAnsi"/>
                <w:b/>
                <w:sz w:val="18"/>
                <w:szCs w:val="18"/>
              </w:rPr>
            </w:pPr>
            <w:r>
              <w:rPr>
                <w:rFonts w:cstheme="minorHAnsi"/>
                <w:b/>
                <w:sz w:val="18"/>
                <w:szCs w:val="18"/>
              </w:rPr>
              <w:t>6,</w:t>
            </w:r>
            <w:r w:rsidR="00652523">
              <w:rPr>
                <w:rFonts w:cstheme="minorHAnsi"/>
                <w:b/>
                <w:sz w:val="18"/>
                <w:szCs w:val="18"/>
              </w:rPr>
              <w:t>15</w:t>
            </w:r>
            <w:r>
              <w:rPr>
                <w:rFonts w:cstheme="minorHAnsi"/>
                <w:b/>
                <w:sz w:val="18"/>
                <w:szCs w:val="18"/>
              </w:rPr>
              <w:t>7</w:t>
            </w:r>
          </w:p>
        </w:tc>
        <w:tc>
          <w:tcPr>
            <w:tcW w:w="452" w:type="pct"/>
            <w:shd w:val="clear" w:color="auto" w:fill="F2F2F2" w:themeFill="background1" w:themeFillShade="F2"/>
            <w:noWrap/>
            <w:vAlign w:val="center"/>
          </w:tcPr>
          <w:p w14:paraId="3A5DC708" w14:textId="682B8017" w:rsidR="00AC3B67" w:rsidRPr="00563822"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,0</w:t>
            </w:r>
            <w:r>
              <w:rPr>
                <w:rFonts w:cstheme="minorHAnsi"/>
                <w:b/>
                <w:sz w:val="18"/>
                <w:szCs w:val="18"/>
              </w:rPr>
              <w:t>99</w:t>
            </w:r>
          </w:p>
        </w:tc>
        <w:tc>
          <w:tcPr>
            <w:tcW w:w="452" w:type="pct"/>
            <w:shd w:val="clear" w:color="auto" w:fill="F2F2F2" w:themeFill="background1" w:themeFillShade="F2"/>
            <w:noWrap/>
            <w:vAlign w:val="center"/>
          </w:tcPr>
          <w:p w14:paraId="3AA9452A" w14:textId="77777777" w:rsidR="00AC3B67" w:rsidRPr="00563822" w:rsidRDefault="00AC3B67" w:rsidP="00E33184">
            <w:pPr>
              <w:pStyle w:val="NoSpacing"/>
              <w:keepNext/>
              <w:jc w:val="right"/>
              <w:rPr>
                <w:rFonts w:ascii="Calibri" w:hAnsi="Calibri"/>
                <w:b/>
                <w:sz w:val="18"/>
                <w:szCs w:val="18"/>
              </w:rPr>
            </w:pPr>
          </w:p>
        </w:tc>
        <w:tc>
          <w:tcPr>
            <w:tcW w:w="370" w:type="pct"/>
            <w:shd w:val="clear" w:color="auto" w:fill="F2F2F2" w:themeFill="background1" w:themeFillShade="F2"/>
            <w:noWrap/>
            <w:vAlign w:val="center"/>
          </w:tcPr>
          <w:p w14:paraId="0ACF2C23" w14:textId="3ACA044B" w:rsidR="00AC3B67" w:rsidRPr="00563822" w:rsidRDefault="00A839BB" w:rsidP="00E33184">
            <w:pPr>
              <w:pStyle w:val="NoSpacing"/>
              <w:keepNext/>
              <w:jc w:val="right"/>
              <w:rPr>
                <w:rFonts w:cstheme="minorHAnsi"/>
                <w:b/>
                <w:sz w:val="18"/>
                <w:szCs w:val="18"/>
              </w:rPr>
            </w:pPr>
            <w:r>
              <w:rPr>
                <w:rFonts w:cstheme="minorHAnsi"/>
                <w:b/>
                <w:sz w:val="18"/>
                <w:szCs w:val="18"/>
              </w:rPr>
              <w:t>3,</w:t>
            </w:r>
            <w:r w:rsidR="00652523">
              <w:rPr>
                <w:rFonts w:cstheme="minorHAnsi"/>
                <w:b/>
                <w:sz w:val="18"/>
                <w:szCs w:val="18"/>
              </w:rPr>
              <w:t>319</w:t>
            </w:r>
          </w:p>
        </w:tc>
        <w:tc>
          <w:tcPr>
            <w:tcW w:w="604" w:type="pct"/>
            <w:shd w:val="clear" w:color="auto" w:fill="F2F2F2" w:themeFill="background1" w:themeFillShade="F2"/>
            <w:noWrap/>
            <w:vAlign w:val="center"/>
          </w:tcPr>
          <w:p w14:paraId="48DCDFF4" w14:textId="77777777" w:rsidR="00AC3B67" w:rsidRPr="00563822" w:rsidRDefault="00AC3B67" w:rsidP="00E33184">
            <w:pPr>
              <w:pStyle w:val="NoSpacing"/>
              <w:keepNext/>
              <w:jc w:val="right"/>
              <w:rPr>
                <w:b/>
                <w:color w:val="000000"/>
                <w:sz w:val="18"/>
                <w:szCs w:val="18"/>
              </w:rPr>
            </w:pPr>
          </w:p>
        </w:tc>
        <w:tc>
          <w:tcPr>
            <w:tcW w:w="527" w:type="pct"/>
            <w:shd w:val="clear" w:color="auto" w:fill="F2F2F2" w:themeFill="background1" w:themeFillShade="F2"/>
            <w:noWrap/>
            <w:vAlign w:val="center"/>
          </w:tcPr>
          <w:p w14:paraId="5C88780B" w14:textId="4D5BD8BA" w:rsidR="00AC3B67" w:rsidRPr="00563822" w:rsidRDefault="00DD3F82" w:rsidP="00E33184">
            <w:pPr>
              <w:pStyle w:val="NoSpacing"/>
              <w:keepNext/>
              <w:jc w:val="right"/>
              <w:rPr>
                <w:rFonts w:ascii="Calibri" w:hAnsi="Calibri"/>
                <w:b/>
                <w:sz w:val="18"/>
                <w:szCs w:val="18"/>
              </w:rPr>
            </w:pPr>
            <w:r w:rsidRPr="00563822">
              <w:rPr>
                <w:rFonts w:ascii="Calibri" w:hAnsi="Calibri"/>
                <w:b/>
                <w:sz w:val="18"/>
                <w:szCs w:val="18"/>
              </w:rPr>
              <w:t>$</w:t>
            </w:r>
            <w:r w:rsidR="00A839BB">
              <w:rPr>
                <w:rFonts w:ascii="Calibri" w:hAnsi="Calibri"/>
                <w:b/>
                <w:sz w:val="18"/>
                <w:szCs w:val="18"/>
              </w:rPr>
              <w:t>149,37</w:t>
            </w:r>
            <w:r w:rsidR="00652523">
              <w:rPr>
                <w:rFonts w:ascii="Calibri" w:hAnsi="Calibri"/>
                <w:b/>
                <w:sz w:val="18"/>
                <w:szCs w:val="18"/>
              </w:rPr>
              <w:t>5</w:t>
            </w:r>
          </w:p>
        </w:tc>
      </w:tr>
      <w:tr w:rsidR="0001268F" w:rsidRPr="00651C99" w14:paraId="7F36E7B4" w14:textId="77777777" w:rsidTr="00E33184">
        <w:trPr>
          <w:cantSplit/>
          <w:trHeight w:val="20"/>
          <w:jc w:val="center"/>
        </w:trPr>
        <w:tc>
          <w:tcPr>
            <w:tcW w:w="5000" w:type="pct"/>
            <w:gridSpan w:val="9"/>
            <w:shd w:val="clear" w:color="auto" w:fill="auto"/>
            <w:vAlign w:val="center"/>
          </w:tcPr>
          <w:p w14:paraId="37F2F893" w14:textId="3FE256DB" w:rsidR="0001268F" w:rsidRPr="00651C99" w:rsidRDefault="0001268F" w:rsidP="00E33184">
            <w:pPr>
              <w:pStyle w:val="NoSpacing"/>
              <w:keepNext/>
              <w:rPr>
                <w:rFonts w:cstheme="minorHAnsi"/>
                <w:b/>
                <w:i/>
                <w:sz w:val="18"/>
                <w:szCs w:val="18"/>
              </w:rPr>
            </w:pPr>
            <w:r>
              <w:rPr>
                <w:rFonts w:cstheme="minorHAnsi"/>
                <w:b/>
                <w:i/>
                <w:sz w:val="18"/>
                <w:szCs w:val="18"/>
              </w:rPr>
              <w:t>MS2 Tracking/Recruitment (2019)</w:t>
            </w:r>
          </w:p>
        </w:tc>
      </w:tr>
      <w:tr w:rsidR="0001268F" w:rsidRPr="00651C99" w14:paraId="73C4202B" w14:textId="77777777" w:rsidTr="00E33184">
        <w:trPr>
          <w:cantSplit/>
          <w:trHeight w:val="20"/>
          <w:jc w:val="center"/>
        </w:trPr>
        <w:tc>
          <w:tcPr>
            <w:tcW w:w="5000" w:type="pct"/>
            <w:gridSpan w:val="9"/>
            <w:shd w:val="clear" w:color="auto" w:fill="auto"/>
            <w:vAlign w:val="center"/>
          </w:tcPr>
          <w:p w14:paraId="183992DE" w14:textId="692AF1A3" w:rsidR="0001268F" w:rsidRDefault="0001268F" w:rsidP="00E33184">
            <w:pPr>
              <w:pStyle w:val="NoSpacing"/>
              <w:keepNext/>
              <w:rPr>
                <w:rFonts w:cstheme="minorHAnsi"/>
                <w:b/>
                <w:i/>
                <w:sz w:val="18"/>
                <w:szCs w:val="18"/>
              </w:rPr>
            </w:pPr>
            <w:r>
              <w:rPr>
                <w:rFonts w:cstheme="minorHAnsi"/>
                <w:b/>
                <w:i/>
                <w:sz w:val="18"/>
                <w:szCs w:val="18"/>
              </w:rPr>
              <w:t>Recruitment: Augmentation Sample</w:t>
            </w:r>
          </w:p>
        </w:tc>
      </w:tr>
      <w:tr w:rsidR="001E510B" w:rsidRPr="00EF716E" w14:paraId="02CBA897" w14:textId="77777777" w:rsidTr="00E33184">
        <w:trPr>
          <w:cantSplit/>
          <w:trHeight w:val="20"/>
          <w:jc w:val="center"/>
        </w:trPr>
        <w:tc>
          <w:tcPr>
            <w:tcW w:w="1258" w:type="pct"/>
            <w:shd w:val="clear" w:color="auto" w:fill="auto"/>
            <w:vAlign w:val="center"/>
          </w:tcPr>
          <w:p w14:paraId="742B0F4F" w14:textId="7ED832D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Districts</w:t>
            </w:r>
          </w:p>
        </w:tc>
        <w:tc>
          <w:tcPr>
            <w:tcW w:w="376" w:type="pct"/>
            <w:vMerge w:val="restart"/>
            <w:shd w:val="clear" w:color="auto" w:fill="auto"/>
            <w:vAlign w:val="center"/>
          </w:tcPr>
          <w:p w14:paraId="32F741BC" w14:textId="2F84F181" w:rsidR="001E510B" w:rsidRPr="000A203D" w:rsidRDefault="001E510B" w:rsidP="00E33184">
            <w:pPr>
              <w:pStyle w:val="NoSpacing"/>
              <w:keepNext/>
              <w:jc w:val="right"/>
              <w:rPr>
                <w:sz w:val="18"/>
                <w:szCs w:val="18"/>
              </w:rPr>
            </w:pPr>
            <w:r>
              <w:rPr>
                <w:sz w:val="18"/>
                <w:szCs w:val="18"/>
              </w:rPr>
              <w:t>455</w:t>
            </w:r>
          </w:p>
        </w:tc>
        <w:tc>
          <w:tcPr>
            <w:tcW w:w="377" w:type="pct"/>
            <w:shd w:val="clear" w:color="auto" w:fill="auto"/>
            <w:vAlign w:val="center"/>
          </w:tcPr>
          <w:p w14:paraId="52A1A2D6" w14:textId="21714C76" w:rsidR="001E510B" w:rsidRPr="00563822" w:rsidRDefault="001E510B" w:rsidP="00E33184">
            <w:pPr>
              <w:pStyle w:val="NoSpacing"/>
              <w:keepNext/>
              <w:jc w:val="right"/>
              <w:rPr>
                <w:sz w:val="18"/>
                <w:szCs w:val="18"/>
                <w:highlight w:val="yellow"/>
              </w:rPr>
            </w:pPr>
            <w:r w:rsidRPr="00C9517A">
              <w:rPr>
                <w:sz w:val="18"/>
                <w:szCs w:val="18"/>
              </w:rPr>
              <w:t>68%</w:t>
            </w:r>
          </w:p>
        </w:tc>
        <w:tc>
          <w:tcPr>
            <w:tcW w:w="584" w:type="pct"/>
            <w:shd w:val="clear" w:color="auto" w:fill="auto"/>
            <w:vAlign w:val="center"/>
          </w:tcPr>
          <w:p w14:paraId="1DF0C7E8" w14:textId="1181AF6D"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3931D2CB" w14:textId="5DDFB045"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47708279" w14:textId="1E053488"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424A35CC" w14:textId="2AA392B9" w:rsidR="001E510B" w:rsidRPr="000D7324" w:rsidRDefault="001E510B" w:rsidP="00E33184">
            <w:pPr>
              <w:pStyle w:val="NoSpacing"/>
              <w:keepNext/>
              <w:jc w:val="right"/>
              <w:rPr>
                <w:sz w:val="18"/>
                <w:szCs w:val="18"/>
              </w:rPr>
            </w:pPr>
            <w:r w:rsidRPr="00563822">
              <w:rPr>
                <w:sz w:val="18"/>
                <w:szCs w:val="18"/>
              </w:rPr>
              <w:t>104</w:t>
            </w:r>
          </w:p>
        </w:tc>
        <w:tc>
          <w:tcPr>
            <w:tcW w:w="604" w:type="pct"/>
            <w:shd w:val="clear" w:color="auto" w:fill="auto"/>
            <w:noWrap/>
            <w:vAlign w:val="center"/>
          </w:tcPr>
          <w:p w14:paraId="33FEA4C8" w14:textId="040B644E"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04660C" w14:textId="5964052E"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Pr="00563822">
              <w:rPr>
                <w:rFonts w:ascii="Calibri" w:hAnsi="Calibri"/>
                <w:sz w:val="18"/>
                <w:szCs w:val="18"/>
              </w:rPr>
              <w:t>4,8</w:t>
            </w:r>
            <w:r>
              <w:rPr>
                <w:rFonts w:ascii="Calibri" w:hAnsi="Calibri"/>
                <w:sz w:val="18"/>
                <w:szCs w:val="18"/>
              </w:rPr>
              <w:t>7</w:t>
            </w:r>
            <w:r w:rsidR="00061648">
              <w:rPr>
                <w:rFonts w:ascii="Calibri" w:hAnsi="Calibri"/>
                <w:sz w:val="18"/>
                <w:szCs w:val="18"/>
              </w:rPr>
              <w:t>3</w:t>
            </w:r>
          </w:p>
        </w:tc>
      </w:tr>
      <w:tr w:rsidR="001E510B" w:rsidRPr="00EF716E" w14:paraId="0D518BBE" w14:textId="77777777" w:rsidTr="00E33184">
        <w:trPr>
          <w:cantSplit/>
          <w:trHeight w:val="20"/>
          <w:jc w:val="center"/>
        </w:trPr>
        <w:tc>
          <w:tcPr>
            <w:tcW w:w="1258" w:type="pct"/>
            <w:shd w:val="clear" w:color="auto" w:fill="auto"/>
            <w:vAlign w:val="center"/>
          </w:tcPr>
          <w:p w14:paraId="362A5700" w14:textId="34F76FCA"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Districts</w:t>
            </w:r>
          </w:p>
        </w:tc>
        <w:tc>
          <w:tcPr>
            <w:tcW w:w="376" w:type="pct"/>
            <w:vMerge/>
            <w:shd w:val="clear" w:color="auto" w:fill="auto"/>
            <w:vAlign w:val="center"/>
          </w:tcPr>
          <w:p w14:paraId="11587AB0" w14:textId="6DECF08C" w:rsidR="001E510B" w:rsidRPr="000A203D" w:rsidRDefault="001E510B" w:rsidP="00E33184">
            <w:pPr>
              <w:pStyle w:val="NoSpacing"/>
              <w:keepNext/>
              <w:jc w:val="right"/>
              <w:rPr>
                <w:sz w:val="18"/>
                <w:szCs w:val="18"/>
              </w:rPr>
            </w:pPr>
          </w:p>
        </w:tc>
        <w:tc>
          <w:tcPr>
            <w:tcW w:w="377" w:type="pct"/>
            <w:shd w:val="clear" w:color="auto" w:fill="auto"/>
            <w:vAlign w:val="center"/>
          </w:tcPr>
          <w:p w14:paraId="0A6763B2" w14:textId="128F0E61" w:rsidR="001E510B" w:rsidRPr="00563822" w:rsidRDefault="001E510B" w:rsidP="00E33184">
            <w:pPr>
              <w:pStyle w:val="NoSpacing"/>
              <w:keepNext/>
              <w:jc w:val="right"/>
              <w:rPr>
                <w:sz w:val="18"/>
                <w:szCs w:val="18"/>
                <w:highlight w:val="yellow"/>
              </w:rPr>
            </w:pPr>
            <w:r w:rsidRPr="00C9517A">
              <w:rPr>
                <w:sz w:val="18"/>
                <w:szCs w:val="18"/>
              </w:rPr>
              <w:t>32%</w:t>
            </w:r>
          </w:p>
        </w:tc>
        <w:tc>
          <w:tcPr>
            <w:tcW w:w="584" w:type="pct"/>
            <w:shd w:val="clear" w:color="auto" w:fill="auto"/>
            <w:vAlign w:val="center"/>
          </w:tcPr>
          <w:p w14:paraId="3B684828" w14:textId="679CDEEB"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2AA4EB9E" w14:textId="73A8F5A2"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13EFD203" w14:textId="26AE4654"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725866BF" w14:textId="2768A148" w:rsidR="001E510B" w:rsidRPr="000D7324" w:rsidRDefault="00DA05D5" w:rsidP="00E33184">
            <w:pPr>
              <w:pStyle w:val="NoSpacing"/>
              <w:keepNext/>
              <w:jc w:val="right"/>
              <w:rPr>
                <w:sz w:val="18"/>
                <w:szCs w:val="18"/>
              </w:rPr>
            </w:pPr>
            <w:r>
              <w:rPr>
                <w:sz w:val="18"/>
                <w:szCs w:val="18"/>
              </w:rPr>
              <w:t>633</w:t>
            </w:r>
          </w:p>
        </w:tc>
        <w:tc>
          <w:tcPr>
            <w:tcW w:w="604" w:type="pct"/>
            <w:shd w:val="clear" w:color="auto" w:fill="auto"/>
            <w:noWrap/>
          </w:tcPr>
          <w:p w14:paraId="446AAD4A" w14:textId="4413BA36"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86CC1F" w14:textId="394A0376"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00212DE8">
              <w:rPr>
                <w:rFonts w:ascii="Calibri" w:hAnsi="Calibri"/>
                <w:sz w:val="18"/>
                <w:szCs w:val="18"/>
              </w:rPr>
              <w:t>29</w:t>
            </w:r>
            <w:r w:rsidRPr="00563822">
              <w:rPr>
                <w:rFonts w:ascii="Calibri" w:hAnsi="Calibri"/>
                <w:sz w:val="18"/>
                <w:szCs w:val="18"/>
              </w:rPr>
              <w:t>,</w:t>
            </w:r>
            <w:r w:rsidR="00212DE8">
              <w:rPr>
                <w:rFonts w:ascii="Calibri" w:hAnsi="Calibri"/>
                <w:sz w:val="18"/>
                <w:szCs w:val="18"/>
              </w:rPr>
              <w:t>657</w:t>
            </w:r>
          </w:p>
        </w:tc>
      </w:tr>
      <w:tr w:rsidR="000D7324" w:rsidRPr="00EF716E" w14:paraId="0DBC1066" w14:textId="77777777" w:rsidTr="00E33184">
        <w:trPr>
          <w:cantSplit/>
          <w:trHeight w:val="20"/>
          <w:jc w:val="center"/>
        </w:trPr>
        <w:tc>
          <w:tcPr>
            <w:tcW w:w="1258" w:type="pct"/>
            <w:shd w:val="clear" w:color="auto" w:fill="auto"/>
            <w:vAlign w:val="center"/>
          </w:tcPr>
          <w:p w14:paraId="0C6AC0A2" w14:textId="1292EDE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staff study approval</w:t>
            </w:r>
          </w:p>
        </w:tc>
        <w:tc>
          <w:tcPr>
            <w:tcW w:w="376" w:type="pct"/>
            <w:shd w:val="clear" w:color="auto" w:fill="auto"/>
            <w:vAlign w:val="center"/>
          </w:tcPr>
          <w:p w14:paraId="766CBAB3" w14:textId="3A943404" w:rsidR="000D7324" w:rsidRPr="000A203D" w:rsidRDefault="000D7324" w:rsidP="00E33184">
            <w:pPr>
              <w:pStyle w:val="NoSpacing"/>
              <w:keepNext/>
              <w:jc w:val="right"/>
              <w:rPr>
                <w:sz w:val="18"/>
                <w:szCs w:val="18"/>
              </w:rPr>
            </w:pPr>
            <w:r w:rsidRPr="00563822">
              <w:rPr>
                <w:sz w:val="18"/>
                <w:szCs w:val="18"/>
              </w:rPr>
              <w:t>43</w:t>
            </w:r>
          </w:p>
        </w:tc>
        <w:tc>
          <w:tcPr>
            <w:tcW w:w="377" w:type="pct"/>
            <w:shd w:val="clear" w:color="auto" w:fill="auto"/>
            <w:vAlign w:val="center"/>
          </w:tcPr>
          <w:p w14:paraId="4443598A" w14:textId="2C7FED23"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66CEEE5A" w14:textId="17BA4985"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2B9AF020" w14:textId="22724FB7"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71FAD802" w14:textId="24334736"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3F3DC381" w14:textId="0B04A4E0" w:rsidR="000D7324" w:rsidRPr="000D7324" w:rsidRDefault="000D7324" w:rsidP="00E33184">
            <w:pPr>
              <w:pStyle w:val="NoSpacing"/>
              <w:keepNext/>
              <w:jc w:val="right"/>
              <w:rPr>
                <w:sz w:val="18"/>
                <w:szCs w:val="18"/>
              </w:rPr>
            </w:pPr>
            <w:r w:rsidRPr="00563822">
              <w:rPr>
                <w:sz w:val="18"/>
                <w:szCs w:val="18"/>
              </w:rPr>
              <w:t>86</w:t>
            </w:r>
          </w:p>
        </w:tc>
        <w:tc>
          <w:tcPr>
            <w:tcW w:w="604" w:type="pct"/>
            <w:shd w:val="clear" w:color="auto" w:fill="auto"/>
            <w:noWrap/>
            <w:vAlign w:val="center"/>
          </w:tcPr>
          <w:p w14:paraId="3F821297" w14:textId="741C6595"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7C1005D1" w14:textId="176AAA2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$4,0</w:t>
            </w:r>
            <w:r w:rsidR="00B13FA0">
              <w:rPr>
                <w:rFonts w:ascii="Calibri" w:hAnsi="Calibri"/>
                <w:sz w:val="18"/>
                <w:szCs w:val="18"/>
              </w:rPr>
              <w:t>30</w:t>
            </w:r>
          </w:p>
        </w:tc>
      </w:tr>
      <w:tr w:rsidR="000D7324" w:rsidRPr="00EF716E" w14:paraId="003CFBEA" w14:textId="77777777" w:rsidTr="00E33184">
        <w:trPr>
          <w:cantSplit/>
          <w:trHeight w:val="20"/>
          <w:jc w:val="center"/>
        </w:trPr>
        <w:tc>
          <w:tcPr>
            <w:tcW w:w="1258" w:type="pct"/>
            <w:shd w:val="clear" w:color="auto" w:fill="auto"/>
            <w:vAlign w:val="center"/>
          </w:tcPr>
          <w:p w14:paraId="46EFF5EA" w14:textId="623DEE19"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panel study approval</w:t>
            </w:r>
          </w:p>
        </w:tc>
        <w:tc>
          <w:tcPr>
            <w:tcW w:w="376" w:type="pct"/>
            <w:shd w:val="clear" w:color="auto" w:fill="auto"/>
            <w:vAlign w:val="center"/>
          </w:tcPr>
          <w:p w14:paraId="7EB9F4AF" w14:textId="60D480E7" w:rsidR="000D7324" w:rsidRPr="000A203D" w:rsidRDefault="000D7324" w:rsidP="00E33184">
            <w:pPr>
              <w:pStyle w:val="NoSpacing"/>
              <w:keepNext/>
              <w:jc w:val="right"/>
              <w:rPr>
                <w:sz w:val="18"/>
                <w:szCs w:val="18"/>
              </w:rPr>
            </w:pPr>
            <w:r w:rsidRPr="00563822">
              <w:rPr>
                <w:sz w:val="18"/>
                <w:szCs w:val="18"/>
              </w:rPr>
              <w:t>215</w:t>
            </w:r>
          </w:p>
        </w:tc>
        <w:tc>
          <w:tcPr>
            <w:tcW w:w="377" w:type="pct"/>
            <w:shd w:val="clear" w:color="auto" w:fill="auto"/>
            <w:vAlign w:val="center"/>
          </w:tcPr>
          <w:p w14:paraId="3EECE63E" w14:textId="42B929B0"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2149BE5A" w14:textId="79915D16"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251856C4" w14:textId="005140E3"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31C56F67" w14:textId="069243A2"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7E4F7FDB" w14:textId="45DDB0CB" w:rsidR="000D7324" w:rsidRPr="000D7324" w:rsidRDefault="000D7324" w:rsidP="00E33184">
            <w:pPr>
              <w:pStyle w:val="NoSpacing"/>
              <w:keepNext/>
              <w:jc w:val="right"/>
              <w:rPr>
                <w:sz w:val="18"/>
                <w:szCs w:val="18"/>
              </w:rPr>
            </w:pPr>
            <w:r w:rsidRPr="00563822">
              <w:rPr>
                <w:sz w:val="18"/>
                <w:szCs w:val="18"/>
              </w:rPr>
              <w:t>430</w:t>
            </w:r>
          </w:p>
        </w:tc>
        <w:tc>
          <w:tcPr>
            <w:tcW w:w="604" w:type="pct"/>
            <w:shd w:val="clear" w:color="auto" w:fill="auto"/>
            <w:noWrap/>
          </w:tcPr>
          <w:p w14:paraId="4AE8F2AA" w14:textId="0071FB38"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65B23235" w14:textId="411E235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$20,146</w:t>
            </w:r>
          </w:p>
        </w:tc>
      </w:tr>
      <w:tr w:rsidR="001E510B" w:rsidRPr="00EF716E" w14:paraId="3B8BEE7A" w14:textId="77777777" w:rsidTr="00E33184">
        <w:trPr>
          <w:cantSplit/>
          <w:trHeight w:val="20"/>
          <w:jc w:val="center"/>
        </w:trPr>
        <w:tc>
          <w:tcPr>
            <w:tcW w:w="1258" w:type="pct"/>
            <w:shd w:val="clear" w:color="auto" w:fill="auto"/>
            <w:vAlign w:val="center"/>
          </w:tcPr>
          <w:p w14:paraId="3E98FF9F" w14:textId="15B130BC"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eligible schools</w:t>
            </w:r>
          </w:p>
        </w:tc>
        <w:tc>
          <w:tcPr>
            <w:tcW w:w="376" w:type="pct"/>
            <w:vMerge w:val="restart"/>
            <w:shd w:val="clear" w:color="auto" w:fill="auto"/>
            <w:vAlign w:val="center"/>
          </w:tcPr>
          <w:p w14:paraId="0E9358C6" w14:textId="3444EDFD" w:rsidR="001E510B" w:rsidRPr="000A203D" w:rsidRDefault="001E510B" w:rsidP="00E33184">
            <w:pPr>
              <w:pStyle w:val="NoSpacing"/>
              <w:keepNext/>
              <w:jc w:val="right"/>
              <w:rPr>
                <w:sz w:val="18"/>
                <w:szCs w:val="18"/>
              </w:rPr>
            </w:pPr>
            <w:r>
              <w:rPr>
                <w:sz w:val="18"/>
                <w:szCs w:val="18"/>
              </w:rPr>
              <w:t>650</w:t>
            </w:r>
          </w:p>
        </w:tc>
        <w:tc>
          <w:tcPr>
            <w:tcW w:w="377" w:type="pct"/>
            <w:shd w:val="clear" w:color="auto" w:fill="auto"/>
            <w:vAlign w:val="center"/>
          </w:tcPr>
          <w:p w14:paraId="45C155E8" w14:textId="7DB72B06" w:rsidR="001E510B" w:rsidRPr="000A203D" w:rsidRDefault="001E510B" w:rsidP="00E33184">
            <w:pPr>
              <w:pStyle w:val="NoSpacing"/>
              <w:keepNext/>
              <w:jc w:val="right"/>
              <w:rPr>
                <w:sz w:val="18"/>
                <w:szCs w:val="18"/>
              </w:rPr>
            </w:pPr>
            <w:r w:rsidRPr="00563822">
              <w:rPr>
                <w:sz w:val="18"/>
                <w:szCs w:val="18"/>
              </w:rPr>
              <w:t>68%</w:t>
            </w:r>
          </w:p>
        </w:tc>
        <w:tc>
          <w:tcPr>
            <w:tcW w:w="584" w:type="pct"/>
            <w:shd w:val="clear" w:color="auto" w:fill="auto"/>
            <w:vAlign w:val="center"/>
          </w:tcPr>
          <w:p w14:paraId="2509850B" w14:textId="70605A1D" w:rsidR="001E510B" w:rsidRPr="000A203D"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7941AFB7" w14:textId="5EFAC776" w:rsidR="001E510B" w:rsidRPr="00FE54F5"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67FEEC93" w14:textId="0B10E336"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39C6AF3A" w14:textId="0616FCBB" w:rsidR="001E510B" w:rsidRPr="000D7324" w:rsidRDefault="001E510B" w:rsidP="00E33184">
            <w:pPr>
              <w:pStyle w:val="NoSpacing"/>
              <w:keepNext/>
              <w:jc w:val="right"/>
              <w:rPr>
                <w:sz w:val="18"/>
                <w:szCs w:val="18"/>
              </w:rPr>
            </w:pPr>
            <w:r w:rsidRPr="00563822">
              <w:rPr>
                <w:sz w:val="18"/>
                <w:szCs w:val="18"/>
              </w:rPr>
              <w:t>148</w:t>
            </w:r>
          </w:p>
        </w:tc>
        <w:tc>
          <w:tcPr>
            <w:tcW w:w="604" w:type="pct"/>
            <w:shd w:val="clear" w:color="auto" w:fill="auto"/>
            <w:noWrap/>
            <w:vAlign w:val="center"/>
          </w:tcPr>
          <w:p w14:paraId="163D0629" w14:textId="348FDD02"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3E220E50" w14:textId="234EF72B"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$6,934</w:t>
            </w:r>
          </w:p>
        </w:tc>
      </w:tr>
      <w:tr w:rsidR="001E510B" w:rsidRPr="00EF716E" w14:paraId="61DED772" w14:textId="77777777" w:rsidTr="00E33184">
        <w:trPr>
          <w:cantSplit/>
          <w:trHeight w:val="20"/>
          <w:jc w:val="center"/>
        </w:trPr>
        <w:tc>
          <w:tcPr>
            <w:tcW w:w="1258" w:type="pct"/>
            <w:shd w:val="clear" w:color="auto" w:fill="auto"/>
            <w:vAlign w:val="center"/>
          </w:tcPr>
          <w:p w14:paraId="6F0F2182" w14:textId="068750E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schools</w:t>
            </w:r>
          </w:p>
        </w:tc>
        <w:tc>
          <w:tcPr>
            <w:tcW w:w="376" w:type="pct"/>
            <w:vMerge/>
            <w:shd w:val="clear" w:color="auto" w:fill="auto"/>
            <w:vAlign w:val="center"/>
          </w:tcPr>
          <w:p w14:paraId="32857775" w14:textId="0500C1A2" w:rsidR="001E510B" w:rsidRPr="000A203D" w:rsidRDefault="001E510B" w:rsidP="00E33184">
            <w:pPr>
              <w:pStyle w:val="NoSpacing"/>
              <w:keepNext/>
              <w:jc w:val="right"/>
              <w:rPr>
                <w:sz w:val="18"/>
                <w:szCs w:val="18"/>
              </w:rPr>
            </w:pPr>
          </w:p>
        </w:tc>
        <w:tc>
          <w:tcPr>
            <w:tcW w:w="377" w:type="pct"/>
            <w:shd w:val="clear" w:color="auto" w:fill="auto"/>
            <w:vAlign w:val="center"/>
          </w:tcPr>
          <w:p w14:paraId="45448777" w14:textId="7C1AFD2C" w:rsidR="001E510B" w:rsidRPr="000A203D" w:rsidRDefault="001E510B" w:rsidP="00E33184">
            <w:pPr>
              <w:pStyle w:val="NoSpacing"/>
              <w:keepNext/>
              <w:jc w:val="right"/>
              <w:rPr>
                <w:sz w:val="18"/>
                <w:szCs w:val="18"/>
              </w:rPr>
            </w:pPr>
            <w:r w:rsidRPr="00563822">
              <w:rPr>
                <w:sz w:val="18"/>
                <w:szCs w:val="18"/>
              </w:rPr>
              <w:t>32%</w:t>
            </w:r>
          </w:p>
        </w:tc>
        <w:tc>
          <w:tcPr>
            <w:tcW w:w="584" w:type="pct"/>
            <w:shd w:val="clear" w:color="auto" w:fill="auto"/>
            <w:vAlign w:val="center"/>
          </w:tcPr>
          <w:p w14:paraId="710DB067" w14:textId="03911506" w:rsidR="001E510B" w:rsidRPr="000A203D"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353546E5" w14:textId="309C3D45" w:rsidR="001E510B" w:rsidRPr="00FE54F5"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57ED932F" w14:textId="68A0C9D5"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503463AA" w14:textId="408F027A" w:rsidR="001E510B" w:rsidRPr="000D7324" w:rsidRDefault="00DD4E6C" w:rsidP="00E33184">
            <w:pPr>
              <w:pStyle w:val="NoSpacing"/>
              <w:keepNext/>
              <w:jc w:val="right"/>
              <w:rPr>
                <w:sz w:val="18"/>
                <w:szCs w:val="18"/>
              </w:rPr>
            </w:pPr>
            <w:r>
              <w:rPr>
                <w:sz w:val="18"/>
                <w:szCs w:val="18"/>
              </w:rPr>
              <w:t>902</w:t>
            </w:r>
          </w:p>
        </w:tc>
        <w:tc>
          <w:tcPr>
            <w:tcW w:w="604" w:type="pct"/>
            <w:shd w:val="clear" w:color="auto" w:fill="auto"/>
            <w:noWrap/>
          </w:tcPr>
          <w:p w14:paraId="04E058B0" w14:textId="0E1E64A1"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2DB708F1" w14:textId="3B5AAC3F"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$4</w:t>
            </w:r>
            <w:r w:rsidR="004C1A92">
              <w:rPr>
                <w:rFonts w:ascii="Calibri" w:hAnsi="Calibri"/>
                <w:sz w:val="18"/>
                <w:szCs w:val="18"/>
              </w:rPr>
              <w:t>2</w:t>
            </w:r>
            <w:r w:rsidRPr="00563822">
              <w:rPr>
                <w:rFonts w:ascii="Calibri" w:hAnsi="Calibri"/>
                <w:sz w:val="18"/>
                <w:szCs w:val="18"/>
              </w:rPr>
              <w:t>,</w:t>
            </w:r>
            <w:r w:rsidR="004C1A92">
              <w:rPr>
                <w:rFonts w:ascii="Calibri" w:hAnsi="Calibri"/>
                <w:sz w:val="18"/>
                <w:szCs w:val="18"/>
              </w:rPr>
              <w:t>259</w:t>
            </w:r>
          </w:p>
        </w:tc>
      </w:tr>
      <w:tr w:rsidR="000D7324" w:rsidRPr="00EF716E" w14:paraId="288102CD" w14:textId="77777777" w:rsidTr="00E33184">
        <w:trPr>
          <w:cantSplit/>
          <w:trHeight w:val="20"/>
          <w:jc w:val="center"/>
        </w:trPr>
        <w:tc>
          <w:tcPr>
            <w:tcW w:w="1258" w:type="pct"/>
            <w:shd w:val="clear" w:color="auto" w:fill="auto"/>
            <w:vAlign w:val="center"/>
          </w:tcPr>
          <w:p w14:paraId="7335FC33" w14:textId="48BD37C8"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School Coordinator (roster)</w:t>
            </w:r>
          </w:p>
        </w:tc>
        <w:tc>
          <w:tcPr>
            <w:tcW w:w="376" w:type="pct"/>
            <w:shd w:val="clear" w:color="auto" w:fill="auto"/>
            <w:vAlign w:val="center"/>
          </w:tcPr>
          <w:p w14:paraId="79191D2C" w14:textId="0A2BFF4F" w:rsidR="000D7324" w:rsidRPr="000A203D" w:rsidRDefault="000D7324" w:rsidP="00E33184">
            <w:pPr>
              <w:pStyle w:val="NoSpacing"/>
              <w:keepNext/>
              <w:jc w:val="right"/>
              <w:rPr>
                <w:sz w:val="18"/>
                <w:szCs w:val="18"/>
              </w:rPr>
            </w:pPr>
            <w:r w:rsidRPr="00563822">
              <w:rPr>
                <w:sz w:val="18"/>
                <w:szCs w:val="18"/>
              </w:rPr>
              <w:t>206</w:t>
            </w:r>
          </w:p>
        </w:tc>
        <w:tc>
          <w:tcPr>
            <w:tcW w:w="377" w:type="pct"/>
            <w:shd w:val="clear" w:color="auto" w:fill="auto"/>
            <w:vAlign w:val="center"/>
          </w:tcPr>
          <w:p w14:paraId="53810982" w14:textId="70EE4ADC" w:rsidR="000D7324" w:rsidRPr="00FE54F5" w:rsidRDefault="000D7324" w:rsidP="00E33184">
            <w:pPr>
              <w:pStyle w:val="NoSpacing"/>
              <w:keepNext/>
              <w:jc w:val="right"/>
              <w:rPr>
                <w:sz w:val="18"/>
                <w:szCs w:val="18"/>
              </w:rPr>
            </w:pPr>
            <w:r w:rsidRPr="00563822">
              <w:rPr>
                <w:sz w:val="18"/>
                <w:szCs w:val="18"/>
              </w:rPr>
              <w:t>100%</w:t>
            </w:r>
          </w:p>
        </w:tc>
        <w:tc>
          <w:tcPr>
            <w:tcW w:w="584" w:type="pct"/>
            <w:shd w:val="clear" w:color="auto" w:fill="auto"/>
            <w:vAlign w:val="center"/>
          </w:tcPr>
          <w:p w14:paraId="1856A90E" w14:textId="12052DB9"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4FA035FB" w14:textId="29EB3698"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5043CB5A" w14:textId="4BF86AB3" w:rsidR="000D7324" w:rsidRPr="000D7324" w:rsidRDefault="000D7324" w:rsidP="00E33184">
            <w:pPr>
              <w:pStyle w:val="NoSpacing"/>
              <w:keepNext/>
              <w:jc w:val="right"/>
              <w:rPr>
                <w:sz w:val="18"/>
                <w:szCs w:val="18"/>
              </w:rPr>
            </w:pPr>
            <w:r w:rsidRPr="00563822">
              <w:rPr>
                <w:sz w:val="18"/>
                <w:szCs w:val="18"/>
              </w:rPr>
              <w:t>360</w:t>
            </w:r>
          </w:p>
        </w:tc>
        <w:tc>
          <w:tcPr>
            <w:tcW w:w="370" w:type="pct"/>
            <w:shd w:val="clear" w:color="auto" w:fill="auto"/>
            <w:noWrap/>
            <w:vAlign w:val="center"/>
          </w:tcPr>
          <w:p w14:paraId="53DD2E7C" w14:textId="5E595651" w:rsidR="000D7324" w:rsidRPr="000D7324" w:rsidRDefault="000D7324" w:rsidP="00E33184">
            <w:pPr>
              <w:pStyle w:val="NoSpacing"/>
              <w:keepNext/>
              <w:jc w:val="right"/>
              <w:rPr>
                <w:sz w:val="18"/>
                <w:szCs w:val="18"/>
              </w:rPr>
            </w:pPr>
            <w:r w:rsidRPr="00563822">
              <w:rPr>
                <w:sz w:val="18"/>
                <w:szCs w:val="18"/>
              </w:rPr>
              <w:t>1,236</w:t>
            </w:r>
          </w:p>
        </w:tc>
        <w:tc>
          <w:tcPr>
            <w:tcW w:w="604" w:type="pct"/>
            <w:shd w:val="clear" w:color="auto" w:fill="auto"/>
            <w:noWrap/>
          </w:tcPr>
          <w:p w14:paraId="674D2F60" w14:textId="0B84EF80" w:rsidR="000D7324" w:rsidRPr="000D7324" w:rsidRDefault="000D7324" w:rsidP="00E33184">
            <w:pPr>
              <w:pStyle w:val="NoSpacing"/>
              <w:keepNext/>
              <w:jc w:val="right"/>
              <w:rPr>
                <w:color w:val="000000"/>
                <w:sz w:val="18"/>
                <w:szCs w:val="18"/>
              </w:rPr>
            </w:pPr>
            <w:r w:rsidRPr="00563822">
              <w:rPr>
                <w:color w:val="000000"/>
                <w:sz w:val="18"/>
                <w:szCs w:val="18"/>
              </w:rPr>
              <w:t>$28.18</w:t>
            </w:r>
          </w:p>
        </w:tc>
        <w:tc>
          <w:tcPr>
            <w:tcW w:w="527" w:type="pct"/>
            <w:shd w:val="clear" w:color="auto" w:fill="auto"/>
            <w:noWrap/>
          </w:tcPr>
          <w:p w14:paraId="171F5809" w14:textId="568DDFF1"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$34,831</w:t>
            </w:r>
          </w:p>
        </w:tc>
      </w:tr>
      <w:tr w:rsidR="000D7324" w:rsidRPr="00EF716E" w14:paraId="18B835B9" w14:textId="77777777" w:rsidTr="00E33184">
        <w:trPr>
          <w:cantSplit/>
          <w:trHeight w:val="20"/>
          <w:jc w:val="center"/>
        </w:trPr>
        <w:tc>
          <w:tcPr>
            <w:tcW w:w="1258" w:type="pct"/>
            <w:shd w:val="clear" w:color="auto" w:fill="auto"/>
            <w:vAlign w:val="center"/>
          </w:tcPr>
          <w:p w14:paraId="63757F34" w14:textId="7CF70DF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Students’ parents</w:t>
            </w:r>
          </w:p>
        </w:tc>
        <w:tc>
          <w:tcPr>
            <w:tcW w:w="376" w:type="pct"/>
            <w:vAlign w:val="center"/>
          </w:tcPr>
          <w:p w14:paraId="2D9DD944" w14:textId="0E4D6988" w:rsidR="000D7324" w:rsidRPr="009D6844" w:rsidRDefault="000D7324" w:rsidP="00E33184">
            <w:pPr>
              <w:pStyle w:val="NoSpacing"/>
              <w:keepNext/>
              <w:jc w:val="right"/>
              <w:rPr>
                <w:sz w:val="18"/>
                <w:szCs w:val="18"/>
              </w:rPr>
            </w:pPr>
            <w:r>
              <w:rPr>
                <w:sz w:val="18"/>
                <w:szCs w:val="18"/>
              </w:rPr>
              <w:t>5,800</w:t>
            </w:r>
            <w:r w:rsidR="00B3676D">
              <w:rPr>
                <w:sz w:val="18"/>
                <w:szCs w:val="18"/>
                <w:vertAlign w:val="superscript"/>
              </w:rPr>
              <w:t>6</w:t>
            </w:r>
          </w:p>
        </w:tc>
        <w:tc>
          <w:tcPr>
            <w:tcW w:w="377" w:type="pct"/>
            <w:vAlign w:val="center"/>
          </w:tcPr>
          <w:p w14:paraId="1BA4C459" w14:textId="1F39F88E" w:rsidR="000D7324" w:rsidRPr="009D6844" w:rsidRDefault="000D7324" w:rsidP="00E33184">
            <w:pPr>
              <w:pStyle w:val="NoSpacing"/>
              <w:keepNext/>
              <w:jc w:val="right"/>
              <w:rPr>
                <w:sz w:val="18"/>
                <w:szCs w:val="18"/>
              </w:rPr>
            </w:pPr>
            <w:r>
              <w:rPr>
                <w:sz w:val="18"/>
                <w:szCs w:val="18"/>
              </w:rPr>
              <w:t>85%</w:t>
            </w:r>
          </w:p>
        </w:tc>
        <w:tc>
          <w:tcPr>
            <w:tcW w:w="584" w:type="pct"/>
            <w:vAlign w:val="center"/>
          </w:tcPr>
          <w:p w14:paraId="1B0D381E" w14:textId="35E7A563"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652E89B3" w14:textId="21F5ABF0"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456577B6" w14:textId="702555AD" w:rsidR="000D7324" w:rsidRPr="000D7324" w:rsidRDefault="000D7324" w:rsidP="00E33184">
            <w:pPr>
              <w:pStyle w:val="NoSpacing"/>
              <w:keepNext/>
              <w:jc w:val="right"/>
              <w:rPr>
                <w:sz w:val="18"/>
                <w:szCs w:val="18"/>
              </w:rPr>
            </w:pPr>
            <w:r w:rsidRPr="000D7324">
              <w:rPr>
                <w:sz w:val="18"/>
                <w:szCs w:val="18"/>
              </w:rPr>
              <w:t>10</w:t>
            </w:r>
          </w:p>
        </w:tc>
        <w:tc>
          <w:tcPr>
            <w:tcW w:w="370" w:type="pct"/>
            <w:shd w:val="clear" w:color="auto" w:fill="auto"/>
            <w:noWrap/>
            <w:vAlign w:val="center"/>
          </w:tcPr>
          <w:p w14:paraId="60AE593B" w14:textId="4816F949" w:rsidR="000D7324" w:rsidRPr="000D7324" w:rsidRDefault="000D7324" w:rsidP="00E33184">
            <w:pPr>
              <w:pStyle w:val="NoSpacing"/>
              <w:keepNext/>
              <w:jc w:val="right"/>
              <w:rPr>
                <w:sz w:val="18"/>
                <w:szCs w:val="18"/>
              </w:rPr>
            </w:pPr>
            <w:r w:rsidRPr="000D7324">
              <w:rPr>
                <w:sz w:val="18"/>
                <w:szCs w:val="18"/>
              </w:rPr>
              <w:t>822</w:t>
            </w:r>
          </w:p>
        </w:tc>
        <w:tc>
          <w:tcPr>
            <w:tcW w:w="604" w:type="pct"/>
            <w:shd w:val="clear" w:color="auto" w:fill="auto"/>
            <w:noWrap/>
          </w:tcPr>
          <w:p w14:paraId="1BA21DA7" w14:textId="0B6D87FA" w:rsidR="000D7324" w:rsidRPr="000D7324" w:rsidRDefault="000D7324" w:rsidP="00E33184">
            <w:pPr>
              <w:pStyle w:val="NoSpacing"/>
              <w:keepNext/>
              <w:jc w:val="right"/>
              <w:rPr>
                <w:color w:val="000000"/>
                <w:sz w:val="18"/>
                <w:szCs w:val="18"/>
              </w:rPr>
            </w:pPr>
            <w:r w:rsidRPr="000D7324">
              <w:rPr>
                <w:color w:val="000000"/>
                <w:sz w:val="18"/>
                <w:szCs w:val="18"/>
              </w:rPr>
              <w:t>$24.34</w:t>
            </w:r>
          </w:p>
        </w:tc>
        <w:tc>
          <w:tcPr>
            <w:tcW w:w="527" w:type="pct"/>
            <w:shd w:val="clear" w:color="auto" w:fill="auto"/>
            <w:noWrap/>
          </w:tcPr>
          <w:p w14:paraId="355854C1" w14:textId="1CA7AA92" w:rsidR="000D7324" w:rsidRPr="000D7324" w:rsidRDefault="000D7324" w:rsidP="00E33184">
            <w:pPr>
              <w:pStyle w:val="NoSpacing"/>
              <w:keepNext/>
              <w:jc w:val="right"/>
              <w:rPr>
                <w:rFonts w:ascii="Calibri" w:hAnsi="Calibri"/>
                <w:sz w:val="18"/>
                <w:szCs w:val="18"/>
              </w:rPr>
            </w:pPr>
            <w:r w:rsidRPr="000D7324">
              <w:rPr>
                <w:rFonts w:ascii="Calibri" w:hAnsi="Calibri"/>
                <w:sz w:val="18"/>
                <w:szCs w:val="18"/>
              </w:rPr>
              <w:t>$20,00</w:t>
            </w:r>
            <w:r w:rsidR="004C1A92">
              <w:rPr>
                <w:rFonts w:ascii="Calibri" w:hAnsi="Calibri"/>
                <w:sz w:val="18"/>
                <w:szCs w:val="18"/>
              </w:rPr>
              <w:t>8</w:t>
            </w:r>
          </w:p>
        </w:tc>
      </w:tr>
      <w:tr w:rsidR="000D7324" w:rsidRPr="00EF716E" w14:paraId="67CD17AD" w14:textId="77777777" w:rsidTr="00E33184">
        <w:trPr>
          <w:cantSplit/>
          <w:trHeight w:val="20"/>
          <w:jc w:val="center"/>
        </w:trPr>
        <w:tc>
          <w:tcPr>
            <w:tcW w:w="5000" w:type="pct"/>
            <w:gridSpan w:val="9"/>
            <w:shd w:val="clear" w:color="auto" w:fill="auto"/>
            <w:vAlign w:val="center"/>
          </w:tcPr>
          <w:p w14:paraId="55137DC7" w14:textId="7C37F0E5" w:rsidR="000D7324" w:rsidRDefault="000D7324"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w:t>
            </w:r>
            <w:r>
              <w:rPr>
                <w:rFonts w:cstheme="minorHAnsi"/>
                <w:b/>
                <w:i/>
                <w:sz w:val="18"/>
                <w:szCs w:val="18"/>
              </w:rPr>
              <w:t>e</w:t>
            </w:r>
          </w:p>
        </w:tc>
      </w:tr>
      <w:tr w:rsidR="000D7324" w:rsidRPr="00EF716E" w14:paraId="3EEA2AB1" w14:textId="77777777" w:rsidTr="00E33184">
        <w:trPr>
          <w:cantSplit/>
          <w:trHeight w:val="20"/>
          <w:jc w:val="center"/>
        </w:trPr>
        <w:tc>
          <w:tcPr>
            <w:tcW w:w="1258" w:type="pct"/>
            <w:shd w:val="clear" w:color="auto" w:fill="auto"/>
            <w:vAlign w:val="center"/>
          </w:tcPr>
          <w:p w14:paraId="17513A71"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223BBFD8" w14:textId="62C1B037"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377" w:type="pct"/>
            <w:vAlign w:val="center"/>
          </w:tcPr>
          <w:p w14:paraId="693B7D2F" w14:textId="707E8434"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2A3E6B5D" w14:textId="4AD648CB"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r w:rsidR="00106849" w:rsidRPr="00EB412D">
              <w:rPr>
                <w:rFonts w:ascii="Calibri" w:hAnsi="Calibri"/>
                <w:sz w:val="18"/>
                <w:szCs w:val="18"/>
                <w:vertAlign w:val="superscript"/>
              </w:rPr>
              <w:t>3</w:t>
            </w:r>
          </w:p>
        </w:tc>
        <w:tc>
          <w:tcPr>
            <w:tcW w:w="452" w:type="pct"/>
            <w:shd w:val="clear" w:color="auto" w:fill="auto"/>
            <w:noWrap/>
            <w:vAlign w:val="center"/>
          </w:tcPr>
          <w:p w14:paraId="37A988DB" w14:textId="6FABF661"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452" w:type="pct"/>
            <w:shd w:val="clear" w:color="auto" w:fill="auto"/>
            <w:noWrap/>
            <w:vAlign w:val="center"/>
          </w:tcPr>
          <w:p w14:paraId="7DF40AA1" w14:textId="337075E8" w:rsidR="000D7324" w:rsidRPr="009D6844" w:rsidRDefault="000D7324" w:rsidP="00E33184">
            <w:pPr>
              <w:pStyle w:val="NoSpacing"/>
              <w:keepNext/>
              <w:jc w:val="right"/>
              <w:rPr>
                <w:rFonts w:cstheme="minorHAnsi"/>
                <w:sz w:val="18"/>
                <w:szCs w:val="18"/>
              </w:rPr>
            </w:pPr>
            <w:r w:rsidRPr="00CF0AFE">
              <w:rPr>
                <w:sz w:val="18"/>
                <w:szCs w:val="18"/>
              </w:rPr>
              <w:t>30</w:t>
            </w:r>
          </w:p>
        </w:tc>
        <w:tc>
          <w:tcPr>
            <w:tcW w:w="370" w:type="pct"/>
            <w:shd w:val="clear" w:color="auto" w:fill="auto"/>
            <w:noWrap/>
            <w:vAlign w:val="center"/>
          </w:tcPr>
          <w:p w14:paraId="1648B0DC" w14:textId="3D430AB1" w:rsidR="000D7324" w:rsidRPr="009D6844" w:rsidRDefault="000D7324" w:rsidP="00E33184">
            <w:pPr>
              <w:pStyle w:val="NoSpacing"/>
              <w:keepNext/>
              <w:jc w:val="right"/>
              <w:rPr>
                <w:rFonts w:cstheme="minorHAnsi"/>
                <w:sz w:val="18"/>
                <w:szCs w:val="18"/>
              </w:rPr>
            </w:pPr>
            <w:r>
              <w:rPr>
                <w:sz w:val="18"/>
                <w:szCs w:val="18"/>
              </w:rPr>
              <w:t>200</w:t>
            </w:r>
          </w:p>
        </w:tc>
        <w:tc>
          <w:tcPr>
            <w:tcW w:w="604" w:type="pct"/>
            <w:shd w:val="clear" w:color="auto" w:fill="auto"/>
            <w:noWrap/>
          </w:tcPr>
          <w:p w14:paraId="7DB5B0D3" w14:textId="6B61512D" w:rsidR="000D7324" w:rsidRPr="009D6844" w:rsidRDefault="000D7324" w:rsidP="00E33184">
            <w:pPr>
              <w:pStyle w:val="NoSpacing"/>
              <w:keepNext/>
              <w:jc w:val="right"/>
              <w:rPr>
                <w:sz w:val="18"/>
                <w:szCs w:val="18"/>
              </w:rPr>
            </w:pPr>
            <w:r w:rsidRPr="00CF0AFE">
              <w:rPr>
                <w:color w:val="000000"/>
                <w:sz w:val="18"/>
                <w:szCs w:val="18"/>
              </w:rPr>
              <w:t xml:space="preserve">$46.85 </w:t>
            </w:r>
          </w:p>
        </w:tc>
        <w:tc>
          <w:tcPr>
            <w:tcW w:w="527" w:type="pct"/>
            <w:shd w:val="clear" w:color="auto" w:fill="auto"/>
            <w:noWrap/>
          </w:tcPr>
          <w:p w14:paraId="3E4D84BD" w14:textId="18A45311"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9,370</w:t>
            </w:r>
          </w:p>
        </w:tc>
      </w:tr>
      <w:tr w:rsidR="000D7324" w:rsidRPr="00EF716E" w14:paraId="06CB682D" w14:textId="77777777" w:rsidTr="00E33184">
        <w:trPr>
          <w:cantSplit/>
          <w:trHeight w:val="20"/>
          <w:jc w:val="center"/>
        </w:trPr>
        <w:tc>
          <w:tcPr>
            <w:tcW w:w="1258" w:type="pct"/>
            <w:shd w:val="clear" w:color="auto" w:fill="auto"/>
            <w:vAlign w:val="center"/>
          </w:tcPr>
          <w:p w14:paraId="38748E96"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6A8ED280" w14:textId="4E919595" w:rsidR="000D7324" w:rsidRPr="009D6844" w:rsidRDefault="000D7324" w:rsidP="00E33184">
            <w:pPr>
              <w:pStyle w:val="NoSpacing"/>
              <w:keepNext/>
              <w:jc w:val="right"/>
              <w:rPr>
                <w:rFonts w:cstheme="minorHAnsi"/>
                <w:sz w:val="18"/>
                <w:szCs w:val="18"/>
              </w:rPr>
            </w:pPr>
            <w:r w:rsidRPr="00CF0AFE">
              <w:rPr>
                <w:rFonts w:cstheme="minorHAnsi"/>
                <w:sz w:val="18"/>
                <w:szCs w:val="18"/>
              </w:rPr>
              <w:t>3</w:t>
            </w:r>
            <w:r>
              <w:rPr>
                <w:rFonts w:cstheme="minorHAnsi"/>
                <w:sz w:val="18"/>
                <w:szCs w:val="18"/>
              </w:rPr>
              <w:t>25</w:t>
            </w:r>
          </w:p>
        </w:tc>
        <w:tc>
          <w:tcPr>
            <w:tcW w:w="377" w:type="pct"/>
            <w:vAlign w:val="center"/>
          </w:tcPr>
          <w:p w14:paraId="042E79AE" w14:textId="08CAB12E"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05FEC163" w14:textId="741B798A"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194D96C9" w14:textId="2C310D19"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509E49C0" w14:textId="00FDD244" w:rsidR="000D7324" w:rsidRPr="009D6844" w:rsidRDefault="000D7324"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63803572" w14:textId="326522D1" w:rsidR="000D7324" w:rsidRPr="009D6844" w:rsidRDefault="000D7324" w:rsidP="00E33184">
            <w:pPr>
              <w:pStyle w:val="NoSpacing"/>
              <w:keepNext/>
              <w:jc w:val="right"/>
              <w:rPr>
                <w:rFonts w:cstheme="minorHAnsi"/>
                <w:sz w:val="18"/>
                <w:szCs w:val="18"/>
              </w:rPr>
            </w:pPr>
            <w:r>
              <w:rPr>
                <w:sz w:val="18"/>
                <w:szCs w:val="18"/>
              </w:rPr>
              <w:t>650</w:t>
            </w:r>
          </w:p>
        </w:tc>
        <w:tc>
          <w:tcPr>
            <w:tcW w:w="604" w:type="pct"/>
            <w:shd w:val="clear" w:color="auto" w:fill="auto"/>
            <w:noWrap/>
          </w:tcPr>
          <w:p w14:paraId="488F496E" w14:textId="1B9F5BBB" w:rsidR="000D7324" w:rsidRPr="009D6844" w:rsidRDefault="000D7324"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3C00D3D5" w14:textId="6E6B78F0"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30,453</w:t>
            </w:r>
          </w:p>
        </w:tc>
      </w:tr>
      <w:tr w:rsidR="000D7324" w:rsidRPr="00EF716E" w14:paraId="687716FA" w14:textId="77777777" w:rsidTr="00E33184">
        <w:trPr>
          <w:cantSplit/>
          <w:trHeight w:val="20"/>
          <w:jc w:val="center"/>
        </w:trPr>
        <w:tc>
          <w:tcPr>
            <w:tcW w:w="1258" w:type="pct"/>
            <w:shd w:val="clear" w:color="auto" w:fill="auto"/>
            <w:vAlign w:val="center"/>
          </w:tcPr>
          <w:p w14:paraId="44683900"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76" w:type="pct"/>
            <w:vAlign w:val="center"/>
          </w:tcPr>
          <w:p w14:paraId="6D5F86BF" w14:textId="50A5D6CD" w:rsidR="000D7324" w:rsidRPr="009D6844" w:rsidRDefault="000D7324" w:rsidP="00E33184">
            <w:pPr>
              <w:pStyle w:val="NoSpacing"/>
              <w:keepNext/>
              <w:jc w:val="right"/>
              <w:rPr>
                <w:sz w:val="18"/>
                <w:szCs w:val="18"/>
              </w:rPr>
            </w:pPr>
            <w:r w:rsidRPr="00EB412D">
              <w:rPr>
                <w:rFonts w:cstheme="minorHAnsi"/>
                <w:sz w:val="18"/>
                <w:szCs w:val="18"/>
              </w:rPr>
              <w:t>132</w:t>
            </w:r>
          </w:p>
        </w:tc>
        <w:tc>
          <w:tcPr>
            <w:tcW w:w="377" w:type="pct"/>
            <w:vAlign w:val="center"/>
          </w:tcPr>
          <w:p w14:paraId="04C12DC0" w14:textId="5E0AF061"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0204C27F" w14:textId="7EDA13AB"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BA627E7" w14:textId="76EE11D4"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0559161" w14:textId="71DE425C"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6DB6F325" w14:textId="2AF7372E" w:rsidR="000D7324" w:rsidRPr="009D6844" w:rsidRDefault="000D7324" w:rsidP="00E33184">
            <w:pPr>
              <w:pStyle w:val="NoSpacing"/>
              <w:keepNext/>
              <w:jc w:val="right"/>
              <w:rPr>
                <w:sz w:val="18"/>
                <w:szCs w:val="18"/>
              </w:rPr>
            </w:pPr>
            <w:r w:rsidRPr="00EB412D">
              <w:rPr>
                <w:sz w:val="18"/>
                <w:szCs w:val="18"/>
              </w:rPr>
              <w:t>264</w:t>
            </w:r>
          </w:p>
        </w:tc>
        <w:tc>
          <w:tcPr>
            <w:tcW w:w="604" w:type="pct"/>
            <w:shd w:val="clear" w:color="auto" w:fill="auto"/>
            <w:noWrap/>
          </w:tcPr>
          <w:p w14:paraId="1E9AB6E1" w14:textId="1736578F"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306687DE" w14:textId="36A9794F" w:rsidR="000D7324" w:rsidRPr="009D6844" w:rsidRDefault="000D7324" w:rsidP="00E33184">
            <w:pPr>
              <w:pStyle w:val="NoSpacing"/>
              <w:keepNext/>
              <w:jc w:val="right"/>
              <w:rPr>
                <w:color w:val="0070C0"/>
                <w:sz w:val="18"/>
                <w:szCs w:val="18"/>
              </w:rPr>
            </w:pPr>
            <w:r w:rsidRPr="00EB412D">
              <w:rPr>
                <w:rFonts w:ascii="Calibri" w:hAnsi="Calibri"/>
                <w:sz w:val="18"/>
                <w:szCs w:val="18"/>
              </w:rPr>
              <w:t>$12,36</w:t>
            </w:r>
            <w:r w:rsidR="004C1A92">
              <w:rPr>
                <w:rFonts w:ascii="Calibri" w:hAnsi="Calibri"/>
                <w:sz w:val="18"/>
                <w:szCs w:val="18"/>
              </w:rPr>
              <w:t>9</w:t>
            </w:r>
            <w:r w:rsidRPr="00EB412D">
              <w:rPr>
                <w:rFonts w:ascii="Calibri" w:hAnsi="Calibri"/>
                <w:sz w:val="18"/>
                <w:szCs w:val="18"/>
              </w:rPr>
              <w:t xml:space="preserve"> </w:t>
            </w:r>
          </w:p>
        </w:tc>
      </w:tr>
      <w:tr w:rsidR="000D7324" w:rsidRPr="00EF716E" w14:paraId="7C921596" w14:textId="77777777" w:rsidTr="00E33184">
        <w:trPr>
          <w:cantSplit/>
          <w:trHeight w:val="20"/>
          <w:jc w:val="center"/>
        </w:trPr>
        <w:tc>
          <w:tcPr>
            <w:tcW w:w="1258" w:type="pct"/>
            <w:shd w:val="clear" w:color="auto" w:fill="auto"/>
            <w:vAlign w:val="center"/>
          </w:tcPr>
          <w:p w14:paraId="3BB97207"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panel study approval</w:t>
            </w:r>
          </w:p>
        </w:tc>
        <w:tc>
          <w:tcPr>
            <w:tcW w:w="376" w:type="pct"/>
            <w:vAlign w:val="center"/>
          </w:tcPr>
          <w:p w14:paraId="54583E06" w14:textId="6A640336" w:rsidR="000D7324" w:rsidRPr="009D6844" w:rsidRDefault="000D7324" w:rsidP="00E33184">
            <w:pPr>
              <w:pStyle w:val="NoSpacing"/>
              <w:keepNext/>
              <w:jc w:val="right"/>
              <w:rPr>
                <w:sz w:val="18"/>
                <w:szCs w:val="18"/>
              </w:rPr>
            </w:pPr>
            <w:r w:rsidRPr="00EB412D">
              <w:rPr>
                <w:rFonts w:cstheme="minorHAnsi"/>
                <w:sz w:val="18"/>
                <w:szCs w:val="18"/>
              </w:rPr>
              <w:t>660</w:t>
            </w:r>
          </w:p>
        </w:tc>
        <w:tc>
          <w:tcPr>
            <w:tcW w:w="377" w:type="pct"/>
            <w:vAlign w:val="center"/>
          </w:tcPr>
          <w:p w14:paraId="585050F5" w14:textId="2BBB6578"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1C3EAC9C" w14:textId="0EB15AE7"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2B709BD7" w14:textId="2179BA8E"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1A173F4E" w14:textId="6EB0EEEE"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08E44FA8" w14:textId="4DF63F6C" w:rsidR="000D7324" w:rsidRPr="009D6844" w:rsidRDefault="000D7324" w:rsidP="00E33184">
            <w:pPr>
              <w:pStyle w:val="NoSpacing"/>
              <w:keepNext/>
              <w:jc w:val="right"/>
              <w:rPr>
                <w:sz w:val="18"/>
                <w:szCs w:val="18"/>
              </w:rPr>
            </w:pPr>
            <w:r w:rsidRPr="00EB412D">
              <w:rPr>
                <w:sz w:val="18"/>
                <w:szCs w:val="18"/>
              </w:rPr>
              <w:t>1,320</w:t>
            </w:r>
          </w:p>
        </w:tc>
        <w:tc>
          <w:tcPr>
            <w:tcW w:w="604" w:type="pct"/>
            <w:shd w:val="clear" w:color="auto" w:fill="auto"/>
            <w:noWrap/>
          </w:tcPr>
          <w:p w14:paraId="39D09BF9" w14:textId="2011820A"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12FC854A" w14:textId="28F21040" w:rsidR="000D7324" w:rsidRPr="009D6844" w:rsidRDefault="000D7324" w:rsidP="00E33184">
            <w:pPr>
              <w:pStyle w:val="NoSpacing"/>
              <w:keepNext/>
              <w:jc w:val="right"/>
              <w:rPr>
                <w:color w:val="0070C0"/>
                <w:sz w:val="18"/>
                <w:szCs w:val="18"/>
              </w:rPr>
            </w:pPr>
            <w:r w:rsidRPr="00EB412D">
              <w:rPr>
                <w:rFonts w:ascii="Calibri" w:hAnsi="Calibri"/>
                <w:sz w:val="18"/>
                <w:szCs w:val="18"/>
              </w:rPr>
              <w:t xml:space="preserve">$61,842 </w:t>
            </w:r>
          </w:p>
        </w:tc>
      </w:tr>
      <w:tr w:rsidR="000D7324" w:rsidRPr="00651C99" w14:paraId="7513F7E5" w14:textId="77777777" w:rsidTr="00E33184">
        <w:trPr>
          <w:cantSplit/>
          <w:trHeight w:val="20"/>
          <w:jc w:val="center"/>
        </w:trPr>
        <w:tc>
          <w:tcPr>
            <w:tcW w:w="1258" w:type="pct"/>
            <w:shd w:val="clear" w:color="auto" w:fill="auto"/>
            <w:vAlign w:val="center"/>
          </w:tcPr>
          <w:p w14:paraId="0B53140E"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D351A9B" w14:textId="10CD5F3D" w:rsidR="000D7324" w:rsidRPr="00EF716E" w:rsidRDefault="000D7324" w:rsidP="00E33184">
            <w:pPr>
              <w:pStyle w:val="NoSpacing"/>
              <w:keepNext/>
              <w:jc w:val="right"/>
              <w:rPr>
                <w:rFonts w:cstheme="minorHAnsi"/>
                <w:color w:val="0070C0"/>
                <w:sz w:val="18"/>
                <w:szCs w:val="18"/>
              </w:rPr>
            </w:pPr>
            <w:r w:rsidRPr="001A05F5">
              <w:rPr>
                <w:rFonts w:ascii="Calibri" w:hAnsi="Calibri"/>
                <w:sz w:val="18"/>
                <w:szCs w:val="18"/>
              </w:rPr>
              <w:t>570</w:t>
            </w:r>
          </w:p>
        </w:tc>
        <w:tc>
          <w:tcPr>
            <w:tcW w:w="377" w:type="pct"/>
            <w:vAlign w:val="center"/>
          </w:tcPr>
          <w:p w14:paraId="494A64A8" w14:textId="6291A32D" w:rsidR="000D7324" w:rsidRPr="00CB35D2" w:rsidRDefault="000D7324"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46044B49" w14:textId="19B36B0A"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r w:rsidR="00106849" w:rsidRPr="00EB412D">
              <w:rPr>
                <w:rFonts w:ascii="Calibri" w:hAnsi="Calibri"/>
                <w:sz w:val="18"/>
                <w:szCs w:val="18"/>
                <w:vertAlign w:val="superscript"/>
              </w:rPr>
              <w:t>3</w:t>
            </w:r>
          </w:p>
        </w:tc>
        <w:tc>
          <w:tcPr>
            <w:tcW w:w="452" w:type="pct"/>
            <w:shd w:val="clear" w:color="auto" w:fill="auto"/>
            <w:noWrap/>
            <w:vAlign w:val="center"/>
          </w:tcPr>
          <w:p w14:paraId="2DC90996" w14:textId="319483A1"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p>
        </w:tc>
        <w:tc>
          <w:tcPr>
            <w:tcW w:w="452" w:type="pct"/>
            <w:shd w:val="clear" w:color="auto" w:fill="auto"/>
            <w:noWrap/>
            <w:vAlign w:val="center"/>
          </w:tcPr>
          <w:p w14:paraId="14817FB5" w14:textId="3F7E08A9" w:rsidR="000D7324" w:rsidRPr="00CB35D2" w:rsidRDefault="000D7324" w:rsidP="00E33184">
            <w:pPr>
              <w:pStyle w:val="NoSpacing"/>
              <w:keepNext/>
              <w:jc w:val="right"/>
              <w:rPr>
                <w:rFonts w:cstheme="minorHAnsi"/>
                <w:sz w:val="18"/>
                <w:szCs w:val="18"/>
              </w:rPr>
            </w:pPr>
            <w:r w:rsidRPr="00C9517A">
              <w:rPr>
                <w:rFonts w:ascii="Calibri" w:hAnsi="Calibri"/>
                <w:sz w:val="18"/>
                <w:szCs w:val="18"/>
              </w:rPr>
              <w:t>20</w:t>
            </w:r>
          </w:p>
        </w:tc>
        <w:tc>
          <w:tcPr>
            <w:tcW w:w="370" w:type="pct"/>
            <w:shd w:val="clear" w:color="auto" w:fill="auto"/>
            <w:noWrap/>
            <w:vAlign w:val="center"/>
          </w:tcPr>
          <w:p w14:paraId="470D0FC8" w14:textId="7F030189" w:rsidR="000D7324" w:rsidRPr="0071268F" w:rsidRDefault="000D7324" w:rsidP="00E33184">
            <w:pPr>
              <w:pStyle w:val="NoSpacing"/>
              <w:keepNext/>
              <w:jc w:val="right"/>
              <w:rPr>
                <w:rFonts w:cstheme="minorHAnsi"/>
                <w:sz w:val="18"/>
                <w:szCs w:val="18"/>
              </w:rPr>
            </w:pPr>
            <w:r w:rsidRPr="00C9517A">
              <w:rPr>
                <w:rFonts w:cstheme="minorHAnsi"/>
                <w:sz w:val="18"/>
                <w:szCs w:val="18"/>
              </w:rPr>
              <w:t>181</w:t>
            </w:r>
          </w:p>
        </w:tc>
        <w:tc>
          <w:tcPr>
            <w:tcW w:w="604" w:type="pct"/>
            <w:shd w:val="clear" w:color="auto" w:fill="auto"/>
            <w:noWrap/>
            <w:vAlign w:val="center"/>
          </w:tcPr>
          <w:p w14:paraId="5B233B01" w14:textId="5F0E97CA" w:rsidR="000D7324" w:rsidRPr="0071268F" w:rsidRDefault="000D7324"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719B7CE9" w14:textId="131E2990" w:rsidR="000D7324" w:rsidRPr="0071268F" w:rsidRDefault="000D7324" w:rsidP="00E33184">
            <w:pPr>
              <w:pStyle w:val="NoSpacing"/>
              <w:keepNext/>
              <w:jc w:val="right"/>
              <w:rPr>
                <w:sz w:val="18"/>
                <w:szCs w:val="18"/>
              </w:rPr>
            </w:pPr>
            <w:r w:rsidRPr="001A05F5">
              <w:rPr>
                <w:rFonts w:ascii="Calibri" w:hAnsi="Calibri"/>
                <w:sz w:val="18"/>
                <w:szCs w:val="18"/>
              </w:rPr>
              <w:t>$</w:t>
            </w:r>
            <w:r w:rsidRPr="00C9517A">
              <w:rPr>
                <w:rFonts w:ascii="Calibri" w:hAnsi="Calibri"/>
                <w:sz w:val="18"/>
                <w:szCs w:val="18"/>
              </w:rPr>
              <w:t>8,4</w:t>
            </w:r>
            <w:r w:rsidR="00B87E2D">
              <w:rPr>
                <w:rFonts w:ascii="Calibri" w:hAnsi="Calibri"/>
                <w:sz w:val="18"/>
                <w:szCs w:val="18"/>
              </w:rPr>
              <w:t>80</w:t>
            </w:r>
          </w:p>
        </w:tc>
      </w:tr>
      <w:tr w:rsidR="000D7324" w:rsidRPr="00651C99" w14:paraId="2E69581C" w14:textId="77777777" w:rsidTr="00E33184">
        <w:trPr>
          <w:cantSplit/>
          <w:trHeight w:val="20"/>
          <w:jc w:val="center"/>
        </w:trPr>
        <w:tc>
          <w:tcPr>
            <w:tcW w:w="1258" w:type="pct"/>
            <w:shd w:val="clear" w:color="auto" w:fill="auto"/>
            <w:vAlign w:val="center"/>
          </w:tcPr>
          <w:p w14:paraId="1A19F2C5"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mover schools</w:t>
            </w:r>
          </w:p>
        </w:tc>
        <w:tc>
          <w:tcPr>
            <w:tcW w:w="376" w:type="pct"/>
            <w:vAlign w:val="center"/>
          </w:tcPr>
          <w:p w14:paraId="70833CAA" w14:textId="6ECAE8A2" w:rsidR="000D7324" w:rsidRPr="00C12497" w:rsidRDefault="00D43B43" w:rsidP="00E33184">
            <w:pPr>
              <w:pStyle w:val="NoSpacing"/>
              <w:keepNext/>
              <w:jc w:val="right"/>
              <w:rPr>
                <w:rFonts w:cstheme="minorHAnsi"/>
                <w:sz w:val="18"/>
                <w:szCs w:val="18"/>
              </w:rPr>
            </w:pPr>
            <w:r>
              <w:rPr>
                <w:rFonts w:ascii="Calibri" w:hAnsi="Calibri"/>
                <w:sz w:val="18"/>
                <w:szCs w:val="18"/>
              </w:rPr>
              <w:t>850</w:t>
            </w:r>
            <w:r w:rsidR="00B3676D">
              <w:rPr>
                <w:rFonts w:ascii="Calibri" w:hAnsi="Calibri"/>
                <w:sz w:val="18"/>
                <w:szCs w:val="18"/>
                <w:vertAlign w:val="superscript"/>
              </w:rPr>
              <w:t>4</w:t>
            </w:r>
          </w:p>
        </w:tc>
        <w:tc>
          <w:tcPr>
            <w:tcW w:w="377" w:type="pct"/>
            <w:vAlign w:val="center"/>
          </w:tcPr>
          <w:p w14:paraId="75BB426F" w14:textId="1456ED76" w:rsidR="000D7324" w:rsidRPr="00C12497" w:rsidRDefault="000D7324" w:rsidP="00E33184">
            <w:pPr>
              <w:pStyle w:val="NoSpacing"/>
              <w:keepNext/>
              <w:jc w:val="right"/>
              <w:rPr>
                <w:rFonts w:cstheme="minorHAnsi"/>
                <w:sz w:val="18"/>
                <w:szCs w:val="18"/>
              </w:rPr>
            </w:pPr>
            <w:r w:rsidRPr="00EB412D">
              <w:rPr>
                <w:rFonts w:ascii="Calibri" w:hAnsi="Calibri"/>
                <w:sz w:val="18"/>
                <w:szCs w:val="18"/>
              </w:rPr>
              <w:t>95%</w:t>
            </w:r>
          </w:p>
        </w:tc>
        <w:tc>
          <w:tcPr>
            <w:tcW w:w="584" w:type="pct"/>
            <w:vAlign w:val="center"/>
          </w:tcPr>
          <w:p w14:paraId="2BF0A61E" w14:textId="794B859C"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4A21A83C" w14:textId="6151AE20"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083FEFC0" w14:textId="0E645DA3" w:rsidR="000D7324" w:rsidRPr="00CB35D2" w:rsidRDefault="000D7324" w:rsidP="00E33184">
            <w:pPr>
              <w:pStyle w:val="NoSpacing"/>
              <w:keepNext/>
              <w:jc w:val="right"/>
              <w:rPr>
                <w:rFonts w:cstheme="minorHAnsi"/>
                <w:sz w:val="18"/>
                <w:szCs w:val="18"/>
              </w:rPr>
            </w:pPr>
            <w:r w:rsidRPr="00EB412D">
              <w:rPr>
                <w:rFonts w:ascii="Calibri" w:hAnsi="Calibri"/>
                <w:sz w:val="18"/>
                <w:szCs w:val="18"/>
              </w:rPr>
              <w:t>20</w:t>
            </w:r>
          </w:p>
        </w:tc>
        <w:tc>
          <w:tcPr>
            <w:tcW w:w="370" w:type="pct"/>
            <w:shd w:val="clear" w:color="auto" w:fill="auto"/>
            <w:noWrap/>
            <w:vAlign w:val="center"/>
          </w:tcPr>
          <w:p w14:paraId="17DD4616" w14:textId="1591F697" w:rsidR="000D7324" w:rsidRPr="0071268F" w:rsidRDefault="00D43B4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1ED66959" w14:textId="7FEE9DDC" w:rsidR="000D7324" w:rsidRPr="0071268F" w:rsidRDefault="000D7324" w:rsidP="00E33184">
            <w:pPr>
              <w:pStyle w:val="NoSpacing"/>
              <w:keepNext/>
              <w:jc w:val="right"/>
              <w:rPr>
                <w:sz w:val="18"/>
                <w:szCs w:val="18"/>
              </w:rPr>
            </w:pPr>
            <w:r w:rsidRPr="00EB412D">
              <w:rPr>
                <w:color w:val="000000"/>
                <w:sz w:val="18"/>
                <w:szCs w:val="18"/>
              </w:rPr>
              <w:t>$46.85</w:t>
            </w:r>
          </w:p>
        </w:tc>
        <w:tc>
          <w:tcPr>
            <w:tcW w:w="527" w:type="pct"/>
            <w:shd w:val="clear" w:color="auto" w:fill="auto"/>
            <w:noWrap/>
            <w:vAlign w:val="center"/>
          </w:tcPr>
          <w:p w14:paraId="22944D61" w14:textId="1BADC717" w:rsidR="000D7324" w:rsidRPr="0071268F" w:rsidRDefault="000D7324" w:rsidP="00E33184">
            <w:pPr>
              <w:pStyle w:val="NoSpacing"/>
              <w:keepNext/>
              <w:jc w:val="right"/>
              <w:rPr>
                <w:sz w:val="18"/>
                <w:szCs w:val="18"/>
              </w:rPr>
            </w:pPr>
            <w:r w:rsidRPr="00EB412D">
              <w:rPr>
                <w:rFonts w:ascii="Calibri" w:hAnsi="Calibri"/>
                <w:sz w:val="18"/>
                <w:szCs w:val="18"/>
              </w:rPr>
              <w:t>$</w:t>
            </w:r>
            <w:r w:rsidR="00D43B43">
              <w:rPr>
                <w:rFonts w:ascii="Calibri" w:hAnsi="Calibri"/>
                <w:sz w:val="18"/>
                <w:szCs w:val="18"/>
              </w:rPr>
              <w:t>12,650</w:t>
            </w:r>
          </w:p>
        </w:tc>
      </w:tr>
      <w:tr w:rsidR="000D7324" w:rsidRPr="00651C99" w14:paraId="51E0B05F" w14:textId="77777777" w:rsidTr="00E33184">
        <w:trPr>
          <w:cantSplit/>
          <w:trHeight w:val="20"/>
          <w:jc w:val="center"/>
        </w:trPr>
        <w:tc>
          <w:tcPr>
            <w:tcW w:w="5000" w:type="pct"/>
            <w:gridSpan w:val="9"/>
            <w:shd w:val="clear" w:color="auto" w:fill="auto"/>
            <w:vAlign w:val="center"/>
          </w:tcPr>
          <w:p w14:paraId="1A65E3CB" w14:textId="77777777" w:rsidR="000D7324" w:rsidRPr="00EF716E" w:rsidRDefault="000D7324" w:rsidP="00E33184">
            <w:pPr>
              <w:pStyle w:val="NoSpacing"/>
              <w:keepNext/>
              <w:rPr>
                <w:b/>
                <w:i/>
                <w:sz w:val="18"/>
                <w:szCs w:val="18"/>
              </w:rPr>
            </w:pPr>
            <w:r w:rsidRPr="00EF716E">
              <w:rPr>
                <w:b/>
                <w:i/>
                <w:sz w:val="18"/>
                <w:szCs w:val="18"/>
              </w:rPr>
              <w:t>Tracking: Locating Update</w:t>
            </w:r>
          </w:p>
        </w:tc>
      </w:tr>
      <w:tr w:rsidR="000D7324" w:rsidRPr="0071268F" w14:paraId="7D48FA61" w14:textId="77777777" w:rsidTr="00E33184">
        <w:trPr>
          <w:cantSplit/>
          <w:trHeight w:val="20"/>
          <w:jc w:val="center"/>
        </w:trPr>
        <w:tc>
          <w:tcPr>
            <w:tcW w:w="1258" w:type="pct"/>
            <w:shd w:val="clear" w:color="auto" w:fill="auto"/>
            <w:vAlign w:val="center"/>
          </w:tcPr>
          <w:p w14:paraId="33DB0D3F" w14:textId="3F0FB38B" w:rsidR="000D7324" w:rsidRPr="0071268F" w:rsidRDefault="000D7324" w:rsidP="00E33184">
            <w:pPr>
              <w:pStyle w:val="NoSpacing"/>
              <w:keepNext/>
              <w:rPr>
                <w:rFonts w:ascii="Calibri" w:hAnsi="Calibri"/>
                <w:sz w:val="18"/>
                <w:szCs w:val="18"/>
              </w:rPr>
            </w:pPr>
            <w:r w:rsidRPr="0071268F">
              <w:rPr>
                <w:rFonts w:ascii="Calibri" w:hAnsi="Calibri"/>
                <w:sz w:val="18"/>
                <w:szCs w:val="18"/>
              </w:rPr>
              <w:t>Parents</w:t>
            </w:r>
          </w:p>
        </w:tc>
        <w:tc>
          <w:tcPr>
            <w:tcW w:w="376" w:type="pct"/>
            <w:vAlign w:val="center"/>
          </w:tcPr>
          <w:p w14:paraId="7597F077" w14:textId="5E85CB13" w:rsidR="000D7324" w:rsidRPr="0071268F" w:rsidRDefault="00F532B7" w:rsidP="00E33184">
            <w:pPr>
              <w:pStyle w:val="NoSpacing"/>
              <w:keepNext/>
              <w:jc w:val="right"/>
              <w:rPr>
                <w:rFonts w:cstheme="minorHAnsi"/>
                <w:sz w:val="18"/>
                <w:szCs w:val="18"/>
              </w:rPr>
            </w:pPr>
            <w:r>
              <w:rPr>
                <w:rFonts w:cstheme="minorHAnsi"/>
                <w:sz w:val="18"/>
                <w:szCs w:val="18"/>
              </w:rPr>
              <w:t>16,307</w:t>
            </w:r>
            <w:r w:rsidR="00B3676D" w:rsidRPr="000F4335">
              <w:rPr>
                <w:sz w:val="18"/>
                <w:szCs w:val="18"/>
                <w:vertAlign w:val="superscript"/>
              </w:rPr>
              <w:t>5</w:t>
            </w:r>
          </w:p>
        </w:tc>
        <w:tc>
          <w:tcPr>
            <w:tcW w:w="377" w:type="pct"/>
            <w:vAlign w:val="center"/>
          </w:tcPr>
          <w:p w14:paraId="60F1097A" w14:textId="57C1050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1A057E17" w14:textId="4DCC77A9"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r w:rsidR="004C3199" w:rsidRPr="00742A5E">
              <w:rPr>
                <w:rFonts w:ascii="Calibri" w:eastAsia="Times New Roman" w:hAnsi="Calibri" w:cs="Calibri"/>
                <w:bCs/>
                <w:sz w:val="18"/>
                <w:szCs w:val="18"/>
                <w:vertAlign w:val="superscript"/>
              </w:rPr>
              <w:t>2</w:t>
            </w:r>
          </w:p>
        </w:tc>
        <w:tc>
          <w:tcPr>
            <w:tcW w:w="452" w:type="pct"/>
            <w:shd w:val="clear" w:color="auto" w:fill="auto"/>
            <w:noWrap/>
            <w:vAlign w:val="center"/>
          </w:tcPr>
          <w:p w14:paraId="5FC2F9FE" w14:textId="38176D7B"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FD639B" w14:textId="5F55727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74E32572" w14:textId="75CFCE6A" w:rsidR="000D7324" w:rsidRPr="0071268F" w:rsidRDefault="00F532B7" w:rsidP="00E33184">
            <w:pPr>
              <w:pStyle w:val="NoSpacing"/>
              <w:keepNext/>
              <w:jc w:val="right"/>
              <w:rPr>
                <w:rFonts w:cstheme="minorHAnsi"/>
                <w:sz w:val="18"/>
                <w:szCs w:val="18"/>
              </w:rPr>
            </w:pPr>
            <w:r>
              <w:rPr>
                <w:rFonts w:cstheme="minorHAnsi"/>
                <w:sz w:val="18"/>
                <w:szCs w:val="18"/>
              </w:rPr>
              <w:t>272</w:t>
            </w:r>
          </w:p>
        </w:tc>
        <w:tc>
          <w:tcPr>
            <w:tcW w:w="604" w:type="pct"/>
            <w:shd w:val="clear" w:color="auto" w:fill="auto"/>
            <w:noWrap/>
            <w:vAlign w:val="center"/>
          </w:tcPr>
          <w:p w14:paraId="49207515" w14:textId="09654371" w:rsidR="000D7324" w:rsidRPr="0071268F" w:rsidRDefault="000D7324"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7D388B67" w14:textId="5863130A" w:rsidR="000D7324" w:rsidRPr="0071268F" w:rsidRDefault="000D7324" w:rsidP="00E33184">
            <w:pPr>
              <w:pStyle w:val="NoSpacing"/>
              <w:keepNext/>
              <w:jc w:val="right"/>
              <w:rPr>
                <w:sz w:val="18"/>
                <w:szCs w:val="18"/>
              </w:rPr>
            </w:pPr>
            <w:r w:rsidRPr="00AC3B67">
              <w:rPr>
                <w:rFonts w:ascii="Calibri" w:hAnsi="Calibri"/>
                <w:sz w:val="18"/>
                <w:szCs w:val="18"/>
              </w:rPr>
              <w:t>$</w:t>
            </w:r>
            <w:r w:rsidRPr="00C9517A">
              <w:rPr>
                <w:rFonts w:ascii="Calibri" w:hAnsi="Calibri"/>
                <w:sz w:val="18"/>
                <w:szCs w:val="18"/>
              </w:rPr>
              <w:t>6,</w:t>
            </w:r>
            <w:r w:rsidR="00F532B7">
              <w:rPr>
                <w:rFonts w:ascii="Calibri" w:hAnsi="Calibri"/>
                <w:sz w:val="18"/>
                <w:szCs w:val="18"/>
              </w:rPr>
              <w:t>621</w:t>
            </w:r>
            <w:r w:rsidR="00F532B7" w:rsidRPr="00AC3B67">
              <w:rPr>
                <w:rFonts w:ascii="Calibri" w:hAnsi="Calibri"/>
                <w:sz w:val="18"/>
                <w:szCs w:val="18"/>
              </w:rPr>
              <w:t xml:space="preserve"> </w:t>
            </w:r>
          </w:p>
        </w:tc>
      </w:tr>
      <w:tr w:rsidR="000D7324" w:rsidRPr="0071268F" w14:paraId="3F603FBD" w14:textId="77777777" w:rsidTr="00E33184">
        <w:trPr>
          <w:cantSplit/>
          <w:trHeight w:val="20"/>
          <w:jc w:val="center"/>
        </w:trPr>
        <w:tc>
          <w:tcPr>
            <w:tcW w:w="1258" w:type="pct"/>
            <w:shd w:val="clear" w:color="auto" w:fill="D9D9D9" w:themeFill="background1" w:themeFillShade="D9"/>
            <w:noWrap/>
            <w:vAlign w:val="center"/>
          </w:tcPr>
          <w:p w14:paraId="73BA6720" w14:textId="1C5810F2" w:rsidR="000D7324" w:rsidRPr="0001268F" w:rsidRDefault="000D7324" w:rsidP="00E33184">
            <w:pPr>
              <w:pStyle w:val="NoSpacing"/>
              <w:keepNext/>
              <w:rPr>
                <w:rFonts w:cstheme="minorHAnsi"/>
                <w:b/>
                <w:sz w:val="18"/>
                <w:szCs w:val="18"/>
              </w:rPr>
            </w:pPr>
            <w:r w:rsidRPr="00563822">
              <w:rPr>
                <w:rFonts w:ascii="Calibri" w:hAnsi="Calibri"/>
                <w:b/>
                <w:sz w:val="18"/>
                <w:szCs w:val="18"/>
              </w:rPr>
              <w:t>MS2</w:t>
            </w:r>
            <w:r w:rsidR="005D6374">
              <w:rPr>
                <w:rFonts w:ascii="Calibri" w:hAnsi="Calibri"/>
                <w:b/>
                <w:sz w:val="18"/>
                <w:szCs w:val="18"/>
              </w:rPr>
              <w:t xml:space="preserve">b 2019 </w:t>
            </w:r>
            <w:r w:rsidRPr="00563822">
              <w:rPr>
                <w:rFonts w:ascii="Calibri" w:hAnsi="Calibri"/>
                <w:b/>
                <w:sz w:val="18"/>
                <w:szCs w:val="18"/>
              </w:rPr>
              <w:t>Total</w:t>
            </w:r>
          </w:p>
        </w:tc>
        <w:tc>
          <w:tcPr>
            <w:tcW w:w="376" w:type="pct"/>
            <w:shd w:val="clear" w:color="auto" w:fill="D9D9D9" w:themeFill="background1" w:themeFillShade="D9"/>
            <w:vAlign w:val="center"/>
          </w:tcPr>
          <w:p w14:paraId="51133B9F" w14:textId="502F08E4" w:rsidR="000D7324" w:rsidRPr="005D6374" w:rsidRDefault="000D7324" w:rsidP="00E33184">
            <w:pPr>
              <w:pStyle w:val="NoSpacing"/>
              <w:keepNext/>
              <w:jc w:val="right"/>
              <w:rPr>
                <w:rFonts w:cstheme="minorHAnsi"/>
                <w:b/>
                <w:sz w:val="18"/>
                <w:szCs w:val="18"/>
              </w:rPr>
            </w:pPr>
          </w:p>
        </w:tc>
        <w:tc>
          <w:tcPr>
            <w:tcW w:w="377" w:type="pct"/>
            <w:shd w:val="clear" w:color="auto" w:fill="D9D9D9" w:themeFill="background1" w:themeFillShade="D9"/>
            <w:vAlign w:val="center"/>
          </w:tcPr>
          <w:p w14:paraId="69E32C7C" w14:textId="5FB8D7E8" w:rsidR="000D7324" w:rsidRPr="005D6374" w:rsidRDefault="000D7324" w:rsidP="00E33184">
            <w:pPr>
              <w:pStyle w:val="NoSpacing"/>
              <w:keepNext/>
              <w:jc w:val="right"/>
              <w:rPr>
                <w:rFonts w:cstheme="minorHAnsi"/>
                <w:b/>
                <w:sz w:val="18"/>
                <w:szCs w:val="18"/>
              </w:rPr>
            </w:pPr>
          </w:p>
        </w:tc>
        <w:tc>
          <w:tcPr>
            <w:tcW w:w="584" w:type="pct"/>
            <w:shd w:val="clear" w:color="auto" w:fill="D9D9D9" w:themeFill="background1" w:themeFillShade="D9"/>
            <w:vAlign w:val="center"/>
          </w:tcPr>
          <w:p w14:paraId="4B2E7633" w14:textId="2D4D6F75" w:rsidR="000D7324" w:rsidRPr="005D6374" w:rsidRDefault="00A839BB" w:rsidP="00E33184">
            <w:pPr>
              <w:pStyle w:val="NoSpacing"/>
              <w:keepNext/>
              <w:jc w:val="right"/>
              <w:rPr>
                <w:rFonts w:cstheme="minorHAnsi"/>
                <w:b/>
                <w:sz w:val="18"/>
                <w:szCs w:val="18"/>
              </w:rPr>
            </w:pPr>
            <w:r>
              <w:rPr>
                <w:rFonts w:cstheme="minorHAnsi"/>
                <w:b/>
                <w:sz w:val="18"/>
                <w:szCs w:val="18"/>
              </w:rPr>
              <w:t>1</w:t>
            </w:r>
            <w:r w:rsidR="00957CEB">
              <w:rPr>
                <w:rFonts w:cstheme="minorHAnsi"/>
                <w:b/>
                <w:sz w:val="18"/>
                <w:szCs w:val="18"/>
              </w:rPr>
              <w:t>1</w:t>
            </w:r>
            <w:r>
              <w:rPr>
                <w:rFonts w:cstheme="minorHAnsi"/>
                <w:b/>
                <w:sz w:val="18"/>
                <w:szCs w:val="18"/>
              </w:rPr>
              <w:t>,6</w:t>
            </w:r>
            <w:r w:rsidR="00957CEB">
              <w:rPr>
                <w:rFonts w:cstheme="minorHAnsi"/>
                <w:b/>
                <w:sz w:val="18"/>
                <w:szCs w:val="18"/>
              </w:rPr>
              <w:t>87</w:t>
            </w:r>
          </w:p>
        </w:tc>
        <w:tc>
          <w:tcPr>
            <w:tcW w:w="452" w:type="pct"/>
            <w:shd w:val="clear" w:color="auto" w:fill="D9D9D9" w:themeFill="background1" w:themeFillShade="D9"/>
            <w:noWrap/>
            <w:vAlign w:val="center"/>
          </w:tcPr>
          <w:p w14:paraId="5079649C" w14:textId="0F6FA82E" w:rsidR="000D7324" w:rsidRPr="005D6374" w:rsidRDefault="00652523" w:rsidP="00E33184">
            <w:pPr>
              <w:pStyle w:val="NoSpacing"/>
              <w:keepNext/>
              <w:jc w:val="right"/>
              <w:rPr>
                <w:rFonts w:cstheme="minorHAnsi"/>
                <w:b/>
                <w:sz w:val="18"/>
                <w:szCs w:val="18"/>
              </w:rPr>
            </w:pPr>
            <w:r>
              <w:rPr>
                <w:rFonts w:cstheme="minorHAnsi"/>
                <w:b/>
                <w:sz w:val="18"/>
                <w:szCs w:val="18"/>
              </w:rPr>
              <w:t>12,629</w:t>
            </w:r>
          </w:p>
        </w:tc>
        <w:tc>
          <w:tcPr>
            <w:tcW w:w="452" w:type="pct"/>
            <w:shd w:val="clear" w:color="auto" w:fill="D9D9D9" w:themeFill="background1" w:themeFillShade="D9"/>
            <w:noWrap/>
            <w:vAlign w:val="center"/>
          </w:tcPr>
          <w:p w14:paraId="5C158598" w14:textId="25924E94" w:rsidR="000D7324" w:rsidRPr="005D6374" w:rsidRDefault="000D7324" w:rsidP="00E33184">
            <w:pPr>
              <w:pStyle w:val="NoSpacing"/>
              <w:keepNext/>
              <w:jc w:val="right"/>
              <w:rPr>
                <w:rFonts w:cstheme="minorHAnsi"/>
                <w:b/>
                <w:sz w:val="18"/>
                <w:szCs w:val="18"/>
              </w:rPr>
            </w:pPr>
          </w:p>
        </w:tc>
        <w:tc>
          <w:tcPr>
            <w:tcW w:w="370" w:type="pct"/>
            <w:shd w:val="clear" w:color="auto" w:fill="D9D9D9" w:themeFill="background1" w:themeFillShade="D9"/>
            <w:noWrap/>
            <w:vAlign w:val="center"/>
          </w:tcPr>
          <w:p w14:paraId="40B2F8A7" w14:textId="6715AFA9" w:rsidR="000D7324" w:rsidRPr="005D6374"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w:t>
            </w:r>
            <w:r>
              <w:rPr>
                <w:rFonts w:cstheme="minorHAnsi"/>
                <w:b/>
                <w:sz w:val="18"/>
                <w:szCs w:val="18"/>
              </w:rPr>
              <w:t>518</w:t>
            </w:r>
          </w:p>
        </w:tc>
        <w:tc>
          <w:tcPr>
            <w:tcW w:w="604" w:type="pct"/>
            <w:shd w:val="clear" w:color="auto" w:fill="D9D9D9" w:themeFill="background1" w:themeFillShade="D9"/>
            <w:noWrap/>
            <w:vAlign w:val="center"/>
          </w:tcPr>
          <w:p w14:paraId="2CF9EFBE" w14:textId="39C5633C" w:rsidR="000D7324" w:rsidRPr="005D6374" w:rsidRDefault="000D7324" w:rsidP="00E33184">
            <w:pPr>
              <w:pStyle w:val="NoSpacing"/>
              <w:keepNext/>
              <w:jc w:val="right"/>
              <w:rPr>
                <w:sz w:val="18"/>
                <w:szCs w:val="18"/>
              </w:rPr>
            </w:pPr>
          </w:p>
        </w:tc>
        <w:tc>
          <w:tcPr>
            <w:tcW w:w="527" w:type="pct"/>
            <w:shd w:val="clear" w:color="auto" w:fill="D9D9D9" w:themeFill="background1" w:themeFillShade="D9"/>
            <w:noWrap/>
            <w:vAlign w:val="center"/>
          </w:tcPr>
          <w:p w14:paraId="0B6F1408" w14:textId="2EA2246D" w:rsidR="000D7324" w:rsidRPr="005D6374" w:rsidRDefault="000D7324" w:rsidP="00E33184">
            <w:pPr>
              <w:pStyle w:val="NoSpacing"/>
              <w:keepNext/>
              <w:jc w:val="right"/>
              <w:rPr>
                <w:b/>
                <w:sz w:val="18"/>
                <w:szCs w:val="18"/>
              </w:rPr>
            </w:pPr>
            <w:r w:rsidRPr="005D6374">
              <w:rPr>
                <w:rFonts w:ascii="Calibri" w:hAnsi="Calibri"/>
                <w:b/>
                <w:sz w:val="18"/>
                <w:szCs w:val="18"/>
              </w:rPr>
              <w:t>$</w:t>
            </w:r>
            <w:r w:rsidR="00A839BB">
              <w:rPr>
                <w:rFonts w:ascii="Calibri" w:hAnsi="Calibri"/>
                <w:b/>
                <w:sz w:val="18"/>
                <w:szCs w:val="18"/>
              </w:rPr>
              <w:t>3</w:t>
            </w:r>
            <w:r w:rsidR="00652523">
              <w:rPr>
                <w:rFonts w:ascii="Calibri" w:hAnsi="Calibri"/>
                <w:b/>
                <w:sz w:val="18"/>
                <w:szCs w:val="18"/>
              </w:rPr>
              <w:t>04</w:t>
            </w:r>
            <w:r w:rsidR="00A839BB">
              <w:rPr>
                <w:rFonts w:ascii="Calibri" w:hAnsi="Calibri"/>
                <w:b/>
                <w:sz w:val="18"/>
                <w:szCs w:val="18"/>
              </w:rPr>
              <w:t>,5</w:t>
            </w:r>
            <w:r w:rsidR="00652523">
              <w:rPr>
                <w:rFonts w:ascii="Calibri" w:hAnsi="Calibri"/>
                <w:b/>
                <w:sz w:val="18"/>
                <w:szCs w:val="18"/>
              </w:rPr>
              <w:t>23</w:t>
            </w:r>
          </w:p>
        </w:tc>
      </w:tr>
      <w:tr w:rsidR="000D7324" w:rsidRPr="00651C99" w14:paraId="652210A8" w14:textId="77777777" w:rsidTr="00E33184">
        <w:trPr>
          <w:cantSplit/>
          <w:trHeight w:val="20"/>
          <w:jc w:val="center"/>
        </w:trPr>
        <w:tc>
          <w:tcPr>
            <w:tcW w:w="5000" w:type="pct"/>
            <w:gridSpan w:val="9"/>
            <w:shd w:val="clear" w:color="auto" w:fill="auto"/>
            <w:vAlign w:val="center"/>
          </w:tcPr>
          <w:p w14:paraId="6A79FE6A" w14:textId="3943B8EE" w:rsidR="000D7324" w:rsidRPr="00651C99" w:rsidRDefault="000D7324" w:rsidP="00E33184">
            <w:pPr>
              <w:pStyle w:val="NoSpacing"/>
              <w:keepNext/>
              <w:rPr>
                <w:rFonts w:cstheme="minorHAnsi"/>
                <w:b/>
                <w:i/>
                <w:sz w:val="18"/>
                <w:szCs w:val="18"/>
              </w:rPr>
            </w:pPr>
            <w:r>
              <w:rPr>
                <w:rFonts w:cstheme="minorHAnsi"/>
                <w:b/>
                <w:i/>
                <w:sz w:val="18"/>
                <w:szCs w:val="18"/>
              </w:rPr>
              <w:t>OFT3 Tracking/Recruitment</w:t>
            </w:r>
          </w:p>
        </w:tc>
      </w:tr>
      <w:tr w:rsidR="000D7324" w:rsidRPr="00651C99" w14:paraId="2C311D0A" w14:textId="77777777" w:rsidTr="00E33184">
        <w:trPr>
          <w:cantSplit/>
          <w:trHeight w:val="20"/>
          <w:jc w:val="center"/>
        </w:trPr>
        <w:tc>
          <w:tcPr>
            <w:tcW w:w="5000" w:type="pct"/>
            <w:gridSpan w:val="9"/>
            <w:shd w:val="clear" w:color="auto" w:fill="auto"/>
            <w:noWrap/>
            <w:vAlign w:val="center"/>
          </w:tcPr>
          <w:p w14:paraId="44F5FE7F" w14:textId="33FE38CA" w:rsidR="000D7324" w:rsidRPr="00FB6CBA" w:rsidRDefault="000D7324" w:rsidP="00E33184">
            <w:pPr>
              <w:pStyle w:val="NoSpacing"/>
              <w:keepNext/>
              <w:rPr>
                <w:rFonts w:ascii="Calibri" w:hAnsi="Calibri"/>
                <w:b/>
                <w:bCs/>
                <w:sz w:val="18"/>
                <w:szCs w:val="18"/>
              </w:rPr>
            </w:pPr>
            <w:r w:rsidRPr="00475E24">
              <w:rPr>
                <w:rFonts w:cstheme="minorHAnsi"/>
                <w:b/>
                <w:i/>
                <w:sz w:val="18"/>
                <w:szCs w:val="18"/>
              </w:rPr>
              <w:t>OFT3</w:t>
            </w:r>
            <w:r>
              <w:rPr>
                <w:rFonts w:cstheme="minorHAnsi"/>
                <w:b/>
                <w:i/>
                <w:sz w:val="18"/>
                <w:szCs w:val="18"/>
              </w:rPr>
              <w:t xml:space="preserve"> </w:t>
            </w:r>
            <w:r w:rsidRPr="00FB6CBA">
              <w:rPr>
                <w:rFonts w:ascii="Calibri" w:eastAsia="Times New Roman" w:hAnsi="Calibri" w:cs="Calibri"/>
                <w:b/>
                <w:bCs/>
                <w:i/>
                <w:iCs/>
                <w:sz w:val="18"/>
                <w:szCs w:val="18"/>
              </w:rPr>
              <w:t>Tracking: Enrollment Status Update</w:t>
            </w:r>
          </w:p>
        </w:tc>
      </w:tr>
      <w:tr w:rsidR="000D7324" w:rsidRPr="00651C99" w14:paraId="6BA0D084" w14:textId="77777777" w:rsidTr="00E33184">
        <w:trPr>
          <w:cantSplit/>
          <w:trHeight w:val="20"/>
          <w:jc w:val="center"/>
        </w:trPr>
        <w:tc>
          <w:tcPr>
            <w:tcW w:w="1258" w:type="pct"/>
            <w:shd w:val="clear" w:color="auto" w:fill="auto"/>
            <w:noWrap/>
            <w:vAlign w:val="center"/>
          </w:tcPr>
          <w:p w14:paraId="475B4CBF" w14:textId="6E6C14D4"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OFT2</w:t>
            </w:r>
            <w:r w:rsidR="00973E32">
              <w:rPr>
                <w:rFonts w:ascii="Calibri" w:eastAsia="Times New Roman" w:hAnsi="Calibri" w:cs="Calibri"/>
                <w:sz w:val="18"/>
                <w:szCs w:val="18"/>
              </w:rPr>
              <w:t xml:space="preserve"> schools</w:t>
            </w:r>
          </w:p>
        </w:tc>
        <w:tc>
          <w:tcPr>
            <w:tcW w:w="376" w:type="pct"/>
            <w:shd w:val="clear" w:color="auto" w:fill="auto"/>
            <w:vAlign w:val="center"/>
          </w:tcPr>
          <w:p w14:paraId="149C06FE" w14:textId="62D90D1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45</w:t>
            </w:r>
          </w:p>
        </w:tc>
        <w:tc>
          <w:tcPr>
            <w:tcW w:w="377" w:type="pct"/>
            <w:shd w:val="clear" w:color="auto" w:fill="auto"/>
            <w:vAlign w:val="center"/>
          </w:tcPr>
          <w:p w14:paraId="40C4FC50" w14:textId="3BD8759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6010722F" w14:textId="7A23DED8"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71F96F34" w14:textId="4D28FF20"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092C20F2" w14:textId="38D055C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7CF88B8C" w14:textId="6CA5C00E"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w:t>
            </w:r>
            <w:r w:rsidR="00DD4E6C">
              <w:rPr>
                <w:rFonts w:ascii="Calibri" w:eastAsia="Times New Roman" w:hAnsi="Calibri" w:cs="Calibri"/>
                <w:sz w:val="18"/>
                <w:szCs w:val="18"/>
              </w:rPr>
              <w:t>5</w:t>
            </w:r>
          </w:p>
        </w:tc>
        <w:tc>
          <w:tcPr>
            <w:tcW w:w="604" w:type="pct"/>
            <w:shd w:val="clear" w:color="auto" w:fill="auto"/>
            <w:noWrap/>
          </w:tcPr>
          <w:p w14:paraId="660E7D6E" w14:textId="761A5F8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54EEE3AA" w14:textId="41B61CAB"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w:t>
            </w:r>
            <w:r>
              <w:rPr>
                <w:rFonts w:ascii="Calibri" w:eastAsia="Times New Roman" w:hAnsi="Calibri" w:cs="Calibri"/>
                <w:sz w:val="18"/>
                <w:szCs w:val="18"/>
              </w:rPr>
              <w:t xml:space="preserve"> </w:t>
            </w:r>
            <w:r w:rsidR="004C1A92">
              <w:rPr>
                <w:rFonts w:ascii="Calibri" w:eastAsia="Times New Roman" w:hAnsi="Calibri" w:cs="Calibri"/>
                <w:sz w:val="18"/>
                <w:szCs w:val="18"/>
              </w:rPr>
              <w:t>703</w:t>
            </w:r>
            <w:r w:rsidRPr="00FB6CBA">
              <w:rPr>
                <w:rFonts w:ascii="Calibri" w:eastAsia="Times New Roman" w:hAnsi="Calibri" w:cs="Calibri"/>
                <w:sz w:val="18"/>
                <w:szCs w:val="18"/>
              </w:rPr>
              <w:t xml:space="preserve"> </w:t>
            </w:r>
          </w:p>
        </w:tc>
      </w:tr>
      <w:tr w:rsidR="000D7324" w:rsidRPr="00651C99" w14:paraId="3F1EAE08" w14:textId="77777777" w:rsidTr="00E33184">
        <w:trPr>
          <w:cantSplit/>
          <w:trHeight w:val="20"/>
          <w:jc w:val="center"/>
        </w:trPr>
        <w:tc>
          <w:tcPr>
            <w:tcW w:w="1258" w:type="pct"/>
            <w:shd w:val="clear" w:color="auto" w:fill="auto"/>
            <w:noWrap/>
            <w:vAlign w:val="center"/>
          </w:tcPr>
          <w:p w14:paraId="03B1685E" w14:textId="5DBD188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mover schools</w:t>
            </w:r>
          </w:p>
        </w:tc>
        <w:tc>
          <w:tcPr>
            <w:tcW w:w="376" w:type="pct"/>
            <w:shd w:val="clear" w:color="auto" w:fill="auto"/>
            <w:vAlign w:val="center"/>
          </w:tcPr>
          <w:p w14:paraId="47FD7D9E" w14:textId="3A62F485"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44</w:t>
            </w:r>
          </w:p>
        </w:tc>
        <w:tc>
          <w:tcPr>
            <w:tcW w:w="377" w:type="pct"/>
            <w:shd w:val="clear" w:color="auto" w:fill="auto"/>
            <w:vAlign w:val="center"/>
          </w:tcPr>
          <w:p w14:paraId="62C8FB53" w14:textId="014B675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535E92B1" w14:textId="44C9147B"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6E2E6D96" w14:textId="7123874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062EF2CE" w14:textId="7B0996D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52257E1C" w14:textId="39EDA80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14</w:t>
            </w:r>
          </w:p>
        </w:tc>
        <w:tc>
          <w:tcPr>
            <w:tcW w:w="604" w:type="pct"/>
            <w:shd w:val="clear" w:color="auto" w:fill="auto"/>
            <w:noWrap/>
          </w:tcPr>
          <w:p w14:paraId="0363D7A2" w14:textId="6CCF621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28542510" w14:textId="104B6D5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Pr>
                <w:rFonts w:ascii="Calibri" w:eastAsia="Times New Roman" w:hAnsi="Calibri" w:cs="Calibri"/>
                <w:sz w:val="18"/>
                <w:szCs w:val="18"/>
              </w:rPr>
              <w:t>6</w:t>
            </w:r>
            <w:r w:rsidR="004C3199">
              <w:rPr>
                <w:rFonts w:ascii="Calibri" w:eastAsia="Times New Roman" w:hAnsi="Calibri" w:cs="Calibri"/>
                <w:sz w:val="18"/>
                <w:szCs w:val="18"/>
              </w:rPr>
              <w:t>56</w:t>
            </w:r>
            <w:r w:rsidRPr="00FB6CBA">
              <w:rPr>
                <w:rFonts w:ascii="Calibri" w:eastAsia="Times New Roman" w:hAnsi="Calibri" w:cs="Calibri"/>
                <w:sz w:val="18"/>
                <w:szCs w:val="18"/>
              </w:rPr>
              <w:t xml:space="preserve"> </w:t>
            </w:r>
          </w:p>
        </w:tc>
      </w:tr>
      <w:tr w:rsidR="00305DC1" w:rsidRPr="00651C99" w14:paraId="13B12ABD" w14:textId="77777777" w:rsidTr="00E33184">
        <w:trPr>
          <w:cantSplit/>
          <w:trHeight w:val="20"/>
          <w:jc w:val="center"/>
        </w:trPr>
        <w:tc>
          <w:tcPr>
            <w:tcW w:w="5000" w:type="pct"/>
            <w:gridSpan w:val="9"/>
            <w:shd w:val="clear" w:color="auto" w:fill="auto"/>
            <w:noWrap/>
            <w:vAlign w:val="center"/>
          </w:tcPr>
          <w:p w14:paraId="63BE3982" w14:textId="47742730" w:rsidR="00305DC1" w:rsidRPr="00FB6CBA" w:rsidRDefault="00305DC1" w:rsidP="00E33184">
            <w:pPr>
              <w:pStyle w:val="NoSpacing"/>
              <w:keepNext/>
              <w:rPr>
                <w:rFonts w:ascii="Calibri" w:hAnsi="Calibri"/>
                <w:b/>
                <w:bCs/>
                <w:sz w:val="18"/>
                <w:szCs w:val="18"/>
              </w:rPr>
            </w:pPr>
            <w:r w:rsidRPr="00FB6CBA">
              <w:rPr>
                <w:rFonts w:ascii="Calibri" w:eastAsia="Times New Roman" w:hAnsi="Calibri" w:cs="Calibri"/>
                <w:b/>
                <w:bCs/>
                <w:i/>
                <w:iCs/>
                <w:sz w:val="18"/>
                <w:szCs w:val="18"/>
              </w:rPr>
              <w:t>Tracking: Locating Update</w:t>
            </w:r>
          </w:p>
        </w:tc>
      </w:tr>
      <w:tr w:rsidR="000D7324" w:rsidRPr="00651C99" w14:paraId="0B31736D" w14:textId="77777777" w:rsidTr="00E33184">
        <w:trPr>
          <w:cantSplit/>
          <w:trHeight w:val="20"/>
          <w:jc w:val="center"/>
        </w:trPr>
        <w:tc>
          <w:tcPr>
            <w:tcW w:w="1258" w:type="pct"/>
            <w:shd w:val="clear" w:color="auto" w:fill="auto"/>
            <w:noWrap/>
            <w:vAlign w:val="center"/>
          </w:tcPr>
          <w:p w14:paraId="615A257C" w14:textId="0B753AC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Parents</w:t>
            </w:r>
          </w:p>
        </w:tc>
        <w:tc>
          <w:tcPr>
            <w:tcW w:w="376" w:type="pct"/>
            <w:shd w:val="clear" w:color="auto" w:fill="auto"/>
            <w:vAlign w:val="center"/>
          </w:tcPr>
          <w:p w14:paraId="5A5CF923" w14:textId="2B5CB7B1"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1,500</w:t>
            </w:r>
          </w:p>
        </w:tc>
        <w:tc>
          <w:tcPr>
            <w:tcW w:w="377" w:type="pct"/>
            <w:shd w:val="clear" w:color="auto" w:fill="auto"/>
            <w:vAlign w:val="center"/>
          </w:tcPr>
          <w:p w14:paraId="3BCE8D8E" w14:textId="1EFFBB2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584" w:type="pct"/>
            <w:shd w:val="clear" w:color="auto" w:fill="auto"/>
            <w:vAlign w:val="center"/>
          </w:tcPr>
          <w:p w14:paraId="7E195241" w14:textId="53BB5CF9"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2C75875E" w14:textId="55EA90D3"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33D6EF73" w14:textId="22C2DCB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5</w:t>
            </w:r>
          </w:p>
        </w:tc>
        <w:tc>
          <w:tcPr>
            <w:tcW w:w="370" w:type="pct"/>
            <w:shd w:val="clear" w:color="auto" w:fill="auto"/>
            <w:noWrap/>
            <w:vAlign w:val="center"/>
          </w:tcPr>
          <w:p w14:paraId="57ACE17F" w14:textId="289A788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25</w:t>
            </w:r>
          </w:p>
        </w:tc>
        <w:tc>
          <w:tcPr>
            <w:tcW w:w="604" w:type="pct"/>
            <w:shd w:val="clear" w:color="auto" w:fill="auto"/>
            <w:noWrap/>
            <w:vAlign w:val="center"/>
          </w:tcPr>
          <w:p w14:paraId="1E53B35C" w14:textId="6AF2A7B4" w:rsidR="000D7324" w:rsidRPr="00FB6CBA" w:rsidRDefault="000D7324" w:rsidP="00E33184">
            <w:pPr>
              <w:pStyle w:val="NoSpacing"/>
              <w:keepNext/>
              <w:jc w:val="right"/>
              <w:rPr>
                <w:rFonts w:ascii="Calibri" w:hAnsi="Calibri"/>
                <w:b/>
                <w:bCs/>
                <w:sz w:val="18"/>
                <w:szCs w:val="18"/>
              </w:rPr>
            </w:pPr>
            <w:r w:rsidRPr="009D6844">
              <w:rPr>
                <w:color w:val="000000"/>
                <w:sz w:val="18"/>
                <w:szCs w:val="18"/>
              </w:rPr>
              <w:t>$</w:t>
            </w:r>
            <w:r>
              <w:rPr>
                <w:color w:val="000000"/>
                <w:sz w:val="18"/>
                <w:szCs w:val="18"/>
              </w:rPr>
              <w:t>24.34</w:t>
            </w:r>
          </w:p>
        </w:tc>
        <w:tc>
          <w:tcPr>
            <w:tcW w:w="527" w:type="pct"/>
            <w:shd w:val="clear" w:color="auto" w:fill="auto"/>
            <w:noWrap/>
            <w:vAlign w:val="center"/>
          </w:tcPr>
          <w:p w14:paraId="0C148B52" w14:textId="38AE2514"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sidR="004C3199">
              <w:rPr>
                <w:rFonts w:ascii="Calibri" w:eastAsia="Times New Roman" w:hAnsi="Calibri" w:cs="Calibri"/>
                <w:sz w:val="18"/>
                <w:szCs w:val="18"/>
              </w:rPr>
              <w:t>609</w:t>
            </w:r>
            <w:r w:rsidRPr="00FB6CBA">
              <w:rPr>
                <w:rFonts w:ascii="Calibri" w:eastAsia="Times New Roman" w:hAnsi="Calibri" w:cs="Calibri"/>
                <w:sz w:val="18"/>
                <w:szCs w:val="18"/>
              </w:rPr>
              <w:t xml:space="preserve"> </w:t>
            </w:r>
          </w:p>
        </w:tc>
      </w:tr>
      <w:tr w:rsidR="005449DB" w:rsidRPr="00651C99" w14:paraId="7B742FB2" w14:textId="77777777" w:rsidTr="00E33184">
        <w:trPr>
          <w:cantSplit/>
          <w:trHeight w:val="20"/>
          <w:jc w:val="center"/>
        </w:trPr>
        <w:tc>
          <w:tcPr>
            <w:tcW w:w="1258" w:type="pct"/>
            <w:shd w:val="clear" w:color="auto" w:fill="D9D9D9" w:themeFill="background1" w:themeFillShade="D9"/>
            <w:noWrap/>
            <w:vAlign w:val="center"/>
          </w:tcPr>
          <w:p w14:paraId="07F5E868" w14:textId="7C67D531" w:rsidR="005449DB" w:rsidRPr="00FB6CBA" w:rsidRDefault="005449DB" w:rsidP="00E33184">
            <w:pPr>
              <w:pStyle w:val="NoSpacing"/>
              <w:keepNext/>
              <w:rPr>
                <w:rFonts w:cstheme="minorHAnsi"/>
                <w:b/>
                <w:sz w:val="18"/>
                <w:szCs w:val="18"/>
              </w:rPr>
            </w:pPr>
            <w:r w:rsidRPr="00FB6CBA">
              <w:rPr>
                <w:rFonts w:ascii="Calibri" w:eastAsia="Times New Roman" w:hAnsi="Calibri" w:cs="Calibri"/>
                <w:b/>
                <w:bCs/>
                <w:sz w:val="18"/>
                <w:szCs w:val="18"/>
              </w:rPr>
              <w:t>OFT3 Total</w:t>
            </w:r>
          </w:p>
        </w:tc>
        <w:tc>
          <w:tcPr>
            <w:tcW w:w="376" w:type="pct"/>
            <w:shd w:val="clear" w:color="auto" w:fill="D9D9D9" w:themeFill="background1" w:themeFillShade="D9"/>
            <w:vAlign w:val="center"/>
          </w:tcPr>
          <w:p w14:paraId="7FE18DF5" w14:textId="7D23806F"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7" w:type="pct"/>
            <w:shd w:val="clear" w:color="auto" w:fill="D9D9D9" w:themeFill="background1" w:themeFillShade="D9"/>
            <w:vAlign w:val="center"/>
          </w:tcPr>
          <w:p w14:paraId="0B0FE858" w14:textId="3517A64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584" w:type="pct"/>
            <w:shd w:val="clear" w:color="auto" w:fill="D9D9D9" w:themeFill="background1" w:themeFillShade="D9"/>
            <w:vAlign w:val="center"/>
          </w:tcPr>
          <w:p w14:paraId="7C512080" w14:textId="6751E2FA"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4F58D8F8" w14:textId="4B7D8914"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1E886F59" w14:textId="2A00B290"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0" w:type="pct"/>
            <w:shd w:val="clear" w:color="auto" w:fill="D9D9D9" w:themeFill="background1" w:themeFillShade="D9"/>
            <w:noWrap/>
            <w:vAlign w:val="center"/>
          </w:tcPr>
          <w:p w14:paraId="73246738" w14:textId="7709F790"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sz w:val="18"/>
                <w:szCs w:val="18"/>
              </w:rPr>
              <w:t>5</w:t>
            </w:r>
            <w:r w:rsidR="00652523">
              <w:rPr>
                <w:rFonts w:ascii="Calibri" w:eastAsia="Times New Roman" w:hAnsi="Calibri" w:cs="Calibri"/>
                <w:b/>
                <w:sz w:val="18"/>
                <w:szCs w:val="18"/>
              </w:rPr>
              <w:t>4</w:t>
            </w:r>
          </w:p>
        </w:tc>
        <w:tc>
          <w:tcPr>
            <w:tcW w:w="604" w:type="pct"/>
            <w:shd w:val="clear" w:color="auto" w:fill="D9D9D9" w:themeFill="background1" w:themeFillShade="D9"/>
            <w:noWrap/>
            <w:vAlign w:val="center"/>
          </w:tcPr>
          <w:p w14:paraId="5698D0E5" w14:textId="570D2CD0" w:rsidR="005449DB" w:rsidRPr="00325186" w:rsidRDefault="005449DB" w:rsidP="00E33184">
            <w:pPr>
              <w:pStyle w:val="NoSpacing"/>
              <w:keepNext/>
              <w:jc w:val="right"/>
              <w:rPr>
                <w:rFonts w:ascii="Calibri" w:hAnsi="Calibri"/>
                <w:b/>
                <w:bCs/>
                <w:sz w:val="18"/>
                <w:szCs w:val="18"/>
              </w:rPr>
            </w:pPr>
            <w:r>
              <w:rPr>
                <w:rFonts w:ascii="Calibri" w:hAnsi="Calibri"/>
                <w:b/>
                <w:bCs/>
                <w:color w:val="000000"/>
                <w:sz w:val="18"/>
                <w:szCs w:val="18"/>
              </w:rPr>
              <w:t>-</w:t>
            </w:r>
          </w:p>
        </w:tc>
        <w:tc>
          <w:tcPr>
            <w:tcW w:w="527" w:type="pct"/>
            <w:shd w:val="clear" w:color="auto" w:fill="D9D9D9" w:themeFill="background1" w:themeFillShade="D9"/>
            <w:noWrap/>
            <w:vAlign w:val="center"/>
          </w:tcPr>
          <w:p w14:paraId="3F92BD47" w14:textId="4C973E0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sz w:val="18"/>
                <w:szCs w:val="18"/>
              </w:rPr>
              <w:t xml:space="preserve"> $ 1,</w:t>
            </w:r>
            <w:r>
              <w:rPr>
                <w:rFonts w:ascii="Calibri" w:eastAsia="Times New Roman" w:hAnsi="Calibri" w:cs="Calibri"/>
                <w:b/>
                <w:sz w:val="18"/>
                <w:szCs w:val="18"/>
              </w:rPr>
              <w:t>9</w:t>
            </w:r>
            <w:r w:rsidR="00195628">
              <w:rPr>
                <w:rFonts w:ascii="Calibri" w:eastAsia="Times New Roman" w:hAnsi="Calibri" w:cs="Calibri"/>
                <w:b/>
                <w:sz w:val="18"/>
                <w:szCs w:val="18"/>
              </w:rPr>
              <w:t>68</w:t>
            </w:r>
            <w:r w:rsidRPr="00325186">
              <w:rPr>
                <w:rFonts w:ascii="Calibri" w:eastAsia="Times New Roman" w:hAnsi="Calibri" w:cs="Calibri"/>
                <w:b/>
                <w:sz w:val="18"/>
                <w:szCs w:val="18"/>
              </w:rPr>
              <w:t xml:space="preserve"> </w:t>
            </w:r>
          </w:p>
        </w:tc>
      </w:tr>
      <w:tr w:rsidR="005449DB" w:rsidRPr="0071268F" w14:paraId="3773B660" w14:textId="77777777" w:rsidTr="00E33184">
        <w:trPr>
          <w:cantSplit/>
          <w:trHeight w:val="20"/>
          <w:jc w:val="center"/>
        </w:trPr>
        <w:tc>
          <w:tcPr>
            <w:tcW w:w="1258" w:type="pct"/>
            <w:shd w:val="clear" w:color="auto" w:fill="BFBFBF" w:themeFill="background1" w:themeFillShade="BF"/>
            <w:noWrap/>
            <w:vAlign w:val="center"/>
          </w:tcPr>
          <w:p w14:paraId="1900962A" w14:textId="77777777" w:rsidR="005449DB" w:rsidRPr="0071268F" w:rsidRDefault="005449DB" w:rsidP="00E33184">
            <w:pPr>
              <w:pStyle w:val="NoSpacing"/>
              <w:keepNext/>
              <w:rPr>
                <w:rFonts w:cstheme="minorHAnsi"/>
                <w:b/>
                <w:sz w:val="18"/>
                <w:szCs w:val="18"/>
              </w:rPr>
            </w:pPr>
            <w:r w:rsidRPr="0071268F">
              <w:rPr>
                <w:rFonts w:cstheme="minorHAnsi"/>
                <w:b/>
                <w:sz w:val="18"/>
                <w:szCs w:val="18"/>
              </w:rPr>
              <w:t>Total Requested</w:t>
            </w:r>
          </w:p>
        </w:tc>
        <w:tc>
          <w:tcPr>
            <w:tcW w:w="376" w:type="pct"/>
            <w:shd w:val="clear" w:color="auto" w:fill="BFBFBF" w:themeFill="background1" w:themeFillShade="BF"/>
            <w:vAlign w:val="center"/>
          </w:tcPr>
          <w:p w14:paraId="468D977C" w14:textId="4EB584CB"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377" w:type="pct"/>
            <w:shd w:val="clear" w:color="auto" w:fill="BFBFBF" w:themeFill="background1" w:themeFillShade="BF"/>
            <w:vAlign w:val="center"/>
          </w:tcPr>
          <w:p w14:paraId="40F93BCD" w14:textId="77777777"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14:paraId="3477F373" w14:textId="2B5FFDC6" w:rsidR="005449DB" w:rsidRPr="005D6374" w:rsidRDefault="005449DB" w:rsidP="00E33184">
            <w:pPr>
              <w:pStyle w:val="NoSpacing"/>
              <w:keepNext/>
              <w:jc w:val="right"/>
              <w:rPr>
                <w:rFonts w:cstheme="minorHAnsi"/>
                <w:b/>
                <w:sz w:val="18"/>
                <w:szCs w:val="18"/>
              </w:rPr>
            </w:pPr>
            <w:r w:rsidRPr="00563822">
              <w:rPr>
                <w:rFonts w:cstheme="minorHAnsi"/>
                <w:b/>
                <w:sz w:val="18"/>
                <w:szCs w:val="18"/>
              </w:rPr>
              <w:t>1</w:t>
            </w:r>
            <w:r w:rsidR="00C66BBF">
              <w:rPr>
                <w:rFonts w:cstheme="minorHAnsi"/>
                <w:b/>
                <w:sz w:val="18"/>
                <w:szCs w:val="18"/>
              </w:rPr>
              <w:t>8</w:t>
            </w:r>
            <w:r w:rsidRPr="00563822">
              <w:rPr>
                <w:rFonts w:cstheme="minorHAnsi"/>
                <w:b/>
                <w:sz w:val="18"/>
                <w:szCs w:val="18"/>
              </w:rPr>
              <w:t>,</w:t>
            </w:r>
            <w:r w:rsidR="00C66BBF">
              <w:rPr>
                <w:rFonts w:cstheme="minorHAnsi"/>
                <w:b/>
                <w:sz w:val="18"/>
                <w:szCs w:val="18"/>
              </w:rPr>
              <w:t>229</w:t>
            </w:r>
          </w:p>
        </w:tc>
        <w:tc>
          <w:tcPr>
            <w:tcW w:w="452" w:type="pct"/>
            <w:shd w:val="clear" w:color="auto" w:fill="BFBFBF" w:themeFill="background1" w:themeFillShade="BF"/>
            <w:noWrap/>
            <w:vAlign w:val="center"/>
          </w:tcPr>
          <w:p w14:paraId="78C363A8" w14:textId="25339800" w:rsidR="005449DB" w:rsidRPr="005D6374" w:rsidRDefault="00195628" w:rsidP="00E33184">
            <w:pPr>
              <w:pStyle w:val="NoSpacing"/>
              <w:keepNext/>
              <w:jc w:val="right"/>
              <w:rPr>
                <w:rFonts w:cstheme="minorHAnsi"/>
                <w:b/>
                <w:sz w:val="18"/>
                <w:szCs w:val="18"/>
              </w:rPr>
            </w:pPr>
            <w:r>
              <w:rPr>
                <w:rFonts w:cstheme="minorHAnsi"/>
                <w:b/>
                <w:sz w:val="18"/>
                <w:szCs w:val="18"/>
              </w:rPr>
              <w:t>20</w:t>
            </w:r>
            <w:r w:rsidR="005449DB" w:rsidRPr="00563822">
              <w:rPr>
                <w:rFonts w:cstheme="minorHAnsi"/>
                <w:b/>
                <w:sz w:val="18"/>
                <w:szCs w:val="18"/>
              </w:rPr>
              <w:t>,</w:t>
            </w:r>
            <w:r w:rsidR="005449DB">
              <w:rPr>
                <w:rFonts w:cstheme="minorHAnsi"/>
                <w:b/>
                <w:sz w:val="18"/>
                <w:szCs w:val="18"/>
              </w:rPr>
              <w:t>1</w:t>
            </w:r>
            <w:r>
              <w:rPr>
                <w:rFonts w:cstheme="minorHAnsi"/>
                <w:b/>
                <w:sz w:val="18"/>
                <w:szCs w:val="18"/>
              </w:rPr>
              <w:t>13</w:t>
            </w:r>
          </w:p>
        </w:tc>
        <w:tc>
          <w:tcPr>
            <w:tcW w:w="452" w:type="pct"/>
            <w:shd w:val="clear" w:color="auto" w:fill="BFBFBF" w:themeFill="background1" w:themeFillShade="BF"/>
            <w:noWrap/>
            <w:vAlign w:val="center"/>
          </w:tcPr>
          <w:p w14:paraId="7AD31EE9"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14:paraId="1055CCA7" w14:textId="29D18F9A" w:rsidR="005449DB" w:rsidRPr="005D6374" w:rsidRDefault="005449DB" w:rsidP="00E33184">
            <w:pPr>
              <w:pStyle w:val="NoSpacing"/>
              <w:keepNext/>
              <w:ind w:left="-98"/>
              <w:jc w:val="right"/>
              <w:rPr>
                <w:rFonts w:cstheme="minorHAnsi"/>
                <w:b/>
                <w:sz w:val="18"/>
                <w:szCs w:val="18"/>
              </w:rPr>
            </w:pPr>
            <w:r>
              <w:rPr>
                <w:rFonts w:cstheme="minorHAnsi"/>
                <w:b/>
                <w:sz w:val="18"/>
                <w:szCs w:val="18"/>
              </w:rPr>
              <w:t>1</w:t>
            </w:r>
            <w:r w:rsidR="00195628">
              <w:rPr>
                <w:rFonts w:cstheme="minorHAnsi"/>
                <w:b/>
                <w:sz w:val="18"/>
                <w:szCs w:val="18"/>
              </w:rPr>
              <w:t>0</w:t>
            </w:r>
            <w:r>
              <w:rPr>
                <w:rFonts w:cstheme="minorHAnsi"/>
                <w:b/>
                <w:sz w:val="18"/>
                <w:szCs w:val="18"/>
              </w:rPr>
              <w:t>,</w:t>
            </w:r>
            <w:r w:rsidR="00195628">
              <w:rPr>
                <w:rFonts w:cstheme="minorHAnsi"/>
                <w:b/>
                <w:sz w:val="18"/>
                <w:szCs w:val="18"/>
              </w:rPr>
              <w:t>891</w:t>
            </w:r>
          </w:p>
        </w:tc>
        <w:tc>
          <w:tcPr>
            <w:tcW w:w="604" w:type="pct"/>
            <w:shd w:val="clear" w:color="auto" w:fill="BFBFBF" w:themeFill="background1" w:themeFillShade="BF"/>
            <w:noWrap/>
            <w:vAlign w:val="center"/>
          </w:tcPr>
          <w:p w14:paraId="4698EDD2"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14:paraId="73E8723E" w14:textId="26939CD9" w:rsidR="005449DB" w:rsidRPr="005D6374" w:rsidRDefault="005449DB" w:rsidP="00E33184">
            <w:pPr>
              <w:pStyle w:val="NoSpacing"/>
              <w:keepNext/>
              <w:jc w:val="right"/>
              <w:rPr>
                <w:b/>
                <w:sz w:val="18"/>
                <w:szCs w:val="18"/>
              </w:rPr>
            </w:pPr>
            <w:r w:rsidRPr="005D6374">
              <w:rPr>
                <w:b/>
                <w:sz w:val="18"/>
                <w:szCs w:val="18"/>
              </w:rPr>
              <w:t>$</w:t>
            </w:r>
            <w:r>
              <w:rPr>
                <w:b/>
                <w:sz w:val="18"/>
                <w:szCs w:val="18"/>
              </w:rPr>
              <w:t>4</w:t>
            </w:r>
            <w:r w:rsidR="00195628">
              <w:rPr>
                <w:b/>
                <w:sz w:val="18"/>
                <w:szCs w:val="18"/>
              </w:rPr>
              <w:t>55</w:t>
            </w:r>
            <w:r>
              <w:rPr>
                <w:b/>
                <w:sz w:val="18"/>
                <w:szCs w:val="18"/>
              </w:rPr>
              <w:t>,8</w:t>
            </w:r>
            <w:r w:rsidR="00195628">
              <w:rPr>
                <w:b/>
                <w:sz w:val="18"/>
                <w:szCs w:val="18"/>
              </w:rPr>
              <w:t>66</w:t>
            </w:r>
          </w:p>
        </w:tc>
      </w:tr>
    </w:tbl>
    <w:bookmarkEnd w:id="50"/>
    <w:p w14:paraId="6ABA6927" w14:textId="7288B1F8" w:rsidR="001225CC" w:rsidRPr="001C3F88" w:rsidRDefault="001225CC" w:rsidP="00B6148A">
      <w:pPr>
        <w:pStyle w:val="NoSpacing"/>
        <w:spacing w:after="4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14:paraId="18E33F21" w14:textId="276954D3" w:rsidR="00106849" w:rsidRDefault="00106849" w:rsidP="001C3F88">
      <w:pPr>
        <w:pStyle w:val="NoSpacing"/>
        <w:spacing w:after="40"/>
        <w:rPr>
          <w:rFonts w:ascii="Cambria" w:hAnsi="Cambria"/>
          <w:sz w:val="16"/>
          <w:szCs w:val="16"/>
          <w:vertAlign w:val="superscript"/>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Pr>
          <w:rFonts w:ascii="Cambria" w:hAnsi="Cambria"/>
          <w:sz w:val="16"/>
          <w:szCs w:val="16"/>
        </w:rPr>
        <w:t>rch</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$24.34</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and of educational guidance counselors </w:t>
      </w:r>
      <w:r w:rsidR="00E36905">
        <w:rPr>
          <w:rFonts w:ascii="Cambria" w:hAnsi="Cambria"/>
          <w:sz w:val="16"/>
          <w:szCs w:val="16"/>
        </w:rPr>
        <w:t xml:space="preserve">it </w:t>
      </w:r>
      <w:r w:rsidRPr="0000560E">
        <w:rPr>
          <w:rFonts w:ascii="Cambria" w:hAnsi="Cambria"/>
          <w:sz w:val="16"/>
          <w:szCs w:val="16"/>
        </w:rPr>
        <w:t xml:space="preserve">is $28.18. If mean hourly wage was not provided, it was computed assuming 2,080 hours per year. Source: BLS Occupation Employment Statistics, </w:t>
      </w:r>
      <w:hyperlink r:id="rId12" w:history="1">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and Educational guidance counselors (21-1012); accessed on July 30, 2018.</w:t>
      </w:r>
    </w:p>
    <w:p w14:paraId="0C0BB585" w14:textId="0079810A" w:rsidR="004C3199" w:rsidRDefault="00106849" w:rsidP="00B6148A">
      <w:pPr>
        <w:pStyle w:val="NoSpacing"/>
        <w:spacing w:after="40"/>
        <w:ind w:left="270" w:hanging="270"/>
        <w:rPr>
          <w:rFonts w:ascii="Cambria" w:hAnsi="Cambria"/>
          <w:sz w:val="16"/>
          <w:szCs w:val="16"/>
        </w:rPr>
      </w:pPr>
      <w:r>
        <w:rPr>
          <w:rFonts w:ascii="Cambria" w:hAnsi="Cambria"/>
          <w:sz w:val="16"/>
          <w:szCs w:val="16"/>
          <w:vertAlign w:val="superscript"/>
        </w:rPr>
        <w:t>2</w:t>
      </w:r>
      <w:r w:rsidR="004C3199" w:rsidRPr="00DE724C">
        <w:rPr>
          <w:rFonts w:ascii="Cambria" w:hAnsi="Cambria"/>
          <w:sz w:val="16"/>
          <w:szCs w:val="16"/>
          <w:vertAlign w:val="superscript"/>
        </w:rPr>
        <w:t xml:space="preserve"> </w:t>
      </w:r>
      <w:r w:rsidR="004C3199">
        <w:rPr>
          <w:rFonts w:ascii="Cambria" w:hAnsi="Cambria"/>
          <w:sz w:val="16"/>
          <w:szCs w:val="16"/>
        </w:rPr>
        <w:t>This is a conservative estimate of district</w:t>
      </w:r>
      <w:r w:rsidR="001A0D51">
        <w:rPr>
          <w:rFonts w:ascii="Cambria" w:hAnsi="Cambria"/>
          <w:sz w:val="16"/>
          <w:szCs w:val="16"/>
        </w:rPr>
        <w:t>s</w:t>
      </w:r>
      <w:r w:rsidR="004C3199">
        <w:rPr>
          <w:rFonts w:ascii="Cambria" w:hAnsi="Cambria"/>
          <w:sz w:val="16"/>
          <w:szCs w:val="16"/>
        </w:rPr>
        <w:t xml:space="preserve"> count; actual number may be slightly less, subject to further analysis.</w:t>
      </w:r>
    </w:p>
    <w:p w14:paraId="7C47DCBA" w14:textId="2ADC53D6" w:rsidR="004C3199" w:rsidRDefault="00106849" w:rsidP="00B6148A">
      <w:pPr>
        <w:pStyle w:val="NoSpacing"/>
        <w:widowControl w:val="0"/>
        <w:ind w:left="274" w:hanging="274"/>
        <w:rPr>
          <w:rFonts w:ascii="Cambria" w:hAnsi="Cambria"/>
          <w:sz w:val="16"/>
          <w:szCs w:val="16"/>
        </w:rPr>
      </w:pPr>
      <w:r>
        <w:rPr>
          <w:rFonts w:ascii="Cambria" w:hAnsi="Cambria"/>
          <w:sz w:val="16"/>
          <w:szCs w:val="16"/>
          <w:vertAlign w:val="superscript"/>
        </w:rPr>
        <w:t>3</w:t>
      </w:r>
      <w:r w:rsidR="004C3199" w:rsidRPr="00B36772">
        <w:rPr>
          <w:rFonts w:ascii="Cambria" w:hAnsi="Cambria"/>
          <w:sz w:val="16"/>
          <w:szCs w:val="16"/>
        </w:rPr>
        <w:t xml:space="preserve"> The same </w:t>
      </w:r>
      <w:r w:rsidR="004C3199" w:rsidRPr="000F4335">
        <w:rPr>
          <w:rFonts w:ascii="Cambria" w:hAnsi="Cambria"/>
          <w:sz w:val="16"/>
          <w:szCs w:val="16"/>
        </w:rPr>
        <w:t>respondent group as above, not double counted in the total number of respondents.</w:t>
      </w:r>
      <w:bookmarkStart w:id="51" w:name="_Hlk525538491"/>
    </w:p>
    <w:p w14:paraId="6188FA74" w14:textId="01B6F6F9" w:rsidR="00B3676D" w:rsidRPr="001C3F88" w:rsidRDefault="00B3676D" w:rsidP="001C3F88">
      <w:pPr>
        <w:pStyle w:val="NoSpacing"/>
        <w:spacing w:after="40"/>
        <w:ind w:left="270" w:hanging="270"/>
        <w:rPr>
          <w:rFonts w:ascii="Cambria" w:hAnsi="Cambria"/>
          <w:sz w:val="16"/>
          <w:szCs w:val="16"/>
        </w:rPr>
      </w:pPr>
      <w:r>
        <w:rPr>
          <w:rFonts w:ascii="Cambria" w:hAnsi="Cambria"/>
          <w:sz w:val="16"/>
          <w:szCs w:val="16"/>
          <w:vertAlign w:val="superscript"/>
        </w:rPr>
        <w:t>4</w:t>
      </w:r>
      <w:r w:rsidRPr="00074913">
        <w:rPr>
          <w:rFonts w:ascii="Cambria" w:hAnsi="Cambria"/>
          <w:sz w:val="16"/>
          <w:szCs w:val="16"/>
        </w:rPr>
        <w:t xml:space="preserve"> This estimate </w:t>
      </w:r>
      <w:r w:rsidR="000946F0">
        <w:rPr>
          <w:rFonts w:ascii="Cambria" w:hAnsi="Cambria"/>
          <w:sz w:val="16"/>
          <w:szCs w:val="16"/>
        </w:rPr>
        <w:t xml:space="preserve">is for school coordinators at each school and </w:t>
      </w:r>
      <w:r w:rsidRPr="00074913">
        <w:rPr>
          <w:rFonts w:ascii="Cambria" w:hAnsi="Cambria"/>
          <w:sz w:val="16"/>
          <w:szCs w:val="16"/>
        </w:rPr>
        <w:t>includes schools that students left after grade 6 because the schools end in grade 6, and other schools from which students moved since</w:t>
      </w:r>
      <w:r>
        <w:rPr>
          <w:rFonts w:ascii="Cambria" w:hAnsi="Cambria"/>
          <w:sz w:val="16"/>
          <w:szCs w:val="16"/>
        </w:rPr>
        <w:t xml:space="preserve"> their participation in MGLS 2017 Base Year (when they were in grade 6)</w:t>
      </w:r>
      <w:r w:rsidRPr="008771D4">
        <w:rPr>
          <w:rFonts w:ascii="Cambria" w:hAnsi="Cambria"/>
          <w:sz w:val="16"/>
          <w:szCs w:val="16"/>
        </w:rPr>
        <w:t>.</w:t>
      </w:r>
    </w:p>
    <w:bookmarkEnd w:id="51"/>
    <w:p w14:paraId="6CE082DE" w14:textId="1E9B5ACF" w:rsidR="004E042D" w:rsidRDefault="00B3676D" w:rsidP="004E042D">
      <w:pPr>
        <w:pStyle w:val="NoSpacing"/>
        <w:spacing w:after="40"/>
        <w:ind w:left="270" w:hanging="270"/>
        <w:rPr>
          <w:rFonts w:ascii="Cambria" w:hAnsi="Cambria"/>
          <w:sz w:val="16"/>
          <w:szCs w:val="16"/>
        </w:rPr>
      </w:pPr>
      <w:r>
        <w:rPr>
          <w:rFonts w:ascii="Cambria" w:hAnsi="Cambria"/>
          <w:sz w:val="16"/>
          <w:szCs w:val="16"/>
          <w:vertAlign w:val="superscript"/>
        </w:rPr>
        <w:t>5</w:t>
      </w:r>
      <w:r w:rsidR="004E042D" w:rsidRPr="00074913">
        <w:rPr>
          <w:rFonts w:ascii="Cambria" w:hAnsi="Cambria"/>
          <w:sz w:val="16"/>
          <w:szCs w:val="16"/>
        </w:rPr>
        <w:t xml:space="preserve"> </w:t>
      </w:r>
      <w:r w:rsidR="004E042D">
        <w:rPr>
          <w:rFonts w:ascii="Cambria" w:hAnsi="Cambria"/>
          <w:sz w:val="16"/>
          <w:szCs w:val="16"/>
        </w:rPr>
        <w:t xml:space="preserve">The number of parents included in the MS2 locating update is based on </w:t>
      </w:r>
      <w:r w:rsidR="000D7324">
        <w:rPr>
          <w:rFonts w:ascii="Cambria" w:hAnsi="Cambria"/>
          <w:sz w:val="16"/>
          <w:szCs w:val="16"/>
        </w:rPr>
        <w:t xml:space="preserve">the number of </w:t>
      </w:r>
      <w:r w:rsidR="00F532B7">
        <w:rPr>
          <w:rFonts w:ascii="Cambria" w:hAnsi="Cambria"/>
          <w:sz w:val="16"/>
          <w:szCs w:val="16"/>
        </w:rPr>
        <w:t xml:space="preserve">sampled </w:t>
      </w:r>
      <w:r w:rsidR="000D7324">
        <w:rPr>
          <w:rFonts w:ascii="Cambria" w:hAnsi="Cambria"/>
          <w:sz w:val="16"/>
          <w:szCs w:val="16"/>
        </w:rPr>
        <w:t>students in MS1</w:t>
      </w:r>
      <w:r w:rsidR="004E042D">
        <w:rPr>
          <w:rFonts w:ascii="Cambria" w:hAnsi="Cambria"/>
          <w:sz w:val="16"/>
          <w:szCs w:val="16"/>
        </w:rPr>
        <w:t>.</w:t>
      </w:r>
    </w:p>
    <w:p w14:paraId="28FB910D" w14:textId="5A0C3E4A" w:rsidR="00106849" w:rsidRPr="00074913" w:rsidRDefault="00B3676D" w:rsidP="001C3F88">
      <w:pPr>
        <w:pStyle w:val="NoSpacing"/>
        <w:widowControl w:val="0"/>
        <w:ind w:left="274" w:hanging="274"/>
        <w:rPr>
          <w:rFonts w:ascii="Cambria" w:hAnsi="Cambria"/>
          <w:sz w:val="16"/>
          <w:szCs w:val="16"/>
        </w:rPr>
      </w:pPr>
      <w:r w:rsidRPr="001C3F88">
        <w:rPr>
          <w:rFonts w:ascii="Cambria" w:hAnsi="Cambria"/>
          <w:sz w:val="16"/>
          <w:szCs w:val="16"/>
          <w:vertAlign w:val="superscript"/>
        </w:rPr>
        <w:t>6</w:t>
      </w:r>
      <w:r w:rsidR="00106849" w:rsidRPr="001C3F88">
        <w:rPr>
          <w:rFonts w:ascii="Cambria" w:hAnsi="Cambria"/>
          <w:sz w:val="16"/>
          <w:szCs w:val="16"/>
          <w:vertAlign w:val="superscript"/>
        </w:rPr>
        <w:t xml:space="preserve"> </w:t>
      </w:r>
      <w:r w:rsidR="00106849" w:rsidRPr="000F4335">
        <w:rPr>
          <w:rFonts w:ascii="Cambria" w:hAnsi="Cambria"/>
          <w:sz w:val="16"/>
          <w:szCs w:val="16"/>
        </w:rPr>
        <w:t>Of the 6,1</w:t>
      </w:r>
      <w:r>
        <w:rPr>
          <w:rFonts w:ascii="Cambria" w:hAnsi="Cambria"/>
          <w:sz w:val="16"/>
          <w:szCs w:val="16"/>
        </w:rPr>
        <w:t>63</w:t>
      </w:r>
      <w:r w:rsidR="00106849" w:rsidRPr="000F4335">
        <w:rPr>
          <w:rFonts w:ascii="Cambria" w:hAnsi="Cambria"/>
          <w:sz w:val="16"/>
          <w:szCs w:val="16"/>
        </w:rPr>
        <w:t xml:space="preserve"> students</w:t>
      </w:r>
      <w:r w:rsidR="00106849">
        <w:rPr>
          <w:rFonts w:ascii="Cambria" w:hAnsi="Cambria"/>
          <w:sz w:val="16"/>
          <w:szCs w:val="16"/>
        </w:rPr>
        <w:t xml:space="preserve"> sampled</w:t>
      </w:r>
      <w:r w:rsidR="00106849" w:rsidRPr="000F4335">
        <w:rPr>
          <w:rFonts w:ascii="Cambria" w:hAnsi="Cambria"/>
          <w:sz w:val="16"/>
          <w:szCs w:val="16"/>
        </w:rPr>
        <w:t>, we expect about six percent to be ineligible due to not being enrolled in t</w:t>
      </w:r>
      <w:r w:rsidR="00CA3277">
        <w:rPr>
          <w:rFonts w:ascii="Cambria" w:hAnsi="Cambria"/>
          <w:sz w:val="16"/>
          <w:szCs w:val="16"/>
        </w:rPr>
        <w:t>he sixth grade two years prior.</w:t>
      </w:r>
    </w:p>
    <w:p w14:paraId="4D3D35D9" w14:textId="77777777" w:rsidR="004E042D" w:rsidRDefault="004E042D" w:rsidP="001A53B5">
      <w:pPr>
        <w:pStyle w:val="Heading2"/>
        <w:spacing w:before="0" w:line="240" w:lineRule="auto"/>
        <w:rPr>
          <w:rFonts w:ascii="Cambria" w:hAnsi="Cambria"/>
        </w:rPr>
      </w:pPr>
    </w:p>
    <w:p w14:paraId="20AA55CF" w14:textId="77777777" w:rsidR="00501AA5" w:rsidRPr="00BA441F" w:rsidRDefault="00501AA5" w:rsidP="00501AA5">
      <w:pPr>
        <w:pStyle w:val="Heading2"/>
        <w:keepNext w:val="0"/>
        <w:keepLines w:val="0"/>
        <w:spacing w:before="0" w:after="120" w:line="240" w:lineRule="auto"/>
        <w:rPr>
          <w:rFonts w:ascii="Cambria" w:hAnsi="Cambria"/>
        </w:rPr>
      </w:pPr>
      <w:bookmarkStart w:id="52" w:name="_Toc498951229"/>
      <w:bookmarkStart w:id="53" w:name="_Toc526171456"/>
      <w:bookmarkEnd w:id="46"/>
      <w:r w:rsidRPr="00BA441F">
        <w:rPr>
          <w:rFonts w:ascii="Cambria" w:hAnsi="Cambria"/>
        </w:rPr>
        <w:t>A.13 Total Annual Cost Burden</w:t>
      </w:r>
      <w:bookmarkEnd w:id="52"/>
      <w:bookmarkEnd w:id="53"/>
    </w:p>
    <w:p w14:paraId="41AAA1D8" w14:textId="77777777" w:rsidR="00501AA5" w:rsidRDefault="00501AA5" w:rsidP="00501AA5">
      <w:pPr>
        <w:spacing w:after="120" w:line="240" w:lineRule="auto"/>
        <w:rPr>
          <w:rFonts w:ascii="Cambria" w:hAnsi="Cambria"/>
        </w:rPr>
      </w:pPr>
      <w:r w:rsidRPr="00BA441F">
        <w:rPr>
          <w:rFonts w:ascii="Cambria" w:hAnsi="Cambria"/>
        </w:rPr>
        <w:t>There are no respondent costs other than the cost associated with response time burden.</w:t>
      </w:r>
    </w:p>
    <w:p w14:paraId="4A0FA56C" w14:textId="77777777" w:rsidR="00501AA5" w:rsidRPr="0092310C" w:rsidRDefault="00501AA5" w:rsidP="00501AA5">
      <w:pPr>
        <w:pStyle w:val="Heading2"/>
        <w:keepNext w:val="0"/>
        <w:keepLines w:val="0"/>
        <w:spacing w:before="0" w:after="120" w:line="240" w:lineRule="auto"/>
        <w:rPr>
          <w:rFonts w:ascii="Cambria" w:hAnsi="Cambria"/>
        </w:rPr>
      </w:pPr>
      <w:bookmarkStart w:id="54" w:name="_Toc412022734"/>
      <w:bookmarkStart w:id="55" w:name="_Toc498951230"/>
      <w:bookmarkStart w:id="56" w:name="_Toc526171457"/>
      <w:bookmarkStart w:id="57" w:name="_Hlk526174454"/>
      <w:r w:rsidRPr="0092310C">
        <w:rPr>
          <w:rFonts w:ascii="Cambria" w:hAnsi="Cambria"/>
        </w:rPr>
        <w:t>A.14 Annualized Cost to Federal Government</w:t>
      </w:r>
      <w:bookmarkEnd w:id="54"/>
      <w:bookmarkEnd w:id="55"/>
      <w:bookmarkEnd w:id="56"/>
    </w:p>
    <w:p w14:paraId="554A04CA" w14:textId="29A82733" w:rsidR="00501AA5" w:rsidRPr="008D49D2" w:rsidRDefault="00501AA5" w:rsidP="00501AA5">
      <w:pPr>
        <w:spacing w:after="120" w:line="240" w:lineRule="auto"/>
        <w:rPr>
          <w:rFonts w:ascii="Cambria" w:hAnsi="Cambria"/>
        </w:rPr>
      </w:pPr>
      <w:r>
        <w:rPr>
          <w:rFonts w:ascii="Cambria" w:hAnsi="Cambria"/>
        </w:rPr>
        <w:t xml:space="preserve">As shown in table </w:t>
      </w:r>
      <w:r w:rsidR="00BD39C3">
        <w:rPr>
          <w:rFonts w:ascii="Cambria" w:hAnsi="Cambria"/>
        </w:rPr>
        <w:t>4</w:t>
      </w:r>
      <w:r>
        <w:rPr>
          <w:rFonts w:ascii="Cambria" w:hAnsi="Cambria"/>
        </w:rPr>
        <w:t>, t</w:t>
      </w:r>
      <w:r w:rsidRPr="00BA441F">
        <w:rPr>
          <w:rFonts w:ascii="Cambria" w:hAnsi="Cambria"/>
        </w:rPr>
        <w:t xml:space="preserve">he estimated cost to the federal government for contractor and subcontractor work to conduct </w:t>
      </w:r>
      <w:r>
        <w:rPr>
          <w:rFonts w:ascii="Cambria" w:hAnsi="Cambria"/>
        </w:rPr>
        <w:t xml:space="preserve">all aspects of OFT3 </w:t>
      </w:r>
      <w:r w:rsidR="00830761">
        <w:rPr>
          <w:rFonts w:ascii="Cambria" w:hAnsi="Cambria"/>
        </w:rPr>
        <w:t>t</w:t>
      </w:r>
      <w:r>
        <w:rPr>
          <w:rFonts w:ascii="Cambria" w:hAnsi="Cambria"/>
        </w:rPr>
        <w:t>racking</w:t>
      </w:r>
      <w:r w:rsidR="00425F27">
        <w:rPr>
          <w:rFonts w:ascii="Cambria" w:hAnsi="Cambria"/>
        </w:rPr>
        <w:t xml:space="preserve"> </w:t>
      </w:r>
      <w:r>
        <w:rPr>
          <w:rFonts w:ascii="Cambria" w:hAnsi="Cambria"/>
        </w:rPr>
        <w:t>and MS2 tracking and recruitment</w:t>
      </w:r>
      <w:r w:rsidRPr="00BA441F">
        <w:rPr>
          <w:rFonts w:ascii="Cambria" w:hAnsi="Cambria"/>
        </w:rPr>
        <w:t xml:space="preserve"> </w:t>
      </w:r>
      <w:r w:rsidRPr="008A3477">
        <w:rPr>
          <w:rFonts w:ascii="Cambria" w:hAnsi="Cambria"/>
        </w:rPr>
        <w:t>is $</w:t>
      </w:r>
      <w:r w:rsidR="00AC6FA6">
        <w:rPr>
          <w:rFonts w:ascii="Cambria" w:hAnsi="Cambria"/>
        </w:rPr>
        <w:t>427,437</w:t>
      </w:r>
      <w:r w:rsidRPr="008A3477">
        <w:rPr>
          <w:rFonts w:ascii="Cambria" w:hAnsi="Cambria"/>
        </w:rPr>
        <w:t>. These figures include costs for planning, instrument development, recruitment, data collection, data analysis, and reporting.</w:t>
      </w:r>
    </w:p>
    <w:p w14:paraId="13A68A15" w14:textId="448F0DFB" w:rsidR="00501AA5" w:rsidRPr="008D49D2" w:rsidRDefault="00501AA5" w:rsidP="00501AA5">
      <w:pPr>
        <w:pStyle w:val="ExhibitTitle"/>
        <w:spacing w:after="60"/>
        <w:rPr>
          <w:rFonts w:ascii="Cambria" w:hAnsi="Cambria"/>
          <w:sz w:val="22"/>
          <w:szCs w:val="22"/>
        </w:rPr>
      </w:pPr>
      <w:bookmarkStart w:id="58" w:name="_Toc427332890"/>
      <w:r w:rsidRPr="008D49D2">
        <w:rPr>
          <w:rFonts w:ascii="Cambria" w:hAnsi="Cambria"/>
          <w:sz w:val="22"/>
          <w:szCs w:val="22"/>
        </w:rPr>
        <w:t xml:space="preserve">Table </w:t>
      </w:r>
      <w:r w:rsidR="00BD39C3">
        <w:rPr>
          <w:rFonts w:ascii="Cambria" w:hAnsi="Cambria"/>
          <w:sz w:val="22"/>
          <w:szCs w:val="22"/>
        </w:rPr>
        <w:t>4</w:t>
      </w:r>
      <w:r w:rsidRPr="008D49D2">
        <w:rPr>
          <w:rFonts w:ascii="Cambria" w:hAnsi="Cambria"/>
          <w:sz w:val="22"/>
          <w:szCs w:val="22"/>
        </w:rPr>
        <w:t>. Contract Costs</w:t>
      </w:r>
      <w:bookmarkEnd w:id="58"/>
      <w:r w:rsidRPr="008D49D2">
        <w:rPr>
          <w:rFonts w:ascii="Cambria" w:hAnsi="Cambria"/>
          <w:sz w:val="22"/>
          <w:szCs w:val="22"/>
        </w:rPr>
        <w:t xml:space="preserve"> for OFT</w:t>
      </w:r>
      <w:r w:rsidR="000D6EA2">
        <w:rPr>
          <w:rFonts w:ascii="Cambria" w:hAnsi="Cambria"/>
          <w:sz w:val="22"/>
          <w:szCs w:val="22"/>
        </w:rPr>
        <w:t xml:space="preserve">3 and </w:t>
      </w:r>
      <w:r w:rsidRPr="008D49D2">
        <w:rPr>
          <w:rFonts w:ascii="Cambria" w:hAnsi="Cambria"/>
          <w:sz w:val="22"/>
          <w:szCs w:val="22"/>
        </w:rPr>
        <w:t>MS</w:t>
      </w:r>
      <w:r w:rsidR="000D6EA2">
        <w:rPr>
          <w:rFonts w:ascii="Cambria" w:hAnsi="Cambria"/>
          <w:sz w:val="22"/>
          <w:szCs w:val="22"/>
        </w:rPr>
        <w:t>2</w:t>
      </w:r>
      <w:r w:rsidRPr="008D49D2">
        <w:rPr>
          <w:rFonts w:ascii="Cambria" w:hAnsi="Cambria"/>
          <w:sz w:val="22"/>
          <w:szCs w:val="22"/>
        </w:rPr>
        <w:t xml:space="preserve"> Tracking and 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gridCol w:w="1044"/>
      </w:tblGrid>
      <w:tr w:rsidR="00501AA5" w:rsidRPr="008D49D2" w14:paraId="489C7E09" w14:textId="77777777" w:rsidTr="00D05486">
        <w:trPr>
          <w:trHeight w:val="144"/>
        </w:trPr>
        <w:tc>
          <w:tcPr>
            <w:tcW w:w="4520" w:type="pct"/>
            <w:shd w:val="clear" w:color="000000" w:fill="FFFFFF"/>
            <w:vAlign w:val="center"/>
          </w:tcPr>
          <w:p w14:paraId="4F240A63" w14:textId="61E01EBC" w:rsidR="00501AA5" w:rsidRPr="008D49D2" w:rsidRDefault="00501AA5" w:rsidP="009C1F2B">
            <w:pPr>
              <w:pStyle w:val="Tabletext"/>
              <w:keepNext w:val="0"/>
              <w:widowControl w:val="0"/>
              <w:spacing w:before="0" w:after="0"/>
              <w:rPr>
                <w:rFonts w:asciiTheme="minorHAnsi" w:hAnsiTheme="minorHAnsi"/>
                <w:b/>
              </w:rPr>
            </w:pPr>
            <w:r w:rsidRPr="008D49D2">
              <w:rPr>
                <w:rFonts w:asciiTheme="minorHAnsi" w:hAnsiTheme="minorHAnsi"/>
                <w:b/>
              </w:rPr>
              <w:t>Main Study First Follow-up</w:t>
            </w:r>
            <w:r w:rsidR="00D9457B">
              <w:rPr>
                <w:rFonts w:asciiTheme="minorHAnsi" w:hAnsiTheme="minorHAnsi"/>
                <w:b/>
              </w:rPr>
              <w:t xml:space="preserve"> and Operational Field Test Second Follow-up</w:t>
            </w:r>
            <w:r w:rsidRPr="008D49D2">
              <w:rPr>
                <w:rFonts w:asciiTheme="minorHAnsi" w:hAnsiTheme="minorHAnsi"/>
                <w:b/>
              </w:rPr>
              <w:t xml:space="preserve"> – Tracking and Recruitment (MS2</w:t>
            </w:r>
            <w:r w:rsidR="00D9457B">
              <w:rPr>
                <w:rFonts w:asciiTheme="minorHAnsi" w:hAnsiTheme="minorHAnsi"/>
                <w:b/>
              </w:rPr>
              <w:t>/OFT3</w:t>
            </w:r>
            <w:r w:rsidRPr="008D49D2">
              <w:rPr>
                <w:rFonts w:asciiTheme="minorHAnsi" w:hAnsiTheme="minorHAnsi"/>
                <w:b/>
              </w:rPr>
              <w:t>)</w:t>
            </w:r>
          </w:p>
        </w:tc>
        <w:tc>
          <w:tcPr>
            <w:tcW w:w="480" w:type="pct"/>
            <w:shd w:val="clear" w:color="000000" w:fill="FFFFFF"/>
            <w:noWrap/>
            <w:vAlign w:val="center"/>
          </w:tcPr>
          <w:p w14:paraId="34AF6AAF" w14:textId="1C8D14D9" w:rsidR="00501AA5" w:rsidRPr="008D49D2" w:rsidRDefault="00501AA5" w:rsidP="009C1F2B">
            <w:pPr>
              <w:pStyle w:val="Tabletext"/>
              <w:keepNext w:val="0"/>
              <w:widowControl w:val="0"/>
              <w:spacing w:before="0" w:after="0"/>
              <w:jc w:val="right"/>
              <w:rPr>
                <w:rFonts w:asciiTheme="minorHAnsi" w:hAnsiTheme="minorHAnsi"/>
                <w:b/>
              </w:rPr>
            </w:pPr>
            <w:r w:rsidRPr="008D49D2">
              <w:rPr>
                <w:rFonts w:asciiTheme="minorHAnsi" w:hAnsiTheme="minorHAnsi"/>
                <w:b/>
              </w:rPr>
              <w:t>$</w:t>
            </w:r>
            <w:r w:rsidR="00D9457B">
              <w:rPr>
                <w:rFonts w:asciiTheme="minorHAnsi" w:hAnsiTheme="minorHAnsi"/>
                <w:b/>
              </w:rPr>
              <w:t>427</w:t>
            </w:r>
            <w:r w:rsidRPr="008D49D2">
              <w:rPr>
                <w:rFonts w:asciiTheme="minorHAnsi" w:hAnsiTheme="minorHAnsi"/>
                <w:b/>
              </w:rPr>
              <w:t>,437</w:t>
            </w:r>
          </w:p>
        </w:tc>
      </w:tr>
      <w:tr w:rsidR="00D9457B" w:rsidRPr="008D49D2" w14:paraId="5F7D9F78" w14:textId="77777777" w:rsidTr="00D05486">
        <w:trPr>
          <w:trHeight w:val="144"/>
        </w:trPr>
        <w:tc>
          <w:tcPr>
            <w:tcW w:w="4520" w:type="pct"/>
            <w:shd w:val="clear" w:color="000000" w:fill="FFFFFF"/>
            <w:vAlign w:val="center"/>
          </w:tcPr>
          <w:p w14:paraId="7B27F4D5" w14:textId="4709751D" w:rsidR="00D9457B" w:rsidRPr="008D49D2" w:rsidRDefault="00D9457B" w:rsidP="009C1F2B">
            <w:pPr>
              <w:pStyle w:val="Tabletext"/>
              <w:keepNext w:val="0"/>
              <w:widowControl w:val="0"/>
              <w:spacing w:before="0" w:after="0"/>
              <w:rPr>
                <w:rFonts w:asciiTheme="minorHAnsi" w:hAnsiTheme="minorHAnsi"/>
              </w:rPr>
            </w:pPr>
            <w:r>
              <w:rPr>
                <w:rFonts w:asciiTheme="minorHAnsi" w:hAnsiTheme="minorHAnsi"/>
              </w:rPr>
              <w:t xml:space="preserve">Main Study First Follow-up and Operational Field Test Second Follow-up Tracking and Recruitment </w:t>
            </w:r>
          </w:p>
        </w:tc>
        <w:tc>
          <w:tcPr>
            <w:tcW w:w="480" w:type="pct"/>
            <w:shd w:val="clear" w:color="000000" w:fill="FFFFFF"/>
            <w:noWrap/>
            <w:vAlign w:val="center"/>
          </w:tcPr>
          <w:p w14:paraId="46E8792D" w14:textId="523C98B3" w:rsidR="00D9457B" w:rsidRPr="008D49D2" w:rsidRDefault="00D9457B" w:rsidP="009C1F2B">
            <w:pPr>
              <w:pStyle w:val="Tabletext"/>
              <w:keepNext w:val="0"/>
              <w:widowControl w:val="0"/>
              <w:spacing w:before="0" w:after="0"/>
              <w:jc w:val="right"/>
              <w:rPr>
                <w:rFonts w:asciiTheme="minorHAnsi" w:hAnsiTheme="minorHAnsi"/>
              </w:rPr>
            </w:pPr>
            <w:r>
              <w:rPr>
                <w:rFonts w:asciiTheme="minorHAnsi" w:hAnsiTheme="minorHAnsi"/>
              </w:rPr>
              <w:t>$397,437</w:t>
            </w:r>
          </w:p>
        </w:tc>
      </w:tr>
      <w:tr w:rsidR="00501AA5" w:rsidRPr="008D49D2" w14:paraId="61A4C309" w14:textId="77777777" w:rsidTr="00D05486">
        <w:trPr>
          <w:trHeight w:val="144"/>
        </w:trPr>
        <w:tc>
          <w:tcPr>
            <w:tcW w:w="4520" w:type="pct"/>
            <w:shd w:val="clear" w:color="000000" w:fill="FFFFFF"/>
            <w:vAlign w:val="center"/>
          </w:tcPr>
          <w:p w14:paraId="09C6B5CF" w14:textId="5B2D2BA5" w:rsidR="00501AA5" w:rsidRPr="008D49D2" w:rsidRDefault="00501AA5" w:rsidP="009C1F2B">
            <w:pPr>
              <w:pStyle w:val="Tabletext"/>
              <w:keepNext w:val="0"/>
              <w:widowControl w:val="0"/>
              <w:spacing w:before="0" w:after="0"/>
              <w:rPr>
                <w:rFonts w:asciiTheme="minorHAnsi" w:hAnsiTheme="minorHAnsi"/>
              </w:rPr>
            </w:pPr>
            <w:r w:rsidRPr="008D49D2">
              <w:rPr>
                <w:rFonts w:asciiTheme="minorHAnsi" w:hAnsiTheme="minorHAnsi"/>
              </w:rPr>
              <w:t>Main Study First Follow-up Notification</w:t>
            </w:r>
          </w:p>
        </w:tc>
        <w:tc>
          <w:tcPr>
            <w:tcW w:w="480" w:type="pct"/>
            <w:shd w:val="clear" w:color="000000" w:fill="FFFFFF"/>
            <w:noWrap/>
            <w:vAlign w:val="center"/>
          </w:tcPr>
          <w:p w14:paraId="273970AF" w14:textId="6EF04BA7" w:rsidR="00501AA5" w:rsidRPr="008D49D2" w:rsidRDefault="00501AA5" w:rsidP="009C1F2B">
            <w:pPr>
              <w:pStyle w:val="Tabletext"/>
              <w:keepNext w:val="0"/>
              <w:widowControl w:val="0"/>
              <w:spacing w:before="0" w:after="0"/>
              <w:jc w:val="right"/>
              <w:rPr>
                <w:rFonts w:asciiTheme="minorHAnsi" w:hAnsiTheme="minorHAnsi"/>
              </w:rPr>
            </w:pPr>
            <w:r w:rsidRPr="008D49D2">
              <w:rPr>
                <w:rFonts w:asciiTheme="minorHAnsi" w:hAnsiTheme="minorHAnsi"/>
              </w:rPr>
              <w:t>$30,000</w:t>
            </w:r>
          </w:p>
        </w:tc>
      </w:tr>
      <w:tr w:rsidR="00501AA5" w:rsidRPr="008D49D2" w14:paraId="7C7C860F" w14:textId="77777777" w:rsidTr="00D05486">
        <w:trPr>
          <w:trHeight w:val="144"/>
        </w:trPr>
        <w:tc>
          <w:tcPr>
            <w:tcW w:w="4520" w:type="pct"/>
            <w:shd w:val="clear" w:color="auto" w:fill="F2F2F2" w:themeFill="background1" w:themeFillShade="F2"/>
            <w:noWrap/>
            <w:vAlign w:val="center"/>
            <w:hideMark/>
          </w:tcPr>
          <w:p w14:paraId="7D0BB765" w14:textId="77777777" w:rsidR="00501AA5" w:rsidRPr="008D49D2" w:rsidRDefault="00501AA5" w:rsidP="009C1F2B">
            <w:pPr>
              <w:pStyle w:val="Tabletext"/>
              <w:keepNext w:val="0"/>
              <w:widowControl w:val="0"/>
              <w:rPr>
                <w:rFonts w:asciiTheme="minorHAnsi" w:hAnsiTheme="minorHAnsi"/>
                <w:b/>
              </w:rPr>
            </w:pPr>
            <w:r w:rsidRPr="008D49D2">
              <w:rPr>
                <w:rFonts w:asciiTheme="minorHAnsi" w:hAnsiTheme="minorHAnsi"/>
                <w:b/>
              </w:rPr>
              <w:t>Total</w:t>
            </w:r>
          </w:p>
        </w:tc>
        <w:tc>
          <w:tcPr>
            <w:tcW w:w="480" w:type="pct"/>
            <w:shd w:val="clear" w:color="auto" w:fill="F2F2F2" w:themeFill="background1" w:themeFillShade="F2"/>
            <w:noWrap/>
            <w:vAlign w:val="center"/>
            <w:hideMark/>
          </w:tcPr>
          <w:p w14:paraId="45878EC2" w14:textId="6F051BEB" w:rsidR="00501AA5" w:rsidRPr="008D49D2" w:rsidRDefault="00501AA5" w:rsidP="005F0147">
            <w:pPr>
              <w:pStyle w:val="Tabletext"/>
              <w:keepNext w:val="0"/>
              <w:widowControl w:val="0"/>
              <w:jc w:val="right"/>
              <w:rPr>
                <w:rFonts w:asciiTheme="minorHAnsi" w:hAnsiTheme="minorHAnsi"/>
                <w:b/>
              </w:rPr>
            </w:pPr>
            <w:r w:rsidRPr="008D49D2">
              <w:rPr>
                <w:rFonts w:asciiTheme="minorHAnsi" w:hAnsiTheme="minorHAnsi"/>
                <w:b/>
              </w:rPr>
              <w:t xml:space="preserve">$ </w:t>
            </w:r>
            <w:r w:rsidR="00AC6FA6">
              <w:rPr>
                <w:rFonts w:asciiTheme="minorHAnsi" w:hAnsiTheme="minorHAnsi"/>
                <w:b/>
              </w:rPr>
              <w:t>427,437</w:t>
            </w:r>
            <w:r w:rsidRPr="008D49D2">
              <w:rPr>
                <w:rFonts w:asciiTheme="minorHAnsi" w:hAnsiTheme="minorHAnsi"/>
                <w:b/>
              </w:rPr>
              <w:t xml:space="preserve"> </w:t>
            </w:r>
          </w:p>
        </w:tc>
      </w:tr>
    </w:tbl>
    <w:p w14:paraId="0F3D3122" w14:textId="77777777" w:rsidR="00961812" w:rsidRDefault="00961812" w:rsidP="00501AA5">
      <w:pPr>
        <w:pStyle w:val="Heading2"/>
        <w:keepNext w:val="0"/>
        <w:keepLines w:val="0"/>
        <w:spacing w:before="0" w:after="120" w:line="240" w:lineRule="auto"/>
        <w:rPr>
          <w:rFonts w:ascii="Cambria" w:hAnsi="Cambria"/>
        </w:rPr>
      </w:pPr>
      <w:bookmarkStart w:id="59" w:name="_Toc412022735"/>
      <w:bookmarkStart w:id="60" w:name="_Toc498951231"/>
      <w:bookmarkStart w:id="61" w:name="_Toc526171458"/>
      <w:bookmarkEnd w:id="57"/>
    </w:p>
    <w:p w14:paraId="58FC5A01" w14:textId="468C4B9A" w:rsidR="00501AA5" w:rsidRPr="00BA441F" w:rsidRDefault="00501AA5" w:rsidP="00501AA5">
      <w:pPr>
        <w:pStyle w:val="Heading2"/>
        <w:keepNext w:val="0"/>
        <w:keepLines w:val="0"/>
        <w:spacing w:before="0" w:after="120" w:line="240" w:lineRule="auto"/>
        <w:rPr>
          <w:rFonts w:ascii="Cambria" w:hAnsi="Cambria"/>
        </w:rPr>
      </w:pPr>
      <w:r w:rsidRPr="008D49D2">
        <w:rPr>
          <w:rFonts w:ascii="Cambria" w:hAnsi="Cambria"/>
        </w:rPr>
        <w:t>A.15 Program Changes or Adjustments</w:t>
      </w:r>
      <w:bookmarkEnd w:id="59"/>
      <w:bookmarkEnd w:id="60"/>
      <w:bookmarkEnd w:id="61"/>
    </w:p>
    <w:p w14:paraId="6415B952" w14:textId="126B3B92" w:rsidR="00501AA5" w:rsidRPr="00BA441F" w:rsidRDefault="00501AA5" w:rsidP="00501AA5">
      <w:pPr>
        <w:spacing w:after="120" w:line="240" w:lineRule="auto"/>
        <w:rPr>
          <w:rFonts w:ascii="Cambria" w:hAnsi="Cambria"/>
        </w:rPr>
      </w:pPr>
      <w:bookmarkStart w:id="62" w:name="_Hlk526174797"/>
      <w:bookmarkStart w:id="63" w:name="_Toc412022736"/>
      <w:r w:rsidRPr="00705DC2">
        <w:rPr>
          <w:rFonts w:ascii="Cambria" w:hAnsi="Cambria"/>
        </w:rPr>
        <w:t xml:space="preserve">The </w:t>
      </w:r>
      <w:r w:rsidR="00DD2666">
        <w:rPr>
          <w:rFonts w:ascii="Cambria" w:hAnsi="Cambria"/>
        </w:rPr>
        <w:t>apparent decrease</w:t>
      </w:r>
      <w:r w:rsidRPr="00705DC2">
        <w:rPr>
          <w:rFonts w:ascii="Cambria" w:hAnsi="Cambria"/>
        </w:rPr>
        <w:t xml:space="preserve"> in burden from th</w:t>
      </w:r>
      <w:r w:rsidR="00DD2666">
        <w:rPr>
          <w:rFonts w:ascii="Cambria" w:hAnsi="Cambria"/>
        </w:rPr>
        <w:t xml:space="preserve">at </w:t>
      </w:r>
      <w:r w:rsidRPr="00705DC2">
        <w:rPr>
          <w:rFonts w:ascii="Cambria" w:hAnsi="Cambria"/>
        </w:rPr>
        <w:t xml:space="preserve">last approved is due to the fact that </w:t>
      </w:r>
      <w:r w:rsidR="0036478E">
        <w:rPr>
          <w:rFonts w:ascii="Cambria" w:hAnsi="Cambria"/>
        </w:rPr>
        <w:t xml:space="preserve">the last approval included </w:t>
      </w:r>
      <w:r w:rsidR="0022416A">
        <w:rPr>
          <w:rFonts w:ascii="Cambria" w:hAnsi="Cambria"/>
        </w:rPr>
        <w:t xml:space="preserve">MS1 and OFT2 </w:t>
      </w:r>
      <w:r w:rsidR="0036478E">
        <w:rPr>
          <w:rFonts w:ascii="Cambria" w:hAnsi="Cambria"/>
        </w:rPr>
        <w:t xml:space="preserve">data collections, while this request includes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22416A">
        <w:rPr>
          <w:rFonts w:ascii="Cambria" w:hAnsi="Cambria"/>
        </w:rPr>
        <w:t>.</w:t>
      </w:r>
    </w:p>
    <w:p w14:paraId="30735A47" w14:textId="77777777" w:rsidR="00501AA5" w:rsidRPr="00BA441F" w:rsidRDefault="00501AA5" w:rsidP="00501AA5">
      <w:pPr>
        <w:pStyle w:val="Heading2"/>
        <w:keepNext w:val="0"/>
        <w:keepLines w:val="0"/>
        <w:spacing w:before="0" w:after="120" w:line="240" w:lineRule="auto"/>
        <w:rPr>
          <w:rFonts w:ascii="Cambria" w:hAnsi="Cambria"/>
        </w:rPr>
      </w:pPr>
      <w:bookmarkStart w:id="64" w:name="_Toc498951232"/>
      <w:bookmarkStart w:id="65" w:name="_Toc526171459"/>
      <w:bookmarkEnd w:id="62"/>
      <w:r w:rsidRPr="00BA441F">
        <w:rPr>
          <w:rFonts w:ascii="Cambria" w:hAnsi="Cambria"/>
        </w:rPr>
        <w:t>A.16 Plans for Tabulation and Publication</w:t>
      </w:r>
      <w:bookmarkEnd w:id="63"/>
      <w:bookmarkEnd w:id="64"/>
      <w:bookmarkEnd w:id="65"/>
    </w:p>
    <w:p w14:paraId="545B2750" w14:textId="34428A73" w:rsidR="00501AA5" w:rsidRPr="00BA441F" w:rsidRDefault="00501AA5" w:rsidP="00501AA5">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14:paraId="480019E1" w14:textId="246D70EC" w:rsidR="00501AA5" w:rsidRPr="00BB257F" w:rsidRDefault="00501AA5" w:rsidP="00501AA5">
      <w:pPr>
        <w:keepNext/>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00501AA5" w:rsidRPr="00E51837" w14:paraId="0A87035F" w14:textId="77777777" w:rsidTr="009C1F2B">
        <w:trPr>
          <w:tblHeader/>
        </w:trPr>
        <w:tc>
          <w:tcPr>
            <w:tcW w:w="3113" w:type="pct"/>
            <w:shd w:val="clear" w:color="auto" w:fill="F2F2F2" w:themeFill="background1" w:themeFillShade="F2"/>
            <w:vAlign w:val="center"/>
          </w:tcPr>
          <w:p w14:paraId="46EDA335" w14:textId="77777777" w:rsidR="00501AA5" w:rsidRPr="00E51837" w:rsidRDefault="00501AA5" w:rsidP="009C1F2B">
            <w:pPr>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shd w:val="clear" w:color="auto" w:fill="F2F2F2" w:themeFill="background1" w:themeFillShade="F2"/>
            <w:vAlign w:val="center"/>
          </w:tcPr>
          <w:p w14:paraId="259AF342"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shd w:val="clear" w:color="auto" w:fill="F2F2F2" w:themeFill="background1" w:themeFillShade="F2"/>
            <w:vAlign w:val="center"/>
          </w:tcPr>
          <w:p w14:paraId="4472FDFF"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501AA5" w:rsidRPr="0046725B" w14:paraId="4E17FDE0" w14:textId="77777777" w:rsidTr="009C1F2B">
        <w:tc>
          <w:tcPr>
            <w:tcW w:w="3113" w:type="pct"/>
            <w:vAlign w:val="center"/>
          </w:tcPr>
          <w:p w14:paraId="7898FDEB"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vAlign w:val="center"/>
          </w:tcPr>
          <w:p w14:paraId="2052193C"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vAlign w:val="center"/>
          </w:tcPr>
          <w:p w14:paraId="089EC5D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00501AA5" w:rsidRPr="0046725B" w14:paraId="49235A5F" w14:textId="77777777" w:rsidTr="009C1F2B">
        <w:tc>
          <w:tcPr>
            <w:tcW w:w="3113" w:type="pct"/>
            <w:vAlign w:val="center"/>
          </w:tcPr>
          <w:p w14:paraId="09736C7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vAlign w:val="center"/>
          </w:tcPr>
          <w:p w14:paraId="2C15E9C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5FB54BA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21B9EA01" w14:textId="77777777" w:rsidTr="009C1F2B">
        <w:tc>
          <w:tcPr>
            <w:tcW w:w="3113" w:type="pct"/>
            <w:vAlign w:val="center"/>
          </w:tcPr>
          <w:p w14:paraId="6C4EC427"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Data Collection</w:t>
            </w:r>
          </w:p>
        </w:tc>
        <w:tc>
          <w:tcPr>
            <w:tcW w:w="943" w:type="pct"/>
            <w:vAlign w:val="center"/>
          </w:tcPr>
          <w:p w14:paraId="24C7FD9D"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275923AA"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37CC8F18" w14:textId="77777777" w:rsidTr="009C1F2B">
        <w:tc>
          <w:tcPr>
            <w:tcW w:w="3113" w:type="pct"/>
            <w:vAlign w:val="center"/>
          </w:tcPr>
          <w:p w14:paraId="7452F982"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vAlign w:val="center"/>
          </w:tcPr>
          <w:p w14:paraId="2E3AE59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vAlign w:val="center"/>
          </w:tcPr>
          <w:p w14:paraId="2485B06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00501AA5" w:rsidRPr="0046725B" w14:paraId="6D530C97" w14:textId="77777777" w:rsidTr="009C1F2B">
        <w:tc>
          <w:tcPr>
            <w:tcW w:w="3113" w:type="pct"/>
            <w:vAlign w:val="center"/>
          </w:tcPr>
          <w:p w14:paraId="3D9A7059"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vAlign w:val="center"/>
          </w:tcPr>
          <w:p w14:paraId="68D4DDFF"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vAlign w:val="center"/>
          </w:tcPr>
          <w:p w14:paraId="49556D68"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00501AA5" w:rsidRPr="0046725B" w14:paraId="628951F4" w14:textId="77777777" w:rsidTr="009C1F2B">
        <w:tc>
          <w:tcPr>
            <w:tcW w:w="3113" w:type="pct"/>
            <w:vAlign w:val="center"/>
          </w:tcPr>
          <w:p w14:paraId="2616E695"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vAlign w:val="center"/>
          </w:tcPr>
          <w:p w14:paraId="5798A0FE"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1565195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0520ABDD" w14:textId="77777777" w:rsidTr="009C1F2B">
        <w:tc>
          <w:tcPr>
            <w:tcW w:w="3113" w:type="pct"/>
            <w:vAlign w:val="center"/>
          </w:tcPr>
          <w:p w14:paraId="4919DE73"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Data Collection</w:t>
            </w:r>
          </w:p>
        </w:tc>
        <w:tc>
          <w:tcPr>
            <w:tcW w:w="943" w:type="pct"/>
            <w:vAlign w:val="center"/>
          </w:tcPr>
          <w:p w14:paraId="0077AF55"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0A8E0349" w14:textId="3D11A063" w:rsidR="00501AA5" w:rsidRPr="0046725B" w:rsidRDefault="00111E47"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00501AA5" w:rsidRPr="0046725B">
              <w:rPr>
                <w:rFonts w:asciiTheme="minorHAnsi" w:hAnsiTheme="minorHAnsi"/>
                <w:color w:val="808080" w:themeColor="background1" w:themeShade="80"/>
                <w:sz w:val="20"/>
                <w:szCs w:val="20"/>
              </w:rPr>
              <w:t xml:space="preserve"> 2018</w:t>
            </w:r>
          </w:p>
        </w:tc>
      </w:tr>
      <w:tr w:rsidR="00501AA5" w:rsidRPr="0046725B" w14:paraId="42032868" w14:textId="77777777" w:rsidTr="009C1F2B">
        <w:tc>
          <w:tcPr>
            <w:tcW w:w="3113" w:type="pct"/>
            <w:vAlign w:val="center"/>
          </w:tcPr>
          <w:p w14:paraId="516DFFE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vAlign w:val="center"/>
          </w:tcPr>
          <w:p w14:paraId="0400505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vAlign w:val="center"/>
          </w:tcPr>
          <w:p w14:paraId="1B164FE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55DA84C8" w14:textId="77777777" w:rsidTr="009C1F2B">
        <w:tc>
          <w:tcPr>
            <w:tcW w:w="3113" w:type="pct"/>
            <w:vAlign w:val="center"/>
          </w:tcPr>
          <w:p w14:paraId="0E31E411"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Data Collection</w:t>
            </w:r>
          </w:p>
        </w:tc>
        <w:tc>
          <w:tcPr>
            <w:tcW w:w="943" w:type="pct"/>
            <w:vAlign w:val="center"/>
          </w:tcPr>
          <w:p w14:paraId="2B072230" w14:textId="12AA5C01" w:rsidR="00501AA5" w:rsidRPr="0046725B" w:rsidRDefault="007357A2"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00501AA5" w:rsidRPr="0046725B">
              <w:rPr>
                <w:rFonts w:asciiTheme="minorHAnsi" w:hAnsiTheme="minorHAnsi"/>
                <w:color w:val="808080" w:themeColor="background1" w:themeShade="80"/>
                <w:sz w:val="20"/>
                <w:szCs w:val="20"/>
              </w:rPr>
              <w:t xml:space="preserve"> 2018</w:t>
            </w:r>
          </w:p>
        </w:tc>
        <w:tc>
          <w:tcPr>
            <w:tcW w:w="944" w:type="pct"/>
            <w:vAlign w:val="center"/>
          </w:tcPr>
          <w:p w14:paraId="4BB76640"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A55AA5" w14:paraId="2EF84185" w14:textId="77777777" w:rsidTr="009C1F2B">
        <w:tc>
          <w:tcPr>
            <w:tcW w:w="3113" w:type="pct"/>
            <w:vAlign w:val="center"/>
          </w:tcPr>
          <w:p w14:paraId="3B24DD33" w14:textId="1EA204A1" w:rsidR="00501AA5" w:rsidRPr="00A55AA5" w:rsidRDefault="007C526B" w:rsidP="009C1F2B">
            <w:pPr>
              <w:spacing w:after="0" w:line="240" w:lineRule="auto"/>
              <w:ind w:left="360" w:hanging="360"/>
              <w:rPr>
                <w:rFonts w:asciiTheme="minorHAnsi" w:hAnsiTheme="minorHAnsi"/>
                <w:b/>
                <w:sz w:val="20"/>
                <w:szCs w:val="20"/>
              </w:rPr>
            </w:pPr>
            <w:r w:rsidRPr="00A55AA5">
              <w:rPr>
                <w:rFonts w:asciiTheme="minorHAnsi" w:hAnsiTheme="minorHAnsi"/>
                <w:b/>
                <w:sz w:val="20"/>
                <w:szCs w:val="20"/>
              </w:rPr>
              <w:t>OFT3</w:t>
            </w:r>
            <w:r w:rsidR="00501AA5" w:rsidRPr="00A55AA5">
              <w:rPr>
                <w:rFonts w:asciiTheme="minorHAnsi" w:hAnsiTheme="minorHAnsi"/>
                <w:b/>
                <w:sz w:val="20"/>
                <w:szCs w:val="20"/>
              </w:rPr>
              <w:t xml:space="preserve"> tracking and recruitment</w:t>
            </w:r>
          </w:p>
        </w:tc>
        <w:tc>
          <w:tcPr>
            <w:tcW w:w="943" w:type="pct"/>
            <w:vAlign w:val="center"/>
          </w:tcPr>
          <w:p w14:paraId="1046C0A0" w14:textId="77777777" w:rsidR="00501AA5" w:rsidRPr="00A55AA5" w:rsidRDefault="00501AA5"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September 2018</w:t>
            </w:r>
          </w:p>
        </w:tc>
        <w:tc>
          <w:tcPr>
            <w:tcW w:w="944" w:type="pct"/>
            <w:vAlign w:val="center"/>
          </w:tcPr>
          <w:p w14:paraId="05587E77" w14:textId="11646C45" w:rsidR="00501AA5" w:rsidRPr="00A55AA5" w:rsidRDefault="007C526B"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May</w:t>
            </w:r>
            <w:r w:rsidR="00501AA5" w:rsidRPr="00A55AA5">
              <w:rPr>
                <w:rFonts w:asciiTheme="minorHAnsi" w:hAnsiTheme="minorHAnsi"/>
                <w:b/>
                <w:sz w:val="20"/>
                <w:szCs w:val="20"/>
              </w:rPr>
              <w:t xml:space="preserve"> 2019</w:t>
            </w:r>
          </w:p>
        </w:tc>
      </w:tr>
      <w:tr w:rsidR="00A34D0D" w:rsidRPr="00A55AA5" w14:paraId="566F562E" w14:textId="77777777" w:rsidTr="0049411D">
        <w:tc>
          <w:tcPr>
            <w:tcW w:w="3113" w:type="pct"/>
          </w:tcPr>
          <w:p w14:paraId="5A74C858" w14:textId="2B8A5FCA" w:rsidR="00457D31" w:rsidRPr="00A55AA5" w:rsidRDefault="00457D31" w:rsidP="006D7D6B">
            <w:pPr>
              <w:spacing w:after="0" w:line="240" w:lineRule="auto"/>
              <w:ind w:left="360" w:hanging="360"/>
              <w:rPr>
                <w:rFonts w:ascii="Calibri" w:hAnsi="Calibri"/>
                <w:b/>
                <w:sz w:val="20"/>
                <w:szCs w:val="20"/>
              </w:rPr>
            </w:pPr>
            <w:r w:rsidRPr="00A55AA5">
              <w:rPr>
                <w:rFonts w:ascii="Calibri" w:hAnsi="Calibri"/>
                <w:b/>
                <w:sz w:val="20"/>
                <w:szCs w:val="20"/>
              </w:rPr>
              <w:t xml:space="preserve">MS2 District and School Notification </w:t>
            </w:r>
          </w:p>
        </w:tc>
        <w:tc>
          <w:tcPr>
            <w:tcW w:w="943" w:type="pct"/>
          </w:tcPr>
          <w:p w14:paraId="4D36AD29" w14:textId="76898B5E" w:rsidR="00457D31" w:rsidRPr="00A55AA5" w:rsidRDefault="00457D31" w:rsidP="009C1F2B">
            <w:pPr>
              <w:spacing w:after="0" w:line="240" w:lineRule="auto"/>
              <w:jc w:val="right"/>
              <w:rPr>
                <w:rFonts w:ascii="Calibri" w:hAnsi="Calibri"/>
                <w:b/>
                <w:sz w:val="20"/>
                <w:szCs w:val="20"/>
              </w:rPr>
            </w:pPr>
            <w:r w:rsidRPr="00A55AA5">
              <w:rPr>
                <w:rFonts w:ascii="Calibri" w:hAnsi="Calibri"/>
                <w:b/>
                <w:sz w:val="20"/>
                <w:szCs w:val="20"/>
              </w:rPr>
              <w:t>September 2018</w:t>
            </w:r>
          </w:p>
        </w:tc>
        <w:tc>
          <w:tcPr>
            <w:tcW w:w="944" w:type="pct"/>
          </w:tcPr>
          <w:p w14:paraId="459DEBE4" w14:textId="7D7902BC" w:rsidR="00457D31" w:rsidRPr="00A55AA5" w:rsidRDefault="009D6A6F" w:rsidP="006D7D6B">
            <w:pPr>
              <w:spacing w:after="0" w:line="240" w:lineRule="auto"/>
              <w:jc w:val="right"/>
              <w:rPr>
                <w:rFonts w:ascii="Calibri" w:hAnsi="Calibri"/>
                <w:b/>
                <w:sz w:val="20"/>
                <w:szCs w:val="20"/>
              </w:rPr>
            </w:pPr>
            <w:r w:rsidRPr="00A55AA5">
              <w:rPr>
                <w:rFonts w:ascii="Calibri" w:hAnsi="Calibri"/>
                <w:b/>
                <w:sz w:val="20"/>
                <w:szCs w:val="20"/>
              </w:rPr>
              <w:t>November</w:t>
            </w:r>
            <w:r w:rsidR="00457D31" w:rsidRPr="00A55AA5">
              <w:rPr>
                <w:rFonts w:ascii="Calibri" w:hAnsi="Calibri"/>
                <w:b/>
                <w:sz w:val="20"/>
                <w:szCs w:val="20"/>
              </w:rPr>
              <w:t xml:space="preserve"> 2018</w:t>
            </w:r>
          </w:p>
        </w:tc>
      </w:tr>
      <w:tr w:rsidR="00A34D0D" w:rsidRPr="00A55AA5" w14:paraId="1A61C997" w14:textId="77777777" w:rsidTr="0049411D">
        <w:tc>
          <w:tcPr>
            <w:tcW w:w="3113" w:type="pct"/>
          </w:tcPr>
          <w:p w14:paraId="348EA397" w14:textId="35713C0D" w:rsidR="00457D31" w:rsidRPr="00A55AA5" w:rsidRDefault="00457D31" w:rsidP="00577402">
            <w:pPr>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Pr>
          <w:p w14:paraId="5F26B477" w14:textId="4534DB82" w:rsidR="00457D31" w:rsidRPr="00A55AA5" w:rsidRDefault="00577402" w:rsidP="009C1F2B">
            <w:pPr>
              <w:spacing w:after="0" w:line="240" w:lineRule="auto"/>
              <w:jc w:val="right"/>
              <w:rPr>
                <w:rFonts w:ascii="Calibri" w:hAnsi="Calibri"/>
                <w:b/>
                <w:sz w:val="20"/>
                <w:szCs w:val="20"/>
              </w:rPr>
            </w:pPr>
            <w:r w:rsidRPr="00A55AA5">
              <w:rPr>
                <w:rFonts w:ascii="Calibri" w:hAnsi="Calibri"/>
                <w:b/>
                <w:sz w:val="20"/>
                <w:szCs w:val="20"/>
              </w:rPr>
              <w:t xml:space="preserve">September </w:t>
            </w:r>
            <w:r w:rsidR="00457D31" w:rsidRPr="00A55AA5">
              <w:rPr>
                <w:rFonts w:ascii="Calibri" w:hAnsi="Calibri"/>
                <w:b/>
                <w:sz w:val="20"/>
                <w:szCs w:val="20"/>
              </w:rPr>
              <w:t>2018</w:t>
            </w:r>
          </w:p>
        </w:tc>
        <w:tc>
          <w:tcPr>
            <w:tcW w:w="944" w:type="pct"/>
          </w:tcPr>
          <w:p w14:paraId="6AE6268C" w14:textId="3911D9CF" w:rsidR="00457D31" w:rsidRPr="00A55AA5" w:rsidRDefault="00457D31" w:rsidP="00577402">
            <w:pPr>
              <w:spacing w:after="0" w:line="240" w:lineRule="auto"/>
              <w:jc w:val="right"/>
              <w:rPr>
                <w:rFonts w:ascii="Calibri" w:hAnsi="Calibri"/>
                <w:b/>
                <w:sz w:val="20"/>
                <w:szCs w:val="20"/>
              </w:rPr>
            </w:pPr>
            <w:r w:rsidRPr="00A55AA5">
              <w:rPr>
                <w:rFonts w:ascii="Calibri" w:hAnsi="Calibri"/>
                <w:b/>
                <w:sz w:val="20"/>
                <w:szCs w:val="20"/>
              </w:rPr>
              <w:t>May 20</w:t>
            </w:r>
            <w:r w:rsidR="00577402" w:rsidRPr="00A55AA5">
              <w:rPr>
                <w:rFonts w:ascii="Calibri" w:hAnsi="Calibri"/>
                <w:b/>
                <w:sz w:val="20"/>
                <w:szCs w:val="20"/>
              </w:rPr>
              <w:t>20</w:t>
            </w:r>
          </w:p>
        </w:tc>
      </w:tr>
      <w:tr w:rsidR="00A34D0D" w:rsidRPr="00A55AA5" w14:paraId="4A3897A6" w14:textId="77777777" w:rsidTr="0049411D">
        <w:tc>
          <w:tcPr>
            <w:tcW w:w="3113" w:type="pct"/>
          </w:tcPr>
          <w:p w14:paraId="033DB766" w14:textId="5CB1DA16" w:rsidR="00457D31" w:rsidRPr="00A55AA5" w:rsidRDefault="00457D31" w:rsidP="006D7D6B">
            <w:pPr>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Pr>
          <w:p w14:paraId="71B1853D" w14:textId="2E08726F" w:rsidR="00457D31" w:rsidRPr="00A55AA5" w:rsidRDefault="00457D31" w:rsidP="009C1F2B">
            <w:pPr>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Pr>
          <w:p w14:paraId="4251766A" w14:textId="323ED81A" w:rsidR="00457D31" w:rsidRPr="00A55AA5" w:rsidRDefault="00E65B0E" w:rsidP="006D7D6B">
            <w:pPr>
              <w:spacing w:after="0" w:line="240" w:lineRule="auto"/>
              <w:jc w:val="right"/>
              <w:rPr>
                <w:rFonts w:ascii="Calibri" w:hAnsi="Calibri"/>
                <w:b/>
                <w:sz w:val="20"/>
                <w:szCs w:val="20"/>
              </w:rPr>
            </w:pPr>
            <w:r w:rsidRPr="00A55AA5">
              <w:rPr>
                <w:rFonts w:ascii="Calibri" w:hAnsi="Calibri"/>
                <w:b/>
                <w:sz w:val="20"/>
                <w:szCs w:val="20"/>
              </w:rPr>
              <w:t xml:space="preserve">May </w:t>
            </w:r>
            <w:r w:rsidR="00457D31" w:rsidRPr="00A55AA5">
              <w:rPr>
                <w:rFonts w:ascii="Calibri" w:hAnsi="Calibri"/>
                <w:b/>
                <w:sz w:val="20"/>
                <w:szCs w:val="20"/>
              </w:rPr>
              <w:t>2020</w:t>
            </w:r>
          </w:p>
        </w:tc>
      </w:tr>
      <w:tr w:rsidR="00A34D0D" w:rsidRPr="00A34D0D" w14:paraId="2D9DBE6D" w14:textId="77777777" w:rsidTr="0049411D">
        <w:tc>
          <w:tcPr>
            <w:tcW w:w="3113" w:type="pct"/>
          </w:tcPr>
          <w:p w14:paraId="297FD7E2" w14:textId="193FCBF0" w:rsidR="00457D31" w:rsidRPr="00A34D0D" w:rsidRDefault="004B472C" w:rsidP="006D7D6B">
            <w:pPr>
              <w:spacing w:after="0" w:line="240" w:lineRule="auto"/>
              <w:ind w:left="360" w:hanging="360"/>
              <w:rPr>
                <w:rFonts w:ascii="Calibri" w:hAnsi="Calibri"/>
                <w:sz w:val="20"/>
                <w:szCs w:val="20"/>
              </w:rPr>
            </w:pPr>
            <w:r>
              <w:rPr>
                <w:rFonts w:ascii="Calibri" w:hAnsi="Calibri"/>
                <w:sz w:val="20"/>
                <w:szCs w:val="20"/>
              </w:rPr>
              <w:t>MS2 Data Collection</w:t>
            </w:r>
          </w:p>
        </w:tc>
        <w:tc>
          <w:tcPr>
            <w:tcW w:w="943" w:type="pct"/>
          </w:tcPr>
          <w:p w14:paraId="2889B69F" w14:textId="345792BE" w:rsidR="00457D31" w:rsidRPr="00A34D0D" w:rsidRDefault="00457D31" w:rsidP="009C1F2B">
            <w:pPr>
              <w:spacing w:after="0" w:line="240" w:lineRule="auto"/>
              <w:jc w:val="right"/>
              <w:rPr>
                <w:rFonts w:ascii="Calibri" w:hAnsi="Calibri"/>
                <w:sz w:val="20"/>
                <w:szCs w:val="20"/>
              </w:rPr>
            </w:pPr>
            <w:r w:rsidRPr="00A34D0D">
              <w:rPr>
                <w:rFonts w:ascii="Calibri" w:hAnsi="Calibri"/>
                <w:sz w:val="20"/>
                <w:szCs w:val="20"/>
              </w:rPr>
              <w:t>January 2020</w:t>
            </w:r>
          </w:p>
        </w:tc>
        <w:tc>
          <w:tcPr>
            <w:tcW w:w="944" w:type="pct"/>
          </w:tcPr>
          <w:p w14:paraId="462FAA1C" w14:textId="1EA55E97" w:rsidR="00457D31" w:rsidRPr="00A34D0D" w:rsidRDefault="00457D31" w:rsidP="006D7D6B">
            <w:pPr>
              <w:spacing w:after="0" w:line="240" w:lineRule="auto"/>
              <w:jc w:val="right"/>
              <w:rPr>
                <w:rFonts w:ascii="Calibri" w:hAnsi="Calibri"/>
                <w:sz w:val="20"/>
                <w:szCs w:val="20"/>
              </w:rPr>
            </w:pPr>
            <w:r w:rsidRPr="00A34D0D">
              <w:rPr>
                <w:rFonts w:ascii="Calibri" w:hAnsi="Calibri"/>
                <w:sz w:val="20"/>
                <w:szCs w:val="20"/>
              </w:rPr>
              <w:t>July 2020</w:t>
            </w:r>
          </w:p>
        </w:tc>
      </w:tr>
    </w:tbl>
    <w:p w14:paraId="60C1BF09" w14:textId="77777777" w:rsidR="00501AA5" w:rsidRPr="00090CDF" w:rsidRDefault="00501AA5" w:rsidP="00501AA5">
      <w:pPr>
        <w:spacing w:after="0" w:line="240" w:lineRule="auto"/>
        <w:rPr>
          <w:rFonts w:ascii="Cambria" w:hAnsi="Cambria"/>
          <w:sz w:val="20"/>
          <w:szCs w:val="20"/>
        </w:rPr>
      </w:pPr>
    </w:p>
    <w:p w14:paraId="03CAACBE" w14:textId="77777777" w:rsidR="00501AA5" w:rsidRPr="00BA441F" w:rsidRDefault="00501AA5" w:rsidP="00501AA5">
      <w:pPr>
        <w:pStyle w:val="Heading2"/>
        <w:keepLines w:val="0"/>
        <w:spacing w:before="0" w:after="120" w:line="240" w:lineRule="auto"/>
        <w:rPr>
          <w:rFonts w:ascii="Cambria" w:hAnsi="Cambria"/>
        </w:rPr>
      </w:pPr>
      <w:bookmarkStart w:id="66" w:name="_Toc412022737"/>
      <w:bookmarkStart w:id="67" w:name="_Toc498951233"/>
      <w:bookmarkStart w:id="68" w:name="_Toc526171460"/>
      <w:r w:rsidRPr="00BA441F">
        <w:rPr>
          <w:rFonts w:ascii="Cambria" w:hAnsi="Cambria"/>
        </w:rPr>
        <w:t>A.17 Display OMB Expiration Date</w:t>
      </w:r>
      <w:bookmarkEnd w:id="66"/>
      <w:bookmarkEnd w:id="67"/>
      <w:bookmarkEnd w:id="68"/>
    </w:p>
    <w:p w14:paraId="11519ACA" w14:textId="77777777" w:rsidR="00501AA5" w:rsidRPr="00BA441F" w:rsidRDefault="00501AA5" w:rsidP="00501AA5">
      <w:pPr>
        <w:pStyle w:val="P1-StandPara"/>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14:paraId="02ABFFD8" w14:textId="77777777" w:rsidR="00501AA5" w:rsidRPr="00BA441F" w:rsidRDefault="00501AA5" w:rsidP="00501AA5">
      <w:pPr>
        <w:pStyle w:val="Heading2"/>
        <w:keepNext w:val="0"/>
        <w:keepLines w:val="0"/>
        <w:spacing w:before="0" w:after="120" w:line="240" w:lineRule="auto"/>
        <w:rPr>
          <w:rFonts w:ascii="Cambria" w:hAnsi="Cambria"/>
        </w:rPr>
      </w:pPr>
      <w:bookmarkStart w:id="69" w:name="_Toc412022738"/>
      <w:bookmarkStart w:id="70" w:name="_Toc498951234"/>
      <w:bookmarkStart w:id="71" w:name="_Toc526171461"/>
      <w:r w:rsidRPr="00BA441F">
        <w:rPr>
          <w:rFonts w:ascii="Cambria" w:hAnsi="Cambria"/>
        </w:rPr>
        <w:t>A.18 Exceptions to Certification Statement</w:t>
      </w:r>
      <w:bookmarkEnd w:id="69"/>
      <w:bookmarkEnd w:id="70"/>
      <w:bookmarkEnd w:id="71"/>
    </w:p>
    <w:p w14:paraId="732215E3" w14:textId="1B1CAE93" w:rsidR="00D54461" w:rsidRPr="00BA441F" w:rsidRDefault="00501AA5" w:rsidP="00425F27">
      <w:pPr>
        <w:spacing w:line="240" w:lineRule="auto"/>
        <w:rPr>
          <w:rFonts w:ascii="Cambria" w:hAnsi="Cambria"/>
        </w:rPr>
      </w:pPr>
      <w:r w:rsidRPr="00BA441F">
        <w:rPr>
          <w:rFonts w:ascii="Cambria" w:hAnsi="Cambria"/>
        </w:rPr>
        <w:t>No exceptions to the certification statement are requested or required.</w:t>
      </w:r>
    </w:p>
    <w:sectPr w:rsidR="00D54461" w:rsidRPr="00BA441F"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7EA9" w14:textId="77777777" w:rsidR="00782EFF" w:rsidRDefault="00782EFF" w:rsidP="00B427AD">
      <w:pPr>
        <w:spacing w:after="0" w:line="240" w:lineRule="auto"/>
      </w:pPr>
      <w:r>
        <w:separator/>
      </w:r>
    </w:p>
  </w:endnote>
  <w:endnote w:type="continuationSeparator" w:id="0">
    <w:p w14:paraId="3B895AC1" w14:textId="77777777" w:rsidR="00782EFF" w:rsidRDefault="00782EFF"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86810"/>
      <w:docPartObj>
        <w:docPartGallery w:val="Page Numbers (Bottom of Page)"/>
        <w:docPartUnique/>
      </w:docPartObj>
    </w:sdtPr>
    <w:sdtEndPr>
      <w:rPr>
        <w:noProof/>
      </w:rPr>
    </w:sdtEndPr>
    <w:sdtContent>
      <w:p w14:paraId="60D36154" w14:textId="77777777" w:rsidR="00214605" w:rsidRDefault="00214605" w:rsidP="00610FBB">
        <w:pPr>
          <w:pStyle w:val="Footer"/>
          <w:jc w:val="center"/>
        </w:pPr>
        <w:r>
          <w:fldChar w:fldCharType="begin"/>
        </w:r>
        <w:r>
          <w:instrText xml:space="preserve"> PAGE   \* MERGEFORMAT </w:instrText>
        </w:r>
        <w:r>
          <w:fldChar w:fldCharType="separate"/>
        </w:r>
        <w:r w:rsidR="00083EB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9661" w14:textId="77777777" w:rsidR="00214605" w:rsidRDefault="00214605">
    <w:pPr>
      <w:pStyle w:val="Footer"/>
      <w:jc w:val="center"/>
    </w:pPr>
  </w:p>
  <w:p w14:paraId="5847E187" w14:textId="77777777" w:rsidR="00214605" w:rsidRDefault="0021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24B32" w14:textId="77777777" w:rsidR="00782EFF" w:rsidRDefault="00782EFF" w:rsidP="00B427AD">
      <w:pPr>
        <w:spacing w:after="0" w:line="240" w:lineRule="auto"/>
      </w:pPr>
      <w:r>
        <w:separator/>
      </w:r>
    </w:p>
  </w:footnote>
  <w:footnote w:type="continuationSeparator" w:id="0">
    <w:p w14:paraId="05B376BC" w14:textId="77777777" w:rsidR="00782EFF" w:rsidRDefault="00782EFF" w:rsidP="00B427AD">
      <w:pPr>
        <w:spacing w:after="0" w:line="240" w:lineRule="auto"/>
      </w:pPr>
      <w:r>
        <w:continuationSeparator/>
      </w:r>
    </w:p>
  </w:footnote>
  <w:footnote w:id="1">
    <w:p w14:paraId="3EB22235" w14:textId="61798A92" w:rsidR="00214605" w:rsidRPr="0030767F" w:rsidRDefault="00214605"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214605" w:rsidRPr="0066148C" w:rsidRDefault="00214605"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4D9C6C56" w14:textId="77777777" w:rsidR="00214605" w:rsidRPr="0060072D" w:rsidRDefault="00214605"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4">
    <w:p w14:paraId="04F4F544" w14:textId="77777777" w:rsidR="00214605" w:rsidRPr="0060072D" w:rsidRDefault="00214605"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5">
    <w:p w14:paraId="4471D2E5" w14:textId="77777777" w:rsidR="00214605" w:rsidRDefault="00214605" w:rsidP="006167E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8">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4"/>
  </w:num>
  <w:num w:numId="3">
    <w:abstractNumId w:val="0"/>
  </w:num>
  <w:num w:numId="4">
    <w:abstractNumId w:val="22"/>
  </w:num>
  <w:num w:numId="5">
    <w:abstractNumId w:val="29"/>
  </w:num>
  <w:num w:numId="6">
    <w:abstractNumId w:val="38"/>
  </w:num>
  <w:num w:numId="7">
    <w:abstractNumId w:val="8"/>
  </w:num>
  <w:num w:numId="8">
    <w:abstractNumId w:val="21"/>
  </w:num>
  <w:num w:numId="9">
    <w:abstractNumId w:val="24"/>
  </w:num>
  <w:num w:numId="10">
    <w:abstractNumId w:val="3"/>
  </w:num>
  <w:num w:numId="11">
    <w:abstractNumId w:val="32"/>
  </w:num>
  <w:num w:numId="12">
    <w:abstractNumId w:val="35"/>
  </w:num>
  <w:num w:numId="13">
    <w:abstractNumId w:val="10"/>
  </w:num>
  <w:num w:numId="14">
    <w:abstractNumId w:val="7"/>
  </w:num>
  <w:num w:numId="15">
    <w:abstractNumId w:val="37"/>
  </w:num>
  <w:num w:numId="16">
    <w:abstractNumId w:val="16"/>
  </w:num>
  <w:num w:numId="17">
    <w:abstractNumId w:val="1"/>
  </w:num>
  <w:num w:numId="18">
    <w:abstractNumId w:val="4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11"/>
  </w:num>
  <w:num w:numId="23">
    <w:abstractNumId w:val="4"/>
  </w:num>
  <w:num w:numId="24">
    <w:abstractNumId w:val="20"/>
  </w:num>
  <w:num w:numId="25">
    <w:abstractNumId w:val="27"/>
  </w:num>
  <w:num w:numId="26">
    <w:abstractNumId w:val="19"/>
  </w:num>
  <w:num w:numId="27">
    <w:abstractNumId w:val="15"/>
  </w:num>
  <w:num w:numId="28">
    <w:abstractNumId w:val="12"/>
  </w:num>
  <w:num w:numId="29">
    <w:abstractNumId w:val="39"/>
  </w:num>
  <w:num w:numId="30">
    <w:abstractNumId w:val="14"/>
  </w:num>
  <w:num w:numId="31">
    <w:abstractNumId w:val="31"/>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7"/>
  </w:num>
  <w:num w:numId="35">
    <w:abstractNumId w:val="30"/>
  </w:num>
  <w:num w:numId="36">
    <w:abstractNumId w:val="33"/>
  </w:num>
  <w:num w:numId="37">
    <w:abstractNumId w:val="2"/>
  </w:num>
  <w:num w:numId="38">
    <w:abstractNumId w:val="13"/>
  </w:num>
  <w:num w:numId="39">
    <w:abstractNumId w:val="9"/>
  </w:num>
  <w:num w:numId="40">
    <w:abstractNumId w:val="5"/>
  </w:num>
  <w:num w:numId="41">
    <w:abstractNumId w:val="26"/>
  </w:num>
  <w:num w:numId="42">
    <w:abstractNumId w:val="3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2061"/>
    <w:rsid w:val="00003E39"/>
    <w:rsid w:val="00004272"/>
    <w:rsid w:val="00004DC8"/>
    <w:rsid w:val="00005A5D"/>
    <w:rsid w:val="00011D73"/>
    <w:rsid w:val="0001268F"/>
    <w:rsid w:val="0001282B"/>
    <w:rsid w:val="00012C7A"/>
    <w:rsid w:val="000131D3"/>
    <w:rsid w:val="000151E9"/>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839"/>
    <w:rsid w:val="00050EDA"/>
    <w:rsid w:val="00050FA9"/>
    <w:rsid w:val="00051F7A"/>
    <w:rsid w:val="00053232"/>
    <w:rsid w:val="00053A2B"/>
    <w:rsid w:val="00053C23"/>
    <w:rsid w:val="00054312"/>
    <w:rsid w:val="00054A36"/>
    <w:rsid w:val="00056C9C"/>
    <w:rsid w:val="00061648"/>
    <w:rsid w:val="000623A5"/>
    <w:rsid w:val="000624FF"/>
    <w:rsid w:val="00062F49"/>
    <w:rsid w:val="00063C71"/>
    <w:rsid w:val="00065F08"/>
    <w:rsid w:val="0006647E"/>
    <w:rsid w:val="00066665"/>
    <w:rsid w:val="00067A1B"/>
    <w:rsid w:val="00071F8C"/>
    <w:rsid w:val="00072F70"/>
    <w:rsid w:val="0007427A"/>
    <w:rsid w:val="00074913"/>
    <w:rsid w:val="00074B2D"/>
    <w:rsid w:val="00075EF4"/>
    <w:rsid w:val="0007738A"/>
    <w:rsid w:val="00082576"/>
    <w:rsid w:val="000825FE"/>
    <w:rsid w:val="0008320A"/>
    <w:rsid w:val="00083328"/>
    <w:rsid w:val="00083D72"/>
    <w:rsid w:val="00083EB2"/>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7F00"/>
    <w:rsid w:val="000C4A14"/>
    <w:rsid w:val="000C76B7"/>
    <w:rsid w:val="000C7ED3"/>
    <w:rsid w:val="000D09B0"/>
    <w:rsid w:val="000D0AFE"/>
    <w:rsid w:val="000D103F"/>
    <w:rsid w:val="000D1675"/>
    <w:rsid w:val="000D2991"/>
    <w:rsid w:val="000D5A3F"/>
    <w:rsid w:val="000D606E"/>
    <w:rsid w:val="000D698F"/>
    <w:rsid w:val="000D6EA2"/>
    <w:rsid w:val="000D7091"/>
    <w:rsid w:val="000D7324"/>
    <w:rsid w:val="000E0777"/>
    <w:rsid w:val="000E0ECD"/>
    <w:rsid w:val="000E28BD"/>
    <w:rsid w:val="000E2DC9"/>
    <w:rsid w:val="000E62BF"/>
    <w:rsid w:val="000E65BC"/>
    <w:rsid w:val="000F0743"/>
    <w:rsid w:val="000F3DF8"/>
    <w:rsid w:val="000F3EBD"/>
    <w:rsid w:val="000F4335"/>
    <w:rsid w:val="000F598A"/>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FC9"/>
    <w:rsid w:val="0013203F"/>
    <w:rsid w:val="0013351E"/>
    <w:rsid w:val="00133F1A"/>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6AA5"/>
    <w:rsid w:val="001572DA"/>
    <w:rsid w:val="0016048F"/>
    <w:rsid w:val="00160FB5"/>
    <w:rsid w:val="001620BB"/>
    <w:rsid w:val="0016288A"/>
    <w:rsid w:val="00163B06"/>
    <w:rsid w:val="00163ED9"/>
    <w:rsid w:val="001641B4"/>
    <w:rsid w:val="0016461E"/>
    <w:rsid w:val="00165345"/>
    <w:rsid w:val="00166660"/>
    <w:rsid w:val="00166D34"/>
    <w:rsid w:val="001673DA"/>
    <w:rsid w:val="00167D7F"/>
    <w:rsid w:val="0017025C"/>
    <w:rsid w:val="00171C2A"/>
    <w:rsid w:val="00173654"/>
    <w:rsid w:val="0017562C"/>
    <w:rsid w:val="00175F49"/>
    <w:rsid w:val="0017658C"/>
    <w:rsid w:val="0018037B"/>
    <w:rsid w:val="00180B3D"/>
    <w:rsid w:val="00185B31"/>
    <w:rsid w:val="00190542"/>
    <w:rsid w:val="00193FD5"/>
    <w:rsid w:val="001946FC"/>
    <w:rsid w:val="0019524D"/>
    <w:rsid w:val="00195628"/>
    <w:rsid w:val="00195A10"/>
    <w:rsid w:val="00196367"/>
    <w:rsid w:val="00197A9F"/>
    <w:rsid w:val="00197DDD"/>
    <w:rsid w:val="001A05F5"/>
    <w:rsid w:val="001A0D51"/>
    <w:rsid w:val="001A15A7"/>
    <w:rsid w:val="001A273E"/>
    <w:rsid w:val="001A2765"/>
    <w:rsid w:val="001A3463"/>
    <w:rsid w:val="001A39E7"/>
    <w:rsid w:val="001A3A96"/>
    <w:rsid w:val="001A3DFD"/>
    <w:rsid w:val="001A4E07"/>
    <w:rsid w:val="001A53B5"/>
    <w:rsid w:val="001B2A8E"/>
    <w:rsid w:val="001B3532"/>
    <w:rsid w:val="001B3CC3"/>
    <w:rsid w:val="001B3CEB"/>
    <w:rsid w:val="001B4E9F"/>
    <w:rsid w:val="001B7121"/>
    <w:rsid w:val="001B72A5"/>
    <w:rsid w:val="001B7F50"/>
    <w:rsid w:val="001C0607"/>
    <w:rsid w:val="001C0EB7"/>
    <w:rsid w:val="001C1926"/>
    <w:rsid w:val="001C2669"/>
    <w:rsid w:val="001C26FA"/>
    <w:rsid w:val="001C2C2B"/>
    <w:rsid w:val="001C3F88"/>
    <w:rsid w:val="001C4115"/>
    <w:rsid w:val="001C4226"/>
    <w:rsid w:val="001C4ECB"/>
    <w:rsid w:val="001C625B"/>
    <w:rsid w:val="001C6967"/>
    <w:rsid w:val="001C7775"/>
    <w:rsid w:val="001C7CD6"/>
    <w:rsid w:val="001D003E"/>
    <w:rsid w:val="001D35C6"/>
    <w:rsid w:val="001D58C1"/>
    <w:rsid w:val="001D58E3"/>
    <w:rsid w:val="001D5B6F"/>
    <w:rsid w:val="001D6612"/>
    <w:rsid w:val="001D6674"/>
    <w:rsid w:val="001D6BBE"/>
    <w:rsid w:val="001D6D23"/>
    <w:rsid w:val="001D7F0F"/>
    <w:rsid w:val="001E1D6A"/>
    <w:rsid w:val="001E24C2"/>
    <w:rsid w:val="001E2601"/>
    <w:rsid w:val="001E2F6A"/>
    <w:rsid w:val="001E4ACF"/>
    <w:rsid w:val="001E510B"/>
    <w:rsid w:val="001E5365"/>
    <w:rsid w:val="001E5407"/>
    <w:rsid w:val="001E58DC"/>
    <w:rsid w:val="001E71AF"/>
    <w:rsid w:val="001F1AAE"/>
    <w:rsid w:val="001F1B6D"/>
    <w:rsid w:val="001F27FC"/>
    <w:rsid w:val="001F303C"/>
    <w:rsid w:val="001F3E8D"/>
    <w:rsid w:val="001F45F5"/>
    <w:rsid w:val="001F4772"/>
    <w:rsid w:val="001F4AF7"/>
    <w:rsid w:val="001F55C7"/>
    <w:rsid w:val="00200978"/>
    <w:rsid w:val="00202877"/>
    <w:rsid w:val="00202A5F"/>
    <w:rsid w:val="0020316B"/>
    <w:rsid w:val="002038B4"/>
    <w:rsid w:val="0020468F"/>
    <w:rsid w:val="002054A1"/>
    <w:rsid w:val="00206559"/>
    <w:rsid w:val="00206902"/>
    <w:rsid w:val="00206D94"/>
    <w:rsid w:val="00207385"/>
    <w:rsid w:val="0021074B"/>
    <w:rsid w:val="00210F2A"/>
    <w:rsid w:val="0021128A"/>
    <w:rsid w:val="00212DE8"/>
    <w:rsid w:val="00214081"/>
    <w:rsid w:val="00214605"/>
    <w:rsid w:val="0021518A"/>
    <w:rsid w:val="00217E66"/>
    <w:rsid w:val="00221B40"/>
    <w:rsid w:val="0022234D"/>
    <w:rsid w:val="00223389"/>
    <w:rsid w:val="0022416A"/>
    <w:rsid w:val="0022491D"/>
    <w:rsid w:val="00224996"/>
    <w:rsid w:val="002255F6"/>
    <w:rsid w:val="002256F2"/>
    <w:rsid w:val="0022643C"/>
    <w:rsid w:val="0023037F"/>
    <w:rsid w:val="00231169"/>
    <w:rsid w:val="00231E04"/>
    <w:rsid w:val="00241833"/>
    <w:rsid w:val="002429C1"/>
    <w:rsid w:val="00243F9E"/>
    <w:rsid w:val="002453D2"/>
    <w:rsid w:val="00246BAF"/>
    <w:rsid w:val="002471B1"/>
    <w:rsid w:val="00250167"/>
    <w:rsid w:val="00251B0E"/>
    <w:rsid w:val="00253BDA"/>
    <w:rsid w:val="00253E19"/>
    <w:rsid w:val="002568C5"/>
    <w:rsid w:val="00260D01"/>
    <w:rsid w:val="00261B54"/>
    <w:rsid w:val="00263FDC"/>
    <w:rsid w:val="0026415D"/>
    <w:rsid w:val="00264480"/>
    <w:rsid w:val="00266E26"/>
    <w:rsid w:val="00270FBC"/>
    <w:rsid w:val="0027199D"/>
    <w:rsid w:val="00273BDE"/>
    <w:rsid w:val="00273C6F"/>
    <w:rsid w:val="00276F11"/>
    <w:rsid w:val="00277EDF"/>
    <w:rsid w:val="0028112E"/>
    <w:rsid w:val="002816DA"/>
    <w:rsid w:val="00283040"/>
    <w:rsid w:val="002850CD"/>
    <w:rsid w:val="0028639A"/>
    <w:rsid w:val="00286C1B"/>
    <w:rsid w:val="00286D39"/>
    <w:rsid w:val="00287669"/>
    <w:rsid w:val="00287DE2"/>
    <w:rsid w:val="00291A2F"/>
    <w:rsid w:val="00291C19"/>
    <w:rsid w:val="002A0897"/>
    <w:rsid w:val="002A1C3E"/>
    <w:rsid w:val="002A2D1A"/>
    <w:rsid w:val="002A3551"/>
    <w:rsid w:val="002A41CB"/>
    <w:rsid w:val="002A705F"/>
    <w:rsid w:val="002A7F2C"/>
    <w:rsid w:val="002B0748"/>
    <w:rsid w:val="002B0A99"/>
    <w:rsid w:val="002B1DFD"/>
    <w:rsid w:val="002B1F3F"/>
    <w:rsid w:val="002B22C0"/>
    <w:rsid w:val="002B2A9B"/>
    <w:rsid w:val="002B4750"/>
    <w:rsid w:val="002B4877"/>
    <w:rsid w:val="002B5022"/>
    <w:rsid w:val="002B7CEB"/>
    <w:rsid w:val="002C07D1"/>
    <w:rsid w:val="002C1902"/>
    <w:rsid w:val="002C2813"/>
    <w:rsid w:val="002C3779"/>
    <w:rsid w:val="002C381F"/>
    <w:rsid w:val="002C639B"/>
    <w:rsid w:val="002C7467"/>
    <w:rsid w:val="002C74D0"/>
    <w:rsid w:val="002C7679"/>
    <w:rsid w:val="002C7D9E"/>
    <w:rsid w:val="002D008D"/>
    <w:rsid w:val="002D0245"/>
    <w:rsid w:val="002D122E"/>
    <w:rsid w:val="002D19FA"/>
    <w:rsid w:val="002D29CE"/>
    <w:rsid w:val="002D3F0C"/>
    <w:rsid w:val="002D5320"/>
    <w:rsid w:val="002D624D"/>
    <w:rsid w:val="002D7622"/>
    <w:rsid w:val="002E09E2"/>
    <w:rsid w:val="002E0D58"/>
    <w:rsid w:val="002E1BB6"/>
    <w:rsid w:val="002E42F8"/>
    <w:rsid w:val="002E560B"/>
    <w:rsid w:val="002E6E9E"/>
    <w:rsid w:val="002E70AB"/>
    <w:rsid w:val="002E7C38"/>
    <w:rsid w:val="002E7F0A"/>
    <w:rsid w:val="002E7FD9"/>
    <w:rsid w:val="002F0F8D"/>
    <w:rsid w:val="002F2B05"/>
    <w:rsid w:val="002F3663"/>
    <w:rsid w:val="002F4A84"/>
    <w:rsid w:val="002F656A"/>
    <w:rsid w:val="002F66FC"/>
    <w:rsid w:val="002F678A"/>
    <w:rsid w:val="002F79DB"/>
    <w:rsid w:val="00301814"/>
    <w:rsid w:val="00301C53"/>
    <w:rsid w:val="00302989"/>
    <w:rsid w:val="00302CC3"/>
    <w:rsid w:val="00303B50"/>
    <w:rsid w:val="00303D93"/>
    <w:rsid w:val="0030527D"/>
    <w:rsid w:val="003058ED"/>
    <w:rsid w:val="00305DC1"/>
    <w:rsid w:val="00305E37"/>
    <w:rsid w:val="003060A2"/>
    <w:rsid w:val="003062B5"/>
    <w:rsid w:val="0030639A"/>
    <w:rsid w:val="003066DE"/>
    <w:rsid w:val="0030767F"/>
    <w:rsid w:val="00311872"/>
    <w:rsid w:val="00311DCC"/>
    <w:rsid w:val="00313F93"/>
    <w:rsid w:val="003141A1"/>
    <w:rsid w:val="00314B01"/>
    <w:rsid w:val="00316AB0"/>
    <w:rsid w:val="00320345"/>
    <w:rsid w:val="00320F4A"/>
    <w:rsid w:val="00321004"/>
    <w:rsid w:val="0032174E"/>
    <w:rsid w:val="00321915"/>
    <w:rsid w:val="00322939"/>
    <w:rsid w:val="003238AB"/>
    <w:rsid w:val="0032413C"/>
    <w:rsid w:val="00325186"/>
    <w:rsid w:val="00325D65"/>
    <w:rsid w:val="003272C5"/>
    <w:rsid w:val="00327E4B"/>
    <w:rsid w:val="0033011D"/>
    <w:rsid w:val="003319E6"/>
    <w:rsid w:val="00331DE9"/>
    <w:rsid w:val="0033210D"/>
    <w:rsid w:val="00334D63"/>
    <w:rsid w:val="003354B2"/>
    <w:rsid w:val="00336309"/>
    <w:rsid w:val="003364FF"/>
    <w:rsid w:val="003409A4"/>
    <w:rsid w:val="00341DF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D07CC"/>
    <w:rsid w:val="003D13EE"/>
    <w:rsid w:val="003D2A7A"/>
    <w:rsid w:val="003D338D"/>
    <w:rsid w:val="003D39E4"/>
    <w:rsid w:val="003D4BA4"/>
    <w:rsid w:val="003D59C4"/>
    <w:rsid w:val="003D753C"/>
    <w:rsid w:val="003E0B13"/>
    <w:rsid w:val="003E2375"/>
    <w:rsid w:val="003E27DE"/>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B58"/>
    <w:rsid w:val="00416AFA"/>
    <w:rsid w:val="0042035B"/>
    <w:rsid w:val="00421411"/>
    <w:rsid w:val="0042157A"/>
    <w:rsid w:val="00421938"/>
    <w:rsid w:val="00421ADA"/>
    <w:rsid w:val="00422F24"/>
    <w:rsid w:val="00425F27"/>
    <w:rsid w:val="004263BA"/>
    <w:rsid w:val="00427FE8"/>
    <w:rsid w:val="004300A5"/>
    <w:rsid w:val="004307C6"/>
    <w:rsid w:val="00431D79"/>
    <w:rsid w:val="00433DD4"/>
    <w:rsid w:val="00433E06"/>
    <w:rsid w:val="00434A2B"/>
    <w:rsid w:val="00434B65"/>
    <w:rsid w:val="00435076"/>
    <w:rsid w:val="00440E96"/>
    <w:rsid w:val="00442197"/>
    <w:rsid w:val="0044258C"/>
    <w:rsid w:val="00443066"/>
    <w:rsid w:val="004443E2"/>
    <w:rsid w:val="0044535D"/>
    <w:rsid w:val="00445928"/>
    <w:rsid w:val="00447A48"/>
    <w:rsid w:val="0045024B"/>
    <w:rsid w:val="0045091A"/>
    <w:rsid w:val="00450E56"/>
    <w:rsid w:val="00454A21"/>
    <w:rsid w:val="004550E5"/>
    <w:rsid w:val="00457662"/>
    <w:rsid w:val="00457D31"/>
    <w:rsid w:val="0046222F"/>
    <w:rsid w:val="00463F12"/>
    <w:rsid w:val="00465453"/>
    <w:rsid w:val="00465DCF"/>
    <w:rsid w:val="0046725B"/>
    <w:rsid w:val="00467BF9"/>
    <w:rsid w:val="00471396"/>
    <w:rsid w:val="0047150E"/>
    <w:rsid w:val="0047327C"/>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7C3"/>
    <w:rsid w:val="004A4515"/>
    <w:rsid w:val="004A53FC"/>
    <w:rsid w:val="004A5CA6"/>
    <w:rsid w:val="004A7097"/>
    <w:rsid w:val="004B0105"/>
    <w:rsid w:val="004B02C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636"/>
    <w:rsid w:val="004D2CAD"/>
    <w:rsid w:val="004D4991"/>
    <w:rsid w:val="004D530E"/>
    <w:rsid w:val="004D5C55"/>
    <w:rsid w:val="004E042D"/>
    <w:rsid w:val="004E0AD1"/>
    <w:rsid w:val="004E1A49"/>
    <w:rsid w:val="004E2C75"/>
    <w:rsid w:val="004E4C9C"/>
    <w:rsid w:val="004E6157"/>
    <w:rsid w:val="004E6A1B"/>
    <w:rsid w:val="004E75F9"/>
    <w:rsid w:val="004E7A32"/>
    <w:rsid w:val="004F34A4"/>
    <w:rsid w:val="004F4A5B"/>
    <w:rsid w:val="004F4CEE"/>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822"/>
    <w:rsid w:val="00564DAF"/>
    <w:rsid w:val="00564FFF"/>
    <w:rsid w:val="005657E2"/>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7447"/>
    <w:rsid w:val="00597BC1"/>
    <w:rsid w:val="005A1498"/>
    <w:rsid w:val="005A3FED"/>
    <w:rsid w:val="005A67D5"/>
    <w:rsid w:val="005A7272"/>
    <w:rsid w:val="005A78C4"/>
    <w:rsid w:val="005B276C"/>
    <w:rsid w:val="005B3144"/>
    <w:rsid w:val="005B339C"/>
    <w:rsid w:val="005B3D95"/>
    <w:rsid w:val="005B4BC8"/>
    <w:rsid w:val="005B5758"/>
    <w:rsid w:val="005B59C0"/>
    <w:rsid w:val="005B79CE"/>
    <w:rsid w:val="005C0245"/>
    <w:rsid w:val="005C14B2"/>
    <w:rsid w:val="005C2A08"/>
    <w:rsid w:val="005C3670"/>
    <w:rsid w:val="005C3CBF"/>
    <w:rsid w:val="005C7853"/>
    <w:rsid w:val="005D0097"/>
    <w:rsid w:val="005D070F"/>
    <w:rsid w:val="005D1B80"/>
    <w:rsid w:val="005D30F8"/>
    <w:rsid w:val="005D39E6"/>
    <w:rsid w:val="005D443D"/>
    <w:rsid w:val="005D6374"/>
    <w:rsid w:val="005D7D8B"/>
    <w:rsid w:val="005E1149"/>
    <w:rsid w:val="005E3AF7"/>
    <w:rsid w:val="005E4841"/>
    <w:rsid w:val="005E5C2F"/>
    <w:rsid w:val="005F0147"/>
    <w:rsid w:val="005F0D95"/>
    <w:rsid w:val="005F3861"/>
    <w:rsid w:val="005F38E7"/>
    <w:rsid w:val="005F3D09"/>
    <w:rsid w:val="005F581D"/>
    <w:rsid w:val="005F7141"/>
    <w:rsid w:val="00602DDA"/>
    <w:rsid w:val="00603029"/>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11A0"/>
    <w:rsid w:val="006314C4"/>
    <w:rsid w:val="00637AA0"/>
    <w:rsid w:val="00640E7F"/>
    <w:rsid w:val="00642E87"/>
    <w:rsid w:val="0064326C"/>
    <w:rsid w:val="006438D2"/>
    <w:rsid w:val="0064394B"/>
    <w:rsid w:val="0064784D"/>
    <w:rsid w:val="0064795C"/>
    <w:rsid w:val="00647E77"/>
    <w:rsid w:val="00651C99"/>
    <w:rsid w:val="00652209"/>
    <w:rsid w:val="00652523"/>
    <w:rsid w:val="00652816"/>
    <w:rsid w:val="006535D4"/>
    <w:rsid w:val="006538F3"/>
    <w:rsid w:val="006542A9"/>
    <w:rsid w:val="00654B32"/>
    <w:rsid w:val="00655360"/>
    <w:rsid w:val="00655DB0"/>
    <w:rsid w:val="0066148C"/>
    <w:rsid w:val="00661B44"/>
    <w:rsid w:val="00662039"/>
    <w:rsid w:val="0066407D"/>
    <w:rsid w:val="00664751"/>
    <w:rsid w:val="00664BA4"/>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91715"/>
    <w:rsid w:val="006925C7"/>
    <w:rsid w:val="00692FEF"/>
    <w:rsid w:val="00696308"/>
    <w:rsid w:val="006966EA"/>
    <w:rsid w:val="00697ED5"/>
    <w:rsid w:val="006A081D"/>
    <w:rsid w:val="006A09BC"/>
    <w:rsid w:val="006A0F69"/>
    <w:rsid w:val="006A1521"/>
    <w:rsid w:val="006A3225"/>
    <w:rsid w:val="006A3CD5"/>
    <w:rsid w:val="006A468F"/>
    <w:rsid w:val="006A538A"/>
    <w:rsid w:val="006A654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A3A"/>
    <w:rsid w:val="006D56B6"/>
    <w:rsid w:val="006D5FD7"/>
    <w:rsid w:val="006D7C58"/>
    <w:rsid w:val="006D7D6B"/>
    <w:rsid w:val="006E12D7"/>
    <w:rsid w:val="006E1D7C"/>
    <w:rsid w:val="006E218E"/>
    <w:rsid w:val="006E46FA"/>
    <w:rsid w:val="006E672A"/>
    <w:rsid w:val="006E6773"/>
    <w:rsid w:val="006E6852"/>
    <w:rsid w:val="006E7AF0"/>
    <w:rsid w:val="006E7B74"/>
    <w:rsid w:val="006F56F6"/>
    <w:rsid w:val="006F65CC"/>
    <w:rsid w:val="006F7BD1"/>
    <w:rsid w:val="006F7BFD"/>
    <w:rsid w:val="006F7D5A"/>
    <w:rsid w:val="007014A9"/>
    <w:rsid w:val="00702C79"/>
    <w:rsid w:val="0070576A"/>
    <w:rsid w:val="00705DC2"/>
    <w:rsid w:val="00706316"/>
    <w:rsid w:val="00706F69"/>
    <w:rsid w:val="00711FF0"/>
    <w:rsid w:val="0071268F"/>
    <w:rsid w:val="00713D04"/>
    <w:rsid w:val="0071446D"/>
    <w:rsid w:val="00720CF3"/>
    <w:rsid w:val="0072244D"/>
    <w:rsid w:val="00722DD9"/>
    <w:rsid w:val="00726E89"/>
    <w:rsid w:val="00731186"/>
    <w:rsid w:val="007314D5"/>
    <w:rsid w:val="00731F59"/>
    <w:rsid w:val="007328AD"/>
    <w:rsid w:val="00735157"/>
    <w:rsid w:val="007357A2"/>
    <w:rsid w:val="00735BE4"/>
    <w:rsid w:val="00736849"/>
    <w:rsid w:val="00736FB0"/>
    <w:rsid w:val="00740AA5"/>
    <w:rsid w:val="0074177F"/>
    <w:rsid w:val="00741CFE"/>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7115B"/>
    <w:rsid w:val="007716FD"/>
    <w:rsid w:val="007724E1"/>
    <w:rsid w:val="007725CB"/>
    <w:rsid w:val="007735C2"/>
    <w:rsid w:val="0077377D"/>
    <w:rsid w:val="00773B6C"/>
    <w:rsid w:val="0077456B"/>
    <w:rsid w:val="007751C8"/>
    <w:rsid w:val="00775691"/>
    <w:rsid w:val="00775DA2"/>
    <w:rsid w:val="007805B9"/>
    <w:rsid w:val="0078088A"/>
    <w:rsid w:val="00782BC7"/>
    <w:rsid w:val="00782EFF"/>
    <w:rsid w:val="007840FC"/>
    <w:rsid w:val="0078426C"/>
    <w:rsid w:val="007843C0"/>
    <w:rsid w:val="00784930"/>
    <w:rsid w:val="00786D58"/>
    <w:rsid w:val="00790913"/>
    <w:rsid w:val="00791DBC"/>
    <w:rsid w:val="00793B24"/>
    <w:rsid w:val="007947E7"/>
    <w:rsid w:val="00794C92"/>
    <w:rsid w:val="007958C6"/>
    <w:rsid w:val="00796751"/>
    <w:rsid w:val="00797BDA"/>
    <w:rsid w:val="007A03A1"/>
    <w:rsid w:val="007A246E"/>
    <w:rsid w:val="007A4832"/>
    <w:rsid w:val="007A66EA"/>
    <w:rsid w:val="007A6703"/>
    <w:rsid w:val="007A7E9A"/>
    <w:rsid w:val="007B14A0"/>
    <w:rsid w:val="007B1EFD"/>
    <w:rsid w:val="007B2988"/>
    <w:rsid w:val="007B304E"/>
    <w:rsid w:val="007B51A4"/>
    <w:rsid w:val="007B5B39"/>
    <w:rsid w:val="007B5F59"/>
    <w:rsid w:val="007B63B4"/>
    <w:rsid w:val="007B6626"/>
    <w:rsid w:val="007B6AC1"/>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F20B7"/>
    <w:rsid w:val="007F216A"/>
    <w:rsid w:val="007F2DCE"/>
    <w:rsid w:val="007F3CDE"/>
    <w:rsid w:val="007F51FB"/>
    <w:rsid w:val="007F5252"/>
    <w:rsid w:val="007F5883"/>
    <w:rsid w:val="007F626F"/>
    <w:rsid w:val="007F7136"/>
    <w:rsid w:val="007F73C5"/>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10DC"/>
    <w:rsid w:val="00871BE0"/>
    <w:rsid w:val="00872191"/>
    <w:rsid w:val="00872839"/>
    <w:rsid w:val="00873AE4"/>
    <w:rsid w:val="00873FC0"/>
    <w:rsid w:val="008742C8"/>
    <w:rsid w:val="008771D4"/>
    <w:rsid w:val="00877E73"/>
    <w:rsid w:val="00877ED0"/>
    <w:rsid w:val="008801F7"/>
    <w:rsid w:val="008802D2"/>
    <w:rsid w:val="008855A0"/>
    <w:rsid w:val="00885B14"/>
    <w:rsid w:val="0088608B"/>
    <w:rsid w:val="00886FFF"/>
    <w:rsid w:val="00890C43"/>
    <w:rsid w:val="00891DDC"/>
    <w:rsid w:val="00892A32"/>
    <w:rsid w:val="00892F7A"/>
    <w:rsid w:val="00893653"/>
    <w:rsid w:val="00893909"/>
    <w:rsid w:val="0089680C"/>
    <w:rsid w:val="008A19FC"/>
    <w:rsid w:val="008A1AB3"/>
    <w:rsid w:val="008A2E3B"/>
    <w:rsid w:val="008A3477"/>
    <w:rsid w:val="008A51FB"/>
    <w:rsid w:val="008A5993"/>
    <w:rsid w:val="008B0514"/>
    <w:rsid w:val="008B09CF"/>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4C9"/>
    <w:rsid w:val="008D09C9"/>
    <w:rsid w:val="008D30A2"/>
    <w:rsid w:val="008D445F"/>
    <w:rsid w:val="008D49D2"/>
    <w:rsid w:val="008D58ED"/>
    <w:rsid w:val="008D7D80"/>
    <w:rsid w:val="008E0CF0"/>
    <w:rsid w:val="008E3B93"/>
    <w:rsid w:val="008E4A00"/>
    <w:rsid w:val="008E7480"/>
    <w:rsid w:val="008E7863"/>
    <w:rsid w:val="008F1963"/>
    <w:rsid w:val="008F1BD5"/>
    <w:rsid w:val="008F1CB0"/>
    <w:rsid w:val="008F4846"/>
    <w:rsid w:val="008F788D"/>
    <w:rsid w:val="008F79A1"/>
    <w:rsid w:val="008F7D95"/>
    <w:rsid w:val="00900525"/>
    <w:rsid w:val="009020B2"/>
    <w:rsid w:val="00902F31"/>
    <w:rsid w:val="00903BEC"/>
    <w:rsid w:val="009044EF"/>
    <w:rsid w:val="00906623"/>
    <w:rsid w:val="00910562"/>
    <w:rsid w:val="009121FE"/>
    <w:rsid w:val="0091397A"/>
    <w:rsid w:val="00913C89"/>
    <w:rsid w:val="009157C4"/>
    <w:rsid w:val="00916B15"/>
    <w:rsid w:val="00921A26"/>
    <w:rsid w:val="00921F02"/>
    <w:rsid w:val="0092310C"/>
    <w:rsid w:val="00923B03"/>
    <w:rsid w:val="00925904"/>
    <w:rsid w:val="009279C5"/>
    <w:rsid w:val="00931BED"/>
    <w:rsid w:val="0093538A"/>
    <w:rsid w:val="009354E4"/>
    <w:rsid w:val="00935F85"/>
    <w:rsid w:val="00936EE9"/>
    <w:rsid w:val="00944344"/>
    <w:rsid w:val="009444CE"/>
    <w:rsid w:val="009449C1"/>
    <w:rsid w:val="00950D7F"/>
    <w:rsid w:val="0095113E"/>
    <w:rsid w:val="00952E0E"/>
    <w:rsid w:val="009550D7"/>
    <w:rsid w:val="00955769"/>
    <w:rsid w:val="00956EFD"/>
    <w:rsid w:val="009572D7"/>
    <w:rsid w:val="00957CEB"/>
    <w:rsid w:val="00960EDA"/>
    <w:rsid w:val="00960EFA"/>
    <w:rsid w:val="00961812"/>
    <w:rsid w:val="009620F9"/>
    <w:rsid w:val="00963B4C"/>
    <w:rsid w:val="00965605"/>
    <w:rsid w:val="00966231"/>
    <w:rsid w:val="009667C4"/>
    <w:rsid w:val="00966CA6"/>
    <w:rsid w:val="00967651"/>
    <w:rsid w:val="00967704"/>
    <w:rsid w:val="009700EC"/>
    <w:rsid w:val="00973E32"/>
    <w:rsid w:val="00974C62"/>
    <w:rsid w:val="009813FE"/>
    <w:rsid w:val="00981CB0"/>
    <w:rsid w:val="00982FB2"/>
    <w:rsid w:val="00983871"/>
    <w:rsid w:val="00984491"/>
    <w:rsid w:val="009852BF"/>
    <w:rsid w:val="009857E1"/>
    <w:rsid w:val="00986CD8"/>
    <w:rsid w:val="00987419"/>
    <w:rsid w:val="0099010E"/>
    <w:rsid w:val="00991419"/>
    <w:rsid w:val="00991435"/>
    <w:rsid w:val="0099206F"/>
    <w:rsid w:val="00993161"/>
    <w:rsid w:val="00993558"/>
    <w:rsid w:val="00996409"/>
    <w:rsid w:val="00996682"/>
    <w:rsid w:val="009975FE"/>
    <w:rsid w:val="009A0544"/>
    <w:rsid w:val="009A05D5"/>
    <w:rsid w:val="009A153E"/>
    <w:rsid w:val="009A1D1E"/>
    <w:rsid w:val="009A3D0E"/>
    <w:rsid w:val="009A4AD5"/>
    <w:rsid w:val="009A5375"/>
    <w:rsid w:val="009A7706"/>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48F7"/>
    <w:rsid w:val="009E50CC"/>
    <w:rsid w:val="009E56D2"/>
    <w:rsid w:val="009E67CB"/>
    <w:rsid w:val="009E6CB6"/>
    <w:rsid w:val="009E79C5"/>
    <w:rsid w:val="009F097D"/>
    <w:rsid w:val="009F18AF"/>
    <w:rsid w:val="009F19B7"/>
    <w:rsid w:val="009F29AC"/>
    <w:rsid w:val="009F2B3A"/>
    <w:rsid w:val="009F36FD"/>
    <w:rsid w:val="009F375D"/>
    <w:rsid w:val="009F4693"/>
    <w:rsid w:val="009F4D1F"/>
    <w:rsid w:val="009F5875"/>
    <w:rsid w:val="009F7F5E"/>
    <w:rsid w:val="00A02548"/>
    <w:rsid w:val="00A03F39"/>
    <w:rsid w:val="00A03F4F"/>
    <w:rsid w:val="00A04162"/>
    <w:rsid w:val="00A04578"/>
    <w:rsid w:val="00A04B0E"/>
    <w:rsid w:val="00A04CF1"/>
    <w:rsid w:val="00A05948"/>
    <w:rsid w:val="00A05B58"/>
    <w:rsid w:val="00A1199F"/>
    <w:rsid w:val="00A15D10"/>
    <w:rsid w:val="00A161CA"/>
    <w:rsid w:val="00A2370E"/>
    <w:rsid w:val="00A238B4"/>
    <w:rsid w:val="00A251E8"/>
    <w:rsid w:val="00A27BC7"/>
    <w:rsid w:val="00A30172"/>
    <w:rsid w:val="00A30745"/>
    <w:rsid w:val="00A314C6"/>
    <w:rsid w:val="00A319F4"/>
    <w:rsid w:val="00A3260D"/>
    <w:rsid w:val="00A330F7"/>
    <w:rsid w:val="00A33225"/>
    <w:rsid w:val="00A34D0D"/>
    <w:rsid w:val="00A35331"/>
    <w:rsid w:val="00A3679A"/>
    <w:rsid w:val="00A376B3"/>
    <w:rsid w:val="00A418A4"/>
    <w:rsid w:val="00A43707"/>
    <w:rsid w:val="00A44156"/>
    <w:rsid w:val="00A4444D"/>
    <w:rsid w:val="00A44EF7"/>
    <w:rsid w:val="00A46073"/>
    <w:rsid w:val="00A46368"/>
    <w:rsid w:val="00A47352"/>
    <w:rsid w:val="00A529C5"/>
    <w:rsid w:val="00A5391E"/>
    <w:rsid w:val="00A54290"/>
    <w:rsid w:val="00A5569A"/>
    <w:rsid w:val="00A55AA5"/>
    <w:rsid w:val="00A56862"/>
    <w:rsid w:val="00A57A9B"/>
    <w:rsid w:val="00A57F5C"/>
    <w:rsid w:val="00A57FB1"/>
    <w:rsid w:val="00A6119C"/>
    <w:rsid w:val="00A62E52"/>
    <w:rsid w:val="00A63886"/>
    <w:rsid w:val="00A65F8B"/>
    <w:rsid w:val="00A665BD"/>
    <w:rsid w:val="00A67766"/>
    <w:rsid w:val="00A70EED"/>
    <w:rsid w:val="00A7288B"/>
    <w:rsid w:val="00A73ED8"/>
    <w:rsid w:val="00A745CD"/>
    <w:rsid w:val="00A74C80"/>
    <w:rsid w:val="00A74F03"/>
    <w:rsid w:val="00A75D5E"/>
    <w:rsid w:val="00A81353"/>
    <w:rsid w:val="00A839BB"/>
    <w:rsid w:val="00A844B1"/>
    <w:rsid w:val="00A8504F"/>
    <w:rsid w:val="00A85D9A"/>
    <w:rsid w:val="00A865A4"/>
    <w:rsid w:val="00A86C5F"/>
    <w:rsid w:val="00A905B9"/>
    <w:rsid w:val="00A90EB9"/>
    <w:rsid w:val="00A915FE"/>
    <w:rsid w:val="00A91900"/>
    <w:rsid w:val="00A94473"/>
    <w:rsid w:val="00A9467E"/>
    <w:rsid w:val="00A94746"/>
    <w:rsid w:val="00A94DD4"/>
    <w:rsid w:val="00A960B3"/>
    <w:rsid w:val="00A96898"/>
    <w:rsid w:val="00A968A0"/>
    <w:rsid w:val="00A970F1"/>
    <w:rsid w:val="00A9723C"/>
    <w:rsid w:val="00A97B3D"/>
    <w:rsid w:val="00AA128E"/>
    <w:rsid w:val="00AA138E"/>
    <w:rsid w:val="00AA1CA4"/>
    <w:rsid w:val="00AA213C"/>
    <w:rsid w:val="00AA21AB"/>
    <w:rsid w:val="00AA2558"/>
    <w:rsid w:val="00AA3056"/>
    <w:rsid w:val="00AA5023"/>
    <w:rsid w:val="00AA5039"/>
    <w:rsid w:val="00AA691D"/>
    <w:rsid w:val="00AA7218"/>
    <w:rsid w:val="00AB1993"/>
    <w:rsid w:val="00AB1F70"/>
    <w:rsid w:val="00AC13F1"/>
    <w:rsid w:val="00AC3B67"/>
    <w:rsid w:val="00AC46B0"/>
    <w:rsid w:val="00AC4C9D"/>
    <w:rsid w:val="00AC6910"/>
    <w:rsid w:val="00AC6FA6"/>
    <w:rsid w:val="00AC770E"/>
    <w:rsid w:val="00AD06A4"/>
    <w:rsid w:val="00AD0EF3"/>
    <w:rsid w:val="00AD273B"/>
    <w:rsid w:val="00AD4A45"/>
    <w:rsid w:val="00AD5617"/>
    <w:rsid w:val="00AD7CC0"/>
    <w:rsid w:val="00AD7D09"/>
    <w:rsid w:val="00AE210D"/>
    <w:rsid w:val="00AE23EA"/>
    <w:rsid w:val="00AE2E9B"/>
    <w:rsid w:val="00AE3609"/>
    <w:rsid w:val="00AE36D3"/>
    <w:rsid w:val="00AE3C1A"/>
    <w:rsid w:val="00AE40CF"/>
    <w:rsid w:val="00AE5702"/>
    <w:rsid w:val="00AE5E08"/>
    <w:rsid w:val="00AE66E7"/>
    <w:rsid w:val="00AE7CAF"/>
    <w:rsid w:val="00AF2A14"/>
    <w:rsid w:val="00AF4801"/>
    <w:rsid w:val="00AF546B"/>
    <w:rsid w:val="00AF71D1"/>
    <w:rsid w:val="00AF799F"/>
    <w:rsid w:val="00B00546"/>
    <w:rsid w:val="00B00F2B"/>
    <w:rsid w:val="00B02AE5"/>
    <w:rsid w:val="00B10223"/>
    <w:rsid w:val="00B10C4F"/>
    <w:rsid w:val="00B11394"/>
    <w:rsid w:val="00B12B9B"/>
    <w:rsid w:val="00B13F6A"/>
    <w:rsid w:val="00B13FA0"/>
    <w:rsid w:val="00B14A1D"/>
    <w:rsid w:val="00B1550F"/>
    <w:rsid w:val="00B17093"/>
    <w:rsid w:val="00B218B9"/>
    <w:rsid w:val="00B2295F"/>
    <w:rsid w:val="00B3220F"/>
    <w:rsid w:val="00B3281A"/>
    <w:rsid w:val="00B33B28"/>
    <w:rsid w:val="00B33CAB"/>
    <w:rsid w:val="00B340B5"/>
    <w:rsid w:val="00B34238"/>
    <w:rsid w:val="00B34AD3"/>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CE7"/>
    <w:rsid w:val="00B55508"/>
    <w:rsid w:val="00B56C40"/>
    <w:rsid w:val="00B5754E"/>
    <w:rsid w:val="00B57F23"/>
    <w:rsid w:val="00B57F9A"/>
    <w:rsid w:val="00B57FD8"/>
    <w:rsid w:val="00B60196"/>
    <w:rsid w:val="00B6148A"/>
    <w:rsid w:val="00B63131"/>
    <w:rsid w:val="00B667C6"/>
    <w:rsid w:val="00B66DFE"/>
    <w:rsid w:val="00B66FDC"/>
    <w:rsid w:val="00B676B3"/>
    <w:rsid w:val="00B71E4C"/>
    <w:rsid w:val="00B71F36"/>
    <w:rsid w:val="00B721B4"/>
    <w:rsid w:val="00B726DA"/>
    <w:rsid w:val="00B72ADA"/>
    <w:rsid w:val="00B8022E"/>
    <w:rsid w:val="00B80DF2"/>
    <w:rsid w:val="00B82549"/>
    <w:rsid w:val="00B82A90"/>
    <w:rsid w:val="00B87E2D"/>
    <w:rsid w:val="00B90119"/>
    <w:rsid w:val="00B90AA7"/>
    <w:rsid w:val="00B91470"/>
    <w:rsid w:val="00B9379B"/>
    <w:rsid w:val="00B93842"/>
    <w:rsid w:val="00B96B11"/>
    <w:rsid w:val="00BA0B63"/>
    <w:rsid w:val="00BA34CE"/>
    <w:rsid w:val="00BA441F"/>
    <w:rsid w:val="00BA4759"/>
    <w:rsid w:val="00BA5BE8"/>
    <w:rsid w:val="00BA5C3B"/>
    <w:rsid w:val="00BA7FDF"/>
    <w:rsid w:val="00BB147B"/>
    <w:rsid w:val="00BB1A0C"/>
    <w:rsid w:val="00BB257F"/>
    <w:rsid w:val="00BB546F"/>
    <w:rsid w:val="00BC0024"/>
    <w:rsid w:val="00BC00E9"/>
    <w:rsid w:val="00BC0F72"/>
    <w:rsid w:val="00BC11B1"/>
    <w:rsid w:val="00BC1485"/>
    <w:rsid w:val="00BC245A"/>
    <w:rsid w:val="00BC3D75"/>
    <w:rsid w:val="00BC4A21"/>
    <w:rsid w:val="00BC4E3C"/>
    <w:rsid w:val="00BC59DF"/>
    <w:rsid w:val="00BD07D6"/>
    <w:rsid w:val="00BD30F1"/>
    <w:rsid w:val="00BD39C3"/>
    <w:rsid w:val="00BD3DEA"/>
    <w:rsid w:val="00BD780E"/>
    <w:rsid w:val="00BE0104"/>
    <w:rsid w:val="00BE1BC8"/>
    <w:rsid w:val="00BE2E67"/>
    <w:rsid w:val="00BE3435"/>
    <w:rsid w:val="00BE493B"/>
    <w:rsid w:val="00BE61C4"/>
    <w:rsid w:val="00BE661C"/>
    <w:rsid w:val="00BE7EEB"/>
    <w:rsid w:val="00BF0050"/>
    <w:rsid w:val="00BF0C35"/>
    <w:rsid w:val="00BF156C"/>
    <w:rsid w:val="00BF1D75"/>
    <w:rsid w:val="00BF55EF"/>
    <w:rsid w:val="00BF627B"/>
    <w:rsid w:val="00BF696B"/>
    <w:rsid w:val="00C02E63"/>
    <w:rsid w:val="00C03DAA"/>
    <w:rsid w:val="00C047A2"/>
    <w:rsid w:val="00C06D95"/>
    <w:rsid w:val="00C07B15"/>
    <w:rsid w:val="00C11B6E"/>
    <w:rsid w:val="00C12497"/>
    <w:rsid w:val="00C12CA4"/>
    <w:rsid w:val="00C13BB4"/>
    <w:rsid w:val="00C13FEA"/>
    <w:rsid w:val="00C162A9"/>
    <w:rsid w:val="00C22AA2"/>
    <w:rsid w:val="00C236CF"/>
    <w:rsid w:val="00C2421B"/>
    <w:rsid w:val="00C24BE6"/>
    <w:rsid w:val="00C2665D"/>
    <w:rsid w:val="00C267E8"/>
    <w:rsid w:val="00C2719D"/>
    <w:rsid w:val="00C2765B"/>
    <w:rsid w:val="00C27F7C"/>
    <w:rsid w:val="00C30735"/>
    <w:rsid w:val="00C3078D"/>
    <w:rsid w:val="00C3169B"/>
    <w:rsid w:val="00C31B4C"/>
    <w:rsid w:val="00C33A51"/>
    <w:rsid w:val="00C343FC"/>
    <w:rsid w:val="00C362B4"/>
    <w:rsid w:val="00C36F7B"/>
    <w:rsid w:val="00C37D9B"/>
    <w:rsid w:val="00C4472A"/>
    <w:rsid w:val="00C45D62"/>
    <w:rsid w:val="00C50224"/>
    <w:rsid w:val="00C53AB3"/>
    <w:rsid w:val="00C5586A"/>
    <w:rsid w:val="00C55E55"/>
    <w:rsid w:val="00C57CFA"/>
    <w:rsid w:val="00C6383A"/>
    <w:rsid w:val="00C63F43"/>
    <w:rsid w:val="00C6438B"/>
    <w:rsid w:val="00C64B59"/>
    <w:rsid w:val="00C65BD8"/>
    <w:rsid w:val="00C66BBF"/>
    <w:rsid w:val="00C67D3F"/>
    <w:rsid w:val="00C70A5F"/>
    <w:rsid w:val="00C73B56"/>
    <w:rsid w:val="00C74DE9"/>
    <w:rsid w:val="00C75491"/>
    <w:rsid w:val="00C75D01"/>
    <w:rsid w:val="00C76B28"/>
    <w:rsid w:val="00C77B69"/>
    <w:rsid w:val="00C8110F"/>
    <w:rsid w:val="00C82496"/>
    <w:rsid w:val="00C84F93"/>
    <w:rsid w:val="00C85AA7"/>
    <w:rsid w:val="00C86D04"/>
    <w:rsid w:val="00C8733B"/>
    <w:rsid w:val="00C87FC5"/>
    <w:rsid w:val="00C9188F"/>
    <w:rsid w:val="00C921A1"/>
    <w:rsid w:val="00C93CC4"/>
    <w:rsid w:val="00C9433B"/>
    <w:rsid w:val="00C97436"/>
    <w:rsid w:val="00C97DF3"/>
    <w:rsid w:val="00CA21DF"/>
    <w:rsid w:val="00CA3277"/>
    <w:rsid w:val="00CA4FF8"/>
    <w:rsid w:val="00CA62E4"/>
    <w:rsid w:val="00CB0061"/>
    <w:rsid w:val="00CB0CC1"/>
    <w:rsid w:val="00CB2248"/>
    <w:rsid w:val="00CB30BE"/>
    <w:rsid w:val="00CB35D2"/>
    <w:rsid w:val="00CB4DC9"/>
    <w:rsid w:val="00CB4EE9"/>
    <w:rsid w:val="00CB7D34"/>
    <w:rsid w:val="00CC0F71"/>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4B15"/>
    <w:rsid w:val="00CF65B1"/>
    <w:rsid w:val="00CF65BC"/>
    <w:rsid w:val="00CF73F6"/>
    <w:rsid w:val="00D00A10"/>
    <w:rsid w:val="00D027B5"/>
    <w:rsid w:val="00D02FD1"/>
    <w:rsid w:val="00D03311"/>
    <w:rsid w:val="00D039E5"/>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71A5"/>
    <w:rsid w:val="00D27910"/>
    <w:rsid w:val="00D27BF3"/>
    <w:rsid w:val="00D27CDD"/>
    <w:rsid w:val="00D3059F"/>
    <w:rsid w:val="00D3075E"/>
    <w:rsid w:val="00D3093D"/>
    <w:rsid w:val="00D316B8"/>
    <w:rsid w:val="00D33F30"/>
    <w:rsid w:val="00D3445C"/>
    <w:rsid w:val="00D34EB9"/>
    <w:rsid w:val="00D365B3"/>
    <w:rsid w:val="00D3706A"/>
    <w:rsid w:val="00D3760D"/>
    <w:rsid w:val="00D40202"/>
    <w:rsid w:val="00D41DE2"/>
    <w:rsid w:val="00D427B3"/>
    <w:rsid w:val="00D43B43"/>
    <w:rsid w:val="00D4675E"/>
    <w:rsid w:val="00D47FAD"/>
    <w:rsid w:val="00D5076A"/>
    <w:rsid w:val="00D514E2"/>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719"/>
    <w:rsid w:val="00D66173"/>
    <w:rsid w:val="00D667FF"/>
    <w:rsid w:val="00D675D8"/>
    <w:rsid w:val="00D67CBB"/>
    <w:rsid w:val="00D710B4"/>
    <w:rsid w:val="00D71859"/>
    <w:rsid w:val="00D7359A"/>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903F5"/>
    <w:rsid w:val="00D9127A"/>
    <w:rsid w:val="00D9127E"/>
    <w:rsid w:val="00D93822"/>
    <w:rsid w:val="00D93DED"/>
    <w:rsid w:val="00D9457B"/>
    <w:rsid w:val="00D946D1"/>
    <w:rsid w:val="00DA05D5"/>
    <w:rsid w:val="00DA0B10"/>
    <w:rsid w:val="00DA181C"/>
    <w:rsid w:val="00DA1B9D"/>
    <w:rsid w:val="00DA1D65"/>
    <w:rsid w:val="00DA6110"/>
    <w:rsid w:val="00DA778C"/>
    <w:rsid w:val="00DB032B"/>
    <w:rsid w:val="00DB09FA"/>
    <w:rsid w:val="00DB1BBC"/>
    <w:rsid w:val="00DB28FD"/>
    <w:rsid w:val="00DB3949"/>
    <w:rsid w:val="00DB5ACF"/>
    <w:rsid w:val="00DB6F24"/>
    <w:rsid w:val="00DB7A00"/>
    <w:rsid w:val="00DC1117"/>
    <w:rsid w:val="00DC1B37"/>
    <w:rsid w:val="00DC27B8"/>
    <w:rsid w:val="00DC39A3"/>
    <w:rsid w:val="00DC7E30"/>
    <w:rsid w:val="00DD2666"/>
    <w:rsid w:val="00DD3E54"/>
    <w:rsid w:val="00DD3F82"/>
    <w:rsid w:val="00DD4887"/>
    <w:rsid w:val="00DD4E6C"/>
    <w:rsid w:val="00DD5F7B"/>
    <w:rsid w:val="00DD77CC"/>
    <w:rsid w:val="00DD7C55"/>
    <w:rsid w:val="00DE05CA"/>
    <w:rsid w:val="00DE0E2C"/>
    <w:rsid w:val="00DE1D55"/>
    <w:rsid w:val="00DE240F"/>
    <w:rsid w:val="00DE2837"/>
    <w:rsid w:val="00DE2FAA"/>
    <w:rsid w:val="00DE3A94"/>
    <w:rsid w:val="00DE43DE"/>
    <w:rsid w:val="00DE4DB8"/>
    <w:rsid w:val="00DE5465"/>
    <w:rsid w:val="00DE564A"/>
    <w:rsid w:val="00DE724C"/>
    <w:rsid w:val="00DE7F7B"/>
    <w:rsid w:val="00DF3326"/>
    <w:rsid w:val="00DF37EA"/>
    <w:rsid w:val="00DF4410"/>
    <w:rsid w:val="00DF5625"/>
    <w:rsid w:val="00DF7074"/>
    <w:rsid w:val="00DF7F80"/>
    <w:rsid w:val="00E00425"/>
    <w:rsid w:val="00E0161B"/>
    <w:rsid w:val="00E0344B"/>
    <w:rsid w:val="00E03E1E"/>
    <w:rsid w:val="00E0458E"/>
    <w:rsid w:val="00E058C5"/>
    <w:rsid w:val="00E05C10"/>
    <w:rsid w:val="00E063AA"/>
    <w:rsid w:val="00E10518"/>
    <w:rsid w:val="00E11463"/>
    <w:rsid w:val="00E127CF"/>
    <w:rsid w:val="00E132D9"/>
    <w:rsid w:val="00E16127"/>
    <w:rsid w:val="00E1768C"/>
    <w:rsid w:val="00E17817"/>
    <w:rsid w:val="00E17902"/>
    <w:rsid w:val="00E2401E"/>
    <w:rsid w:val="00E248B3"/>
    <w:rsid w:val="00E24DB7"/>
    <w:rsid w:val="00E25C40"/>
    <w:rsid w:val="00E26148"/>
    <w:rsid w:val="00E27EF1"/>
    <w:rsid w:val="00E31CE7"/>
    <w:rsid w:val="00E32459"/>
    <w:rsid w:val="00E32583"/>
    <w:rsid w:val="00E33184"/>
    <w:rsid w:val="00E34138"/>
    <w:rsid w:val="00E341A7"/>
    <w:rsid w:val="00E34271"/>
    <w:rsid w:val="00E34490"/>
    <w:rsid w:val="00E36905"/>
    <w:rsid w:val="00E414A9"/>
    <w:rsid w:val="00E43808"/>
    <w:rsid w:val="00E43B24"/>
    <w:rsid w:val="00E445AA"/>
    <w:rsid w:val="00E447E7"/>
    <w:rsid w:val="00E45092"/>
    <w:rsid w:val="00E45B39"/>
    <w:rsid w:val="00E46664"/>
    <w:rsid w:val="00E514F0"/>
    <w:rsid w:val="00E51738"/>
    <w:rsid w:val="00E51837"/>
    <w:rsid w:val="00E518D1"/>
    <w:rsid w:val="00E51DA5"/>
    <w:rsid w:val="00E51F6C"/>
    <w:rsid w:val="00E53A21"/>
    <w:rsid w:val="00E53FC6"/>
    <w:rsid w:val="00E54D73"/>
    <w:rsid w:val="00E55633"/>
    <w:rsid w:val="00E56844"/>
    <w:rsid w:val="00E60C21"/>
    <w:rsid w:val="00E61747"/>
    <w:rsid w:val="00E627C3"/>
    <w:rsid w:val="00E63013"/>
    <w:rsid w:val="00E64210"/>
    <w:rsid w:val="00E65AFC"/>
    <w:rsid w:val="00E65B0E"/>
    <w:rsid w:val="00E65D8D"/>
    <w:rsid w:val="00E70C31"/>
    <w:rsid w:val="00E71491"/>
    <w:rsid w:val="00E7286A"/>
    <w:rsid w:val="00E745FE"/>
    <w:rsid w:val="00E75147"/>
    <w:rsid w:val="00E75543"/>
    <w:rsid w:val="00E76232"/>
    <w:rsid w:val="00E80AA4"/>
    <w:rsid w:val="00E80B1C"/>
    <w:rsid w:val="00E8178A"/>
    <w:rsid w:val="00E8270F"/>
    <w:rsid w:val="00E82C85"/>
    <w:rsid w:val="00E840E5"/>
    <w:rsid w:val="00E852DD"/>
    <w:rsid w:val="00E85DEF"/>
    <w:rsid w:val="00E86EA4"/>
    <w:rsid w:val="00E871CE"/>
    <w:rsid w:val="00E9163D"/>
    <w:rsid w:val="00E92687"/>
    <w:rsid w:val="00E92EF3"/>
    <w:rsid w:val="00E93654"/>
    <w:rsid w:val="00E94AA1"/>
    <w:rsid w:val="00E96922"/>
    <w:rsid w:val="00E97BF1"/>
    <w:rsid w:val="00EA1A0E"/>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1C6B"/>
    <w:rsid w:val="00EC27BF"/>
    <w:rsid w:val="00EC3492"/>
    <w:rsid w:val="00EC355D"/>
    <w:rsid w:val="00EC3586"/>
    <w:rsid w:val="00EC437B"/>
    <w:rsid w:val="00EC49DA"/>
    <w:rsid w:val="00EC57CA"/>
    <w:rsid w:val="00EC79A9"/>
    <w:rsid w:val="00ED0342"/>
    <w:rsid w:val="00ED07EB"/>
    <w:rsid w:val="00ED1BF6"/>
    <w:rsid w:val="00ED29CA"/>
    <w:rsid w:val="00ED3041"/>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2035D"/>
    <w:rsid w:val="00F20880"/>
    <w:rsid w:val="00F221B7"/>
    <w:rsid w:val="00F23914"/>
    <w:rsid w:val="00F239BB"/>
    <w:rsid w:val="00F24A73"/>
    <w:rsid w:val="00F24C2B"/>
    <w:rsid w:val="00F25907"/>
    <w:rsid w:val="00F25BC6"/>
    <w:rsid w:val="00F26196"/>
    <w:rsid w:val="00F269B2"/>
    <w:rsid w:val="00F26BCE"/>
    <w:rsid w:val="00F26F22"/>
    <w:rsid w:val="00F27350"/>
    <w:rsid w:val="00F3150A"/>
    <w:rsid w:val="00F31DDB"/>
    <w:rsid w:val="00F362F2"/>
    <w:rsid w:val="00F36E2B"/>
    <w:rsid w:val="00F42E24"/>
    <w:rsid w:val="00F43970"/>
    <w:rsid w:val="00F43DB6"/>
    <w:rsid w:val="00F45C93"/>
    <w:rsid w:val="00F462F5"/>
    <w:rsid w:val="00F46DB7"/>
    <w:rsid w:val="00F46FBD"/>
    <w:rsid w:val="00F476AB"/>
    <w:rsid w:val="00F478C8"/>
    <w:rsid w:val="00F513B4"/>
    <w:rsid w:val="00F525C1"/>
    <w:rsid w:val="00F532B7"/>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2891"/>
    <w:rsid w:val="00F8629F"/>
    <w:rsid w:val="00F869F0"/>
    <w:rsid w:val="00F8731A"/>
    <w:rsid w:val="00F92995"/>
    <w:rsid w:val="00F93FA3"/>
    <w:rsid w:val="00F945C8"/>
    <w:rsid w:val="00F94A83"/>
    <w:rsid w:val="00F958B2"/>
    <w:rsid w:val="00F96B58"/>
    <w:rsid w:val="00F96F6D"/>
    <w:rsid w:val="00F974D1"/>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20A6"/>
    <w:rsid w:val="00FC385C"/>
    <w:rsid w:val="00FC5FC3"/>
    <w:rsid w:val="00FC708E"/>
    <w:rsid w:val="00FC71D8"/>
    <w:rsid w:val="00FD1026"/>
    <w:rsid w:val="00FD2749"/>
    <w:rsid w:val="00FD3165"/>
    <w:rsid w:val="00FD3FF9"/>
    <w:rsid w:val="00FD4206"/>
    <w:rsid w:val="00FD455D"/>
    <w:rsid w:val="00FD4ADC"/>
    <w:rsid w:val="00FD5682"/>
    <w:rsid w:val="00FD6460"/>
    <w:rsid w:val="00FD6681"/>
    <w:rsid w:val="00FD7536"/>
    <w:rsid w:val="00FD7DD9"/>
    <w:rsid w:val="00FE0962"/>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928C-8977-4819-866A-063336A0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11352</Words>
  <Characters>64713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2018-10-30T20:59:00Z</dcterms:created>
  <dcterms:modified xsi:type="dcterms:W3CDTF">2018-10-30T20:59:00Z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-104311787</vt:i4>
  </property>
  <property fmtid="{D5CDD505-2E9C-101B-9397-08002B2CF9AE}" pid="4" name="_ReviewingToolsShownOnce">
    <vt:lpwstr/>
  </property>
</Properties>
</file>