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C32" w:rsidRDefault="00AD3C32" w:rsidP="00AD3C32">
      <w:pPr>
        <w:rPr>
          <w:noProof/>
        </w:rPr>
      </w:pPr>
      <w:bookmarkStart w:id="0" w:name="_GoBack"/>
      <w:bookmarkEnd w:id="0"/>
    </w:p>
    <w:p w:rsidR="00AD3C32" w:rsidRDefault="00AF0103" w:rsidP="00AD3C32">
      <w:pPr>
        <w:rPr>
          <w:b/>
          <w:color w:val="1F497D"/>
          <w:sz w:val="28"/>
          <w:szCs w:val="28"/>
        </w:rPr>
      </w:pPr>
      <w:r w:rsidRPr="00226F55">
        <w:rPr>
          <w:b/>
          <w:color w:val="1F497D"/>
          <w:sz w:val="28"/>
          <w:szCs w:val="28"/>
        </w:rPr>
        <w:t xml:space="preserve">CDX Landing </w:t>
      </w:r>
      <w:r>
        <w:rPr>
          <w:b/>
          <w:color w:val="1F497D"/>
          <w:sz w:val="28"/>
          <w:szCs w:val="28"/>
        </w:rPr>
        <w:t>P</w:t>
      </w:r>
      <w:r w:rsidRPr="00226F55">
        <w:rPr>
          <w:b/>
          <w:color w:val="1F497D"/>
          <w:sz w:val="28"/>
          <w:szCs w:val="28"/>
        </w:rPr>
        <w:t xml:space="preserve">age </w:t>
      </w:r>
      <w:r>
        <w:rPr>
          <w:b/>
          <w:color w:val="1F497D"/>
          <w:sz w:val="28"/>
          <w:szCs w:val="28"/>
        </w:rPr>
        <w:t xml:space="preserve">for </w:t>
      </w:r>
      <w:r w:rsidR="00226F55" w:rsidRPr="00226F55">
        <w:rPr>
          <w:b/>
          <w:color w:val="1F497D"/>
          <w:sz w:val="28"/>
          <w:szCs w:val="28"/>
        </w:rPr>
        <w:t>Section 5 Submissions:</w:t>
      </w:r>
    </w:p>
    <w:p w:rsidR="00226F55" w:rsidRPr="00226F55" w:rsidRDefault="00226F55" w:rsidP="00AD3C32">
      <w:pPr>
        <w:rPr>
          <w:b/>
          <w:color w:val="1F497D"/>
          <w:sz w:val="28"/>
          <w:szCs w:val="28"/>
        </w:rPr>
      </w:pPr>
    </w:p>
    <w:p w:rsidR="00AD3C32" w:rsidRDefault="00AD3C32" w:rsidP="00AD3C32">
      <w:pPr>
        <w:rPr>
          <w:color w:val="1F497D"/>
        </w:rPr>
      </w:pPr>
      <w:r>
        <w:rPr>
          <w:noProof/>
        </w:rPr>
        <w:drawing>
          <wp:inline distT="0" distB="0" distL="0" distR="0" wp14:anchorId="72DA851D" wp14:editId="44318D44">
            <wp:extent cx="6869234" cy="6019137"/>
            <wp:effectExtent l="0" t="0" r="8255" b="1270"/>
            <wp:docPr id="6" name="Picture 6" descr="cid:image003.jpg@01D46637.DFB2F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46637.DFB2F9F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7"/>
                    <a:stretch/>
                  </pic:blipFill>
                  <pic:spPr bwMode="auto">
                    <a:xfrm>
                      <a:off x="0" y="0"/>
                      <a:ext cx="6871326" cy="60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C32" w:rsidRDefault="00AD3C32" w:rsidP="00AD3C32">
      <w:pPr>
        <w:rPr>
          <w:color w:val="1F497D"/>
        </w:rPr>
      </w:pPr>
      <w:r>
        <w:rPr>
          <w:noProof/>
        </w:rPr>
        <w:drawing>
          <wp:inline distT="0" distB="0" distL="0" distR="0" wp14:anchorId="3C053A8D" wp14:editId="2FA40CB0">
            <wp:extent cx="6983054" cy="1804670"/>
            <wp:effectExtent l="0" t="0" r="8890" b="5080"/>
            <wp:docPr id="5" name="Picture 5" descr="cid:image004.jpg@01D46637.DFB2F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4.jpg@01D46637.DFB2F9F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91" b="123"/>
                    <a:stretch/>
                  </pic:blipFill>
                  <pic:spPr bwMode="auto">
                    <a:xfrm>
                      <a:off x="0" y="0"/>
                      <a:ext cx="6985000" cy="180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F55" w:rsidRDefault="00226F55">
      <w:pPr>
        <w:spacing w:after="160" w:line="259" w:lineRule="auto"/>
      </w:pPr>
      <w:r>
        <w:br w:type="page"/>
      </w:r>
    </w:p>
    <w:p w:rsidR="00ED1BEF" w:rsidRDefault="008175C3"/>
    <w:p w:rsidR="00226F55" w:rsidRPr="00226F55" w:rsidRDefault="00226F55" w:rsidP="00226F55">
      <w:pPr>
        <w:rPr>
          <w:b/>
          <w:color w:val="1F497D"/>
          <w:sz w:val="28"/>
          <w:szCs w:val="28"/>
        </w:rPr>
      </w:pPr>
      <w:r w:rsidRPr="00226F55">
        <w:rPr>
          <w:b/>
          <w:color w:val="1F497D"/>
          <w:sz w:val="28"/>
          <w:szCs w:val="28"/>
        </w:rPr>
        <w:t xml:space="preserve">CDX Landing </w:t>
      </w:r>
      <w:r>
        <w:rPr>
          <w:b/>
          <w:color w:val="1F497D"/>
          <w:sz w:val="28"/>
          <w:szCs w:val="28"/>
        </w:rPr>
        <w:t>P</w:t>
      </w:r>
      <w:r w:rsidRPr="00226F55">
        <w:rPr>
          <w:b/>
          <w:color w:val="1F497D"/>
          <w:sz w:val="28"/>
          <w:szCs w:val="28"/>
        </w:rPr>
        <w:t>age</w:t>
      </w:r>
      <w:r w:rsidR="00AF0103">
        <w:rPr>
          <w:b/>
          <w:color w:val="1F497D"/>
          <w:sz w:val="28"/>
          <w:szCs w:val="28"/>
        </w:rPr>
        <w:t xml:space="preserve"> for Section 6 Submissions</w:t>
      </w:r>
      <w:r w:rsidRPr="00226F55">
        <w:rPr>
          <w:b/>
          <w:color w:val="1F497D"/>
          <w:sz w:val="28"/>
          <w:szCs w:val="28"/>
        </w:rPr>
        <w:t>:</w:t>
      </w:r>
    </w:p>
    <w:p w:rsidR="00226F55" w:rsidRDefault="00226F55"/>
    <w:p w:rsidR="00AD3C32" w:rsidRDefault="00AD3C32">
      <w:r>
        <w:rPr>
          <w:noProof/>
        </w:rPr>
        <w:drawing>
          <wp:inline distT="0" distB="0" distL="0" distR="0" wp14:anchorId="43879122" wp14:editId="42D78CFC">
            <wp:extent cx="6857790" cy="5891917"/>
            <wp:effectExtent l="0" t="0" r="635" b="0"/>
            <wp:docPr id="17" name="Picture 17" descr="cid:image001.jpg@01D46797.A9F07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46797.A9F07DE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7"/>
                    <a:stretch/>
                  </pic:blipFill>
                  <pic:spPr bwMode="auto">
                    <a:xfrm>
                      <a:off x="0" y="0"/>
                      <a:ext cx="6858000" cy="58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F55" w:rsidRDefault="00226F55"/>
    <w:p w:rsidR="00226F55" w:rsidRPr="00226F55" w:rsidRDefault="00226F55">
      <w:pPr>
        <w:rPr>
          <w:i/>
          <w:color w:val="0070C0"/>
        </w:rPr>
      </w:pPr>
      <w:r w:rsidRPr="00226F55">
        <w:rPr>
          <w:i/>
          <w:color w:val="0070C0"/>
        </w:rPr>
        <w:t>Continued on next page (Scroll down on screen).</w:t>
      </w:r>
    </w:p>
    <w:p w:rsidR="00AD3C32" w:rsidRDefault="00AD3C32">
      <w:r>
        <w:rPr>
          <w:noProof/>
        </w:rPr>
        <w:lastRenderedPageBreak/>
        <w:drawing>
          <wp:inline distT="0" distB="0" distL="0" distR="0" wp14:anchorId="62486BE6" wp14:editId="0F6033EB">
            <wp:extent cx="6595110" cy="4015409"/>
            <wp:effectExtent l="0" t="0" r="0" b="4445"/>
            <wp:docPr id="18" name="Picture 18" descr="cid:image002.jpg@01D46637.DFB2F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jpg@01D46637.DFB2F9F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1" b="12300"/>
                    <a:stretch/>
                  </pic:blipFill>
                  <pic:spPr bwMode="auto">
                    <a:xfrm>
                      <a:off x="0" y="0"/>
                      <a:ext cx="6602707" cy="402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F55" w:rsidRDefault="00226F55"/>
    <w:p w:rsidR="00AF0103" w:rsidRDefault="00AF0103">
      <w:pPr>
        <w:spacing w:after="160" w:line="259" w:lineRule="auto"/>
      </w:pPr>
      <w:r>
        <w:br w:type="page"/>
      </w:r>
    </w:p>
    <w:p w:rsidR="00226F55" w:rsidRDefault="00226F55"/>
    <w:p w:rsidR="00AF0103" w:rsidRDefault="00AF0103">
      <w:pPr>
        <w:rPr>
          <w:b/>
          <w:color w:val="1F497D"/>
          <w:sz w:val="28"/>
          <w:szCs w:val="28"/>
        </w:rPr>
      </w:pPr>
      <w:r w:rsidRPr="00226F55">
        <w:rPr>
          <w:b/>
          <w:color w:val="1F497D"/>
          <w:sz w:val="28"/>
          <w:szCs w:val="28"/>
        </w:rPr>
        <w:t xml:space="preserve">CDX </w:t>
      </w:r>
      <w:r>
        <w:rPr>
          <w:b/>
          <w:color w:val="1F497D"/>
          <w:sz w:val="28"/>
          <w:szCs w:val="28"/>
        </w:rPr>
        <w:t>New</w:t>
      </w:r>
      <w:r w:rsidRPr="00AF0103">
        <w:rPr>
          <w:b/>
          <w:color w:val="1F497D"/>
          <w:sz w:val="28"/>
          <w:szCs w:val="28"/>
        </w:rPr>
        <w:t xml:space="preserve"> Payment Widget for Section 5 and 6 Submissions</w:t>
      </w:r>
      <w:r>
        <w:rPr>
          <w:b/>
          <w:color w:val="1F497D"/>
          <w:sz w:val="28"/>
          <w:szCs w:val="28"/>
        </w:rPr>
        <w:t>:</w:t>
      </w:r>
    </w:p>
    <w:p w:rsidR="00AF0103" w:rsidRDefault="00AF0103">
      <w:pPr>
        <w:rPr>
          <w:b/>
          <w:color w:val="1F497D"/>
          <w:sz w:val="28"/>
          <w:szCs w:val="28"/>
        </w:rPr>
      </w:pPr>
    </w:p>
    <w:p w:rsidR="00AF0103" w:rsidRDefault="00AF0103">
      <w:r w:rsidRPr="00AF0103">
        <w:rPr>
          <w:noProof/>
        </w:rPr>
        <w:drawing>
          <wp:inline distT="0" distB="0" distL="0" distR="0" wp14:anchorId="78B47E48" wp14:editId="3F5D8E09">
            <wp:extent cx="6723903" cy="6128521"/>
            <wp:effectExtent l="0" t="0" r="1270" b="571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3903" cy="612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03" w:rsidRDefault="00AF0103">
      <w:pPr>
        <w:spacing w:after="160" w:line="259" w:lineRule="auto"/>
      </w:pPr>
      <w:r>
        <w:br w:type="page"/>
      </w:r>
    </w:p>
    <w:p w:rsidR="00AF0103" w:rsidRDefault="00AF0103"/>
    <w:p w:rsidR="00AF0103" w:rsidRPr="001E734E" w:rsidRDefault="00AF0103" w:rsidP="00AF0103">
      <w:pPr>
        <w:rPr>
          <w:b/>
          <w:color w:val="1F497D"/>
          <w:sz w:val="28"/>
          <w:szCs w:val="28"/>
        </w:rPr>
      </w:pPr>
      <w:r w:rsidRPr="001E734E">
        <w:rPr>
          <w:b/>
          <w:color w:val="1F497D"/>
          <w:sz w:val="28"/>
          <w:szCs w:val="28"/>
        </w:rPr>
        <w:t>Section 5 Fees Certification Screen – New for Exemption Submissions:</w:t>
      </w:r>
    </w:p>
    <w:p w:rsidR="00AF0103" w:rsidRDefault="00AF0103"/>
    <w:p w:rsidR="00AF0103" w:rsidRDefault="00AF0103">
      <w:r w:rsidRPr="00AF0103">
        <w:rPr>
          <w:noProof/>
        </w:rPr>
        <w:drawing>
          <wp:inline distT="0" distB="0" distL="0" distR="0" wp14:anchorId="031ECF1B" wp14:editId="4FFBFE7F">
            <wp:extent cx="6400800" cy="5503818"/>
            <wp:effectExtent l="0" t="0" r="0" b="1905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BAACF7-A591-4DB2-99DC-CEE0B7D9CA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BAACF7-A591-4DB2-99DC-CEE0B7D9CA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50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03" w:rsidRDefault="00AF0103">
      <w:pPr>
        <w:spacing w:after="160" w:line="259" w:lineRule="auto"/>
      </w:pPr>
      <w:r>
        <w:br w:type="page"/>
      </w:r>
    </w:p>
    <w:p w:rsidR="00AF0103" w:rsidRDefault="00AF0103">
      <w:pPr>
        <w:sectPr w:rsidR="00AF0103" w:rsidSect="00AD3C32">
          <w:headerReference w:type="default" r:id="rId1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F0103" w:rsidRDefault="00AF0103"/>
    <w:p w:rsidR="00AF0103" w:rsidRPr="001E734E" w:rsidRDefault="00AF0103" w:rsidP="00AF0103">
      <w:pPr>
        <w:rPr>
          <w:b/>
          <w:color w:val="1F497D"/>
          <w:sz w:val="28"/>
          <w:szCs w:val="28"/>
        </w:rPr>
      </w:pPr>
      <w:r w:rsidRPr="001E734E">
        <w:rPr>
          <w:b/>
          <w:color w:val="1F497D"/>
          <w:sz w:val="28"/>
          <w:szCs w:val="28"/>
        </w:rPr>
        <w:t>Section 5 Fees Certification Screen – New for TMEA Exemptions:</w:t>
      </w:r>
    </w:p>
    <w:p w:rsidR="00AF0103" w:rsidRDefault="00AF0103" w:rsidP="00AF0103"/>
    <w:p w:rsidR="001E734E" w:rsidRDefault="00AF0103" w:rsidP="00AF0103">
      <w:pPr>
        <w:spacing w:after="160" w:line="259" w:lineRule="auto"/>
      </w:pPr>
      <w:r w:rsidRPr="00AF0103">
        <w:rPr>
          <w:noProof/>
        </w:rPr>
        <w:drawing>
          <wp:inline distT="0" distB="0" distL="0" distR="0" wp14:anchorId="115F371E" wp14:editId="0CD23060">
            <wp:extent cx="9057088" cy="5438692"/>
            <wp:effectExtent l="0" t="0" r="0" b="0"/>
            <wp:docPr id="3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AB6DDD-06F7-4915-9EAB-CC88C3CEDF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AB6DDD-06F7-4915-9EAB-CC88C3CEDF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906" cy="544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34E" w:rsidRDefault="001E734E">
      <w:pPr>
        <w:spacing w:after="160" w:line="259" w:lineRule="auto"/>
      </w:pPr>
      <w:r>
        <w:br w:type="page"/>
      </w:r>
    </w:p>
    <w:p w:rsidR="001E734E" w:rsidRDefault="001E734E" w:rsidP="001E734E">
      <w:pPr>
        <w:spacing w:after="160" w:line="259" w:lineRule="auto"/>
      </w:pPr>
    </w:p>
    <w:p w:rsidR="00AF0103" w:rsidRDefault="00AF0103" w:rsidP="001E734E">
      <w:pPr>
        <w:rPr>
          <w:b/>
          <w:color w:val="1F497D"/>
          <w:sz w:val="28"/>
          <w:szCs w:val="28"/>
        </w:rPr>
      </w:pPr>
      <w:r w:rsidRPr="001E734E">
        <w:rPr>
          <w:b/>
          <w:color w:val="1F497D"/>
          <w:sz w:val="28"/>
          <w:szCs w:val="28"/>
        </w:rPr>
        <w:t>Section 6 Fees Certification Screen – New for Manufacturer Requests:</w:t>
      </w:r>
    </w:p>
    <w:p w:rsidR="001E734E" w:rsidRDefault="001E734E" w:rsidP="001E734E"/>
    <w:p w:rsidR="00AF0103" w:rsidRDefault="00AF0103">
      <w:r w:rsidRPr="00AF0103">
        <w:rPr>
          <w:noProof/>
        </w:rPr>
        <w:drawing>
          <wp:inline distT="0" distB="0" distL="0" distR="0" wp14:anchorId="7696885F" wp14:editId="07FA98E1">
            <wp:extent cx="9019484" cy="4716856"/>
            <wp:effectExtent l="0" t="0" r="0" b="7620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C5E6B5-5C97-4FB7-A512-04BE82CA93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C5E6B5-5C97-4FB7-A512-04BE82CA93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71" t="14587" r="49835" b="5794"/>
                    <a:stretch/>
                  </pic:blipFill>
                  <pic:spPr>
                    <a:xfrm>
                      <a:off x="0" y="0"/>
                      <a:ext cx="9026194" cy="47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103" w:rsidSect="001E734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C32" w:rsidRDefault="00AD3C32" w:rsidP="00AD3C32">
      <w:r>
        <w:separator/>
      </w:r>
    </w:p>
  </w:endnote>
  <w:endnote w:type="continuationSeparator" w:id="0">
    <w:p w:rsidR="00AD3C32" w:rsidRDefault="00AD3C32" w:rsidP="00AD3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C32" w:rsidRDefault="00AD3C32" w:rsidP="00AD3C32">
      <w:r>
        <w:separator/>
      </w:r>
    </w:p>
  </w:footnote>
  <w:footnote w:type="continuationSeparator" w:id="0">
    <w:p w:rsidR="00AD3C32" w:rsidRDefault="00AD3C32" w:rsidP="00AD3C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C32" w:rsidRDefault="00AD3C32">
    <w:pPr>
      <w:pStyle w:val="Header"/>
    </w:pPr>
    <w:r>
      <w:t>Attachment 3 – CDX Screenshots</w:t>
    </w:r>
    <w:r>
      <w:ptab w:relativeTo="margin" w:alignment="center" w:leader="none"/>
    </w:r>
    <w:r>
      <w:ptab w:relativeTo="margin" w:alignment="right" w:leader="none"/>
    </w:r>
    <w:r>
      <w:t>EPA ICR No. 2569.01; OMB Control No. 2070-0208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C32"/>
    <w:rsid w:val="001E734E"/>
    <w:rsid w:val="00226F55"/>
    <w:rsid w:val="00747C7E"/>
    <w:rsid w:val="008175C3"/>
    <w:rsid w:val="00A2555A"/>
    <w:rsid w:val="00AD3C32"/>
    <w:rsid w:val="00AF0103"/>
    <w:rsid w:val="00AF5F37"/>
    <w:rsid w:val="00B248F7"/>
    <w:rsid w:val="00D1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C32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AD3C32"/>
    <w:pPr>
      <w:keepNext/>
      <w:spacing w:before="240" w:line="252" w:lineRule="auto"/>
      <w:outlineLvl w:val="0"/>
    </w:pPr>
    <w:rPr>
      <w:rFonts w:ascii="Calibri Light" w:hAnsi="Calibri Light" w:cs="Calibri Light"/>
      <w:color w:val="2F5496"/>
      <w:kern w:val="3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C32"/>
    <w:rPr>
      <w:rFonts w:ascii="Calibri Light" w:hAnsi="Calibri Light" w:cs="Calibri Light"/>
      <w:color w:val="2F5496"/>
      <w:kern w:val="36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AD3C32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AD3C3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3C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C3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D3C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C32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C32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AD3C32"/>
    <w:pPr>
      <w:keepNext/>
      <w:spacing w:before="240" w:line="252" w:lineRule="auto"/>
      <w:outlineLvl w:val="0"/>
    </w:pPr>
    <w:rPr>
      <w:rFonts w:ascii="Calibri Light" w:hAnsi="Calibri Light" w:cs="Calibri Light"/>
      <w:color w:val="2F5496"/>
      <w:kern w:val="3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C32"/>
    <w:rPr>
      <w:rFonts w:ascii="Calibri Light" w:hAnsi="Calibri Light" w:cs="Calibri Light"/>
      <w:color w:val="2F5496"/>
      <w:kern w:val="36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AD3C32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AD3C3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3C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C3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D3C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C32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jpg@01D46637.DFB2F9F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cid:image001.jpg@01D46797.A9F07DE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cid:image004.jpg@01D46637.DFB2F9F0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image002.jpg@01D46637.DFB2F9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OCSPP/EPA</dc:creator>
  <cp:keywords/>
  <dc:description/>
  <cp:lastModifiedBy>SYSTEM</cp:lastModifiedBy>
  <cp:revision>2</cp:revision>
  <dcterms:created xsi:type="dcterms:W3CDTF">2018-10-23T15:56:00Z</dcterms:created>
  <dcterms:modified xsi:type="dcterms:W3CDTF">2018-10-23T15:56:00Z</dcterms:modified>
</cp:coreProperties>
</file>