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BE09C" w14:textId="77777777" w:rsidR="00470720" w:rsidRPr="005612EB" w:rsidRDefault="00470720">
      <w:pPr>
        <w:pStyle w:val="Title"/>
        <w:rPr>
          <w:rFonts w:ascii="Times New Roman" w:hAnsi="Times New Roman"/>
          <w:sz w:val="28"/>
          <w:szCs w:val="28"/>
          <w:u w:val="none"/>
        </w:rPr>
      </w:pPr>
      <w:bookmarkStart w:id="0" w:name="_GoBack"/>
      <w:bookmarkEnd w:id="0"/>
      <w:r w:rsidRPr="005612EB">
        <w:rPr>
          <w:rFonts w:ascii="Times New Roman" w:hAnsi="Times New Roman"/>
          <w:sz w:val="28"/>
          <w:szCs w:val="28"/>
          <w:u w:val="none"/>
        </w:rPr>
        <w:t>Department of Transportation</w:t>
      </w:r>
    </w:p>
    <w:p w14:paraId="44B4AA05" w14:textId="77777777" w:rsidR="00470720" w:rsidRPr="005612EB" w:rsidRDefault="00470720" w:rsidP="00407E96">
      <w:pPr>
        <w:pStyle w:val="Title"/>
        <w:outlineLvl w:val="0"/>
        <w:rPr>
          <w:rFonts w:ascii="Times New Roman" w:hAnsi="Times New Roman"/>
          <w:sz w:val="32"/>
          <w:szCs w:val="32"/>
        </w:rPr>
      </w:pPr>
      <w:r w:rsidRPr="005612EB">
        <w:rPr>
          <w:rFonts w:ascii="Times New Roman" w:hAnsi="Times New Roman"/>
          <w:sz w:val="28"/>
          <w:szCs w:val="28"/>
          <w:u w:val="none"/>
        </w:rPr>
        <w:t>Office of the Chief Information Officer</w:t>
      </w:r>
    </w:p>
    <w:p w14:paraId="61EB6A7D" w14:textId="77777777" w:rsidR="00470720" w:rsidRPr="005612EB" w:rsidRDefault="00470720">
      <w:pPr>
        <w:pStyle w:val="Title"/>
        <w:rPr>
          <w:rFonts w:ascii="Times New Roman" w:hAnsi="Times New Roman"/>
        </w:rPr>
      </w:pPr>
    </w:p>
    <w:p w14:paraId="1F613419" w14:textId="77777777" w:rsidR="0004749E" w:rsidRPr="00DE585A" w:rsidRDefault="0004749E" w:rsidP="00407E96">
      <w:pPr>
        <w:pStyle w:val="Title"/>
        <w:outlineLvl w:val="0"/>
        <w:rPr>
          <w:rFonts w:ascii="Times New Roman" w:hAnsi="Times New Roman"/>
          <w:u w:val="none"/>
        </w:rPr>
      </w:pPr>
      <w:r w:rsidRPr="00DE585A">
        <w:rPr>
          <w:rFonts w:ascii="Times New Roman" w:hAnsi="Times New Roman"/>
          <w:u w:val="none"/>
        </w:rPr>
        <w:t>SUPPORTING STATEMENT</w:t>
      </w:r>
    </w:p>
    <w:p w14:paraId="6F187221" w14:textId="77777777" w:rsidR="00DE585A" w:rsidRDefault="00DE585A" w:rsidP="00DE585A">
      <w:pPr>
        <w:jc w:val="center"/>
        <w:rPr>
          <w:rFonts w:ascii="Times New Roman" w:hAnsi="Times New Roman"/>
          <w:color w:val="FF0000"/>
        </w:rPr>
      </w:pPr>
      <w:r>
        <w:rPr>
          <w:rFonts w:ascii="Times New Roman" w:hAnsi="Times New Roman"/>
          <w:b/>
          <w:bCs/>
          <w:sz w:val="24"/>
          <w:szCs w:val="24"/>
        </w:rPr>
        <w:t>Commercial Driver Licensing and Testing Standards</w:t>
      </w:r>
    </w:p>
    <w:p w14:paraId="17DF4E08" w14:textId="77777777" w:rsidR="0004749E" w:rsidRPr="005612EB" w:rsidRDefault="0004749E">
      <w:pPr>
        <w:rPr>
          <w:rFonts w:ascii="Times New Roman" w:hAnsi="Times New Roman"/>
          <w:b/>
          <w:bCs/>
          <w:sz w:val="24"/>
          <w:szCs w:val="24"/>
        </w:rPr>
      </w:pPr>
    </w:p>
    <w:p w14:paraId="6CC14E10" w14:textId="77777777" w:rsidR="0004749E" w:rsidRPr="005612EB" w:rsidRDefault="0004749E" w:rsidP="00407E96">
      <w:pPr>
        <w:pStyle w:val="Subtitle"/>
        <w:outlineLvl w:val="0"/>
        <w:rPr>
          <w:rFonts w:ascii="Times New Roman" w:hAnsi="Times New Roman"/>
        </w:rPr>
      </w:pPr>
      <w:r w:rsidRPr="005612EB">
        <w:rPr>
          <w:rFonts w:ascii="Times New Roman" w:hAnsi="Times New Roman"/>
        </w:rPr>
        <w:t>INTRODUCTION</w:t>
      </w:r>
    </w:p>
    <w:p w14:paraId="4EDCAEC0" w14:textId="77777777" w:rsidR="0004749E" w:rsidRPr="005612EB" w:rsidRDefault="0004749E">
      <w:pPr>
        <w:rPr>
          <w:rFonts w:ascii="Times New Roman" w:hAnsi="Times New Roman"/>
          <w:b/>
          <w:bCs/>
          <w:sz w:val="24"/>
          <w:szCs w:val="24"/>
        </w:rPr>
      </w:pPr>
    </w:p>
    <w:p w14:paraId="0328EE2B" w14:textId="77777777" w:rsidR="00C41BDD" w:rsidRPr="00C41BDD" w:rsidRDefault="00C41BDD" w:rsidP="00C41BDD">
      <w:pPr>
        <w:rPr>
          <w:rFonts w:ascii="Times New Roman" w:hAnsi="Times New Roman"/>
          <w:sz w:val="24"/>
          <w:szCs w:val="24"/>
        </w:rPr>
      </w:pPr>
      <w:r w:rsidRPr="00C41BDD">
        <w:rPr>
          <w:rFonts w:ascii="Times New Roman" w:hAnsi="Times New Roman"/>
          <w:sz w:val="24"/>
          <w:szCs w:val="24"/>
        </w:rPr>
        <w:t xml:space="preserve">This is to request the Office of Management and Budget” (OMB’s) renewed three-year approved clearance for </w:t>
      </w:r>
      <w:bookmarkStart w:id="1" w:name="_Hlk508097147"/>
      <w:r w:rsidRPr="00C41BDD">
        <w:rPr>
          <w:rFonts w:ascii="Times New Roman" w:hAnsi="Times New Roman"/>
          <w:sz w:val="24"/>
          <w:szCs w:val="24"/>
        </w:rPr>
        <w:t>the information collection entitled “Commercial Driver Licensing and Testing Standards” (OMB Control No. 2126-0011)</w:t>
      </w:r>
      <w:bookmarkEnd w:id="1"/>
      <w:r w:rsidRPr="00C41BDD">
        <w:rPr>
          <w:rFonts w:ascii="Times New Roman" w:hAnsi="Times New Roman"/>
          <w:sz w:val="24"/>
          <w:szCs w:val="24"/>
        </w:rPr>
        <w:t>, which is currently due to expire on October 31, 2018.  This ICR is being revised</w:t>
      </w:r>
      <w:r w:rsidR="00062CB2">
        <w:rPr>
          <w:rFonts w:ascii="Times New Roman" w:hAnsi="Times New Roman"/>
          <w:sz w:val="24"/>
          <w:szCs w:val="24"/>
        </w:rPr>
        <w:t>, primarily</w:t>
      </w:r>
      <w:r w:rsidRPr="00C41BDD">
        <w:rPr>
          <w:rFonts w:ascii="Times New Roman" w:hAnsi="Times New Roman"/>
          <w:sz w:val="24"/>
          <w:szCs w:val="24"/>
        </w:rPr>
        <w:t xml:space="preserve"> to account for a </w:t>
      </w:r>
      <w:r w:rsidR="00D77B15">
        <w:rPr>
          <w:rFonts w:ascii="Times New Roman" w:hAnsi="Times New Roman"/>
          <w:sz w:val="24"/>
          <w:szCs w:val="24"/>
        </w:rPr>
        <w:t xml:space="preserve">decrease </w:t>
      </w:r>
      <w:r w:rsidRPr="00C41BDD">
        <w:rPr>
          <w:rFonts w:ascii="Times New Roman" w:hAnsi="Times New Roman"/>
          <w:sz w:val="24"/>
          <w:szCs w:val="24"/>
        </w:rPr>
        <w:t>in the number of Commercial Driver</w:t>
      </w:r>
      <w:r w:rsidR="00B515CA">
        <w:rPr>
          <w:rFonts w:ascii="Times New Roman" w:hAnsi="Times New Roman"/>
          <w:sz w:val="24"/>
          <w:szCs w:val="24"/>
        </w:rPr>
        <w:t>’s</w:t>
      </w:r>
      <w:r w:rsidRPr="00C41BDD">
        <w:rPr>
          <w:rFonts w:ascii="Times New Roman" w:hAnsi="Times New Roman"/>
          <w:sz w:val="24"/>
          <w:szCs w:val="24"/>
        </w:rPr>
        <w:t xml:space="preserve"> License Information System (CDLIS) driver records from </w:t>
      </w:r>
      <w:r w:rsidR="004E5911" w:rsidRPr="004E5911">
        <w:rPr>
          <w:rFonts w:ascii="Times New Roman" w:hAnsi="Times New Roman"/>
          <w:sz w:val="24"/>
          <w:szCs w:val="24"/>
        </w:rPr>
        <w:t>13,140,000 million to 8,507,375</w:t>
      </w:r>
      <w:r w:rsidR="006D3311">
        <w:rPr>
          <w:rFonts w:ascii="Times New Roman" w:hAnsi="Times New Roman"/>
          <w:sz w:val="24"/>
          <w:szCs w:val="24"/>
        </w:rPr>
        <w:t>.</w:t>
      </w:r>
    </w:p>
    <w:p w14:paraId="5445A91C" w14:textId="77777777" w:rsidR="00C41BDD" w:rsidRPr="00C41BDD" w:rsidRDefault="00C41BDD" w:rsidP="00C41BDD">
      <w:pPr>
        <w:rPr>
          <w:rFonts w:ascii="Times New Roman" w:hAnsi="Times New Roman"/>
          <w:sz w:val="24"/>
          <w:szCs w:val="24"/>
        </w:rPr>
      </w:pPr>
    </w:p>
    <w:p w14:paraId="0F756793" w14:textId="77777777" w:rsidR="00C41BDD" w:rsidRPr="00C41BDD" w:rsidRDefault="00C41BDD" w:rsidP="00C41BDD">
      <w:pPr>
        <w:rPr>
          <w:rFonts w:ascii="Times New Roman" w:hAnsi="Times New Roman"/>
          <w:sz w:val="24"/>
          <w:szCs w:val="24"/>
        </w:rPr>
      </w:pPr>
      <w:r w:rsidRPr="00C41BDD">
        <w:rPr>
          <w:rFonts w:ascii="Times New Roman" w:hAnsi="Times New Roman"/>
          <w:sz w:val="24"/>
          <w:szCs w:val="24"/>
        </w:rPr>
        <w:t>This current submission includes all information collection requirements contained in title 49 CFR part 383, titled</w:t>
      </w:r>
      <w:r w:rsidRPr="00C41BDD">
        <w:rPr>
          <w:rFonts w:ascii="Times New Roman" w:hAnsi="Times New Roman"/>
          <w:i/>
          <w:sz w:val="24"/>
          <w:szCs w:val="24"/>
        </w:rPr>
        <w:t xml:space="preserve"> </w:t>
      </w:r>
      <w:r w:rsidRPr="00C41BDD">
        <w:rPr>
          <w:rFonts w:ascii="Times New Roman" w:hAnsi="Times New Roman"/>
          <w:sz w:val="24"/>
          <w:szCs w:val="24"/>
        </w:rPr>
        <w:t>“Commercial Driver's License Standards</w:t>
      </w:r>
      <w:r w:rsidR="00BF2D5B">
        <w:rPr>
          <w:rFonts w:ascii="Times New Roman" w:hAnsi="Times New Roman"/>
          <w:sz w:val="24"/>
          <w:szCs w:val="24"/>
        </w:rPr>
        <w:t>;</w:t>
      </w:r>
      <w:r w:rsidRPr="00C41BDD">
        <w:rPr>
          <w:rFonts w:ascii="Times New Roman" w:hAnsi="Times New Roman"/>
          <w:sz w:val="24"/>
          <w:szCs w:val="24"/>
        </w:rPr>
        <w:t xml:space="preserve"> Requirements and Penalties</w:t>
      </w:r>
      <w:r w:rsidRPr="00C41BDD">
        <w:rPr>
          <w:rFonts w:ascii="Times New Roman" w:hAnsi="Times New Roman"/>
          <w:i/>
          <w:sz w:val="24"/>
          <w:szCs w:val="24"/>
        </w:rPr>
        <w:t>”</w:t>
      </w:r>
      <w:r w:rsidRPr="00C41BDD">
        <w:rPr>
          <w:rFonts w:ascii="Times New Roman" w:hAnsi="Times New Roman"/>
          <w:sz w:val="24"/>
          <w:szCs w:val="24"/>
        </w:rPr>
        <w:t xml:space="preserve"> (Attachment A) and title 49 CFR part 384 titled, </w:t>
      </w:r>
      <w:r w:rsidRPr="00C41BDD">
        <w:rPr>
          <w:rFonts w:ascii="Times New Roman" w:hAnsi="Times New Roman"/>
          <w:i/>
          <w:sz w:val="24"/>
          <w:szCs w:val="24"/>
        </w:rPr>
        <w:t>“</w:t>
      </w:r>
      <w:r w:rsidRPr="00C41BDD">
        <w:rPr>
          <w:rFonts w:ascii="Times New Roman" w:hAnsi="Times New Roman"/>
          <w:sz w:val="24"/>
          <w:szCs w:val="24"/>
        </w:rPr>
        <w:t>State Compliance with Commercial Driver’s License Program” (Attachment B).</w:t>
      </w:r>
    </w:p>
    <w:p w14:paraId="26133910" w14:textId="77777777" w:rsidR="00C41BDD" w:rsidRPr="005612EB" w:rsidRDefault="00C41BDD">
      <w:pPr>
        <w:rPr>
          <w:rFonts w:ascii="Times New Roman" w:hAnsi="Times New Roman"/>
          <w:sz w:val="24"/>
          <w:szCs w:val="24"/>
        </w:rPr>
      </w:pPr>
    </w:p>
    <w:p w14:paraId="4A80D94D" w14:textId="77777777" w:rsidR="0004749E" w:rsidRPr="005612EB" w:rsidRDefault="0004749E">
      <w:pPr>
        <w:rPr>
          <w:rFonts w:ascii="Times New Roman" w:hAnsi="Times New Roman"/>
          <w:b/>
          <w:bCs/>
          <w:sz w:val="24"/>
          <w:szCs w:val="24"/>
        </w:rPr>
      </w:pPr>
    </w:p>
    <w:p w14:paraId="4C1D4B8B" w14:textId="77777777" w:rsidR="0004749E" w:rsidRPr="005612EB" w:rsidRDefault="0004749E" w:rsidP="00F77AAC">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14:paraId="1AE7F4E8" w14:textId="77777777" w:rsidR="0004749E" w:rsidRPr="005612EB" w:rsidRDefault="0004749E" w:rsidP="00F77AAC">
      <w:pPr>
        <w:tabs>
          <w:tab w:val="left" w:pos="-1440"/>
          <w:tab w:val="left" w:pos="-720"/>
        </w:tabs>
        <w:rPr>
          <w:rFonts w:ascii="Times New Roman" w:hAnsi="Times New Roman"/>
          <w:b/>
          <w:bCs/>
          <w:sz w:val="24"/>
          <w:szCs w:val="24"/>
        </w:rPr>
      </w:pPr>
    </w:p>
    <w:p w14:paraId="4FAB20DA" w14:textId="77777777" w:rsidR="00C41BDD" w:rsidRPr="00DE585A" w:rsidRDefault="00C14920" w:rsidP="005E52F0">
      <w:pPr>
        <w:numPr>
          <w:ilvl w:val="0"/>
          <w:numId w:val="1"/>
        </w:numPr>
        <w:tabs>
          <w:tab w:val="left" w:pos="-1440"/>
          <w:tab w:val="left" w:pos="-720"/>
        </w:tabs>
        <w:rPr>
          <w:rFonts w:ascii="Times New Roman" w:hAnsi="Times New Roman"/>
          <w:b/>
          <w:bCs/>
          <w:sz w:val="24"/>
          <w:szCs w:val="24"/>
          <w:u w:val="single"/>
        </w:rPr>
      </w:pPr>
      <w:r w:rsidRPr="00BE2F04">
        <w:rPr>
          <w:rFonts w:ascii="Times New Roman" w:hAnsi="Times New Roman"/>
          <w:b/>
          <w:bCs/>
          <w:sz w:val="24"/>
          <w:szCs w:val="24"/>
        </w:rPr>
        <w:t>CIRCUMSTANCES THAT MAKE THE COLLECTION OF INFORMATION NECESSARY</w:t>
      </w:r>
      <w:r w:rsidRPr="00BE2F04">
        <w:rPr>
          <w:rFonts w:ascii="Times New Roman" w:hAnsi="Times New Roman"/>
          <w:b/>
          <w:bCs/>
          <w:sz w:val="24"/>
          <w:szCs w:val="24"/>
        </w:rPr>
        <w:br/>
      </w:r>
    </w:p>
    <w:p w14:paraId="73182A5A"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 xml:space="preserve">Licensed drivers in the United States deserve reasonable assurance that their fellow motorists are properly qualified </w:t>
      </w:r>
      <w:r w:rsidR="0007580E">
        <w:rPr>
          <w:rFonts w:ascii="Times New Roman" w:hAnsi="Times New Roman"/>
          <w:sz w:val="24"/>
          <w:szCs w:val="24"/>
        </w:rPr>
        <w:t xml:space="preserve">and valid </w:t>
      </w:r>
      <w:r w:rsidRPr="00C41BDD">
        <w:rPr>
          <w:rFonts w:ascii="Times New Roman" w:hAnsi="Times New Roman"/>
          <w:sz w:val="24"/>
          <w:szCs w:val="24"/>
        </w:rPr>
        <w:t>to drive the vehicles they operate.  Before the Commercial Motor Vehicle Safety Act of 1986 (CMVSA or the Act) (Attachment C) (Pub</w:t>
      </w:r>
      <w:r w:rsidR="0044797F">
        <w:rPr>
          <w:rFonts w:ascii="Times New Roman" w:hAnsi="Times New Roman"/>
          <w:sz w:val="24"/>
          <w:szCs w:val="24"/>
        </w:rPr>
        <w:t>.</w:t>
      </w:r>
      <w:r w:rsidRPr="00C41BDD">
        <w:rPr>
          <w:rFonts w:ascii="Times New Roman" w:hAnsi="Times New Roman"/>
          <w:sz w:val="24"/>
          <w:szCs w:val="24"/>
        </w:rPr>
        <w:t xml:space="preserve"> L</w:t>
      </w:r>
      <w:r w:rsidR="0044797F">
        <w:rPr>
          <w:rFonts w:ascii="Times New Roman" w:hAnsi="Times New Roman"/>
          <w:sz w:val="24"/>
          <w:szCs w:val="24"/>
        </w:rPr>
        <w:t>.</w:t>
      </w:r>
      <w:r w:rsidRPr="00C41BDD">
        <w:rPr>
          <w:rFonts w:ascii="Times New Roman" w:hAnsi="Times New Roman"/>
          <w:sz w:val="24"/>
          <w:szCs w:val="24"/>
        </w:rPr>
        <w:t xml:space="preserve"> 99</w:t>
      </w:r>
      <w:r w:rsidRPr="00C41BDD">
        <w:rPr>
          <w:rFonts w:ascii="Times New Roman" w:hAnsi="Times New Roman"/>
          <w:sz w:val="24"/>
          <w:szCs w:val="24"/>
        </w:rPr>
        <w:noBreakHyphen/>
        <w:t xml:space="preserve">570, Title XII, 100 Stat. 3207) </w:t>
      </w:r>
      <w:r w:rsidR="009914C3">
        <w:rPr>
          <w:rFonts w:ascii="Times New Roman" w:hAnsi="Times New Roman"/>
          <w:sz w:val="24"/>
          <w:szCs w:val="24"/>
        </w:rPr>
        <w:t>enacted</w:t>
      </w:r>
      <w:r w:rsidRPr="00C41BDD">
        <w:rPr>
          <w:rFonts w:ascii="Times New Roman" w:hAnsi="Times New Roman"/>
          <w:sz w:val="24"/>
          <w:szCs w:val="24"/>
        </w:rPr>
        <w:t xml:space="preserve"> on October 27, 1986, 18 States and the District of Columbia authorized any person licensed to drive an automobile to also legally drive a large truck or bus.  No special training or special license was required to drive these vehicles, even though it was widely recognized that operation of certain types of vehicles called for special skills, knowledge and training.  Even in the 32 States that had a classified driver licensing system in place, only 12 required an applicant to take a skills test in a representative vehicle.  Equally serious was the problem of drivers who had multiple driver licenses.  By spreading their convictions </w:t>
      </w:r>
      <w:r w:rsidR="0007580E" w:rsidRPr="00C41BDD">
        <w:rPr>
          <w:rFonts w:ascii="Times New Roman" w:hAnsi="Times New Roman"/>
          <w:sz w:val="24"/>
          <w:szCs w:val="24"/>
        </w:rPr>
        <w:t>a</w:t>
      </w:r>
      <w:r w:rsidR="0007580E">
        <w:rPr>
          <w:rFonts w:ascii="Times New Roman" w:hAnsi="Times New Roman"/>
          <w:sz w:val="24"/>
          <w:szCs w:val="24"/>
        </w:rPr>
        <w:t>cross</w:t>
      </w:r>
      <w:r w:rsidR="0007580E" w:rsidRPr="00C41BDD">
        <w:rPr>
          <w:rFonts w:ascii="Times New Roman" w:hAnsi="Times New Roman"/>
          <w:sz w:val="24"/>
          <w:szCs w:val="24"/>
        </w:rPr>
        <w:t xml:space="preserve"> </w:t>
      </w:r>
      <w:r w:rsidRPr="00C41BDD">
        <w:rPr>
          <w:rFonts w:ascii="Times New Roman" w:hAnsi="Times New Roman"/>
          <w:sz w:val="24"/>
          <w:szCs w:val="24"/>
        </w:rPr>
        <w:t xml:space="preserve">several States, these commercial motor vehicle (CMV) drivers could avoid license suspension for traffic violations and </w:t>
      </w:r>
      <w:r w:rsidR="001A300B">
        <w:rPr>
          <w:rFonts w:ascii="Times New Roman" w:hAnsi="Times New Roman"/>
          <w:sz w:val="24"/>
          <w:szCs w:val="24"/>
        </w:rPr>
        <w:t>continue driving</w:t>
      </w:r>
      <w:r w:rsidRPr="00C41BDD">
        <w:rPr>
          <w:rFonts w:ascii="Times New Roman" w:hAnsi="Times New Roman"/>
          <w:sz w:val="24"/>
          <w:szCs w:val="24"/>
        </w:rPr>
        <w:t>.</w:t>
      </w:r>
    </w:p>
    <w:p w14:paraId="011DB2C3" w14:textId="77777777" w:rsidR="00C41BDD" w:rsidRPr="00C41BDD" w:rsidRDefault="00C41BDD" w:rsidP="00C41BDD">
      <w:pPr>
        <w:tabs>
          <w:tab w:val="left" w:pos="-1440"/>
          <w:tab w:val="left" w:pos="-720"/>
        </w:tabs>
        <w:ind w:left="360"/>
        <w:rPr>
          <w:rFonts w:ascii="Times New Roman" w:hAnsi="Times New Roman"/>
          <w:sz w:val="24"/>
          <w:szCs w:val="24"/>
        </w:rPr>
      </w:pPr>
    </w:p>
    <w:p w14:paraId="6B5FA440"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 xml:space="preserve">The CMVSA addressed these problems.  Section 12002 of the Act makes it illegal for a CMV operator to have more than one driver's license [49 U.S.C. 31302].  Section 12003 requires the CMV driver conducting operations in commerce to notify both the designated State of licensure </w:t>
      </w:r>
      <w:r w:rsidR="001A300B" w:rsidRPr="00C41BDD">
        <w:rPr>
          <w:rFonts w:ascii="Times New Roman" w:hAnsi="Times New Roman"/>
          <w:sz w:val="24"/>
          <w:szCs w:val="24"/>
        </w:rPr>
        <w:t>offic</w:t>
      </w:r>
      <w:r w:rsidR="001A300B">
        <w:rPr>
          <w:rFonts w:ascii="Times New Roman" w:hAnsi="Times New Roman"/>
          <w:sz w:val="24"/>
          <w:szCs w:val="24"/>
        </w:rPr>
        <w:t>e</w:t>
      </w:r>
      <w:r w:rsidR="001A300B" w:rsidRPr="00C41BDD">
        <w:rPr>
          <w:rFonts w:ascii="Times New Roman" w:hAnsi="Times New Roman"/>
          <w:sz w:val="24"/>
          <w:szCs w:val="24"/>
        </w:rPr>
        <w:t xml:space="preserve"> </w:t>
      </w:r>
      <w:r w:rsidRPr="00C41BDD">
        <w:rPr>
          <w:rFonts w:ascii="Times New Roman" w:hAnsi="Times New Roman"/>
          <w:sz w:val="24"/>
          <w:szCs w:val="24"/>
        </w:rPr>
        <w:t xml:space="preserve">and the driver's employer of any convictions of State or local laws relating to traffic control (except parking tickets) [49 U.S.C. 31303].  This section also requires each person who applies for employment as a CMV operator to notify prospective employers of all previous employment as a CMV operator for at least the previous ten years. </w:t>
      </w:r>
    </w:p>
    <w:p w14:paraId="4F2D1B0B" w14:textId="77777777" w:rsidR="00C41BDD" w:rsidRPr="00C41BDD" w:rsidRDefault="00C41BDD" w:rsidP="00C41BDD">
      <w:pPr>
        <w:tabs>
          <w:tab w:val="left" w:pos="-1440"/>
          <w:tab w:val="left" w:pos="-720"/>
        </w:tabs>
        <w:ind w:left="360"/>
        <w:rPr>
          <w:rFonts w:ascii="Times New Roman" w:hAnsi="Times New Roman"/>
          <w:sz w:val="24"/>
          <w:szCs w:val="24"/>
        </w:rPr>
      </w:pPr>
    </w:p>
    <w:p w14:paraId="10735AAD" w14:textId="77777777" w:rsidR="00C41BDD" w:rsidRPr="00C41BDD" w:rsidRDefault="00786949" w:rsidP="005770E6">
      <w:pPr>
        <w:tabs>
          <w:tab w:val="left" w:pos="-1440"/>
          <w:tab w:val="left" w:pos="-720"/>
        </w:tabs>
        <w:rPr>
          <w:rFonts w:ascii="Times New Roman" w:hAnsi="Times New Roman"/>
          <w:sz w:val="24"/>
          <w:szCs w:val="24"/>
        </w:rPr>
      </w:pPr>
      <w:r>
        <w:rPr>
          <w:rFonts w:ascii="Times New Roman" w:hAnsi="Times New Roman"/>
          <w:sz w:val="24"/>
          <w:szCs w:val="24"/>
        </w:rPr>
        <w:lastRenderedPageBreak/>
        <w:t xml:space="preserve">CMVSA </w:t>
      </w:r>
      <w:r w:rsidR="00C41BDD" w:rsidRPr="00C41BDD">
        <w:rPr>
          <w:rFonts w:ascii="Times New Roman" w:hAnsi="Times New Roman"/>
          <w:sz w:val="24"/>
          <w:szCs w:val="24"/>
        </w:rPr>
        <w:t xml:space="preserve">Section 12005 of the Act requires the Secretary of Transportation (Secretary) to develop minimum Federal standards for testing and licensing of operators of CMVs.  The term </w:t>
      </w:r>
      <w:r>
        <w:rPr>
          <w:rFonts w:ascii="Times New Roman" w:hAnsi="Times New Roman"/>
          <w:sz w:val="24"/>
          <w:szCs w:val="24"/>
        </w:rPr>
        <w:t xml:space="preserve">CMV </w:t>
      </w:r>
      <w:r w:rsidR="00C41BDD" w:rsidRPr="00C41BDD">
        <w:rPr>
          <w:rFonts w:ascii="Times New Roman" w:hAnsi="Times New Roman"/>
          <w:sz w:val="24"/>
          <w:szCs w:val="24"/>
        </w:rPr>
        <w:t>is defined in section 12019 of the Act to be a motor vehicle used in commerce to transport passengers or property: (a) if the vehicle has a gross vehicle weight rating (GVWR) of  26,001 or more pounds or such a lesser GVWR as the Secretary determines appropriate by regulation, but not less than a GVWR of 10,001 pounds, (b) if the vehicle is designed to transport more than 15 passengers, including the driver, or  (c) if such vehicle is used in the transportation of materials found by the Secretary to be hazardous for the purposes of the Hazardous Materials Transportation Act [49 U.S.C. 3130</w:t>
      </w:r>
      <w:r w:rsidR="00BF2D5B">
        <w:rPr>
          <w:rFonts w:ascii="Times New Roman" w:hAnsi="Times New Roman"/>
          <w:sz w:val="24"/>
          <w:szCs w:val="24"/>
        </w:rPr>
        <w:t>1</w:t>
      </w:r>
      <w:r w:rsidR="00C41BDD" w:rsidRPr="00C41BDD">
        <w:rPr>
          <w:rFonts w:ascii="Times New Roman" w:hAnsi="Times New Roman"/>
          <w:sz w:val="24"/>
          <w:szCs w:val="24"/>
        </w:rPr>
        <w:t xml:space="preserve">]. </w:t>
      </w:r>
    </w:p>
    <w:p w14:paraId="346A64FB" w14:textId="77777777" w:rsidR="00C41BDD" w:rsidRPr="00C41BDD" w:rsidRDefault="00C41BDD" w:rsidP="00C41BDD">
      <w:pPr>
        <w:tabs>
          <w:tab w:val="left" w:pos="-1440"/>
          <w:tab w:val="left" w:pos="-720"/>
        </w:tabs>
        <w:ind w:left="360"/>
        <w:rPr>
          <w:rFonts w:ascii="Times New Roman" w:hAnsi="Times New Roman"/>
          <w:sz w:val="24"/>
          <w:szCs w:val="24"/>
        </w:rPr>
      </w:pPr>
    </w:p>
    <w:p w14:paraId="70B0CB9F"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Section 12007 of the Act also directs the Secretary, in cooperation with the States, to develop a clearinghouse to aid the States in implementing the one driver/one license/one record requirement.  This clearinghouse is known as the Commercial Driver’s License Information System (CDLIS) [49 U.S.C. 31309].</w:t>
      </w:r>
    </w:p>
    <w:p w14:paraId="498075D1" w14:textId="77777777" w:rsidR="00C41BDD" w:rsidRPr="00C41BDD" w:rsidRDefault="00C41BDD" w:rsidP="00C41BDD">
      <w:pPr>
        <w:tabs>
          <w:tab w:val="left" w:pos="-1440"/>
          <w:tab w:val="left" w:pos="-720"/>
        </w:tabs>
        <w:ind w:left="360"/>
        <w:rPr>
          <w:rFonts w:ascii="Times New Roman" w:hAnsi="Times New Roman"/>
          <w:sz w:val="24"/>
          <w:szCs w:val="24"/>
        </w:rPr>
      </w:pPr>
    </w:p>
    <w:p w14:paraId="6034B1DC"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The CMVSA further requires each person who has a commercial driver’s license (CDL) suspended, revoked or canceled by a State, or who is disqualified from operating a CMV for any period, to</w:t>
      </w:r>
      <w:r w:rsidR="00786949">
        <w:rPr>
          <w:rFonts w:ascii="Times New Roman" w:hAnsi="Times New Roman"/>
          <w:sz w:val="24"/>
          <w:szCs w:val="24"/>
        </w:rPr>
        <w:t xml:space="preserve"> immediately</w:t>
      </w:r>
      <w:r w:rsidRPr="00C41BDD">
        <w:rPr>
          <w:rFonts w:ascii="Times New Roman" w:hAnsi="Times New Roman"/>
          <w:sz w:val="24"/>
          <w:szCs w:val="24"/>
        </w:rPr>
        <w:t xml:space="preserve"> notify his or her employer of such actions.  Drivers of CMVs must notify their employers within 1 business day of being notified of the license suspension, revocation, and cancellation, or of the lost right to operate or disqualification.  These requirements are reflected in 49 CFR part 383, titled </w:t>
      </w:r>
      <w:r w:rsidRPr="00C41BDD">
        <w:rPr>
          <w:rFonts w:ascii="Times New Roman" w:hAnsi="Times New Roman"/>
          <w:i/>
          <w:sz w:val="24"/>
          <w:szCs w:val="24"/>
        </w:rPr>
        <w:t>“Commercial Driver's License Standards; Requirements and Penalties.”</w:t>
      </w:r>
      <w:r w:rsidRPr="00C41BDD">
        <w:rPr>
          <w:rFonts w:ascii="Times New Roman" w:hAnsi="Times New Roman"/>
          <w:sz w:val="24"/>
          <w:szCs w:val="24"/>
        </w:rPr>
        <w:t xml:space="preserve">  Specifically, § 383.21 prohibits a person from having more than one license; § 383.31 requires notification of convictions for driver violations; § 383.33 requires notification of driver's license suspensions; § 383.35 requires notification of previous employment; and § 383.37 outlines employer responsibilities.  Section 383.111 requires </w:t>
      </w:r>
      <w:r w:rsidRPr="004E5911">
        <w:rPr>
          <w:rFonts w:ascii="Times New Roman" w:hAnsi="Times New Roman"/>
          <w:sz w:val="24"/>
          <w:szCs w:val="24"/>
        </w:rPr>
        <w:t>the passing of a knowledge test by the driver and § 383.113 requires the passing of a skills test by the driver; § 383.115 contains the requirement for the double/triple trailer endorsement, § 383.117 contains the requirement for the passenger endorsement, § 383.119 contains the requirement for the tank vehicle endorsement and § 383.121 contains the requirement for the hazardous materials endorsement.</w:t>
      </w:r>
    </w:p>
    <w:p w14:paraId="60982414" w14:textId="77777777" w:rsidR="00C41BDD" w:rsidRPr="00C41BDD" w:rsidRDefault="00C41BDD" w:rsidP="00C41BDD">
      <w:pPr>
        <w:tabs>
          <w:tab w:val="left" w:pos="-1440"/>
          <w:tab w:val="left" w:pos="-720"/>
        </w:tabs>
        <w:ind w:left="360"/>
        <w:rPr>
          <w:rFonts w:ascii="Times New Roman" w:hAnsi="Times New Roman"/>
          <w:sz w:val="24"/>
          <w:szCs w:val="24"/>
        </w:rPr>
      </w:pPr>
    </w:p>
    <w:p w14:paraId="47AD0754"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 xml:space="preserve">Section 12011 of the CMVSA states that the Secretary shall withhold a portion of the Federal-aid highway funds apportioned to a State if the State does not substantially comply with the requirements in section 12009(a) of the Act [49 U.S.C. 31314].  The information gathered during </w:t>
      </w:r>
      <w:r w:rsidR="0038521F">
        <w:rPr>
          <w:rFonts w:ascii="Times New Roman" w:hAnsi="Times New Roman"/>
          <w:sz w:val="24"/>
          <w:szCs w:val="24"/>
        </w:rPr>
        <w:t xml:space="preserve">annual </w:t>
      </w:r>
      <w:r w:rsidR="00146A56">
        <w:rPr>
          <w:rFonts w:ascii="Times New Roman" w:hAnsi="Times New Roman"/>
          <w:sz w:val="24"/>
          <w:szCs w:val="24"/>
        </w:rPr>
        <w:t xml:space="preserve">State </w:t>
      </w:r>
      <w:r w:rsidR="0084796E">
        <w:rPr>
          <w:rFonts w:ascii="Times New Roman" w:hAnsi="Times New Roman"/>
          <w:sz w:val="24"/>
          <w:szCs w:val="24"/>
        </w:rPr>
        <w:t>Annual Program Review</w:t>
      </w:r>
      <w:r w:rsidR="00146A56">
        <w:rPr>
          <w:rFonts w:ascii="Times New Roman" w:hAnsi="Times New Roman"/>
          <w:sz w:val="24"/>
          <w:szCs w:val="24"/>
        </w:rPr>
        <w:t>s</w:t>
      </w:r>
      <w:r w:rsidR="0038521F">
        <w:rPr>
          <w:rFonts w:ascii="Times New Roman" w:hAnsi="Times New Roman"/>
          <w:sz w:val="24"/>
          <w:szCs w:val="24"/>
        </w:rPr>
        <w:t xml:space="preserve"> (APR</w:t>
      </w:r>
      <w:r w:rsidR="00146A56">
        <w:rPr>
          <w:rFonts w:ascii="Times New Roman" w:hAnsi="Times New Roman"/>
          <w:sz w:val="24"/>
          <w:szCs w:val="24"/>
        </w:rPr>
        <w:t>s</w:t>
      </w:r>
      <w:r w:rsidR="0038521F">
        <w:rPr>
          <w:rFonts w:ascii="Times New Roman" w:hAnsi="Times New Roman"/>
          <w:sz w:val="24"/>
          <w:szCs w:val="24"/>
        </w:rPr>
        <w:t>)</w:t>
      </w:r>
      <w:r w:rsidR="00146A56">
        <w:rPr>
          <w:rFonts w:ascii="Times New Roman" w:hAnsi="Times New Roman"/>
          <w:sz w:val="24"/>
          <w:szCs w:val="24"/>
        </w:rPr>
        <w:t xml:space="preserve"> and Skills Testing Reviews</w:t>
      </w:r>
      <w:r w:rsidRPr="00C41BDD">
        <w:rPr>
          <w:rFonts w:ascii="Times New Roman" w:hAnsi="Times New Roman"/>
          <w:sz w:val="24"/>
          <w:szCs w:val="24"/>
        </w:rPr>
        <w:t xml:space="preserve"> is used to determine whether States are complying with these requirements.</w:t>
      </w:r>
    </w:p>
    <w:p w14:paraId="53FF0937" w14:textId="77777777" w:rsidR="00C41BDD" w:rsidRPr="00C41BDD" w:rsidRDefault="00C41BDD" w:rsidP="00C41BDD">
      <w:pPr>
        <w:tabs>
          <w:tab w:val="left" w:pos="-1440"/>
          <w:tab w:val="left" w:pos="-720"/>
        </w:tabs>
        <w:ind w:left="360"/>
        <w:rPr>
          <w:rFonts w:ascii="Times New Roman" w:hAnsi="Times New Roman"/>
          <w:sz w:val="24"/>
          <w:szCs w:val="24"/>
        </w:rPr>
      </w:pPr>
    </w:p>
    <w:p w14:paraId="7A116BCD"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A final rule was published on July 31, 2002 (67 FR 49742) (Attachment D) that implemented 15 of the 16 CDL related provisions of the Motor Carrier Safety Improvement Act of 1999 (MCSIA) (</w:t>
      </w:r>
      <w:r w:rsidR="002D66E6" w:rsidRPr="00C41BDD">
        <w:rPr>
          <w:rFonts w:ascii="Times New Roman" w:hAnsi="Times New Roman"/>
          <w:sz w:val="24"/>
          <w:szCs w:val="24"/>
        </w:rPr>
        <w:t>Pub</w:t>
      </w:r>
      <w:r w:rsidR="002D66E6">
        <w:rPr>
          <w:rFonts w:ascii="Times New Roman" w:hAnsi="Times New Roman"/>
          <w:sz w:val="24"/>
          <w:szCs w:val="24"/>
        </w:rPr>
        <w:t>.</w:t>
      </w:r>
      <w:r w:rsidR="002D66E6" w:rsidRPr="00C41BDD">
        <w:rPr>
          <w:rFonts w:ascii="Times New Roman" w:hAnsi="Times New Roman"/>
          <w:sz w:val="24"/>
          <w:szCs w:val="24"/>
        </w:rPr>
        <w:t xml:space="preserve"> L</w:t>
      </w:r>
      <w:r w:rsidR="002D66E6">
        <w:rPr>
          <w:rFonts w:ascii="Times New Roman" w:hAnsi="Times New Roman"/>
          <w:sz w:val="24"/>
          <w:szCs w:val="24"/>
        </w:rPr>
        <w:t>.</w:t>
      </w:r>
      <w:r w:rsidR="002D66E6" w:rsidRPr="00C41BDD">
        <w:rPr>
          <w:rFonts w:ascii="Times New Roman" w:hAnsi="Times New Roman"/>
          <w:sz w:val="24"/>
          <w:szCs w:val="24"/>
        </w:rPr>
        <w:t xml:space="preserve"> </w:t>
      </w:r>
      <w:r w:rsidRPr="00C41BDD">
        <w:rPr>
          <w:rFonts w:ascii="Times New Roman" w:hAnsi="Times New Roman"/>
          <w:sz w:val="24"/>
          <w:szCs w:val="24"/>
        </w:rPr>
        <w:t xml:space="preserve">106-159, 113 Stat. 1748 (Dec. 9, 1999)) (Attachment E) that were designed to enhance the safety of drivers on our nation’s highways by ensuring that only safe drivers operate CMVs.  These new requirements are contained in 49 CFR part 383 and include: </w:t>
      </w:r>
    </w:p>
    <w:p w14:paraId="09619C19" w14:textId="77777777" w:rsidR="00C41BDD" w:rsidRPr="00C41BDD" w:rsidRDefault="00C41BDD" w:rsidP="00C41BDD">
      <w:pPr>
        <w:tabs>
          <w:tab w:val="left" w:pos="-1440"/>
          <w:tab w:val="left" w:pos="-720"/>
        </w:tabs>
        <w:ind w:left="360"/>
        <w:rPr>
          <w:rFonts w:ascii="Times New Roman" w:hAnsi="Times New Roman"/>
          <w:sz w:val="24"/>
          <w:szCs w:val="24"/>
        </w:rPr>
      </w:pPr>
    </w:p>
    <w:p w14:paraId="00AE320B"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Five new major and serious disqualifying offenses (§ 383.51); </w:t>
      </w:r>
    </w:p>
    <w:p w14:paraId="35C283FF"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Non-CMV disqualifying offenses by a CDL holder (§ 383.51); </w:t>
      </w:r>
    </w:p>
    <w:p w14:paraId="024EA9BB"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Disqualification of drivers determined to be an imminent hazard (§ 383.52); </w:t>
      </w:r>
    </w:p>
    <w:p w14:paraId="1ED20C94"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A new school bus endorsement (§ 383.123); </w:t>
      </w:r>
    </w:p>
    <w:p w14:paraId="7B395298"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lastRenderedPageBreak/>
        <w:t xml:space="preserve">A prohibition on issuing a </w:t>
      </w:r>
      <w:r w:rsidR="0044797F">
        <w:rPr>
          <w:rFonts w:ascii="Times New Roman" w:hAnsi="Times New Roman"/>
          <w:sz w:val="24"/>
          <w:szCs w:val="24"/>
        </w:rPr>
        <w:t>“</w:t>
      </w:r>
      <w:r w:rsidRPr="00C41BDD">
        <w:rPr>
          <w:rFonts w:ascii="Times New Roman" w:hAnsi="Times New Roman"/>
          <w:sz w:val="24"/>
          <w:szCs w:val="24"/>
        </w:rPr>
        <w:t>hardship</w:t>
      </w:r>
      <w:r w:rsidR="0044797F">
        <w:rPr>
          <w:rFonts w:ascii="Times New Roman" w:hAnsi="Times New Roman"/>
          <w:sz w:val="24"/>
          <w:szCs w:val="24"/>
        </w:rPr>
        <w:t>”</w:t>
      </w:r>
      <w:r w:rsidRPr="00C41BDD">
        <w:rPr>
          <w:rFonts w:ascii="Times New Roman" w:hAnsi="Times New Roman"/>
          <w:sz w:val="24"/>
          <w:szCs w:val="24"/>
        </w:rPr>
        <w:t xml:space="preserve"> license to operate a CMV while under          suspension (§ 384.210); </w:t>
      </w:r>
    </w:p>
    <w:p w14:paraId="61229757"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 xml:space="preserve">A prohibition on masking convictions (§ 384.226); and </w:t>
      </w:r>
    </w:p>
    <w:p w14:paraId="0714C3D8" w14:textId="77777777" w:rsidR="00C41BDD" w:rsidRPr="00C41BDD" w:rsidRDefault="00C41BDD" w:rsidP="005E52F0">
      <w:pPr>
        <w:numPr>
          <w:ilvl w:val="0"/>
          <w:numId w:val="3"/>
        </w:numPr>
        <w:tabs>
          <w:tab w:val="left" w:pos="-1440"/>
          <w:tab w:val="left" w:pos="-720"/>
        </w:tabs>
        <w:rPr>
          <w:rFonts w:ascii="Times New Roman" w:hAnsi="Times New Roman"/>
          <w:sz w:val="24"/>
          <w:szCs w:val="24"/>
        </w:rPr>
      </w:pPr>
      <w:r w:rsidRPr="00C41BDD">
        <w:rPr>
          <w:rFonts w:ascii="Times New Roman" w:hAnsi="Times New Roman"/>
          <w:sz w:val="24"/>
          <w:szCs w:val="24"/>
        </w:rPr>
        <w:t>Various requirements for transmitting, posting and retaining driver convictions and disqualification records</w:t>
      </w:r>
      <w:r w:rsidR="00797E3B">
        <w:rPr>
          <w:rFonts w:ascii="Times New Roman" w:hAnsi="Times New Roman"/>
          <w:sz w:val="24"/>
          <w:szCs w:val="24"/>
        </w:rPr>
        <w:t xml:space="preserve"> including </w:t>
      </w:r>
      <w:r w:rsidR="00146A56">
        <w:rPr>
          <w:rFonts w:ascii="Times New Roman" w:hAnsi="Times New Roman"/>
          <w:sz w:val="24"/>
          <w:szCs w:val="24"/>
        </w:rPr>
        <w:t>(</w:t>
      </w:r>
      <w:r w:rsidR="00146A56" w:rsidRPr="00C41BDD">
        <w:rPr>
          <w:rFonts w:ascii="Times New Roman" w:hAnsi="Times New Roman"/>
          <w:sz w:val="24"/>
          <w:szCs w:val="24"/>
        </w:rPr>
        <w:t xml:space="preserve">§§ </w:t>
      </w:r>
      <w:r w:rsidR="00797E3B">
        <w:rPr>
          <w:rFonts w:ascii="Times New Roman" w:hAnsi="Times New Roman"/>
          <w:sz w:val="24"/>
          <w:szCs w:val="24"/>
        </w:rPr>
        <w:t>383.71, 383.73</w:t>
      </w:r>
      <w:r w:rsidR="00146A56">
        <w:rPr>
          <w:rFonts w:ascii="Times New Roman" w:hAnsi="Times New Roman"/>
          <w:sz w:val="24"/>
          <w:szCs w:val="24"/>
        </w:rPr>
        <w:t>,</w:t>
      </w:r>
      <w:r w:rsidR="00797E3B">
        <w:rPr>
          <w:rFonts w:ascii="Times New Roman" w:hAnsi="Times New Roman"/>
          <w:sz w:val="24"/>
          <w:szCs w:val="24"/>
        </w:rPr>
        <w:t xml:space="preserve"> and</w:t>
      </w:r>
      <w:r w:rsidR="00146A56">
        <w:rPr>
          <w:rFonts w:ascii="Times New Roman" w:hAnsi="Times New Roman"/>
          <w:sz w:val="24"/>
          <w:szCs w:val="24"/>
        </w:rPr>
        <w:t>/or</w:t>
      </w:r>
      <w:r w:rsidR="00797E3B">
        <w:rPr>
          <w:rFonts w:ascii="Times New Roman" w:hAnsi="Times New Roman"/>
          <w:sz w:val="24"/>
          <w:szCs w:val="24"/>
        </w:rPr>
        <w:t xml:space="preserve"> 384.206</w:t>
      </w:r>
      <w:r w:rsidR="00146A56">
        <w:rPr>
          <w:rFonts w:ascii="Times New Roman" w:hAnsi="Times New Roman"/>
          <w:sz w:val="24"/>
          <w:szCs w:val="24"/>
        </w:rPr>
        <w:t>)</w:t>
      </w:r>
      <w:r w:rsidRPr="00C41BDD">
        <w:rPr>
          <w:rFonts w:ascii="Times New Roman" w:hAnsi="Times New Roman"/>
          <w:sz w:val="24"/>
          <w:szCs w:val="24"/>
        </w:rPr>
        <w:t>.</w:t>
      </w:r>
    </w:p>
    <w:p w14:paraId="42A9E3C6" w14:textId="77777777" w:rsidR="00C41BDD" w:rsidRPr="00C41BDD" w:rsidRDefault="00C41BDD" w:rsidP="00C41BDD">
      <w:pPr>
        <w:tabs>
          <w:tab w:val="left" w:pos="-1440"/>
          <w:tab w:val="left" w:pos="-720"/>
        </w:tabs>
        <w:ind w:left="360"/>
        <w:rPr>
          <w:rFonts w:ascii="Times New Roman" w:hAnsi="Times New Roman"/>
          <w:sz w:val="24"/>
          <w:szCs w:val="24"/>
        </w:rPr>
      </w:pPr>
    </w:p>
    <w:p w14:paraId="0A940683"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A Final Rule was published on December 1, 2008 (73 FR 73096)(Attachment F) that implemented the 16</w:t>
      </w:r>
      <w:r w:rsidRPr="00C41BDD">
        <w:rPr>
          <w:rFonts w:ascii="Times New Roman" w:hAnsi="Times New Roman"/>
          <w:sz w:val="24"/>
          <w:szCs w:val="24"/>
          <w:vertAlign w:val="superscript"/>
        </w:rPr>
        <w:t>th</w:t>
      </w:r>
      <w:r w:rsidRPr="00C41BDD">
        <w:rPr>
          <w:rFonts w:ascii="Times New Roman" w:hAnsi="Times New Roman"/>
          <w:sz w:val="24"/>
          <w:szCs w:val="24"/>
        </w:rPr>
        <w:t xml:space="preserve"> CDL related provision of MCSIA, the merging of the medical certification and CDL issuing processes.</w:t>
      </w:r>
    </w:p>
    <w:p w14:paraId="6BCA926C" w14:textId="77777777" w:rsidR="00C41BDD" w:rsidRPr="00C41BDD" w:rsidRDefault="00C41BDD" w:rsidP="00C41BDD">
      <w:pPr>
        <w:tabs>
          <w:tab w:val="left" w:pos="-1440"/>
          <w:tab w:val="left" w:pos="-720"/>
        </w:tabs>
        <w:ind w:left="360"/>
        <w:rPr>
          <w:rFonts w:ascii="Times New Roman" w:hAnsi="Times New Roman"/>
          <w:sz w:val="24"/>
          <w:szCs w:val="24"/>
        </w:rPr>
      </w:pPr>
    </w:p>
    <w:p w14:paraId="55603A56"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An interim final rule (IFR) was published on May 5, 2003 (68 FR 23844) (Attachment G) as a companion rule to the Transportation Security Administration’s (TSA’s) May 5, 2003 IFR which implemented section 1012 of the USA PATRIOT Act (</w:t>
      </w:r>
      <w:r w:rsidR="002D66E6" w:rsidRPr="00C41BDD">
        <w:rPr>
          <w:rFonts w:ascii="Times New Roman" w:hAnsi="Times New Roman"/>
          <w:sz w:val="24"/>
          <w:szCs w:val="24"/>
        </w:rPr>
        <w:t>Pub</w:t>
      </w:r>
      <w:r w:rsidR="002D66E6">
        <w:rPr>
          <w:rFonts w:ascii="Times New Roman" w:hAnsi="Times New Roman"/>
          <w:sz w:val="24"/>
          <w:szCs w:val="24"/>
        </w:rPr>
        <w:t>.</w:t>
      </w:r>
      <w:r w:rsidR="002D66E6" w:rsidRPr="00C41BDD">
        <w:rPr>
          <w:rFonts w:ascii="Times New Roman" w:hAnsi="Times New Roman"/>
          <w:sz w:val="24"/>
          <w:szCs w:val="24"/>
        </w:rPr>
        <w:t xml:space="preserve"> L</w:t>
      </w:r>
      <w:r w:rsidR="002D66E6">
        <w:rPr>
          <w:rFonts w:ascii="Times New Roman" w:hAnsi="Times New Roman"/>
          <w:sz w:val="24"/>
          <w:szCs w:val="24"/>
        </w:rPr>
        <w:t>.</w:t>
      </w:r>
      <w:r w:rsidR="002D66E6" w:rsidRPr="00C41BDD">
        <w:rPr>
          <w:rFonts w:ascii="Times New Roman" w:hAnsi="Times New Roman"/>
          <w:sz w:val="24"/>
          <w:szCs w:val="24"/>
        </w:rPr>
        <w:t xml:space="preserve"> </w:t>
      </w:r>
      <w:r w:rsidRPr="00C41BDD">
        <w:rPr>
          <w:rFonts w:ascii="Times New Roman" w:hAnsi="Times New Roman"/>
          <w:sz w:val="24"/>
          <w:szCs w:val="24"/>
        </w:rPr>
        <w:t xml:space="preserve">107-56) (Attachment H) on security threat assessments for drivers applying for or renewing a CDL with a hazardous materials endorsement.  While TSA set the requirements in their final rule, FMCSA has the responsibility as part of the CDL testing and issuance process to ensure that States are in compliance with the TSA requirements. </w:t>
      </w:r>
    </w:p>
    <w:p w14:paraId="67AACDE1" w14:textId="77777777" w:rsidR="00C41BDD" w:rsidRPr="00C41BDD" w:rsidRDefault="00C41BDD" w:rsidP="00C41BDD">
      <w:pPr>
        <w:tabs>
          <w:tab w:val="left" w:pos="-1440"/>
          <w:tab w:val="left" w:pos="-720"/>
        </w:tabs>
        <w:ind w:left="360"/>
        <w:rPr>
          <w:rFonts w:ascii="Times New Roman" w:hAnsi="Times New Roman"/>
          <w:sz w:val="24"/>
          <w:szCs w:val="24"/>
        </w:rPr>
      </w:pPr>
    </w:p>
    <w:p w14:paraId="1EA92C5F"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Section 4019 of the Transportation Equity Act for the 21</w:t>
      </w:r>
      <w:r w:rsidRPr="00C41BDD">
        <w:rPr>
          <w:rFonts w:ascii="Times New Roman" w:hAnsi="Times New Roman"/>
          <w:sz w:val="24"/>
          <w:szCs w:val="24"/>
          <w:vertAlign w:val="superscript"/>
        </w:rPr>
        <w:t>st</w:t>
      </w:r>
      <w:r w:rsidRPr="00C41BDD">
        <w:rPr>
          <w:rFonts w:ascii="Times New Roman" w:hAnsi="Times New Roman"/>
          <w:sz w:val="24"/>
          <w:szCs w:val="24"/>
        </w:rPr>
        <w:t xml:space="preserve"> Century (TEA-21)(</w:t>
      </w:r>
      <w:r w:rsidR="002D66E6">
        <w:rPr>
          <w:rFonts w:ascii="Times New Roman" w:hAnsi="Times New Roman"/>
          <w:sz w:val="24"/>
          <w:szCs w:val="24"/>
        </w:rPr>
        <w:t>Pub. L.</w:t>
      </w:r>
      <w:r w:rsidRPr="00C41BDD">
        <w:rPr>
          <w:rFonts w:ascii="Times New Roman" w:hAnsi="Times New Roman"/>
          <w:sz w:val="24"/>
          <w:szCs w:val="24"/>
        </w:rPr>
        <w:t xml:space="preserve"> 105-178, 112 Stat. 107, June 9, 1998) (Attachment I), requires the Secretary of Transportation to review the procedures established and implemented by the States under 49 U.S.C. 31305 for CDL knowledge and skills testing to determine whether the current testing system is an accurate measure and reflection of an individual’s knowledge and skills to operate a CMV.  The results of this review were incorporated into the new “2005 CDL Test System.”  A final rule was published on May 9, 2011 (76 FR 26854)(Attachment J) that requires the use of a State Testing System that is comparable to the 2005 CDL Test System. </w:t>
      </w:r>
    </w:p>
    <w:p w14:paraId="5B18071C" w14:textId="77777777" w:rsidR="00C41BDD" w:rsidRPr="00C41BDD" w:rsidRDefault="00C41BDD" w:rsidP="00C41BDD">
      <w:pPr>
        <w:tabs>
          <w:tab w:val="left" w:pos="-1440"/>
          <w:tab w:val="left" w:pos="-720"/>
        </w:tabs>
        <w:ind w:left="360"/>
        <w:rPr>
          <w:rFonts w:ascii="Times New Roman" w:hAnsi="Times New Roman"/>
          <w:sz w:val="24"/>
          <w:szCs w:val="24"/>
        </w:rPr>
      </w:pPr>
    </w:p>
    <w:p w14:paraId="43D5ABC4"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Section 4122 of the Safe, Accountable, Flexible, Efficient Transportation Equity Act: a Legacy for Users (SAFETEA-LU)(</w:t>
      </w:r>
      <w:r w:rsidR="002D66E6">
        <w:rPr>
          <w:rFonts w:ascii="Times New Roman" w:hAnsi="Times New Roman"/>
          <w:sz w:val="24"/>
          <w:szCs w:val="24"/>
        </w:rPr>
        <w:t>Pub. L.</w:t>
      </w:r>
      <w:r w:rsidRPr="00C41BDD">
        <w:rPr>
          <w:rFonts w:ascii="Times New Roman" w:hAnsi="Times New Roman"/>
          <w:sz w:val="24"/>
          <w:szCs w:val="24"/>
        </w:rPr>
        <w:t xml:space="preserve"> 109-59), August 10, 2005 (Attachment K), requires the Department of Transportation (DOT) to prescribe regulations on minimum uniform standards for the issuance of commercial learner’s permits (CLPs, as it has already done for CDLs [49 U.S.C. 31308].  More specifically, section 4122 provides that an applicant for a CLP must first pass a knowledge test which complies with minimum standards prescribed by the Secretary and may have only one CLP at a time (49 U.S.C. 31302); that the CLP document must have the same information and security features as the CDL; and that the data on each CLP holder must be added to the driver’s record in CDLIS.  The Final Rule published on May 9, 2011 also includes each of those requirements.</w:t>
      </w:r>
    </w:p>
    <w:p w14:paraId="772B5BEF" w14:textId="77777777" w:rsidR="00C41BDD" w:rsidRPr="00C41BDD" w:rsidRDefault="00C41BDD" w:rsidP="00C41BDD">
      <w:pPr>
        <w:tabs>
          <w:tab w:val="left" w:pos="-1440"/>
          <w:tab w:val="left" w:pos="-720"/>
        </w:tabs>
        <w:ind w:left="360"/>
        <w:rPr>
          <w:rFonts w:ascii="Times New Roman" w:hAnsi="Times New Roman"/>
          <w:sz w:val="24"/>
          <w:szCs w:val="24"/>
        </w:rPr>
      </w:pPr>
    </w:p>
    <w:p w14:paraId="5572E8F1"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Section 703 of the Security and Accountability For Every Port Act of 2006 (SAFE Port Act)(</w:t>
      </w:r>
      <w:r w:rsidR="002D66E6">
        <w:rPr>
          <w:rFonts w:ascii="Times New Roman" w:hAnsi="Times New Roman"/>
          <w:sz w:val="24"/>
          <w:szCs w:val="24"/>
        </w:rPr>
        <w:t>Pub. L.</w:t>
      </w:r>
      <w:r w:rsidRPr="00C41BDD">
        <w:rPr>
          <w:rFonts w:ascii="Times New Roman" w:hAnsi="Times New Roman"/>
          <w:sz w:val="24"/>
          <w:szCs w:val="24"/>
        </w:rPr>
        <w:t xml:space="preserve"> 109-347), October 13, 2006 (Attachment L), requires the Secretary of Transportation to promulgate regulations implementing the recommendations in a memorandum issued by the DOT’s Office of the Inspector General (OIG) on June 4, 2004, concerning verification of the legal status of commercial drivers, as well as the recommendations in a report issued by the OIG on February 7, 2006 [“Oversight of the Commercial Driver’s License Program”] dealing with steps needed to improve anti-fraud measures in the CDL program.  The specific recommendations include: the e</w:t>
      </w:r>
      <w:r w:rsidRPr="00C41BDD">
        <w:rPr>
          <w:rFonts w:ascii="Times New Roman" w:hAnsi="Times New Roman"/>
          <w:bCs/>
          <w:sz w:val="24"/>
          <w:szCs w:val="24"/>
        </w:rPr>
        <w:t xml:space="preserve">stablishment of a legal presence requirement for CDL issuance; declaring a State out of substantial compliance with the CDL requirements if the State fails to impose adequate internal controls to detect and help prevent fraud in the CDL program or fails to take adequate corrective action when fraud is discovered; and imposed sanctions against States for noncompliance.  This Final Rule published on May 9, 2011 </w:t>
      </w:r>
      <w:r w:rsidRPr="00C41BDD">
        <w:rPr>
          <w:rFonts w:ascii="Times New Roman" w:hAnsi="Times New Roman"/>
          <w:sz w:val="24"/>
          <w:szCs w:val="24"/>
        </w:rPr>
        <w:t>includes all of the OIG’s recommendations.  Many of the operational procedures suggested by the OIG for carrying out the recommendations have also been adopted.</w:t>
      </w:r>
    </w:p>
    <w:p w14:paraId="345F4EFA" w14:textId="77777777" w:rsidR="00C41BDD" w:rsidRPr="00C41BDD" w:rsidRDefault="00C41BDD" w:rsidP="00C41BDD">
      <w:pPr>
        <w:tabs>
          <w:tab w:val="left" w:pos="-1440"/>
          <w:tab w:val="left" w:pos="-720"/>
        </w:tabs>
        <w:ind w:left="360"/>
        <w:rPr>
          <w:rFonts w:ascii="Times New Roman" w:hAnsi="Times New Roman"/>
          <w:sz w:val="24"/>
          <w:szCs w:val="24"/>
        </w:rPr>
      </w:pPr>
    </w:p>
    <w:p w14:paraId="4765961A"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 xml:space="preserve">Interstate and intrastate motor carriers and drivers are subject to the Federal Motor Carrier Safety Regulations (FMCSRs) in regard to the commercial driver’s license program under 49 CFR parts 383 and 384 and do not have any substantial additional burdens placed upon them.  The authority for these regulations is 49 U.S.C. chapter 313, with penalty provisions in 49 U.S.C. 521(b), as amended by section 12012 of </w:t>
      </w:r>
      <w:r w:rsidR="002D66E6">
        <w:rPr>
          <w:rFonts w:ascii="Times New Roman" w:hAnsi="Times New Roman"/>
          <w:sz w:val="24"/>
          <w:szCs w:val="24"/>
        </w:rPr>
        <w:t>Pub. L.</w:t>
      </w:r>
      <w:r w:rsidRPr="00C41BDD">
        <w:rPr>
          <w:rFonts w:ascii="Times New Roman" w:hAnsi="Times New Roman"/>
          <w:sz w:val="24"/>
          <w:szCs w:val="24"/>
        </w:rPr>
        <w:t xml:space="preserve"> 99</w:t>
      </w:r>
      <w:r w:rsidRPr="00C41BDD">
        <w:rPr>
          <w:rFonts w:ascii="Times New Roman" w:hAnsi="Times New Roman"/>
          <w:sz w:val="24"/>
          <w:szCs w:val="24"/>
        </w:rPr>
        <w:noBreakHyphen/>
        <w:t>570.</w:t>
      </w:r>
    </w:p>
    <w:p w14:paraId="1F3C2FA6" w14:textId="77777777" w:rsidR="00C41BDD" w:rsidRPr="00C41BDD" w:rsidRDefault="00C41BDD" w:rsidP="00C41BDD">
      <w:pPr>
        <w:tabs>
          <w:tab w:val="left" w:pos="-1440"/>
          <w:tab w:val="left" w:pos="-720"/>
        </w:tabs>
        <w:ind w:left="360"/>
        <w:rPr>
          <w:rFonts w:ascii="Times New Roman" w:hAnsi="Times New Roman"/>
          <w:sz w:val="24"/>
          <w:szCs w:val="24"/>
        </w:rPr>
      </w:pPr>
    </w:p>
    <w:p w14:paraId="62FCC2BA" w14:textId="77777777" w:rsidR="00C41BDD" w:rsidRPr="00C41BDD" w:rsidRDefault="00C41BDD" w:rsidP="005770E6">
      <w:pPr>
        <w:tabs>
          <w:tab w:val="left" w:pos="-1440"/>
          <w:tab w:val="left" w:pos="-720"/>
        </w:tabs>
        <w:rPr>
          <w:rFonts w:ascii="Times New Roman" w:hAnsi="Times New Roman"/>
          <w:sz w:val="24"/>
          <w:szCs w:val="24"/>
        </w:rPr>
      </w:pPr>
      <w:r w:rsidRPr="00C41BDD">
        <w:rPr>
          <w:rFonts w:ascii="Times New Roman" w:hAnsi="Times New Roman"/>
          <w:sz w:val="24"/>
          <w:szCs w:val="24"/>
        </w:rPr>
        <w:t>This information collection supports the DOT’s strategic goal of safety by requiring that drivers of CMVs are properly licensed according to all applicable Federal requirements</w:t>
      </w:r>
      <w:r w:rsidR="001F2A47">
        <w:rPr>
          <w:rFonts w:ascii="Times New Roman" w:hAnsi="Times New Roman"/>
          <w:sz w:val="24"/>
          <w:szCs w:val="24"/>
        </w:rPr>
        <w:t xml:space="preserve"> as well as the driver’s current status</w:t>
      </w:r>
      <w:r w:rsidRPr="00C41BDD">
        <w:rPr>
          <w:rFonts w:ascii="Times New Roman" w:hAnsi="Times New Roman"/>
          <w:sz w:val="24"/>
          <w:szCs w:val="24"/>
        </w:rPr>
        <w:t>.</w:t>
      </w:r>
    </w:p>
    <w:p w14:paraId="15C74818" w14:textId="77777777" w:rsidR="00C41BDD" w:rsidRPr="00DE585A" w:rsidRDefault="00C41BDD" w:rsidP="00A763FB">
      <w:pPr>
        <w:rPr>
          <w:rFonts w:ascii="Times New Roman" w:hAnsi="Times New Roman"/>
          <w:sz w:val="24"/>
          <w:szCs w:val="24"/>
        </w:rPr>
      </w:pPr>
    </w:p>
    <w:p w14:paraId="19257120" w14:textId="77777777" w:rsidR="005770E6" w:rsidRPr="005770E6" w:rsidRDefault="00C14920" w:rsidP="005E52F0">
      <w:pPr>
        <w:numPr>
          <w:ilvl w:val="0"/>
          <w:numId w:val="2"/>
        </w:numPr>
        <w:rPr>
          <w:rFonts w:ascii="Times New Roman" w:hAnsi="Times New Roman"/>
          <w:sz w:val="24"/>
          <w:szCs w:val="24"/>
        </w:rPr>
      </w:pPr>
      <w:r w:rsidRPr="00F358A1">
        <w:rPr>
          <w:rFonts w:ascii="Times New Roman" w:hAnsi="Times New Roman"/>
          <w:b/>
          <w:bCs/>
          <w:sz w:val="24"/>
          <w:szCs w:val="24"/>
        </w:rPr>
        <w:t>HOW, BY WHOM, AND FOR WHAT PURPOSE IS THE INFORMATION USED</w:t>
      </w:r>
    </w:p>
    <w:p w14:paraId="4C719923" w14:textId="77777777" w:rsidR="005770E6" w:rsidRDefault="005770E6" w:rsidP="005770E6">
      <w:pPr>
        <w:rPr>
          <w:rFonts w:ascii="Times New Roman" w:hAnsi="Times New Roman"/>
          <w:sz w:val="24"/>
          <w:szCs w:val="24"/>
        </w:rPr>
      </w:pPr>
    </w:p>
    <w:p w14:paraId="3D0CBC9D" w14:textId="77777777" w:rsidR="00C41BDD" w:rsidRPr="00C41BDD" w:rsidRDefault="00C41BDD" w:rsidP="005770E6">
      <w:pPr>
        <w:rPr>
          <w:rFonts w:ascii="Times New Roman" w:hAnsi="Times New Roman"/>
          <w:sz w:val="24"/>
          <w:szCs w:val="24"/>
        </w:rPr>
      </w:pPr>
      <w:r w:rsidRPr="00C41BDD">
        <w:rPr>
          <w:rFonts w:ascii="Times New Roman" w:hAnsi="Times New Roman"/>
          <w:sz w:val="24"/>
          <w:szCs w:val="24"/>
        </w:rPr>
        <w:t>The 10-year employment history information supplied by the CDL holder to the employer upon application for employment (49 CFR 383.35) is used to assist the employer in meeting his/her responsibilities to ensure that the applicant does not have a history of safety-risk behavior.</w:t>
      </w:r>
    </w:p>
    <w:p w14:paraId="2CACB844" w14:textId="77777777" w:rsidR="00C41BDD" w:rsidRPr="00C41BDD" w:rsidRDefault="00C41BDD" w:rsidP="00DE585A">
      <w:pPr>
        <w:ind w:left="360"/>
        <w:rPr>
          <w:rFonts w:ascii="Times New Roman" w:hAnsi="Times New Roman"/>
          <w:sz w:val="24"/>
          <w:szCs w:val="24"/>
        </w:rPr>
      </w:pPr>
    </w:p>
    <w:p w14:paraId="7925CB63" w14:textId="77777777" w:rsidR="00C41BDD" w:rsidRPr="00C41BDD" w:rsidRDefault="00C41BDD" w:rsidP="005770E6">
      <w:pPr>
        <w:rPr>
          <w:rFonts w:ascii="Times New Roman" w:hAnsi="Times New Roman"/>
          <w:sz w:val="24"/>
          <w:szCs w:val="24"/>
        </w:rPr>
      </w:pPr>
      <w:r w:rsidRPr="00C41BDD">
        <w:rPr>
          <w:rFonts w:ascii="Times New Roman" w:hAnsi="Times New Roman"/>
          <w:sz w:val="24"/>
          <w:szCs w:val="24"/>
        </w:rPr>
        <w:t xml:space="preserve">State officials use the information collected on the license application form (49 CFR 383.71) that is posted to the CDLIS driver record, the information collected on the CLP application form that is posted to the CDLIS driver record (49 CFR 383.71) and the conviction and disqualification data posted to the CDLIS driver record (49 CFR 383.73) to prevent </w:t>
      </w:r>
      <w:r w:rsidR="004970B9">
        <w:rPr>
          <w:rFonts w:ascii="Times New Roman" w:hAnsi="Times New Roman"/>
          <w:sz w:val="24"/>
          <w:szCs w:val="24"/>
        </w:rPr>
        <w:t xml:space="preserve">ineligible, </w:t>
      </w:r>
      <w:r w:rsidRPr="00C41BDD">
        <w:rPr>
          <w:rFonts w:ascii="Times New Roman" w:hAnsi="Times New Roman"/>
          <w:sz w:val="24"/>
          <w:szCs w:val="24"/>
        </w:rPr>
        <w:t>not-qualified and/or disqualified CLP and CDL holders and applicants from operating CMVs on the nation's highways.  State officials are also required to administer knowledge and skills tests to CDL driver applicants (49 CFR 384.202).  The driver applicant is required to correctly answer at least 80 percent of the questions on each knowledge test in order to achieve a passing score on that test.  To achieve a passing score on the skills test, the driver applicant must demonstrate that he/she can successfully perform all of the skills listed in the regulations.  During State CDL compliance reviews, FMCSA officials review this information to ensure that the provisions of the regulations are being carried out.  Without the aforementioned requirements, there would be no uniform control over driver licensing practices to prevent uncertified and/or disqualified drivers from being issued a CLP or CDL and to prevent unsafe drivers from spreading their convictions among several licenses in several States and remaining behind the wheel of a CMV.  Failure to collect this information would render the regulations unenforceable.</w:t>
      </w:r>
    </w:p>
    <w:p w14:paraId="39F88821" w14:textId="77777777" w:rsidR="005770E6" w:rsidRDefault="005770E6" w:rsidP="005770E6">
      <w:pPr>
        <w:rPr>
          <w:rFonts w:ascii="Times New Roman" w:hAnsi="Times New Roman"/>
          <w:sz w:val="24"/>
          <w:szCs w:val="24"/>
        </w:rPr>
      </w:pPr>
    </w:p>
    <w:p w14:paraId="0E8B3AE0" w14:textId="77777777" w:rsidR="00470720" w:rsidRPr="005612EB" w:rsidRDefault="00C41BDD" w:rsidP="005770E6">
      <w:pPr>
        <w:rPr>
          <w:rFonts w:ascii="Times New Roman" w:hAnsi="Times New Roman"/>
          <w:sz w:val="24"/>
          <w:szCs w:val="24"/>
        </w:rPr>
      </w:pPr>
      <w:r w:rsidRPr="00C41BDD">
        <w:rPr>
          <w:rFonts w:ascii="Times New Roman" w:hAnsi="Times New Roman"/>
          <w:sz w:val="24"/>
          <w:szCs w:val="24"/>
        </w:rPr>
        <w:t>Information submitted by the States will be used by the FMCSA to determine if individual States substantial</w:t>
      </w:r>
      <w:r w:rsidR="00BF2D5B">
        <w:rPr>
          <w:rFonts w:ascii="Times New Roman" w:hAnsi="Times New Roman"/>
          <w:sz w:val="24"/>
          <w:szCs w:val="24"/>
        </w:rPr>
        <w:t>ly</w:t>
      </w:r>
      <w:r w:rsidRPr="00C41BDD">
        <w:rPr>
          <w:rFonts w:ascii="Times New Roman" w:hAnsi="Times New Roman"/>
          <w:sz w:val="24"/>
          <w:szCs w:val="24"/>
        </w:rPr>
        <w:t xml:space="preserve"> compl</w:t>
      </w:r>
      <w:r w:rsidR="00BF2D5B">
        <w:rPr>
          <w:rFonts w:ascii="Times New Roman" w:hAnsi="Times New Roman"/>
          <w:sz w:val="24"/>
          <w:szCs w:val="24"/>
        </w:rPr>
        <w:t>y</w:t>
      </w:r>
      <w:r w:rsidRPr="00C41BDD">
        <w:rPr>
          <w:rFonts w:ascii="Times New Roman" w:hAnsi="Times New Roman"/>
          <w:sz w:val="24"/>
          <w:szCs w:val="24"/>
        </w:rPr>
        <w:t xml:space="preserve"> with section 12009(a) of the CMVSA [49 U.S.C. 31311(a)] (see section 12011(a) of CMVSA).  The FMCSA reviews information submitted by the States and conducts such reviews, audits, and investigations of each State as it deems necessary to make compliance determinations for all States and the District of Columbia.  If this information were not available, the FMCSA would have no means of independently verifying State compliance.</w:t>
      </w:r>
    </w:p>
    <w:p w14:paraId="0E5E5189" w14:textId="77777777" w:rsidR="00A613EE" w:rsidRDefault="00A613EE" w:rsidP="00470720">
      <w:pPr>
        <w:rPr>
          <w:rFonts w:ascii="Times New Roman" w:hAnsi="Times New Roman"/>
          <w:bCs/>
          <w:sz w:val="24"/>
          <w:szCs w:val="24"/>
        </w:rPr>
      </w:pPr>
    </w:p>
    <w:p w14:paraId="536AA40C" w14:textId="77777777" w:rsidR="005770E6" w:rsidRPr="005770E6" w:rsidRDefault="00C14920" w:rsidP="005E52F0">
      <w:pPr>
        <w:numPr>
          <w:ilvl w:val="0"/>
          <w:numId w:val="2"/>
        </w:numPr>
        <w:rPr>
          <w:rFonts w:ascii="Times New Roman" w:hAnsi="Times New Roman"/>
          <w:sz w:val="24"/>
        </w:rPr>
      </w:pPr>
      <w:r w:rsidRPr="00F358A1">
        <w:rPr>
          <w:rFonts w:ascii="Times New Roman" w:hAnsi="Times New Roman"/>
          <w:b/>
          <w:bCs/>
          <w:sz w:val="24"/>
          <w:szCs w:val="24"/>
        </w:rPr>
        <w:t>EXTENT OF AUTOMATED INFORMATION COLLECTION</w:t>
      </w:r>
      <w:r w:rsidR="009D4F72" w:rsidRPr="005612EB">
        <w:rPr>
          <w:rFonts w:ascii="Times New Roman" w:hAnsi="Times New Roman"/>
          <w:b/>
          <w:bCs/>
        </w:rPr>
        <w:t xml:space="preserve"> </w:t>
      </w:r>
    </w:p>
    <w:p w14:paraId="3D2451CD" w14:textId="77777777" w:rsidR="005770E6" w:rsidRDefault="005770E6" w:rsidP="005770E6">
      <w:pPr>
        <w:rPr>
          <w:rFonts w:ascii="Times New Roman" w:hAnsi="Times New Roman"/>
          <w:b/>
          <w:bCs/>
        </w:rPr>
      </w:pPr>
    </w:p>
    <w:p w14:paraId="3562FF76" w14:textId="77777777" w:rsidR="008E4E78" w:rsidRDefault="00C41BDD" w:rsidP="005770E6">
      <w:pPr>
        <w:rPr>
          <w:rFonts w:ascii="Times New Roman" w:hAnsi="Times New Roman"/>
          <w:sz w:val="24"/>
        </w:rPr>
      </w:pPr>
      <w:r w:rsidRPr="00C41BDD">
        <w:rPr>
          <w:rFonts w:ascii="Times New Roman" w:hAnsi="Times New Roman"/>
          <w:sz w:val="24"/>
          <w:szCs w:val="24"/>
        </w:rPr>
        <w:t>The Government Paperwork Elimination Act (GPEA) (enacted on October 21, 1998, Title XVII of Pub L No. 105-277, 112 Stat. 2681), requires that agencies provide for the option of electronic submission of information and the use of electronic signatures, when practicable.  Currently, 49 States and the District of Columbia (98 percent of the jurisdictions) have the capability to electronically transmit 100 percent of the information that is required for the CDL program.  The 51 jurisdictions use CDLIS as the means of capturing and exchanging data that is required by 49 CFR parts 383 and 384.  CDLIS is a relational database that uses a central pointer or index with multiple distributed databases that allows the States and FMCSA to track the driver status and history of persons currently holding a valid CLP or CDL, as well as those persons who have been disqualified from operating CMVs that require the driver to have a valid CLP or CDL.  This means that jurisdictions can obtain or send information regarding any CLP or CDL holder in a different jurisdiction by conducting a single inquiry and receiv</w:t>
      </w:r>
      <w:r w:rsidR="0044797F">
        <w:rPr>
          <w:rFonts w:ascii="Times New Roman" w:hAnsi="Times New Roman"/>
          <w:sz w:val="24"/>
          <w:szCs w:val="24"/>
        </w:rPr>
        <w:t>ing</w:t>
      </w:r>
      <w:r w:rsidRPr="00C41BDD">
        <w:rPr>
          <w:rFonts w:ascii="Times New Roman" w:hAnsi="Times New Roman"/>
          <w:sz w:val="24"/>
          <w:szCs w:val="24"/>
        </w:rPr>
        <w:t xml:space="preserve"> an immediate response.  There are over 16,000,000 CDLIS transactions annually.  Information concerning any convictions of a CLP or CDL holder or a person required to have a CDL is transmitted by the State where the driver obtained the conviction to the State of licensure.  The State of licensure is to record the conviction on the driver’s CDLIS driver record, thereby maintaining the intent of the CMVSA of one driver, one license and one driver record.  CDLIS precludes the need for duplicate driver records to be maintained by both the State of licensure and the State of conviction.  This information technology serves to reduce the amount of time that each individual State needs to comply with section 12009(a) of the CMVSA [49 U.S.C. 31311(a)].  Transaction data maintained by CDLIS is also used by FMCSA for verifying State compliance and by Federal and State enforcement officials in verifying the identity and driver license status of all CDL holders in carrying out security and enforcement actions. </w:t>
      </w:r>
    </w:p>
    <w:p w14:paraId="31EF317A" w14:textId="77777777" w:rsidR="00A613EE" w:rsidRPr="005612EB" w:rsidRDefault="00A613EE">
      <w:pPr>
        <w:rPr>
          <w:rFonts w:ascii="Times New Roman" w:hAnsi="Times New Roman"/>
          <w:sz w:val="24"/>
        </w:rPr>
      </w:pPr>
    </w:p>
    <w:p w14:paraId="4049E678" w14:textId="77777777" w:rsidR="005770E6" w:rsidRPr="005770E6" w:rsidRDefault="00C14920" w:rsidP="005E52F0">
      <w:pPr>
        <w:pStyle w:val="NormalWeb"/>
        <w:numPr>
          <w:ilvl w:val="0"/>
          <w:numId w:val="2"/>
        </w:numPr>
        <w:spacing w:before="0" w:beforeAutospacing="0" w:after="0" w:afterAutospacing="0"/>
        <w:rPr>
          <w:rFonts w:ascii="Times New Roman" w:hAnsi="Times New Roman" w:cs="Times New Roman"/>
          <w:bCs/>
          <w:szCs w:val="20"/>
        </w:rPr>
      </w:pPr>
      <w:r w:rsidRPr="00F358A1">
        <w:rPr>
          <w:rFonts w:ascii="Times New Roman" w:hAnsi="Times New Roman" w:cs="Times New Roman"/>
          <w:b/>
          <w:bCs/>
          <w:szCs w:val="20"/>
        </w:rPr>
        <w:t>EFFORTS TO IDENTIFY DUPLICATION</w:t>
      </w:r>
    </w:p>
    <w:p w14:paraId="6E1B5891" w14:textId="77777777" w:rsidR="005770E6" w:rsidRDefault="005770E6" w:rsidP="005770E6">
      <w:pPr>
        <w:pStyle w:val="NormalWeb"/>
        <w:spacing w:before="0" w:beforeAutospacing="0" w:after="0" w:afterAutospacing="0"/>
        <w:rPr>
          <w:rFonts w:ascii="Times New Roman" w:hAnsi="Times New Roman" w:cs="Times New Roman"/>
          <w:b/>
          <w:bCs/>
          <w:szCs w:val="20"/>
        </w:rPr>
      </w:pPr>
    </w:p>
    <w:p w14:paraId="2A219DC0" w14:textId="77777777" w:rsidR="00CA75F7" w:rsidRPr="00CA75F7" w:rsidRDefault="00C41BDD" w:rsidP="005770E6">
      <w:pPr>
        <w:pStyle w:val="NormalWeb"/>
        <w:spacing w:before="0" w:beforeAutospacing="0" w:after="0" w:afterAutospacing="0"/>
        <w:rPr>
          <w:rFonts w:ascii="Times New Roman" w:hAnsi="Times New Roman" w:cs="Times New Roman"/>
          <w:bCs/>
          <w:szCs w:val="20"/>
        </w:rPr>
      </w:pPr>
      <w:r w:rsidRPr="00C41BDD">
        <w:rPr>
          <w:rFonts w:ascii="Times New Roman" w:hAnsi="Times New Roman" w:cs="Times New Roman"/>
        </w:rPr>
        <w:t>The FMCSA is the only agency with the authority to regulate the testing and issuance of CLPs and CDLs and the information contained in CDLIS.  While TSA has the authority to make the determination that a person is a security risk and therefore must be denied a hazardous materials endorsement on his/her CDL, the State compliance with these TSA requirements is administered by FMCSA as part of the State CDL compliance review process.  Therefore, the auditing and compliance review process administered by FMCSA is not duplicative of any other information collections.</w:t>
      </w:r>
    </w:p>
    <w:p w14:paraId="66AD97F4" w14:textId="77777777" w:rsidR="0004749E" w:rsidRPr="005612EB" w:rsidRDefault="0004749E" w:rsidP="00CA75F7">
      <w:pPr>
        <w:pStyle w:val="NormalWeb"/>
        <w:spacing w:before="0" w:beforeAutospacing="0" w:after="0" w:afterAutospacing="0"/>
        <w:ind w:left="360"/>
        <w:rPr>
          <w:rFonts w:ascii="Times New Roman" w:hAnsi="Times New Roman"/>
        </w:rPr>
      </w:pPr>
    </w:p>
    <w:p w14:paraId="2CAB573D" w14:textId="77777777" w:rsidR="005770E6" w:rsidRPr="005770E6" w:rsidRDefault="00C14920" w:rsidP="005E52F0">
      <w:pPr>
        <w:numPr>
          <w:ilvl w:val="0"/>
          <w:numId w:val="2"/>
        </w:numPr>
        <w:rPr>
          <w:rFonts w:ascii="Times New Roman" w:hAnsi="Times New Roman"/>
          <w:sz w:val="24"/>
          <w:szCs w:val="24"/>
        </w:rPr>
      </w:pPr>
      <w:r w:rsidRPr="00F358A1">
        <w:rPr>
          <w:rFonts w:ascii="Times New Roman" w:hAnsi="Times New Roman"/>
          <w:b/>
          <w:bCs/>
          <w:sz w:val="24"/>
          <w:szCs w:val="24"/>
        </w:rPr>
        <w:t>EFFORTS TO MINIMIZE THE BURDEN ON SMALL BUSINESSES</w:t>
      </w:r>
    </w:p>
    <w:p w14:paraId="443E92B5" w14:textId="77777777" w:rsidR="005770E6" w:rsidRDefault="005770E6" w:rsidP="005770E6">
      <w:pPr>
        <w:rPr>
          <w:rFonts w:ascii="Times New Roman" w:hAnsi="Times New Roman"/>
          <w:b/>
          <w:bCs/>
        </w:rPr>
      </w:pPr>
    </w:p>
    <w:p w14:paraId="2F8EF189" w14:textId="77777777" w:rsidR="00CA75F7" w:rsidRPr="00CA75F7" w:rsidRDefault="00CA75F7" w:rsidP="005770E6">
      <w:pPr>
        <w:rPr>
          <w:rFonts w:ascii="Times New Roman" w:hAnsi="Times New Roman"/>
          <w:sz w:val="24"/>
          <w:szCs w:val="24"/>
        </w:rPr>
      </w:pPr>
      <w:r w:rsidRPr="00CA75F7">
        <w:rPr>
          <w:rFonts w:ascii="Times New Roman" w:hAnsi="Times New Roman"/>
          <w:sz w:val="24"/>
          <w:szCs w:val="24"/>
        </w:rPr>
        <w:t xml:space="preserve">The regulatory and safety requirements for all CDL holders regardless of the size of the motor carrier they work for are the same.  No information for the CDL program is collected from employers.  The information needed to issue, renew, upgrade or transfer a CDL is collected directly from the driver applicant and any other State where the driver was previously licensed.  All information contained on </w:t>
      </w:r>
      <w:r w:rsidR="0082181A">
        <w:rPr>
          <w:rFonts w:ascii="Times New Roman" w:hAnsi="Times New Roman"/>
          <w:sz w:val="24"/>
          <w:szCs w:val="24"/>
        </w:rPr>
        <w:t>the</w:t>
      </w:r>
      <w:r w:rsidR="0082181A" w:rsidRPr="00CA75F7">
        <w:rPr>
          <w:rFonts w:ascii="Times New Roman" w:hAnsi="Times New Roman"/>
          <w:sz w:val="24"/>
          <w:szCs w:val="24"/>
        </w:rPr>
        <w:t xml:space="preserve"> </w:t>
      </w:r>
      <w:r w:rsidRPr="00CA75F7">
        <w:rPr>
          <w:rFonts w:ascii="Times New Roman" w:hAnsi="Times New Roman"/>
          <w:sz w:val="24"/>
          <w:szCs w:val="24"/>
        </w:rPr>
        <w:t>driver record is obtained by the State of licensure from the driver applicant, States where the driver was previously licensed and States where the driver was convicted of a traffic control violation.  All information needed by FMCSA to conduct auditing and compliance reviews of the States’ CDL programs is obtained directly from the States or CDLIS.</w:t>
      </w:r>
    </w:p>
    <w:p w14:paraId="19D4EF10" w14:textId="77777777" w:rsidR="005770E6" w:rsidRDefault="005770E6" w:rsidP="005770E6">
      <w:pPr>
        <w:rPr>
          <w:rFonts w:ascii="Times New Roman" w:hAnsi="Times New Roman"/>
          <w:sz w:val="24"/>
          <w:szCs w:val="24"/>
        </w:rPr>
      </w:pPr>
    </w:p>
    <w:p w14:paraId="18E3E792" w14:textId="77777777" w:rsidR="00CA75F7" w:rsidRPr="00CA75F7" w:rsidRDefault="00CA75F7" w:rsidP="005770E6">
      <w:pPr>
        <w:rPr>
          <w:rFonts w:ascii="Times New Roman" w:hAnsi="Times New Roman"/>
          <w:sz w:val="24"/>
          <w:szCs w:val="24"/>
        </w:rPr>
      </w:pPr>
      <w:r w:rsidRPr="00CA75F7">
        <w:rPr>
          <w:rFonts w:ascii="Times New Roman" w:hAnsi="Times New Roman"/>
          <w:sz w:val="24"/>
          <w:szCs w:val="24"/>
        </w:rPr>
        <w:t xml:space="preserve">The requirement under 49 CFR 383.73(b)(3)(iv) that States must request the complete driver record from all States where the driver applicant was previously licensed to drive any type of vehicle over the past 10 years reduces the burden on all employers, especially small businesses.  This requirement helps employers to employ only safe drivers by being able to obtain complete and accurate CDLIS driver history records from a single source, the current State of licensure. </w:t>
      </w:r>
    </w:p>
    <w:p w14:paraId="7A378CB3" w14:textId="77777777" w:rsidR="005770E6" w:rsidRDefault="005770E6" w:rsidP="005770E6">
      <w:pPr>
        <w:rPr>
          <w:rFonts w:ascii="Times New Roman" w:hAnsi="Times New Roman"/>
          <w:sz w:val="24"/>
          <w:szCs w:val="24"/>
        </w:rPr>
      </w:pPr>
    </w:p>
    <w:p w14:paraId="401DA5DD" w14:textId="77777777" w:rsidR="00A613EE" w:rsidRPr="005612EB" w:rsidRDefault="00CA75F7" w:rsidP="005770E6">
      <w:pPr>
        <w:rPr>
          <w:rFonts w:ascii="Times New Roman" w:hAnsi="Times New Roman"/>
          <w:sz w:val="24"/>
        </w:rPr>
      </w:pPr>
      <w:r w:rsidRPr="00CA75F7">
        <w:rPr>
          <w:rFonts w:ascii="Times New Roman" w:hAnsi="Times New Roman"/>
          <w:sz w:val="24"/>
          <w:szCs w:val="24"/>
        </w:rPr>
        <w:t>Since the information needed to administer the CDL program is being collected directly from drivers and States, the FMCSA believes the information collection impact on small businesses or other small entities is not significant.</w:t>
      </w:r>
      <w:r w:rsidR="008F2CDB" w:rsidRPr="00A613EE">
        <w:rPr>
          <w:rFonts w:ascii="Times New Roman" w:hAnsi="Times New Roman"/>
          <w:sz w:val="24"/>
          <w:szCs w:val="24"/>
        </w:rPr>
        <w:br/>
      </w:r>
    </w:p>
    <w:p w14:paraId="4C70EC6C" w14:textId="77777777" w:rsidR="005770E6" w:rsidRPr="005770E6" w:rsidRDefault="00C14920" w:rsidP="005E52F0">
      <w:pPr>
        <w:numPr>
          <w:ilvl w:val="0"/>
          <w:numId w:val="2"/>
        </w:numPr>
        <w:rPr>
          <w:rFonts w:ascii="Times New Roman" w:hAnsi="Times New Roman"/>
          <w:sz w:val="24"/>
          <w:szCs w:val="24"/>
        </w:rPr>
      </w:pPr>
      <w:r w:rsidRPr="00F358A1">
        <w:rPr>
          <w:rFonts w:ascii="Times New Roman" w:hAnsi="Times New Roman"/>
          <w:b/>
          <w:bCs/>
          <w:sz w:val="24"/>
          <w:szCs w:val="24"/>
        </w:rPr>
        <w:t>IMPACT OF LESS FREQUENT COLLECTION OF INFORMATION</w:t>
      </w:r>
    </w:p>
    <w:p w14:paraId="232ABC9C" w14:textId="77777777" w:rsidR="005770E6" w:rsidRDefault="005770E6" w:rsidP="005770E6">
      <w:pPr>
        <w:rPr>
          <w:rFonts w:ascii="Times New Roman" w:hAnsi="Times New Roman"/>
          <w:b/>
          <w:sz w:val="24"/>
          <w:szCs w:val="24"/>
        </w:rPr>
      </w:pPr>
    </w:p>
    <w:p w14:paraId="39926A30" w14:textId="77777777" w:rsidR="00CA75F7" w:rsidRPr="00CA75F7" w:rsidRDefault="00CA75F7" w:rsidP="005770E6">
      <w:pPr>
        <w:rPr>
          <w:rFonts w:ascii="Times New Roman" w:hAnsi="Times New Roman"/>
          <w:sz w:val="24"/>
          <w:szCs w:val="24"/>
        </w:rPr>
      </w:pPr>
      <w:r w:rsidRPr="00CA75F7">
        <w:rPr>
          <w:rFonts w:ascii="Times New Roman" w:hAnsi="Times New Roman"/>
          <w:sz w:val="24"/>
          <w:szCs w:val="24"/>
        </w:rPr>
        <w:t xml:space="preserve">Currently, most of the information a driver applicant must provide the State </w:t>
      </w:r>
      <w:r w:rsidR="000F19CE">
        <w:rPr>
          <w:rFonts w:ascii="Times New Roman" w:hAnsi="Times New Roman"/>
          <w:sz w:val="24"/>
          <w:szCs w:val="24"/>
        </w:rPr>
        <w:t xml:space="preserve">in order </w:t>
      </w:r>
      <w:r w:rsidRPr="00CA75F7">
        <w:rPr>
          <w:rFonts w:ascii="Times New Roman" w:hAnsi="Times New Roman"/>
          <w:sz w:val="24"/>
          <w:szCs w:val="24"/>
        </w:rPr>
        <w:t>to be issued a CLP or CDL is only collected once</w:t>
      </w:r>
      <w:r w:rsidR="000F19CE">
        <w:rPr>
          <w:rFonts w:ascii="Times New Roman" w:hAnsi="Times New Roman"/>
          <w:sz w:val="24"/>
          <w:szCs w:val="24"/>
        </w:rPr>
        <w:t>,</w:t>
      </w:r>
      <w:r w:rsidRPr="00CA75F7">
        <w:rPr>
          <w:rFonts w:ascii="Times New Roman" w:hAnsi="Times New Roman"/>
          <w:sz w:val="24"/>
          <w:szCs w:val="24"/>
        </w:rPr>
        <w:t xml:space="preserve"> at the initial application for the CLP or CDL and is recorded on the CDLIS driver record.  The driver is only required to update information no longer valid and self-certify his/her eligibility to continue holding a CLP or CDL when he/she renews the CLP or CDL.  The renewal period for a CDL is set by the individual State based on the number of drivers in the State, budget and staff available to process the issuance of licenses.  The average renewal period is currently 5 years.</w:t>
      </w:r>
    </w:p>
    <w:p w14:paraId="41009226" w14:textId="77777777" w:rsidR="005770E6" w:rsidRDefault="005770E6" w:rsidP="005770E6">
      <w:pPr>
        <w:rPr>
          <w:rFonts w:ascii="Times New Roman" w:hAnsi="Times New Roman"/>
          <w:sz w:val="24"/>
          <w:szCs w:val="24"/>
        </w:rPr>
      </w:pPr>
    </w:p>
    <w:p w14:paraId="4DF3860F" w14:textId="77777777" w:rsidR="00CA75F7" w:rsidRPr="00CA75F7" w:rsidRDefault="00CA75F7" w:rsidP="005770E6">
      <w:pPr>
        <w:rPr>
          <w:rFonts w:ascii="Times New Roman" w:hAnsi="Times New Roman"/>
          <w:sz w:val="24"/>
          <w:szCs w:val="24"/>
        </w:rPr>
      </w:pPr>
      <w:r w:rsidRPr="00CA75F7">
        <w:rPr>
          <w:rFonts w:ascii="Times New Roman" w:hAnsi="Times New Roman"/>
          <w:sz w:val="24"/>
          <w:szCs w:val="24"/>
        </w:rPr>
        <w:t>Most of the information that a driver applicant must provide the State to be issued a CDL is collected when the driver applies for a CLP.  This moves up the initial data collection point from the CDL application to the CLP application.  The driver will only be required to update information that is no longer valid and self-certify his/her eligibility at the time of issuance of the CDL.</w:t>
      </w:r>
    </w:p>
    <w:p w14:paraId="126AC784" w14:textId="77777777" w:rsidR="005770E6" w:rsidRDefault="005770E6" w:rsidP="005770E6">
      <w:pPr>
        <w:rPr>
          <w:rFonts w:ascii="Times New Roman" w:hAnsi="Times New Roman"/>
          <w:sz w:val="24"/>
          <w:szCs w:val="24"/>
        </w:rPr>
      </w:pPr>
    </w:p>
    <w:p w14:paraId="2574D32B" w14:textId="77777777" w:rsidR="00CA75F7" w:rsidRPr="00CA75F7" w:rsidRDefault="00CA75F7" w:rsidP="005770E6">
      <w:pPr>
        <w:rPr>
          <w:rFonts w:ascii="Times New Roman" w:hAnsi="Times New Roman"/>
          <w:sz w:val="24"/>
          <w:szCs w:val="24"/>
        </w:rPr>
      </w:pPr>
      <w:r w:rsidRPr="00CA75F7">
        <w:rPr>
          <w:rFonts w:ascii="Times New Roman" w:hAnsi="Times New Roman"/>
          <w:sz w:val="24"/>
          <w:szCs w:val="24"/>
        </w:rPr>
        <w:t xml:space="preserve">Drivers currently must report </w:t>
      </w:r>
      <w:r w:rsidR="006316E7" w:rsidRPr="00CA75F7">
        <w:rPr>
          <w:rFonts w:ascii="Times New Roman" w:hAnsi="Times New Roman"/>
          <w:sz w:val="24"/>
          <w:szCs w:val="24"/>
        </w:rPr>
        <w:t xml:space="preserve">to their employer </w:t>
      </w:r>
      <w:r w:rsidRPr="00CA75F7">
        <w:rPr>
          <w:rFonts w:ascii="Times New Roman" w:hAnsi="Times New Roman"/>
          <w:sz w:val="24"/>
          <w:szCs w:val="24"/>
        </w:rPr>
        <w:t xml:space="preserve">within 30 days of being convicted and disqualifications within </w:t>
      </w:r>
      <w:r w:rsidR="006316E7">
        <w:rPr>
          <w:rFonts w:ascii="Times New Roman" w:hAnsi="Times New Roman"/>
          <w:sz w:val="24"/>
          <w:szCs w:val="24"/>
        </w:rPr>
        <w:t>one (</w:t>
      </w:r>
      <w:r w:rsidRPr="00CA75F7">
        <w:rPr>
          <w:rFonts w:ascii="Times New Roman" w:hAnsi="Times New Roman"/>
          <w:sz w:val="24"/>
          <w:szCs w:val="24"/>
        </w:rPr>
        <w:t>1</w:t>
      </w:r>
      <w:r w:rsidR="006316E7">
        <w:rPr>
          <w:rFonts w:ascii="Times New Roman" w:hAnsi="Times New Roman"/>
          <w:sz w:val="24"/>
          <w:szCs w:val="24"/>
        </w:rPr>
        <w:t xml:space="preserve">) </w:t>
      </w:r>
      <w:r w:rsidRPr="00CA75F7">
        <w:rPr>
          <w:rFonts w:ascii="Times New Roman" w:hAnsi="Times New Roman"/>
          <w:sz w:val="24"/>
          <w:szCs w:val="24"/>
        </w:rPr>
        <w:t>business day of being notified of the driver’s disqualification by their State of licensure.  Less frequent reporting of convictions and disqualifications would expose the driving public</w:t>
      </w:r>
      <w:r w:rsidR="0044797F" w:rsidRPr="0044797F">
        <w:t xml:space="preserve"> </w:t>
      </w:r>
      <w:r w:rsidR="0044797F" w:rsidRPr="00824A54">
        <w:rPr>
          <w:rFonts w:ascii="Times New Roman" w:hAnsi="Times New Roman"/>
          <w:sz w:val="24"/>
          <w:szCs w:val="24"/>
        </w:rPr>
        <w:t>to</w:t>
      </w:r>
      <w:r w:rsidR="0044797F">
        <w:t xml:space="preserve"> </w:t>
      </w:r>
      <w:r w:rsidR="0044797F" w:rsidRPr="0044797F">
        <w:rPr>
          <w:rFonts w:ascii="Times New Roman" w:hAnsi="Times New Roman"/>
          <w:sz w:val="24"/>
          <w:szCs w:val="24"/>
        </w:rPr>
        <w:t>unsafe drivers</w:t>
      </w:r>
      <w:r w:rsidRPr="00CA75F7">
        <w:rPr>
          <w:rFonts w:ascii="Times New Roman" w:hAnsi="Times New Roman"/>
          <w:sz w:val="24"/>
          <w:szCs w:val="24"/>
        </w:rPr>
        <w:t xml:space="preserve"> for longer periods of time and would be counterproductive to FMCSA’s efforts and goals to reduce CMV crashes and fatalities.</w:t>
      </w:r>
    </w:p>
    <w:p w14:paraId="0DD5E5A7" w14:textId="77777777" w:rsidR="005770E6" w:rsidRDefault="005770E6" w:rsidP="005770E6">
      <w:pPr>
        <w:rPr>
          <w:rFonts w:ascii="Times New Roman" w:hAnsi="Times New Roman"/>
          <w:sz w:val="24"/>
          <w:szCs w:val="24"/>
        </w:rPr>
      </w:pPr>
    </w:p>
    <w:p w14:paraId="61D7E0A7" w14:textId="77777777" w:rsidR="00CA75F7" w:rsidRPr="00CA75F7" w:rsidRDefault="00CA75F7" w:rsidP="005770E6">
      <w:pPr>
        <w:rPr>
          <w:rFonts w:ascii="Times New Roman" w:hAnsi="Times New Roman"/>
          <w:sz w:val="24"/>
          <w:szCs w:val="24"/>
        </w:rPr>
      </w:pPr>
      <w:r w:rsidRPr="00CA75F7">
        <w:rPr>
          <w:rFonts w:ascii="Times New Roman" w:hAnsi="Times New Roman"/>
          <w:sz w:val="24"/>
          <w:szCs w:val="24"/>
        </w:rPr>
        <w:t>States are currently required to transmit out-of-State convictions to the State of licensure within 10 days of the conviction and disqualifications within 10 days of the disqualification action.  The State of licensure is currently required to post convictions to the CDLIS driver record within 10 days of receiving an out-of-State conviction or, in the case of an in-State conviction, within 10 days of the conviction.  Less frequent reporting of convictions and disqualifications would expose the driving public to unsafe drivers for longer periods of time and would be counterproductive to FMCSA’s efforts and goals to reduce CMV crashes and fatalities.</w:t>
      </w:r>
    </w:p>
    <w:p w14:paraId="31D24E38" w14:textId="77777777" w:rsidR="005770E6" w:rsidRDefault="005770E6" w:rsidP="005770E6">
      <w:pPr>
        <w:rPr>
          <w:rFonts w:ascii="Times New Roman" w:hAnsi="Times New Roman"/>
          <w:sz w:val="24"/>
          <w:szCs w:val="24"/>
        </w:rPr>
      </w:pPr>
    </w:p>
    <w:p w14:paraId="6C0F953B" w14:textId="77777777" w:rsidR="00C14920" w:rsidRPr="00CA75F7" w:rsidRDefault="00CA75F7" w:rsidP="005770E6">
      <w:pPr>
        <w:rPr>
          <w:rFonts w:ascii="Times New Roman" w:hAnsi="Times New Roman"/>
          <w:sz w:val="24"/>
          <w:szCs w:val="24"/>
        </w:rPr>
      </w:pPr>
      <w:r w:rsidRPr="00CA75F7">
        <w:rPr>
          <w:rFonts w:ascii="Times New Roman" w:hAnsi="Times New Roman"/>
          <w:sz w:val="24"/>
          <w:szCs w:val="24"/>
        </w:rPr>
        <w:t xml:space="preserve">FMCSA currently performs a CDL </w:t>
      </w:r>
      <w:r w:rsidR="001268EF">
        <w:rPr>
          <w:rFonts w:ascii="Times New Roman" w:hAnsi="Times New Roman"/>
          <w:sz w:val="24"/>
          <w:szCs w:val="24"/>
        </w:rPr>
        <w:t>APR</w:t>
      </w:r>
      <w:r w:rsidRPr="00CA75F7">
        <w:rPr>
          <w:rFonts w:ascii="Times New Roman" w:hAnsi="Times New Roman"/>
          <w:sz w:val="24"/>
          <w:szCs w:val="24"/>
        </w:rPr>
        <w:t xml:space="preserve"> on a State </w:t>
      </w:r>
      <w:r w:rsidR="001268EF">
        <w:rPr>
          <w:rFonts w:ascii="Times New Roman" w:hAnsi="Times New Roman"/>
          <w:sz w:val="24"/>
          <w:szCs w:val="24"/>
        </w:rPr>
        <w:t>annually</w:t>
      </w:r>
      <w:r w:rsidRPr="00CA75F7">
        <w:rPr>
          <w:rFonts w:ascii="Times New Roman" w:hAnsi="Times New Roman"/>
          <w:sz w:val="24"/>
          <w:szCs w:val="24"/>
        </w:rPr>
        <w:t xml:space="preserve"> to make compliance determinations for all States and the District of Columbia.  In addition, a State is required to evaluate its</w:t>
      </w:r>
      <w:r w:rsidR="001268EF">
        <w:rPr>
          <w:rFonts w:ascii="Times New Roman" w:hAnsi="Times New Roman"/>
          <w:sz w:val="24"/>
          <w:szCs w:val="24"/>
        </w:rPr>
        <w:t xml:space="preserve"> own</w:t>
      </w:r>
      <w:r w:rsidRPr="00CA75F7">
        <w:rPr>
          <w:rFonts w:ascii="Times New Roman" w:hAnsi="Times New Roman"/>
          <w:sz w:val="24"/>
          <w:szCs w:val="24"/>
        </w:rPr>
        <w:t xml:space="preserve"> CDL program every year and send FMCSA a self-certification as to its current compliance with the Federal CDL requirements.  In spite of these frequent reviews of State CDL programs, FMCSA continues to uncover new problems during each compliance review.  Less frequent reviews would greatly reduce the safety benefits of the CDL program in preventing unsafe drivers from obtaining a CDL and efforts to remove problem drivers from the nation’s highways.  It would also lead to a lack of national uniformity among the 51 jurisdictions with CDL programs.  </w:t>
      </w:r>
    </w:p>
    <w:p w14:paraId="2CDCDEF0" w14:textId="77777777" w:rsidR="008E4E78" w:rsidRPr="005612EB" w:rsidRDefault="008E4E78">
      <w:pPr>
        <w:rPr>
          <w:rFonts w:ascii="Times New Roman" w:hAnsi="Times New Roman"/>
          <w:sz w:val="24"/>
          <w:szCs w:val="24"/>
        </w:rPr>
      </w:pPr>
    </w:p>
    <w:p w14:paraId="3061633F" w14:textId="77777777" w:rsidR="005770E6" w:rsidRPr="005770E6" w:rsidRDefault="00F358A1" w:rsidP="005E52F0">
      <w:pPr>
        <w:numPr>
          <w:ilvl w:val="0"/>
          <w:numId w:val="2"/>
        </w:numPr>
        <w:rPr>
          <w:rFonts w:ascii="Times New Roman" w:hAnsi="Times New Roman"/>
          <w:sz w:val="24"/>
          <w:szCs w:val="24"/>
        </w:rPr>
      </w:pPr>
      <w:r w:rsidRPr="00F358A1">
        <w:rPr>
          <w:rFonts w:ascii="Times New Roman" w:hAnsi="Times New Roman"/>
          <w:b/>
          <w:bCs/>
          <w:sz w:val="24"/>
          <w:szCs w:val="24"/>
        </w:rPr>
        <w:t>SPECIAL CIRCUMSTANCES</w:t>
      </w:r>
      <w:r w:rsidR="00470720" w:rsidRPr="00C14920">
        <w:rPr>
          <w:rFonts w:ascii="Times New Roman" w:hAnsi="Times New Roman"/>
          <w:b/>
          <w:bCs/>
        </w:rPr>
        <w:t xml:space="preserve">  </w:t>
      </w:r>
    </w:p>
    <w:p w14:paraId="23293B5C" w14:textId="77777777" w:rsidR="005770E6" w:rsidRDefault="005770E6" w:rsidP="005770E6">
      <w:pPr>
        <w:rPr>
          <w:rFonts w:ascii="Times New Roman" w:hAnsi="Times New Roman"/>
          <w:sz w:val="24"/>
          <w:szCs w:val="24"/>
        </w:rPr>
      </w:pPr>
    </w:p>
    <w:p w14:paraId="7FD6F93B" w14:textId="77777777" w:rsidR="001C2B34" w:rsidRDefault="00CA75F7" w:rsidP="005770E6">
      <w:pPr>
        <w:rPr>
          <w:rFonts w:ascii="Times New Roman" w:hAnsi="Times New Roman"/>
          <w:sz w:val="24"/>
          <w:szCs w:val="24"/>
        </w:rPr>
      </w:pPr>
      <w:r w:rsidRPr="00CA75F7">
        <w:rPr>
          <w:rFonts w:ascii="Times New Roman" w:hAnsi="Times New Roman"/>
          <w:sz w:val="24"/>
          <w:szCs w:val="24"/>
        </w:rPr>
        <w:t>There are no special circumstances related to this information collection.</w:t>
      </w:r>
    </w:p>
    <w:p w14:paraId="75245134" w14:textId="77777777" w:rsidR="001C2B34" w:rsidRDefault="001C2B34" w:rsidP="001C2B34">
      <w:pPr>
        <w:rPr>
          <w:rFonts w:ascii="Times New Roman" w:hAnsi="Times New Roman"/>
          <w:sz w:val="24"/>
          <w:szCs w:val="24"/>
        </w:rPr>
      </w:pPr>
    </w:p>
    <w:p w14:paraId="0D4C3300" w14:textId="77777777" w:rsidR="005770E6" w:rsidRPr="005770E6" w:rsidRDefault="00F358A1" w:rsidP="005E52F0">
      <w:pPr>
        <w:numPr>
          <w:ilvl w:val="0"/>
          <w:numId w:val="2"/>
        </w:numPr>
        <w:rPr>
          <w:rFonts w:ascii="Times New Roman" w:hAnsi="Times New Roman"/>
          <w:b/>
          <w:bCs/>
          <w:sz w:val="24"/>
          <w:szCs w:val="24"/>
        </w:rPr>
      </w:pPr>
      <w:r w:rsidRPr="00F358A1">
        <w:rPr>
          <w:rFonts w:ascii="Times New Roman" w:hAnsi="Times New Roman"/>
          <w:b/>
          <w:bCs/>
          <w:sz w:val="24"/>
          <w:szCs w:val="24"/>
        </w:rPr>
        <w:t>COMPLIANCE WITH 5 CFR 1320.8</w:t>
      </w:r>
    </w:p>
    <w:p w14:paraId="3F4D4B43" w14:textId="77777777" w:rsidR="005770E6" w:rsidRDefault="005770E6" w:rsidP="005770E6">
      <w:pPr>
        <w:rPr>
          <w:rFonts w:ascii="Times New Roman" w:hAnsi="Times New Roman"/>
          <w:b/>
          <w:bCs/>
          <w:sz w:val="24"/>
          <w:szCs w:val="24"/>
        </w:rPr>
      </w:pPr>
    </w:p>
    <w:p w14:paraId="134D0F07" w14:textId="77777777" w:rsidR="00C76B73" w:rsidRDefault="00CA75F7" w:rsidP="005770E6">
      <w:pPr>
        <w:rPr>
          <w:rFonts w:ascii="Times New Roman" w:hAnsi="Times New Roman"/>
          <w:sz w:val="24"/>
          <w:szCs w:val="24"/>
        </w:rPr>
      </w:pPr>
      <w:r w:rsidRPr="00CA75F7">
        <w:rPr>
          <w:rFonts w:ascii="Times New Roman" w:hAnsi="Times New Roman"/>
          <w:sz w:val="24"/>
          <w:szCs w:val="24"/>
        </w:rPr>
        <w:t>FMCSA consults on a regular basis with the State driver licensing agencies (SDLAs) and the American Association of Motor Vehicle Administrators (AAMVA) during compliance reviews, meetings and working groups concerning the frequency of data collection, clarity of instructions and ways to minimize the burdens of recordkeeping.  FMCSA also consults on a regular basis with motor carrier groups, driver organizations, and safety advocates through public forums and meetings.</w:t>
      </w:r>
    </w:p>
    <w:p w14:paraId="0E46302D" w14:textId="77777777" w:rsidR="00C76B73" w:rsidRDefault="00C76B73" w:rsidP="005770E6">
      <w:pPr>
        <w:rPr>
          <w:rFonts w:ascii="Times New Roman" w:hAnsi="Times New Roman"/>
          <w:sz w:val="24"/>
          <w:szCs w:val="24"/>
        </w:rPr>
      </w:pPr>
    </w:p>
    <w:p w14:paraId="35B2DD67" w14:textId="77777777" w:rsidR="008E4E78" w:rsidRDefault="003026EB" w:rsidP="005770E6">
      <w:pPr>
        <w:rPr>
          <w:rFonts w:ascii="Times New Roman" w:hAnsi="Times New Roman"/>
          <w:sz w:val="24"/>
          <w:szCs w:val="24"/>
        </w:rPr>
      </w:pPr>
      <w:r>
        <w:rPr>
          <w:rFonts w:ascii="Times New Roman" w:hAnsi="Times New Roman"/>
          <w:sz w:val="24"/>
          <w:szCs w:val="24"/>
        </w:rPr>
        <w:t xml:space="preserve">On August 9, 2018, </w:t>
      </w:r>
      <w:r w:rsidR="006842AD">
        <w:rPr>
          <w:rFonts w:ascii="Times New Roman" w:hAnsi="Times New Roman"/>
          <w:sz w:val="24"/>
          <w:szCs w:val="24"/>
        </w:rPr>
        <w:t>FMCSA</w:t>
      </w:r>
      <w:r w:rsidR="00C76B73">
        <w:rPr>
          <w:rFonts w:ascii="Times New Roman" w:hAnsi="Times New Roman"/>
          <w:sz w:val="24"/>
          <w:szCs w:val="24"/>
        </w:rPr>
        <w:t xml:space="preserve"> publish</w:t>
      </w:r>
      <w:r w:rsidR="006842AD">
        <w:rPr>
          <w:rFonts w:ascii="Times New Roman" w:hAnsi="Times New Roman"/>
          <w:sz w:val="24"/>
          <w:szCs w:val="24"/>
        </w:rPr>
        <w:t>ed</w:t>
      </w:r>
      <w:r w:rsidR="00C76B73" w:rsidRPr="00C76B73">
        <w:rPr>
          <w:rFonts w:ascii="Times New Roman" w:hAnsi="Times New Roman"/>
          <w:sz w:val="24"/>
          <w:szCs w:val="24"/>
        </w:rPr>
        <w:t xml:space="preserve"> a notice in the Federal Register with a 60-day public comment period to announce this proposed information </w:t>
      </w:r>
      <w:r w:rsidR="006842AD">
        <w:rPr>
          <w:rFonts w:ascii="Times New Roman" w:hAnsi="Times New Roman"/>
          <w:sz w:val="24"/>
          <w:szCs w:val="24"/>
        </w:rPr>
        <w:t xml:space="preserve">collection </w:t>
      </w:r>
      <w:r w:rsidR="00C76B73">
        <w:rPr>
          <w:rFonts w:ascii="Times New Roman" w:hAnsi="Times New Roman"/>
          <w:sz w:val="24"/>
          <w:szCs w:val="24"/>
        </w:rPr>
        <w:t>(83</w:t>
      </w:r>
      <w:r w:rsidR="00C76B73" w:rsidRPr="00C76B73">
        <w:rPr>
          <w:rFonts w:ascii="Times New Roman" w:hAnsi="Times New Roman"/>
          <w:sz w:val="24"/>
          <w:szCs w:val="24"/>
        </w:rPr>
        <w:t xml:space="preserve"> FR </w:t>
      </w:r>
      <w:r w:rsidR="008E48B4">
        <w:rPr>
          <w:rFonts w:ascii="Times New Roman" w:hAnsi="Times New Roman"/>
          <w:sz w:val="24"/>
          <w:szCs w:val="24"/>
        </w:rPr>
        <w:t>39496</w:t>
      </w:r>
      <w:r w:rsidR="006842AD">
        <w:rPr>
          <w:rFonts w:ascii="Times New Roman" w:hAnsi="Times New Roman"/>
          <w:sz w:val="24"/>
          <w:szCs w:val="24"/>
        </w:rPr>
        <w:t>) (</w:t>
      </w:r>
      <w:r w:rsidR="00C76B73" w:rsidRPr="00C76B73">
        <w:rPr>
          <w:rFonts w:ascii="Times New Roman" w:hAnsi="Times New Roman"/>
          <w:sz w:val="24"/>
          <w:szCs w:val="24"/>
        </w:rPr>
        <w:t>Attachmen</w:t>
      </w:r>
      <w:r w:rsidR="00C76B73">
        <w:rPr>
          <w:rFonts w:ascii="Times New Roman" w:hAnsi="Times New Roman"/>
          <w:sz w:val="24"/>
          <w:szCs w:val="24"/>
        </w:rPr>
        <w:t xml:space="preserve">t </w:t>
      </w:r>
      <w:r w:rsidR="00BF2D5B">
        <w:rPr>
          <w:rFonts w:ascii="Times New Roman" w:hAnsi="Times New Roman"/>
          <w:sz w:val="24"/>
          <w:szCs w:val="24"/>
        </w:rPr>
        <w:t>N</w:t>
      </w:r>
      <w:r w:rsidR="006842AD">
        <w:rPr>
          <w:rFonts w:ascii="Times New Roman" w:hAnsi="Times New Roman"/>
          <w:sz w:val="24"/>
          <w:szCs w:val="24"/>
        </w:rPr>
        <w:t xml:space="preserve">).  The Agency </w:t>
      </w:r>
      <w:r>
        <w:rPr>
          <w:rFonts w:ascii="Times New Roman" w:hAnsi="Times New Roman"/>
          <w:sz w:val="24"/>
          <w:szCs w:val="24"/>
        </w:rPr>
        <w:t>did not receive</w:t>
      </w:r>
      <w:r w:rsidR="00C76B73" w:rsidRPr="00C76B73">
        <w:rPr>
          <w:rFonts w:ascii="Times New Roman" w:hAnsi="Times New Roman"/>
          <w:sz w:val="24"/>
          <w:szCs w:val="24"/>
        </w:rPr>
        <w:t xml:space="preserve"> comm</w:t>
      </w:r>
      <w:r w:rsidR="00C76B73">
        <w:rPr>
          <w:rFonts w:ascii="Times New Roman" w:hAnsi="Times New Roman"/>
          <w:sz w:val="24"/>
          <w:szCs w:val="24"/>
        </w:rPr>
        <w:t>ents in response to this notice</w:t>
      </w:r>
      <w:r w:rsidR="00C76B73" w:rsidRPr="00C76B73">
        <w:rPr>
          <w:rFonts w:ascii="Times New Roman" w:hAnsi="Times New Roman"/>
          <w:sz w:val="24"/>
          <w:szCs w:val="24"/>
        </w:rPr>
        <w:t>.</w:t>
      </w:r>
      <w:r w:rsidR="008E48B4">
        <w:t xml:space="preserve">  </w:t>
      </w:r>
      <w:r w:rsidR="006842AD" w:rsidRPr="006842AD">
        <w:rPr>
          <w:rFonts w:ascii="Times New Roman" w:hAnsi="Times New Roman"/>
          <w:sz w:val="24"/>
          <w:szCs w:val="24"/>
        </w:rPr>
        <w:t xml:space="preserve">FMCSA </w:t>
      </w:r>
      <w:r w:rsidR="006842AD">
        <w:rPr>
          <w:rFonts w:ascii="Times New Roman" w:hAnsi="Times New Roman"/>
          <w:sz w:val="24"/>
          <w:szCs w:val="24"/>
        </w:rPr>
        <w:t>will publish</w:t>
      </w:r>
      <w:r w:rsidR="006842AD" w:rsidRPr="006842AD">
        <w:rPr>
          <w:rFonts w:ascii="Times New Roman" w:hAnsi="Times New Roman"/>
          <w:sz w:val="24"/>
          <w:szCs w:val="24"/>
        </w:rPr>
        <w:t xml:space="preserve"> a notice in </w:t>
      </w:r>
      <w:r w:rsidR="006842AD">
        <w:rPr>
          <w:rFonts w:ascii="Times New Roman" w:hAnsi="Times New Roman"/>
          <w:sz w:val="24"/>
          <w:szCs w:val="24"/>
        </w:rPr>
        <w:t xml:space="preserve">the Federal Register </w:t>
      </w:r>
      <w:r w:rsidR="006842AD" w:rsidRPr="006842AD">
        <w:rPr>
          <w:rFonts w:ascii="Times New Roman" w:hAnsi="Times New Roman"/>
          <w:sz w:val="24"/>
          <w:szCs w:val="24"/>
        </w:rPr>
        <w:t xml:space="preserve">with a 30-day public comment period </w:t>
      </w:r>
      <w:r>
        <w:rPr>
          <w:rFonts w:ascii="Times New Roman" w:hAnsi="Times New Roman"/>
          <w:sz w:val="24"/>
          <w:szCs w:val="24"/>
        </w:rPr>
        <w:t>to</w:t>
      </w:r>
      <w:r w:rsidR="006842AD" w:rsidRPr="006842AD">
        <w:rPr>
          <w:rFonts w:ascii="Times New Roman" w:hAnsi="Times New Roman"/>
          <w:sz w:val="24"/>
          <w:szCs w:val="24"/>
        </w:rPr>
        <w:t xml:space="preserve"> announce this ICR would be sent to OMB for its revie</w:t>
      </w:r>
      <w:r w:rsidR="006842AD">
        <w:rPr>
          <w:rFonts w:ascii="Times New Roman" w:hAnsi="Times New Roman"/>
          <w:sz w:val="24"/>
          <w:szCs w:val="24"/>
        </w:rPr>
        <w:t>w and approval</w:t>
      </w:r>
      <w:r w:rsidR="006842AD" w:rsidRPr="006842AD">
        <w:rPr>
          <w:rFonts w:ascii="Times New Roman" w:hAnsi="Times New Roman"/>
          <w:sz w:val="24"/>
          <w:szCs w:val="24"/>
        </w:rPr>
        <w:t>.</w:t>
      </w:r>
    </w:p>
    <w:p w14:paraId="29E494F5" w14:textId="77777777" w:rsidR="008E4E78" w:rsidRPr="005612EB" w:rsidRDefault="008E4E78" w:rsidP="00470720">
      <w:pPr>
        <w:rPr>
          <w:rFonts w:ascii="Times New Roman" w:hAnsi="Times New Roman"/>
        </w:rPr>
      </w:pPr>
    </w:p>
    <w:p w14:paraId="41333AFE" w14:textId="77777777" w:rsidR="005770E6" w:rsidRPr="005770E6" w:rsidRDefault="00F358A1" w:rsidP="005E52F0">
      <w:pPr>
        <w:numPr>
          <w:ilvl w:val="0"/>
          <w:numId w:val="2"/>
        </w:numPr>
        <w:rPr>
          <w:rFonts w:ascii="Times New Roman" w:hAnsi="Times New Roman"/>
        </w:rPr>
      </w:pPr>
      <w:r w:rsidRPr="009E43F8">
        <w:rPr>
          <w:rFonts w:ascii="Times New Roman" w:hAnsi="Times New Roman"/>
          <w:b/>
          <w:bCs/>
          <w:sz w:val="24"/>
          <w:szCs w:val="24"/>
        </w:rPr>
        <w:t>PAYMENTS OR GIFTS TO RESPONDENTS</w:t>
      </w:r>
    </w:p>
    <w:p w14:paraId="656B00C2" w14:textId="77777777" w:rsidR="005770E6" w:rsidRDefault="005770E6" w:rsidP="005770E6">
      <w:pPr>
        <w:rPr>
          <w:rFonts w:ascii="Times New Roman" w:hAnsi="Times New Roman"/>
          <w:b/>
          <w:bCs/>
        </w:rPr>
      </w:pPr>
    </w:p>
    <w:p w14:paraId="5508EE30" w14:textId="77777777" w:rsidR="00F358A1" w:rsidRPr="005612EB" w:rsidRDefault="00CA75F7" w:rsidP="005770E6">
      <w:pPr>
        <w:rPr>
          <w:rFonts w:ascii="Times New Roman" w:hAnsi="Times New Roman"/>
        </w:rPr>
      </w:pPr>
      <w:r w:rsidRPr="00CA75F7">
        <w:rPr>
          <w:rFonts w:ascii="Times New Roman" w:hAnsi="Times New Roman"/>
          <w:sz w:val="24"/>
          <w:szCs w:val="24"/>
        </w:rPr>
        <w:t>Respondents are not provided with any payments or gifts for this information collection.</w:t>
      </w:r>
    </w:p>
    <w:p w14:paraId="52A68DDD" w14:textId="77777777" w:rsidR="008E4E78" w:rsidRPr="005612EB" w:rsidRDefault="008E4E78" w:rsidP="008E4E78">
      <w:pPr>
        <w:rPr>
          <w:rFonts w:ascii="Times New Roman" w:hAnsi="Times New Roman"/>
        </w:rPr>
      </w:pPr>
    </w:p>
    <w:p w14:paraId="5A9D3CBD" w14:textId="77777777" w:rsidR="005770E6" w:rsidRPr="005770E6" w:rsidRDefault="00F358A1" w:rsidP="005E52F0">
      <w:pPr>
        <w:numPr>
          <w:ilvl w:val="0"/>
          <w:numId w:val="2"/>
        </w:numPr>
        <w:rPr>
          <w:rFonts w:ascii="Times New Roman" w:hAnsi="Times New Roman"/>
          <w:sz w:val="24"/>
        </w:rPr>
      </w:pPr>
      <w:r w:rsidRPr="009E43F8">
        <w:rPr>
          <w:rFonts w:ascii="Times New Roman" w:hAnsi="Times New Roman"/>
          <w:b/>
          <w:bCs/>
          <w:sz w:val="24"/>
          <w:szCs w:val="24"/>
        </w:rPr>
        <w:t>ASSURANCE OF CONFIDENTIALITY</w:t>
      </w:r>
    </w:p>
    <w:p w14:paraId="5D2FF640" w14:textId="77777777" w:rsidR="005770E6" w:rsidRDefault="005770E6" w:rsidP="005770E6">
      <w:pPr>
        <w:rPr>
          <w:rFonts w:ascii="Times New Roman" w:hAnsi="Times New Roman"/>
        </w:rPr>
      </w:pPr>
    </w:p>
    <w:p w14:paraId="1406DC0E" w14:textId="77777777" w:rsidR="0004749E" w:rsidRPr="005612EB" w:rsidRDefault="00CA75F7" w:rsidP="005770E6">
      <w:pPr>
        <w:rPr>
          <w:rFonts w:ascii="Times New Roman" w:hAnsi="Times New Roman"/>
          <w:sz w:val="24"/>
        </w:rPr>
      </w:pPr>
      <w:r w:rsidRPr="00CA75F7">
        <w:rPr>
          <w:rFonts w:ascii="Times New Roman" w:hAnsi="Times New Roman"/>
          <w:sz w:val="24"/>
          <w:szCs w:val="24"/>
        </w:rPr>
        <w:t xml:space="preserve">Under U.S.C. §§ 31309(c) and 31106(e), the Secretary may provide CDLIS driver record information to various parties.  The current policy was published in the Federal Register on January 13, 2005 (70 FR 2454), titled “Policy on Availability of Information from the Commercial Driver’s License Information System” (Attachment </w:t>
      </w:r>
      <w:r w:rsidR="00AC6C69">
        <w:rPr>
          <w:rFonts w:ascii="Times New Roman" w:hAnsi="Times New Roman"/>
          <w:sz w:val="24"/>
          <w:szCs w:val="24"/>
        </w:rPr>
        <w:t>M</w:t>
      </w:r>
      <w:r w:rsidRPr="00CA75F7">
        <w:rPr>
          <w:rFonts w:ascii="Times New Roman" w:hAnsi="Times New Roman"/>
          <w:sz w:val="24"/>
          <w:szCs w:val="24"/>
        </w:rPr>
        <w:t>).  This notice of policy allows access to CDLIS driver record information by other Federal agencies that can provide the legal basis and need for the information and execute a Memorandum of Understanding (MOU) with the Department and/or FMCSA.</w:t>
      </w:r>
    </w:p>
    <w:p w14:paraId="6634C0A7" w14:textId="77777777" w:rsidR="001D4111" w:rsidRPr="005612EB" w:rsidRDefault="001D4111" w:rsidP="00470720">
      <w:pPr>
        <w:rPr>
          <w:rFonts w:ascii="Times New Roman" w:hAnsi="Times New Roman"/>
          <w:bCs/>
          <w:sz w:val="24"/>
          <w:szCs w:val="24"/>
        </w:rPr>
      </w:pPr>
    </w:p>
    <w:p w14:paraId="10CFB005" w14:textId="77777777" w:rsidR="005770E6" w:rsidRPr="005770E6" w:rsidRDefault="00F358A1" w:rsidP="005E52F0">
      <w:pPr>
        <w:numPr>
          <w:ilvl w:val="0"/>
          <w:numId w:val="2"/>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00470720" w:rsidRPr="001C2B34">
        <w:rPr>
          <w:rFonts w:ascii="Times New Roman" w:hAnsi="Times New Roman"/>
        </w:rPr>
        <w:t xml:space="preserve"> </w:t>
      </w:r>
    </w:p>
    <w:p w14:paraId="0AA07222" w14:textId="77777777" w:rsidR="005770E6" w:rsidRDefault="005770E6" w:rsidP="005770E6">
      <w:pPr>
        <w:rPr>
          <w:rFonts w:ascii="Times New Roman" w:hAnsi="Times New Roman"/>
        </w:rPr>
      </w:pPr>
    </w:p>
    <w:p w14:paraId="48472C50" w14:textId="77777777" w:rsidR="00CA75F7" w:rsidRDefault="005770E6" w:rsidP="005770E6">
      <w:pPr>
        <w:rPr>
          <w:rFonts w:ascii="Times New Roman" w:hAnsi="Times New Roman"/>
          <w:sz w:val="24"/>
          <w:szCs w:val="24"/>
        </w:rPr>
      </w:pPr>
      <w:r>
        <w:rPr>
          <w:rFonts w:ascii="Times New Roman" w:hAnsi="Times New Roman"/>
        </w:rPr>
        <w:t>T</w:t>
      </w:r>
      <w:r w:rsidR="00CA75F7" w:rsidRPr="00CA75F7">
        <w:rPr>
          <w:rFonts w:ascii="Times New Roman" w:hAnsi="Times New Roman"/>
          <w:sz w:val="24"/>
          <w:szCs w:val="24"/>
        </w:rPr>
        <w:t>here are no questions of a sensitive nature.</w:t>
      </w:r>
    </w:p>
    <w:p w14:paraId="6D7BC81C" w14:textId="77777777" w:rsidR="00CA75F7" w:rsidRDefault="00CA75F7" w:rsidP="00CA75F7">
      <w:pPr>
        <w:pStyle w:val="ListParagraph"/>
        <w:rPr>
          <w:rFonts w:ascii="Times New Roman" w:hAnsi="Times New Roman"/>
          <w:sz w:val="24"/>
          <w:szCs w:val="24"/>
        </w:rPr>
      </w:pPr>
    </w:p>
    <w:p w14:paraId="40B8CC37" w14:textId="77777777" w:rsidR="00CA75F7" w:rsidRDefault="009E0597" w:rsidP="005E52F0">
      <w:pPr>
        <w:numPr>
          <w:ilvl w:val="0"/>
          <w:numId w:val="2"/>
        </w:numPr>
        <w:rPr>
          <w:rFonts w:ascii="Times New Roman" w:hAnsi="Times New Roman"/>
          <w:sz w:val="24"/>
          <w:szCs w:val="24"/>
        </w:rPr>
      </w:pPr>
      <w:r w:rsidRPr="001C2B34">
        <w:rPr>
          <w:rFonts w:ascii="Times New Roman" w:hAnsi="Times New Roman"/>
          <w:b/>
          <w:bCs/>
          <w:sz w:val="24"/>
          <w:szCs w:val="24"/>
        </w:rPr>
        <w:t>ESTIMATE OF BURDEN HOURS FOR INFORMATION REQUESTED</w:t>
      </w:r>
      <w:r w:rsidR="00A613EE" w:rsidRPr="001C2B34">
        <w:rPr>
          <w:rFonts w:ascii="Times New Roman" w:hAnsi="Times New Roman"/>
        </w:rPr>
        <w:br/>
      </w:r>
    </w:p>
    <w:p w14:paraId="0C7F1F25" w14:textId="77777777" w:rsidR="00C91178" w:rsidRDefault="00C91178" w:rsidP="005770E6">
      <w:pPr>
        <w:rPr>
          <w:rFonts w:ascii="Times New Roman" w:hAnsi="Times New Roman"/>
          <w:sz w:val="24"/>
          <w:szCs w:val="24"/>
        </w:rPr>
      </w:pPr>
      <w:r>
        <w:rPr>
          <w:rFonts w:ascii="Times New Roman" w:hAnsi="Times New Roman"/>
          <w:sz w:val="24"/>
          <w:szCs w:val="24"/>
        </w:rPr>
        <w:t xml:space="preserve">The information collection </w:t>
      </w:r>
      <w:r w:rsidRPr="00CA75F7">
        <w:rPr>
          <w:rFonts w:ascii="Times New Roman" w:hAnsi="Times New Roman"/>
          <w:sz w:val="24"/>
          <w:szCs w:val="24"/>
        </w:rPr>
        <w:t>burden consist</w:t>
      </w:r>
      <w:r>
        <w:rPr>
          <w:rFonts w:ascii="Times New Roman" w:hAnsi="Times New Roman"/>
          <w:sz w:val="24"/>
          <w:szCs w:val="24"/>
        </w:rPr>
        <w:t>s</w:t>
      </w:r>
      <w:r w:rsidRPr="00CA75F7">
        <w:rPr>
          <w:rFonts w:ascii="Times New Roman" w:hAnsi="Times New Roman"/>
          <w:sz w:val="24"/>
          <w:szCs w:val="24"/>
        </w:rPr>
        <w:t xml:space="preserve"> of the following </w:t>
      </w:r>
      <w:r>
        <w:rPr>
          <w:rFonts w:ascii="Times New Roman" w:hAnsi="Times New Roman"/>
          <w:sz w:val="24"/>
          <w:szCs w:val="24"/>
        </w:rPr>
        <w:t xml:space="preserve">tasks and </w:t>
      </w:r>
      <w:r w:rsidRPr="00CA75F7">
        <w:rPr>
          <w:rFonts w:ascii="Times New Roman" w:hAnsi="Times New Roman"/>
          <w:sz w:val="24"/>
          <w:szCs w:val="24"/>
        </w:rPr>
        <w:t>recordkeeping activities</w:t>
      </w:r>
      <w:r>
        <w:rPr>
          <w:rFonts w:ascii="Times New Roman" w:hAnsi="Times New Roman"/>
          <w:sz w:val="24"/>
          <w:szCs w:val="24"/>
        </w:rPr>
        <w:t xml:space="preserve"> divided between information collections of drivers and information collections of </w:t>
      </w:r>
      <w:r w:rsidR="00BA38FA">
        <w:rPr>
          <w:rFonts w:ascii="Times New Roman" w:hAnsi="Times New Roman"/>
          <w:sz w:val="24"/>
          <w:szCs w:val="24"/>
        </w:rPr>
        <w:t>SDLAs</w:t>
      </w:r>
      <w:r w:rsidRPr="00CA75F7">
        <w:rPr>
          <w:rFonts w:ascii="Times New Roman" w:hAnsi="Times New Roman"/>
          <w:sz w:val="24"/>
          <w:szCs w:val="24"/>
        </w:rPr>
        <w:t>:</w:t>
      </w:r>
    </w:p>
    <w:p w14:paraId="03DA74A9" w14:textId="77777777" w:rsidR="00C91178" w:rsidRDefault="00C91178" w:rsidP="00C91178">
      <w:pPr>
        <w:ind w:left="360"/>
        <w:rPr>
          <w:rFonts w:ascii="Times New Roman" w:hAnsi="Times New Roman"/>
          <w:sz w:val="24"/>
          <w:szCs w:val="24"/>
        </w:rPr>
      </w:pPr>
    </w:p>
    <w:p w14:paraId="6EBA1CEE" w14:textId="77777777" w:rsidR="00C91178" w:rsidRDefault="00C91178" w:rsidP="005770E6">
      <w:pPr>
        <w:rPr>
          <w:rFonts w:ascii="Times New Roman" w:hAnsi="Times New Roman"/>
          <w:sz w:val="24"/>
          <w:szCs w:val="24"/>
        </w:rPr>
      </w:pPr>
      <w:bookmarkStart w:id="2" w:name="_Hlk508013516"/>
      <w:r>
        <w:rPr>
          <w:rFonts w:ascii="Times New Roman" w:hAnsi="Times New Roman"/>
          <w:sz w:val="24"/>
          <w:szCs w:val="24"/>
        </w:rPr>
        <w:t>IC-1</w:t>
      </w:r>
      <w:r w:rsidRPr="00CA75F7">
        <w:t xml:space="preserve"> </w:t>
      </w:r>
      <w:r w:rsidRPr="00CA75F7">
        <w:rPr>
          <w:rFonts w:ascii="Times New Roman" w:hAnsi="Times New Roman"/>
          <w:sz w:val="24"/>
          <w:szCs w:val="24"/>
        </w:rPr>
        <w:t>CDL Driver Activities</w:t>
      </w:r>
    </w:p>
    <w:bookmarkEnd w:id="2"/>
    <w:p w14:paraId="74F4D6BC" w14:textId="77777777" w:rsidR="00C91178" w:rsidRPr="00CA75F7" w:rsidRDefault="00C91178" w:rsidP="005E52F0">
      <w:pPr>
        <w:numPr>
          <w:ilvl w:val="0"/>
          <w:numId w:val="4"/>
        </w:numPr>
        <w:rPr>
          <w:rFonts w:ascii="Times New Roman" w:hAnsi="Times New Roman"/>
          <w:sz w:val="24"/>
          <w:szCs w:val="24"/>
        </w:rPr>
      </w:pPr>
      <w:r>
        <w:rPr>
          <w:rFonts w:ascii="Times New Roman" w:hAnsi="Times New Roman"/>
          <w:sz w:val="24"/>
          <w:szCs w:val="24"/>
        </w:rPr>
        <w:t xml:space="preserve">IC-1.1 </w:t>
      </w:r>
      <w:r w:rsidRPr="00CA75F7">
        <w:rPr>
          <w:rFonts w:ascii="Times New Roman" w:hAnsi="Times New Roman"/>
          <w:sz w:val="24"/>
          <w:szCs w:val="24"/>
        </w:rPr>
        <w:t>Driver notification of convictions/disqualifications to employer</w:t>
      </w:r>
    </w:p>
    <w:p w14:paraId="6FDEE94C" w14:textId="77777777" w:rsidR="00C91178" w:rsidRPr="00CA75F7" w:rsidRDefault="00C91178" w:rsidP="005E52F0">
      <w:pPr>
        <w:numPr>
          <w:ilvl w:val="0"/>
          <w:numId w:val="4"/>
        </w:numPr>
        <w:rPr>
          <w:rFonts w:ascii="Times New Roman" w:hAnsi="Times New Roman"/>
          <w:sz w:val="24"/>
          <w:szCs w:val="24"/>
        </w:rPr>
      </w:pPr>
      <w:r>
        <w:rPr>
          <w:rFonts w:ascii="Times New Roman" w:hAnsi="Times New Roman"/>
          <w:sz w:val="24"/>
          <w:szCs w:val="24"/>
        </w:rPr>
        <w:t xml:space="preserve">IC-1.2 </w:t>
      </w:r>
      <w:r w:rsidRPr="00CA75F7">
        <w:rPr>
          <w:rFonts w:ascii="Times New Roman" w:hAnsi="Times New Roman"/>
          <w:sz w:val="24"/>
          <w:szCs w:val="24"/>
        </w:rPr>
        <w:t>Driver providing previous employment history to new employer</w:t>
      </w:r>
    </w:p>
    <w:p w14:paraId="55A90451" w14:textId="77777777" w:rsidR="00C91178" w:rsidRPr="00CA75F7" w:rsidRDefault="00C91178" w:rsidP="005E52F0">
      <w:pPr>
        <w:numPr>
          <w:ilvl w:val="0"/>
          <w:numId w:val="4"/>
        </w:numPr>
        <w:rPr>
          <w:rFonts w:ascii="Times New Roman" w:hAnsi="Times New Roman"/>
          <w:sz w:val="24"/>
          <w:szCs w:val="24"/>
        </w:rPr>
      </w:pPr>
      <w:r>
        <w:rPr>
          <w:rFonts w:ascii="Times New Roman" w:hAnsi="Times New Roman"/>
          <w:sz w:val="24"/>
          <w:szCs w:val="24"/>
        </w:rPr>
        <w:t xml:space="preserve">IC-1.3 </w:t>
      </w:r>
      <w:r w:rsidRPr="00CA75F7">
        <w:rPr>
          <w:rFonts w:ascii="Times New Roman" w:hAnsi="Times New Roman"/>
          <w:sz w:val="24"/>
          <w:szCs w:val="24"/>
        </w:rPr>
        <w:t>Driver completion of the CDL application form</w:t>
      </w:r>
    </w:p>
    <w:p w14:paraId="50176D11" w14:textId="77777777" w:rsidR="00C91178" w:rsidRDefault="00C91178" w:rsidP="005E52F0">
      <w:pPr>
        <w:numPr>
          <w:ilvl w:val="0"/>
          <w:numId w:val="4"/>
        </w:numPr>
        <w:rPr>
          <w:rFonts w:ascii="Times New Roman" w:hAnsi="Times New Roman"/>
          <w:sz w:val="24"/>
          <w:szCs w:val="24"/>
        </w:rPr>
      </w:pPr>
      <w:r>
        <w:rPr>
          <w:rFonts w:ascii="Times New Roman" w:hAnsi="Times New Roman"/>
          <w:sz w:val="24"/>
          <w:szCs w:val="24"/>
        </w:rPr>
        <w:t xml:space="preserve">IC-1.4 </w:t>
      </w:r>
      <w:r w:rsidRPr="00CA75F7">
        <w:rPr>
          <w:rFonts w:ascii="Times New Roman" w:hAnsi="Times New Roman"/>
          <w:sz w:val="24"/>
          <w:szCs w:val="24"/>
        </w:rPr>
        <w:t>Driver completion of knowledge and skills tests</w:t>
      </w:r>
    </w:p>
    <w:p w14:paraId="2DC0169E" w14:textId="77777777" w:rsidR="00C91178" w:rsidRDefault="00C91178" w:rsidP="00C91178">
      <w:pPr>
        <w:ind w:left="360"/>
        <w:rPr>
          <w:rFonts w:ascii="Times New Roman" w:hAnsi="Times New Roman"/>
          <w:sz w:val="24"/>
          <w:szCs w:val="24"/>
        </w:rPr>
      </w:pPr>
    </w:p>
    <w:p w14:paraId="3D308563" w14:textId="77777777" w:rsidR="00C91178" w:rsidRDefault="00C91178" w:rsidP="005770E6">
      <w:pPr>
        <w:rPr>
          <w:rFonts w:ascii="Times New Roman" w:hAnsi="Times New Roman"/>
          <w:sz w:val="24"/>
          <w:szCs w:val="24"/>
        </w:rPr>
      </w:pPr>
      <w:r w:rsidRPr="00CA75F7">
        <w:rPr>
          <w:rFonts w:ascii="Times New Roman" w:hAnsi="Times New Roman"/>
          <w:sz w:val="24"/>
          <w:szCs w:val="24"/>
        </w:rPr>
        <w:t xml:space="preserve">IC-2: </w:t>
      </w:r>
      <w:r w:rsidR="00B20487">
        <w:rPr>
          <w:rFonts w:ascii="Times New Roman" w:hAnsi="Times New Roman"/>
          <w:sz w:val="24"/>
          <w:szCs w:val="24"/>
        </w:rPr>
        <w:t>SDLA</w:t>
      </w:r>
      <w:r w:rsidRPr="00CA75F7">
        <w:rPr>
          <w:rFonts w:ascii="Times New Roman" w:hAnsi="Times New Roman"/>
          <w:sz w:val="24"/>
          <w:szCs w:val="24"/>
        </w:rPr>
        <w:t xml:space="preserve"> CDL Activities</w:t>
      </w:r>
    </w:p>
    <w:p w14:paraId="097A0694"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IC-2.1 </w:t>
      </w:r>
      <w:r w:rsidRPr="00CA75F7">
        <w:rPr>
          <w:rFonts w:ascii="Times New Roman" w:hAnsi="Times New Roman"/>
          <w:sz w:val="24"/>
          <w:szCs w:val="24"/>
        </w:rPr>
        <w:t>State recording of medical examiner’s certificate information</w:t>
      </w:r>
    </w:p>
    <w:p w14:paraId="295B068D"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IC-2.2 </w:t>
      </w:r>
      <w:r w:rsidRPr="00CA75F7">
        <w:rPr>
          <w:rFonts w:ascii="Times New Roman" w:hAnsi="Times New Roman"/>
          <w:sz w:val="24"/>
          <w:szCs w:val="24"/>
        </w:rPr>
        <w:t>State recording of self-certification of CMV operation</w:t>
      </w:r>
    </w:p>
    <w:p w14:paraId="24171E33"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IC-2.3 </w:t>
      </w:r>
      <w:r w:rsidRPr="00CA75F7">
        <w:rPr>
          <w:rFonts w:ascii="Times New Roman" w:hAnsi="Times New Roman"/>
          <w:sz w:val="24"/>
          <w:szCs w:val="24"/>
        </w:rPr>
        <w:t xml:space="preserve">State verification of medical certification status </w:t>
      </w:r>
    </w:p>
    <w:p w14:paraId="25EE4F3D"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IC-2.4 </w:t>
      </w:r>
      <w:r w:rsidRPr="00CA75F7">
        <w:rPr>
          <w:rFonts w:ascii="Times New Roman" w:hAnsi="Times New Roman"/>
          <w:sz w:val="24"/>
          <w:szCs w:val="24"/>
        </w:rPr>
        <w:t>Annual State certification of compliance</w:t>
      </w:r>
    </w:p>
    <w:p w14:paraId="4262A04A"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IC-2.5 </w:t>
      </w:r>
      <w:r w:rsidRPr="00CA75F7">
        <w:rPr>
          <w:rFonts w:ascii="Times New Roman" w:hAnsi="Times New Roman"/>
          <w:sz w:val="24"/>
          <w:szCs w:val="24"/>
        </w:rPr>
        <w:t xml:space="preserve">State preparing for and participating in Annual Program Review </w:t>
      </w:r>
    </w:p>
    <w:p w14:paraId="5CAC1B83"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IC-2.6 </w:t>
      </w:r>
      <w:r w:rsidRPr="00CA75F7">
        <w:rPr>
          <w:rFonts w:ascii="Times New Roman" w:hAnsi="Times New Roman"/>
          <w:sz w:val="24"/>
          <w:szCs w:val="24"/>
        </w:rPr>
        <w:t>CDLIS/PDPS/State Recordkeeping</w:t>
      </w:r>
    </w:p>
    <w:p w14:paraId="51A84841" w14:textId="77777777" w:rsidR="00C91178" w:rsidRPr="00CA75F7"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IC-2.7 </w:t>
      </w:r>
      <w:r w:rsidRPr="00CA75F7">
        <w:rPr>
          <w:rFonts w:ascii="Times New Roman" w:hAnsi="Times New Roman"/>
          <w:sz w:val="24"/>
          <w:szCs w:val="24"/>
        </w:rPr>
        <w:t>CDL Knowledge and Skills tests recordkeeping</w:t>
      </w:r>
    </w:p>
    <w:p w14:paraId="3FE8D362" w14:textId="77777777" w:rsidR="00C91178" w:rsidRDefault="00C91178" w:rsidP="005E52F0">
      <w:pPr>
        <w:numPr>
          <w:ilvl w:val="0"/>
          <w:numId w:val="5"/>
        </w:numPr>
        <w:rPr>
          <w:rFonts w:ascii="Times New Roman" w:hAnsi="Times New Roman"/>
          <w:sz w:val="24"/>
          <w:szCs w:val="24"/>
        </w:rPr>
      </w:pPr>
      <w:r>
        <w:rPr>
          <w:rFonts w:ascii="Times New Roman" w:hAnsi="Times New Roman"/>
          <w:sz w:val="24"/>
          <w:szCs w:val="24"/>
        </w:rPr>
        <w:t xml:space="preserve">IC-2.8 </w:t>
      </w:r>
      <w:r w:rsidRPr="00CA75F7">
        <w:rPr>
          <w:rFonts w:ascii="Times New Roman" w:hAnsi="Times New Roman"/>
          <w:sz w:val="24"/>
          <w:szCs w:val="24"/>
        </w:rPr>
        <w:t>Knowledge and skills test examiner certification</w:t>
      </w:r>
    </w:p>
    <w:p w14:paraId="62023469" w14:textId="77777777" w:rsidR="00C91178" w:rsidRDefault="00C91178" w:rsidP="00CA75F7">
      <w:pPr>
        <w:ind w:left="360"/>
        <w:rPr>
          <w:rFonts w:ascii="Times New Roman" w:hAnsi="Times New Roman"/>
          <w:sz w:val="24"/>
          <w:szCs w:val="24"/>
        </w:rPr>
      </w:pPr>
    </w:p>
    <w:p w14:paraId="09A189DF" w14:textId="77777777" w:rsidR="00CA75F7" w:rsidRDefault="00CA75F7" w:rsidP="005770E6">
      <w:pPr>
        <w:rPr>
          <w:rFonts w:ascii="Times New Roman" w:hAnsi="Times New Roman"/>
          <w:sz w:val="24"/>
          <w:szCs w:val="24"/>
        </w:rPr>
      </w:pPr>
      <w:r w:rsidRPr="00CA75F7">
        <w:rPr>
          <w:rFonts w:ascii="Times New Roman" w:hAnsi="Times New Roman"/>
          <w:sz w:val="24"/>
          <w:szCs w:val="24"/>
        </w:rPr>
        <w:t xml:space="preserve">For the purposes of this ICR, the Agency </w:t>
      </w:r>
      <w:r w:rsidR="0044797F">
        <w:rPr>
          <w:rFonts w:ascii="Times New Roman" w:hAnsi="Times New Roman"/>
          <w:sz w:val="24"/>
          <w:szCs w:val="24"/>
        </w:rPr>
        <w:t xml:space="preserve">derives </w:t>
      </w:r>
      <w:r w:rsidR="00A96737">
        <w:rPr>
          <w:rFonts w:ascii="Times New Roman" w:hAnsi="Times New Roman"/>
          <w:sz w:val="24"/>
          <w:szCs w:val="24"/>
        </w:rPr>
        <w:t xml:space="preserve">its </w:t>
      </w:r>
      <w:r w:rsidRPr="00CA75F7">
        <w:rPr>
          <w:rFonts w:ascii="Times New Roman" w:hAnsi="Times New Roman"/>
          <w:sz w:val="24"/>
          <w:szCs w:val="24"/>
        </w:rPr>
        <w:t>burden hour and burden hour cost estimates</w:t>
      </w:r>
      <w:r w:rsidR="0044797F">
        <w:rPr>
          <w:rFonts w:ascii="Times New Roman" w:hAnsi="Times New Roman"/>
          <w:sz w:val="24"/>
          <w:szCs w:val="24"/>
        </w:rPr>
        <w:t xml:space="preserve"> based</w:t>
      </w:r>
      <w:r w:rsidRPr="00CA75F7">
        <w:rPr>
          <w:rFonts w:ascii="Times New Roman" w:hAnsi="Times New Roman"/>
          <w:sz w:val="24"/>
          <w:szCs w:val="24"/>
        </w:rPr>
        <w:t xml:space="preserve"> on the following statistics:</w:t>
      </w:r>
    </w:p>
    <w:p w14:paraId="1532EECE" w14:textId="77777777" w:rsidR="00131BA8" w:rsidRDefault="006D2928" w:rsidP="005E52F0">
      <w:pPr>
        <w:numPr>
          <w:ilvl w:val="0"/>
          <w:numId w:val="13"/>
        </w:numPr>
        <w:rPr>
          <w:rFonts w:ascii="Times New Roman" w:hAnsi="Times New Roman"/>
          <w:sz w:val="24"/>
          <w:szCs w:val="24"/>
        </w:rPr>
      </w:pPr>
      <w:r>
        <w:rPr>
          <w:rFonts w:ascii="Times New Roman" w:hAnsi="Times New Roman"/>
          <w:sz w:val="24"/>
          <w:szCs w:val="24"/>
        </w:rPr>
        <w:t>There were 1</w:t>
      </w:r>
      <w:r w:rsidR="00046C87" w:rsidRPr="00046C87">
        <w:rPr>
          <w:rFonts w:ascii="Times New Roman" w:hAnsi="Times New Roman"/>
          <w:sz w:val="24"/>
          <w:szCs w:val="24"/>
        </w:rPr>
        <w:t>5</w:t>
      </w:r>
      <w:r w:rsidR="00046C87">
        <w:rPr>
          <w:rFonts w:ascii="Times New Roman" w:hAnsi="Times New Roman"/>
          <w:sz w:val="24"/>
          <w:szCs w:val="24"/>
        </w:rPr>
        <w:t>,</w:t>
      </w:r>
      <w:r w:rsidR="00046C87" w:rsidRPr="00046C87">
        <w:rPr>
          <w:rFonts w:ascii="Times New Roman" w:hAnsi="Times New Roman"/>
          <w:sz w:val="24"/>
          <w:szCs w:val="24"/>
        </w:rPr>
        <w:t>354</w:t>
      </w:r>
      <w:r w:rsidR="00046C87">
        <w:rPr>
          <w:rFonts w:ascii="Times New Roman" w:hAnsi="Times New Roman"/>
          <w:sz w:val="24"/>
          <w:szCs w:val="24"/>
        </w:rPr>
        <w:t>,</w:t>
      </w:r>
      <w:r w:rsidR="00046C87" w:rsidRPr="00046C87">
        <w:rPr>
          <w:rFonts w:ascii="Times New Roman" w:hAnsi="Times New Roman"/>
          <w:sz w:val="24"/>
          <w:szCs w:val="24"/>
        </w:rPr>
        <w:t>363</w:t>
      </w:r>
      <w:r w:rsidR="00046C87">
        <w:rPr>
          <w:rFonts w:ascii="Times New Roman" w:hAnsi="Times New Roman"/>
          <w:sz w:val="24"/>
          <w:szCs w:val="24"/>
        </w:rPr>
        <w:t xml:space="preserve"> </w:t>
      </w:r>
      <w:r w:rsidR="0062196F">
        <w:rPr>
          <w:rFonts w:ascii="Times New Roman" w:hAnsi="Times New Roman"/>
          <w:sz w:val="24"/>
          <w:szCs w:val="24"/>
        </w:rPr>
        <w:t>activ</w:t>
      </w:r>
      <w:r w:rsidR="00B20487">
        <w:rPr>
          <w:rFonts w:ascii="Times New Roman" w:hAnsi="Times New Roman"/>
          <w:sz w:val="24"/>
          <w:szCs w:val="24"/>
        </w:rPr>
        <w:t>e master pointer records (MPRs)</w:t>
      </w:r>
      <w:r w:rsidR="0062196F">
        <w:rPr>
          <w:rFonts w:ascii="Times New Roman" w:hAnsi="Times New Roman"/>
          <w:sz w:val="24"/>
          <w:szCs w:val="24"/>
        </w:rPr>
        <w:t xml:space="preserve"> in </w:t>
      </w:r>
      <w:r w:rsidR="00046C87">
        <w:rPr>
          <w:rFonts w:ascii="Times New Roman" w:hAnsi="Times New Roman"/>
          <w:sz w:val="24"/>
          <w:szCs w:val="24"/>
        </w:rPr>
        <w:t xml:space="preserve">CDLIS </w:t>
      </w:r>
      <w:r>
        <w:rPr>
          <w:rFonts w:ascii="Times New Roman" w:hAnsi="Times New Roman"/>
          <w:sz w:val="24"/>
          <w:szCs w:val="24"/>
        </w:rPr>
        <w:t>in 2016</w:t>
      </w:r>
      <w:r w:rsidR="00A96737">
        <w:rPr>
          <w:rFonts w:ascii="Times New Roman" w:hAnsi="Times New Roman"/>
          <w:sz w:val="24"/>
          <w:szCs w:val="24"/>
        </w:rPr>
        <w:t>.</w:t>
      </w:r>
      <w:r w:rsidR="00A96737" w:rsidRPr="00A96737">
        <w:rPr>
          <w:rFonts w:ascii="Times New Roman" w:hAnsi="Times New Roman"/>
          <w:sz w:val="24"/>
          <w:szCs w:val="24"/>
          <w:vertAlign w:val="superscript"/>
        </w:rPr>
        <w:t>(</w:t>
      </w:r>
      <w:r w:rsidR="00046C87" w:rsidRPr="00A96737">
        <w:rPr>
          <w:rStyle w:val="FootnoteReference"/>
          <w:rFonts w:ascii="Times New Roman" w:hAnsi="Times New Roman"/>
          <w:sz w:val="24"/>
          <w:szCs w:val="24"/>
        </w:rPr>
        <w:footnoteReference w:id="1"/>
      </w:r>
      <w:r w:rsidR="00A96737" w:rsidRPr="00A96737">
        <w:rPr>
          <w:rFonts w:ascii="Times New Roman" w:hAnsi="Times New Roman"/>
          <w:sz w:val="24"/>
          <w:szCs w:val="24"/>
          <w:vertAlign w:val="superscript"/>
        </w:rPr>
        <w:t>)</w:t>
      </w:r>
    </w:p>
    <w:p w14:paraId="5E00108D" w14:textId="77777777" w:rsidR="00A96737" w:rsidRPr="00131BA8" w:rsidRDefault="00302E4B" w:rsidP="005E52F0">
      <w:pPr>
        <w:numPr>
          <w:ilvl w:val="0"/>
          <w:numId w:val="13"/>
        </w:numPr>
        <w:rPr>
          <w:rFonts w:ascii="Times New Roman" w:hAnsi="Times New Roman"/>
          <w:sz w:val="24"/>
          <w:szCs w:val="24"/>
        </w:rPr>
      </w:pPr>
      <w:r w:rsidRPr="00131BA8">
        <w:rPr>
          <w:rFonts w:ascii="Times New Roman" w:hAnsi="Times New Roman"/>
          <w:sz w:val="24"/>
          <w:szCs w:val="24"/>
        </w:rPr>
        <w:t>T</w:t>
      </w:r>
      <w:r w:rsidR="006D2928" w:rsidRPr="00131BA8">
        <w:rPr>
          <w:rFonts w:ascii="Times New Roman" w:hAnsi="Times New Roman"/>
          <w:sz w:val="24"/>
          <w:szCs w:val="24"/>
        </w:rPr>
        <w:t xml:space="preserve">here were </w:t>
      </w:r>
      <w:r w:rsidR="00046C87" w:rsidRPr="00131BA8">
        <w:rPr>
          <w:rFonts w:ascii="Times New Roman" w:hAnsi="Times New Roman"/>
          <w:sz w:val="24"/>
          <w:szCs w:val="24"/>
        </w:rPr>
        <w:t xml:space="preserve">8,308,109 </w:t>
      </w:r>
      <w:r w:rsidR="00801E39">
        <w:rPr>
          <w:rFonts w:ascii="Times New Roman" w:hAnsi="Times New Roman"/>
          <w:sz w:val="24"/>
          <w:szCs w:val="24"/>
        </w:rPr>
        <w:t>CDLs in force</w:t>
      </w:r>
      <w:r w:rsidR="001A1A67" w:rsidRPr="00131BA8">
        <w:rPr>
          <w:rFonts w:ascii="Times New Roman" w:hAnsi="Times New Roman"/>
          <w:sz w:val="24"/>
          <w:szCs w:val="24"/>
        </w:rPr>
        <w:t xml:space="preserve"> </w:t>
      </w:r>
      <w:r w:rsidR="00146A56">
        <w:rPr>
          <w:rFonts w:ascii="Times New Roman" w:hAnsi="Times New Roman"/>
          <w:sz w:val="24"/>
          <w:szCs w:val="24"/>
        </w:rPr>
        <w:t xml:space="preserve">in </w:t>
      </w:r>
      <w:r w:rsidRPr="00131BA8">
        <w:rPr>
          <w:rFonts w:ascii="Times New Roman" w:hAnsi="Times New Roman"/>
          <w:sz w:val="24"/>
          <w:szCs w:val="24"/>
        </w:rPr>
        <w:t>2016</w:t>
      </w:r>
      <w:r w:rsidR="00046C87" w:rsidRPr="00131BA8">
        <w:rPr>
          <w:rFonts w:ascii="Times New Roman" w:hAnsi="Times New Roman"/>
          <w:sz w:val="24"/>
          <w:szCs w:val="24"/>
        </w:rPr>
        <w:t>.</w:t>
      </w:r>
      <w:r w:rsidR="00A96737" w:rsidRPr="00131BA8">
        <w:rPr>
          <w:rFonts w:ascii="Times New Roman" w:hAnsi="Times New Roman"/>
          <w:sz w:val="24"/>
          <w:szCs w:val="24"/>
          <w:vertAlign w:val="superscript"/>
        </w:rPr>
        <w:t>(</w:t>
      </w:r>
      <w:r w:rsidR="00046C87" w:rsidRPr="00A96737">
        <w:rPr>
          <w:rStyle w:val="FootnoteReference"/>
          <w:rFonts w:ascii="Times New Roman" w:hAnsi="Times New Roman"/>
          <w:sz w:val="24"/>
          <w:szCs w:val="24"/>
        </w:rPr>
        <w:footnoteReference w:id="2"/>
      </w:r>
      <w:r w:rsidR="00A96737" w:rsidRPr="00131BA8">
        <w:rPr>
          <w:rFonts w:ascii="Times New Roman" w:hAnsi="Times New Roman"/>
          <w:sz w:val="24"/>
          <w:szCs w:val="24"/>
          <w:vertAlign w:val="superscript"/>
        </w:rPr>
        <w:t>)</w:t>
      </w:r>
      <w:r w:rsidR="00131BA8" w:rsidRPr="00131BA8">
        <w:rPr>
          <w:rFonts w:ascii="Times New Roman" w:hAnsi="Times New Roman"/>
          <w:sz w:val="24"/>
          <w:szCs w:val="24"/>
        </w:rPr>
        <w:t xml:space="preserve">  The Agency assumes that each of the 8,308,109 </w:t>
      </w:r>
      <w:r w:rsidR="00801E39">
        <w:rPr>
          <w:rFonts w:ascii="Times New Roman" w:hAnsi="Times New Roman"/>
          <w:sz w:val="24"/>
          <w:szCs w:val="24"/>
        </w:rPr>
        <w:t>CDLs in force</w:t>
      </w:r>
      <w:r w:rsidR="00131BA8" w:rsidRPr="00131BA8">
        <w:rPr>
          <w:rFonts w:ascii="Times New Roman" w:hAnsi="Times New Roman"/>
          <w:sz w:val="24"/>
          <w:szCs w:val="24"/>
        </w:rPr>
        <w:t xml:space="preserve"> represents an active CDL holder.</w:t>
      </w:r>
    </w:p>
    <w:p w14:paraId="4387E882" w14:textId="77777777" w:rsidR="00A96737" w:rsidRPr="00302E4B" w:rsidRDefault="00ED7C43" w:rsidP="005E52F0">
      <w:pPr>
        <w:numPr>
          <w:ilvl w:val="0"/>
          <w:numId w:val="13"/>
        </w:numPr>
        <w:rPr>
          <w:rFonts w:ascii="Times New Roman" w:hAnsi="Times New Roman"/>
          <w:sz w:val="24"/>
          <w:szCs w:val="24"/>
        </w:rPr>
      </w:pPr>
      <w:r>
        <w:rPr>
          <w:rFonts w:ascii="Times New Roman" w:hAnsi="Times New Roman"/>
          <w:sz w:val="24"/>
          <w:szCs w:val="24"/>
        </w:rPr>
        <w:t xml:space="preserve">Approximately 217,073 </w:t>
      </w:r>
      <w:r w:rsidR="003364FA">
        <w:rPr>
          <w:rFonts w:ascii="Times New Roman" w:hAnsi="Times New Roman"/>
          <w:sz w:val="24"/>
          <w:szCs w:val="24"/>
        </w:rPr>
        <w:t>drivers</w:t>
      </w:r>
      <w:r>
        <w:rPr>
          <w:rFonts w:ascii="Times New Roman" w:hAnsi="Times New Roman"/>
          <w:sz w:val="24"/>
          <w:szCs w:val="24"/>
        </w:rPr>
        <w:t>,</w:t>
      </w:r>
      <w:r w:rsidR="00A96737">
        <w:rPr>
          <w:rFonts w:ascii="Times New Roman" w:hAnsi="Times New Roman"/>
          <w:sz w:val="24"/>
          <w:szCs w:val="24"/>
        </w:rPr>
        <w:t xml:space="preserve"> </w:t>
      </w:r>
      <w:r w:rsidR="003364FA">
        <w:rPr>
          <w:rFonts w:ascii="Times New Roman" w:hAnsi="Times New Roman"/>
          <w:sz w:val="24"/>
          <w:szCs w:val="24"/>
        </w:rPr>
        <w:t xml:space="preserve">or 2% of active CDL holders, </w:t>
      </w:r>
      <w:r w:rsidR="00A96737">
        <w:rPr>
          <w:rFonts w:ascii="Times New Roman" w:hAnsi="Times New Roman"/>
          <w:sz w:val="24"/>
          <w:szCs w:val="24"/>
        </w:rPr>
        <w:t>transferred their CDL to a different State in 2016.</w:t>
      </w:r>
      <w:r w:rsidR="00A96737" w:rsidRPr="00A96737">
        <w:rPr>
          <w:rFonts w:ascii="Times New Roman" w:hAnsi="Times New Roman"/>
          <w:sz w:val="24"/>
          <w:szCs w:val="24"/>
          <w:vertAlign w:val="superscript"/>
        </w:rPr>
        <w:t>(</w:t>
      </w:r>
      <w:r w:rsidR="00A96737" w:rsidRPr="00A96737">
        <w:rPr>
          <w:rStyle w:val="FootnoteReference"/>
          <w:rFonts w:ascii="Times New Roman" w:hAnsi="Times New Roman"/>
          <w:sz w:val="24"/>
          <w:szCs w:val="24"/>
        </w:rPr>
        <w:footnoteReference w:id="3"/>
      </w:r>
      <w:r w:rsidR="00A96737" w:rsidRPr="00A96737">
        <w:rPr>
          <w:rFonts w:ascii="Times New Roman" w:hAnsi="Times New Roman"/>
          <w:sz w:val="24"/>
          <w:szCs w:val="24"/>
          <w:vertAlign w:val="superscript"/>
        </w:rPr>
        <w:t>)</w:t>
      </w:r>
    </w:p>
    <w:p w14:paraId="4FEFA3A9" w14:textId="77777777" w:rsidR="00046C87" w:rsidRDefault="00302E4B" w:rsidP="005E52F0">
      <w:pPr>
        <w:numPr>
          <w:ilvl w:val="0"/>
          <w:numId w:val="13"/>
        </w:numPr>
        <w:rPr>
          <w:rFonts w:ascii="Times New Roman" w:hAnsi="Times New Roman"/>
          <w:sz w:val="24"/>
          <w:szCs w:val="24"/>
        </w:rPr>
      </w:pPr>
      <w:r>
        <w:rPr>
          <w:rFonts w:ascii="Times New Roman" w:hAnsi="Times New Roman"/>
          <w:sz w:val="24"/>
          <w:szCs w:val="24"/>
        </w:rPr>
        <w:t>A</w:t>
      </w:r>
      <w:r w:rsidR="00046C87">
        <w:rPr>
          <w:rFonts w:ascii="Times New Roman" w:hAnsi="Times New Roman"/>
          <w:sz w:val="24"/>
          <w:szCs w:val="24"/>
        </w:rPr>
        <w:t xml:space="preserve">pproximately </w:t>
      </w:r>
      <w:r w:rsidR="006D2928">
        <w:rPr>
          <w:rFonts w:ascii="Times New Roman" w:hAnsi="Times New Roman"/>
          <w:sz w:val="24"/>
          <w:szCs w:val="24"/>
        </w:rPr>
        <w:t xml:space="preserve">3,100,000 </w:t>
      </w:r>
      <w:r w:rsidR="00804FEE">
        <w:rPr>
          <w:rFonts w:ascii="Times New Roman" w:hAnsi="Times New Roman"/>
          <w:sz w:val="24"/>
          <w:szCs w:val="24"/>
        </w:rPr>
        <w:t>C</w:t>
      </w:r>
      <w:r>
        <w:rPr>
          <w:rFonts w:ascii="Times New Roman" w:hAnsi="Times New Roman"/>
          <w:sz w:val="24"/>
          <w:szCs w:val="24"/>
        </w:rPr>
        <w:t>D</w:t>
      </w:r>
      <w:r w:rsidR="00804FEE">
        <w:rPr>
          <w:rFonts w:ascii="Times New Roman" w:hAnsi="Times New Roman"/>
          <w:sz w:val="24"/>
          <w:szCs w:val="24"/>
        </w:rPr>
        <w:t>L</w:t>
      </w:r>
      <w:r w:rsidR="006D2928">
        <w:rPr>
          <w:rFonts w:ascii="Times New Roman" w:hAnsi="Times New Roman"/>
          <w:sz w:val="24"/>
          <w:szCs w:val="24"/>
        </w:rPr>
        <w:t xml:space="preserve"> holders engaged in interstate commerce</w:t>
      </w:r>
      <w:r>
        <w:rPr>
          <w:rFonts w:ascii="Times New Roman" w:hAnsi="Times New Roman"/>
          <w:sz w:val="24"/>
          <w:szCs w:val="24"/>
        </w:rPr>
        <w:t xml:space="preserve"> in 2017</w:t>
      </w:r>
      <w:r w:rsidR="006D2928">
        <w:rPr>
          <w:rFonts w:ascii="Times New Roman" w:hAnsi="Times New Roman"/>
          <w:sz w:val="24"/>
          <w:szCs w:val="24"/>
        </w:rPr>
        <w:t>.</w:t>
      </w:r>
      <w:r w:rsidR="00A96737" w:rsidRPr="00A96737">
        <w:rPr>
          <w:rFonts w:ascii="Times New Roman" w:hAnsi="Times New Roman"/>
          <w:sz w:val="24"/>
          <w:szCs w:val="24"/>
          <w:vertAlign w:val="superscript"/>
        </w:rPr>
        <w:t>(</w:t>
      </w:r>
      <w:r w:rsidR="006D2928" w:rsidRPr="00A96737">
        <w:rPr>
          <w:rStyle w:val="FootnoteReference"/>
          <w:rFonts w:ascii="Times New Roman" w:hAnsi="Times New Roman"/>
          <w:sz w:val="24"/>
          <w:szCs w:val="24"/>
        </w:rPr>
        <w:footnoteReference w:id="4"/>
      </w:r>
      <w:r w:rsidR="00A96737" w:rsidRPr="00A96737">
        <w:rPr>
          <w:rFonts w:ascii="Times New Roman" w:hAnsi="Times New Roman"/>
          <w:sz w:val="24"/>
          <w:szCs w:val="24"/>
          <w:vertAlign w:val="superscript"/>
        </w:rPr>
        <w:t>)</w:t>
      </w:r>
      <w:r w:rsidR="006D2928">
        <w:rPr>
          <w:rFonts w:ascii="Times New Roman" w:hAnsi="Times New Roman"/>
          <w:sz w:val="24"/>
          <w:szCs w:val="24"/>
        </w:rPr>
        <w:t xml:space="preserve"> </w:t>
      </w:r>
    </w:p>
    <w:p w14:paraId="37665B78" w14:textId="77777777" w:rsidR="00302E4B" w:rsidRPr="00804FEE" w:rsidRDefault="00302E4B" w:rsidP="005E52F0">
      <w:pPr>
        <w:numPr>
          <w:ilvl w:val="0"/>
          <w:numId w:val="13"/>
        </w:numPr>
        <w:rPr>
          <w:rFonts w:ascii="Times New Roman" w:hAnsi="Times New Roman"/>
          <w:sz w:val="24"/>
          <w:szCs w:val="24"/>
        </w:rPr>
      </w:pPr>
      <w:r>
        <w:rPr>
          <w:rFonts w:ascii="Times New Roman" w:hAnsi="Times New Roman"/>
          <w:sz w:val="24"/>
          <w:szCs w:val="24"/>
        </w:rPr>
        <w:t xml:space="preserve">There were approximately </w:t>
      </w:r>
      <w:r w:rsidR="00A96737">
        <w:rPr>
          <w:rFonts w:ascii="Times New Roman" w:hAnsi="Times New Roman"/>
          <w:sz w:val="24"/>
          <w:szCs w:val="24"/>
        </w:rPr>
        <w:t>455,000 new CDL drivers</w:t>
      </w:r>
      <w:r w:rsidR="00394111">
        <w:rPr>
          <w:rFonts w:ascii="Times New Roman" w:hAnsi="Times New Roman"/>
          <w:sz w:val="24"/>
          <w:szCs w:val="24"/>
        </w:rPr>
        <w:t xml:space="preserve"> in 2014.</w:t>
      </w:r>
      <w:r w:rsidR="00394111" w:rsidRPr="00A96737">
        <w:rPr>
          <w:rFonts w:ascii="Times New Roman" w:hAnsi="Times New Roman"/>
          <w:sz w:val="24"/>
          <w:szCs w:val="24"/>
          <w:vertAlign w:val="superscript"/>
        </w:rPr>
        <w:t>(</w:t>
      </w:r>
      <w:r w:rsidR="00394111" w:rsidRPr="00A96737">
        <w:rPr>
          <w:rStyle w:val="FootnoteReference"/>
          <w:rFonts w:ascii="Times New Roman" w:hAnsi="Times New Roman"/>
          <w:sz w:val="24"/>
          <w:szCs w:val="24"/>
        </w:rPr>
        <w:footnoteReference w:id="5"/>
      </w:r>
      <w:r w:rsidR="00394111" w:rsidRPr="00A96737">
        <w:rPr>
          <w:rFonts w:ascii="Times New Roman" w:hAnsi="Times New Roman"/>
          <w:sz w:val="24"/>
          <w:szCs w:val="24"/>
          <w:vertAlign w:val="superscript"/>
        </w:rPr>
        <w:t>)</w:t>
      </w:r>
      <w:r w:rsidR="00E14E65">
        <w:rPr>
          <w:rFonts w:ascii="Times New Roman" w:hAnsi="Times New Roman"/>
          <w:sz w:val="24"/>
          <w:szCs w:val="24"/>
        </w:rPr>
        <w:t>.</w:t>
      </w:r>
      <w:r w:rsidR="00A96737">
        <w:rPr>
          <w:rFonts w:ascii="Times New Roman" w:hAnsi="Times New Roman"/>
          <w:sz w:val="24"/>
          <w:szCs w:val="24"/>
        </w:rPr>
        <w:t xml:space="preserve"> </w:t>
      </w:r>
    </w:p>
    <w:p w14:paraId="6CCFD299" w14:textId="77777777" w:rsidR="005839AA" w:rsidRDefault="005839AA" w:rsidP="00131BA8">
      <w:pPr>
        <w:rPr>
          <w:rFonts w:ascii="Times New Roman" w:hAnsi="Times New Roman"/>
          <w:sz w:val="24"/>
          <w:szCs w:val="24"/>
        </w:rPr>
      </w:pPr>
    </w:p>
    <w:p w14:paraId="7BCF26C6" w14:textId="754595BA" w:rsidR="00A96737" w:rsidRDefault="00804FEE" w:rsidP="005770E6">
      <w:pPr>
        <w:rPr>
          <w:rFonts w:ascii="Times New Roman" w:hAnsi="Times New Roman"/>
          <w:sz w:val="24"/>
          <w:szCs w:val="24"/>
        </w:rPr>
      </w:pPr>
      <w:r>
        <w:rPr>
          <w:rFonts w:ascii="Times New Roman" w:hAnsi="Times New Roman"/>
          <w:sz w:val="24"/>
          <w:szCs w:val="24"/>
        </w:rPr>
        <w:t>Next, the Agency applies a growth rate of 0.594%</w:t>
      </w:r>
      <w:r w:rsidRPr="00A96737">
        <w:rPr>
          <w:rFonts w:ascii="Times New Roman" w:hAnsi="Times New Roman"/>
          <w:sz w:val="24"/>
          <w:szCs w:val="24"/>
          <w:vertAlign w:val="superscript"/>
        </w:rPr>
        <w:t>(</w:t>
      </w:r>
      <w:r w:rsidRPr="00A96737">
        <w:rPr>
          <w:rStyle w:val="FootnoteReference"/>
          <w:rFonts w:ascii="Times New Roman" w:hAnsi="Times New Roman"/>
          <w:sz w:val="24"/>
          <w:szCs w:val="24"/>
        </w:rPr>
        <w:footnoteReference w:id="6"/>
      </w:r>
      <w:r w:rsidRPr="00A96737">
        <w:rPr>
          <w:rFonts w:ascii="Times New Roman" w:hAnsi="Times New Roman"/>
          <w:sz w:val="24"/>
          <w:szCs w:val="24"/>
          <w:vertAlign w:val="superscript"/>
        </w:rPr>
        <w:t>)</w:t>
      </w:r>
      <w:r>
        <w:rPr>
          <w:rFonts w:ascii="Times New Roman" w:hAnsi="Times New Roman"/>
          <w:sz w:val="24"/>
          <w:szCs w:val="24"/>
        </w:rPr>
        <w:t xml:space="preserve"> </w:t>
      </w:r>
      <w:r w:rsidR="00A763FB">
        <w:rPr>
          <w:rFonts w:ascii="Times New Roman" w:hAnsi="Times New Roman"/>
          <w:sz w:val="24"/>
          <w:szCs w:val="24"/>
        </w:rPr>
        <w:t xml:space="preserve">to the above statistics </w:t>
      </w:r>
      <w:r>
        <w:rPr>
          <w:rFonts w:ascii="Times New Roman" w:hAnsi="Times New Roman"/>
          <w:sz w:val="24"/>
          <w:szCs w:val="24"/>
        </w:rPr>
        <w:t xml:space="preserve">to obtain </w:t>
      </w:r>
      <w:r w:rsidR="00A763FB">
        <w:rPr>
          <w:rFonts w:ascii="Times New Roman" w:hAnsi="Times New Roman"/>
          <w:sz w:val="24"/>
          <w:szCs w:val="24"/>
        </w:rPr>
        <w:t xml:space="preserve">estimated </w:t>
      </w:r>
      <w:r>
        <w:rPr>
          <w:rFonts w:ascii="Times New Roman" w:hAnsi="Times New Roman"/>
          <w:sz w:val="24"/>
          <w:szCs w:val="24"/>
        </w:rPr>
        <w:t xml:space="preserve">respondent numbers listed in </w:t>
      </w:r>
      <w:r w:rsidRPr="00804FEE">
        <w:rPr>
          <w:rFonts w:ascii="Times New Roman" w:hAnsi="Times New Roman"/>
          <w:sz w:val="24"/>
          <w:szCs w:val="24"/>
        </w:rPr>
        <w:fldChar w:fldCharType="begin"/>
      </w:r>
      <w:r w:rsidRPr="00804FEE">
        <w:rPr>
          <w:rFonts w:ascii="Times New Roman" w:hAnsi="Times New Roman"/>
          <w:sz w:val="24"/>
          <w:szCs w:val="24"/>
        </w:rPr>
        <w:instrText xml:space="preserve"> REF _Ref508025002 \h  \* MERGEFORMAT </w:instrText>
      </w:r>
      <w:r w:rsidRPr="00804FEE">
        <w:rPr>
          <w:rFonts w:ascii="Times New Roman" w:hAnsi="Times New Roman"/>
          <w:sz w:val="24"/>
          <w:szCs w:val="24"/>
        </w:rPr>
      </w:r>
      <w:r w:rsidRPr="00804FEE">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w:t>
      </w:r>
      <w:r w:rsidRPr="00804FEE">
        <w:rPr>
          <w:rFonts w:ascii="Times New Roman" w:hAnsi="Times New Roman"/>
          <w:sz w:val="24"/>
          <w:szCs w:val="24"/>
        </w:rPr>
        <w:fldChar w:fldCharType="end"/>
      </w:r>
      <w:r>
        <w:rPr>
          <w:rFonts w:ascii="Times New Roman" w:hAnsi="Times New Roman"/>
          <w:sz w:val="24"/>
          <w:szCs w:val="24"/>
        </w:rPr>
        <w:t>.</w:t>
      </w:r>
    </w:p>
    <w:p w14:paraId="550F690C" w14:textId="77777777" w:rsidR="00CA75F7" w:rsidRPr="00CA75F7" w:rsidRDefault="00CA75F7" w:rsidP="00CA75F7">
      <w:pPr>
        <w:ind w:left="360"/>
        <w:rPr>
          <w:rFonts w:ascii="Times New Roman" w:hAnsi="Times New Roman"/>
          <w:sz w:val="24"/>
          <w:szCs w:val="24"/>
        </w:rPr>
      </w:pPr>
    </w:p>
    <w:p w14:paraId="4B3DD996" w14:textId="77777777" w:rsidR="0008378A" w:rsidRDefault="0008378A" w:rsidP="00B90FE5">
      <w:pPr>
        <w:pStyle w:val="Caption"/>
        <w:keepNext/>
      </w:pPr>
      <w:bookmarkStart w:id="4" w:name="_Ref508025002"/>
      <w:bookmarkStart w:id="5" w:name="_Ref50809830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w:t>
      </w:r>
      <w:r w:rsidR="00413157">
        <w:rPr>
          <w:noProof/>
        </w:rPr>
        <w:fldChar w:fldCharType="end"/>
      </w:r>
      <w:bookmarkEnd w:id="4"/>
      <w:r>
        <w:t xml:space="preserve">. </w:t>
      </w:r>
      <w:bookmarkEnd w:id="5"/>
      <w:r w:rsidR="00F94A52">
        <w:t xml:space="preserve">Estimations of </w:t>
      </w:r>
      <w:r w:rsidR="0044797F">
        <w:t>D</w:t>
      </w:r>
      <w:r w:rsidR="00F94A52">
        <w:t xml:space="preserve">river </w:t>
      </w:r>
      <w:r w:rsidR="0044797F">
        <w:t>P</w:t>
      </w:r>
      <w:r w:rsidR="00F94A52">
        <w:t>opulations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59"/>
        <w:gridCol w:w="1571"/>
        <w:gridCol w:w="1573"/>
        <w:gridCol w:w="1571"/>
        <w:gridCol w:w="1573"/>
        <w:gridCol w:w="1571"/>
      </w:tblGrid>
      <w:tr w:rsidR="00446553" w:rsidRPr="00855244" w14:paraId="163EB0B8" w14:textId="77777777" w:rsidTr="0054432F">
        <w:trPr>
          <w:trHeight w:val="543"/>
        </w:trPr>
        <w:tc>
          <w:tcPr>
            <w:tcW w:w="828" w:type="pct"/>
            <w:shd w:val="clear" w:color="000000" w:fill="E0E0E0"/>
            <w:vAlign w:val="bottom"/>
            <w:hideMark/>
          </w:tcPr>
          <w:p w14:paraId="1ED11C5F" w14:textId="77777777" w:rsidR="00446553" w:rsidRPr="00855244" w:rsidRDefault="00446553" w:rsidP="00BE2F04">
            <w:pPr>
              <w:widowControl/>
              <w:autoSpaceDE/>
              <w:autoSpaceDN/>
              <w:adjustRightInd/>
              <w:jc w:val="center"/>
              <w:rPr>
                <w:rFonts w:ascii="Times New Roman" w:hAnsi="Times New Roman"/>
                <w:b/>
                <w:bCs/>
                <w:color w:val="000000"/>
              </w:rPr>
            </w:pPr>
            <w:r w:rsidRPr="00855244">
              <w:rPr>
                <w:rFonts w:ascii="Times New Roman" w:hAnsi="Times New Roman"/>
                <w:b/>
                <w:bCs/>
                <w:color w:val="000000"/>
              </w:rPr>
              <w:t>Year</w:t>
            </w:r>
          </w:p>
        </w:tc>
        <w:tc>
          <w:tcPr>
            <w:tcW w:w="834" w:type="pct"/>
            <w:shd w:val="clear" w:color="000000" w:fill="E0E0E0"/>
            <w:vAlign w:val="bottom"/>
          </w:tcPr>
          <w:p w14:paraId="573A29EC" w14:textId="77777777" w:rsidR="00446553" w:rsidRPr="00804FEE" w:rsidRDefault="00446553" w:rsidP="00804FEE">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CDLIS Driver Records</w:t>
            </w:r>
          </w:p>
        </w:tc>
        <w:tc>
          <w:tcPr>
            <w:tcW w:w="835" w:type="pct"/>
            <w:shd w:val="clear" w:color="000000" w:fill="E0E0E0"/>
            <w:vAlign w:val="bottom"/>
            <w:hideMark/>
          </w:tcPr>
          <w:p w14:paraId="6D673286" w14:textId="77777777" w:rsidR="00446553" w:rsidRPr="00804FEE" w:rsidRDefault="00446553" w:rsidP="00804FEE">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 xml:space="preserve">Active </w:t>
            </w:r>
            <w:r w:rsidR="00801E39">
              <w:rPr>
                <w:rFonts w:ascii="Times New Roman" w:hAnsi="Times New Roman"/>
                <w:b/>
                <w:bCs/>
                <w:color w:val="000000"/>
              </w:rPr>
              <w:t xml:space="preserve">CDL </w:t>
            </w:r>
            <w:r w:rsidR="006503FA">
              <w:rPr>
                <w:rFonts w:ascii="Times New Roman" w:hAnsi="Times New Roman"/>
                <w:b/>
                <w:bCs/>
                <w:color w:val="000000"/>
              </w:rPr>
              <w:t>Driver</w:t>
            </w:r>
            <w:r w:rsidR="00131BA8">
              <w:rPr>
                <w:rFonts w:ascii="Times New Roman" w:hAnsi="Times New Roman"/>
                <w:b/>
                <w:bCs/>
                <w:color w:val="000000"/>
              </w:rPr>
              <w:t>s</w:t>
            </w:r>
          </w:p>
        </w:tc>
        <w:tc>
          <w:tcPr>
            <w:tcW w:w="834" w:type="pct"/>
            <w:shd w:val="clear" w:color="000000" w:fill="E0E0E0"/>
            <w:vAlign w:val="bottom"/>
          </w:tcPr>
          <w:p w14:paraId="2B0A3F2F" w14:textId="77777777" w:rsidR="00446553" w:rsidRPr="00446553" w:rsidRDefault="00446553" w:rsidP="00446553">
            <w:pPr>
              <w:widowControl/>
              <w:autoSpaceDE/>
              <w:autoSpaceDN/>
              <w:adjustRightInd/>
              <w:jc w:val="center"/>
              <w:rPr>
                <w:rFonts w:ascii="Times New Roman" w:hAnsi="Times New Roman"/>
                <w:b/>
                <w:bCs/>
                <w:color w:val="000000"/>
              </w:rPr>
            </w:pPr>
            <w:r w:rsidRPr="00446553">
              <w:rPr>
                <w:rFonts w:ascii="Times New Roman" w:hAnsi="Times New Roman"/>
                <w:b/>
                <w:bCs/>
                <w:color w:val="000000"/>
              </w:rPr>
              <w:t>Active Interstate CDL Holders</w:t>
            </w:r>
          </w:p>
        </w:tc>
        <w:tc>
          <w:tcPr>
            <w:tcW w:w="835" w:type="pct"/>
            <w:shd w:val="clear" w:color="000000" w:fill="E0E0E0"/>
            <w:vAlign w:val="bottom"/>
            <w:hideMark/>
          </w:tcPr>
          <w:p w14:paraId="4326B555" w14:textId="77777777" w:rsidR="00446553" w:rsidRPr="00804FEE" w:rsidRDefault="00446553" w:rsidP="00804FEE">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Active CDL Holder Transfer Drivers</w:t>
            </w:r>
          </w:p>
        </w:tc>
        <w:tc>
          <w:tcPr>
            <w:tcW w:w="835" w:type="pct"/>
            <w:shd w:val="clear" w:color="000000" w:fill="E0E0E0"/>
            <w:vAlign w:val="bottom"/>
            <w:hideMark/>
          </w:tcPr>
          <w:p w14:paraId="3F074DC1" w14:textId="77777777" w:rsidR="00446553" w:rsidRPr="00804FEE" w:rsidRDefault="00446553" w:rsidP="00804FEE">
            <w:pPr>
              <w:widowControl/>
              <w:autoSpaceDE/>
              <w:autoSpaceDN/>
              <w:adjustRightInd/>
              <w:jc w:val="center"/>
              <w:rPr>
                <w:rFonts w:ascii="Times New Roman" w:hAnsi="Times New Roman"/>
                <w:b/>
                <w:bCs/>
                <w:color w:val="000000"/>
              </w:rPr>
            </w:pPr>
            <w:r w:rsidRPr="00804FEE">
              <w:rPr>
                <w:rFonts w:ascii="Times New Roman" w:hAnsi="Times New Roman"/>
                <w:b/>
                <w:bCs/>
                <w:color w:val="000000"/>
              </w:rPr>
              <w:t>New CDL Holders</w:t>
            </w:r>
          </w:p>
        </w:tc>
      </w:tr>
      <w:tr w:rsidR="00446553" w:rsidRPr="00855244" w14:paraId="6901A366" w14:textId="77777777" w:rsidTr="0054432F">
        <w:trPr>
          <w:trHeight w:val="270"/>
        </w:trPr>
        <w:tc>
          <w:tcPr>
            <w:tcW w:w="828" w:type="pct"/>
            <w:shd w:val="clear" w:color="auto" w:fill="auto"/>
            <w:vAlign w:val="bottom"/>
            <w:hideMark/>
          </w:tcPr>
          <w:p w14:paraId="7E0E40E2" w14:textId="77777777" w:rsidR="00446553" w:rsidRPr="00855244" w:rsidRDefault="00446553" w:rsidP="00446553">
            <w:pPr>
              <w:widowControl/>
              <w:autoSpaceDE/>
              <w:autoSpaceDN/>
              <w:adjustRightInd/>
              <w:jc w:val="center"/>
              <w:rPr>
                <w:rFonts w:ascii="Times New Roman" w:hAnsi="Times New Roman"/>
                <w:color w:val="000000"/>
              </w:rPr>
            </w:pPr>
            <w:r w:rsidRPr="00855244">
              <w:rPr>
                <w:rFonts w:ascii="Times New Roman" w:hAnsi="Times New Roman"/>
                <w:color w:val="000000"/>
              </w:rPr>
              <w:t>1</w:t>
            </w:r>
            <w:r w:rsidR="00ED7C43">
              <w:rPr>
                <w:rFonts w:ascii="Times New Roman" w:hAnsi="Times New Roman"/>
                <w:color w:val="000000"/>
              </w:rPr>
              <w:t xml:space="preserve"> (2019)</w:t>
            </w:r>
          </w:p>
        </w:tc>
        <w:tc>
          <w:tcPr>
            <w:tcW w:w="834" w:type="pct"/>
            <w:vAlign w:val="bottom"/>
          </w:tcPr>
          <w:p w14:paraId="03DC073B" w14:textId="77777777" w:rsidR="00446553" w:rsidRPr="00804FEE" w:rsidRDefault="00446553" w:rsidP="00446553">
            <w:pPr>
              <w:widowControl/>
              <w:autoSpaceDE/>
              <w:autoSpaceDN/>
              <w:adjustRightInd/>
              <w:jc w:val="center"/>
              <w:rPr>
                <w:rFonts w:ascii="Times New Roman" w:hAnsi="Times New Roman"/>
              </w:rPr>
            </w:pPr>
            <w:r w:rsidRPr="00804FEE">
              <w:rPr>
                <w:rFonts w:ascii="Times New Roman" w:hAnsi="Times New Roman"/>
              </w:rPr>
              <w:t>15,629,606</w:t>
            </w:r>
          </w:p>
        </w:tc>
        <w:tc>
          <w:tcPr>
            <w:tcW w:w="835" w:type="pct"/>
            <w:shd w:val="clear" w:color="auto" w:fill="auto"/>
            <w:vAlign w:val="bottom"/>
          </w:tcPr>
          <w:p w14:paraId="2B0E0FEB"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8,457,041</w:t>
            </w:r>
          </w:p>
        </w:tc>
        <w:tc>
          <w:tcPr>
            <w:tcW w:w="834" w:type="pct"/>
            <w:vAlign w:val="bottom"/>
          </w:tcPr>
          <w:p w14:paraId="558567A9" w14:textId="77777777" w:rsidR="00446553" w:rsidRPr="00446553" w:rsidRDefault="00446553" w:rsidP="00446553">
            <w:pPr>
              <w:widowControl/>
              <w:autoSpaceDE/>
              <w:autoSpaceDN/>
              <w:adjustRightInd/>
              <w:jc w:val="center"/>
              <w:rPr>
                <w:rFonts w:ascii="Times New Roman" w:hAnsi="Times New Roman"/>
              </w:rPr>
            </w:pPr>
            <w:r w:rsidRPr="00446553">
              <w:rPr>
                <w:rFonts w:ascii="Times New Roman" w:hAnsi="Times New Roman"/>
              </w:rPr>
              <w:t>3,136,937</w:t>
            </w:r>
          </w:p>
        </w:tc>
        <w:tc>
          <w:tcPr>
            <w:tcW w:w="835" w:type="pct"/>
            <w:shd w:val="clear" w:color="auto" w:fill="auto"/>
            <w:vAlign w:val="bottom"/>
          </w:tcPr>
          <w:p w14:paraId="79E6AE8F"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220,964</w:t>
            </w:r>
          </w:p>
        </w:tc>
        <w:tc>
          <w:tcPr>
            <w:tcW w:w="835" w:type="pct"/>
            <w:shd w:val="clear" w:color="auto" w:fill="auto"/>
            <w:vAlign w:val="bottom"/>
          </w:tcPr>
          <w:p w14:paraId="21C3A0EF"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468,675</w:t>
            </w:r>
          </w:p>
        </w:tc>
      </w:tr>
      <w:tr w:rsidR="00446553" w:rsidRPr="00855244" w14:paraId="762B2703" w14:textId="77777777" w:rsidTr="0054432F">
        <w:trPr>
          <w:trHeight w:val="270"/>
        </w:trPr>
        <w:tc>
          <w:tcPr>
            <w:tcW w:w="828" w:type="pct"/>
            <w:shd w:val="clear" w:color="auto" w:fill="auto"/>
            <w:vAlign w:val="bottom"/>
            <w:hideMark/>
          </w:tcPr>
          <w:p w14:paraId="7EE67131" w14:textId="77777777" w:rsidR="00446553" w:rsidRPr="00855244" w:rsidRDefault="00446553" w:rsidP="00446553">
            <w:pPr>
              <w:widowControl/>
              <w:autoSpaceDE/>
              <w:autoSpaceDN/>
              <w:adjustRightInd/>
              <w:jc w:val="center"/>
              <w:rPr>
                <w:rFonts w:ascii="Times New Roman" w:hAnsi="Times New Roman"/>
                <w:color w:val="000000"/>
              </w:rPr>
            </w:pPr>
            <w:r w:rsidRPr="00855244">
              <w:rPr>
                <w:rFonts w:ascii="Times New Roman" w:hAnsi="Times New Roman"/>
                <w:color w:val="000000"/>
              </w:rPr>
              <w:t>2</w:t>
            </w:r>
            <w:r w:rsidR="00ED7C43">
              <w:rPr>
                <w:rFonts w:ascii="Times New Roman" w:hAnsi="Times New Roman"/>
                <w:color w:val="000000"/>
              </w:rPr>
              <w:t xml:space="preserve"> (2020)</w:t>
            </w:r>
          </w:p>
        </w:tc>
        <w:tc>
          <w:tcPr>
            <w:tcW w:w="834" w:type="pct"/>
            <w:vAlign w:val="bottom"/>
          </w:tcPr>
          <w:p w14:paraId="69916FA4" w14:textId="77777777" w:rsidR="00446553" w:rsidRPr="00804FEE" w:rsidRDefault="00446553" w:rsidP="00446553">
            <w:pPr>
              <w:widowControl/>
              <w:autoSpaceDE/>
              <w:autoSpaceDN/>
              <w:adjustRightInd/>
              <w:jc w:val="center"/>
              <w:rPr>
                <w:rFonts w:ascii="Times New Roman" w:hAnsi="Times New Roman"/>
              </w:rPr>
            </w:pPr>
            <w:r w:rsidRPr="00804FEE">
              <w:rPr>
                <w:rFonts w:ascii="Times New Roman" w:hAnsi="Times New Roman"/>
              </w:rPr>
              <w:t>15,722,446</w:t>
            </w:r>
          </w:p>
        </w:tc>
        <w:tc>
          <w:tcPr>
            <w:tcW w:w="835" w:type="pct"/>
            <w:shd w:val="clear" w:color="auto" w:fill="auto"/>
            <w:vAlign w:val="bottom"/>
          </w:tcPr>
          <w:p w14:paraId="0B74D6C0"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8,507,275</w:t>
            </w:r>
          </w:p>
        </w:tc>
        <w:tc>
          <w:tcPr>
            <w:tcW w:w="834" w:type="pct"/>
            <w:vAlign w:val="bottom"/>
          </w:tcPr>
          <w:p w14:paraId="1C5F3402" w14:textId="77777777" w:rsidR="00446553" w:rsidRPr="00446553" w:rsidRDefault="00446553" w:rsidP="00446553">
            <w:pPr>
              <w:widowControl/>
              <w:autoSpaceDE/>
              <w:autoSpaceDN/>
              <w:adjustRightInd/>
              <w:jc w:val="center"/>
              <w:rPr>
                <w:rFonts w:ascii="Times New Roman" w:hAnsi="Times New Roman"/>
              </w:rPr>
            </w:pPr>
            <w:r w:rsidRPr="00446553">
              <w:rPr>
                <w:rFonts w:ascii="Times New Roman" w:hAnsi="Times New Roman"/>
              </w:rPr>
              <w:t>3,155,571</w:t>
            </w:r>
          </w:p>
        </w:tc>
        <w:tc>
          <w:tcPr>
            <w:tcW w:w="835" w:type="pct"/>
            <w:shd w:val="clear" w:color="auto" w:fill="auto"/>
            <w:vAlign w:val="bottom"/>
          </w:tcPr>
          <w:p w14:paraId="0B5AE34F"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222,277</w:t>
            </w:r>
          </w:p>
        </w:tc>
        <w:tc>
          <w:tcPr>
            <w:tcW w:w="835" w:type="pct"/>
            <w:shd w:val="clear" w:color="auto" w:fill="auto"/>
            <w:vAlign w:val="bottom"/>
          </w:tcPr>
          <w:p w14:paraId="38CEF21D"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471,459</w:t>
            </w:r>
          </w:p>
        </w:tc>
      </w:tr>
      <w:tr w:rsidR="00446553" w:rsidRPr="00855244" w14:paraId="128DE3BC" w14:textId="77777777" w:rsidTr="0054432F">
        <w:trPr>
          <w:trHeight w:val="270"/>
        </w:trPr>
        <w:tc>
          <w:tcPr>
            <w:tcW w:w="828" w:type="pct"/>
            <w:shd w:val="clear" w:color="auto" w:fill="auto"/>
            <w:vAlign w:val="bottom"/>
            <w:hideMark/>
          </w:tcPr>
          <w:p w14:paraId="70848E2E" w14:textId="77777777" w:rsidR="00446553" w:rsidRPr="00855244" w:rsidRDefault="00446553" w:rsidP="00446553">
            <w:pPr>
              <w:widowControl/>
              <w:autoSpaceDE/>
              <w:autoSpaceDN/>
              <w:adjustRightInd/>
              <w:jc w:val="center"/>
              <w:rPr>
                <w:rFonts w:ascii="Times New Roman" w:hAnsi="Times New Roman"/>
                <w:color w:val="000000"/>
              </w:rPr>
            </w:pPr>
            <w:r w:rsidRPr="00855244">
              <w:rPr>
                <w:rFonts w:ascii="Times New Roman" w:hAnsi="Times New Roman"/>
                <w:color w:val="000000"/>
              </w:rPr>
              <w:t>3</w:t>
            </w:r>
            <w:r w:rsidR="00ED7C43">
              <w:rPr>
                <w:rFonts w:ascii="Times New Roman" w:hAnsi="Times New Roman"/>
                <w:color w:val="000000"/>
              </w:rPr>
              <w:t xml:space="preserve"> (2021)</w:t>
            </w:r>
          </w:p>
        </w:tc>
        <w:tc>
          <w:tcPr>
            <w:tcW w:w="834" w:type="pct"/>
            <w:vAlign w:val="bottom"/>
          </w:tcPr>
          <w:p w14:paraId="284F70BA" w14:textId="77777777" w:rsidR="00446553" w:rsidRPr="00804FEE" w:rsidRDefault="00446553" w:rsidP="00446553">
            <w:pPr>
              <w:widowControl/>
              <w:autoSpaceDE/>
              <w:autoSpaceDN/>
              <w:adjustRightInd/>
              <w:jc w:val="center"/>
              <w:rPr>
                <w:rFonts w:ascii="Times New Roman" w:hAnsi="Times New Roman"/>
              </w:rPr>
            </w:pPr>
            <w:r w:rsidRPr="00804FEE">
              <w:rPr>
                <w:rFonts w:ascii="Times New Roman" w:hAnsi="Times New Roman"/>
              </w:rPr>
              <w:t>15,815,837</w:t>
            </w:r>
          </w:p>
        </w:tc>
        <w:tc>
          <w:tcPr>
            <w:tcW w:w="835" w:type="pct"/>
            <w:shd w:val="clear" w:color="auto" w:fill="auto"/>
            <w:vAlign w:val="bottom"/>
          </w:tcPr>
          <w:p w14:paraId="0AA44659"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8,557,809</w:t>
            </w:r>
          </w:p>
        </w:tc>
        <w:tc>
          <w:tcPr>
            <w:tcW w:w="834" w:type="pct"/>
            <w:vAlign w:val="bottom"/>
          </w:tcPr>
          <w:p w14:paraId="5B2B6F57" w14:textId="77777777" w:rsidR="00446553" w:rsidRPr="00446553" w:rsidRDefault="00446553" w:rsidP="00446553">
            <w:pPr>
              <w:widowControl/>
              <w:autoSpaceDE/>
              <w:autoSpaceDN/>
              <w:adjustRightInd/>
              <w:jc w:val="center"/>
              <w:rPr>
                <w:rFonts w:ascii="Times New Roman" w:hAnsi="Times New Roman"/>
              </w:rPr>
            </w:pPr>
            <w:r w:rsidRPr="00446553">
              <w:rPr>
                <w:rFonts w:ascii="Times New Roman" w:hAnsi="Times New Roman"/>
              </w:rPr>
              <w:t>3,174,315</w:t>
            </w:r>
          </w:p>
        </w:tc>
        <w:tc>
          <w:tcPr>
            <w:tcW w:w="835" w:type="pct"/>
            <w:shd w:val="clear" w:color="auto" w:fill="auto"/>
            <w:vAlign w:val="bottom"/>
          </w:tcPr>
          <w:p w14:paraId="2C5B407D"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223,597</w:t>
            </w:r>
          </w:p>
        </w:tc>
        <w:tc>
          <w:tcPr>
            <w:tcW w:w="835" w:type="pct"/>
            <w:shd w:val="clear" w:color="auto" w:fill="auto"/>
            <w:vAlign w:val="bottom"/>
          </w:tcPr>
          <w:p w14:paraId="43C5B3C2"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474,259</w:t>
            </w:r>
          </w:p>
        </w:tc>
      </w:tr>
      <w:tr w:rsidR="00446553" w:rsidRPr="00855244" w14:paraId="526EA20B" w14:textId="77777777" w:rsidTr="0054432F">
        <w:trPr>
          <w:trHeight w:val="270"/>
        </w:trPr>
        <w:tc>
          <w:tcPr>
            <w:tcW w:w="828" w:type="pct"/>
            <w:shd w:val="clear" w:color="auto" w:fill="auto"/>
            <w:vAlign w:val="bottom"/>
            <w:hideMark/>
          </w:tcPr>
          <w:p w14:paraId="686656FF" w14:textId="77777777" w:rsidR="00446553" w:rsidRPr="00855244" w:rsidRDefault="00446553" w:rsidP="00446553">
            <w:pPr>
              <w:widowControl/>
              <w:autoSpaceDE/>
              <w:autoSpaceDN/>
              <w:adjustRightInd/>
              <w:jc w:val="center"/>
              <w:rPr>
                <w:rFonts w:ascii="Times New Roman" w:hAnsi="Times New Roman"/>
                <w:color w:val="000000"/>
              </w:rPr>
            </w:pPr>
            <w:r w:rsidRPr="00855244">
              <w:rPr>
                <w:rFonts w:ascii="Times New Roman" w:hAnsi="Times New Roman"/>
                <w:color w:val="000000"/>
              </w:rPr>
              <w:t>Annualized</w:t>
            </w:r>
          </w:p>
        </w:tc>
        <w:tc>
          <w:tcPr>
            <w:tcW w:w="834" w:type="pct"/>
            <w:vAlign w:val="bottom"/>
          </w:tcPr>
          <w:p w14:paraId="39245B37" w14:textId="77777777" w:rsidR="00446553" w:rsidRPr="00804FEE" w:rsidRDefault="00446553" w:rsidP="00446553">
            <w:pPr>
              <w:widowControl/>
              <w:autoSpaceDE/>
              <w:autoSpaceDN/>
              <w:adjustRightInd/>
              <w:jc w:val="center"/>
              <w:rPr>
                <w:rFonts w:ascii="Times New Roman" w:hAnsi="Times New Roman"/>
              </w:rPr>
            </w:pPr>
            <w:r w:rsidRPr="00804FEE">
              <w:rPr>
                <w:rFonts w:ascii="Times New Roman" w:hAnsi="Times New Roman"/>
              </w:rPr>
              <w:t>15,722,630</w:t>
            </w:r>
          </w:p>
        </w:tc>
        <w:tc>
          <w:tcPr>
            <w:tcW w:w="835" w:type="pct"/>
            <w:shd w:val="clear" w:color="auto" w:fill="auto"/>
            <w:vAlign w:val="bottom"/>
          </w:tcPr>
          <w:p w14:paraId="42CC1A02"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8,507,375</w:t>
            </w:r>
          </w:p>
        </w:tc>
        <w:tc>
          <w:tcPr>
            <w:tcW w:w="834" w:type="pct"/>
            <w:vAlign w:val="bottom"/>
          </w:tcPr>
          <w:p w14:paraId="2B0E8E14" w14:textId="77777777" w:rsidR="00446553" w:rsidRPr="00446553" w:rsidRDefault="00446553" w:rsidP="00446553">
            <w:pPr>
              <w:widowControl/>
              <w:autoSpaceDE/>
              <w:autoSpaceDN/>
              <w:adjustRightInd/>
              <w:jc w:val="center"/>
              <w:rPr>
                <w:rFonts w:ascii="Times New Roman" w:hAnsi="Times New Roman"/>
              </w:rPr>
            </w:pPr>
            <w:r w:rsidRPr="00446553">
              <w:rPr>
                <w:rFonts w:ascii="Times New Roman" w:hAnsi="Times New Roman"/>
              </w:rPr>
              <w:t>3,155,608</w:t>
            </w:r>
          </w:p>
        </w:tc>
        <w:tc>
          <w:tcPr>
            <w:tcW w:w="835" w:type="pct"/>
            <w:shd w:val="clear" w:color="auto" w:fill="auto"/>
            <w:vAlign w:val="bottom"/>
          </w:tcPr>
          <w:p w14:paraId="686D5673"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222,279</w:t>
            </w:r>
          </w:p>
        </w:tc>
        <w:tc>
          <w:tcPr>
            <w:tcW w:w="835" w:type="pct"/>
            <w:shd w:val="clear" w:color="auto" w:fill="auto"/>
            <w:vAlign w:val="bottom"/>
          </w:tcPr>
          <w:p w14:paraId="459A7B07" w14:textId="77777777" w:rsidR="00446553" w:rsidRPr="00804FEE" w:rsidRDefault="00446553" w:rsidP="00446553">
            <w:pPr>
              <w:widowControl/>
              <w:autoSpaceDE/>
              <w:autoSpaceDN/>
              <w:adjustRightInd/>
              <w:jc w:val="center"/>
              <w:rPr>
                <w:rFonts w:ascii="Times New Roman" w:hAnsi="Times New Roman"/>
                <w:color w:val="000000"/>
              </w:rPr>
            </w:pPr>
            <w:r w:rsidRPr="00804FEE">
              <w:rPr>
                <w:rFonts w:ascii="Times New Roman" w:hAnsi="Times New Roman"/>
              </w:rPr>
              <w:t>471,464</w:t>
            </w:r>
          </w:p>
        </w:tc>
      </w:tr>
    </w:tbl>
    <w:p w14:paraId="794B6C6A" w14:textId="77777777" w:rsidR="006842AD" w:rsidRDefault="006842AD" w:rsidP="005770E6">
      <w:pPr>
        <w:rPr>
          <w:rFonts w:ascii="Times New Roman" w:hAnsi="Times New Roman"/>
          <w:b/>
          <w:sz w:val="24"/>
          <w:szCs w:val="24"/>
          <w:u w:val="single"/>
        </w:rPr>
      </w:pPr>
    </w:p>
    <w:p w14:paraId="5D8B1857" w14:textId="77777777" w:rsidR="0028285A" w:rsidRPr="005770E6" w:rsidRDefault="0028285A" w:rsidP="005770E6">
      <w:pPr>
        <w:rPr>
          <w:rFonts w:ascii="Times New Roman" w:hAnsi="Times New Roman"/>
          <w:b/>
          <w:sz w:val="24"/>
          <w:szCs w:val="24"/>
          <w:u w:val="single"/>
        </w:rPr>
      </w:pPr>
      <w:r w:rsidRPr="005770E6">
        <w:rPr>
          <w:rFonts w:ascii="Times New Roman" w:hAnsi="Times New Roman"/>
          <w:b/>
          <w:sz w:val="24"/>
          <w:szCs w:val="24"/>
          <w:u w:val="single"/>
        </w:rPr>
        <w:t>IC-1</w:t>
      </w:r>
      <w:r w:rsidRPr="005770E6">
        <w:rPr>
          <w:b/>
          <w:u w:val="single"/>
        </w:rPr>
        <w:t xml:space="preserve"> </w:t>
      </w:r>
      <w:r w:rsidRPr="005770E6">
        <w:rPr>
          <w:rFonts w:ascii="Times New Roman" w:hAnsi="Times New Roman"/>
          <w:b/>
          <w:sz w:val="24"/>
          <w:szCs w:val="24"/>
          <w:u w:val="single"/>
        </w:rPr>
        <w:t>CDL Driver Activities</w:t>
      </w:r>
    </w:p>
    <w:p w14:paraId="3C31A8EF" w14:textId="77777777" w:rsidR="0028285A" w:rsidRDefault="0028285A" w:rsidP="005770E6">
      <w:pPr>
        <w:rPr>
          <w:rFonts w:ascii="Times New Roman" w:hAnsi="Times New Roman"/>
          <w:sz w:val="24"/>
          <w:szCs w:val="24"/>
        </w:rPr>
      </w:pPr>
      <w:r>
        <w:rPr>
          <w:rFonts w:ascii="Times New Roman" w:hAnsi="Times New Roman"/>
          <w:sz w:val="24"/>
          <w:szCs w:val="24"/>
        </w:rPr>
        <w:t>Driver activities include four parts: 1) notifying a motor carrier of any convictions or disqualifications; 2) providing previous employment history to a new employer; 3) completing the CDL application for</w:t>
      </w:r>
      <w:r w:rsidR="00672E15">
        <w:rPr>
          <w:rFonts w:ascii="Times New Roman" w:hAnsi="Times New Roman"/>
          <w:sz w:val="24"/>
          <w:szCs w:val="24"/>
        </w:rPr>
        <w:t>m</w:t>
      </w:r>
      <w:r>
        <w:rPr>
          <w:rFonts w:ascii="Times New Roman" w:hAnsi="Times New Roman"/>
          <w:sz w:val="24"/>
          <w:szCs w:val="24"/>
        </w:rPr>
        <w:t>; and 4) completing the knowledge test and skills test.</w:t>
      </w:r>
    </w:p>
    <w:p w14:paraId="582A9ECE" w14:textId="77777777" w:rsidR="009F058D" w:rsidRDefault="009F058D" w:rsidP="0028285A">
      <w:pPr>
        <w:ind w:left="360"/>
        <w:rPr>
          <w:rFonts w:ascii="Times New Roman" w:hAnsi="Times New Roman"/>
          <w:sz w:val="24"/>
          <w:szCs w:val="24"/>
        </w:rPr>
      </w:pPr>
    </w:p>
    <w:p w14:paraId="761B37B3" w14:textId="3B5077E3" w:rsidR="001C0EF3" w:rsidRDefault="001C0EF3" w:rsidP="005770E6">
      <w:pPr>
        <w:rPr>
          <w:rFonts w:ascii="Times New Roman" w:hAnsi="Times New Roman"/>
          <w:sz w:val="24"/>
          <w:szCs w:val="24"/>
        </w:rPr>
      </w:pPr>
      <w:r w:rsidRPr="001C0EF3">
        <w:rPr>
          <w:rFonts w:ascii="Times New Roman" w:hAnsi="Times New Roman"/>
          <w:sz w:val="24"/>
          <w:szCs w:val="24"/>
        </w:rPr>
        <w:t xml:space="preserve">FMCSA assumes these tasks will be carried out by individuals equivalent to a </w:t>
      </w:r>
      <w:r w:rsidR="002B3291">
        <w:rPr>
          <w:rFonts w:ascii="Times New Roman" w:hAnsi="Times New Roman"/>
          <w:sz w:val="24"/>
          <w:szCs w:val="24"/>
        </w:rPr>
        <w:t>H</w:t>
      </w:r>
      <w:r w:rsidRPr="001C0EF3">
        <w:rPr>
          <w:rFonts w:ascii="Times New Roman" w:hAnsi="Times New Roman"/>
          <w:sz w:val="24"/>
          <w:szCs w:val="24"/>
        </w:rPr>
        <w:t>eavy an</w:t>
      </w:r>
      <w:r w:rsidR="002B3291">
        <w:rPr>
          <w:rFonts w:ascii="Times New Roman" w:hAnsi="Times New Roman"/>
          <w:sz w:val="24"/>
          <w:szCs w:val="24"/>
        </w:rPr>
        <w:t>d Tractor-trailer Truck D</w:t>
      </w:r>
      <w:r>
        <w:rPr>
          <w:rFonts w:ascii="Times New Roman" w:hAnsi="Times New Roman"/>
          <w:sz w:val="24"/>
          <w:szCs w:val="24"/>
        </w:rPr>
        <w:t>river (</w:t>
      </w:r>
      <w:r w:rsidR="005839AA">
        <w:rPr>
          <w:rFonts w:ascii="Times New Roman" w:hAnsi="Times New Roman"/>
          <w:sz w:val="24"/>
          <w:szCs w:val="24"/>
        </w:rPr>
        <w:t>Standard Occupational Classification</w:t>
      </w:r>
      <w:r>
        <w:rPr>
          <w:rFonts w:ascii="Times New Roman" w:hAnsi="Times New Roman"/>
          <w:sz w:val="24"/>
          <w:szCs w:val="24"/>
        </w:rPr>
        <w:t xml:space="preserve"> </w:t>
      </w:r>
      <w:r w:rsidR="003A6741">
        <w:rPr>
          <w:rFonts w:ascii="Times New Roman" w:hAnsi="Times New Roman"/>
          <w:sz w:val="24"/>
          <w:szCs w:val="24"/>
        </w:rPr>
        <w:t xml:space="preserve">(SOC) </w:t>
      </w:r>
      <w:r w:rsidR="002B3291">
        <w:rPr>
          <w:rFonts w:ascii="Times New Roman" w:hAnsi="Times New Roman"/>
          <w:sz w:val="24"/>
          <w:szCs w:val="24"/>
        </w:rPr>
        <w:t>Code 53-3032), Bus Drivers, S</w:t>
      </w:r>
      <w:r w:rsidRPr="001C0EF3">
        <w:rPr>
          <w:rFonts w:ascii="Times New Roman" w:hAnsi="Times New Roman"/>
          <w:sz w:val="24"/>
          <w:szCs w:val="24"/>
        </w:rPr>
        <w:t>cho</w:t>
      </w:r>
      <w:r w:rsidR="002B3291">
        <w:rPr>
          <w:rFonts w:ascii="Times New Roman" w:hAnsi="Times New Roman"/>
          <w:sz w:val="24"/>
          <w:szCs w:val="24"/>
        </w:rPr>
        <w:t>ol or Special C</w:t>
      </w:r>
      <w:r w:rsidRPr="001C0EF3">
        <w:rPr>
          <w:rFonts w:ascii="Times New Roman" w:hAnsi="Times New Roman"/>
          <w:sz w:val="24"/>
          <w:szCs w:val="24"/>
        </w:rPr>
        <w:t xml:space="preserve">lient </w:t>
      </w:r>
      <w:r>
        <w:rPr>
          <w:rFonts w:ascii="Times New Roman" w:hAnsi="Times New Roman"/>
          <w:sz w:val="24"/>
          <w:szCs w:val="24"/>
        </w:rPr>
        <w:t>(</w:t>
      </w:r>
      <w:r w:rsidR="005839AA">
        <w:rPr>
          <w:rFonts w:ascii="Times New Roman" w:hAnsi="Times New Roman"/>
          <w:sz w:val="24"/>
          <w:szCs w:val="24"/>
        </w:rPr>
        <w:t>SOC Code</w:t>
      </w:r>
      <w:r w:rsidR="002B3291">
        <w:rPr>
          <w:rFonts w:ascii="Times New Roman" w:hAnsi="Times New Roman"/>
          <w:sz w:val="24"/>
          <w:szCs w:val="24"/>
        </w:rPr>
        <w:t xml:space="preserve"> 53-3022), and Bus Drivers, Transit and I</w:t>
      </w:r>
      <w:r w:rsidRPr="001C0EF3">
        <w:rPr>
          <w:rFonts w:ascii="Times New Roman" w:hAnsi="Times New Roman"/>
          <w:sz w:val="24"/>
          <w:szCs w:val="24"/>
        </w:rPr>
        <w:t>ntercity</w:t>
      </w:r>
      <w:r>
        <w:rPr>
          <w:rFonts w:ascii="Times New Roman" w:hAnsi="Times New Roman"/>
          <w:sz w:val="24"/>
          <w:szCs w:val="24"/>
        </w:rPr>
        <w:t xml:space="preserve"> (</w:t>
      </w:r>
      <w:r w:rsidR="005839AA">
        <w:rPr>
          <w:rFonts w:ascii="Times New Roman" w:hAnsi="Times New Roman"/>
          <w:sz w:val="24"/>
          <w:szCs w:val="24"/>
        </w:rPr>
        <w:t>SOC</w:t>
      </w:r>
      <w:r>
        <w:rPr>
          <w:rFonts w:ascii="Times New Roman" w:hAnsi="Times New Roman"/>
          <w:sz w:val="24"/>
          <w:szCs w:val="24"/>
        </w:rPr>
        <w:t xml:space="preserve"> Code 53-3021).  To create a composite loaded hourly wage, the Agency weighted the median hourly wage for each occupation by total employment, as displayed in</w:t>
      </w:r>
      <w:r w:rsidR="00F94A52">
        <w:rPr>
          <w:rFonts w:ascii="Times New Roman" w:hAnsi="Times New Roman"/>
          <w:sz w:val="24"/>
          <w:szCs w:val="24"/>
        </w:rPr>
        <w:t xml:space="preserve"> </w:t>
      </w:r>
      <w:r w:rsidR="00F94A52" w:rsidRPr="00F94A52">
        <w:rPr>
          <w:rFonts w:ascii="Times New Roman" w:hAnsi="Times New Roman"/>
          <w:sz w:val="24"/>
          <w:szCs w:val="24"/>
        </w:rPr>
        <w:fldChar w:fldCharType="begin"/>
      </w:r>
      <w:r w:rsidR="00F94A52" w:rsidRPr="00F94A52">
        <w:rPr>
          <w:rFonts w:ascii="Times New Roman" w:hAnsi="Times New Roman"/>
          <w:sz w:val="24"/>
          <w:szCs w:val="24"/>
        </w:rPr>
        <w:instrText xml:space="preserve"> REF _Ref508266393 \h  \* MERGEFORMAT </w:instrText>
      </w:r>
      <w:r w:rsidR="00F94A52" w:rsidRPr="00F94A52">
        <w:rPr>
          <w:rFonts w:ascii="Times New Roman" w:hAnsi="Times New Roman"/>
          <w:sz w:val="24"/>
          <w:szCs w:val="24"/>
        </w:rPr>
      </w:r>
      <w:r w:rsidR="00F94A52" w:rsidRPr="00F94A52">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w:t>
      </w:r>
      <w:r w:rsidR="00F94A52" w:rsidRPr="00F94A52">
        <w:rPr>
          <w:rFonts w:ascii="Times New Roman" w:hAnsi="Times New Roman"/>
          <w:sz w:val="24"/>
          <w:szCs w:val="24"/>
        </w:rPr>
        <w:fldChar w:fldCharType="end"/>
      </w:r>
      <w:r w:rsidR="006C3FF8">
        <w:rPr>
          <w:rFonts w:ascii="Times New Roman" w:hAnsi="Times New Roman"/>
          <w:sz w:val="24"/>
          <w:szCs w:val="24"/>
        </w:rPr>
        <w:t xml:space="preserve">, which resulted in a weighted </w:t>
      </w:r>
      <w:r w:rsidR="00450D12">
        <w:rPr>
          <w:rFonts w:ascii="Times New Roman" w:hAnsi="Times New Roman"/>
          <w:sz w:val="24"/>
          <w:szCs w:val="24"/>
        </w:rPr>
        <w:t xml:space="preserve">hourly </w:t>
      </w:r>
      <w:r w:rsidR="006C3FF8">
        <w:rPr>
          <w:rFonts w:ascii="Times New Roman" w:hAnsi="Times New Roman"/>
          <w:sz w:val="24"/>
          <w:szCs w:val="24"/>
        </w:rPr>
        <w:t>wage of $18.75</w:t>
      </w:r>
      <w:r w:rsidR="00450D12">
        <w:rPr>
          <w:rFonts w:ascii="Times New Roman" w:hAnsi="Times New Roman"/>
          <w:sz w:val="24"/>
          <w:szCs w:val="24"/>
        </w:rPr>
        <w:t xml:space="preserve"> (</w:t>
      </w:r>
      <w:r w:rsidR="001B7BF7">
        <w:rPr>
          <w:rFonts w:ascii="Times New Roman" w:hAnsi="Times New Roman"/>
          <w:sz w:val="24"/>
          <w:szCs w:val="24"/>
        </w:rPr>
        <w:t>0.731 × $19.87 + 0.198 × $14.50 + 0.070 × $19.13)</w:t>
      </w:r>
      <w:r>
        <w:rPr>
          <w:rFonts w:ascii="Times New Roman" w:hAnsi="Times New Roman"/>
          <w:sz w:val="24"/>
          <w:szCs w:val="24"/>
        </w:rPr>
        <w:t>.</w:t>
      </w:r>
    </w:p>
    <w:p w14:paraId="0D34B954" w14:textId="77777777" w:rsidR="001C0EF3" w:rsidRDefault="001C0EF3" w:rsidP="001C0EF3">
      <w:pPr>
        <w:ind w:left="360"/>
        <w:rPr>
          <w:rFonts w:ascii="Times New Roman" w:hAnsi="Times New Roman"/>
          <w:sz w:val="24"/>
          <w:szCs w:val="24"/>
        </w:rPr>
      </w:pPr>
    </w:p>
    <w:p w14:paraId="3AB68330" w14:textId="77777777" w:rsidR="001C0EF3" w:rsidRDefault="001C0EF3" w:rsidP="00B90FE5">
      <w:pPr>
        <w:pStyle w:val="Caption"/>
        <w:keepNext/>
      </w:pPr>
      <w:bookmarkStart w:id="6" w:name="_Ref508266393"/>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w:t>
      </w:r>
      <w:r w:rsidR="00413157">
        <w:rPr>
          <w:noProof/>
        </w:rPr>
        <w:fldChar w:fldCharType="end"/>
      </w:r>
      <w:bookmarkEnd w:id="6"/>
      <w:r>
        <w:t>.</w:t>
      </w:r>
      <w:r w:rsidRPr="00A63995">
        <w:t xml:space="preserve"> </w:t>
      </w:r>
      <w:r w:rsidR="001B7BF7">
        <w:t xml:space="preserve">Composite </w:t>
      </w:r>
      <w:r w:rsidRPr="00A63995">
        <w:t xml:space="preserve">Driver </w:t>
      </w:r>
      <w:r w:rsidR="00CA2F8B">
        <w:t xml:space="preserve">Base </w:t>
      </w:r>
      <w:r w:rsidR="002D66E6">
        <w:t>H</w:t>
      </w:r>
      <w:r w:rsidR="0026204D">
        <w:t xml:space="preserve">ourly </w:t>
      </w:r>
      <w:r w:rsidR="002D66E6">
        <w:t>W</w:t>
      </w:r>
      <w:r w:rsidR="0026204D">
        <w:t xml:space="preserve">age </w:t>
      </w:r>
      <w:r w:rsidR="002D66E6">
        <w:t>R</w:t>
      </w:r>
      <w:r w:rsidR="0026204D">
        <w:t>ate</w:t>
      </w:r>
      <w:r w:rsidR="006C3FF8">
        <w:rPr>
          <w:rFonts w:ascii="Times New Roman" w:hAnsi="Times New Roman"/>
          <w:sz w:val="24"/>
          <w:szCs w:val="24"/>
          <w:vertAlign w:val="superscript"/>
        </w:rPr>
        <w:t>(</w:t>
      </w:r>
      <w:r w:rsidR="006C3FF8" w:rsidRPr="001C0EF3">
        <w:rPr>
          <w:rFonts w:ascii="Times New Roman" w:hAnsi="Times New Roman"/>
          <w:sz w:val="24"/>
          <w:szCs w:val="24"/>
          <w:vertAlign w:val="superscript"/>
        </w:rPr>
        <w:footnoteReference w:id="7"/>
      </w:r>
      <w:r w:rsidR="006C3FF8">
        <w:rPr>
          <w:rFonts w:ascii="Times New Roman" w:hAnsi="Times New Roman"/>
          <w:sz w:val="24"/>
          <w:szCs w:val="24"/>
          <w:vertAlign w:val="superscri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224"/>
        <w:gridCol w:w="3212"/>
        <w:gridCol w:w="1360"/>
        <w:gridCol w:w="1450"/>
        <w:gridCol w:w="1000"/>
        <w:gridCol w:w="1172"/>
      </w:tblGrid>
      <w:tr w:rsidR="00B00543" w:rsidRPr="00C91178" w14:paraId="706BF1D3" w14:textId="77777777" w:rsidTr="00433F8D">
        <w:tc>
          <w:tcPr>
            <w:tcW w:w="650" w:type="pct"/>
            <w:tcBorders>
              <w:top w:val="single" w:sz="4" w:space="0" w:color="auto"/>
              <w:left w:val="single" w:sz="4" w:space="0" w:color="auto"/>
              <w:bottom w:val="single" w:sz="4" w:space="0" w:color="auto"/>
            </w:tcBorders>
            <w:shd w:val="clear" w:color="000000" w:fill="E0E0E0"/>
            <w:vAlign w:val="bottom"/>
            <w:hideMark/>
          </w:tcPr>
          <w:p w14:paraId="06D3A0B5" w14:textId="77777777" w:rsidR="00B00543" w:rsidRPr="0026204D" w:rsidRDefault="00B00543" w:rsidP="00B00543">
            <w:pPr>
              <w:widowControl/>
              <w:autoSpaceDE/>
              <w:autoSpaceDN/>
              <w:adjustRightInd/>
              <w:jc w:val="center"/>
              <w:rPr>
                <w:rFonts w:ascii="Times New Roman" w:hAnsi="Times New Roman"/>
                <w:b/>
                <w:bCs/>
                <w:color w:val="000000"/>
              </w:rPr>
            </w:pPr>
            <w:r w:rsidRPr="0026204D">
              <w:rPr>
                <w:rFonts w:ascii="Times New Roman" w:hAnsi="Times New Roman"/>
                <w:b/>
              </w:rPr>
              <w:t>Standard Occupational Classification (SOC) Code</w:t>
            </w:r>
          </w:p>
        </w:tc>
        <w:tc>
          <w:tcPr>
            <w:tcW w:w="1705" w:type="pct"/>
            <w:tcBorders>
              <w:top w:val="single" w:sz="4" w:space="0" w:color="auto"/>
              <w:bottom w:val="single" w:sz="4" w:space="0" w:color="auto"/>
            </w:tcBorders>
            <w:shd w:val="clear" w:color="000000" w:fill="E0E0E0"/>
            <w:vAlign w:val="bottom"/>
            <w:hideMark/>
          </w:tcPr>
          <w:p w14:paraId="7FC8F22D" w14:textId="77777777" w:rsidR="00B00543" w:rsidRPr="0026204D" w:rsidRDefault="00B00543" w:rsidP="00B00543">
            <w:pPr>
              <w:widowControl/>
              <w:autoSpaceDE/>
              <w:autoSpaceDN/>
              <w:adjustRightInd/>
              <w:jc w:val="center"/>
              <w:rPr>
                <w:rFonts w:ascii="Times New Roman" w:hAnsi="Times New Roman"/>
                <w:b/>
                <w:bCs/>
                <w:color w:val="000000"/>
              </w:rPr>
            </w:pPr>
            <w:r w:rsidRPr="0026204D">
              <w:rPr>
                <w:rFonts w:ascii="Times New Roman" w:hAnsi="Times New Roman"/>
                <w:b/>
              </w:rPr>
              <w:t>Occupational Title</w:t>
            </w:r>
          </w:p>
        </w:tc>
        <w:tc>
          <w:tcPr>
            <w:tcW w:w="722" w:type="pct"/>
            <w:tcBorders>
              <w:top w:val="single" w:sz="4" w:space="0" w:color="auto"/>
              <w:bottom w:val="single" w:sz="4" w:space="0" w:color="auto"/>
            </w:tcBorders>
            <w:shd w:val="clear" w:color="000000" w:fill="E0E0E0"/>
            <w:vAlign w:val="bottom"/>
            <w:hideMark/>
          </w:tcPr>
          <w:p w14:paraId="5AFFB1EA" w14:textId="77777777" w:rsidR="00B00543" w:rsidRDefault="00B00543" w:rsidP="00B00543">
            <w:pPr>
              <w:widowControl/>
              <w:autoSpaceDE/>
              <w:autoSpaceDN/>
              <w:adjustRightInd/>
              <w:jc w:val="center"/>
              <w:rPr>
                <w:rFonts w:ascii="Times New Roman" w:hAnsi="Times New Roman"/>
                <w:b/>
              </w:rPr>
            </w:pPr>
            <w:r w:rsidRPr="0026204D">
              <w:rPr>
                <w:rFonts w:ascii="Times New Roman" w:hAnsi="Times New Roman"/>
                <w:b/>
              </w:rPr>
              <w:t>Total Employment (Year 2016) (thousands)</w:t>
            </w:r>
          </w:p>
          <w:p w14:paraId="1E594ABB" w14:textId="77777777" w:rsidR="00B00543" w:rsidRPr="0026204D" w:rsidRDefault="00B00543" w:rsidP="00B00543">
            <w:pPr>
              <w:widowControl/>
              <w:autoSpaceDE/>
              <w:autoSpaceDN/>
              <w:adjustRightInd/>
              <w:jc w:val="center"/>
              <w:rPr>
                <w:rFonts w:ascii="Times New Roman" w:hAnsi="Times New Roman"/>
                <w:b/>
                <w:bCs/>
                <w:color w:val="000000"/>
              </w:rPr>
            </w:pPr>
            <w:r>
              <w:rPr>
                <w:rFonts w:ascii="Times New Roman" w:hAnsi="Times New Roman"/>
                <w:b/>
              </w:rPr>
              <w:t>(a)</w:t>
            </w:r>
          </w:p>
        </w:tc>
        <w:tc>
          <w:tcPr>
            <w:tcW w:w="770" w:type="pct"/>
            <w:tcBorders>
              <w:top w:val="single" w:sz="4" w:space="0" w:color="auto"/>
              <w:bottom w:val="single" w:sz="4" w:space="0" w:color="auto"/>
            </w:tcBorders>
            <w:shd w:val="clear" w:color="000000" w:fill="E0E0E0"/>
            <w:vAlign w:val="bottom"/>
          </w:tcPr>
          <w:p w14:paraId="6294B0E9" w14:textId="77777777" w:rsidR="00B00543" w:rsidRDefault="00B00543" w:rsidP="00C3461A">
            <w:pPr>
              <w:widowControl/>
              <w:autoSpaceDE/>
              <w:autoSpaceDN/>
              <w:adjustRightInd/>
              <w:jc w:val="center"/>
              <w:rPr>
                <w:rFonts w:ascii="Times New Roman" w:hAnsi="Times New Roman"/>
                <w:b/>
              </w:rPr>
            </w:pPr>
            <w:r>
              <w:rPr>
                <w:rFonts w:ascii="Times New Roman" w:hAnsi="Times New Roman"/>
                <w:b/>
              </w:rPr>
              <w:t>Weight</w:t>
            </w:r>
          </w:p>
          <w:p w14:paraId="7D53D7B2" w14:textId="77777777" w:rsidR="00B00543" w:rsidRPr="0026204D" w:rsidRDefault="00B00543">
            <w:pPr>
              <w:widowControl/>
              <w:autoSpaceDE/>
              <w:autoSpaceDN/>
              <w:adjustRightInd/>
              <w:jc w:val="center"/>
              <w:rPr>
                <w:rFonts w:ascii="Times New Roman" w:hAnsi="Times New Roman"/>
                <w:b/>
              </w:rPr>
            </w:pPr>
            <w:r>
              <w:rPr>
                <w:rFonts w:ascii="Times New Roman" w:hAnsi="Times New Roman"/>
                <w:b/>
              </w:rPr>
              <w:t>(a ÷ 2,558,900 = b)</w:t>
            </w:r>
          </w:p>
        </w:tc>
        <w:tc>
          <w:tcPr>
            <w:tcW w:w="530" w:type="pct"/>
            <w:tcBorders>
              <w:top w:val="single" w:sz="4" w:space="0" w:color="auto"/>
              <w:bottom w:val="single" w:sz="4" w:space="0" w:color="auto"/>
            </w:tcBorders>
            <w:shd w:val="clear" w:color="000000" w:fill="E0E0E0"/>
            <w:vAlign w:val="bottom"/>
            <w:hideMark/>
          </w:tcPr>
          <w:p w14:paraId="1486CDF0" w14:textId="77777777" w:rsidR="00B00543" w:rsidRDefault="00B00543" w:rsidP="00B00543">
            <w:pPr>
              <w:widowControl/>
              <w:autoSpaceDE/>
              <w:autoSpaceDN/>
              <w:adjustRightInd/>
              <w:jc w:val="center"/>
              <w:rPr>
                <w:rFonts w:ascii="Times New Roman" w:hAnsi="Times New Roman"/>
                <w:b/>
              </w:rPr>
            </w:pPr>
            <w:r>
              <w:rPr>
                <w:rFonts w:ascii="Times New Roman" w:hAnsi="Times New Roman"/>
                <w:b/>
              </w:rPr>
              <w:t xml:space="preserve">Base </w:t>
            </w:r>
            <w:r w:rsidRPr="0026204D">
              <w:rPr>
                <w:rFonts w:ascii="Times New Roman" w:hAnsi="Times New Roman"/>
                <w:b/>
              </w:rPr>
              <w:t xml:space="preserve">Median Hourly </w:t>
            </w:r>
            <w:r>
              <w:rPr>
                <w:rFonts w:ascii="Times New Roman" w:hAnsi="Times New Roman"/>
                <w:b/>
              </w:rPr>
              <w:t>W</w:t>
            </w:r>
            <w:r w:rsidRPr="0026204D">
              <w:rPr>
                <w:rFonts w:ascii="Times New Roman" w:hAnsi="Times New Roman"/>
                <w:b/>
              </w:rPr>
              <w:t>age</w:t>
            </w:r>
          </w:p>
          <w:p w14:paraId="129736D9" w14:textId="77777777" w:rsidR="00B00543" w:rsidRPr="0026204D" w:rsidRDefault="00B00543" w:rsidP="00B00543">
            <w:pPr>
              <w:widowControl/>
              <w:autoSpaceDE/>
              <w:autoSpaceDN/>
              <w:adjustRightInd/>
              <w:jc w:val="center"/>
              <w:rPr>
                <w:rFonts w:ascii="Times New Roman" w:hAnsi="Times New Roman"/>
                <w:b/>
                <w:bCs/>
                <w:color w:val="000000"/>
              </w:rPr>
            </w:pPr>
            <w:r>
              <w:rPr>
                <w:rFonts w:ascii="Times New Roman" w:hAnsi="Times New Roman"/>
                <w:b/>
              </w:rPr>
              <w:t>(c)</w:t>
            </w:r>
          </w:p>
        </w:tc>
        <w:tc>
          <w:tcPr>
            <w:tcW w:w="622" w:type="pct"/>
            <w:tcBorders>
              <w:top w:val="single" w:sz="4" w:space="0" w:color="auto"/>
              <w:bottom w:val="single" w:sz="4" w:space="0" w:color="auto"/>
            </w:tcBorders>
            <w:shd w:val="clear" w:color="000000" w:fill="E0E0E0"/>
            <w:vAlign w:val="bottom"/>
          </w:tcPr>
          <w:p w14:paraId="4E1FE152" w14:textId="77777777" w:rsidR="00B00543" w:rsidRDefault="00B00543" w:rsidP="00B00543">
            <w:pPr>
              <w:widowControl/>
              <w:autoSpaceDE/>
              <w:autoSpaceDN/>
              <w:adjustRightInd/>
              <w:jc w:val="center"/>
              <w:rPr>
                <w:rFonts w:ascii="Times New Roman" w:hAnsi="Times New Roman"/>
                <w:b/>
              </w:rPr>
            </w:pPr>
            <w:r w:rsidRPr="0026204D">
              <w:rPr>
                <w:rFonts w:ascii="Times New Roman" w:hAnsi="Times New Roman"/>
                <w:b/>
              </w:rPr>
              <w:t xml:space="preserve">Weighted </w:t>
            </w:r>
            <w:r>
              <w:rPr>
                <w:rFonts w:ascii="Times New Roman" w:hAnsi="Times New Roman"/>
                <w:b/>
              </w:rPr>
              <w:t xml:space="preserve">Base </w:t>
            </w:r>
            <w:r w:rsidRPr="0026204D">
              <w:rPr>
                <w:rFonts w:ascii="Times New Roman" w:hAnsi="Times New Roman"/>
                <w:b/>
              </w:rPr>
              <w:t>Hourly Wage</w:t>
            </w:r>
          </w:p>
          <w:p w14:paraId="3813F35C" w14:textId="77777777" w:rsidR="00B00543" w:rsidRPr="0026204D" w:rsidRDefault="00B00543" w:rsidP="00B00543">
            <w:pPr>
              <w:widowControl/>
              <w:autoSpaceDE/>
              <w:autoSpaceDN/>
              <w:adjustRightInd/>
              <w:jc w:val="center"/>
              <w:rPr>
                <w:rFonts w:ascii="Times New Roman" w:hAnsi="Times New Roman"/>
                <w:b/>
              </w:rPr>
            </w:pPr>
            <w:r>
              <w:rPr>
                <w:rFonts w:ascii="Times New Roman" w:hAnsi="Times New Roman"/>
                <w:b/>
              </w:rPr>
              <w:t>(b × c = d)</w:t>
            </w:r>
          </w:p>
        </w:tc>
      </w:tr>
      <w:tr w:rsidR="00B00543" w:rsidRPr="00C91178" w14:paraId="28CB656A" w14:textId="77777777" w:rsidTr="00433F8D">
        <w:tc>
          <w:tcPr>
            <w:tcW w:w="650" w:type="pct"/>
            <w:tcBorders>
              <w:top w:val="single" w:sz="4" w:space="0" w:color="auto"/>
              <w:left w:val="single" w:sz="4" w:space="0" w:color="auto"/>
            </w:tcBorders>
            <w:shd w:val="clear" w:color="auto" w:fill="auto"/>
            <w:tcMar>
              <w:left w:w="115" w:type="dxa"/>
              <w:right w:w="115" w:type="dxa"/>
            </w:tcMar>
            <w:vAlign w:val="bottom"/>
            <w:hideMark/>
          </w:tcPr>
          <w:p w14:paraId="782930F2"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53-3032</w:t>
            </w:r>
          </w:p>
        </w:tc>
        <w:tc>
          <w:tcPr>
            <w:tcW w:w="1705" w:type="pct"/>
            <w:tcBorders>
              <w:top w:val="single" w:sz="4" w:space="0" w:color="auto"/>
            </w:tcBorders>
            <w:shd w:val="clear" w:color="auto" w:fill="auto"/>
            <w:tcMar>
              <w:left w:w="115" w:type="dxa"/>
              <w:right w:w="115" w:type="dxa"/>
            </w:tcMar>
            <w:vAlign w:val="bottom"/>
          </w:tcPr>
          <w:p w14:paraId="5F47B982" w14:textId="77777777" w:rsidR="00B00543" w:rsidRPr="0026204D" w:rsidRDefault="00B00543" w:rsidP="00B00543">
            <w:pPr>
              <w:widowControl/>
              <w:autoSpaceDE/>
              <w:autoSpaceDN/>
              <w:adjustRightInd/>
              <w:rPr>
                <w:rFonts w:ascii="Times New Roman" w:hAnsi="Times New Roman"/>
                <w:color w:val="000000"/>
              </w:rPr>
            </w:pPr>
            <w:r>
              <w:rPr>
                <w:rFonts w:ascii="Times New Roman" w:hAnsi="Times New Roman"/>
              </w:rPr>
              <w:t>Heavy and Tractor-trailer Truck d</w:t>
            </w:r>
            <w:r w:rsidRPr="0026204D">
              <w:rPr>
                <w:rFonts w:ascii="Times New Roman" w:hAnsi="Times New Roman"/>
              </w:rPr>
              <w:t>rivers</w:t>
            </w:r>
          </w:p>
        </w:tc>
        <w:tc>
          <w:tcPr>
            <w:tcW w:w="722" w:type="pct"/>
            <w:tcBorders>
              <w:top w:val="single" w:sz="4" w:space="0" w:color="auto"/>
            </w:tcBorders>
            <w:shd w:val="clear" w:color="auto" w:fill="auto"/>
            <w:tcMar>
              <w:left w:w="115" w:type="dxa"/>
              <w:right w:w="115" w:type="dxa"/>
            </w:tcMar>
            <w:vAlign w:val="bottom"/>
          </w:tcPr>
          <w:p w14:paraId="5DA4AB55"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1,871,700</w:t>
            </w:r>
          </w:p>
        </w:tc>
        <w:tc>
          <w:tcPr>
            <w:tcW w:w="770" w:type="pct"/>
            <w:tcBorders>
              <w:top w:val="single" w:sz="4" w:space="0" w:color="auto"/>
            </w:tcBorders>
            <w:vAlign w:val="bottom"/>
          </w:tcPr>
          <w:p w14:paraId="114DC66E" w14:textId="77777777" w:rsidR="00B00543" w:rsidRPr="0026204D" w:rsidRDefault="00B00543" w:rsidP="00B00543">
            <w:pPr>
              <w:widowControl/>
              <w:autoSpaceDE/>
              <w:autoSpaceDN/>
              <w:adjustRightInd/>
              <w:jc w:val="center"/>
              <w:rPr>
                <w:rFonts w:ascii="Times New Roman" w:hAnsi="Times New Roman"/>
              </w:rPr>
            </w:pPr>
            <w:r w:rsidRPr="0026204D">
              <w:rPr>
                <w:rFonts w:ascii="Times New Roman" w:hAnsi="Times New Roman"/>
              </w:rPr>
              <w:t>0.731</w:t>
            </w:r>
          </w:p>
        </w:tc>
        <w:tc>
          <w:tcPr>
            <w:tcW w:w="530" w:type="pct"/>
            <w:tcBorders>
              <w:top w:val="single" w:sz="4" w:space="0" w:color="auto"/>
            </w:tcBorders>
            <w:shd w:val="clear" w:color="auto" w:fill="auto"/>
            <w:tcMar>
              <w:left w:w="115" w:type="dxa"/>
              <w:right w:w="115" w:type="dxa"/>
            </w:tcMar>
            <w:vAlign w:val="bottom"/>
          </w:tcPr>
          <w:p w14:paraId="6FC228AC"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$19.87</w:t>
            </w:r>
          </w:p>
        </w:tc>
        <w:tc>
          <w:tcPr>
            <w:tcW w:w="622" w:type="pct"/>
            <w:tcBorders>
              <w:top w:val="single" w:sz="4" w:space="0" w:color="auto"/>
            </w:tcBorders>
            <w:vAlign w:val="bottom"/>
          </w:tcPr>
          <w:p w14:paraId="069F4FF7" w14:textId="77777777" w:rsidR="00B00543" w:rsidRPr="0026204D" w:rsidRDefault="00B00543" w:rsidP="00B00543">
            <w:pPr>
              <w:widowControl/>
              <w:autoSpaceDE/>
              <w:autoSpaceDN/>
              <w:adjustRightInd/>
              <w:jc w:val="center"/>
              <w:rPr>
                <w:rFonts w:ascii="Times New Roman" w:hAnsi="Times New Roman"/>
              </w:rPr>
            </w:pPr>
            <w:r w:rsidRPr="0026204D">
              <w:rPr>
                <w:rFonts w:ascii="Times New Roman" w:hAnsi="Times New Roman"/>
              </w:rPr>
              <w:t>$14.53</w:t>
            </w:r>
          </w:p>
        </w:tc>
      </w:tr>
      <w:tr w:rsidR="00B00543" w:rsidRPr="00C91178" w14:paraId="4C00C36A" w14:textId="77777777" w:rsidTr="00433F8D">
        <w:tc>
          <w:tcPr>
            <w:tcW w:w="650" w:type="pct"/>
            <w:tcBorders>
              <w:left w:val="single" w:sz="4" w:space="0" w:color="auto"/>
            </w:tcBorders>
            <w:shd w:val="clear" w:color="auto" w:fill="auto"/>
            <w:tcMar>
              <w:left w:w="115" w:type="dxa"/>
              <w:right w:w="115" w:type="dxa"/>
            </w:tcMar>
            <w:vAlign w:val="bottom"/>
            <w:hideMark/>
          </w:tcPr>
          <w:p w14:paraId="1DFE4D34"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53-3022</w:t>
            </w:r>
          </w:p>
        </w:tc>
        <w:tc>
          <w:tcPr>
            <w:tcW w:w="1705" w:type="pct"/>
            <w:shd w:val="clear" w:color="auto" w:fill="auto"/>
            <w:tcMar>
              <w:left w:w="115" w:type="dxa"/>
              <w:right w:w="115" w:type="dxa"/>
            </w:tcMar>
            <w:vAlign w:val="bottom"/>
          </w:tcPr>
          <w:p w14:paraId="3FE4987C" w14:textId="77777777" w:rsidR="00B00543" w:rsidRPr="0026204D" w:rsidRDefault="00B00543" w:rsidP="00B00543">
            <w:pPr>
              <w:widowControl/>
              <w:autoSpaceDE/>
              <w:autoSpaceDN/>
              <w:adjustRightInd/>
              <w:rPr>
                <w:rFonts w:ascii="Times New Roman" w:hAnsi="Times New Roman"/>
                <w:color w:val="000000"/>
              </w:rPr>
            </w:pPr>
            <w:r>
              <w:rPr>
                <w:rFonts w:ascii="Times New Roman" w:hAnsi="Times New Roman"/>
              </w:rPr>
              <w:t>Bus Drivers, School or Special C</w:t>
            </w:r>
            <w:r w:rsidRPr="0026204D">
              <w:rPr>
                <w:rFonts w:ascii="Times New Roman" w:hAnsi="Times New Roman"/>
              </w:rPr>
              <w:t>lient</w:t>
            </w:r>
          </w:p>
        </w:tc>
        <w:tc>
          <w:tcPr>
            <w:tcW w:w="722" w:type="pct"/>
            <w:shd w:val="clear" w:color="auto" w:fill="auto"/>
            <w:tcMar>
              <w:left w:w="115" w:type="dxa"/>
              <w:right w:w="115" w:type="dxa"/>
            </w:tcMar>
            <w:vAlign w:val="bottom"/>
          </w:tcPr>
          <w:p w14:paraId="3FBAA9A9"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507,900</w:t>
            </w:r>
          </w:p>
        </w:tc>
        <w:tc>
          <w:tcPr>
            <w:tcW w:w="770" w:type="pct"/>
            <w:vAlign w:val="bottom"/>
          </w:tcPr>
          <w:p w14:paraId="770B7F59" w14:textId="77777777" w:rsidR="00B00543" w:rsidRPr="0026204D" w:rsidRDefault="00B00543" w:rsidP="00B00543">
            <w:pPr>
              <w:widowControl/>
              <w:autoSpaceDE/>
              <w:autoSpaceDN/>
              <w:adjustRightInd/>
              <w:jc w:val="center"/>
              <w:rPr>
                <w:rFonts w:ascii="Times New Roman" w:hAnsi="Times New Roman"/>
              </w:rPr>
            </w:pPr>
            <w:r w:rsidRPr="0026204D">
              <w:rPr>
                <w:rFonts w:ascii="Times New Roman" w:hAnsi="Times New Roman"/>
              </w:rPr>
              <w:t>0.198</w:t>
            </w:r>
          </w:p>
        </w:tc>
        <w:tc>
          <w:tcPr>
            <w:tcW w:w="530" w:type="pct"/>
            <w:shd w:val="clear" w:color="auto" w:fill="auto"/>
            <w:tcMar>
              <w:left w:w="115" w:type="dxa"/>
              <w:right w:w="115" w:type="dxa"/>
            </w:tcMar>
            <w:vAlign w:val="bottom"/>
          </w:tcPr>
          <w:p w14:paraId="0F217A10"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$14.50</w:t>
            </w:r>
          </w:p>
        </w:tc>
        <w:tc>
          <w:tcPr>
            <w:tcW w:w="622" w:type="pct"/>
            <w:vAlign w:val="bottom"/>
          </w:tcPr>
          <w:p w14:paraId="12546DB0" w14:textId="77777777" w:rsidR="00B00543" w:rsidRPr="0026204D" w:rsidRDefault="00B00543" w:rsidP="00B00543">
            <w:pPr>
              <w:widowControl/>
              <w:autoSpaceDE/>
              <w:autoSpaceDN/>
              <w:adjustRightInd/>
              <w:jc w:val="center"/>
              <w:rPr>
                <w:rFonts w:ascii="Times New Roman" w:hAnsi="Times New Roman"/>
              </w:rPr>
            </w:pPr>
            <w:r w:rsidRPr="0026204D">
              <w:rPr>
                <w:rFonts w:ascii="Times New Roman" w:hAnsi="Times New Roman"/>
              </w:rPr>
              <w:t>$2.88</w:t>
            </w:r>
          </w:p>
        </w:tc>
      </w:tr>
      <w:tr w:rsidR="00B00543" w:rsidRPr="00C91178" w14:paraId="014BB7B3" w14:textId="77777777" w:rsidTr="00433F8D">
        <w:tc>
          <w:tcPr>
            <w:tcW w:w="650" w:type="pct"/>
            <w:tcBorders>
              <w:left w:val="single" w:sz="4" w:space="0" w:color="auto"/>
            </w:tcBorders>
            <w:shd w:val="clear" w:color="auto" w:fill="auto"/>
            <w:tcMar>
              <w:left w:w="115" w:type="dxa"/>
              <w:right w:w="115" w:type="dxa"/>
            </w:tcMar>
            <w:vAlign w:val="bottom"/>
            <w:hideMark/>
          </w:tcPr>
          <w:p w14:paraId="5455A87A"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53-3021</w:t>
            </w:r>
          </w:p>
        </w:tc>
        <w:tc>
          <w:tcPr>
            <w:tcW w:w="1705" w:type="pct"/>
            <w:shd w:val="clear" w:color="auto" w:fill="auto"/>
            <w:tcMar>
              <w:left w:w="115" w:type="dxa"/>
              <w:right w:w="115" w:type="dxa"/>
            </w:tcMar>
            <w:vAlign w:val="bottom"/>
          </w:tcPr>
          <w:p w14:paraId="752D2A88" w14:textId="77777777" w:rsidR="00B00543" w:rsidRPr="0026204D" w:rsidRDefault="00B00543" w:rsidP="00B00543">
            <w:pPr>
              <w:widowControl/>
              <w:autoSpaceDE/>
              <w:autoSpaceDN/>
              <w:adjustRightInd/>
              <w:rPr>
                <w:rFonts w:ascii="Times New Roman" w:hAnsi="Times New Roman"/>
                <w:color w:val="000000"/>
              </w:rPr>
            </w:pPr>
            <w:r>
              <w:rPr>
                <w:rFonts w:ascii="Times New Roman" w:hAnsi="Times New Roman"/>
              </w:rPr>
              <w:t>Bus Drivers, Transit and I</w:t>
            </w:r>
            <w:r w:rsidRPr="0026204D">
              <w:rPr>
                <w:rFonts w:ascii="Times New Roman" w:hAnsi="Times New Roman"/>
              </w:rPr>
              <w:t>ntercity</w:t>
            </w:r>
          </w:p>
        </w:tc>
        <w:tc>
          <w:tcPr>
            <w:tcW w:w="722" w:type="pct"/>
            <w:shd w:val="clear" w:color="auto" w:fill="auto"/>
            <w:tcMar>
              <w:left w:w="115" w:type="dxa"/>
              <w:right w:w="115" w:type="dxa"/>
            </w:tcMar>
            <w:vAlign w:val="bottom"/>
          </w:tcPr>
          <w:p w14:paraId="60C597EB"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179,300</w:t>
            </w:r>
          </w:p>
        </w:tc>
        <w:tc>
          <w:tcPr>
            <w:tcW w:w="770" w:type="pct"/>
            <w:vAlign w:val="bottom"/>
          </w:tcPr>
          <w:p w14:paraId="1761FD99" w14:textId="77777777" w:rsidR="00B00543" w:rsidRPr="0026204D" w:rsidRDefault="00B00543" w:rsidP="00B00543">
            <w:pPr>
              <w:widowControl/>
              <w:autoSpaceDE/>
              <w:autoSpaceDN/>
              <w:adjustRightInd/>
              <w:jc w:val="center"/>
              <w:rPr>
                <w:rFonts w:ascii="Times New Roman" w:hAnsi="Times New Roman"/>
              </w:rPr>
            </w:pPr>
            <w:r w:rsidRPr="0026204D">
              <w:rPr>
                <w:rFonts w:ascii="Times New Roman" w:hAnsi="Times New Roman"/>
              </w:rPr>
              <w:t>0.070</w:t>
            </w:r>
          </w:p>
        </w:tc>
        <w:tc>
          <w:tcPr>
            <w:tcW w:w="530" w:type="pct"/>
            <w:shd w:val="clear" w:color="auto" w:fill="auto"/>
            <w:tcMar>
              <w:left w:w="115" w:type="dxa"/>
              <w:right w:w="115" w:type="dxa"/>
            </w:tcMar>
            <w:vAlign w:val="bottom"/>
          </w:tcPr>
          <w:p w14:paraId="254A874A" w14:textId="77777777" w:rsidR="00B00543" w:rsidRPr="0026204D" w:rsidRDefault="00B00543" w:rsidP="00B00543">
            <w:pPr>
              <w:widowControl/>
              <w:autoSpaceDE/>
              <w:autoSpaceDN/>
              <w:adjustRightInd/>
              <w:jc w:val="center"/>
              <w:rPr>
                <w:rFonts w:ascii="Times New Roman" w:hAnsi="Times New Roman"/>
                <w:color w:val="000000"/>
              </w:rPr>
            </w:pPr>
            <w:r w:rsidRPr="0026204D">
              <w:rPr>
                <w:rFonts w:ascii="Times New Roman" w:hAnsi="Times New Roman"/>
              </w:rPr>
              <w:t>$19.13</w:t>
            </w:r>
          </w:p>
        </w:tc>
        <w:tc>
          <w:tcPr>
            <w:tcW w:w="622" w:type="pct"/>
            <w:vAlign w:val="bottom"/>
          </w:tcPr>
          <w:p w14:paraId="3734D7E8" w14:textId="77777777" w:rsidR="00B00543" w:rsidRPr="0026204D" w:rsidRDefault="00B00543" w:rsidP="00B00543">
            <w:pPr>
              <w:widowControl/>
              <w:autoSpaceDE/>
              <w:autoSpaceDN/>
              <w:adjustRightInd/>
              <w:jc w:val="center"/>
              <w:rPr>
                <w:rFonts w:ascii="Times New Roman" w:hAnsi="Times New Roman"/>
              </w:rPr>
            </w:pPr>
            <w:r w:rsidRPr="0026204D">
              <w:rPr>
                <w:rFonts w:ascii="Times New Roman" w:hAnsi="Times New Roman"/>
              </w:rPr>
              <w:t>$1.34</w:t>
            </w:r>
          </w:p>
        </w:tc>
      </w:tr>
      <w:tr w:rsidR="00B00543" w:rsidRPr="00C91178" w14:paraId="4F2B28D1" w14:textId="77777777" w:rsidTr="00433F8D">
        <w:tc>
          <w:tcPr>
            <w:tcW w:w="4378" w:type="pct"/>
            <w:gridSpan w:val="5"/>
            <w:tcBorders>
              <w:left w:val="single" w:sz="4" w:space="0" w:color="auto"/>
            </w:tcBorders>
            <w:vAlign w:val="bottom"/>
          </w:tcPr>
          <w:p w14:paraId="50D30E64" w14:textId="77777777" w:rsidR="00B00543" w:rsidRPr="00433F8D" w:rsidRDefault="00984AA3" w:rsidP="00433F8D">
            <w:pPr>
              <w:widowControl/>
              <w:autoSpaceDE/>
              <w:autoSpaceDN/>
              <w:adjustRightInd/>
              <w:jc w:val="right"/>
              <w:rPr>
                <w:rFonts w:ascii="Times New Roman" w:hAnsi="Times New Roman"/>
                <w:b/>
                <w:color w:val="000000"/>
              </w:rPr>
            </w:pPr>
            <w:r>
              <w:rPr>
                <w:rFonts w:ascii="Times New Roman" w:hAnsi="Times New Roman"/>
                <w:b/>
                <w:color w:val="000000"/>
              </w:rPr>
              <w:t>Sum (composite base hourly wage rate)</w:t>
            </w:r>
          </w:p>
        </w:tc>
        <w:tc>
          <w:tcPr>
            <w:tcW w:w="622" w:type="pct"/>
          </w:tcPr>
          <w:p w14:paraId="4BDBED4B" w14:textId="77777777" w:rsidR="00B00543" w:rsidRPr="00C3461A" w:rsidDel="001B7BF7" w:rsidRDefault="00624CDC" w:rsidP="00B00543">
            <w:pPr>
              <w:widowControl/>
              <w:autoSpaceDE/>
              <w:autoSpaceDN/>
              <w:adjustRightInd/>
              <w:jc w:val="center"/>
              <w:rPr>
                <w:rFonts w:ascii="Times New Roman" w:hAnsi="Times New Roman"/>
                <w:b/>
                <w:color w:val="000000"/>
              </w:rPr>
            </w:pPr>
            <w:r>
              <w:rPr>
                <w:rFonts w:ascii="Times New Roman" w:hAnsi="Times New Roman"/>
                <w:b/>
                <w:color w:val="000000"/>
              </w:rPr>
              <w:t>$18.75</w:t>
            </w:r>
          </w:p>
        </w:tc>
      </w:tr>
    </w:tbl>
    <w:p w14:paraId="45C9BA35" w14:textId="77777777" w:rsidR="001C0EF3" w:rsidRDefault="001C0EF3" w:rsidP="001C0EF3">
      <w:pPr>
        <w:ind w:left="360"/>
        <w:rPr>
          <w:rFonts w:ascii="Times New Roman" w:hAnsi="Times New Roman"/>
          <w:sz w:val="24"/>
          <w:szCs w:val="24"/>
        </w:rPr>
      </w:pPr>
    </w:p>
    <w:p w14:paraId="66F96CC0" w14:textId="77777777" w:rsidR="001C0EF3" w:rsidRPr="001C0EF3" w:rsidRDefault="001C0EF3" w:rsidP="005770E6">
      <w:pPr>
        <w:rPr>
          <w:rFonts w:ascii="Times New Roman" w:hAnsi="Times New Roman"/>
          <w:sz w:val="24"/>
          <w:szCs w:val="24"/>
        </w:rPr>
      </w:pPr>
      <w:r w:rsidRPr="001C0EF3">
        <w:rPr>
          <w:rFonts w:ascii="Times New Roman" w:hAnsi="Times New Roman"/>
          <w:sz w:val="24"/>
          <w:szCs w:val="24"/>
        </w:rPr>
        <w:t>To arrive at a loaded hourly wage rate, the Agency first estimated a load factor o</w:t>
      </w:r>
      <w:r w:rsidR="0073712F">
        <w:rPr>
          <w:rFonts w:ascii="Times New Roman" w:hAnsi="Times New Roman"/>
          <w:sz w:val="24"/>
          <w:szCs w:val="24"/>
        </w:rPr>
        <w:t>f 1.516</w:t>
      </w:r>
      <w:r w:rsidRPr="001C0EF3">
        <w:rPr>
          <w:rFonts w:ascii="Times New Roman" w:hAnsi="Times New Roman"/>
          <w:sz w:val="24"/>
          <w:szCs w:val="24"/>
        </w:rPr>
        <w:t xml:space="preserve"> by dividing the total cost of </w:t>
      </w:r>
      <w:r w:rsidR="0073712F">
        <w:rPr>
          <w:rFonts w:ascii="Times New Roman" w:hAnsi="Times New Roman"/>
          <w:sz w:val="24"/>
          <w:szCs w:val="24"/>
        </w:rPr>
        <w:t>compensation</w:t>
      </w:r>
      <w:r w:rsidRPr="001C0EF3">
        <w:rPr>
          <w:rFonts w:ascii="Times New Roman" w:hAnsi="Times New Roman"/>
          <w:sz w:val="24"/>
          <w:szCs w:val="24"/>
        </w:rPr>
        <w:t xml:space="preserve"> for private industry workers of the </w:t>
      </w:r>
      <w:r w:rsidR="0026204D">
        <w:rPr>
          <w:rFonts w:ascii="Times New Roman" w:hAnsi="Times New Roman"/>
          <w:sz w:val="24"/>
          <w:szCs w:val="24"/>
        </w:rPr>
        <w:t>production, transportation, and material moving occupation group</w:t>
      </w:r>
      <w:r w:rsidRPr="001C0EF3">
        <w:rPr>
          <w:rFonts w:ascii="Times New Roman" w:hAnsi="Times New Roman"/>
          <w:sz w:val="24"/>
          <w:szCs w:val="24"/>
        </w:rPr>
        <w:t xml:space="preserve"> ($</w:t>
      </w:r>
      <w:r w:rsidR="0073712F">
        <w:rPr>
          <w:rFonts w:ascii="Times New Roman" w:hAnsi="Times New Roman"/>
          <w:sz w:val="24"/>
          <w:szCs w:val="24"/>
        </w:rPr>
        <w:t>28.47</w:t>
      </w:r>
      <w:r w:rsidRPr="001C0EF3">
        <w:rPr>
          <w:rFonts w:ascii="Times New Roman" w:hAnsi="Times New Roman"/>
          <w:sz w:val="24"/>
          <w:szCs w:val="24"/>
        </w:rPr>
        <w:t>) by the average cost of</w:t>
      </w:r>
      <w:r w:rsidR="0073712F">
        <w:rPr>
          <w:rFonts w:ascii="Times New Roman" w:hAnsi="Times New Roman"/>
          <w:sz w:val="24"/>
          <w:szCs w:val="24"/>
        </w:rPr>
        <w:t xml:space="preserve"> hourly wages and salaries ($18.78</w:t>
      </w:r>
      <w:r w:rsidRPr="001C0EF3">
        <w:rPr>
          <w:rFonts w:ascii="Times New Roman" w:hAnsi="Times New Roman"/>
          <w:sz w:val="24"/>
          <w:szCs w:val="24"/>
        </w:rPr>
        <w:t>) as reported by the Bureau of Labor Statistics in its Employer Costs for Employee Compensation for September 2017.</w:t>
      </w:r>
      <w:r w:rsidR="00F94A52" w:rsidRPr="00F94A52">
        <w:rPr>
          <w:rFonts w:ascii="Times New Roman" w:hAnsi="Times New Roman"/>
          <w:sz w:val="24"/>
          <w:szCs w:val="24"/>
          <w:vertAlign w:val="superscript"/>
        </w:rPr>
        <w:t>(</w:t>
      </w:r>
      <w:r w:rsidRPr="00F94A52">
        <w:rPr>
          <w:rFonts w:ascii="Times New Roman" w:hAnsi="Times New Roman"/>
          <w:sz w:val="24"/>
          <w:szCs w:val="24"/>
          <w:vertAlign w:val="superscript"/>
        </w:rPr>
        <w:footnoteReference w:id="8"/>
      </w:r>
      <w:r w:rsidR="00F94A52" w:rsidRPr="00F94A52">
        <w:rPr>
          <w:rFonts w:ascii="Times New Roman" w:hAnsi="Times New Roman"/>
          <w:sz w:val="24"/>
          <w:szCs w:val="24"/>
          <w:vertAlign w:val="superscript"/>
        </w:rPr>
        <w:t>)</w:t>
      </w:r>
      <w:r w:rsidRPr="001C0EF3">
        <w:rPr>
          <w:rFonts w:ascii="Times New Roman" w:hAnsi="Times New Roman"/>
          <w:sz w:val="24"/>
          <w:szCs w:val="24"/>
        </w:rPr>
        <w:t xml:space="preserve">  Multiplying the mean hourly wage by the load factor results in a loaded hourly wage of $</w:t>
      </w:r>
      <w:r w:rsidR="0073712F">
        <w:rPr>
          <w:rFonts w:ascii="Times New Roman" w:hAnsi="Times New Roman"/>
          <w:sz w:val="24"/>
          <w:szCs w:val="24"/>
        </w:rPr>
        <w:t>28.43</w:t>
      </w:r>
      <w:r w:rsidR="001B7BF7">
        <w:rPr>
          <w:rFonts w:ascii="Times New Roman" w:hAnsi="Times New Roman"/>
          <w:sz w:val="24"/>
          <w:szCs w:val="24"/>
        </w:rPr>
        <w:t xml:space="preserve"> ($18.75 × 1.516), which will be used to estimate burden hour costs of this ICR</w:t>
      </w:r>
      <w:r w:rsidRPr="001C0EF3">
        <w:rPr>
          <w:rFonts w:ascii="Times New Roman" w:hAnsi="Times New Roman"/>
          <w:sz w:val="24"/>
          <w:szCs w:val="24"/>
        </w:rPr>
        <w:t>.</w:t>
      </w:r>
    </w:p>
    <w:p w14:paraId="09CDF85D" w14:textId="77777777" w:rsidR="007E3A3B" w:rsidRDefault="007E3A3B" w:rsidP="005770E6">
      <w:pPr>
        <w:rPr>
          <w:rFonts w:ascii="Times New Roman" w:hAnsi="Times New Roman"/>
          <w:b/>
          <w:sz w:val="24"/>
          <w:szCs w:val="24"/>
        </w:rPr>
      </w:pPr>
    </w:p>
    <w:p w14:paraId="3DBDCFDE" w14:textId="77777777" w:rsidR="0028285A" w:rsidRPr="0028285A" w:rsidRDefault="0028285A" w:rsidP="005770E6">
      <w:pPr>
        <w:rPr>
          <w:rFonts w:ascii="Times New Roman" w:hAnsi="Times New Roman"/>
          <w:b/>
          <w:sz w:val="24"/>
          <w:szCs w:val="24"/>
        </w:rPr>
      </w:pPr>
      <w:r w:rsidRPr="0028285A">
        <w:rPr>
          <w:rFonts w:ascii="Times New Roman" w:hAnsi="Times New Roman"/>
          <w:b/>
          <w:sz w:val="24"/>
          <w:szCs w:val="24"/>
        </w:rPr>
        <w:t>IC-1.1 Driver notification of convictions/disqualifications to employer</w:t>
      </w:r>
      <w:r w:rsidR="00EB7923">
        <w:rPr>
          <w:rFonts w:ascii="Times New Roman" w:hAnsi="Times New Roman"/>
          <w:b/>
          <w:sz w:val="24"/>
          <w:szCs w:val="24"/>
        </w:rPr>
        <w:t xml:space="preserve"> </w:t>
      </w:r>
      <w:r w:rsidR="00EB7923" w:rsidRPr="00352DAF">
        <w:rPr>
          <w:rFonts w:ascii="Times New Roman" w:hAnsi="Times New Roman"/>
          <w:b/>
          <w:sz w:val="24"/>
          <w:szCs w:val="24"/>
        </w:rPr>
        <w:t>[49 CFR 383.31 and 383.33]</w:t>
      </w:r>
    </w:p>
    <w:p w14:paraId="35DC4773" w14:textId="77777777" w:rsidR="0029422F" w:rsidRDefault="00BE2F04" w:rsidP="005770E6">
      <w:pPr>
        <w:rPr>
          <w:rFonts w:ascii="Times New Roman" w:hAnsi="Times New Roman"/>
          <w:sz w:val="24"/>
          <w:szCs w:val="24"/>
        </w:rPr>
      </w:pPr>
      <w:r>
        <w:rPr>
          <w:rFonts w:ascii="Times New Roman" w:hAnsi="Times New Roman"/>
          <w:sz w:val="24"/>
          <w:szCs w:val="24"/>
        </w:rPr>
        <w:t>A driver is required to</w:t>
      </w:r>
      <w:r w:rsidR="00FC3454">
        <w:rPr>
          <w:rFonts w:ascii="Times New Roman" w:hAnsi="Times New Roman"/>
          <w:sz w:val="24"/>
          <w:szCs w:val="24"/>
        </w:rPr>
        <w:t xml:space="preserve"> notify its motor carrier of any convictions or disqualifications.  </w:t>
      </w:r>
      <w:r>
        <w:rPr>
          <w:rFonts w:ascii="Times New Roman" w:hAnsi="Times New Roman"/>
          <w:sz w:val="24"/>
          <w:szCs w:val="24"/>
        </w:rPr>
        <w:t>To estimate burden hour and burden costs associated with this task, t</w:t>
      </w:r>
      <w:r w:rsidR="0028285A">
        <w:rPr>
          <w:rFonts w:ascii="Times New Roman" w:hAnsi="Times New Roman"/>
          <w:sz w:val="24"/>
          <w:szCs w:val="24"/>
        </w:rPr>
        <w:t xml:space="preserve">he Agency </w:t>
      </w:r>
      <w:r>
        <w:rPr>
          <w:rFonts w:ascii="Times New Roman" w:hAnsi="Times New Roman"/>
          <w:sz w:val="24"/>
          <w:szCs w:val="24"/>
        </w:rPr>
        <w:t xml:space="preserve">relies on the </w:t>
      </w:r>
      <w:r w:rsidR="0028285A">
        <w:rPr>
          <w:rFonts w:ascii="Times New Roman" w:hAnsi="Times New Roman"/>
          <w:sz w:val="24"/>
          <w:szCs w:val="24"/>
        </w:rPr>
        <w:t xml:space="preserve">statistics </w:t>
      </w:r>
      <w:r w:rsidR="000F2059">
        <w:rPr>
          <w:rFonts w:ascii="Times New Roman" w:hAnsi="Times New Roman"/>
          <w:sz w:val="24"/>
          <w:szCs w:val="24"/>
        </w:rPr>
        <w:t xml:space="preserve">and estimations </w:t>
      </w:r>
      <w:r w:rsidR="00C91178">
        <w:rPr>
          <w:rFonts w:ascii="Times New Roman" w:hAnsi="Times New Roman"/>
          <w:sz w:val="24"/>
          <w:szCs w:val="24"/>
        </w:rPr>
        <w:t xml:space="preserve">outline </w:t>
      </w:r>
      <w:r w:rsidR="0028285A">
        <w:rPr>
          <w:rFonts w:ascii="Times New Roman" w:hAnsi="Times New Roman"/>
          <w:sz w:val="24"/>
          <w:szCs w:val="24"/>
        </w:rPr>
        <w:t>above as well as the following</w:t>
      </w:r>
      <w:r w:rsidR="00F94A52">
        <w:rPr>
          <w:rFonts w:ascii="Times New Roman" w:hAnsi="Times New Roman"/>
          <w:sz w:val="24"/>
          <w:szCs w:val="24"/>
        </w:rPr>
        <w:t xml:space="preserve"> assumptions</w:t>
      </w:r>
      <w:r w:rsidR="0028285A">
        <w:rPr>
          <w:rFonts w:ascii="Times New Roman" w:hAnsi="Times New Roman"/>
          <w:sz w:val="24"/>
          <w:szCs w:val="24"/>
        </w:rPr>
        <w:t>:</w:t>
      </w:r>
    </w:p>
    <w:p w14:paraId="5EADCB69" w14:textId="77777777" w:rsidR="00C91178" w:rsidRDefault="00C91178" w:rsidP="005E52F0">
      <w:pPr>
        <w:numPr>
          <w:ilvl w:val="0"/>
          <w:numId w:val="7"/>
        </w:numPr>
        <w:rPr>
          <w:rFonts w:ascii="Times New Roman" w:hAnsi="Times New Roman"/>
          <w:sz w:val="24"/>
          <w:szCs w:val="24"/>
        </w:rPr>
      </w:pPr>
      <w:r>
        <w:rPr>
          <w:rFonts w:ascii="Times New Roman" w:hAnsi="Times New Roman"/>
          <w:sz w:val="24"/>
          <w:szCs w:val="24"/>
        </w:rPr>
        <w:t>A driver</w:t>
      </w:r>
      <w:r w:rsidR="00711384">
        <w:rPr>
          <w:rFonts w:ascii="Times New Roman" w:hAnsi="Times New Roman"/>
          <w:sz w:val="24"/>
          <w:szCs w:val="24"/>
        </w:rPr>
        <w:t xml:space="preserve"> will</w:t>
      </w:r>
      <w:r>
        <w:rPr>
          <w:rFonts w:ascii="Times New Roman" w:hAnsi="Times New Roman"/>
          <w:sz w:val="24"/>
          <w:szCs w:val="24"/>
        </w:rPr>
        <w:t xml:space="preserve"> average approximately 1 conviction every 3 years.</w:t>
      </w:r>
    </w:p>
    <w:p w14:paraId="4C6163AB" w14:textId="77777777" w:rsidR="0028285A" w:rsidRDefault="0028285A" w:rsidP="005E52F0">
      <w:pPr>
        <w:numPr>
          <w:ilvl w:val="0"/>
          <w:numId w:val="7"/>
        </w:numPr>
        <w:rPr>
          <w:rFonts w:ascii="Times New Roman" w:hAnsi="Times New Roman"/>
          <w:sz w:val="24"/>
          <w:szCs w:val="24"/>
        </w:rPr>
      </w:pPr>
      <w:r>
        <w:rPr>
          <w:rFonts w:ascii="Times New Roman" w:hAnsi="Times New Roman"/>
          <w:sz w:val="24"/>
          <w:szCs w:val="24"/>
        </w:rPr>
        <w:t xml:space="preserve">A driver will spend approximately 10 minutes </w:t>
      </w:r>
      <w:r w:rsidR="00FA75EA">
        <w:rPr>
          <w:rFonts w:ascii="Times New Roman" w:hAnsi="Times New Roman"/>
          <w:sz w:val="24"/>
          <w:szCs w:val="24"/>
        </w:rPr>
        <w:t xml:space="preserve">(0.167 hours) </w:t>
      </w:r>
      <w:r>
        <w:rPr>
          <w:rFonts w:ascii="Times New Roman" w:hAnsi="Times New Roman"/>
          <w:sz w:val="24"/>
          <w:szCs w:val="24"/>
        </w:rPr>
        <w:t>notifying a motor carrier of a conviction.</w:t>
      </w:r>
    </w:p>
    <w:p w14:paraId="4F397FDF" w14:textId="77777777" w:rsidR="0028285A" w:rsidRDefault="0028285A" w:rsidP="005E52F0">
      <w:pPr>
        <w:numPr>
          <w:ilvl w:val="0"/>
          <w:numId w:val="7"/>
        </w:numPr>
        <w:rPr>
          <w:rFonts w:ascii="Times New Roman" w:hAnsi="Times New Roman"/>
          <w:sz w:val="24"/>
          <w:szCs w:val="24"/>
        </w:rPr>
      </w:pPr>
      <w:r>
        <w:rPr>
          <w:rFonts w:ascii="Times New Roman" w:hAnsi="Times New Roman"/>
          <w:sz w:val="24"/>
          <w:szCs w:val="24"/>
        </w:rPr>
        <w:t>If a conviction also causes a disqualification, the driver will notify the employer of both actions at the same time.</w:t>
      </w:r>
    </w:p>
    <w:p w14:paraId="6BEB654D" w14:textId="77777777" w:rsidR="0028285A" w:rsidRDefault="0028285A" w:rsidP="0028285A">
      <w:pPr>
        <w:ind w:left="360"/>
        <w:rPr>
          <w:rFonts w:ascii="Times New Roman" w:hAnsi="Times New Roman"/>
          <w:sz w:val="24"/>
          <w:szCs w:val="24"/>
        </w:rPr>
      </w:pPr>
    </w:p>
    <w:p w14:paraId="409A2C44" w14:textId="5A44F913" w:rsidR="0028285A" w:rsidRDefault="00FA75EA" w:rsidP="005770E6">
      <w:pPr>
        <w:rPr>
          <w:rFonts w:ascii="Times New Roman" w:hAnsi="Times New Roman"/>
          <w:sz w:val="24"/>
          <w:szCs w:val="24"/>
        </w:rPr>
      </w:pPr>
      <w:r>
        <w:rPr>
          <w:rFonts w:ascii="Times New Roman" w:hAnsi="Times New Roman"/>
          <w:sz w:val="24"/>
          <w:szCs w:val="24"/>
        </w:rPr>
        <w:t xml:space="preserve">During the first year of this ICR, </w:t>
      </w:r>
      <w:r w:rsidRPr="00F44537">
        <w:rPr>
          <w:rFonts w:ascii="Times New Roman" w:hAnsi="Times New Roman"/>
          <w:sz w:val="24"/>
          <w:szCs w:val="24"/>
        </w:rPr>
        <w:t>2,819,014</w:t>
      </w:r>
      <w:r>
        <w:rPr>
          <w:rFonts w:ascii="Times New Roman" w:hAnsi="Times New Roman"/>
          <w:sz w:val="24"/>
          <w:szCs w:val="24"/>
        </w:rPr>
        <w:t xml:space="preserve"> drivers, or one-third of </w:t>
      </w:r>
      <w:r w:rsidR="0028285A">
        <w:rPr>
          <w:rFonts w:ascii="Times New Roman" w:hAnsi="Times New Roman"/>
          <w:sz w:val="24"/>
          <w:szCs w:val="24"/>
        </w:rPr>
        <w:t>the 8,457,041</w:t>
      </w:r>
      <w:r w:rsidR="00F44537">
        <w:rPr>
          <w:rFonts w:ascii="Times New Roman" w:hAnsi="Times New Roman"/>
          <w:sz w:val="24"/>
          <w:szCs w:val="24"/>
        </w:rPr>
        <w:t xml:space="preserve"> active CDL drivers, </w:t>
      </w:r>
      <w:r w:rsidR="00EB7923">
        <w:rPr>
          <w:rFonts w:ascii="Times New Roman" w:hAnsi="Times New Roman"/>
          <w:sz w:val="24"/>
          <w:szCs w:val="24"/>
        </w:rPr>
        <w:t xml:space="preserve">will receive a conviction.  Each driver will </w:t>
      </w:r>
      <w:r w:rsidR="00F44537">
        <w:rPr>
          <w:rFonts w:ascii="Times New Roman" w:hAnsi="Times New Roman"/>
          <w:sz w:val="24"/>
          <w:szCs w:val="24"/>
        </w:rPr>
        <w:t xml:space="preserve">spend </w:t>
      </w:r>
      <w:r>
        <w:rPr>
          <w:rFonts w:ascii="Times New Roman" w:hAnsi="Times New Roman"/>
          <w:sz w:val="24"/>
          <w:szCs w:val="24"/>
        </w:rPr>
        <w:t xml:space="preserve">0.167 hours </w:t>
      </w:r>
      <w:r w:rsidR="00EB7923">
        <w:rPr>
          <w:rFonts w:ascii="Times New Roman" w:hAnsi="Times New Roman"/>
          <w:sz w:val="24"/>
          <w:szCs w:val="24"/>
        </w:rPr>
        <w:t>notifying the motor carrier of the</w:t>
      </w:r>
      <w:r w:rsidR="00F44537">
        <w:rPr>
          <w:rFonts w:ascii="Times New Roman" w:hAnsi="Times New Roman"/>
          <w:sz w:val="24"/>
          <w:szCs w:val="24"/>
        </w:rPr>
        <w:t xml:space="preserve"> conviction, </w:t>
      </w:r>
      <w:r w:rsidR="00EB7923">
        <w:rPr>
          <w:rFonts w:ascii="Times New Roman" w:hAnsi="Times New Roman"/>
          <w:sz w:val="24"/>
          <w:szCs w:val="24"/>
        </w:rPr>
        <w:t>which results</w:t>
      </w:r>
      <w:r w:rsidR="00F44537">
        <w:rPr>
          <w:rFonts w:ascii="Times New Roman" w:hAnsi="Times New Roman"/>
          <w:sz w:val="24"/>
          <w:szCs w:val="24"/>
        </w:rPr>
        <w:t xml:space="preserve"> in a total annua</w:t>
      </w:r>
      <w:r w:rsidR="00C91178">
        <w:rPr>
          <w:rFonts w:ascii="Times New Roman" w:hAnsi="Times New Roman"/>
          <w:sz w:val="24"/>
          <w:szCs w:val="24"/>
        </w:rPr>
        <w:t>l burden of 470,775 hours</w:t>
      </w:r>
      <w:r w:rsidR="00AE23F9">
        <w:rPr>
          <w:rFonts w:ascii="Times New Roman" w:hAnsi="Times New Roman"/>
          <w:sz w:val="24"/>
          <w:szCs w:val="24"/>
        </w:rPr>
        <w:t xml:space="preserve"> (</w:t>
      </w:r>
      <w:r w:rsidR="00AE23F9" w:rsidRPr="00F44537">
        <w:rPr>
          <w:rFonts w:ascii="Times New Roman" w:hAnsi="Times New Roman"/>
          <w:sz w:val="24"/>
          <w:szCs w:val="24"/>
        </w:rPr>
        <w:t>2,819,014</w:t>
      </w:r>
      <w:r w:rsidR="00AE23F9">
        <w:rPr>
          <w:rFonts w:ascii="Times New Roman" w:hAnsi="Times New Roman"/>
          <w:sz w:val="24"/>
          <w:szCs w:val="24"/>
        </w:rPr>
        <w:t xml:space="preserve"> drivers × 0.</w:t>
      </w:r>
      <w:r w:rsidR="009F058D">
        <w:rPr>
          <w:rFonts w:ascii="Times New Roman" w:hAnsi="Times New Roman"/>
          <w:sz w:val="24"/>
          <w:szCs w:val="24"/>
        </w:rPr>
        <w:t>1</w:t>
      </w:r>
      <w:r w:rsidR="00AE23F9">
        <w:rPr>
          <w:rFonts w:ascii="Times New Roman" w:hAnsi="Times New Roman"/>
          <w:sz w:val="24"/>
          <w:szCs w:val="24"/>
        </w:rPr>
        <w:t>67 hours per driver)</w:t>
      </w:r>
      <w:r w:rsidR="009F058D">
        <w:rPr>
          <w:rFonts w:ascii="Times New Roman" w:hAnsi="Times New Roman"/>
          <w:sz w:val="24"/>
          <w:szCs w:val="24"/>
        </w:rPr>
        <w:t xml:space="preserve"> and </w:t>
      </w:r>
      <w:r>
        <w:rPr>
          <w:rFonts w:ascii="Times New Roman" w:hAnsi="Times New Roman"/>
          <w:sz w:val="24"/>
          <w:szCs w:val="24"/>
        </w:rPr>
        <w:t xml:space="preserve">an annual burden hour cost of </w:t>
      </w:r>
      <w:r w:rsidRPr="00FA75EA">
        <w:rPr>
          <w:rFonts w:ascii="Times New Roman" w:hAnsi="Times New Roman"/>
          <w:sz w:val="24"/>
          <w:szCs w:val="24"/>
        </w:rPr>
        <w:t>$</w:t>
      </w:r>
      <w:r w:rsidR="00016640">
        <w:rPr>
          <w:rFonts w:ascii="Times New Roman" w:hAnsi="Times New Roman"/>
          <w:sz w:val="24"/>
          <w:szCs w:val="24"/>
        </w:rPr>
        <w:t>13,384,133</w:t>
      </w:r>
      <w:r w:rsidR="00AE23F9" w:rsidRPr="00AE23F9">
        <w:rPr>
          <w:rFonts w:ascii="Times New Roman" w:hAnsi="Times New Roman"/>
          <w:sz w:val="24"/>
          <w:szCs w:val="24"/>
        </w:rPr>
        <w:t xml:space="preserve"> </w:t>
      </w:r>
      <w:r>
        <w:rPr>
          <w:rFonts w:ascii="Times New Roman" w:hAnsi="Times New Roman"/>
          <w:sz w:val="24"/>
          <w:szCs w:val="24"/>
        </w:rPr>
        <w:t>(</w:t>
      </w:r>
      <w:r w:rsidR="00AE23F9">
        <w:rPr>
          <w:rFonts w:ascii="Times New Roman" w:hAnsi="Times New Roman"/>
          <w:sz w:val="24"/>
          <w:szCs w:val="24"/>
        </w:rPr>
        <w:t xml:space="preserve">470,775 </w:t>
      </w:r>
      <w:r w:rsidR="0073712F">
        <w:rPr>
          <w:rFonts w:ascii="Times New Roman" w:hAnsi="Times New Roman"/>
          <w:sz w:val="24"/>
          <w:szCs w:val="24"/>
        </w:rPr>
        <w:t xml:space="preserve">hours × $28.43 </w:t>
      </w:r>
      <w:r>
        <w:rPr>
          <w:rFonts w:ascii="Times New Roman" w:hAnsi="Times New Roman"/>
          <w:sz w:val="24"/>
          <w:szCs w:val="24"/>
        </w:rPr>
        <w:t>per hour)</w:t>
      </w:r>
      <w:r w:rsidR="00EB7923">
        <w:rPr>
          <w:rFonts w:ascii="Times New Roman" w:hAnsi="Times New Roman"/>
          <w:sz w:val="24"/>
          <w:szCs w:val="24"/>
        </w:rPr>
        <w:t xml:space="preserve"> (</w:t>
      </w:r>
      <w:r w:rsidR="00EB7923" w:rsidRPr="00BE2F04">
        <w:rPr>
          <w:rFonts w:ascii="Times New Roman" w:hAnsi="Times New Roman"/>
          <w:sz w:val="24"/>
          <w:szCs w:val="24"/>
        </w:rPr>
        <w:fldChar w:fldCharType="begin"/>
      </w:r>
      <w:r w:rsidR="00EB7923" w:rsidRPr="00BE2F04">
        <w:rPr>
          <w:rFonts w:ascii="Times New Roman" w:hAnsi="Times New Roman"/>
          <w:sz w:val="24"/>
          <w:szCs w:val="24"/>
        </w:rPr>
        <w:instrText xml:space="preserve"> REF _Ref508015621 \h  \* MERGEFORMAT </w:instrText>
      </w:r>
      <w:r w:rsidR="00EB7923" w:rsidRPr="00BE2F04">
        <w:rPr>
          <w:rFonts w:ascii="Times New Roman" w:hAnsi="Times New Roman"/>
          <w:sz w:val="24"/>
          <w:szCs w:val="24"/>
        </w:rPr>
      </w:r>
      <w:r w:rsidR="00EB7923" w:rsidRPr="00BE2F04">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3</w:t>
      </w:r>
      <w:r w:rsidR="00EB7923" w:rsidRPr="00BE2F04">
        <w:rPr>
          <w:rFonts w:ascii="Times New Roman" w:hAnsi="Times New Roman"/>
          <w:sz w:val="24"/>
          <w:szCs w:val="24"/>
        </w:rPr>
        <w:fldChar w:fldCharType="end"/>
      </w:r>
      <w:r w:rsidR="00EB7923">
        <w:rPr>
          <w:rFonts w:ascii="Times New Roman" w:hAnsi="Times New Roman"/>
          <w:sz w:val="24"/>
          <w:szCs w:val="24"/>
        </w:rPr>
        <w:t>)</w:t>
      </w:r>
      <w:r w:rsidR="00C91178">
        <w:rPr>
          <w:rFonts w:ascii="Times New Roman" w:hAnsi="Times New Roman"/>
          <w:sz w:val="24"/>
          <w:szCs w:val="24"/>
        </w:rPr>
        <w:t>.</w:t>
      </w:r>
    </w:p>
    <w:p w14:paraId="75A0F8C1" w14:textId="77777777" w:rsidR="00FA75EA" w:rsidRDefault="00FA75EA" w:rsidP="0028285A">
      <w:pPr>
        <w:ind w:left="360"/>
        <w:rPr>
          <w:rFonts w:ascii="Times New Roman" w:hAnsi="Times New Roman"/>
          <w:sz w:val="24"/>
          <w:szCs w:val="24"/>
        </w:rPr>
      </w:pPr>
    </w:p>
    <w:p w14:paraId="3B73EBF7" w14:textId="5AF16B68" w:rsidR="00FA75EA" w:rsidRDefault="001F2699" w:rsidP="005770E6">
      <w:pPr>
        <w:rPr>
          <w:rFonts w:ascii="Times New Roman" w:hAnsi="Times New Roman"/>
          <w:sz w:val="24"/>
          <w:szCs w:val="24"/>
        </w:rPr>
      </w:pPr>
      <w:r>
        <w:rPr>
          <w:rFonts w:ascii="Times New Roman" w:hAnsi="Times New Roman"/>
          <w:sz w:val="24"/>
          <w:szCs w:val="24"/>
        </w:rPr>
        <w:t xml:space="preserve">As detailed </w:t>
      </w:r>
      <w:r w:rsidRPr="00BE2F04">
        <w:rPr>
          <w:rFonts w:ascii="Times New Roman" w:hAnsi="Times New Roman"/>
          <w:sz w:val="24"/>
          <w:szCs w:val="24"/>
        </w:rPr>
        <w:t xml:space="preserve">in </w:t>
      </w:r>
      <w:r w:rsidRPr="00BE2F04">
        <w:rPr>
          <w:rFonts w:ascii="Times New Roman" w:hAnsi="Times New Roman"/>
          <w:sz w:val="24"/>
          <w:szCs w:val="24"/>
        </w:rPr>
        <w:fldChar w:fldCharType="begin"/>
      </w:r>
      <w:r w:rsidRPr="00BE2F04">
        <w:rPr>
          <w:rFonts w:ascii="Times New Roman" w:hAnsi="Times New Roman"/>
          <w:sz w:val="24"/>
          <w:szCs w:val="24"/>
        </w:rPr>
        <w:instrText xml:space="preserve"> REF _Ref508015621 \h  \* MERGEFORMAT </w:instrText>
      </w:r>
      <w:r w:rsidRPr="00BE2F04">
        <w:rPr>
          <w:rFonts w:ascii="Times New Roman" w:hAnsi="Times New Roman"/>
          <w:sz w:val="24"/>
          <w:szCs w:val="24"/>
        </w:rPr>
      </w:r>
      <w:r w:rsidRPr="00BE2F04">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3</w:t>
      </w:r>
      <w:r w:rsidRPr="00BE2F04">
        <w:rPr>
          <w:rFonts w:ascii="Times New Roman" w:hAnsi="Times New Roman"/>
          <w:sz w:val="24"/>
          <w:szCs w:val="24"/>
        </w:rPr>
        <w:fldChar w:fldCharType="end"/>
      </w:r>
      <w:r>
        <w:rPr>
          <w:rFonts w:ascii="Times New Roman" w:hAnsi="Times New Roman"/>
          <w:sz w:val="24"/>
          <w:szCs w:val="24"/>
        </w:rPr>
        <w:t xml:space="preserve">, IC-1.1 results in approximately </w:t>
      </w:r>
      <w:r w:rsidR="00FA75EA" w:rsidRPr="00FA75EA">
        <w:rPr>
          <w:rFonts w:ascii="Times New Roman" w:hAnsi="Times New Roman"/>
          <w:sz w:val="24"/>
          <w:szCs w:val="24"/>
        </w:rPr>
        <w:t>2,835,792</w:t>
      </w:r>
      <w:r w:rsidR="00FA75EA">
        <w:rPr>
          <w:rFonts w:ascii="Times New Roman" w:hAnsi="Times New Roman"/>
          <w:sz w:val="24"/>
          <w:szCs w:val="24"/>
        </w:rPr>
        <w:t xml:space="preserve"> drivers </w:t>
      </w:r>
      <w:r>
        <w:rPr>
          <w:rFonts w:ascii="Times New Roman" w:hAnsi="Times New Roman"/>
          <w:sz w:val="24"/>
          <w:szCs w:val="24"/>
        </w:rPr>
        <w:t xml:space="preserve">annually </w:t>
      </w:r>
      <w:r w:rsidR="00FA75EA">
        <w:rPr>
          <w:rFonts w:ascii="Times New Roman" w:hAnsi="Times New Roman"/>
          <w:sz w:val="24"/>
          <w:szCs w:val="24"/>
        </w:rPr>
        <w:t>spend</w:t>
      </w:r>
      <w:r>
        <w:rPr>
          <w:rFonts w:ascii="Times New Roman" w:hAnsi="Times New Roman"/>
          <w:sz w:val="24"/>
          <w:szCs w:val="24"/>
        </w:rPr>
        <w:t>ing</w:t>
      </w:r>
      <w:r w:rsidR="00FA75EA">
        <w:rPr>
          <w:rFonts w:ascii="Times New Roman" w:hAnsi="Times New Roman"/>
          <w:sz w:val="24"/>
          <w:szCs w:val="24"/>
        </w:rPr>
        <w:t xml:space="preserve"> a total of </w:t>
      </w:r>
      <w:r w:rsidR="00FA75EA" w:rsidRPr="00FA75EA">
        <w:rPr>
          <w:rFonts w:ascii="Times New Roman" w:hAnsi="Times New Roman"/>
          <w:sz w:val="24"/>
          <w:szCs w:val="24"/>
        </w:rPr>
        <w:t>473,577</w:t>
      </w:r>
      <w:r w:rsidR="00FA75EA">
        <w:rPr>
          <w:rFonts w:ascii="Times New Roman" w:hAnsi="Times New Roman"/>
          <w:sz w:val="24"/>
          <w:szCs w:val="24"/>
        </w:rPr>
        <w:t xml:space="preserve"> hours </w:t>
      </w:r>
      <w:r>
        <w:rPr>
          <w:rFonts w:ascii="Times New Roman" w:hAnsi="Times New Roman"/>
          <w:sz w:val="24"/>
          <w:szCs w:val="24"/>
        </w:rPr>
        <w:t xml:space="preserve">notifying motor carriers of convictions, at a cost of </w:t>
      </w:r>
      <w:r w:rsidR="009961C8" w:rsidRPr="009961C8">
        <w:rPr>
          <w:rFonts w:ascii="Times New Roman" w:hAnsi="Times New Roman"/>
          <w:sz w:val="24"/>
          <w:szCs w:val="24"/>
        </w:rPr>
        <w:t>$13,463,804</w:t>
      </w:r>
      <w:r>
        <w:rPr>
          <w:rFonts w:ascii="Times New Roman" w:hAnsi="Times New Roman"/>
          <w:sz w:val="24"/>
          <w:szCs w:val="24"/>
        </w:rPr>
        <w:t>.</w:t>
      </w:r>
    </w:p>
    <w:p w14:paraId="69303347" w14:textId="77777777" w:rsidR="00FA75EA" w:rsidRDefault="00FA75EA" w:rsidP="0028285A">
      <w:pPr>
        <w:ind w:left="360"/>
        <w:rPr>
          <w:rFonts w:ascii="Times New Roman" w:hAnsi="Times New Roman"/>
          <w:sz w:val="24"/>
          <w:szCs w:val="24"/>
        </w:rPr>
      </w:pPr>
    </w:p>
    <w:p w14:paraId="792C0EBF" w14:textId="77777777" w:rsidR="001F2699" w:rsidRDefault="001F2699" w:rsidP="00B90FE5">
      <w:pPr>
        <w:pStyle w:val="Caption"/>
        <w:keepNext/>
      </w:pPr>
      <w:bookmarkStart w:id="7" w:name="_Ref508015621"/>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3</w:t>
      </w:r>
      <w:r w:rsidR="00413157">
        <w:rPr>
          <w:noProof/>
        </w:rPr>
        <w:fldChar w:fldCharType="end"/>
      </w:r>
      <w:bookmarkEnd w:id="7"/>
      <w:r>
        <w:t>.</w:t>
      </w:r>
      <w:r w:rsidRPr="00A63995">
        <w:t xml:space="preserve"> Driver </w:t>
      </w:r>
      <w:r w:rsidR="002D66E6" w:rsidRPr="00A63995">
        <w:t xml:space="preserve">Notification </w:t>
      </w:r>
      <w:r w:rsidR="002D66E6">
        <w:t>o</w:t>
      </w:r>
      <w:r w:rsidR="002D66E6" w:rsidRPr="00A63995">
        <w:t xml:space="preserve">f Convictions/Disqualifications </w:t>
      </w:r>
      <w:r w:rsidR="002D66E6">
        <w:t>t</w:t>
      </w:r>
      <w:r w:rsidR="002D66E6" w:rsidRPr="00A63995">
        <w:t>o Employer</w:t>
      </w:r>
      <w:r w:rsidR="002D66E6">
        <w:t xml:space="preserve"> </w:t>
      </w:r>
      <w:r w:rsidR="005770E6">
        <w:t>(IC-1.1)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61"/>
        <w:gridCol w:w="1157"/>
        <w:gridCol w:w="1164"/>
        <w:gridCol w:w="1226"/>
        <w:gridCol w:w="1226"/>
        <w:gridCol w:w="1676"/>
        <w:gridCol w:w="1808"/>
      </w:tblGrid>
      <w:tr w:rsidR="00CE5D9A" w:rsidRPr="00C91178" w14:paraId="55064D2B" w14:textId="77777777" w:rsidTr="00CE5D9A">
        <w:trPr>
          <w:trHeight w:val="1050"/>
        </w:trPr>
        <w:tc>
          <w:tcPr>
            <w:tcW w:w="616" w:type="pct"/>
            <w:shd w:val="clear" w:color="000000" w:fill="E0E0E0"/>
            <w:vAlign w:val="bottom"/>
            <w:hideMark/>
          </w:tcPr>
          <w:p w14:paraId="2A3E9B11"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14" w:type="pct"/>
            <w:shd w:val="clear" w:color="000000" w:fill="E0E0E0"/>
            <w:vAlign w:val="bottom"/>
            <w:hideMark/>
          </w:tcPr>
          <w:p w14:paraId="3ECFA162"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618" w:type="pct"/>
            <w:shd w:val="clear" w:color="000000" w:fill="E0E0E0"/>
            <w:vAlign w:val="bottom"/>
            <w:hideMark/>
          </w:tcPr>
          <w:p w14:paraId="3E6F0E02"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651" w:type="pct"/>
            <w:shd w:val="clear" w:color="000000" w:fill="E0E0E0"/>
            <w:vAlign w:val="bottom"/>
            <w:hideMark/>
          </w:tcPr>
          <w:p w14:paraId="457941A9"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651" w:type="pct"/>
            <w:shd w:val="clear" w:color="000000" w:fill="E0E0E0"/>
            <w:vAlign w:val="bottom"/>
            <w:hideMark/>
          </w:tcPr>
          <w:p w14:paraId="57D8CF8D"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890" w:type="pct"/>
            <w:shd w:val="clear" w:color="000000" w:fill="E0E0E0"/>
            <w:vAlign w:val="bottom"/>
            <w:hideMark/>
          </w:tcPr>
          <w:p w14:paraId="339F484A"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960" w:type="pct"/>
            <w:shd w:val="clear" w:color="000000" w:fill="E0E0E0"/>
            <w:vAlign w:val="bottom"/>
            <w:hideMark/>
          </w:tcPr>
          <w:p w14:paraId="00A50039" w14:textId="77777777" w:rsidR="00FA75EA" w:rsidRPr="009C27AA" w:rsidRDefault="00FA75EA" w:rsidP="00BE2F0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0073712F" w:rsidRPr="0073712F">
              <w:rPr>
                <w:rFonts w:ascii="Times New Roman" w:hAnsi="Times New Roman"/>
                <w:b/>
                <w:bCs/>
                <w:color w:val="000000"/>
              </w:rPr>
              <w:t>28.43</w:t>
            </w:r>
            <w:r w:rsidRPr="009C27AA">
              <w:rPr>
                <w:rFonts w:ascii="Times New Roman" w:hAnsi="Times New Roman"/>
                <w:b/>
                <w:bCs/>
                <w:color w:val="000000"/>
              </w:rPr>
              <w:t>= f)</w:t>
            </w:r>
          </w:p>
        </w:tc>
      </w:tr>
      <w:tr w:rsidR="00016640" w:rsidRPr="00C91178" w14:paraId="238D6D12" w14:textId="77777777" w:rsidTr="00CE5D9A">
        <w:trPr>
          <w:trHeight w:val="270"/>
        </w:trPr>
        <w:tc>
          <w:tcPr>
            <w:tcW w:w="616" w:type="pct"/>
            <w:shd w:val="clear" w:color="auto" w:fill="auto"/>
            <w:tcMar>
              <w:left w:w="115" w:type="dxa"/>
              <w:right w:w="115" w:type="dxa"/>
            </w:tcMar>
            <w:vAlign w:val="bottom"/>
            <w:hideMark/>
          </w:tcPr>
          <w:p w14:paraId="6DCB48E1" w14:textId="77777777" w:rsidR="00016640" w:rsidRPr="009C27AA" w:rsidRDefault="00016640" w:rsidP="00016640">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14" w:type="pct"/>
            <w:shd w:val="clear" w:color="auto" w:fill="auto"/>
            <w:tcMar>
              <w:left w:w="115" w:type="dxa"/>
              <w:right w:w="115" w:type="dxa"/>
            </w:tcMar>
            <w:vAlign w:val="bottom"/>
          </w:tcPr>
          <w:p w14:paraId="2AB7D860"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2,819,014</w:t>
            </w:r>
          </w:p>
        </w:tc>
        <w:tc>
          <w:tcPr>
            <w:tcW w:w="618" w:type="pct"/>
            <w:shd w:val="clear" w:color="auto" w:fill="auto"/>
            <w:tcMar>
              <w:left w:w="115" w:type="dxa"/>
              <w:right w:w="115" w:type="dxa"/>
            </w:tcMar>
            <w:vAlign w:val="bottom"/>
          </w:tcPr>
          <w:p w14:paraId="69F49F6F"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1</w:t>
            </w:r>
          </w:p>
        </w:tc>
        <w:tc>
          <w:tcPr>
            <w:tcW w:w="651" w:type="pct"/>
            <w:shd w:val="clear" w:color="auto" w:fill="auto"/>
            <w:tcMar>
              <w:left w:w="115" w:type="dxa"/>
              <w:right w:w="115" w:type="dxa"/>
            </w:tcMar>
            <w:vAlign w:val="bottom"/>
          </w:tcPr>
          <w:p w14:paraId="689546E1"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2,819,014</w:t>
            </w:r>
          </w:p>
        </w:tc>
        <w:tc>
          <w:tcPr>
            <w:tcW w:w="651" w:type="pct"/>
            <w:shd w:val="clear" w:color="auto" w:fill="auto"/>
            <w:tcMar>
              <w:left w:w="115" w:type="dxa"/>
              <w:right w:w="115" w:type="dxa"/>
            </w:tcMar>
            <w:vAlign w:val="bottom"/>
          </w:tcPr>
          <w:p w14:paraId="41CD129C"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0.167</w:t>
            </w:r>
          </w:p>
        </w:tc>
        <w:tc>
          <w:tcPr>
            <w:tcW w:w="890" w:type="pct"/>
            <w:shd w:val="clear" w:color="auto" w:fill="auto"/>
            <w:tcMar>
              <w:left w:w="115" w:type="dxa"/>
              <w:right w:w="115" w:type="dxa"/>
            </w:tcMar>
            <w:vAlign w:val="bottom"/>
          </w:tcPr>
          <w:p w14:paraId="734FC196"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470,775</w:t>
            </w:r>
          </w:p>
        </w:tc>
        <w:tc>
          <w:tcPr>
            <w:tcW w:w="960" w:type="pct"/>
            <w:shd w:val="clear" w:color="auto" w:fill="auto"/>
            <w:tcMar>
              <w:left w:w="115" w:type="dxa"/>
              <w:right w:w="115" w:type="dxa"/>
            </w:tcMar>
            <w:vAlign w:val="bottom"/>
          </w:tcPr>
          <w:p w14:paraId="55C28C4E" w14:textId="77777777" w:rsidR="00016640" w:rsidRPr="00CE5D9A" w:rsidRDefault="00016640">
            <w:pPr>
              <w:widowControl/>
              <w:autoSpaceDE/>
              <w:autoSpaceDN/>
              <w:adjustRightInd/>
              <w:jc w:val="center"/>
              <w:rPr>
                <w:rFonts w:ascii="Times New Roman" w:hAnsi="Times New Roman"/>
              </w:rPr>
            </w:pPr>
            <w:r w:rsidRPr="00CE5D9A">
              <w:rPr>
                <w:rFonts w:ascii="Times New Roman" w:hAnsi="Times New Roman"/>
              </w:rPr>
              <w:t>$13,384,133</w:t>
            </w:r>
          </w:p>
        </w:tc>
      </w:tr>
      <w:tr w:rsidR="00016640" w:rsidRPr="00C91178" w14:paraId="080932C6" w14:textId="77777777" w:rsidTr="00CE5D9A">
        <w:trPr>
          <w:trHeight w:val="270"/>
        </w:trPr>
        <w:tc>
          <w:tcPr>
            <w:tcW w:w="616" w:type="pct"/>
            <w:shd w:val="clear" w:color="auto" w:fill="auto"/>
            <w:tcMar>
              <w:left w:w="115" w:type="dxa"/>
              <w:right w:w="115" w:type="dxa"/>
            </w:tcMar>
            <w:vAlign w:val="bottom"/>
            <w:hideMark/>
          </w:tcPr>
          <w:p w14:paraId="039E1220" w14:textId="77777777" w:rsidR="00016640" w:rsidRPr="009C27AA" w:rsidRDefault="00016640" w:rsidP="00016640">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14" w:type="pct"/>
            <w:shd w:val="clear" w:color="auto" w:fill="auto"/>
            <w:tcMar>
              <w:left w:w="115" w:type="dxa"/>
              <w:right w:w="115" w:type="dxa"/>
            </w:tcMar>
            <w:vAlign w:val="bottom"/>
          </w:tcPr>
          <w:p w14:paraId="622A0D25"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2,835,758</w:t>
            </w:r>
          </w:p>
        </w:tc>
        <w:tc>
          <w:tcPr>
            <w:tcW w:w="618" w:type="pct"/>
            <w:shd w:val="clear" w:color="auto" w:fill="auto"/>
            <w:tcMar>
              <w:left w:w="115" w:type="dxa"/>
              <w:right w:w="115" w:type="dxa"/>
            </w:tcMar>
            <w:vAlign w:val="bottom"/>
          </w:tcPr>
          <w:p w14:paraId="02473523"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1</w:t>
            </w:r>
          </w:p>
        </w:tc>
        <w:tc>
          <w:tcPr>
            <w:tcW w:w="651" w:type="pct"/>
            <w:shd w:val="clear" w:color="auto" w:fill="auto"/>
            <w:tcMar>
              <w:left w:w="115" w:type="dxa"/>
              <w:right w:w="115" w:type="dxa"/>
            </w:tcMar>
            <w:vAlign w:val="bottom"/>
          </w:tcPr>
          <w:p w14:paraId="00CE3A63"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2,835,758</w:t>
            </w:r>
          </w:p>
        </w:tc>
        <w:tc>
          <w:tcPr>
            <w:tcW w:w="651" w:type="pct"/>
            <w:shd w:val="clear" w:color="auto" w:fill="auto"/>
            <w:tcMar>
              <w:left w:w="115" w:type="dxa"/>
              <w:right w:w="115" w:type="dxa"/>
            </w:tcMar>
            <w:vAlign w:val="bottom"/>
          </w:tcPr>
          <w:p w14:paraId="02A2A410"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0.167</w:t>
            </w:r>
          </w:p>
        </w:tc>
        <w:tc>
          <w:tcPr>
            <w:tcW w:w="890" w:type="pct"/>
            <w:shd w:val="clear" w:color="auto" w:fill="auto"/>
            <w:tcMar>
              <w:left w:w="115" w:type="dxa"/>
              <w:right w:w="115" w:type="dxa"/>
            </w:tcMar>
            <w:vAlign w:val="bottom"/>
          </w:tcPr>
          <w:p w14:paraId="347CB7D9"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473,572</w:t>
            </w:r>
          </w:p>
        </w:tc>
        <w:tc>
          <w:tcPr>
            <w:tcW w:w="960" w:type="pct"/>
            <w:shd w:val="clear" w:color="auto" w:fill="auto"/>
            <w:tcMar>
              <w:left w:w="115" w:type="dxa"/>
              <w:right w:w="115" w:type="dxa"/>
            </w:tcMar>
            <w:vAlign w:val="bottom"/>
          </w:tcPr>
          <w:p w14:paraId="2FA5D5D6" w14:textId="77777777" w:rsidR="00016640" w:rsidRPr="00CE5D9A" w:rsidRDefault="00016640">
            <w:pPr>
              <w:widowControl/>
              <w:autoSpaceDE/>
              <w:autoSpaceDN/>
              <w:adjustRightInd/>
              <w:jc w:val="center"/>
              <w:rPr>
                <w:rFonts w:ascii="Times New Roman" w:hAnsi="Times New Roman"/>
              </w:rPr>
            </w:pPr>
            <w:r w:rsidRPr="00CE5D9A">
              <w:rPr>
                <w:rFonts w:ascii="Times New Roman" w:hAnsi="Times New Roman"/>
              </w:rPr>
              <w:t>$13,463,652</w:t>
            </w:r>
          </w:p>
        </w:tc>
      </w:tr>
      <w:tr w:rsidR="00016640" w:rsidRPr="00C91178" w14:paraId="5A7E8A3B" w14:textId="77777777" w:rsidTr="00CE5D9A">
        <w:trPr>
          <w:trHeight w:val="270"/>
        </w:trPr>
        <w:tc>
          <w:tcPr>
            <w:tcW w:w="616" w:type="pct"/>
            <w:shd w:val="clear" w:color="auto" w:fill="auto"/>
            <w:tcMar>
              <w:left w:w="115" w:type="dxa"/>
              <w:right w:w="115" w:type="dxa"/>
            </w:tcMar>
            <w:vAlign w:val="bottom"/>
            <w:hideMark/>
          </w:tcPr>
          <w:p w14:paraId="63ED7E5A" w14:textId="77777777" w:rsidR="00016640" w:rsidRPr="009C27AA" w:rsidRDefault="00016640" w:rsidP="00016640">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14" w:type="pct"/>
            <w:shd w:val="clear" w:color="auto" w:fill="auto"/>
            <w:tcMar>
              <w:left w:w="115" w:type="dxa"/>
              <w:right w:w="115" w:type="dxa"/>
            </w:tcMar>
            <w:vAlign w:val="bottom"/>
          </w:tcPr>
          <w:p w14:paraId="29152F88"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2,852,603</w:t>
            </w:r>
          </w:p>
        </w:tc>
        <w:tc>
          <w:tcPr>
            <w:tcW w:w="618" w:type="pct"/>
            <w:shd w:val="clear" w:color="auto" w:fill="auto"/>
            <w:tcMar>
              <w:left w:w="115" w:type="dxa"/>
              <w:right w:w="115" w:type="dxa"/>
            </w:tcMar>
            <w:vAlign w:val="bottom"/>
          </w:tcPr>
          <w:p w14:paraId="2CCD34B2"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1</w:t>
            </w:r>
          </w:p>
        </w:tc>
        <w:tc>
          <w:tcPr>
            <w:tcW w:w="651" w:type="pct"/>
            <w:shd w:val="clear" w:color="auto" w:fill="auto"/>
            <w:tcMar>
              <w:left w:w="115" w:type="dxa"/>
              <w:right w:w="115" w:type="dxa"/>
            </w:tcMar>
            <w:vAlign w:val="bottom"/>
          </w:tcPr>
          <w:p w14:paraId="576B64A8"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2,852,603</w:t>
            </w:r>
          </w:p>
        </w:tc>
        <w:tc>
          <w:tcPr>
            <w:tcW w:w="651" w:type="pct"/>
            <w:shd w:val="clear" w:color="auto" w:fill="auto"/>
            <w:tcMar>
              <w:left w:w="115" w:type="dxa"/>
              <w:right w:w="115" w:type="dxa"/>
            </w:tcMar>
            <w:vAlign w:val="bottom"/>
          </w:tcPr>
          <w:p w14:paraId="4E01729F"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0.167</w:t>
            </w:r>
          </w:p>
        </w:tc>
        <w:tc>
          <w:tcPr>
            <w:tcW w:w="890" w:type="pct"/>
            <w:shd w:val="clear" w:color="auto" w:fill="auto"/>
            <w:tcMar>
              <w:left w:w="115" w:type="dxa"/>
              <w:right w:w="115" w:type="dxa"/>
            </w:tcMar>
            <w:vAlign w:val="bottom"/>
          </w:tcPr>
          <w:p w14:paraId="289725B0"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476,385</w:t>
            </w:r>
          </w:p>
        </w:tc>
        <w:tc>
          <w:tcPr>
            <w:tcW w:w="960" w:type="pct"/>
            <w:shd w:val="clear" w:color="auto" w:fill="auto"/>
            <w:tcMar>
              <w:left w:w="115" w:type="dxa"/>
              <w:right w:w="115" w:type="dxa"/>
            </w:tcMar>
            <w:vAlign w:val="bottom"/>
          </w:tcPr>
          <w:p w14:paraId="498DA84E" w14:textId="77777777" w:rsidR="00016640" w:rsidRPr="00CE5D9A" w:rsidRDefault="00016640">
            <w:pPr>
              <w:widowControl/>
              <w:autoSpaceDE/>
              <w:autoSpaceDN/>
              <w:adjustRightInd/>
              <w:jc w:val="center"/>
              <w:rPr>
                <w:rFonts w:ascii="Times New Roman" w:hAnsi="Times New Roman"/>
              </w:rPr>
            </w:pPr>
            <w:r w:rsidRPr="00CE5D9A">
              <w:rPr>
                <w:rFonts w:ascii="Times New Roman" w:hAnsi="Times New Roman"/>
              </w:rPr>
              <w:t>$13,543,626</w:t>
            </w:r>
          </w:p>
        </w:tc>
      </w:tr>
      <w:tr w:rsidR="00016640" w:rsidRPr="00C91178" w14:paraId="51288428" w14:textId="77777777" w:rsidTr="00CE5D9A">
        <w:trPr>
          <w:trHeight w:val="270"/>
        </w:trPr>
        <w:tc>
          <w:tcPr>
            <w:tcW w:w="616" w:type="pct"/>
            <w:shd w:val="clear" w:color="auto" w:fill="auto"/>
            <w:tcMar>
              <w:left w:w="115" w:type="dxa"/>
              <w:right w:w="115" w:type="dxa"/>
            </w:tcMar>
            <w:vAlign w:val="bottom"/>
            <w:hideMark/>
          </w:tcPr>
          <w:p w14:paraId="4389E7BA" w14:textId="77777777" w:rsidR="00016640" w:rsidRPr="009C27AA" w:rsidRDefault="00016640" w:rsidP="00016640">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14" w:type="pct"/>
            <w:shd w:val="clear" w:color="auto" w:fill="auto"/>
            <w:tcMar>
              <w:left w:w="115" w:type="dxa"/>
              <w:right w:w="115" w:type="dxa"/>
            </w:tcMar>
            <w:vAlign w:val="bottom"/>
          </w:tcPr>
          <w:p w14:paraId="1C8BB2CC"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8,507,375</w:t>
            </w:r>
          </w:p>
        </w:tc>
        <w:tc>
          <w:tcPr>
            <w:tcW w:w="618" w:type="pct"/>
            <w:shd w:val="clear" w:color="auto" w:fill="auto"/>
            <w:tcMar>
              <w:left w:w="115" w:type="dxa"/>
              <w:right w:w="115" w:type="dxa"/>
            </w:tcMar>
            <w:vAlign w:val="bottom"/>
          </w:tcPr>
          <w:p w14:paraId="365708FD"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w:t>
            </w:r>
          </w:p>
        </w:tc>
        <w:tc>
          <w:tcPr>
            <w:tcW w:w="651" w:type="pct"/>
            <w:shd w:val="clear" w:color="auto" w:fill="auto"/>
            <w:tcMar>
              <w:left w:w="115" w:type="dxa"/>
              <w:right w:w="115" w:type="dxa"/>
            </w:tcMar>
            <w:vAlign w:val="bottom"/>
          </w:tcPr>
          <w:p w14:paraId="44009353"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8,507,375</w:t>
            </w:r>
          </w:p>
        </w:tc>
        <w:tc>
          <w:tcPr>
            <w:tcW w:w="651" w:type="pct"/>
            <w:shd w:val="clear" w:color="auto" w:fill="auto"/>
            <w:tcMar>
              <w:left w:w="115" w:type="dxa"/>
              <w:right w:w="115" w:type="dxa"/>
            </w:tcMar>
            <w:vAlign w:val="bottom"/>
          </w:tcPr>
          <w:p w14:paraId="6520A095"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w:t>
            </w:r>
          </w:p>
        </w:tc>
        <w:tc>
          <w:tcPr>
            <w:tcW w:w="890" w:type="pct"/>
            <w:shd w:val="clear" w:color="auto" w:fill="auto"/>
            <w:tcMar>
              <w:left w:w="115" w:type="dxa"/>
              <w:right w:w="115" w:type="dxa"/>
            </w:tcMar>
            <w:vAlign w:val="bottom"/>
          </w:tcPr>
          <w:p w14:paraId="2FBD4E45"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1,420,732</w:t>
            </w:r>
          </w:p>
        </w:tc>
        <w:tc>
          <w:tcPr>
            <w:tcW w:w="960" w:type="pct"/>
            <w:shd w:val="clear" w:color="auto" w:fill="auto"/>
            <w:tcMar>
              <w:left w:w="115" w:type="dxa"/>
              <w:right w:w="115" w:type="dxa"/>
            </w:tcMar>
            <w:vAlign w:val="bottom"/>
          </w:tcPr>
          <w:p w14:paraId="0C707440" w14:textId="77777777" w:rsidR="00016640" w:rsidRPr="00CE5D9A" w:rsidRDefault="00016640">
            <w:pPr>
              <w:widowControl/>
              <w:autoSpaceDE/>
              <w:autoSpaceDN/>
              <w:adjustRightInd/>
              <w:jc w:val="center"/>
              <w:rPr>
                <w:rFonts w:ascii="Times New Roman" w:hAnsi="Times New Roman"/>
              </w:rPr>
            </w:pPr>
            <w:r w:rsidRPr="00CE5D9A">
              <w:rPr>
                <w:rFonts w:ascii="Times New Roman" w:hAnsi="Times New Roman"/>
              </w:rPr>
              <w:t>$40,391,411</w:t>
            </w:r>
          </w:p>
        </w:tc>
      </w:tr>
      <w:tr w:rsidR="00016640" w:rsidRPr="00C91178" w14:paraId="52581194" w14:textId="77777777" w:rsidTr="00CE5D9A">
        <w:trPr>
          <w:trHeight w:val="270"/>
        </w:trPr>
        <w:tc>
          <w:tcPr>
            <w:tcW w:w="616" w:type="pct"/>
            <w:shd w:val="clear" w:color="auto" w:fill="auto"/>
            <w:tcMar>
              <w:left w:w="115" w:type="dxa"/>
              <w:right w:w="115" w:type="dxa"/>
            </w:tcMar>
            <w:vAlign w:val="bottom"/>
            <w:hideMark/>
          </w:tcPr>
          <w:p w14:paraId="1A62C242" w14:textId="77777777" w:rsidR="00016640" w:rsidRPr="009C27AA" w:rsidRDefault="00016640" w:rsidP="00016640">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14" w:type="pct"/>
            <w:shd w:val="clear" w:color="auto" w:fill="auto"/>
            <w:tcMar>
              <w:left w:w="115" w:type="dxa"/>
              <w:right w:w="115" w:type="dxa"/>
            </w:tcMar>
            <w:vAlign w:val="bottom"/>
          </w:tcPr>
          <w:p w14:paraId="59C31BA4"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2,835,792</w:t>
            </w:r>
          </w:p>
        </w:tc>
        <w:tc>
          <w:tcPr>
            <w:tcW w:w="618" w:type="pct"/>
            <w:shd w:val="clear" w:color="auto" w:fill="auto"/>
            <w:tcMar>
              <w:left w:w="115" w:type="dxa"/>
              <w:right w:w="115" w:type="dxa"/>
            </w:tcMar>
            <w:vAlign w:val="bottom"/>
          </w:tcPr>
          <w:p w14:paraId="2D084F3A"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w:t>
            </w:r>
          </w:p>
        </w:tc>
        <w:tc>
          <w:tcPr>
            <w:tcW w:w="651" w:type="pct"/>
            <w:shd w:val="clear" w:color="auto" w:fill="auto"/>
            <w:tcMar>
              <w:left w:w="115" w:type="dxa"/>
              <w:right w:w="115" w:type="dxa"/>
            </w:tcMar>
            <w:vAlign w:val="bottom"/>
          </w:tcPr>
          <w:p w14:paraId="32D42615"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2,835,792</w:t>
            </w:r>
          </w:p>
        </w:tc>
        <w:tc>
          <w:tcPr>
            <w:tcW w:w="651" w:type="pct"/>
            <w:shd w:val="clear" w:color="auto" w:fill="auto"/>
            <w:tcMar>
              <w:left w:w="115" w:type="dxa"/>
              <w:right w:w="115" w:type="dxa"/>
            </w:tcMar>
            <w:vAlign w:val="bottom"/>
          </w:tcPr>
          <w:p w14:paraId="0FC5CE72"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w:t>
            </w:r>
          </w:p>
        </w:tc>
        <w:tc>
          <w:tcPr>
            <w:tcW w:w="890" w:type="pct"/>
            <w:shd w:val="clear" w:color="auto" w:fill="auto"/>
            <w:tcMar>
              <w:left w:w="115" w:type="dxa"/>
              <w:right w:w="115" w:type="dxa"/>
            </w:tcMar>
            <w:vAlign w:val="bottom"/>
          </w:tcPr>
          <w:p w14:paraId="328DA496" w14:textId="77777777" w:rsidR="00016640" w:rsidRPr="009C27AA" w:rsidRDefault="00016640" w:rsidP="00016640">
            <w:pPr>
              <w:widowControl/>
              <w:autoSpaceDE/>
              <w:autoSpaceDN/>
              <w:adjustRightInd/>
              <w:jc w:val="center"/>
              <w:rPr>
                <w:rFonts w:ascii="Times New Roman" w:hAnsi="Times New Roman"/>
                <w:color w:val="000000"/>
              </w:rPr>
            </w:pPr>
            <w:r w:rsidRPr="00DE585A">
              <w:rPr>
                <w:rFonts w:ascii="Times New Roman" w:hAnsi="Times New Roman"/>
              </w:rPr>
              <w:t>473,577</w:t>
            </w:r>
          </w:p>
        </w:tc>
        <w:tc>
          <w:tcPr>
            <w:tcW w:w="960" w:type="pct"/>
            <w:shd w:val="clear" w:color="auto" w:fill="auto"/>
            <w:tcMar>
              <w:left w:w="115" w:type="dxa"/>
              <w:right w:w="115" w:type="dxa"/>
            </w:tcMar>
            <w:vAlign w:val="bottom"/>
          </w:tcPr>
          <w:p w14:paraId="7EEFD8AB" w14:textId="77777777" w:rsidR="00016640" w:rsidRPr="00CE5D9A" w:rsidRDefault="00016640">
            <w:pPr>
              <w:widowControl/>
              <w:autoSpaceDE/>
              <w:autoSpaceDN/>
              <w:adjustRightInd/>
              <w:jc w:val="center"/>
              <w:rPr>
                <w:rFonts w:ascii="Times New Roman" w:hAnsi="Times New Roman"/>
              </w:rPr>
            </w:pPr>
            <w:r w:rsidRPr="00CE5D9A">
              <w:rPr>
                <w:rFonts w:ascii="Times New Roman" w:hAnsi="Times New Roman"/>
              </w:rPr>
              <w:t>$13,463,804</w:t>
            </w:r>
          </w:p>
        </w:tc>
      </w:tr>
    </w:tbl>
    <w:p w14:paraId="17A7458B" w14:textId="77777777" w:rsidR="005839AA" w:rsidRDefault="005839AA" w:rsidP="0028285A">
      <w:pPr>
        <w:ind w:left="360"/>
        <w:rPr>
          <w:rFonts w:ascii="Times New Roman" w:hAnsi="Times New Roman"/>
          <w:b/>
          <w:sz w:val="24"/>
          <w:szCs w:val="24"/>
        </w:rPr>
      </w:pPr>
    </w:p>
    <w:p w14:paraId="072392C2" w14:textId="77777777" w:rsidR="007E3A3B" w:rsidRDefault="003F25FE" w:rsidP="005770E6">
      <w:pPr>
        <w:rPr>
          <w:rFonts w:ascii="Times New Roman" w:hAnsi="Times New Roman"/>
          <w:sz w:val="24"/>
          <w:szCs w:val="24"/>
        </w:rPr>
      </w:pPr>
      <w:r>
        <w:rPr>
          <w:rFonts w:ascii="Times New Roman" w:hAnsi="Times New Roman"/>
          <w:sz w:val="24"/>
          <w:szCs w:val="24"/>
        </w:rPr>
        <w:t xml:space="preserve">The currently approved total burden for </w:t>
      </w:r>
      <w:r w:rsidR="00801E39">
        <w:rPr>
          <w:rFonts w:ascii="Times New Roman" w:hAnsi="Times New Roman"/>
          <w:sz w:val="24"/>
          <w:szCs w:val="24"/>
        </w:rPr>
        <w:t>driver notification of convictions/disqualifications to employers</w:t>
      </w:r>
      <w:r>
        <w:rPr>
          <w:rFonts w:ascii="Times New Roman" w:hAnsi="Times New Roman"/>
          <w:sz w:val="24"/>
          <w:szCs w:val="24"/>
        </w:rPr>
        <w:t xml:space="preserve"> is 730,000 hours.  The new total of </w:t>
      </w:r>
      <w:r w:rsidRPr="003F25FE">
        <w:rPr>
          <w:rFonts w:ascii="Times New Roman" w:hAnsi="Times New Roman"/>
          <w:sz w:val="24"/>
          <w:szCs w:val="24"/>
        </w:rPr>
        <w:t>473,577</w:t>
      </w:r>
      <w:r w:rsidR="00801E39">
        <w:rPr>
          <w:rFonts w:ascii="Times New Roman" w:hAnsi="Times New Roman"/>
          <w:sz w:val="24"/>
          <w:szCs w:val="24"/>
        </w:rPr>
        <w:t xml:space="preserve"> </w:t>
      </w:r>
      <w:r>
        <w:rPr>
          <w:rFonts w:ascii="Times New Roman" w:hAnsi="Times New Roman"/>
          <w:sz w:val="24"/>
          <w:szCs w:val="24"/>
        </w:rPr>
        <w:t xml:space="preserve">represents a decrease of 256,423 hours.  This is due to </w:t>
      </w:r>
      <w:r w:rsidRPr="004E5911">
        <w:rPr>
          <w:rFonts w:ascii="Times New Roman" w:hAnsi="Times New Roman"/>
          <w:sz w:val="24"/>
          <w:szCs w:val="24"/>
        </w:rPr>
        <w:t>a decrease in the estimated number of active CDL drivers, a result of the availability of mo</w:t>
      </w:r>
      <w:r w:rsidR="00D7315C" w:rsidRPr="004E5911">
        <w:rPr>
          <w:rFonts w:ascii="Times New Roman" w:hAnsi="Times New Roman"/>
          <w:sz w:val="24"/>
          <w:szCs w:val="24"/>
        </w:rPr>
        <w:t>re accurate and</w:t>
      </w:r>
      <w:r w:rsidRPr="004E5911">
        <w:rPr>
          <w:rFonts w:ascii="Times New Roman" w:hAnsi="Times New Roman"/>
          <w:sz w:val="24"/>
          <w:szCs w:val="24"/>
        </w:rPr>
        <w:t xml:space="preserve"> recent data.</w:t>
      </w:r>
    </w:p>
    <w:p w14:paraId="7AC1C4DC" w14:textId="77777777" w:rsidR="007E3A3B" w:rsidRDefault="007E3A3B" w:rsidP="005770E6">
      <w:pPr>
        <w:rPr>
          <w:rFonts w:ascii="Times New Roman" w:hAnsi="Times New Roman"/>
          <w:sz w:val="24"/>
          <w:szCs w:val="24"/>
        </w:rPr>
      </w:pPr>
    </w:p>
    <w:p w14:paraId="76AA2873" w14:textId="77777777" w:rsidR="00FA75EA" w:rsidRPr="00DE585A" w:rsidRDefault="001F2699" w:rsidP="005770E6">
      <w:pPr>
        <w:rPr>
          <w:rFonts w:ascii="Times New Roman" w:hAnsi="Times New Roman"/>
          <w:b/>
          <w:sz w:val="24"/>
          <w:szCs w:val="24"/>
        </w:rPr>
      </w:pPr>
      <w:r w:rsidRPr="00DE585A">
        <w:rPr>
          <w:rFonts w:ascii="Times New Roman" w:hAnsi="Times New Roman"/>
          <w:b/>
          <w:sz w:val="24"/>
          <w:szCs w:val="24"/>
        </w:rPr>
        <w:t>IC-1.2 Driver providing previous employment history to new employer</w:t>
      </w:r>
      <w:r w:rsidR="00EB7923">
        <w:rPr>
          <w:rFonts w:ascii="Times New Roman" w:hAnsi="Times New Roman"/>
          <w:b/>
          <w:sz w:val="24"/>
          <w:szCs w:val="24"/>
        </w:rPr>
        <w:t xml:space="preserve"> </w:t>
      </w:r>
      <w:r w:rsidR="00EB7923" w:rsidRPr="00EB7923">
        <w:rPr>
          <w:rFonts w:ascii="Times New Roman" w:hAnsi="Times New Roman"/>
          <w:b/>
          <w:sz w:val="24"/>
          <w:szCs w:val="24"/>
        </w:rPr>
        <w:t>[49 CFR 383.35]</w:t>
      </w:r>
    </w:p>
    <w:p w14:paraId="78DEBFC8" w14:textId="77777777" w:rsidR="00984E3D" w:rsidRDefault="00984E3D" w:rsidP="005770E6">
      <w:pPr>
        <w:rPr>
          <w:rFonts w:ascii="Times New Roman" w:hAnsi="Times New Roman"/>
          <w:sz w:val="24"/>
          <w:szCs w:val="24"/>
        </w:rPr>
      </w:pPr>
      <w:r>
        <w:rPr>
          <w:rFonts w:ascii="Times New Roman" w:hAnsi="Times New Roman"/>
          <w:sz w:val="24"/>
          <w:szCs w:val="24"/>
        </w:rPr>
        <w:t xml:space="preserve">In addition to 3 years of employment history required of all drivers, a CDL </w:t>
      </w:r>
      <w:r w:rsidR="00D7315C">
        <w:rPr>
          <w:rFonts w:ascii="Times New Roman" w:hAnsi="Times New Roman"/>
          <w:sz w:val="24"/>
          <w:szCs w:val="24"/>
        </w:rPr>
        <w:t xml:space="preserve">driver is required to provide </w:t>
      </w:r>
      <w:r w:rsidR="0074143D">
        <w:rPr>
          <w:rFonts w:ascii="Times New Roman" w:hAnsi="Times New Roman"/>
          <w:sz w:val="24"/>
          <w:szCs w:val="24"/>
        </w:rPr>
        <w:t>on a form a</w:t>
      </w:r>
      <w:r>
        <w:rPr>
          <w:rFonts w:ascii="Times New Roman" w:hAnsi="Times New Roman"/>
          <w:sz w:val="24"/>
          <w:szCs w:val="24"/>
        </w:rPr>
        <w:t xml:space="preserve"> </w:t>
      </w:r>
      <w:r w:rsidR="00D7315C">
        <w:rPr>
          <w:rFonts w:ascii="Times New Roman" w:hAnsi="Times New Roman"/>
          <w:sz w:val="24"/>
          <w:szCs w:val="24"/>
        </w:rPr>
        <w:t>further</w:t>
      </w:r>
      <w:r>
        <w:rPr>
          <w:rFonts w:ascii="Times New Roman" w:hAnsi="Times New Roman"/>
          <w:sz w:val="24"/>
          <w:szCs w:val="24"/>
        </w:rPr>
        <w:t xml:space="preserve"> </w:t>
      </w:r>
      <w:r w:rsidRPr="00BE2F04">
        <w:rPr>
          <w:rFonts w:ascii="Times New Roman" w:hAnsi="Times New Roman"/>
          <w:sz w:val="24"/>
          <w:szCs w:val="24"/>
        </w:rPr>
        <w:t>7 years of employment history</w:t>
      </w:r>
      <w:r w:rsidR="00EB7923">
        <w:rPr>
          <w:rFonts w:ascii="Times New Roman" w:hAnsi="Times New Roman"/>
          <w:sz w:val="24"/>
          <w:szCs w:val="24"/>
        </w:rPr>
        <w:t xml:space="preserve"> when applying to a company as a CDL driver</w:t>
      </w:r>
      <w:r>
        <w:rPr>
          <w:rFonts w:ascii="Times New Roman" w:hAnsi="Times New Roman"/>
          <w:sz w:val="24"/>
          <w:szCs w:val="24"/>
        </w:rPr>
        <w:t>.</w:t>
      </w:r>
      <w:r w:rsidR="0008378A">
        <w:rPr>
          <w:rFonts w:ascii="Times New Roman" w:hAnsi="Times New Roman"/>
          <w:sz w:val="24"/>
          <w:szCs w:val="24"/>
        </w:rPr>
        <w:t xml:space="preserve">  </w:t>
      </w:r>
      <w:r>
        <w:rPr>
          <w:rFonts w:ascii="Times New Roman" w:hAnsi="Times New Roman"/>
          <w:sz w:val="24"/>
          <w:szCs w:val="24"/>
        </w:rPr>
        <w:t xml:space="preserve">To estimate burden hour and burden costs associated with this task, the Agency relies on the statistics </w:t>
      </w:r>
      <w:r w:rsidR="000F2059">
        <w:rPr>
          <w:rFonts w:ascii="Times New Roman" w:hAnsi="Times New Roman"/>
          <w:sz w:val="24"/>
          <w:szCs w:val="24"/>
        </w:rPr>
        <w:t xml:space="preserve">and estimations </w:t>
      </w:r>
      <w:r>
        <w:rPr>
          <w:rFonts w:ascii="Times New Roman" w:hAnsi="Times New Roman"/>
          <w:sz w:val="24"/>
          <w:szCs w:val="24"/>
        </w:rPr>
        <w:t>outline above as well as the following</w:t>
      </w:r>
      <w:r w:rsidR="00F94A52">
        <w:rPr>
          <w:rFonts w:ascii="Times New Roman" w:hAnsi="Times New Roman"/>
          <w:sz w:val="24"/>
          <w:szCs w:val="24"/>
        </w:rPr>
        <w:t xml:space="preserve"> assumptions</w:t>
      </w:r>
      <w:r>
        <w:rPr>
          <w:rFonts w:ascii="Times New Roman" w:hAnsi="Times New Roman"/>
          <w:sz w:val="24"/>
          <w:szCs w:val="24"/>
        </w:rPr>
        <w:t>:</w:t>
      </w:r>
    </w:p>
    <w:p w14:paraId="14704D2D" w14:textId="77777777" w:rsidR="00BE2F04" w:rsidRDefault="00BE2F04" w:rsidP="005E52F0">
      <w:pPr>
        <w:numPr>
          <w:ilvl w:val="0"/>
          <w:numId w:val="8"/>
        </w:numPr>
        <w:rPr>
          <w:rFonts w:ascii="Times New Roman" w:hAnsi="Times New Roman"/>
          <w:sz w:val="24"/>
          <w:szCs w:val="24"/>
        </w:rPr>
      </w:pPr>
      <w:r>
        <w:rPr>
          <w:rFonts w:ascii="Times New Roman" w:hAnsi="Times New Roman"/>
          <w:sz w:val="24"/>
          <w:szCs w:val="24"/>
        </w:rPr>
        <w:t>The annual turnover rate is approximately 14%.</w:t>
      </w:r>
    </w:p>
    <w:p w14:paraId="334D7205" w14:textId="77777777" w:rsidR="00FA75EA" w:rsidRDefault="00BE2F04" w:rsidP="005E52F0">
      <w:pPr>
        <w:numPr>
          <w:ilvl w:val="0"/>
          <w:numId w:val="8"/>
        </w:numPr>
        <w:rPr>
          <w:rFonts w:ascii="Times New Roman" w:hAnsi="Times New Roman"/>
          <w:sz w:val="24"/>
          <w:szCs w:val="24"/>
        </w:rPr>
      </w:pPr>
      <w:r>
        <w:rPr>
          <w:rFonts w:ascii="Times New Roman" w:hAnsi="Times New Roman"/>
          <w:sz w:val="24"/>
          <w:szCs w:val="24"/>
        </w:rPr>
        <w:t xml:space="preserve">A CDL driver will spend </w:t>
      </w:r>
      <w:r w:rsidRPr="00BE2F04">
        <w:rPr>
          <w:rFonts w:ascii="Times New Roman" w:hAnsi="Times New Roman"/>
          <w:sz w:val="24"/>
          <w:szCs w:val="24"/>
        </w:rPr>
        <w:t xml:space="preserve">approximately 15 minutes </w:t>
      </w:r>
      <w:r>
        <w:rPr>
          <w:rFonts w:ascii="Times New Roman" w:hAnsi="Times New Roman"/>
          <w:sz w:val="24"/>
          <w:szCs w:val="24"/>
        </w:rPr>
        <w:t>(0.25 hours) completing</w:t>
      </w:r>
      <w:r w:rsidRPr="00BE2F04">
        <w:rPr>
          <w:rFonts w:ascii="Times New Roman" w:hAnsi="Times New Roman"/>
          <w:sz w:val="24"/>
          <w:szCs w:val="24"/>
        </w:rPr>
        <w:t xml:space="preserve"> the additional 7 years of employment history.</w:t>
      </w:r>
    </w:p>
    <w:p w14:paraId="3D1BE5E9" w14:textId="77777777" w:rsidR="001F2699" w:rsidRDefault="001F2699" w:rsidP="0028285A">
      <w:pPr>
        <w:ind w:left="360"/>
        <w:rPr>
          <w:rFonts w:ascii="Times New Roman" w:hAnsi="Times New Roman"/>
          <w:sz w:val="24"/>
          <w:szCs w:val="24"/>
        </w:rPr>
      </w:pPr>
    </w:p>
    <w:p w14:paraId="724FE90B" w14:textId="24B2E49E" w:rsidR="00984E3D" w:rsidRDefault="00984E3D" w:rsidP="005770E6">
      <w:pPr>
        <w:rPr>
          <w:rFonts w:ascii="Times New Roman" w:hAnsi="Times New Roman"/>
          <w:sz w:val="24"/>
          <w:szCs w:val="24"/>
        </w:rPr>
      </w:pPr>
      <w:r>
        <w:rPr>
          <w:rFonts w:ascii="Times New Roman" w:hAnsi="Times New Roman"/>
          <w:sz w:val="24"/>
          <w:szCs w:val="24"/>
        </w:rPr>
        <w:t xml:space="preserve">During the first year of this ICR, </w:t>
      </w:r>
      <w:r w:rsidRPr="00984E3D">
        <w:rPr>
          <w:rFonts w:ascii="Times New Roman" w:hAnsi="Times New Roman"/>
          <w:sz w:val="24"/>
          <w:szCs w:val="24"/>
        </w:rPr>
        <w:t>1,183,986</w:t>
      </w:r>
      <w:r>
        <w:rPr>
          <w:rFonts w:ascii="Times New Roman" w:hAnsi="Times New Roman"/>
          <w:sz w:val="24"/>
          <w:szCs w:val="24"/>
        </w:rPr>
        <w:t xml:space="preserve"> drivers (</w:t>
      </w:r>
      <w:r w:rsidRPr="00984E3D">
        <w:rPr>
          <w:rFonts w:ascii="Times New Roman" w:hAnsi="Times New Roman"/>
          <w:sz w:val="24"/>
          <w:szCs w:val="24"/>
        </w:rPr>
        <w:t>8,457,041</w:t>
      </w:r>
      <w:r>
        <w:rPr>
          <w:rFonts w:ascii="Times New Roman" w:hAnsi="Times New Roman"/>
          <w:sz w:val="24"/>
          <w:szCs w:val="24"/>
        </w:rPr>
        <w:t xml:space="preserve"> active CDL drivers × 14% turnover), will spend a total of </w:t>
      </w:r>
      <w:r w:rsidRPr="00984E3D">
        <w:rPr>
          <w:rFonts w:ascii="Times New Roman" w:hAnsi="Times New Roman"/>
          <w:sz w:val="24"/>
          <w:szCs w:val="24"/>
        </w:rPr>
        <w:t>295,997</w:t>
      </w:r>
      <w:r>
        <w:rPr>
          <w:rFonts w:ascii="Times New Roman" w:hAnsi="Times New Roman"/>
          <w:sz w:val="24"/>
          <w:szCs w:val="24"/>
        </w:rPr>
        <w:t xml:space="preserve"> hours (</w:t>
      </w:r>
      <w:r w:rsidR="00EB7923" w:rsidRPr="00984E3D">
        <w:rPr>
          <w:rFonts w:ascii="Times New Roman" w:hAnsi="Times New Roman"/>
          <w:sz w:val="24"/>
          <w:szCs w:val="24"/>
        </w:rPr>
        <w:t>1,183,986</w:t>
      </w:r>
      <w:r>
        <w:rPr>
          <w:rFonts w:ascii="Times New Roman" w:hAnsi="Times New Roman"/>
          <w:sz w:val="24"/>
          <w:szCs w:val="24"/>
        </w:rPr>
        <w:t xml:space="preserve"> drivers × 0.25 hours per driver) providing an additional 7 years of employment history, resulting in an annual burden hour cost </w:t>
      </w:r>
      <w:r w:rsidRPr="00984E3D">
        <w:rPr>
          <w:rFonts w:ascii="Times New Roman" w:hAnsi="Times New Roman"/>
          <w:sz w:val="24"/>
          <w:szCs w:val="24"/>
        </w:rPr>
        <w:t>$</w:t>
      </w:r>
      <w:r w:rsidR="008632B8" w:rsidRPr="008632B8">
        <w:rPr>
          <w:rFonts w:ascii="Times New Roman" w:hAnsi="Times New Roman"/>
          <w:sz w:val="24"/>
          <w:szCs w:val="24"/>
        </w:rPr>
        <w:t>8,415,195</w:t>
      </w:r>
      <w:r w:rsidR="008632B8">
        <w:rPr>
          <w:rFonts w:ascii="Times New Roman" w:hAnsi="Times New Roman"/>
          <w:sz w:val="24"/>
          <w:szCs w:val="24"/>
        </w:rPr>
        <w:t xml:space="preserve"> </w:t>
      </w:r>
      <w:r>
        <w:rPr>
          <w:rFonts w:ascii="Times New Roman" w:hAnsi="Times New Roman"/>
          <w:sz w:val="24"/>
          <w:szCs w:val="24"/>
        </w:rPr>
        <w:t>(</w:t>
      </w:r>
      <w:r w:rsidRPr="00984E3D">
        <w:rPr>
          <w:rFonts w:ascii="Times New Roman" w:hAnsi="Times New Roman"/>
          <w:sz w:val="24"/>
          <w:szCs w:val="24"/>
        </w:rPr>
        <w:t>295,997</w:t>
      </w:r>
      <w:r>
        <w:rPr>
          <w:rFonts w:ascii="Times New Roman" w:hAnsi="Times New Roman"/>
          <w:sz w:val="24"/>
          <w:szCs w:val="24"/>
        </w:rPr>
        <w:t xml:space="preserve"> hours × $</w:t>
      </w:r>
      <w:r w:rsidR="0073712F">
        <w:rPr>
          <w:rFonts w:ascii="Times New Roman" w:hAnsi="Times New Roman"/>
          <w:sz w:val="24"/>
          <w:szCs w:val="24"/>
        </w:rPr>
        <w:t>28.43</w:t>
      </w:r>
      <w:r w:rsidR="00EB415C">
        <w:rPr>
          <w:rFonts w:ascii="Times New Roman" w:hAnsi="Times New Roman"/>
          <w:sz w:val="24"/>
          <w:szCs w:val="24"/>
        </w:rPr>
        <w:t xml:space="preserve"> </w:t>
      </w:r>
      <w:r>
        <w:rPr>
          <w:rFonts w:ascii="Times New Roman" w:hAnsi="Times New Roman"/>
          <w:sz w:val="24"/>
          <w:szCs w:val="24"/>
        </w:rPr>
        <w:t>per hour)</w:t>
      </w:r>
      <w:r w:rsidR="00EB7923">
        <w:rPr>
          <w:rFonts w:ascii="Times New Roman" w:hAnsi="Times New Roman"/>
          <w:sz w:val="24"/>
          <w:szCs w:val="24"/>
        </w:rPr>
        <w:t xml:space="preserve"> (</w:t>
      </w:r>
      <w:r w:rsidR="00EB7923" w:rsidRPr="00FC3454">
        <w:rPr>
          <w:rFonts w:ascii="Times New Roman" w:hAnsi="Times New Roman"/>
          <w:sz w:val="24"/>
          <w:szCs w:val="24"/>
        </w:rPr>
        <w:fldChar w:fldCharType="begin"/>
      </w:r>
      <w:r w:rsidR="00EB7923" w:rsidRPr="00FC3454">
        <w:rPr>
          <w:rFonts w:ascii="Times New Roman" w:hAnsi="Times New Roman"/>
          <w:sz w:val="24"/>
          <w:szCs w:val="24"/>
        </w:rPr>
        <w:instrText xml:space="preserve"> REF _Ref508023924 \h  \* MERGEFORMAT </w:instrText>
      </w:r>
      <w:r w:rsidR="00EB7923" w:rsidRPr="00FC3454">
        <w:rPr>
          <w:rFonts w:ascii="Times New Roman" w:hAnsi="Times New Roman"/>
          <w:sz w:val="24"/>
          <w:szCs w:val="24"/>
        </w:rPr>
      </w:r>
      <w:r w:rsidR="00EB7923" w:rsidRPr="00FC3454">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4</w:t>
      </w:r>
      <w:r w:rsidR="00EB7923" w:rsidRPr="00FC3454">
        <w:rPr>
          <w:rFonts w:ascii="Times New Roman" w:hAnsi="Times New Roman"/>
          <w:sz w:val="24"/>
          <w:szCs w:val="24"/>
        </w:rPr>
        <w:fldChar w:fldCharType="end"/>
      </w:r>
      <w:r w:rsidR="00EB7923">
        <w:rPr>
          <w:rFonts w:ascii="Times New Roman" w:hAnsi="Times New Roman"/>
          <w:sz w:val="24"/>
          <w:szCs w:val="24"/>
        </w:rPr>
        <w:t>)</w:t>
      </w:r>
      <w:r>
        <w:rPr>
          <w:rFonts w:ascii="Times New Roman" w:hAnsi="Times New Roman"/>
          <w:sz w:val="24"/>
          <w:szCs w:val="24"/>
        </w:rPr>
        <w:t>.</w:t>
      </w:r>
    </w:p>
    <w:p w14:paraId="7EAC3D2F" w14:textId="77777777" w:rsidR="001F2699" w:rsidRDefault="001F2699" w:rsidP="0028285A">
      <w:pPr>
        <w:ind w:left="360"/>
        <w:rPr>
          <w:rFonts w:ascii="Times New Roman" w:hAnsi="Times New Roman"/>
          <w:sz w:val="24"/>
          <w:szCs w:val="24"/>
        </w:rPr>
      </w:pPr>
    </w:p>
    <w:p w14:paraId="30B42D62" w14:textId="5FFA9E2E" w:rsidR="00574DB8" w:rsidRDefault="00574DB8" w:rsidP="005770E6">
      <w:pPr>
        <w:rPr>
          <w:rFonts w:ascii="Times New Roman" w:hAnsi="Times New Roman"/>
          <w:sz w:val="24"/>
          <w:szCs w:val="24"/>
        </w:rPr>
      </w:pPr>
      <w:r>
        <w:rPr>
          <w:rFonts w:ascii="Times New Roman" w:hAnsi="Times New Roman"/>
          <w:sz w:val="24"/>
          <w:szCs w:val="24"/>
        </w:rPr>
        <w:t xml:space="preserve">As detailed </w:t>
      </w:r>
      <w:r w:rsidRPr="00775EE6">
        <w:rPr>
          <w:rFonts w:ascii="Times New Roman" w:hAnsi="Times New Roman"/>
          <w:sz w:val="24"/>
          <w:szCs w:val="24"/>
        </w:rPr>
        <w:t xml:space="preserve">in </w:t>
      </w:r>
      <w:r w:rsidR="00775EE6" w:rsidRPr="00FC3454">
        <w:rPr>
          <w:rFonts w:ascii="Times New Roman" w:hAnsi="Times New Roman"/>
          <w:sz w:val="24"/>
          <w:szCs w:val="24"/>
        </w:rPr>
        <w:fldChar w:fldCharType="begin"/>
      </w:r>
      <w:r w:rsidR="00775EE6" w:rsidRPr="00FC3454">
        <w:rPr>
          <w:rFonts w:ascii="Times New Roman" w:hAnsi="Times New Roman"/>
          <w:sz w:val="24"/>
          <w:szCs w:val="24"/>
        </w:rPr>
        <w:instrText xml:space="preserve"> REF _Ref508023924 \h </w:instrText>
      </w:r>
      <w:r w:rsidR="00FC3454" w:rsidRPr="00FC3454">
        <w:rPr>
          <w:rFonts w:ascii="Times New Roman" w:hAnsi="Times New Roman"/>
          <w:sz w:val="24"/>
          <w:szCs w:val="24"/>
        </w:rPr>
        <w:instrText xml:space="preserve"> \* MERGEFORMAT </w:instrText>
      </w:r>
      <w:r w:rsidR="00775EE6" w:rsidRPr="00FC3454">
        <w:rPr>
          <w:rFonts w:ascii="Times New Roman" w:hAnsi="Times New Roman"/>
          <w:sz w:val="24"/>
          <w:szCs w:val="24"/>
        </w:rPr>
      </w:r>
      <w:r w:rsidR="00775EE6" w:rsidRPr="00FC3454">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4</w:t>
      </w:r>
      <w:r w:rsidR="00775EE6" w:rsidRPr="00FC3454">
        <w:rPr>
          <w:rFonts w:ascii="Times New Roman" w:hAnsi="Times New Roman"/>
          <w:sz w:val="24"/>
          <w:szCs w:val="24"/>
        </w:rPr>
        <w:fldChar w:fldCharType="end"/>
      </w:r>
      <w:r>
        <w:rPr>
          <w:rFonts w:ascii="Times New Roman" w:hAnsi="Times New Roman"/>
          <w:sz w:val="24"/>
          <w:szCs w:val="24"/>
        </w:rPr>
        <w:t xml:space="preserve">, IC-1.2 results in approximately </w:t>
      </w:r>
      <w:r w:rsidRPr="00574DB8">
        <w:rPr>
          <w:rFonts w:ascii="Times New Roman" w:hAnsi="Times New Roman"/>
          <w:sz w:val="24"/>
          <w:szCs w:val="24"/>
        </w:rPr>
        <w:t>1,191,033</w:t>
      </w:r>
      <w:r>
        <w:rPr>
          <w:rFonts w:ascii="Times New Roman" w:hAnsi="Times New Roman"/>
          <w:sz w:val="24"/>
          <w:szCs w:val="24"/>
        </w:rPr>
        <w:t xml:space="preserve"> drivers annually spending a total of </w:t>
      </w:r>
      <w:r w:rsidRPr="00574DB8">
        <w:rPr>
          <w:rFonts w:ascii="Times New Roman" w:hAnsi="Times New Roman"/>
          <w:sz w:val="24"/>
          <w:szCs w:val="24"/>
        </w:rPr>
        <w:t>297,758</w:t>
      </w:r>
      <w:r>
        <w:rPr>
          <w:rFonts w:ascii="Times New Roman" w:hAnsi="Times New Roman"/>
          <w:sz w:val="24"/>
          <w:szCs w:val="24"/>
        </w:rPr>
        <w:t xml:space="preserve"> hours </w:t>
      </w:r>
      <w:r w:rsidR="0008378A">
        <w:rPr>
          <w:rFonts w:ascii="Times New Roman" w:hAnsi="Times New Roman"/>
          <w:sz w:val="24"/>
          <w:szCs w:val="24"/>
        </w:rPr>
        <w:t>completing an additional 7 years of employment history</w:t>
      </w:r>
      <w:r>
        <w:rPr>
          <w:rFonts w:ascii="Times New Roman" w:hAnsi="Times New Roman"/>
          <w:sz w:val="24"/>
          <w:szCs w:val="24"/>
        </w:rPr>
        <w:t xml:space="preserve">, at a cost of </w:t>
      </w:r>
      <w:r w:rsidR="0073712F">
        <w:rPr>
          <w:rFonts w:ascii="Times New Roman" w:hAnsi="Times New Roman"/>
          <w:sz w:val="24"/>
          <w:szCs w:val="24"/>
        </w:rPr>
        <w:t>$</w:t>
      </w:r>
      <w:r w:rsidR="008632B8" w:rsidRPr="008632B8">
        <w:rPr>
          <w:rFonts w:ascii="Times New Roman" w:hAnsi="Times New Roman"/>
          <w:sz w:val="24"/>
          <w:szCs w:val="24"/>
        </w:rPr>
        <w:t>8,465,270</w:t>
      </w:r>
      <w:r>
        <w:rPr>
          <w:rFonts w:ascii="Times New Roman" w:hAnsi="Times New Roman"/>
          <w:sz w:val="24"/>
          <w:szCs w:val="24"/>
        </w:rPr>
        <w:t>.</w:t>
      </w:r>
    </w:p>
    <w:p w14:paraId="0B3DE571" w14:textId="77777777" w:rsidR="001F2699" w:rsidRDefault="001F2699" w:rsidP="0028285A">
      <w:pPr>
        <w:ind w:left="360"/>
        <w:rPr>
          <w:rFonts w:ascii="Times New Roman" w:hAnsi="Times New Roman"/>
          <w:sz w:val="24"/>
          <w:szCs w:val="24"/>
        </w:rPr>
      </w:pPr>
    </w:p>
    <w:p w14:paraId="6097D58C" w14:textId="77777777" w:rsidR="00574DB8" w:rsidRDefault="00574DB8" w:rsidP="00B90FE5">
      <w:pPr>
        <w:pStyle w:val="Caption"/>
        <w:keepNext/>
      </w:pPr>
      <w:bookmarkStart w:id="8" w:name="_Ref508023924"/>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4</w:t>
      </w:r>
      <w:r w:rsidR="00413157">
        <w:rPr>
          <w:noProof/>
        </w:rPr>
        <w:fldChar w:fldCharType="end"/>
      </w:r>
      <w:bookmarkEnd w:id="8"/>
      <w:r>
        <w:t xml:space="preserve">. </w:t>
      </w:r>
      <w:r w:rsidRPr="00386FCD">
        <w:t xml:space="preserve">Driver </w:t>
      </w:r>
      <w:r w:rsidR="002D66E6" w:rsidRPr="00386FCD">
        <w:t>Providing Previous Emp</w:t>
      </w:r>
      <w:r w:rsidR="002D66E6">
        <w:t xml:space="preserve">loyment History to New Employer </w:t>
      </w:r>
      <w:r w:rsidR="005770E6">
        <w:t>(IC-1.2)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60"/>
        <w:gridCol w:w="1236"/>
        <w:gridCol w:w="1294"/>
        <w:gridCol w:w="1294"/>
        <w:gridCol w:w="1296"/>
        <w:gridCol w:w="1296"/>
        <w:gridCol w:w="1842"/>
      </w:tblGrid>
      <w:tr w:rsidR="00BE2F04" w:rsidRPr="00C91178" w14:paraId="3CBBF0F2" w14:textId="77777777" w:rsidTr="00B35BF3">
        <w:trPr>
          <w:trHeight w:val="1050"/>
        </w:trPr>
        <w:tc>
          <w:tcPr>
            <w:tcW w:w="616" w:type="pct"/>
            <w:shd w:val="clear" w:color="000000" w:fill="E0E0E0"/>
            <w:vAlign w:val="bottom"/>
            <w:hideMark/>
          </w:tcPr>
          <w:p w14:paraId="3BE85039" w14:textId="77777777" w:rsidR="00BE2F04" w:rsidRPr="00C91178" w:rsidRDefault="00BE2F04" w:rsidP="00BE2F04">
            <w:pPr>
              <w:widowControl/>
              <w:autoSpaceDE/>
              <w:autoSpaceDN/>
              <w:adjustRightInd/>
              <w:jc w:val="center"/>
              <w:rPr>
                <w:rFonts w:ascii="Times New Roman" w:hAnsi="Times New Roman"/>
                <w:b/>
                <w:bCs/>
                <w:color w:val="000000"/>
              </w:rPr>
            </w:pPr>
            <w:r w:rsidRPr="00C91178">
              <w:rPr>
                <w:rFonts w:ascii="Times New Roman" w:hAnsi="Times New Roman"/>
                <w:b/>
                <w:bCs/>
                <w:color w:val="000000"/>
              </w:rPr>
              <w:t>Year</w:t>
            </w:r>
          </w:p>
        </w:tc>
        <w:tc>
          <w:tcPr>
            <w:tcW w:w="656" w:type="pct"/>
            <w:shd w:val="clear" w:color="000000" w:fill="E0E0E0"/>
            <w:vAlign w:val="bottom"/>
            <w:hideMark/>
          </w:tcPr>
          <w:p w14:paraId="5A5A77EB" w14:textId="77777777" w:rsidR="00BE2F04" w:rsidRPr="00C91178" w:rsidRDefault="00BE2F04" w:rsidP="00BE2F04">
            <w:pPr>
              <w:widowControl/>
              <w:autoSpaceDE/>
              <w:autoSpaceDN/>
              <w:adjustRightInd/>
              <w:jc w:val="center"/>
              <w:rPr>
                <w:rFonts w:ascii="Times New Roman" w:hAnsi="Times New Roman"/>
                <w:b/>
                <w:bCs/>
                <w:color w:val="000000"/>
              </w:rPr>
            </w:pPr>
            <w:r w:rsidRPr="00C91178">
              <w:rPr>
                <w:rFonts w:ascii="Times New Roman" w:hAnsi="Times New Roman"/>
                <w:b/>
                <w:bCs/>
                <w:color w:val="000000"/>
              </w:rPr>
              <w:t>Respondents</w:t>
            </w:r>
            <w:r w:rsidRPr="00C91178">
              <w:rPr>
                <w:rFonts w:ascii="Times New Roman" w:hAnsi="Times New Roman"/>
                <w:b/>
                <w:bCs/>
                <w:color w:val="000000"/>
              </w:rPr>
              <w:br/>
              <w:t>(a)</w:t>
            </w:r>
          </w:p>
        </w:tc>
        <w:tc>
          <w:tcPr>
            <w:tcW w:w="687" w:type="pct"/>
            <w:shd w:val="clear" w:color="000000" w:fill="E0E0E0"/>
            <w:vAlign w:val="bottom"/>
            <w:hideMark/>
          </w:tcPr>
          <w:p w14:paraId="5BB74AB6" w14:textId="77777777" w:rsidR="00BE2F04" w:rsidRPr="00C91178" w:rsidRDefault="00BE2F04" w:rsidP="00BE2F04">
            <w:pPr>
              <w:widowControl/>
              <w:autoSpaceDE/>
              <w:autoSpaceDN/>
              <w:adjustRightInd/>
              <w:jc w:val="center"/>
              <w:rPr>
                <w:rFonts w:ascii="Times New Roman" w:hAnsi="Times New Roman"/>
                <w:b/>
                <w:bCs/>
                <w:color w:val="000000"/>
              </w:rPr>
            </w:pPr>
            <w:r>
              <w:rPr>
                <w:rFonts w:ascii="Times New Roman" w:hAnsi="Times New Roman"/>
                <w:b/>
                <w:bCs/>
                <w:color w:val="000000"/>
              </w:rPr>
              <w:t>Responses per Respondent</w:t>
            </w:r>
            <w:r>
              <w:rPr>
                <w:rFonts w:ascii="Times New Roman" w:hAnsi="Times New Roman"/>
                <w:b/>
                <w:bCs/>
                <w:color w:val="000000"/>
              </w:rPr>
              <w:br/>
              <w:t>(</w:t>
            </w:r>
            <w:r w:rsidRPr="00C91178">
              <w:rPr>
                <w:rFonts w:ascii="Times New Roman" w:hAnsi="Times New Roman"/>
                <w:b/>
                <w:bCs/>
                <w:color w:val="000000"/>
              </w:rPr>
              <w:t>b)</w:t>
            </w:r>
          </w:p>
        </w:tc>
        <w:tc>
          <w:tcPr>
            <w:tcW w:w="687" w:type="pct"/>
            <w:shd w:val="clear" w:color="000000" w:fill="E0E0E0"/>
            <w:vAlign w:val="bottom"/>
            <w:hideMark/>
          </w:tcPr>
          <w:p w14:paraId="21BA07E1" w14:textId="77777777" w:rsidR="00BE2F04" w:rsidRPr="00C91178" w:rsidRDefault="00BE2F04" w:rsidP="00BE2F04">
            <w:pPr>
              <w:widowControl/>
              <w:autoSpaceDE/>
              <w:autoSpaceDN/>
              <w:adjustRightInd/>
              <w:jc w:val="center"/>
              <w:rPr>
                <w:rFonts w:ascii="Times New Roman" w:hAnsi="Times New Roman"/>
                <w:b/>
                <w:bCs/>
                <w:color w:val="000000"/>
              </w:rPr>
            </w:pPr>
            <w:r>
              <w:rPr>
                <w:rFonts w:ascii="Times New Roman" w:hAnsi="Times New Roman"/>
                <w:b/>
                <w:bCs/>
                <w:color w:val="000000"/>
              </w:rPr>
              <w:t>Total Annual Responses</w:t>
            </w:r>
            <w:r>
              <w:rPr>
                <w:rFonts w:ascii="Times New Roman" w:hAnsi="Times New Roman"/>
                <w:b/>
                <w:bCs/>
                <w:color w:val="000000"/>
              </w:rPr>
              <w:br/>
              <w:t>(a</w:t>
            </w:r>
            <w:r w:rsidRPr="00C91178">
              <w:rPr>
                <w:rFonts w:ascii="Times New Roman" w:hAnsi="Times New Roman"/>
                <w:b/>
                <w:bCs/>
                <w:color w:val="000000"/>
              </w:rPr>
              <w:t xml:space="preserve"> ×</w:t>
            </w:r>
            <w:r>
              <w:rPr>
                <w:rFonts w:ascii="Times New Roman" w:hAnsi="Times New Roman"/>
                <w:b/>
                <w:bCs/>
                <w:color w:val="000000"/>
              </w:rPr>
              <w:t xml:space="preserve"> b</w:t>
            </w:r>
            <w:r w:rsidRPr="00C91178">
              <w:rPr>
                <w:rFonts w:ascii="Times New Roman" w:hAnsi="Times New Roman"/>
                <w:b/>
                <w:bCs/>
                <w:color w:val="000000"/>
              </w:rPr>
              <w:t xml:space="preserve"> = c)</w:t>
            </w:r>
          </w:p>
        </w:tc>
        <w:tc>
          <w:tcPr>
            <w:tcW w:w="688" w:type="pct"/>
            <w:shd w:val="clear" w:color="000000" w:fill="E0E0E0"/>
            <w:vAlign w:val="bottom"/>
            <w:hideMark/>
          </w:tcPr>
          <w:p w14:paraId="78CCFB75" w14:textId="77777777" w:rsidR="00BE2F04" w:rsidRPr="00C91178" w:rsidRDefault="00BE2F04" w:rsidP="00BE2F04">
            <w:pPr>
              <w:widowControl/>
              <w:autoSpaceDE/>
              <w:autoSpaceDN/>
              <w:adjustRightInd/>
              <w:jc w:val="center"/>
              <w:rPr>
                <w:rFonts w:ascii="Times New Roman" w:hAnsi="Times New Roman"/>
                <w:b/>
                <w:bCs/>
                <w:color w:val="000000"/>
              </w:rPr>
            </w:pPr>
            <w:r>
              <w:rPr>
                <w:rFonts w:ascii="Times New Roman" w:hAnsi="Times New Roman"/>
                <w:b/>
                <w:bCs/>
                <w:color w:val="000000"/>
              </w:rPr>
              <w:t>Burden Hours per Response</w:t>
            </w:r>
            <w:r>
              <w:rPr>
                <w:rFonts w:ascii="Times New Roman" w:hAnsi="Times New Roman"/>
                <w:b/>
                <w:bCs/>
                <w:color w:val="000000"/>
              </w:rPr>
              <w:br/>
              <w:t>(</w:t>
            </w:r>
            <w:r w:rsidRPr="00C91178">
              <w:rPr>
                <w:rFonts w:ascii="Times New Roman" w:hAnsi="Times New Roman"/>
                <w:b/>
                <w:bCs/>
                <w:color w:val="000000"/>
              </w:rPr>
              <w:t>d)</w:t>
            </w:r>
          </w:p>
        </w:tc>
        <w:tc>
          <w:tcPr>
            <w:tcW w:w="688" w:type="pct"/>
            <w:shd w:val="clear" w:color="000000" w:fill="E0E0E0"/>
            <w:vAlign w:val="bottom"/>
            <w:hideMark/>
          </w:tcPr>
          <w:p w14:paraId="6AD7A499" w14:textId="77777777" w:rsidR="00BE2F04" w:rsidRPr="00C91178" w:rsidRDefault="00BE2F04" w:rsidP="00BE2F04">
            <w:pPr>
              <w:widowControl/>
              <w:autoSpaceDE/>
              <w:autoSpaceDN/>
              <w:adjustRightInd/>
              <w:jc w:val="center"/>
              <w:rPr>
                <w:rFonts w:ascii="Times New Roman" w:hAnsi="Times New Roman"/>
                <w:b/>
                <w:bCs/>
                <w:color w:val="000000"/>
              </w:rPr>
            </w:pPr>
            <w:r>
              <w:rPr>
                <w:rFonts w:ascii="Times New Roman" w:hAnsi="Times New Roman"/>
                <w:b/>
                <w:bCs/>
                <w:color w:val="000000"/>
              </w:rPr>
              <w:t>Total Annual Burden Hours</w:t>
            </w:r>
            <w:r>
              <w:rPr>
                <w:rFonts w:ascii="Times New Roman" w:hAnsi="Times New Roman"/>
                <w:b/>
                <w:bCs/>
                <w:color w:val="000000"/>
              </w:rPr>
              <w:br/>
              <w:t xml:space="preserve">(c </w:t>
            </w:r>
            <w:r w:rsidRPr="00C91178">
              <w:rPr>
                <w:rFonts w:ascii="Times New Roman" w:hAnsi="Times New Roman"/>
                <w:b/>
                <w:bCs/>
                <w:color w:val="000000"/>
              </w:rPr>
              <w:t xml:space="preserve">× </w:t>
            </w:r>
            <w:r>
              <w:rPr>
                <w:rFonts w:ascii="Times New Roman" w:hAnsi="Times New Roman"/>
                <w:b/>
                <w:bCs/>
                <w:color w:val="000000"/>
              </w:rPr>
              <w:t>d</w:t>
            </w:r>
            <w:r w:rsidRPr="00C91178">
              <w:rPr>
                <w:rFonts w:ascii="Times New Roman" w:hAnsi="Times New Roman"/>
                <w:b/>
                <w:bCs/>
                <w:color w:val="000000"/>
              </w:rPr>
              <w:t xml:space="preserve"> = e)</w:t>
            </w:r>
          </w:p>
        </w:tc>
        <w:tc>
          <w:tcPr>
            <w:tcW w:w="979" w:type="pct"/>
            <w:shd w:val="clear" w:color="000000" w:fill="E0E0E0"/>
            <w:vAlign w:val="bottom"/>
            <w:hideMark/>
          </w:tcPr>
          <w:p w14:paraId="6DD26D67" w14:textId="77777777" w:rsidR="00BE2F04" w:rsidRPr="00C91178" w:rsidRDefault="00BE2F04" w:rsidP="00BE2F04">
            <w:pPr>
              <w:widowControl/>
              <w:autoSpaceDE/>
              <w:autoSpaceDN/>
              <w:adjustRightInd/>
              <w:jc w:val="center"/>
              <w:rPr>
                <w:rFonts w:ascii="Times New Roman" w:hAnsi="Times New Roman"/>
                <w:b/>
                <w:bCs/>
                <w:color w:val="000000"/>
              </w:rPr>
            </w:pPr>
            <w:r w:rsidRPr="00C91178">
              <w:rPr>
                <w:rFonts w:ascii="Times New Roman" w:hAnsi="Times New Roman"/>
                <w:b/>
                <w:bCs/>
                <w:color w:val="000000"/>
              </w:rPr>
              <w:t xml:space="preserve">Total Annual </w:t>
            </w:r>
            <w:r>
              <w:rPr>
                <w:rFonts w:ascii="Times New Roman" w:hAnsi="Times New Roman"/>
                <w:b/>
                <w:bCs/>
                <w:color w:val="000000"/>
              </w:rPr>
              <w:t>Respondent Cost</w:t>
            </w:r>
            <w:r>
              <w:rPr>
                <w:rFonts w:ascii="Times New Roman" w:hAnsi="Times New Roman"/>
                <w:b/>
                <w:bCs/>
                <w:color w:val="000000"/>
              </w:rPr>
              <w:br/>
              <w:t xml:space="preserve">(e </w:t>
            </w:r>
            <w:r w:rsidRPr="00C91178">
              <w:rPr>
                <w:rFonts w:ascii="Times New Roman" w:hAnsi="Times New Roman"/>
                <w:b/>
                <w:bCs/>
                <w:color w:val="000000"/>
              </w:rPr>
              <w:t xml:space="preserve">× </w:t>
            </w:r>
            <w:r>
              <w:rPr>
                <w:rFonts w:ascii="Times New Roman" w:hAnsi="Times New Roman"/>
                <w:b/>
                <w:bCs/>
                <w:color w:val="000000"/>
              </w:rPr>
              <w:t>$</w:t>
            </w:r>
            <w:r w:rsidR="0073712F" w:rsidRPr="0073712F">
              <w:rPr>
                <w:rFonts w:ascii="Times New Roman" w:hAnsi="Times New Roman"/>
                <w:b/>
                <w:bCs/>
                <w:color w:val="000000"/>
              </w:rPr>
              <w:t>28.43</w:t>
            </w:r>
            <w:r w:rsidR="0073712F">
              <w:rPr>
                <w:rFonts w:ascii="Times New Roman" w:hAnsi="Times New Roman"/>
                <w:b/>
                <w:bCs/>
                <w:color w:val="000000"/>
              </w:rPr>
              <w:t xml:space="preserve"> </w:t>
            </w:r>
            <w:r w:rsidRPr="00C91178">
              <w:rPr>
                <w:rFonts w:ascii="Times New Roman" w:hAnsi="Times New Roman"/>
                <w:b/>
                <w:bCs/>
                <w:color w:val="000000"/>
              </w:rPr>
              <w:t>= f)</w:t>
            </w:r>
          </w:p>
        </w:tc>
      </w:tr>
      <w:tr w:rsidR="0073712F" w:rsidRPr="00C91178" w14:paraId="2E83C71F" w14:textId="77777777" w:rsidTr="00B35BF3">
        <w:trPr>
          <w:trHeight w:val="270"/>
        </w:trPr>
        <w:tc>
          <w:tcPr>
            <w:tcW w:w="616" w:type="pct"/>
            <w:shd w:val="clear" w:color="auto" w:fill="auto"/>
            <w:tcMar>
              <w:left w:w="115" w:type="dxa"/>
              <w:right w:w="115" w:type="dxa"/>
            </w:tcMar>
            <w:vAlign w:val="bottom"/>
            <w:hideMark/>
          </w:tcPr>
          <w:p w14:paraId="11173661" w14:textId="77777777" w:rsidR="0073712F" w:rsidRPr="009C27AA" w:rsidRDefault="0073712F" w:rsidP="0073712F">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56" w:type="pct"/>
            <w:shd w:val="clear" w:color="auto" w:fill="auto"/>
            <w:tcMar>
              <w:left w:w="115" w:type="dxa"/>
              <w:right w:w="115" w:type="dxa"/>
            </w:tcMar>
            <w:vAlign w:val="bottom"/>
          </w:tcPr>
          <w:p w14:paraId="428DDF23"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1,183,986</w:t>
            </w:r>
          </w:p>
        </w:tc>
        <w:tc>
          <w:tcPr>
            <w:tcW w:w="687" w:type="pct"/>
            <w:shd w:val="clear" w:color="auto" w:fill="auto"/>
            <w:tcMar>
              <w:left w:w="115" w:type="dxa"/>
              <w:right w:w="115" w:type="dxa"/>
            </w:tcMar>
            <w:vAlign w:val="bottom"/>
          </w:tcPr>
          <w:p w14:paraId="57B60885"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1</w:t>
            </w:r>
          </w:p>
        </w:tc>
        <w:tc>
          <w:tcPr>
            <w:tcW w:w="687" w:type="pct"/>
            <w:shd w:val="clear" w:color="auto" w:fill="auto"/>
            <w:tcMar>
              <w:left w:w="115" w:type="dxa"/>
              <w:right w:w="115" w:type="dxa"/>
            </w:tcMar>
            <w:vAlign w:val="bottom"/>
          </w:tcPr>
          <w:p w14:paraId="7D71C91A"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1,183,986</w:t>
            </w:r>
          </w:p>
        </w:tc>
        <w:tc>
          <w:tcPr>
            <w:tcW w:w="688" w:type="pct"/>
            <w:shd w:val="clear" w:color="auto" w:fill="auto"/>
            <w:tcMar>
              <w:left w:w="115" w:type="dxa"/>
              <w:right w:w="115" w:type="dxa"/>
            </w:tcMar>
            <w:vAlign w:val="bottom"/>
          </w:tcPr>
          <w:p w14:paraId="113CF524"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0.25</w:t>
            </w:r>
          </w:p>
        </w:tc>
        <w:tc>
          <w:tcPr>
            <w:tcW w:w="688" w:type="pct"/>
            <w:shd w:val="clear" w:color="auto" w:fill="auto"/>
            <w:tcMar>
              <w:left w:w="115" w:type="dxa"/>
              <w:right w:w="115" w:type="dxa"/>
            </w:tcMar>
            <w:vAlign w:val="bottom"/>
          </w:tcPr>
          <w:p w14:paraId="6A9521F2"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295,997</w:t>
            </w:r>
          </w:p>
        </w:tc>
        <w:tc>
          <w:tcPr>
            <w:tcW w:w="979" w:type="pct"/>
            <w:shd w:val="clear" w:color="auto" w:fill="auto"/>
            <w:tcMar>
              <w:left w:w="115" w:type="dxa"/>
              <w:right w:w="115" w:type="dxa"/>
            </w:tcMar>
            <w:vAlign w:val="bottom"/>
          </w:tcPr>
          <w:p w14:paraId="76441FC5" w14:textId="77777777" w:rsidR="0073712F" w:rsidRPr="0073712F" w:rsidRDefault="0073712F" w:rsidP="0073712F">
            <w:pPr>
              <w:widowControl/>
              <w:autoSpaceDE/>
              <w:autoSpaceDN/>
              <w:adjustRightInd/>
              <w:jc w:val="center"/>
              <w:rPr>
                <w:rFonts w:ascii="Times New Roman" w:hAnsi="Times New Roman"/>
                <w:color w:val="000000"/>
              </w:rPr>
            </w:pPr>
            <w:r w:rsidRPr="0073712F">
              <w:rPr>
                <w:rFonts w:ascii="Times New Roman" w:hAnsi="Times New Roman"/>
              </w:rPr>
              <w:t>$8,41</w:t>
            </w:r>
            <w:r w:rsidR="00B35BF3">
              <w:rPr>
                <w:rFonts w:ascii="Times New Roman" w:hAnsi="Times New Roman"/>
              </w:rPr>
              <w:t>5,195</w:t>
            </w:r>
          </w:p>
        </w:tc>
      </w:tr>
      <w:tr w:rsidR="0073712F" w:rsidRPr="00C91178" w14:paraId="3AE32DB1" w14:textId="77777777" w:rsidTr="00B35BF3">
        <w:trPr>
          <w:trHeight w:val="270"/>
        </w:trPr>
        <w:tc>
          <w:tcPr>
            <w:tcW w:w="616" w:type="pct"/>
            <w:shd w:val="clear" w:color="auto" w:fill="auto"/>
            <w:tcMar>
              <w:left w:w="115" w:type="dxa"/>
              <w:right w:w="115" w:type="dxa"/>
            </w:tcMar>
            <w:vAlign w:val="bottom"/>
            <w:hideMark/>
          </w:tcPr>
          <w:p w14:paraId="107AC229" w14:textId="77777777" w:rsidR="0073712F" w:rsidRPr="009C27AA" w:rsidRDefault="0073712F" w:rsidP="0073712F">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56" w:type="pct"/>
            <w:shd w:val="clear" w:color="auto" w:fill="auto"/>
            <w:tcMar>
              <w:left w:w="115" w:type="dxa"/>
              <w:right w:w="115" w:type="dxa"/>
            </w:tcMar>
            <w:vAlign w:val="bottom"/>
          </w:tcPr>
          <w:p w14:paraId="507766D3"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1,191,019</w:t>
            </w:r>
          </w:p>
        </w:tc>
        <w:tc>
          <w:tcPr>
            <w:tcW w:w="687" w:type="pct"/>
            <w:shd w:val="clear" w:color="auto" w:fill="auto"/>
            <w:tcMar>
              <w:left w:w="115" w:type="dxa"/>
              <w:right w:w="115" w:type="dxa"/>
            </w:tcMar>
            <w:vAlign w:val="bottom"/>
          </w:tcPr>
          <w:p w14:paraId="0FB094E2"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1</w:t>
            </w:r>
          </w:p>
        </w:tc>
        <w:tc>
          <w:tcPr>
            <w:tcW w:w="687" w:type="pct"/>
            <w:shd w:val="clear" w:color="auto" w:fill="auto"/>
            <w:tcMar>
              <w:left w:w="115" w:type="dxa"/>
              <w:right w:w="115" w:type="dxa"/>
            </w:tcMar>
            <w:vAlign w:val="bottom"/>
          </w:tcPr>
          <w:p w14:paraId="044C489E"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1,191,019</w:t>
            </w:r>
          </w:p>
        </w:tc>
        <w:tc>
          <w:tcPr>
            <w:tcW w:w="688" w:type="pct"/>
            <w:shd w:val="clear" w:color="auto" w:fill="auto"/>
            <w:tcMar>
              <w:left w:w="115" w:type="dxa"/>
              <w:right w:w="115" w:type="dxa"/>
            </w:tcMar>
            <w:vAlign w:val="bottom"/>
          </w:tcPr>
          <w:p w14:paraId="7D8A96CF"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0.25</w:t>
            </w:r>
          </w:p>
        </w:tc>
        <w:tc>
          <w:tcPr>
            <w:tcW w:w="688" w:type="pct"/>
            <w:shd w:val="clear" w:color="auto" w:fill="auto"/>
            <w:tcMar>
              <w:left w:w="115" w:type="dxa"/>
              <w:right w:w="115" w:type="dxa"/>
            </w:tcMar>
            <w:vAlign w:val="bottom"/>
          </w:tcPr>
          <w:p w14:paraId="48C872FE" w14:textId="77777777" w:rsidR="0073712F" w:rsidRPr="009C27AA" w:rsidRDefault="0073712F" w:rsidP="0073712F">
            <w:pPr>
              <w:widowControl/>
              <w:autoSpaceDE/>
              <w:autoSpaceDN/>
              <w:adjustRightInd/>
              <w:jc w:val="center"/>
              <w:rPr>
                <w:rFonts w:ascii="Times New Roman" w:hAnsi="Times New Roman"/>
                <w:color w:val="000000"/>
              </w:rPr>
            </w:pPr>
            <w:r w:rsidRPr="00DE585A">
              <w:rPr>
                <w:rFonts w:ascii="Times New Roman" w:hAnsi="Times New Roman"/>
              </w:rPr>
              <w:t>297,755</w:t>
            </w:r>
          </w:p>
        </w:tc>
        <w:tc>
          <w:tcPr>
            <w:tcW w:w="979" w:type="pct"/>
            <w:shd w:val="clear" w:color="auto" w:fill="auto"/>
            <w:tcMar>
              <w:left w:w="115" w:type="dxa"/>
              <w:right w:w="115" w:type="dxa"/>
            </w:tcMar>
            <w:vAlign w:val="bottom"/>
          </w:tcPr>
          <w:p w14:paraId="4CF05469" w14:textId="77777777" w:rsidR="0073712F" w:rsidRPr="0073712F" w:rsidRDefault="0073712F" w:rsidP="0073712F">
            <w:pPr>
              <w:widowControl/>
              <w:autoSpaceDE/>
              <w:autoSpaceDN/>
              <w:adjustRightInd/>
              <w:jc w:val="center"/>
              <w:rPr>
                <w:rFonts w:ascii="Times New Roman" w:hAnsi="Times New Roman"/>
                <w:color w:val="000000"/>
              </w:rPr>
            </w:pPr>
            <w:r w:rsidRPr="0073712F">
              <w:rPr>
                <w:rFonts w:ascii="Times New Roman" w:hAnsi="Times New Roman"/>
              </w:rPr>
              <w:t>$8</w:t>
            </w:r>
            <w:r w:rsidR="00B35BF3">
              <w:rPr>
                <w:rFonts w:ascii="Times New Roman" w:hAnsi="Times New Roman"/>
              </w:rPr>
              <w:t>,465,175</w:t>
            </w:r>
          </w:p>
        </w:tc>
      </w:tr>
      <w:tr w:rsidR="00B35BF3" w:rsidRPr="00C91178" w14:paraId="28D6D0BD" w14:textId="77777777" w:rsidTr="00B35BF3">
        <w:trPr>
          <w:trHeight w:val="270"/>
        </w:trPr>
        <w:tc>
          <w:tcPr>
            <w:tcW w:w="616" w:type="pct"/>
            <w:shd w:val="clear" w:color="auto" w:fill="auto"/>
            <w:tcMar>
              <w:left w:w="115" w:type="dxa"/>
              <w:right w:w="115" w:type="dxa"/>
            </w:tcMar>
            <w:vAlign w:val="bottom"/>
            <w:hideMark/>
          </w:tcPr>
          <w:p w14:paraId="385CA835" w14:textId="77777777" w:rsidR="00B35BF3" w:rsidRPr="009C27AA" w:rsidRDefault="00B35BF3" w:rsidP="00B35BF3">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56" w:type="pct"/>
            <w:shd w:val="clear" w:color="auto" w:fill="auto"/>
            <w:tcMar>
              <w:left w:w="115" w:type="dxa"/>
              <w:right w:w="115" w:type="dxa"/>
            </w:tcMar>
            <w:vAlign w:val="bottom"/>
          </w:tcPr>
          <w:p w14:paraId="55ADC8FA"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1,198,093</w:t>
            </w:r>
          </w:p>
        </w:tc>
        <w:tc>
          <w:tcPr>
            <w:tcW w:w="687" w:type="pct"/>
            <w:shd w:val="clear" w:color="auto" w:fill="auto"/>
            <w:tcMar>
              <w:left w:w="115" w:type="dxa"/>
              <w:right w:w="115" w:type="dxa"/>
            </w:tcMar>
            <w:vAlign w:val="bottom"/>
          </w:tcPr>
          <w:p w14:paraId="070402DA"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1</w:t>
            </w:r>
          </w:p>
        </w:tc>
        <w:tc>
          <w:tcPr>
            <w:tcW w:w="687" w:type="pct"/>
            <w:shd w:val="clear" w:color="auto" w:fill="auto"/>
            <w:tcMar>
              <w:left w:w="115" w:type="dxa"/>
              <w:right w:w="115" w:type="dxa"/>
            </w:tcMar>
            <w:vAlign w:val="bottom"/>
          </w:tcPr>
          <w:p w14:paraId="3FEE2B7A"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1,198,093</w:t>
            </w:r>
          </w:p>
        </w:tc>
        <w:tc>
          <w:tcPr>
            <w:tcW w:w="688" w:type="pct"/>
            <w:shd w:val="clear" w:color="auto" w:fill="auto"/>
            <w:tcMar>
              <w:left w:w="115" w:type="dxa"/>
              <w:right w:w="115" w:type="dxa"/>
            </w:tcMar>
            <w:vAlign w:val="bottom"/>
          </w:tcPr>
          <w:p w14:paraId="2F06CFB2"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0.25</w:t>
            </w:r>
          </w:p>
        </w:tc>
        <w:tc>
          <w:tcPr>
            <w:tcW w:w="688" w:type="pct"/>
            <w:shd w:val="clear" w:color="auto" w:fill="auto"/>
            <w:tcMar>
              <w:left w:w="115" w:type="dxa"/>
              <w:right w:w="115" w:type="dxa"/>
            </w:tcMar>
            <w:vAlign w:val="bottom"/>
          </w:tcPr>
          <w:p w14:paraId="335ABA7A"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299,523</w:t>
            </w:r>
          </w:p>
        </w:tc>
        <w:tc>
          <w:tcPr>
            <w:tcW w:w="979" w:type="pct"/>
            <w:shd w:val="clear" w:color="auto" w:fill="auto"/>
            <w:tcMar>
              <w:left w:w="115" w:type="dxa"/>
              <w:right w:w="115" w:type="dxa"/>
            </w:tcMar>
            <w:vAlign w:val="bottom"/>
          </w:tcPr>
          <w:p w14:paraId="3AB0B9DB" w14:textId="77777777" w:rsidR="00B35BF3" w:rsidRPr="00B35BF3" w:rsidRDefault="00B35BF3" w:rsidP="00B35BF3">
            <w:pPr>
              <w:widowControl/>
              <w:autoSpaceDE/>
              <w:autoSpaceDN/>
              <w:adjustRightInd/>
              <w:jc w:val="center"/>
              <w:rPr>
                <w:rFonts w:ascii="Times New Roman" w:hAnsi="Times New Roman"/>
                <w:color w:val="000000"/>
              </w:rPr>
            </w:pPr>
            <w:r w:rsidRPr="00CE5D9A">
              <w:rPr>
                <w:rFonts w:ascii="Times New Roman" w:hAnsi="Times New Roman"/>
                <w:color w:val="000000"/>
              </w:rPr>
              <w:t>$8,515,439</w:t>
            </w:r>
          </w:p>
        </w:tc>
      </w:tr>
      <w:tr w:rsidR="00B35BF3" w:rsidRPr="00C91178" w14:paraId="6AC33031" w14:textId="77777777" w:rsidTr="00B35BF3">
        <w:trPr>
          <w:trHeight w:val="270"/>
        </w:trPr>
        <w:tc>
          <w:tcPr>
            <w:tcW w:w="616" w:type="pct"/>
            <w:shd w:val="clear" w:color="auto" w:fill="auto"/>
            <w:tcMar>
              <w:left w:w="115" w:type="dxa"/>
              <w:right w:w="115" w:type="dxa"/>
            </w:tcMar>
            <w:vAlign w:val="bottom"/>
            <w:hideMark/>
          </w:tcPr>
          <w:p w14:paraId="5412B5C1" w14:textId="77777777" w:rsidR="00B35BF3" w:rsidRPr="009C27AA" w:rsidRDefault="00B35BF3" w:rsidP="00B35BF3">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56" w:type="pct"/>
            <w:shd w:val="clear" w:color="auto" w:fill="auto"/>
            <w:tcMar>
              <w:left w:w="115" w:type="dxa"/>
              <w:right w:w="115" w:type="dxa"/>
            </w:tcMar>
            <w:vAlign w:val="bottom"/>
          </w:tcPr>
          <w:p w14:paraId="6CD397CF"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3,573,098</w:t>
            </w:r>
          </w:p>
        </w:tc>
        <w:tc>
          <w:tcPr>
            <w:tcW w:w="687" w:type="pct"/>
            <w:shd w:val="clear" w:color="auto" w:fill="auto"/>
            <w:tcMar>
              <w:left w:w="115" w:type="dxa"/>
              <w:right w:w="115" w:type="dxa"/>
            </w:tcMar>
            <w:vAlign w:val="bottom"/>
          </w:tcPr>
          <w:p w14:paraId="0C73D338"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w:t>
            </w:r>
          </w:p>
        </w:tc>
        <w:tc>
          <w:tcPr>
            <w:tcW w:w="687" w:type="pct"/>
            <w:shd w:val="clear" w:color="auto" w:fill="auto"/>
            <w:tcMar>
              <w:left w:w="115" w:type="dxa"/>
              <w:right w:w="115" w:type="dxa"/>
            </w:tcMar>
            <w:vAlign w:val="bottom"/>
          </w:tcPr>
          <w:p w14:paraId="527AB7ED"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3,573,098</w:t>
            </w:r>
          </w:p>
        </w:tc>
        <w:tc>
          <w:tcPr>
            <w:tcW w:w="688" w:type="pct"/>
            <w:shd w:val="clear" w:color="auto" w:fill="auto"/>
            <w:tcMar>
              <w:left w:w="115" w:type="dxa"/>
              <w:right w:w="115" w:type="dxa"/>
            </w:tcMar>
            <w:vAlign w:val="bottom"/>
          </w:tcPr>
          <w:p w14:paraId="48EEDBDC"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w:t>
            </w:r>
          </w:p>
        </w:tc>
        <w:tc>
          <w:tcPr>
            <w:tcW w:w="688" w:type="pct"/>
            <w:shd w:val="clear" w:color="auto" w:fill="auto"/>
            <w:tcMar>
              <w:left w:w="115" w:type="dxa"/>
              <w:right w:w="115" w:type="dxa"/>
            </w:tcMar>
            <w:vAlign w:val="bottom"/>
          </w:tcPr>
          <w:p w14:paraId="0E755BD2"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893,275</w:t>
            </w:r>
          </w:p>
        </w:tc>
        <w:tc>
          <w:tcPr>
            <w:tcW w:w="979" w:type="pct"/>
            <w:shd w:val="clear" w:color="auto" w:fill="auto"/>
            <w:tcMar>
              <w:left w:w="115" w:type="dxa"/>
              <w:right w:w="115" w:type="dxa"/>
            </w:tcMar>
            <w:vAlign w:val="bottom"/>
          </w:tcPr>
          <w:p w14:paraId="4750330C" w14:textId="77777777" w:rsidR="00B35BF3" w:rsidRPr="00B35BF3" w:rsidRDefault="00B35BF3" w:rsidP="00B35BF3">
            <w:pPr>
              <w:widowControl/>
              <w:autoSpaceDE/>
              <w:autoSpaceDN/>
              <w:adjustRightInd/>
              <w:jc w:val="center"/>
              <w:rPr>
                <w:rFonts w:ascii="Times New Roman" w:hAnsi="Times New Roman"/>
                <w:color w:val="000000"/>
              </w:rPr>
            </w:pPr>
            <w:r w:rsidRPr="00CE5D9A">
              <w:rPr>
                <w:rFonts w:ascii="Times New Roman" w:hAnsi="Times New Roman"/>
                <w:color w:val="000000"/>
              </w:rPr>
              <w:t>$25,395,809</w:t>
            </w:r>
          </w:p>
        </w:tc>
      </w:tr>
      <w:tr w:rsidR="00B35BF3" w:rsidRPr="00C91178" w14:paraId="732C2169" w14:textId="77777777" w:rsidTr="00B35BF3">
        <w:trPr>
          <w:trHeight w:val="270"/>
        </w:trPr>
        <w:tc>
          <w:tcPr>
            <w:tcW w:w="616" w:type="pct"/>
            <w:shd w:val="clear" w:color="auto" w:fill="auto"/>
            <w:tcMar>
              <w:left w:w="115" w:type="dxa"/>
              <w:right w:w="115" w:type="dxa"/>
            </w:tcMar>
            <w:vAlign w:val="bottom"/>
            <w:hideMark/>
          </w:tcPr>
          <w:p w14:paraId="5D1CCA06" w14:textId="77777777" w:rsidR="00B35BF3" w:rsidRPr="009C27AA" w:rsidRDefault="00B35BF3" w:rsidP="00B35BF3">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56" w:type="pct"/>
            <w:shd w:val="clear" w:color="auto" w:fill="auto"/>
            <w:tcMar>
              <w:left w:w="115" w:type="dxa"/>
              <w:right w:w="115" w:type="dxa"/>
            </w:tcMar>
            <w:vAlign w:val="bottom"/>
          </w:tcPr>
          <w:p w14:paraId="347F3C8B"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1,191,033</w:t>
            </w:r>
          </w:p>
        </w:tc>
        <w:tc>
          <w:tcPr>
            <w:tcW w:w="687" w:type="pct"/>
            <w:shd w:val="clear" w:color="auto" w:fill="auto"/>
            <w:tcMar>
              <w:left w:w="115" w:type="dxa"/>
              <w:right w:w="115" w:type="dxa"/>
            </w:tcMar>
            <w:vAlign w:val="bottom"/>
          </w:tcPr>
          <w:p w14:paraId="10427DB6"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w:t>
            </w:r>
          </w:p>
        </w:tc>
        <w:tc>
          <w:tcPr>
            <w:tcW w:w="687" w:type="pct"/>
            <w:shd w:val="clear" w:color="auto" w:fill="auto"/>
            <w:tcMar>
              <w:left w:w="115" w:type="dxa"/>
              <w:right w:w="115" w:type="dxa"/>
            </w:tcMar>
            <w:vAlign w:val="bottom"/>
          </w:tcPr>
          <w:p w14:paraId="61DD6118"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1,191,033</w:t>
            </w:r>
          </w:p>
        </w:tc>
        <w:tc>
          <w:tcPr>
            <w:tcW w:w="688" w:type="pct"/>
            <w:shd w:val="clear" w:color="auto" w:fill="auto"/>
            <w:tcMar>
              <w:left w:w="115" w:type="dxa"/>
              <w:right w:w="115" w:type="dxa"/>
            </w:tcMar>
            <w:vAlign w:val="bottom"/>
          </w:tcPr>
          <w:p w14:paraId="04E2B57B"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w:t>
            </w:r>
          </w:p>
        </w:tc>
        <w:tc>
          <w:tcPr>
            <w:tcW w:w="688" w:type="pct"/>
            <w:shd w:val="clear" w:color="auto" w:fill="auto"/>
            <w:tcMar>
              <w:left w:w="115" w:type="dxa"/>
              <w:right w:w="115" w:type="dxa"/>
            </w:tcMar>
            <w:vAlign w:val="bottom"/>
          </w:tcPr>
          <w:p w14:paraId="0858E868" w14:textId="77777777" w:rsidR="00B35BF3" w:rsidRPr="009C27AA" w:rsidRDefault="00B35BF3" w:rsidP="00B35BF3">
            <w:pPr>
              <w:widowControl/>
              <w:autoSpaceDE/>
              <w:autoSpaceDN/>
              <w:adjustRightInd/>
              <w:jc w:val="center"/>
              <w:rPr>
                <w:rFonts w:ascii="Times New Roman" w:hAnsi="Times New Roman"/>
                <w:color w:val="000000"/>
              </w:rPr>
            </w:pPr>
            <w:r w:rsidRPr="00DE585A">
              <w:rPr>
                <w:rFonts w:ascii="Times New Roman" w:hAnsi="Times New Roman"/>
              </w:rPr>
              <w:t>297,758</w:t>
            </w:r>
          </w:p>
        </w:tc>
        <w:tc>
          <w:tcPr>
            <w:tcW w:w="979" w:type="pct"/>
            <w:shd w:val="clear" w:color="auto" w:fill="auto"/>
            <w:tcMar>
              <w:left w:w="115" w:type="dxa"/>
              <w:right w:w="115" w:type="dxa"/>
            </w:tcMar>
            <w:vAlign w:val="bottom"/>
          </w:tcPr>
          <w:p w14:paraId="55D8A483" w14:textId="77777777" w:rsidR="00B35BF3" w:rsidRPr="00B35BF3" w:rsidRDefault="00B35BF3" w:rsidP="00B35BF3">
            <w:pPr>
              <w:widowControl/>
              <w:autoSpaceDE/>
              <w:autoSpaceDN/>
              <w:adjustRightInd/>
              <w:jc w:val="center"/>
              <w:rPr>
                <w:rFonts w:ascii="Times New Roman" w:hAnsi="Times New Roman"/>
                <w:color w:val="000000"/>
              </w:rPr>
            </w:pPr>
            <w:r w:rsidRPr="00CE5D9A">
              <w:rPr>
                <w:rFonts w:ascii="Times New Roman" w:hAnsi="Times New Roman"/>
                <w:color w:val="000000"/>
              </w:rPr>
              <w:t>$8,465,270</w:t>
            </w:r>
          </w:p>
        </w:tc>
      </w:tr>
    </w:tbl>
    <w:p w14:paraId="7F0AA197" w14:textId="77777777" w:rsidR="00FA75EA" w:rsidRDefault="00FA75EA" w:rsidP="0028285A">
      <w:pPr>
        <w:ind w:left="360"/>
        <w:rPr>
          <w:rFonts w:ascii="Times New Roman" w:hAnsi="Times New Roman"/>
          <w:sz w:val="24"/>
          <w:szCs w:val="24"/>
        </w:rPr>
      </w:pPr>
    </w:p>
    <w:p w14:paraId="55E62626" w14:textId="77777777" w:rsidR="00D7315C" w:rsidRDefault="00D7315C" w:rsidP="00D7315C">
      <w:pPr>
        <w:rPr>
          <w:rFonts w:ascii="Times New Roman" w:hAnsi="Times New Roman"/>
          <w:sz w:val="24"/>
          <w:szCs w:val="24"/>
        </w:rPr>
      </w:pPr>
      <w:r>
        <w:rPr>
          <w:rFonts w:ascii="Times New Roman" w:hAnsi="Times New Roman"/>
          <w:sz w:val="24"/>
          <w:szCs w:val="24"/>
        </w:rPr>
        <w:t>The currently approved total burden for driver</w:t>
      </w:r>
      <w:r w:rsidR="00791723">
        <w:rPr>
          <w:rFonts w:ascii="Times New Roman" w:hAnsi="Times New Roman"/>
          <w:sz w:val="24"/>
          <w:szCs w:val="24"/>
        </w:rPr>
        <w:t>s providing previous employment history to a new employer</w:t>
      </w:r>
      <w:r>
        <w:rPr>
          <w:rFonts w:ascii="Times New Roman" w:hAnsi="Times New Roman"/>
          <w:sz w:val="24"/>
          <w:szCs w:val="24"/>
        </w:rPr>
        <w:t xml:space="preserve"> is </w:t>
      </w:r>
      <w:r w:rsidRPr="00D7315C">
        <w:rPr>
          <w:rFonts w:ascii="Times New Roman" w:hAnsi="Times New Roman"/>
          <w:sz w:val="24"/>
          <w:szCs w:val="24"/>
        </w:rPr>
        <w:t>459,950</w:t>
      </w:r>
      <w:r>
        <w:rPr>
          <w:rFonts w:ascii="Times New Roman" w:hAnsi="Times New Roman"/>
          <w:sz w:val="24"/>
          <w:szCs w:val="24"/>
        </w:rPr>
        <w:t xml:space="preserve"> hours.  The new total of </w:t>
      </w:r>
      <w:r w:rsidRPr="00D7315C">
        <w:rPr>
          <w:rFonts w:ascii="Times New Roman" w:hAnsi="Times New Roman"/>
          <w:sz w:val="24"/>
          <w:szCs w:val="24"/>
        </w:rPr>
        <w:t>297,758</w:t>
      </w:r>
      <w:r>
        <w:rPr>
          <w:rFonts w:ascii="Times New Roman" w:hAnsi="Times New Roman"/>
          <w:sz w:val="24"/>
          <w:szCs w:val="24"/>
        </w:rPr>
        <w:t xml:space="preserve"> represents a decrease of 162,192 hours.  This is due to a </w:t>
      </w:r>
      <w:r w:rsidRPr="00EB737E">
        <w:rPr>
          <w:rFonts w:ascii="Times New Roman" w:hAnsi="Times New Roman"/>
          <w:sz w:val="24"/>
          <w:szCs w:val="24"/>
        </w:rPr>
        <w:t>decrease in the estimated number of active CDL drivers,</w:t>
      </w:r>
      <w:r w:rsidRPr="00F6206F">
        <w:rPr>
          <w:rFonts w:ascii="Times New Roman" w:hAnsi="Times New Roman"/>
          <w:sz w:val="24"/>
          <w:szCs w:val="24"/>
        </w:rPr>
        <w:t xml:space="preserve"> a result of the availability of more accurate and recent data.</w:t>
      </w:r>
    </w:p>
    <w:p w14:paraId="7952693A" w14:textId="77777777" w:rsidR="007B52ED" w:rsidRDefault="007B52ED" w:rsidP="005770E6">
      <w:pPr>
        <w:rPr>
          <w:rFonts w:ascii="Times New Roman" w:hAnsi="Times New Roman"/>
          <w:b/>
          <w:sz w:val="24"/>
          <w:szCs w:val="24"/>
        </w:rPr>
      </w:pPr>
    </w:p>
    <w:p w14:paraId="699BC5B6" w14:textId="77777777" w:rsidR="0008378A" w:rsidRPr="00DE585A" w:rsidRDefault="0008378A" w:rsidP="005770E6">
      <w:pPr>
        <w:rPr>
          <w:rFonts w:ascii="Times New Roman" w:hAnsi="Times New Roman"/>
          <w:b/>
          <w:sz w:val="24"/>
          <w:szCs w:val="24"/>
        </w:rPr>
      </w:pPr>
      <w:r w:rsidRPr="00DE585A">
        <w:rPr>
          <w:rFonts w:ascii="Times New Roman" w:hAnsi="Times New Roman"/>
          <w:b/>
          <w:sz w:val="24"/>
          <w:szCs w:val="24"/>
        </w:rPr>
        <w:t>IC-1.3 Driver completion of the CDL application form</w:t>
      </w:r>
      <w:r w:rsidR="00D7315C">
        <w:rPr>
          <w:rFonts w:ascii="Times New Roman" w:hAnsi="Times New Roman"/>
          <w:b/>
          <w:sz w:val="24"/>
          <w:szCs w:val="24"/>
        </w:rPr>
        <w:t xml:space="preserve"> </w:t>
      </w:r>
      <w:r w:rsidR="00D7315C" w:rsidRPr="00D7315C">
        <w:rPr>
          <w:rFonts w:ascii="Times New Roman" w:hAnsi="Times New Roman"/>
          <w:b/>
          <w:sz w:val="24"/>
          <w:szCs w:val="24"/>
        </w:rPr>
        <w:t>[49 CFR 383.71]</w:t>
      </w:r>
    </w:p>
    <w:p w14:paraId="17FCC9D6" w14:textId="77777777" w:rsidR="0008378A" w:rsidRDefault="009C27AA" w:rsidP="005770E6">
      <w:pPr>
        <w:rPr>
          <w:rFonts w:ascii="Times New Roman" w:hAnsi="Times New Roman"/>
          <w:sz w:val="24"/>
          <w:szCs w:val="24"/>
        </w:rPr>
      </w:pPr>
      <w:r>
        <w:rPr>
          <w:rFonts w:ascii="Times New Roman" w:hAnsi="Times New Roman"/>
          <w:sz w:val="24"/>
          <w:szCs w:val="24"/>
        </w:rPr>
        <w:t xml:space="preserve">To obtain, transfer, or renew a CDL, an individual is </w:t>
      </w:r>
      <w:r w:rsidR="0008378A">
        <w:rPr>
          <w:rFonts w:ascii="Times New Roman" w:hAnsi="Times New Roman"/>
          <w:sz w:val="24"/>
          <w:szCs w:val="24"/>
        </w:rPr>
        <w:t xml:space="preserve">required to provide </w:t>
      </w:r>
      <w:r w:rsidR="005839AA">
        <w:rPr>
          <w:rFonts w:ascii="Times New Roman" w:hAnsi="Times New Roman"/>
          <w:sz w:val="24"/>
          <w:szCs w:val="24"/>
        </w:rPr>
        <w:t>certain</w:t>
      </w:r>
      <w:r w:rsidR="0008378A">
        <w:rPr>
          <w:rFonts w:ascii="Times New Roman" w:hAnsi="Times New Roman"/>
          <w:sz w:val="24"/>
          <w:szCs w:val="24"/>
        </w:rPr>
        <w:t xml:space="preserve"> information.  </w:t>
      </w:r>
      <w:r w:rsidR="0008378A" w:rsidRPr="0008378A">
        <w:rPr>
          <w:rFonts w:ascii="Times New Roman" w:hAnsi="Times New Roman"/>
          <w:sz w:val="24"/>
          <w:szCs w:val="24"/>
        </w:rPr>
        <w:t xml:space="preserve">To estimate burden hour and burden costs associated with this task, the Agency relies on the statistics </w:t>
      </w:r>
      <w:r w:rsidR="000F2059">
        <w:rPr>
          <w:rFonts w:ascii="Times New Roman" w:hAnsi="Times New Roman"/>
          <w:sz w:val="24"/>
          <w:szCs w:val="24"/>
        </w:rPr>
        <w:t xml:space="preserve">and estimations </w:t>
      </w:r>
      <w:r w:rsidR="0008378A" w:rsidRPr="0008378A">
        <w:rPr>
          <w:rFonts w:ascii="Times New Roman" w:hAnsi="Times New Roman"/>
          <w:sz w:val="24"/>
          <w:szCs w:val="24"/>
        </w:rPr>
        <w:t>outline</w:t>
      </w:r>
      <w:r w:rsidR="0044797F">
        <w:rPr>
          <w:rFonts w:ascii="Times New Roman" w:hAnsi="Times New Roman"/>
          <w:sz w:val="24"/>
          <w:szCs w:val="24"/>
        </w:rPr>
        <w:t>d</w:t>
      </w:r>
      <w:r w:rsidR="0008378A" w:rsidRPr="0008378A">
        <w:rPr>
          <w:rFonts w:ascii="Times New Roman" w:hAnsi="Times New Roman"/>
          <w:sz w:val="24"/>
          <w:szCs w:val="24"/>
        </w:rPr>
        <w:t xml:space="preserve"> above as well as the following</w:t>
      </w:r>
      <w:r w:rsidR="00F94A52" w:rsidRPr="00F94A52">
        <w:rPr>
          <w:rFonts w:ascii="Times New Roman" w:hAnsi="Times New Roman"/>
          <w:sz w:val="24"/>
          <w:szCs w:val="24"/>
        </w:rPr>
        <w:t xml:space="preserve"> </w:t>
      </w:r>
      <w:r w:rsidR="00F94A52">
        <w:rPr>
          <w:rFonts w:ascii="Times New Roman" w:hAnsi="Times New Roman"/>
          <w:sz w:val="24"/>
          <w:szCs w:val="24"/>
        </w:rPr>
        <w:t>assumptions</w:t>
      </w:r>
      <w:r w:rsidR="0008378A" w:rsidRPr="0008378A">
        <w:rPr>
          <w:rFonts w:ascii="Times New Roman" w:hAnsi="Times New Roman"/>
          <w:sz w:val="24"/>
          <w:szCs w:val="24"/>
        </w:rPr>
        <w:t>:</w:t>
      </w:r>
    </w:p>
    <w:p w14:paraId="57D7CDBD" w14:textId="77777777" w:rsidR="0008378A" w:rsidRDefault="0008378A" w:rsidP="005E52F0">
      <w:pPr>
        <w:numPr>
          <w:ilvl w:val="0"/>
          <w:numId w:val="9"/>
        </w:numPr>
        <w:rPr>
          <w:rFonts w:ascii="Times New Roman" w:hAnsi="Times New Roman"/>
          <w:sz w:val="24"/>
          <w:szCs w:val="24"/>
        </w:rPr>
      </w:pPr>
      <w:r>
        <w:rPr>
          <w:rFonts w:ascii="Times New Roman" w:hAnsi="Times New Roman"/>
          <w:sz w:val="24"/>
          <w:szCs w:val="24"/>
        </w:rPr>
        <w:t>CDL applicants</w:t>
      </w:r>
      <w:r w:rsidR="009C27AA">
        <w:rPr>
          <w:rFonts w:ascii="Times New Roman" w:hAnsi="Times New Roman"/>
          <w:sz w:val="24"/>
          <w:szCs w:val="24"/>
        </w:rPr>
        <w:t>, transfer drivers, and drivers renewing their CDL</w:t>
      </w:r>
      <w:r>
        <w:rPr>
          <w:rFonts w:ascii="Times New Roman" w:hAnsi="Times New Roman"/>
          <w:sz w:val="24"/>
          <w:szCs w:val="24"/>
        </w:rPr>
        <w:t xml:space="preserve"> require approximately 1 minute </w:t>
      </w:r>
      <w:r w:rsidR="00855244">
        <w:rPr>
          <w:rFonts w:ascii="Times New Roman" w:hAnsi="Times New Roman"/>
          <w:sz w:val="24"/>
          <w:szCs w:val="24"/>
        </w:rPr>
        <w:t xml:space="preserve">(0.017 hours) </w:t>
      </w:r>
      <w:r>
        <w:rPr>
          <w:rFonts w:ascii="Times New Roman" w:hAnsi="Times New Roman"/>
          <w:sz w:val="24"/>
          <w:szCs w:val="24"/>
        </w:rPr>
        <w:t>to complete the CDL portion of the driver’s license application</w:t>
      </w:r>
      <w:r w:rsidR="009C27AA">
        <w:rPr>
          <w:rFonts w:ascii="Times New Roman" w:hAnsi="Times New Roman"/>
          <w:sz w:val="24"/>
          <w:szCs w:val="24"/>
        </w:rPr>
        <w:t xml:space="preserve"> form</w:t>
      </w:r>
      <w:r>
        <w:rPr>
          <w:rFonts w:ascii="Times New Roman" w:hAnsi="Times New Roman"/>
          <w:sz w:val="24"/>
          <w:szCs w:val="24"/>
        </w:rPr>
        <w:t>.</w:t>
      </w:r>
    </w:p>
    <w:p w14:paraId="0CFCB1F1" w14:textId="77777777" w:rsidR="0008378A" w:rsidRDefault="0008378A" w:rsidP="005E52F0">
      <w:pPr>
        <w:numPr>
          <w:ilvl w:val="0"/>
          <w:numId w:val="9"/>
        </w:numPr>
        <w:rPr>
          <w:rFonts w:ascii="Times New Roman" w:hAnsi="Times New Roman"/>
          <w:sz w:val="24"/>
          <w:szCs w:val="24"/>
        </w:rPr>
      </w:pPr>
      <w:r>
        <w:rPr>
          <w:rFonts w:ascii="Times New Roman" w:hAnsi="Times New Roman"/>
          <w:sz w:val="24"/>
          <w:szCs w:val="24"/>
        </w:rPr>
        <w:t>On average,</w:t>
      </w:r>
      <w:r w:rsidR="009C27AA">
        <w:rPr>
          <w:rFonts w:ascii="Times New Roman" w:hAnsi="Times New Roman"/>
          <w:sz w:val="24"/>
          <w:szCs w:val="24"/>
        </w:rPr>
        <w:t xml:space="preserve"> </w:t>
      </w:r>
      <w:r>
        <w:rPr>
          <w:rFonts w:ascii="Times New Roman" w:hAnsi="Times New Roman"/>
          <w:sz w:val="24"/>
          <w:szCs w:val="24"/>
        </w:rPr>
        <w:t>CDLs are renewed every 5 years.</w:t>
      </w:r>
    </w:p>
    <w:p w14:paraId="55431BB4" w14:textId="77777777" w:rsidR="009C27AA" w:rsidRDefault="009C27AA" w:rsidP="00DE585A">
      <w:pPr>
        <w:ind w:left="720"/>
        <w:rPr>
          <w:rFonts w:ascii="Times New Roman" w:hAnsi="Times New Roman"/>
          <w:sz w:val="24"/>
          <w:szCs w:val="24"/>
        </w:rPr>
      </w:pPr>
    </w:p>
    <w:p w14:paraId="0A8AA83A" w14:textId="243303CB" w:rsidR="009C27AA" w:rsidRDefault="009C27AA" w:rsidP="005770E6">
      <w:pPr>
        <w:rPr>
          <w:rFonts w:ascii="Times New Roman" w:hAnsi="Times New Roman"/>
          <w:sz w:val="24"/>
          <w:szCs w:val="24"/>
        </w:rPr>
      </w:pPr>
      <w:r>
        <w:rPr>
          <w:rFonts w:ascii="Times New Roman" w:hAnsi="Times New Roman"/>
          <w:sz w:val="24"/>
          <w:szCs w:val="24"/>
        </w:rPr>
        <w:t xml:space="preserve">During the first year of this ICR, </w:t>
      </w:r>
      <w:r w:rsidRPr="009C27AA">
        <w:rPr>
          <w:rFonts w:ascii="Times New Roman" w:hAnsi="Times New Roman"/>
          <w:sz w:val="24"/>
          <w:szCs w:val="24"/>
        </w:rPr>
        <w:t>468,675</w:t>
      </w:r>
      <w:r>
        <w:rPr>
          <w:rFonts w:ascii="Times New Roman" w:hAnsi="Times New Roman"/>
          <w:sz w:val="24"/>
          <w:szCs w:val="24"/>
        </w:rPr>
        <w:t xml:space="preserve"> new drivers, </w:t>
      </w:r>
      <w:r w:rsidRPr="009C27AA">
        <w:rPr>
          <w:rFonts w:ascii="Times New Roman" w:hAnsi="Times New Roman"/>
          <w:sz w:val="24"/>
          <w:szCs w:val="24"/>
        </w:rPr>
        <w:t>220,964</w:t>
      </w:r>
      <w:r>
        <w:rPr>
          <w:rFonts w:ascii="Times New Roman" w:hAnsi="Times New Roman"/>
          <w:sz w:val="24"/>
          <w:szCs w:val="24"/>
        </w:rPr>
        <w:t xml:space="preserve"> transfer drivers, and </w:t>
      </w:r>
      <w:r w:rsidR="00855244">
        <w:rPr>
          <w:rFonts w:ascii="Times New Roman" w:hAnsi="Times New Roman"/>
          <w:sz w:val="24"/>
          <w:szCs w:val="24"/>
        </w:rPr>
        <w:t>1,691,408</w:t>
      </w:r>
      <w:r w:rsidR="00BE1502">
        <w:rPr>
          <w:rFonts w:ascii="Times New Roman" w:hAnsi="Times New Roman"/>
          <w:sz w:val="24"/>
          <w:szCs w:val="24"/>
        </w:rPr>
        <w:t xml:space="preserve"> active drivers (</w:t>
      </w:r>
      <w:r w:rsidR="00BE1502" w:rsidRPr="00BE1502">
        <w:rPr>
          <w:rFonts w:ascii="Times New Roman" w:hAnsi="Times New Roman"/>
          <w:sz w:val="24"/>
          <w:szCs w:val="24"/>
        </w:rPr>
        <w:t>8,457,041</w:t>
      </w:r>
      <w:r w:rsidR="00BE1502">
        <w:rPr>
          <w:rFonts w:ascii="Times New Roman" w:hAnsi="Times New Roman"/>
          <w:sz w:val="24"/>
          <w:szCs w:val="24"/>
        </w:rPr>
        <w:t xml:space="preserve"> drivers ÷ 5 years) </w:t>
      </w:r>
      <w:r>
        <w:rPr>
          <w:rFonts w:ascii="Times New Roman" w:hAnsi="Times New Roman"/>
          <w:sz w:val="24"/>
          <w:szCs w:val="24"/>
        </w:rPr>
        <w:t>will each spend 1 minute completing the CDL application form</w:t>
      </w:r>
      <w:r w:rsidR="00BE1502">
        <w:rPr>
          <w:rFonts w:ascii="Times New Roman" w:hAnsi="Times New Roman"/>
          <w:sz w:val="24"/>
          <w:szCs w:val="24"/>
        </w:rPr>
        <w:t xml:space="preserve"> (</w:t>
      </w:r>
      <w:r w:rsidR="00BE1502" w:rsidRPr="00855244">
        <w:rPr>
          <w:rFonts w:ascii="Times New Roman" w:hAnsi="Times New Roman"/>
          <w:sz w:val="24"/>
          <w:szCs w:val="24"/>
        </w:rPr>
        <w:t xml:space="preserve">see </w:t>
      </w:r>
      <w:r w:rsidR="00BE1502" w:rsidRPr="00DA3D8F">
        <w:rPr>
          <w:rFonts w:ascii="Times New Roman" w:hAnsi="Times New Roman"/>
          <w:sz w:val="24"/>
          <w:szCs w:val="24"/>
        </w:rPr>
        <w:fldChar w:fldCharType="begin"/>
      </w:r>
      <w:r w:rsidR="00BE1502" w:rsidRPr="00DA3D8F">
        <w:rPr>
          <w:rFonts w:ascii="Times New Roman" w:hAnsi="Times New Roman"/>
          <w:sz w:val="24"/>
          <w:szCs w:val="24"/>
        </w:rPr>
        <w:instrText xml:space="preserve"> REF _Ref508025002 \h </w:instrText>
      </w:r>
      <w:r w:rsidR="005839AA" w:rsidRPr="00DA3D8F">
        <w:rPr>
          <w:rFonts w:ascii="Times New Roman" w:hAnsi="Times New Roman"/>
          <w:sz w:val="24"/>
          <w:szCs w:val="24"/>
        </w:rPr>
        <w:instrText xml:space="preserve"> \* MERGEFORMAT </w:instrText>
      </w:r>
      <w:r w:rsidR="00BE1502" w:rsidRPr="00DA3D8F">
        <w:rPr>
          <w:rFonts w:ascii="Times New Roman" w:hAnsi="Times New Roman"/>
          <w:sz w:val="24"/>
          <w:szCs w:val="24"/>
        </w:rPr>
      </w:r>
      <w:r w:rsidR="00BE1502" w:rsidRPr="00DA3D8F">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w:t>
      </w:r>
      <w:r w:rsidR="00BE1502" w:rsidRPr="00DA3D8F">
        <w:rPr>
          <w:rFonts w:ascii="Times New Roman" w:hAnsi="Times New Roman"/>
          <w:sz w:val="24"/>
          <w:szCs w:val="24"/>
        </w:rPr>
        <w:fldChar w:fldCharType="end"/>
      </w:r>
      <w:r w:rsidR="00BE1502">
        <w:rPr>
          <w:rFonts w:ascii="Times New Roman" w:hAnsi="Times New Roman"/>
          <w:sz w:val="24"/>
          <w:szCs w:val="24"/>
        </w:rPr>
        <w:t>)</w:t>
      </w:r>
      <w:r>
        <w:rPr>
          <w:rFonts w:ascii="Times New Roman" w:hAnsi="Times New Roman"/>
          <w:sz w:val="24"/>
          <w:szCs w:val="24"/>
        </w:rPr>
        <w:t xml:space="preserve">.  </w:t>
      </w:r>
      <w:r w:rsidR="00217A58">
        <w:rPr>
          <w:rFonts w:ascii="Times New Roman" w:hAnsi="Times New Roman"/>
          <w:sz w:val="24"/>
          <w:szCs w:val="24"/>
        </w:rPr>
        <w:t>This results in a total of 2,381,047 respondents (</w:t>
      </w:r>
      <w:r w:rsidR="00855244" w:rsidRPr="009C27AA">
        <w:rPr>
          <w:rFonts w:ascii="Times New Roman" w:hAnsi="Times New Roman"/>
          <w:sz w:val="24"/>
          <w:szCs w:val="24"/>
        </w:rPr>
        <w:t>468,675</w:t>
      </w:r>
      <w:r w:rsidR="00855244">
        <w:rPr>
          <w:rFonts w:ascii="Times New Roman" w:hAnsi="Times New Roman"/>
          <w:sz w:val="24"/>
          <w:szCs w:val="24"/>
        </w:rPr>
        <w:t xml:space="preserve"> + </w:t>
      </w:r>
      <w:r w:rsidR="00855244" w:rsidRPr="009C27AA">
        <w:rPr>
          <w:rFonts w:ascii="Times New Roman" w:hAnsi="Times New Roman"/>
          <w:sz w:val="24"/>
          <w:szCs w:val="24"/>
        </w:rPr>
        <w:t>220,964</w:t>
      </w:r>
      <w:r w:rsidR="00855244">
        <w:rPr>
          <w:rFonts w:ascii="Times New Roman" w:hAnsi="Times New Roman"/>
          <w:sz w:val="24"/>
          <w:szCs w:val="24"/>
        </w:rPr>
        <w:t xml:space="preserve"> + </w:t>
      </w:r>
      <w:r w:rsidR="00855244" w:rsidRPr="00855244">
        <w:rPr>
          <w:rFonts w:ascii="Times New Roman" w:hAnsi="Times New Roman"/>
          <w:sz w:val="24"/>
          <w:szCs w:val="24"/>
        </w:rPr>
        <w:t>1,691,408</w:t>
      </w:r>
      <w:r w:rsidR="00855244">
        <w:rPr>
          <w:rFonts w:ascii="Times New Roman" w:hAnsi="Times New Roman"/>
          <w:sz w:val="24"/>
          <w:szCs w:val="24"/>
        </w:rPr>
        <w:t>) and 40,478 burden hours (2,381,047 × 0.017 hours)</w:t>
      </w:r>
      <w:r w:rsidR="0058264D">
        <w:rPr>
          <w:rFonts w:ascii="Times New Roman" w:hAnsi="Times New Roman"/>
          <w:sz w:val="24"/>
          <w:szCs w:val="24"/>
        </w:rPr>
        <w:t>,</w:t>
      </w:r>
      <w:r w:rsidR="00855244">
        <w:rPr>
          <w:rFonts w:ascii="Times New Roman" w:hAnsi="Times New Roman"/>
          <w:sz w:val="24"/>
          <w:szCs w:val="24"/>
        </w:rPr>
        <w:t xml:space="preserve"> at a cost of </w:t>
      </w:r>
      <w:r w:rsidR="00FF1B10" w:rsidRPr="00FF1B10">
        <w:rPr>
          <w:rFonts w:ascii="Times New Roman" w:hAnsi="Times New Roman"/>
          <w:sz w:val="24"/>
          <w:szCs w:val="24"/>
        </w:rPr>
        <w:t>$</w:t>
      </w:r>
      <w:r w:rsidR="005F6C45">
        <w:rPr>
          <w:rFonts w:ascii="Times New Roman" w:hAnsi="Times New Roman"/>
          <w:sz w:val="24"/>
          <w:szCs w:val="24"/>
        </w:rPr>
        <w:t>1</w:t>
      </w:r>
      <w:r w:rsidR="006B79DB" w:rsidRPr="006B79DB">
        <w:rPr>
          <w:rFonts w:ascii="Times New Roman" w:hAnsi="Times New Roman"/>
          <w:sz w:val="24"/>
          <w:szCs w:val="24"/>
        </w:rPr>
        <w:t>,150,790</w:t>
      </w:r>
      <w:r w:rsidR="005839AA">
        <w:rPr>
          <w:rFonts w:ascii="Times New Roman" w:hAnsi="Times New Roman"/>
          <w:sz w:val="24"/>
          <w:szCs w:val="24"/>
        </w:rPr>
        <w:t xml:space="preserve"> (40,478 hours × $28.43 per hour)</w:t>
      </w:r>
      <w:r w:rsidR="00855244">
        <w:rPr>
          <w:rFonts w:ascii="Times New Roman" w:hAnsi="Times New Roman"/>
          <w:sz w:val="24"/>
          <w:szCs w:val="24"/>
        </w:rPr>
        <w:t>.</w:t>
      </w:r>
    </w:p>
    <w:p w14:paraId="046478C3" w14:textId="77777777" w:rsidR="00715519" w:rsidRDefault="00715519" w:rsidP="00DE585A">
      <w:pPr>
        <w:ind w:left="720"/>
        <w:rPr>
          <w:rFonts w:ascii="Times New Roman" w:hAnsi="Times New Roman"/>
          <w:sz w:val="24"/>
          <w:szCs w:val="24"/>
        </w:rPr>
      </w:pPr>
    </w:p>
    <w:p w14:paraId="1D799374" w14:textId="34F99F39" w:rsidR="00715519" w:rsidRDefault="00F62736" w:rsidP="005770E6">
      <w:pPr>
        <w:rPr>
          <w:rFonts w:ascii="Times New Roman" w:hAnsi="Times New Roman"/>
          <w:sz w:val="24"/>
          <w:szCs w:val="24"/>
        </w:rPr>
      </w:pPr>
      <w:r>
        <w:rPr>
          <w:rFonts w:ascii="Times New Roman" w:hAnsi="Times New Roman"/>
          <w:sz w:val="24"/>
          <w:szCs w:val="24"/>
        </w:rPr>
        <w:t xml:space="preserve">As detailed </w:t>
      </w:r>
      <w:r w:rsidRPr="007B4B08">
        <w:rPr>
          <w:rFonts w:ascii="Times New Roman" w:hAnsi="Times New Roman"/>
          <w:sz w:val="24"/>
          <w:szCs w:val="24"/>
        </w:rPr>
        <w:t xml:space="preserve">in </w:t>
      </w:r>
      <w:r w:rsidRPr="00FC3454">
        <w:rPr>
          <w:rFonts w:ascii="Times New Roman" w:hAnsi="Times New Roman"/>
          <w:sz w:val="24"/>
          <w:szCs w:val="24"/>
        </w:rPr>
        <w:fldChar w:fldCharType="begin"/>
      </w:r>
      <w:r w:rsidRPr="00FC3454">
        <w:rPr>
          <w:rFonts w:ascii="Times New Roman" w:hAnsi="Times New Roman"/>
          <w:sz w:val="24"/>
          <w:szCs w:val="24"/>
        </w:rPr>
        <w:instrText xml:space="preserve"> REF _Ref508029662 \h </w:instrText>
      </w:r>
      <w:r w:rsidR="00FC3454" w:rsidRPr="00FC3454">
        <w:rPr>
          <w:rFonts w:ascii="Times New Roman" w:hAnsi="Times New Roman"/>
          <w:sz w:val="24"/>
          <w:szCs w:val="24"/>
        </w:rPr>
        <w:instrText xml:space="preserve"> \* MERGEFORMAT </w:instrText>
      </w:r>
      <w:r w:rsidRPr="00FC3454">
        <w:rPr>
          <w:rFonts w:ascii="Times New Roman" w:hAnsi="Times New Roman"/>
          <w:sz w:val="24"/>
          <w:szCs w:val="24"/>
        </w:rPr>
      </w:r>
      <w:r w:rsidRPr="00FC3454">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5</w:t>
      </w:r>
      <w:r w:rsidRPr="00FC3454">
        <w:rPr>
          <w:rFonts w:ascii="Times New Roman" w:hAnsi="Times New Roman"/>
          <w:sz w:val="24"/>
          <w:szCs w:val="24"/>
        </w:rPr>
        <w:fldChar w:fldCharType="end"/>
      </w:r>
      <w:r>
        <w:rPr>
          <w:rFonts w:ascii="Times New Roman" w:hAnsi="Times New Roman"/>
          <w:sz w:val="24"/>
          <w:szCs w:val="24"/>
        </w:rPr>
        <w:t>, IC-1.3</w:t>
      </w:r>
      <w:r w:rsidR="00715519" w:rsidRPr="00715519">
        <w:rPr>
          <w:rFonts w:ascii="Times New Roman" w:hAnsi="Times New Roman"/>
          <w:sz w:val="24"/>
          <w:szCs w:val="24"/>
        </w:rPr>
        <w:t xml:space="preserve"> results in approximately </w:t>
      </w:r>
      <w:r w:rsidRPr="00F62736">
        <w:rPr>
          <w:rFonts w:ascii="Times New Roman" w:hAnsi="Times New Roman"/>
          <w:sz w:val="24"/>
          <w:szCs w:val="24"/>
        </w:rPr>
        <w:t>2,395,219</w:t>
      </w:r>
      <w:r w:rsidR="00715519" w:rsidRPr="00715519">
        <w:rPr>
          <w:rFonts w:ascii="Times New Roman" w:hAnsi="Times New Roman"/>
          <w:sz w:val="24"/>
          <w:szCs w:val="24"/>
        </w:rPr>
        <w:t xml:space="preserve"> drivers annually spending a total of </w:t>
      </w:r>
      <w:r w:rsidRPr="00F62736">
        <w:rPr>
          <w:rFonts w:ascii="Times New Roman" w:hAnsi="Times New Roman"/>
          <w:sz w:val="24"/>
          <w:szCs w:val="24"/>
        </w:rPr>
        <w:t>40,719</w:t>
      </w:r>
      <w:r w:rsidR="00FF1B10">
        <w:rPr>
          <w:rFonts w:ascii="Times New Roman" w:hAnsi="Times New Roman"/>
          <w:sz w:val="24"/>
          <w:szCs w:val="24"/>
        </w:rPr>
        <w:t xml:space="preserve"> </w:t>
      </w:r>
      <w:r w:rsidR="00715519" w:rsidRPr="00715519">
        <w:rPr>
          <w:rFonts w:ascii="Times New Roman" w:hAnsi="Times New Roman"/>
          <w:sz w:val="24"/>
          <w:szCs w:val="24"/>
        </w:rPr>
        <w:t xml:space="preserve">hours completing </w:t>
      </w:r>
      <w:r>
        <w:rPr>
          <w:rFonts w:ascii="Times New Roman" w:hAnsi="Times New Roman"/>
          <w:sz w:val="24"/>
          <w:szCs w:val="24"/>
        </w:rPr>
        <w:t>the CDL application form</w:t>
      </w:r>
      <w:r w:rsidR="00715519" w:rsidRPr="00715519">
        <w:rPr>
          <w:rFonts w:ascii="Times New Roman" w:hAnsi="Times New Roman"/>
          <w:sz w:val="24"/>
          <w:szCs w:val="24"/>
        </w:rPr>
        <w:t xml:space="preserve">, at a cost of </w:t>
      </w:r>
      <w:r w:rsidR="00FF1B10" w:rsidRPr="00FF1B10">
        <w:rPr>
          <w:rFonts w:ascii="Times New Roman" w:hAnsi="Times New Roman"/>
          <w:sz w:val="24"/>
          <w:szCs w:val="24"/>
        </w:rPr>
        <w:t>$1,157,</w:t>
      </w:r>
      <w:r w:rsidR="006B79DB">
        <w:rPr>
          <w:rFonts w:ascii="Times New Roman" w:hAnsi="Times New Roman"/>
          <w:sz w:val="24"/>
          <w:szCs w:val="24"/>
        </w:rPr>
        <w:t>632</w:t>
      </w:r>
      <w:r w:rsidR="00715519" w:rsidRPr="00715519">
        <w:rPr>
          <w:rFonts w:ascii="Times New Roman" w:hAnsi="Times New Roman"/>
          <w:sz w:val="24"/>
          <w:szCs w:val="24"/>
        </w:rPr>
        <w:t>.</w:t>
      </w:r>
    </w:p>
    <w:p w14:paraId="5C1A8EF9" w14:textId="77777777" w:rsidR="009C27AA" w:rsidRDefault="009C27AA" w:rsidP="00DE585A">
      <w:pPr>
        <w:ind w:left="360" w:firstLine="360"/>
        <w:rPr>
          <w:rFonts w:ascii="Times New Roman" w:hAnsi="Times New Roman"/>
          <w:sz w:val="24"/>
          <w:szCs w:val="24"/>
        </w:rPr>
      </w:pPr>
    </w:p>
    <w:p w14:paraId="01EBCB64" w14:textId="77777777" w:rsidR="00F62736" w:rsidRDefault="00F62736" w:rsidP="00B90FE5">
      <w:pPr>
        <w:pStyle w:val="Caption"/>
        <w:keepNext/>
      </w:pPr>
      <w:bookmarkStart w:id="9" w:name="_Ref50802966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5</w:t>
      </w:r>
      <w:r w:rsidR="00413157">
        <w:rPr>
          <w:noProof/>
        </w:rPr>
        <w:fldChar w:fldCharType="end"/>
      </w:r>
      <w:bookmarkEnd w:id="9"/>
      <w:r>
        <w:t xml:space="preserve">. </w:t>
      </w:r>
      <w:r w:rsidR="002245A4">
        <w:t xml:space="preserve">Driver </w:t>
      </w:r>
      <w:r w:rsidR="002D66E6">
        <w:t xml:space="preserve">Completion of The </w:t>
      </w:r>
      <w:r w:rsidR="002245A4">
        <w:t>CD</w:t>
      </w:r>
      <w:r w:rsidRPr="0036302F">
        <w:t xml:space="preserve">L </w:t>
      </w:r>
      <w:r w:rsidR="002D66E6" w:rsidRPr="0036302F">
        <w:t>Application Form</w:t>
      </w:r>
      <w:r w:rsidR="002D66E6">
        <w:t xml:space="preserve"> </w:t>
      </w:r>
      <w:r w:rsidR="005770E6">
        <w:t>(IC-1.3)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57"/>
        <w:gridCol w:w="1190"/>
        <w:gridCol w:w="1347"/>
        <w:gridCol w:w="1147"/>
        <w:gridCol w:w="1377"/>
        <w:gridCol w:w="1533"/>
        <w:gridCol w:w="1619"/>
      </w:tblGrid>
      <w:tr w:rsidR="00CE5D9A" w:rsidRPr="00C91178" w14:paraId="0451EAA8" w14:textId="77777777" w:rsidTr="00CE5D9A">
        <w:trPr>
          <w:trHeight w:val="1050"/>
        </w:trPr>
        <w:tc>
          <w:tcPr>
            <w:tcW w:w="617" w:type="pct"/>
            <w:shd w:val="clear" w:color="000000" w:fill="E0E0E0"/>
            <w:tcMar>
              <w:left w:w="0" w:type="dxa"/>
              <w:right w:w="0" w:type="dxa"/>
            </w:tcMar>
            <w:vAlign w:val="bottom"/>
            <w:hideMark/>
          </w:tcPr>
          <w:p w14:paraId="4DE66224"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35" w:type="pct"/>
            <w:shd w:val="clear" w:color="000000" w:fill="E0E0E0"/>
            <w:tcMar>
              <w:left w:w="0" w:type="dxa"/>
              <w:right w:w="0" w:type="dxa"/>
            </w:tcMar>
            <w:vAlign w:val="bottom"/>
            <w:hideMark/>
          </w:tcPr>
          <w:p w14:paraId="1A4FDC5E"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719" w:type="pct"/>
            <w:shd w:val="clear" w:color="000000" w:fill="E0E0E0"/>
            <w:tcMar>
              <w:left w:w="0" w:type="dxa"/>
              <w:right w:w="0" w:type="dxa"/>
            </w:tcMar>
            <w:vAlign w:val="bottom"/>
            <w:hideMark/>
          </w:tcPr>
          <w:p w14:paraId="04C5D21A"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612" w:type="pct"/>
            <w:shd w:val="clear" w:color="000000" w:fill="E0E0E0"/>
            <w:tcMar>
              <w:left w:w="0" w:type="dxa"/>
              <w:right w:w="0" w:type="dxa"/>
            </w:tcMar>
            <w:vAlign w:val="bottom"/>
            <w:hideMark/>
          </w:tcPr>
          <w:p w14:paraId="3419DBA7"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35" w:type="pct"/>
            <w:shd w:val="clear" w:color="000000" w:fill="E0E0E0"/>
            <w:tcMar>
              <w:left w:w="0" w:type="dxa"/>
              <w:right w:w="0" w:type="dxa"/>
            </w:tcMar>
            <w:vAlign w:val="bottom"/>
            <w:hideMark/>
          </w:tcPr>
          <w:p w14:paraId="5F0C75F3"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818" w:type="pct"/>
            <w:shd w:val="clear" w:color="000000" w:fill="E0E0E0"/>
            <w:tcMar>
              <w:left w:w="0" w:type="dxa"/>
              <w:right w:w="0" w:type="dxa"/>
            </w:tcMar>
            <w:vAlign w:val="bottom"/>
            <w:hideMark/>
          </w:tcPr>
          <w:p w14:paraId="7C15D4C6"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864" w:type="pct"/>
            <w:shd w:val="clear" w:color="000000" w:fill="E0E0E0"/>
            <w:tcMar>
              <w:left w:w="0" w:type="dxa"/>
              <w:right w:w="0" w:type="dxa"/>
            </w:tcMar>
            <w:vAlign w:val="bottom"/>
            <w:hideMark/>
          </w:tcPr>
          <w:p w14:paraId="6C90A68A" w14:textId="77777777" w:rsidR="00BE1502" w:rsidRPr="009C27AA" w:rsidRDefault="00BE1502"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0073712F" w:rsidRPr="0073712F">
              <w:rPr>
                <w:rFonts w:ascii="Times New Roman" w:hAnsi="Times New Roman"/>
                <w:b/>
                <w:bCs/>
                <w:color w:val="000000"/>
              </w:rPr>
              <w:t>28.43</w:t>
            </w:r>
            <w:r w:rsidR="0073712F">
              <w:rPr>
                <w:rFonts w:ascii="Times New Roman" w:hAnsi="Times New Roman"/>
                <w:b/>
                <w:bCs/>
                <w:color w:val="000000"/>
              </w:rPr>
              <w:t xml:space="preserve"> </w:t>
            </w:r>
            <w:r w:rsidRPr="009C27AA">
              <w:rPr>
                <w:rFonts w:ascii="Times New Roman" w:hAnsi="Times New Roman"/>
                <w:b/>
                <w:bCs/>
                <w:color w:val="000000"/>
              </w:rPr>
              <w:t>= f)</w:t>
            </w:r>
          </w:p>
        </w:tc>
      </w:tr>
      <w:tr w:rsidR="006B79DB" w:rsidRPr="00C91178" w14:paraId="4BD4DB25" w14:textId="77777777" w:rsidTr="00CE5D9A">
        <w:trPr>
          <w:trHeight w:val="270"/>
        </w:trPr>
        <w:tc>
          <w:tcPr>
            <w:tcW w:w="617" w:type="pct"/>
            <w:shd w:val="clear" w:color="auto" w:fill="auto"/>
            <w:tcMar>
              <w:left w:w="115" w:type="dxa"/>
              <w:right w:w="115" w:type="dxa"/>
            </w:tcMar>
            <w:vAlign w:val="bottom"/>
            <w:hideMark/>
          </w:tcPr>
          <w:p w14:paraId="55A3DF82" w14:textId="77777777" w:rsidR="006B79DB" w:rsidRPr="009C27AA" w:rsidRDefault="006B79DB" w:rsidP="006B79DB">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35" w:type="pct"/>
            <w:shd w:val="clear" w:color="auto" w:fill="auto"/>
            <w:tcMar>
              <w:left w:w="115" w:type="dxa"/>
              <w:right w:w="115" w:type="dxa"/>
            </w:tcMar>
            <w:vAlign w:val="bottom"/>
          </w:tcPr>
          <w:p w14:paraId="0AC26C13"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2,381,047</w:t>
            </w:r>
          </w:p>
        </w:tc>
        <w:tc>
          <w:tcPr>
            <w:tcW w:w="719" w:type="pct"/>
            <w:shd w:val="clear" w:color="auto" w:fill="auto"/>
            <w:tcMar>
              <w:left w:w="115" w:type="dxa"/>
              <w:right w:w="115" w:type="dxa"/>
            </w:tcMar>
            <w:vAlign w:val="bottom"/>
          </w:tcPr>
          <w:p w14:paraId="5FB8D351"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1</w:t>
            </w:r>
          </w:p>
        </w:tc>
        <w:tc>
          <w:tcPr>
            <w:tcW w:w="612" w:type="pct"/>
            <w:shd w:val="clear" w:color="auto" w:fill="auto"/>
            <w:tcMar>
              <w:left w:w="115" w:type="dxa"/>
              <w:right w:w="115" w:type="dxa"/>
            </w:tcMar>
            <w:vAlign w:val="bottom"/>
          </w:tcPr>
          <w:p w14:paraId="508FB007"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2,381,047</w:t>
            </w:r>
          </w:p>
        </w:tc>
        <w:tc>
          <w:tcPr>
            <w:tcW w:w="735" w:type="pct"/>
            <w:shd w:val="clear" w:color="auto" w:fill="auto"/>
            <w:tcMar>
              <w:left w:w="115" w:type="dxa"/>
              <w:right w:w="115" w:type="dxa"/>
            </w:tcMar>
            <w:vAlign w:val="bottom"/>
          </w:tcPr>
          <w:p w14:paraId="3360E212"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0.017</w:t>
            </w:r>
          </w:p>
        </w:tc>
        <w:tc>
          <w:tcPr>
            <w:tcW w:w="818" w:type="pct"/>
            <w:shd w:val="clear" w:color="auto" w:fill="auto"/>
            <w:tcMar>
              <w:left w:w="115" w:type="dxa"/>
              <w:right w:w="115" w:type="dxa"/>
            </w:tcMar>
            <w:vAlign w:val="bottom"/>
          </w:tcPr>
          <w:p w14:paraId="26CDAB1A"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40,478</w:t>
            </w:r>
          </w:p>
        </w:tc>
        <w:tc>
          <w:tcPr>
            <w:tcW w:w="864" w:type="pct"/>
            <w:shd w:val="clear" w:color="auto" w:fill="auto"/>
            <w:tcMar>
              <w:left w:w="115" w:type="dxa"/>
              <w:right w:w="115" w:type="dxa"/>
            </w:tcMar>
            <w:vAlign w:val="bottom"/>
          </w:tcPr>
          <w:p w14:paraId="3B29C0C3" w14:textId="77777777" w:rsidR="006B79DB" w:rsidRPr="006B79DB" w:rsidRDefault="006B79DB" w:rsidP="006B79DB">
            <w:pPr>
              <w:widowControl/>
              <w:autoSpaceDE/>
              <w:autoSpaceDN/>
              <w:adjustRightInd/>
              <w:jc w:val="center"/>
              <w:rPr>
                <w:rFonts w:ascii="Times New Roman" w:hAnsi="Times New Roman"/>
                <w:color w:val="000000"/>
              </w:rPr>
            </w:pPr>
            <w:r w:rsidRPr="00CE5D9A">
              <w:rPr>
                <w:rFonts w:ascii="Times New Roman" w:hAnsi="Times New Roman"/>
                <w:color w:val="000000"/>
              </w:rPr>
              <w:t>$1,150,790</w:t>
            </w:r>
          </w:p>
        </w:tc>
      </w:tr>
      <w:tr w:rsidR="006B79DB" w:rsidRPr="00C91178" w14:paraId="42258315" w14:textId="77777777" w:rsidTr="00CE5D9A">
        <w:trPr>
          <w:trHeight w:val="270"/>
        </w:trPr>
        <w:tc>
          <w:tcPr>
            <w:tcW w:w="617" w:type="pct"/>
            <w:shd w:val="clear" w:color="auto" w:fill="auto"/>
            <w:tcMar>
              <w:left w:w="115" w:type="dxa"/>
              <w:right w:w="115" w:type="dxa"/>
            </w:tcMar>
            <w:vAlign w:val="bottom"/>
            <w:hideMark/>
          </w:tcPr>
          <w:p w14:paraId="3FE80045" w14:textId="77777777" w:rsidR="006B79DB" w:rsidRPr="009C27AA" w:rsidRDefault="006B79DB" w:rsidP="006B79DB">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35" w:type="pct"/>
            <w:shd w:val="clear" w:color="auto" w:fill="auto"/>
            <w:tcMar>
              <w:left w:w="115" w:type="dxa"/>
              <w:right w:w="115" w:type="dxa"/>
            </w:tcMar>
            <w:vAlign w:val="bottom"/>
          </w:tcPr>
          <w:p w14:paraId="425F2B23"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2,395,191</w:t>
            </w:r>
          </w:p>
        </w:tc>
        <w:tc>
          <w:tcPr>
            <w:tcW w:w="719" w:type="pct"/>
            <w:shd w:val="clear" w:color="auto" w:fill="auto"/>
            <w:tcMar>
              <w:left w:w="115" w:type="dxa"/>
              <w:right w:w="115" w:type="dxa"/>
            </w:tcMar>
            <w:vAlign w:val="bottom"/>
          </w:tcPr>
          <w:p w14:paraId="5806AFE9"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1</w:t>
            </w:r>
          </w:p>
        </w:tc>
        <w:tc>
          <w:tcPr>
            <w:tcW w:w="612" w:type="pct"/>
            <w:shd w:val="clear" w:color="auto" w:fill="auto"/>
            <w:tcMar>
              <w:left w:w="115" w:type="dxa"/>
              <w:right w:w="115" w:type="dxa"/>
            </w:tcMar>
            <w:vAlign w:val="bottom"/>
          </w:tcPr>
          <w:p w14:paraId="13976174"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2,395,191</w:t>
            </w:r>
          </w:p>
        </w:tc>
        <w:tc>
          <w:tcPr>
            <w:tcW w:w="735" w:type="pct"/>
            <w:shd w:val="clear" w:color="auto" w:fill="auto"/>
            <w:tcMar>
              <w:left w:w="115" w:type="dxa"/>
              <w:right w:w="115" w:type="dxa"/>
            </w:tcMar>
            <w:vAlign w:val="bottom"/>
          </w:tcPr>
          <w:p w14:paraId="31825085"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0.017</w:t>
            </w:r>
          </w:p>
        </w:tc>
        <w:tc>
          <w:tcPr>
            <w:tcW w:w="818" w:type="pct"/>
            <w:shd w:val="clear" w:color="auto" w:fill="auto"/>
            <w:tcMar>
              <w:left w:w="115" w:type="dxa"/>
              <w:right w:w="115" w:type="dxa"/>
            </w:tcMar>
            <w:vAlign w:val="bottom"/>
          </w:tcPr>
          <w:p w14:paraId="6F57CCB0"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40,718</w:t>
            </w:r>
          </w:p>
        </w:tc>
        <w:tc>
          <w:tcPr>
            <w:tcW w:w="864" w:type="pct"/>
            <w:shd w:val="clear" w:color="auto" w:fill="auto"/>
            <w:tcMar>
              <w:left w:w="115" w:type="dxa"/>
              <w:right w:w="115" w:type="dxa"/>
            </w:tcMar>
            <w:vAlign w:val="bottom"/>
          </w:tcPr>
          <w:p w14:paraId="16547BFE" w14:textId="77777777" w:rsidR="006B79DB" w:rsidRPr="006B79DB" w:rsidRDefault="006B79DB" w:rsidP="006B79DB">
            <w:pPr>
              <w:widowControl/>
              <w:autoSpaceDE/>
              <w:autoSpaceDN/>
              <w:adjustRightInd/>
              <w:jc w:val="center"/>
              <w:rPr>
                <w:rFonts w:ascii="Times New Roman" w:hAnsi="Times New Roman"/>
                <w:color w:val="000000"/>
              </w:rPr>
            </w:pPr>
            <w:r w:rsidRPr="00CE5D9A">
              <w:rPr>
                <w:rFonts w:ascii="Times New Roman" w:hAnsi="Times New Roman"/>
                <w:color w:val="000000"/>
              </w:rPr>
              <w:t>$1,157,613</w:t>
            </w:r>
          </w:p>
        </w:tc>
      </w:tr>
      <w:tr w:rsidR="006B79DB" w:rsidRPr="00C91178" w14:paraId="04487F0D" w14:textId="77777777" w:rsidTr="00CE5D9A">
        <w:trPr>
          <w:trHeight w:val="270"/>
        </w:trPr>
        <w:tc>
          <w:tcPr>
            <w:tcW w:w="617" w:type="pct"/>
            <w:shd w:val="clear" w:color="auto" w:fill="auto"/>
            <w:tcMar>
              <w:left w:w="115" w:type="dxa"/>
              <w:right w:w="115" w:type="dxa"/>
            </w:tcMar>
            <w:vAlign w:val="bottom"/>
            <w:hideMark/>
          </w:tcPr>
          <w:p w14:paraId="3422A53B" w14:textId="77777777" w:rsidR="006B79DB" w:rsidRPr="009C27AA" w:rsidRDefault="006B79DB" w:rsidP="006B79DB">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35" w:type="pct"/>
            <w:shd w:val="clear" w:color="auto" w:fill="auto"/>
            <w:tcMar>
              <w:left w:w="115" w:type="dxa"/>
              <w:right w:w="115" w:type="dxa"/>
            </w:tcMar>
            <w:vAlign w:val="bottom"/>
          </w:tcPr>
          <w:p w14:paraId="302991CA"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2,409,418</w:t>
            </w:r>
          </w:p>
        </w:tc>
        <w:tc>
          <w:tcPr>
            <w:tcW w:w="719" w:type="pct"/>
            <w:shd w:val="clear" w:color="auto" w:fill="auto"/>
            <w:tcMar>
              <w:left w:w="115" w:type="dxa"/>
              <w:right w:w="115" w:type="dxa"/>
            </w:tcMar>
            <w:vAlign w:val="bottom"/>
          </w:tcPr>
          <w:p w14:paraId="45CAC58E"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1</w:t>
            </w:r>
          </w:p>
        </w:tc>
        <w:tc>
          <w:tcPr>
            <w:tcW w:w="612" w:type="pct"/>
            <w:shd w:val="clear" w:color="auto" w:fill="auto"/>
            <w:tcMar>
              <w:left w:w="115" w:type="dxa"/>
              <w:right w:w="115" w:type="dxa"/>
            </w:tcMar>
            <w:vAlign w:val="bottom"/>
          </w:tcPr>
          <w:p w14:paraId="0F09A3E4"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2,409,418</w:t>
            </w:r>
          </w:p>
        </w:tc>
        <w:tc>
          <w:tcPr>
            <w:tcW w:w="735" w:type="pct"/>
            <w:shd w:val="clear" w:color="auto" w:fill="auto"/>
            <w:tcMar>
              <w:left w:w="115" w:type="dxa"/>
              <w:right w:w="115" w:type="dxa"/>
            </w:tcMar>
            <w:vAlign w:val="bottom"/>
          </w:tcPr>
          <w:p w14:paraId="7FE12A5B"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0.017</w:t>
            </w:r>
          </w:p>
        </w:tc>
        <w:tc>
          <w:tcPr>
            <w:tcW w:w="818" w:type="pct"/>
            <w:shd w:val="clear" w:color="auto" w:fill="auto"/>
            <w:tcMar>
              <w:left w:w="115" w:type="dxa"/>
              <w:right w:w="115" w:type="dxa"/>
            </w:tcMar>
            <w:vAlign w:val="bottom"/>
          </w:tcPr>
          <w:p w14:paraId="7C22DEAA"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40,960</w:t>
            </w:r>
          </w:p>
        </w:tc>
        <w:tc>
          <w:tcPr>
            <w:tcW w:w="864" w:type="pct"/>
            <w:shd w:val="clear" w:color="auto" w:fill="auto"/>
            <w:tcMar>
              <w:left w:w="115" w:type="dxa"/>
              <w:right w:w="115" w:type="dxa"/>
            </w:tcMar>
            <w:vAlign w:val="bottom"/>
          </w:tcPr>
          <w:p w14:paraId="60C51877" w14:textId="77777777" w:rsidR="006B79DB" w:rsidRPr="006B79DB" w:rsidRDefault="006B79DB" w:rsidP="006B79DB">
            <w:pPr>
              <w:widowControl/>
              <w:autoSpaceDE/>
              <w:autoSpaceDN/>
              <w:adjustRightInd/>
              <w:jc w:val="center"/>
              <w:rPr>
                <w:rFonts w:ascii="Times New Roman" w:hAnsi="Times New Roman"/>
                <w:color w:val="000000"/>
              </w:rPr>
            </w:pPr>
            <w:r w:rsidRPr="00CE5D9A">
              <w:rPr>
                <w:rFonts w:ascii="Times New Roman" w:hAnsi="Times New Roman"/>
                <w:color w:val="000000"/>
              </w:rPr>
              <w:t>$1,164,493</w:t>
            </w:r>
          </w:p>
        </w:tc>
      </w:tr>
      <w:tr w:rsidR="006B79DB" w:rsidRPr="00C91178" w14:paraId="765248F4" w14:textId="77777777" w:rsidTr="00CE5D9A">
        <w:trPr>
          <w:trHeight w:val="270"/>
        </w:trPr>
        <w:tc>
          <w:tcPr>
            <w:tcW w:w="617" w:type="pct"/>
            <w:shd w:val="clear" w:color="auto" w:fill="auto"/>
            <w:tcMar>
              <w:left w:w="115" w:type="dxa"/>
              <w:right w:w="115" w:type="dxa"/>
            </w:tcMar>
            <w:vAlign w:val="bottom"/>
            <w:hideMark/>
          </w:tcPr>
          <w:p w14:paraId="6C3EC5D3" w14:textId="77777777" w:rsidR="006B79DB" w:rsidRPr="009C27AA" w:rsidRDefault="006B79DB" w:rsidP="006B79DB">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35" w:type="pct"/>
            <w:shd w:val="clear" w:color="auto" w:fill="auto"/>
            <w:tcMar>
              <w:left w:w="115" w:type="dxa"/>
              <w:right w:w="115" w:type="dxa"/>
            </w:tcMar>
            <w:vAlign w:val="bottom"/>
          </w:tcPr>
          <w:p w14:paraId="3F382105"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7,185,656</w:t>
            </w:r>
          </w:p>
        </w:tc>
        <w:tc>
          <w:tcPr>
            <w:tcW w:w="719" w:type="pct"/>
            <w:shd w:val="clear" w:color="auto" w:fill="auto"/>
            <w:tcMar>
              <w:left w:w="115" w:type="dxa"/>
              <w:right w:w="115" w:type="dxa"/>
            </w:tcMar>
            <w:vAlign w:val="bottom"/>
          </w:tcPr>
          <w:p w14:paraId="67578FE9"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w:t>
            </w:r>
          </w:p>
        </w:tc>
        <w:tc>
          <w:tcPr>
            <w:tcW w:w="612" w:type="pct"/>
            <w:shd w:val="clear" w:color="auto" w:fill="auto"/>
            <w:tcMar>
              <w:left w:w="115" w:type="dxa"/>
              <w:right w:w="115" w:type="dxa"/>
            </w:tcMar>
            <w:vAlign w:val="bottom"/>
          </w:tcPr>
          <w:p w14:paraId="2538C858"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7,185,656</w:t>
            </w:r>
          </w:p>
        </w:tc>
        <w:tc>
          <w:tcPr>
            <w:tcW w:w="735" w:type="pct"/>
            <w:shd w:val="clear" w:color="auto" w:fill="auto"/>
            <w:tcMar>
              <w:left w:w="115" w:type="dxa"/>
              <w:right w:w="115" w:type="dxa"/>
            </w:tcMar>
            <w:vAlign w:val="bottom"/>
          </w:tcPr>
          <w:p w14:paraId="0E6AA4A0"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w:t>
            </w:r>
          </w:p>
        </w:tc>
        <w:tc>
          <w:tcPr>
            <w:tcW w:w="818" w:type="pct"/>
            <w:shd w:val="clear" w:color="auto" w:fill="auto"/>
            <w:tcMar>
              <w:left w:w="115" w:type="dxa"/>
              <w:right w:w="115" w:type="dxa"/>
            </w:tcMar>
            <w:vAlign w:val="bottom"/>
          </w:tcPr>
          <w:p w14:paraId="2C3A3AA2"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122,156</w:t>
            </w:r>
          </w:p>
        </w:tc>
        <w:tc>
          <w:tcPr>
            <w:tcW w:w="864" w:type="pct"/>
            <w:shd w:val="clear" w:color="auto" w:fill="auto"/>
            <w:tcMar>
              <w:left w:w="115" w:type="dxa"/>
              <w:right w:w="115" w:type="dxa"/>
            </w:tcMar>
            <w:vAlign w:val="bottom"/>
          </w:tcPr>
          <w:p w14:paraId="50E82EA5" w14:textId="77777777" w:rsidR="006B79DB" w:rsidRPr="006B79DB" w:rsidRDefault="006B79DB" w:rsidP="006B79DB">
            <w:pPr>
              <w:widowControl/>
              <w:autoSpaceDE/>
              <w:autoSpaceDN/>
              <w:adjustRightInd/>
              <w:jc w:val="center"/>
              <w:rPr>
                <w:rFonts w:ascii="Times New Roman" w:hAnsi="Times New Roman"/>
                <w:color w:val="000000"/>
              </w:rPr>
            </w:pPr>
            <w:r w:rsidRPr="00CE5D9A">
              <w:rPr>
                <w:rFonts w:ascii="Times New Roman" w:hAnsi="Times New Roman"/>
                <w:color w:val="000000"/>
              </w:rPr>
              <w:t>$3,472,896</w:t>
            </w:r>
          </w:p>
        </w:tc>
      </w:tr>
      <w:tr w:rsidR="006B79DB" w:rsidRPr="00C91178" w14:paraId="16F71BCA" w14:textId="77777777" w:rsidTr="00CE5D9A">
        <w:trPr>
          <w:trHeight w:val="270"/>
        </w:trPr>
        <w:tc>
          <w:tcPr>
            <w:tcW w:w="617" w:type="pct"/>
            <w:shd w:val="clear" w:color="auto" w:fill="auto"/>
            <w:tcMar>
              <w:left w:w="115" w:type="dxa"/>
              <w:right w:w="115" w:type="dxa"/>
            </w:tcMar>
            <w:vAlign w:val="bottom"/>
            <w:hideMark/>
          </w:tcPr>
          <w:p w14:paraId="4DC5B0C0" w14:textId="77777777" w:rsidR="006B79DB" w:rsidRPr="009C27AA" w:rsidRDefault="006B79DB" w:rsidP="006B79DB">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35" w:type="pct"/>
            <w:shd w:val="clear" w:color="auto" w:fill="auto"/>
            <w:tcMar>
              <w:left w:w="115" w:type="dxa"/>
              <w:right w:w="115" w:type="dxa"/>
            </w:tcMar>
            <w:vAlign w:val="bottom"/>
          </w:tcPr>
          <w:p w14:paraId="341A962F" w14:textId="77777777" w:rsidR="006B79DB" w:rsidRPr="00BE1502" w:rsidRDefault="006B79DB" w:rsidP="006B79DB">
            <w:pPr>
              <w:widowControl/>
              <w:autoSpaceDE/>
              <w:autoSpaceDN/>
              <w:adjustRightInd/>
              <w:jc w:val="center"/>
              <w:rPr>
                <w:rFonts w:ascii="Times New Roman" w:hAnsi="Times New Roman"/>
                <w:color w:val="000000"/>
              </w:rPr>
            </w:pPr>
            <w:bookmarkStart w:id="10" w:name="_Hlk514354122"/>
            <w:r w:rsidRPr="00DE585A">
              <w:rPr>
                <w:rFonts w:ascii="Times New Roman" w:hAnsi="Times New Roman"/>
              </w:rPr>
              <w:t>2,395,219</w:t>
            </w:r>
            <w:bookmarkEnd w:id="10"/>
          </w:p>
        </w:tc>
        <w:tc>
          <w:tcPr>
            <w:tcW w:w="719" w:type="pct"/>
            <w:shd w:val="clear" w:color="auto" w:fill="auto"/>
            <w:tcMar>
              <w:left w:w="115" w:type="dxa"/>
              <w:right w:w="115" w:type="dxa"/>
            </w:tcMar>
            <w:vAlign w:val="bottom"/>
          </w:tcPr>
          <w:p w14:paraId="7B005A25"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w:t>
            </w:r>
          </w:p>
        </w:tc>
        <w:tc>
          <w:tcPr>
            <w:tcW w:w="612" w:type="pct"/>
            <w:shd w:val="clear" w:color="auto" w:fill="auto"/>
            <w:tcMar>
              <w:left w:w="115" w:type="dxa"/>
              <w:right w:w="115" w:type="dxa"/>
            </w:tcMar>
            <w:vAlign w:val="bottom"/>
          </w:tcPr>
          <w:p w14:paraId="578F2BCF"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2,395,219</w:t>
            </w:r>
          </w:p>
        </w:tc>
        <w:tc>
          <w:tcPr>
            <w:tcW w:w="735" w:type="pct"/>
            <w:shd w:val="clear" w:color="auto" w:fill="auto"/>
            <w:tcMar>
              <w:left w:w="115" w:type="dxa"/>
              <w:right w:w="115" w:type="dxa"/>
            </w:tcMar>
            <w:vAlign w:val="bottom"/>
          </w:tcPr>
          <w:p w14:paraId="2A909378"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w:t>
            </w:r>
          </w:p>
        </w:tc>
        <w:tc>
          <w:tcPr>
            <w:tcW w:w="818" w:type="pct"/>
            <w:shd w:val="clear" w:color="auto" w:fill="auto"/>
            <w:tcMar>
              <w:left w:w="115" w:type="dxa"/>
              <w:right w:w="115" w:type="dxa"/>
            </w:tcMar>
            <w:vAlign w:val="bottom"/>
          </w:tcPr>
          <w:p w14:paraId="07763252" w14:textId="77777777" w:rsidR="006B79DB" w:rsidRPr="00BE1502" w:rsidRDefault="006B79DB" w:rsidP="006B79DB">
            <w:pPr>
              <w:widowControl/>
              <w:autoSpaceDE/>
              <w:autoSpaceDN/>
              <w:adjustRightInd/>
              <w:jc w:val="center"/>
              <w:rPr>
                <w:rFonts w:ascii="Times New Roman" w:hAnsi="Times New Roman"/>
                <w:color w:val="000000"/>
              </w:rPr>
            </w:pPr>
            <w:r w:rsidRPr="00DE585A">
              <w:rPr>
                <w:rFonts w:ascii="Times New Roman" w:hAnsi="Times New Roman"/>
              </w:rPr>
              <w:t>40,719</w:t>
            </w:r>
          </w:p>
        </w:tc>
        <w:tc>
          <w:tcPr>
            <w:tcW w:w="864" w:type="pct"/>
            <w:shd w:val="clear" w:color="auto" w:fill="auto"/>
            <w:tcMar>
              <w:left w:w="115" w:type="dxa"/>
              <w:right w:w="115" w:type="dxa"/>
            </w:tcMar>
            <w:vAlign w:val="bottom"/>
          </w:tcPr>
          <w:p w14:paraId="5C753174" w14:textId="77777777" w:rsidR="006B79DB" w:rsidRPr="006B79DB" w:rsidRDefault="006B79DB" w:rsidP="006B79DB">
            <w:pPr>
              <w:widowControl/>
              <w:autoSpaceDE/>
              <w:autoSpaceDN/>
              <w:adjustRightInd/>
              <w:jc w:val="center"/>
              <w:rPr>
                <w:rFonts w:ascii="Times New Roman" w:hAnsi="Times New Roman"/>
                <w:color w:val="000000"/>
              </w:rPr>
            </w:pPr>
            <w:r w:rsidRPr="00CE5D9A">
              <w:rPr>
                <w:rFonts w:ascii="Times New Roman" w:hAnsi="Times New Roman"/>
                <w:color w:val="000000"/>
              </w:rPr>
              <w:t>$1,157,632</w:t>
            </w:r>
          </w:p>
        </w:tc>
      </w:tr>
    </w:tbl>
    <w:p w14:paraId="20F1D666" w14:textId="77777777" w:rsidR="00577BA3" w:rsidRDefault="00577BA3" w:rsidP="00DE585A">
      <w:pPr>
        <w:ind w:left="360" w:firstLine="360"/>
        <w:rPr>
          <w:rFonts w:ascii="Times New Roman" w:hAnsi="Times New Roman"/>
          <w:sz w:val="24"/>
          <w:szCs w:val="24"/>
        </w:rPr>
      </w:pPr>
    </w:p>
    <w:p w14:paraId="78BABB80" w14:textId="77777777" w:rsidR="00791723" w:rsidRDefault="00791723" w:rsidP="00791723">
      <w:pPr>
        <w:rPr>
          <w:rFonts w:ascii="Times New Roman" w:hAnsi="Times New Roman"/>
          <w:sz w:val="24"/>
          <w:szCs w:val="24"/>
        </w:rPr>
      </w:pPr>
      <w:r>
        <w:rPr>
          <w:rFonts w:ascii="Times New Roman" w:hAnsi="Times New Roman"/>
          <w:sz w:val="24"/>
          <w:szCs w:val="24"/>
        </w:rPr>
        <w:t xml:space="preserve">The currently approved total burden for drivers completing the CDL application form is </w:t>
      </w:r>
      <w:r w:rsidRPr="00791723">
        <w:rPr>
          <w:rFonts w:ascii="Times New Roman" w:hAnsi="Times New Roman"/>
          <w:sz w:val="24"/>
          <w:szCs w:val="24"/>
        </w:rPr>
        <w:t>59,130</w:t>
      </w:r>
      <w:r>
        <w:rPr>
          <w:rFonts w:ascii="Times New Roman" w:hAnsi="Times New Roman"/>
          <w:sz w:val="24"/>
          <w:szCs w:val="24"/>
        </w:rPr>
        <w:t xml:space="preserve"> hours.  The new total of 40,719 represents a decrease of 18,4</w:t>
      </w:r>
      <w:r w:rsidRPr="004E5911">
        <w:rPr>
          <w:rFonts w:ascii="Times New Roman" w:hAnsi="Times New Roman"/>
          <w:sz w:val="24"/>
          <w:szCs w:val="24"/>
        </w:rPr>
        <w:t xml:space="preserve">11 hours.  This is due to a </w:t>
      </w:r>
      <w:r w:rsidRPr="00EB737E">
        <w:rPr>
          <w:rFonts w:ascii="Times New Roman" w:hAnsi="Times New Roman"/>
          <w:sz w:val="24"/>
          <w:szCs w:val="24"/>
        </w:rPr>
        <w:t>decrease in the estimated number of active CDL drivers</w:t>
      </w:r>
      <w:r w:rsidRPr="004E5911">
        <w:rPr>
          <w:rFonts w:ascii="Times New Roman" w:hAnsi="Times New Roman"/>
          <w:sz w:val="24"/>
          <w:szCs w:val="24"/>
        </w:rPr>
        <w:t>, a result of the availability of more accurate and recent data.</w:t>
      </w:r>
    </w:p>
    <w:p w14:paraId="2EB82366" w14:textId="77777777" w:rsidR="007B52ED" w:rsidRDefault="007B52ED" w:rsidP="005770E6">
      <w:pPr>
        <w:rPr>
          <w:rFonts w:ascii="Times New Roman" w:hAnsi="Times New Roman"/>
          <w:b/>
          <w:sz w:val="24"/>
          <w:szCs w:val="24"/>
        </w:rPr>
      </w:pPr>
    </w:p>
    <w:p w14:paraId="6932CA4E" w14:textId="77777777" w:rsidR="00577BA3" w:rsidRPr="00F133A4" w:rsidRDefault="00577BA3" w:rsidP="005770E6">
      <w:pPr>
        <w:rPr>
          <w:rFonts w:ascii="Times New Roman" w:hAnsi="Times New Roman"/>
          <w:b/>
          <w:sz w:val="24"/>
          <w:szCs w:val="24"/>
        </w:rPr>
      </w:pPr>
      <w:r w:rsidRPr="00F133A4">
        <w:rPr>
          <w:rFonts w:ascii="Times New Roman" w:hAnsi="Times New Roman"/>
          <w:b/>
          <w:sz w:val="24"/>
          <w:szCs w:val="24"/>
        </w:rPr>
        <w:t>IC-1.4 Driver completion of knowledge and skills tests</w:t>
      </w:r>
      <w:r w:rsidR="00791723">
        <w:rPr>
          <w:rFonts w:ascii="Times New Roman" w:hAnsi="Times New Roman"/>
          <w:b/>
          <w:sz w:val="24"/>
          <w:szCs w:val="24"/>
        </w:rPr>
        <w:t xml:space="preserve"> </w:t>
      </w:r>
      <w:r w:rsidR="00791723" w:rsidRPr="00791723">
        <w:rPr>
          <w:rFonts w:ascii="Times New Roman" w:hAnsi="Times New Roman"/>
          <w:b/>
          <w:sz w:val="24"/>
          <w:szCs w:val="24"/>
        </w:rPr>
        <w:t>[49 CFR 383.71(a)(2)(ii) and (b)(2)]</w:t>
      </w:r>
    </w:p>
    <w:p w14:paraId="5C8812C3" w14:textId="77777777" w:rsidR="00F133A4" w:rsidRDefault="00F133A4" w:rsidP="005770E6">
      <w:pPr>
        <w:rPr>
          <w:rFonts w:ascii="Times New Roman" w:hAnsi="Times New Roman"/>
          <w:sz w:val="24"/>
          <w:szCs w:val="24"/>
        </w:rPr>
      </w:pPr>
      <w:r>
        <w:rPr>
          <w:rFonts w:ascii="Times New Roman" w:hAnsi="Times New Roman"/>
          <w:sz w:val="24"/>
          <w:szCs w:val="24"/>
        </w:rPr>
        <w:t xml:space="preserve">CDL applicants are required to complete a knowledge test and a skills test.  </w:t>
      </w:r>
      <w:r w:rsidRPr="0008378A">
        <w:rPr>
          <w:rFonts w:ascii="Times New Roman" w:hAnsi="Times New Roman"/>
          <w:sz w:val="24"/>
          <w:szCs w:val="24"/>
        </w:rPr>
        <w:t xml:space="preserve">To estimate burden hour and burden costs associated with this task, the Agency relies on the statistics </w:t>
      </w:r>
      <w:r w:rsidR="000F2059">
        <w:rPr>
          <w:rFonts w:ascii="Times New Roman" w:hAnsi="Times New Roman"/>
          <w:sz w:val="24"/>
          <w:szCs w:val="24"/>
        </w:rPr>
        <w:t xml:space="preserve">and estimations </w:t>
      </w:r>
      <w:r w:rsidRPr="0008378A">
        <w:rPr>
          <w:rFonts w:ascii="Times New Roman" w:hAnsi="Times New Roman"/>
          <w:sz w:val="24"/>
          <w:szCs w:val="24"/>
        </w:rPr>
        <w:t>outline above as well as the following</w:t>
      </w:r>
      <w:r w:rsidR="00F94A52" w:rsidRPr="00F94A52">
        <w:rPr>
          <w:rFonts w:ascii="Times New Roman" w:hAnsi="Times New Roman"/>
          <w:sz w:val="24"/>
          <w:szCs w:val="24"/>
        </w:rPr>
        <w:t xml:space="preserve"> </w:t>
      </w:r>
      <w:r w:rsidR="00F94A52">
        <w:rPr>
          <w:rFonts w:ascii="Times New Roman" w:hAnsi="Times New Roman"/>
          <w:sz w:val="24"/>
          <w:szCs w:val="24"/>
        </w:rPr>
        <w:t>assumptions</w:t>
      </w:r>
      <w:r w:rsidRPr="0008378A">
        <w:rPr>
          <w:rFonts w:ascii="Times New Roman" w:hAnsi="Times New Roman"/>
          <w:sz w:val="24"/>
          <w:szCs w:val="24"/>
        </w:rPr>
        <w:t>:</w:t>
      </w:r>
    </w:p>
    <w:p w14:paraId="6B44A96A" w14:textId="77777777" w:rsidR="00577BA3" w:rsidRDefault="00F133A4" w:rsidP="005E52F0">
      <w:pPr>
        <w:numPr>
          <w:ilvl w:val="0"/>
          <w:numId w:val="10"/>
        </w:numPr>
        <w:rPr>
          <w:rFonts w:ascii="Times New Roman" w:hAnsi="Times New Roman"/>
          <w:sz w:val="24"/>
          <w:szCs w:val="24"/>
        </w:rPr>
      </w:pPr>
      <w:r>
        <w:rPr>
          <w:rFonts w:ascii="Times New Roman" w:hAnsi="Times New Roman"/>
          <w:sz w:val="24"/>
          <w:szCs w:val="24"/>
        </w:rPr>
        <w:t>Approximately 50 percent of applicants fail the CDL knowledge and skills tests the first time they take the tests.</w:t>
      </w:r>
      <w:r w:rsidR="00F94A52" w:rsidRPr="00F94A52">
        <w:rPr>
          <w:rFonts w:ascii="Times New Roman" w:hAnsi="Times New Roman"/>
          <w:sz w:val="24"/>
          <w:szCs w:val="24"/>
          <w:vertAlign w:val="superscript"/>
        </w:rPr>
        <w:t>(</w:t>
      </w:r>
      <w:bookmarkStart w:id="11" w:name="_Ref508721700"/>
      <w:r w:rsidR="00F94A52" w:rsidRPr="00F94A52">
        <w:rPr>
          <w:rStyle w:val="FootnoteReference"/>
          <w:rFonts w:ascii="Times New Roman" w:hAnsi="Times New Roman"/>
          <w:sz w:val="24"/>
          <w:szCs w:val="24"/>
        </w:rPr>
        <w:footnoteReference w:id="9"/>
      </w:r>
      <w:bookmarkEnd w:id="11"/>
      <w:r w:rsidR="00F94A52" w:rsidRPr="00F94A52">
        <w:rPr>
          <w:rFonts w:ascii="Times New Roman" w:hAnsi="Times New Roman"/>
          <w:sz w:val="24"/>
          <w:szCs w:val="24"/>
          <w:vertAlign w:val="superscript"/>
        </w:rPr>
        <w:t>)</w:t>
      </w:r>
    </w:p>
    <w:p w14:paraId="44243AE6" w14:textId="77777777" w:rsidR="00F133A4" w:rsidRDefault="00F133A4" w:rsidP="005E52F0">
      <w:pPr>
        <w:numPr>
          <w:ilvl w:val="0"/>
          <w:numId w:val="10"/>
        </w:numPr>
        <w:rPr>
          <w:rFonts w:ascii="Times New Roman" w:hAnsi="Times New Roman"/>
          <w:sz w:val="24"/>
          <w:szCs w:val="24"/>
        </w:rPr>
      </w:pPr>
      <w:r>
        <w:rPr>
          <w:rFonts w:ascii="Times New Roman" w:hAnsi="Times New Roman"/>
          <w:sz w:val="24"/>
          <w:szCs w:val="24"/>
        </w:rPr>
        <w:t xml:space="preserve">An applicant will spend approximately 45 minutes </w:t>
      </w:r>
      <w:r w:rsidR="002245A4">
        <w:rPr>
          <w:rFonts w:ascii="Times New Roman" w:hAnsi="Times New Roman"/>
          <w:sz w:val="24"/>
          <w:szCs w:val="24"/>
        </w:rPr>
        <w:t xml:space="preserve">(0.75 hours) </w:t>
      </w:r>
      <w:r>
        <w:rPr>
          <w:rFonts w:ascii="Times New Roman" w:hAnsi="Times New Roman"/>
          <w:sz w:val="24"/>
          <w:szCs w:val="24"/>
        </w:rPr>
        <w:t>completing the knowledge test</w:t>
      </w:r>
      <w:r w:rsidR="002245A4">
        <w:rPr>
          <w:rFonts w:ascii="Times New Roman" w:hAnsi="Times New Roman"/>
          <w:sz w:val="24"/>
          <w:szCs w:val="24"/>
        </w:rPr>
        <w:t>.</w:t>
      </w:r>
    </w:p>
    <w:p w14:paraId="3CF458E7" w14:textId="77777777" w:rsidR="00F133A4" w:rsidRDefault="00F133A4" w:rsidP="005E52F0">
      <w:pPr>
        <w:numPr>
          <w:ilvl w:val="0"/>
          <w:numId w:val="10"/>
        </w:numPr>
        <w:rPr>
          <w:rFonts w:ascii="Times New Roman" w:hAnsi="Times New Roman"/>
          <w:sz w:val="24"/>
          <w:szCs w:val="24"/>
        </w:rPr>
      </w:pPr>
      <w:r>
        <w:rPr>
          <w:rFonts w:ascii="Times New Roman" w:hAnsi="Times New Roman"/>
          <w:sz w:val="24"/>
          <w:szCs w:val="24"/>
        </w:rPr>
        <w:t xml:space="preserve">An applicant will spend approximately 90 minutes </w:t>
      </w:r>
      <w:r w:rsidR="002245A4">
        <w:rPr>
          <w:rFonts w:ascii="Times New Roman" w:hAnsi="Times New Roman"/>
          <w:sz w:val="24"/>
          <w:szCs w:val="24"/>
        </w:rPr>
        <w:t xml:space="preserve">(1.5 hours) </w:t>
      </w:r>
      <w:r>
        <w:rPr>
          <w:rFonts w:ascii="Times New Roman" w:hAnsi="Times New Roman"/>
          <w:sz w:val="24"/>
          <w:szCs w:val="24"/>
        </w:rPr>
        <w:t>completing the skills test</w:t>
      </w:r>
      <w:r w:rsidR="002245A4">
        <w:rPr>
          <w:rFonts w:ascii="Times New Roman" w:hAnsi="Times New Roman"/>
          <w:sz w:val="24"/>
          <w:szCs w:val="24"/>
        </w:rPr>
        <w:t>.</w:t>
      </w:r>
    </w:p>
    <w:p w14:paraId="05037D79" w14:textId="77777777" w:rsidR="00F133A4" w:rsidRDefault="00F133A4" w:rsidP="00F133A4">
      <w:pPr>
        <w:ind w:left="720"/>
        <w:rPr>
          <w:rFonts w:ascii="Times New Roman" w:hAnsi="Times New Roman"/>
          <w:sz w:val="24"/>
          <w:szCs w:val="24"/>
        </w:rPr>
      </w:pPr>
    </w:p>
    <w:p w14:paraId="71F13F7B" w14:textId="1ED89D4C" w:rsidR="00F133A4" w:rsidRDefault="00F133A4" w:rsidP="005770E6">
      <w:pPr>
        <w:rPr>
          <w:rFonts w:ascii="Times New Roman" w:hAnsi="Times New Roman"/>
          <w:sz w:val="24"/>
          <w:szCs w:val="24"/>
        </w:rPr>
      </w:pPr>
      <w:r>
        <w:rPr>
          <w:rFonts w:ascii="Times New Roman" w:hAnsi="Times New Roman"/>
          <w:sz w:val="24"/>
          <w:szCs w:val="24"/>
        </w:rPr>
        <w:t xml:space="preserve">During the first year of this ICR, </w:t>
      </w:r>
      <w:bookmarkStart w:id="12" w:name="_Hlk514353970"/>
      <w:r>
        <w:rPr>
          <w:rFonts w:ascii="Times New Roman" w:hAnsi="Times New Roman"/>
          <w:sz w:val="24"/>
          <w:szCs w:val="24"/>
        </w:rPr>
        <w:t xml:space="preserve">468,675 driver applicants </w:t>
      </w:r>
      <w:bookmarkEnd w:id="12"/>
      <w:r>
        <w:rPr>
          <w:rFonts w:ascii="Times New Roman" w:hAnsi="Times New Roman"/>
          <w:sz w:val="24"/>
          <w:szCs w:val="24"/>
        </w:rPr>
        <w:t>will attempt the knowledge test.</w:t>
      </w:r>
      <w:r w:rsidR="00187AF5">
        <w:rPr>
          <w:rFonts w:ascii="Times New Roman" w:hAnsi="Times New Roman"/>
          <w:sz w:val="24"/>
          <w:szCs w:val="24"/>
        </w:rPr>
        <w:t xml:space="preserve">  Approximately 50 percent will fail and retake the test, resulting in 703,01</w:t>
      </w:r>
      <w:r w:rsidR="007F6E2C">
        <w:rPr>
          <w:rFonts w:ascii="Times New Roman" w:hAnsi="Times New Roman"/>
          <w:sz w:val="24"/>
          <w:szCs w:val="24"/>
        </w:rPr>
        <w:t>3</w:t>
      </w:r>
      <w:r w:rsidR="00187AF5">
        <w:rPr>
          <w:rFonts w:ascii="Times New Roman" w:hAnsi="Times New Roman"/>
          <w:sz w:val="24"/>
          <w:szCs w:val="24"/>
        </w:rPr>
        <w:t xml:space="preserve"> responses (</w:t>
      </w:r>
      <w:r w:rsidR="00187AF5" w:rsidRPr="00187AF5">
        <w:rPr>
          <w:rFonts w:ascii="Times New Roman" w:hAnsi="Times New Roman"/>
          <w:sz w:val="24"/>
          <w:szCs w:val="24"/>
        </w:rPr>
        <w:t>468,675</w:t>
      </w:r>
      <w:r w:rsidR="00187AF5">
        <w:rPr>
          <w:rFonts w:ascii="Times New Roman" w:hAnsi="Times New Roman"/>
          <w:sz w:val="24"/>
          <w:szCs w:val="24"/>
        </w:rPr>
        <w:t xml:space="preserve"> × 1.5) and </w:t>
      </w:r>
      <w:r w:rsidR="00187AF5" w:rsidRPr="00187AF5">
        <w:rPr>
          <w:rFonts w:ascii="Times New Roman" w:hAnsi="Times New Roman"/>
          <w:sz w:val="24"/>
          <w:szCs w:val="24"/>
        </w:rPr>
        <w:t>527,2</w:t>
      </w:r>
      <w:r w:rsidR="007F6E2C">
        <w:rPr>
          <w:rFonts w:ascii="Times New Roman" w:hAnsi="Times New Roman"/>
          <w:sz w:val="24"/>
          <w:szCs w:val="24"/>
        </w:rPr>
        <w:t>60</w:t>
      </w:r>
      <w:r w:rsidR="00187AF5">
        <w:rPr>
          <w:rFonts w:ascii="Times New Roman" w:hAnsi="Times New Roman"/>
          <w:sz w:val="24"/>
          <w:szCs w:val="24"/>
        </w:rPr>
        <w:t xml:space="preserve"> burden hours (</w:t>
      </w:r>
      <w:r w:rsidR="00187AF5" w:rsidRPr="00187AF5">
        <w:rPr>
          <w:rFonts w:ascii="Times New Roman" w:hAnsi="Times New Roman"/>
          <w:sz w:val="24"/>
          <w:szCs w:val="24"/>
        </w:rPr>
        <w:t>703,012</w:t>
      </w:r>
      <w:r w:rsidR="00187AF5">
        <w:rPr>
          <w:rFonts w:ascii="Times New Roman" w:hAnsi="Times New Roman"/>
          <w:sz w:val="24"/>
          <w:szCs w:val="24"/>
        </w:rPr>
        <w:t xml:space="preserve"> × 0.75 hours), at a cost of </w:t>
      </w:r>
      <w:r w:rsidR="00FF1B10" w:rsidRPr="00FF1B10">
        <w:rPr>
          <w:rFonts w:ascii="Times New Roman" w:hAnsi="Times New Roman"/>
          <w:sz w:val="24"/>
          <w:szCs w:val="24"/>
        </w:rPr>
        <w:t>$14,</w:t>
      </w:r>
      <w:r w:rsidR="007F6E2C">
        <w:rPr>
          <w:rFonts w:ascii="Times New Roman" w:hAnsi="Times New Roman"/>
          <w:sz w:val="24"/>
          <w:szCs w:val="24"/>
        </w:rPr>
        <w:t>990,002</w:t>
      </w:r>
      <w:r w:rsidR="000F2059">
        <w:rPr>
          <w:rFonts w:ascii="Times New Roman" w:hAnsi="Times New Roman"/>
          <w:sz w:val="24"/>
          <w:szCs w:val="24"/>
        </w:rPr>
        <w:t xml:space="preserve"> (</w:t>
      </w:r>
      <w:r w:rsidR="000F2059" w:rsidRPr="00187AF5">
        <w:rPr>
          <w:rFonts w:ascii="Times New Roman" w:hAnsi="Times New Roman"/>
          <w:sz w:val="24"/>
          <w:szCs w:val="24"/>
        </w:rPr>
        <w:t>527,259</w:t>
      </w:r>
      <w:r w:rsidR="000F2059">
        <w:rPr>
          <w:rFonts w:ascii="Times New Roman" w:hAnsi="Times New Roman"/>
          <w:sz w:val="24"/>
          <w:szCs w:val="24"/>
        </w:rPr>
        <w:t xml:space="preserve"> × $28.43 per hour)</w:t>
      </w:r>
      <w:r w:rsidR="00FF1B10" w:rsidRPr="00FF1B10">
        <w:rPr>
          <w:rFonts w:ascii="Times New Roman" w:hAnsi="Times New Roman"/>
          <w:sz w:val="24"/>
          <w:szCs w:val="24"/>
        </w:rPr>
        <w:t xml:space="preserve"> </w:t>
      </w:r>
      <w:r w:rsidR="00187AF5">
        <w:rPr>
          <w:rFonts w:ascii="Times New Roman" w:hAnsi="Times New Roman"/>
          <w:sz w:val="24"/>
          <w:szCs w:val="24"/>
        </w:rPr>
        <w:t>(</w:t>
      </w:r>
      <w:r w:rsidR="00187AF5" w:rsidRPr="00187AF5">
        <w:rPr>
          <w:rFonts w:ascii="Times New Roman" w:hAnsi="Times New Roman"/>
          <w:sz w:val="24"/>
          <w:szCs w:val="24"/>
        </w:rPr>
        <w:fldChar w:fldCharType="begin"/>
      </w:r>
      <w:r w:rsidR="00187AF5" w:rsidRPr="00187AF5">
        <w:rPr>
          <w:rFonts w:ascii="Times New Roman" w:hAnsi="Times New Roman"/>
          <w:sz w:val="24"/>
          <w:szCs w:val="24"/>
        </w:rPr>
        <w:instrText xml:space="preserve"> REF _Ref508098959 \h </w:instrText>
      </w:r>
      <w:r w:rsidR="00187AF5">
        <w:rPr>
          <w:rFonts w:ascii="Times New Roman" w:hAnsi="Times New Roman"/>
          <w:sz w:val="24"/>
          <w:szCs w:val="24"/>
        </w:rPr>
        <w:instrText xml:space="preserve"> \* MERGEFORMAT </w:instrText>
      </w:r>
      <w:r w:rsidR="00187AF5" w:rsidRPr="00187AF5">
        <w:rPr>
          <w:rFonts w:ascii="Times New Roman" w:hAnsi="Times New Roman"/>
          <w:sz w:val="24"/>
          <w:szCs w:val="24"/>
        </w:rPr>
      </w:r>
      <w:r w:rsidR="00187AF5" w:rsidRPr="00187AF5">
        <w:rPr>
          <w:rFonts w:ascii="Times New Roman" w:hAnsi="Times New Roman"/>
          <w:sz w:val="24"/>
          <w:szCs w:val="24"/>
        </w:rPr>
        <w:fldChar w:fldCharType="separate"/>
      </w:r>
      <w:r w:rsidR="00432CD5" w:rsidRPr="00F56D0A">
        <w:rPr>
          <w:rFonts w:ascii="Times New Roman" w:hAnsi="Times New Roman"/>
          <w:sz w:val="24"/>
        </w:rPr>
        <w:t xml:space="preserve">Table </w:t>
      </w:r>
      <w:r w:rsidR="00432CD5" w:rsidRPr="00F56D0A">
        <w:rPr>
          <w:rFonts w:ascii="Times New Roman" w:hAnsi="Times New Roman"/>
          <w:noProof/>
          <w:sz w:val="24"/>
        </w:rPr>
        <w:t>6</w:t>
      </w:r>
      <w:r w:rsidR="00187AF5" w:rsidRPr="00187AF5">
        <w:rPr>
          <w:rFonts w:ascii="Times New Roman" w:hAnsi="Times New Roman"/>
          <w:sz w:val="24"/>
          <w:szCs w:val="24"/>
        </w:rPr>
        <w:fldChar w:fldCharType="end"/>
      </w:r>
      <w:r w:rsidR="00187AF5">
        <w:rPr>
          <w:rFonts w:ascii="Times New Roman" w:hAnsi="Times New Roman"/>
          <w:sz w:val="24"/>
          <w:szCs w:val="24"/>
        </w:rPr>
        <w:t>).</w:t>
      </w:r>
    </w:p>
    <w:p w14:paraId="4F1D382F" w14:textId="77777777" w:rsidR="00F133A4" w:rsidRDefault="00F133A4" w:rsidP="00F133A4">
      <w:pPr>
        <w:ind w:left="720"/>
        <w:rPr>
          <w:rFonts w:ascii="Times New Roman" w:hAnsi="Times New Roman"/>
          <w:sz w:val="24"/>
          <w:szCs w:val="24"/>
        </w:rPr>
      </w:pPr>
    </w:p>
    <w:p w14:paraId="2F014F7F" w14:textId="77777777" w:rsidR="00187AF5" w:rsidRDefault="00187AF5" w:rsidP="00B90FE5">
      <w:pPr>
        <w:pStyle w:val="Caption"/>
        <w:keepNext/>
      </w:pPr>
      <w:bookmarkStart w:id="13" w:name="_Ref50809895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6</w:t>
      </w:r>
      <w:r w:rsidR="00413157">
        <w:rPr>
          <w:noProof/>
        </w:rPr>
        <w:fldChar w:fldCharType="end"/>
      </w:r>
      <w:bookmarkEnd w:id="13"/>
      <w:r>
        <w:t xml:space="preserve">. </w:t>
      </w:r>
      <w:r w:rsidRPr="000215DC">
        <w:t xml:space="preserve">Driver </w:t>
      </w:r>
      <w:r w:rsidR="002D66E6" w:rsidRPr="000215DC">
        <w:t>Completion of Knowledge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262"/>
        <w:gridCol w:w="1169"/>
        <w:gridCol w:w="1173"/>
        <w:gridCol w:w="1353"/>
        <w:gridCol w:w="1353"/>
        <w:gridCol w:w="1353"/>
        <w:gridCol w:w="1707"/>
      </w:tblGrid>
      <w:tr w:rsidR="007F6E2C" w:rsidRPr="00C91178" w14:paraId="17F56D86" w14:textId="77777777" w:rsidTr="00CE5D9A">
        <w:trPr>
          <w:trHeight w:val="1050"/>
        </w:trPr>
        <w:tc>
          <w:tcPr>
            <w:tcW w:w="673" w:type="pct"/>
            <w:shd w:val="clear" w:color="000000" w:fill="E0E0E0"/>
            <w:tcMar>
              <w:left w:w="0" w:type="dxa"/>
              <w:right w:w="0" w:type="dxa"/>
            </w:tcMar>
            <w:vAlign w:val="bottom"/>
            <w:hideMark/>
          </w:tcPr>
          <w:p w14:paraId="60538E9B"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24" w:type="pct"/>
            <w:shd w:val="clear" w:color="000000" w:fill="E0E0E0"/>
            <w:tcMar>
              <w:left w:w="0" w:type="dxa"/>
              <w:right w:w="0" w:type="dxa"/>
            </w:tcMar>
            <w:vAlign w:val="bottom"/>
            <w:hideMark/>
          </w:tcPr>
          <w:p w14:paraId="0092B77D"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626" w:type="pct"/>
            <w:shd w:val="clear" w:color="000000" w:fill="E0E0E0"/>
            <w:tcMar>
              <w:left w:w="0" w:type="dxa"/>
              <w:right w:w="0" w:type="dxa"/>
            </w:tcMar>
            <w:vAlign w:val="bottom"/>
            <w:hideMark/>
          </w:tcPr>
          <w:p w14:paraId="1795EE76"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2" w:type="pct"/>
            <w:shd w:val="clear" w:color="000000" w:fill="E0E0E0"/>
            <w:tcMar>
              <w:left w:w="0" w:type="dxa"/>
              <w:right w:w="0" w:type="dxa"/>
            </w:tcMar>
            <w:vAlign w:val="bottom"/>
            <w:hideMark/>
          </w:tcPr>
          <w:p w14:paraId="6DE9D33F"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2" w:type="pct"/>
            <w:shd w:val="clear" w:color="000000" w:fill="E0E0E0"/>
            <w:tcMar>
              <w:left w:w="0" w:type="dxa"/>
              <w:right w:w="0" w:type="dxa"/>
            </w:tcMar>
            <w:vAlign w:val="bottom"/>
            <w:hideMark/>
          </w:tcPr>
          <w:p w14:paraId="3E5A0DF0"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2" w:type="pct"/>
            <w:shd w:val="clear" w:color="000000" w:fill="E0E0E0"/>
            <w:tcMar>
              <w:left w:w="0" w:type="dxa"/>
              <w:right w:w="0" w:type="dxa"/>
            </w:tcMar>
            <w:vAlign w:val="bottom"/>
            <w:hideMark/>
          </w:tcPr>
          <w:p w14:paraId="1FD57D97"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912" w:type="pct"/>
            <w:shd w:val="clear" w:color="000000" w:fill="E0E0E0"/>
            <w:tcMar>
              <w:left w:w="0" w:type="dxa"/>
              <w:right w:w="0" w:type="dxa"/>
            </w:tcMar>
            <w:vAlign w:val="bottom"/>
            <w:hideMark/>
          </w:tcPr>
          <w:p w14:paraId="5C3FD5AE" w14:textId="77777777" w:rsidR="00187AF5" w:rsidRPr="009C27AA" w:rsidRDefault="00187AF5" w:rsidP="00187AF5">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0073712F" w:rsidRPr="0073712F">
              <w:rPr>
                <w:rFonts w:ascii="Times New Roman" w:hAnsi="Times New Roman"/>
                <w:b/>
                <w:bCs/>
                <w:color w:val="000000"/>
              </w:rPr>
              <w:t>28.43</w:t>
            </w:r>
            <w:r w:rsidRPr="009C27AA">
              <w:rPr>
                <w:rFonts w:ascii="Times New Roman" w:hAnsi="Times New Roman"/>
                <w:b/>
                <w:bCs/>
                <w:color w:val="000000"/>
              </w:rPr>
              <w:t xml:space="preserve"> = f)</w:t>
            </w:r>
          </w:p>
        </w:tc>
      </w:tr>
      <w:tr w:rsidR="007F6E2C" w:rsidRPr="00C91178" w14:paraId="2719D5B1" w14:textId="77777777" w:rsidTr="00CE5D9A">
        <w:trPr>
          <w:trHeight w:val="270"/>
        </w:trPr>
        <w:tc>
          <w:tcPr>
            <w:tcW w:w="673" w:type="pct"/>
            <w:shd w:val="clear" w:color="auto" w:fill="auto"/>
            <w:tcMar>
              <w:left w:w="115" w:type="dxa"/>
              <w:right w:w="115" w:type="dxa"/>
            </w:tcMar>
            <w:vAlign w:val="bottom"/>
            <w:hideMark/>
          </w:tcPr>
          <w:p w14:paraId="3D776414"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24" w:type="pct"/>
            <w:shd w:val="clear" w:color="auto" w:fill="auto"/>
            <w:tcMar>
              <w:left w:w="115" w:type="dxa"/>
              <w:right w:w="115" w:type="dxa"/>
            </w:tcMar>
            <w:vAlign w:val="bottom"/>
          </w:tcPr>
          <w:p w14:paraId="28472829"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468,675</w:t>
            </w:r>
          </w:p>
        </w:tc>
        <w:tc>
          <w:tcPr>
            <w:tcW w:w="626" w:type="pct"/>
            <w:shd w:val="clear" w:color="auto" w:fill="auto"/>
            <w:tcMar>
              <w:left w:w="115" w:type="dxa"/>
              <w:right w:w="115" w:type="dxa"/>
            </w:tcMar>
            <w:vAlign w:val="bottom"/>
          </w:tcPr>
          <w:p w14:paraId="4CDC7F04"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w:t>
            </w:r>
          </w:p>
        </w:tc>
        <w:tc>
          <w:tcPr>
            <w:tcW w:w="722" w:type="pct"/>
            <w:shd w:val="clear" w:color="auto" w:fill="auto"/>
            <w:tcMar>
              <w:left w:w="115" w:type="dxa"/>
              <w:right w:w="115" w:type="dxa"/>
            </w:tcMar>
            <w:vAlign w:val="bottom"/>
          </w:tcPr>
          <w:p w14:paraId="4201994A"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703,01</w:t>
            </w:r>
            <w:r>
              <w:rPr>
                <w:rFonts w:ascii="Times New Roman" w:hAnsi="Times New Roman"/>
              </w:rPr>
              <w:t>3</w:t>
            </w:r>
          </w:p>
        </w:tc>
        <w:tc>
          <w:tcPr>
            <w:tcW w:w="722" w:type="pct"/>
            <w:shd w:val="clear" w:color="auto" w:fill="auto"/>
            <w:tcMar>
              <w:left w:w="115" w:type="dxa"/>
              <w:right w:w="115" w:type="dxa"/>
            </w:tcMar>
            <w:vAlign w:val="bottom"/>
          </w:tcPr>
          <w:p w14:paraId="526287BE"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0.75</w:t>
            </w:r>
          </w:p>
        </w:tc>
        <w:tc>
          <w:tcPr>
            <w:tcW w:w="722" w:type="pct"/>
            <w:shd w:val="clear" w:color="auto" w:fill="auto"/>
            <w:tcMar>
              <w:left w:w="115" w:type="dxa"/>
              <w:right w:w="115" w:type="dxa"/>
            </w:tcMar>
            <w:vAlign w:val="bottom"/>
          </w:tcPr>
          <w:p w14:paraId="28FE7864"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527,2</w:t>
            </w:r>
            <w:r>
              <w:rPr>
                <w:rFonts w:ascii="Times New Roman" w:hAnsi="Times New Roman"/>
              </w:rPr>
              <w:t>60</w:t>
            </w:r>
          </w:p>
        </w:tc>
        <w:tc>
          <w:tcPr>
            <w:tcW w:w="912" w:type="pct"/>
            <w:shd w:val="clear" w:color="auto" w:fill="auto"/>
            <w:tcMar>
              <w:left w:w="115" w:type="dxa"/>
              <w:right w:w="115" w:type="dxa"/>
            </w:tcMar>
            <w:vAlign w:val="bottom"/>
          </w:tcPr>
          <w:p w14:paraId="455D4B2D"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$14,990,002</w:t>
            </w:r>
          </w:p>
        </w:tc>
      </w:tr>
      <w:tr w:rsidR="007F6E2C" w:rsidRPr="00C91178" w14:paraId="67D6796F" w14:textId="77777777" w:rsidTr="00CE5D9A">
        <w:trPr>
          <w:trHeight w:val="270"/>
        </w:trPr>
        <w:tc>
          <w:tcPr>
            <w:tcW w:w="673" w:type="pct"/>
            <w:shd w:val="clear" w:color="auto" w:fill="auto"/>
            <w:tcMar>
              <w:left w:w="115" w:type="dxa"/>
              <w:right w:w="115" w:type="dxa"/>
            </w:tcMar>
            <w:vAlign w:val="bottom"/>
            <w:hideMark/>
          </w:tcPr>
          <w:p w14:paraId="2527A0B3"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24" w:type="pct"/>
            <w:shd w:val="clear" w:color="auto" w:fill="auto"/>
            <w:tcMar>
              <w:left w:w="115" w:type="dxa"/>
              <w:right w:w="115" w:type="dxa"/>
            </w:tcMar>
            <w:vAlign w:val="bottom"/>
          </w:tcPr>
          <w:p w14:paraId="7C4CABBF"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471,459</w:t>
            </w:r>
          </w:p>
        </w:tc>
        <w:tc>
          <w:tcPr>
            <w:tcW w:w="626" w:type="pct"/>
            <w:shd w:val="clear" w:color="auto" w:fill="auto"/>
            <w:tcMar>
              <w:left w:w="115" w:type="dxa"/>
              <w:right w:w="115" w:type="dxa"/>
            </w:tcMar>
            <w:vAlign w:val="bottom"/>
          </w:tcPr>
          <w:p w14:paraId="2465AB7C"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w:t>
            </w:r>
          </w:p>
        </w:tc>
        <w:tc>
          <w:tcPr>
            <w:tcW w:w="722" w:type="pct"/>
            <w:shd w:val="clear" w:color="auto" w:fill="auto"/>
            <w:tcMar>
              <w:left w:w="115" w:type="dxa"/>
              <w:right w:w="115" w:type="dxa"/>
            </w:tcMar>
            <w:vAlign w:val="bottom"/>
          </w:tcPr>
          <w:p w14:paraId="6B707981"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707,18</w:t>
            </w:r>
            <w:r>
              <w:rPr>
                <w:rFonts w:ascii="Times New Roman" w:hAnsi="Times New Roman"/>
              </w:rPr>
              <w:t>9</w:t>
            </w:r>
          </w:p>
        </w:tc>
        <w:tc>
          <w:tcPr>
            <w:tcW w:w="722" w:type="pct"/>
            <w:shd w:val="clear" w:color="auto" w:fill="auto"/>
            <w:tcMar>
              <w:left w:w="115" w:type="dxa"/>
              <w:right w:w="115" w:type="dxa"/>
            </w:tcMar>
            <w:vAlign w:val="bottom"/>
          </w:tcPr>
          <w:p w14:paraId="54F23250"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0.75</w:t>
            </w:r>
          </w:p>
        </w:tc>
        <w:tc>
          <w:tcPr>
            <w:tcW w:w="722" w:type="pct"/>
            <w:shd w:val="clear" w:color="auto" w:fill="auto"/>
            <w:tcMar>
              <w:left w:w="115" w:type="dxa"/>
              <w:right w:w="115" w:type="dxa"/>
            </w:tcMar>
            <w:vAlign w:val="bottom"/>
          </w:tcPr>
          <w:p w14:paraId="6A8108FE"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530,39</w:t>
            </w:r>
            <w:r>
              <w:rPr>
                <w:rFonts w:ascii="Times New Roman" w:hAnsi="Times New Roman"/>
              </w:rPr>
              <w:t>2</w:t>
            </w:r>
          </w:p>
        </w:tc>
        <w:tc>
          <w:tcPr>
            <w:tcW w:w="912" w:type="pct"/>
            <w:shd w:val="clear" w:color="auto" w:fill="auto"/>
            <w:tcMar>
              <w:left w:w="115" w:type="dxa"/>
              <w:right w:w="115" w:type="dxa"/>
            </w:tcMar>
            <w:vAlign w:val="bottom"/>
          </w:tcPr>
          <w:p w14:paraId="7342E19F"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$15,079,045</w:t>
            </w:r>
          </w:p>
        </w:tc>
      </w:tr>
      <w:tr w:rsidR="007F6E2C" w:rsidRPr="00C91178" w14:paraId="08364FBF" w14:textId="77777777" w:rsidTr="00CE5D9A">
        <w:trPr>
          <w:trHeight w:val="270"/>
        </w:trPr>
        <w:tc>
          <w:tcPr>
            <w:tcW w:w="673" w:type="pct"/>
            <w:shd w:val="clear" w:color="auto" w:fill="auto"/>
            <w:tcMar>
              <w:left w:w="115" w:type="dxa"/>
              <w:right w:w="115" w:type="dxa"/>
            </w:tcMar>
            <w:vAlign w:val="bottom"/>
            <w:hideMark/>
          </w:tcPr>
          <w:p w14:paraId="29FD8E16"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24" w:type="pct"/>
            <w:shd w:val="clear" w:color="auto" w:fill="auto"/>
            <w:tcMar>
              <w:left w:w="115" w:type="dxa"/>
              <w:right w:w="115" w:type="dxa"/>
            </w:tcMar>
            <w:vAlign w:val="bottom"/>
          </w:tcPr>
          <w:p w14:paraId="7F40B802"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474,259</w:t>
            </w:r>
          </w:p>
        </w:tc>
        <w:tc>
          <w:tcPr>
            <w:tcW w:w="626" w:type="pct"/>
            <w:shd w:val="clear" w:color="auto" w:fill="auto"/>
            <w:tcMar>
              <w:left w:w="115" w:type="dxa"/>
              <w:right w:w="115" w:type="dxa"/>
            </w:tcMar>
            <w:vAlign w:val="bottom"/>
          </w:tcPr>
          <w:p w14:paraId="70E012A5"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w:t>
            </w:r>
          </w:p>
        </w:tc>
        <w:tc>
          <w:tcPr>
            <w:tcW w:w="722" w:type="pct"/>
            <w:shd w:val="clear" w:color="auto" w:fill="auto"/>
            <w:tcMar>
              <w:left w:w="115" w:type="dxa"/>
              <w:right w:w="115" w:type="dxa"/>
            </w:tcMar>
            <w:vAlign w:val="bottom"/>
          </w:tcPr>
          <w:p w14:paraId="5F382FC3"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711,389</w:t>
            </w:r>
          </w:p>
        </w:tc>
        <w:tc>
          <w:tcPr>
            <w:tcW w:w="722" w:type="pct"/>
            <w:shd w:val="clear" w:color="auto" w:fill="auto"/>
            <w:tcMar>
              <w:left w:w="115" w:type="dxa"/>
              <w:right w:w="115" w:type="dxa"/>
            </w:tcMar>
            <w:vAlign w:val="bottom"/>
          </w:tcPr>
          <w:p w14:paraId="098D345E"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0.75</w:t>
            </w:r>
          </w:p>
        </w:tc>
        <w:tc>
          <w:tcPr>
            <w:tcW w:w="722" w:type="pct"/>
            <w:shd w:val="clear" w:color="auto" w:fill="auto"/>
            <w:tcMar>
              <w:left w:w="115" w:type="dxa"/>
              <w:right w:w="115" w:type="dxa"/>
            </w:tcMar>
            <w:vAlign w:val="bottom"/>
          </w:tcPr>
          <w:p w14:paraId="091EBC8A"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533,542</w:t>
            </w:r>
          </w:p>
        </w:tc>
        <w:tc>
          <w:tcPr>
            <w:tcW w:w="912" w:type="pct"/>
            <w:shd w:val="clear" w:color="auto" w:fill="auto"/>
            <w:tcMar>
              <w:left w:w="115" w:type="dxa"/>
              <w:right w:w="115" w:type="dxa"/>
            </w:tcMar>
            <w:vAlign w:val="bottom"/>
          </w:tcPr>
          <w:p w14:paraId="7B33AB0F"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$15,168,599</w:t>
            </w:r>
          </w:p>
        </w:tc>
      </w:tr>
      <w:tr w:rsidR="007F6E2C" w:rsidRPr="00C91178" w14:paraId="28F191AF" w14:textId="77777777" w:rsidTr="00CE5D9A">
        <w:trPr>
          <w:trHeight w:val="270"/>
        </w:trPr>
        <w:tc>
          <w:tcPr>
            <w:tcW w:w="673" w:type="pct"/>
            <w:shd w:val="clear" w:color="auto" w:fill="auto"/>
            <w:tcMar>
              <w:left w:w="115" w:type="dxa"/>
              <w:right w:w="115" w:type="dxa"/>
            </w:tcMar>
            <w:vAlign w:val="bottom"/>
            <w:hideMark/>
          </w:tcPr>
          <w:p w14:paraId="269DF814"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24" w:type="pct"/>
            <w:shd w:val="clear" w:color="auto" w:fill="auto"/>
            <w:tcMar>
              <w:left w:w="115" w:type="dxa"/>
              <w:right w:w="115" w:type="dxa"/>
            </w:tcMar>
            <w:vAlign w:val="bottom"/>
          </w:tcPr>
          <w:p w14:paraId="1542D8C2"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1,414,393</w:t>
            </w:r>
          </w:p>
        </w:tc>
        <w:tc>
          <w:tcPr>
            <w:tcW w:w="626" w:type="pct"/>
            <w:shd w:val="clear" w:color="auto" w:fill="auto"/>
            <w:tcMar>
              <w:left w:w="115" w:type="dxa"/>
              <w:right w:w="115" w:type="dxa"/>
            </w:tcMar>
            <w:vAlign w:val="bottom"/>
          </w:tcPr>
          <w:p w14:paraId="40823483"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14:paraId="5E255B9B"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2,121,59</w:t>
            </w:r>
            <w:r>
              <w:rPr>
                <w:rFonts w:ascii="Times New Roman" w:hAnsi="Times New Roman"/>
              </w:rPr>
              <w:t>1</w:t>
            </w:r>
          </w:p>
        </w:tc>
        <w:tc>
          <w:tcPr>
            <w:tcW w:w="722" w:type="pct"/>
            <w:shd w:val="clear" w:color="auto" w:fill="auto"/>
            <w:tcMar>
              <w:left w:w="115" w:type="dxa"/>
              <w:right w:w="115" w:type="dxa"/>
            </w:tcMar>
            <w:vAlign w:val="bottom"/>
          </w:tcPr>
          <w:p w14:paraId="5A38373A"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14:paraId="39AB97D1"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1,591,19</w:t>
            </w:r>
            <w:r>
              <w:rPr>
                <w:rFonts w:ascii="Times New Roman" w:hAnsi="Times New Roman"/>
              </w:rPr>
              <w:t>4</w:t>
            </w:r>
          </w:p>
        </w:tc>
        <w:tc>
          <w:tcPr>
            <w:tcW w:w="912" w:type="pct"/>
            <w:shd w:val="clear" w:color="auto" w:fill="auto"/>
            <w:tcMar>
              <w:left w:w="115" w:type="dxa"/>
              <w:right w:w="115" w:type="dxa"/>
            </w:tcMar>
            <w:vAlign w:val="bottom"/>
          </w:tcPr>
          <w:p w14:paraId="06EC0E69"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$45,237,646</w:t>
            </w:r>
          </w:p>
        </w:tc>
      </w:tr>
      <w:tr w:rsidR="007F6E2C" w:rsidRPr="00C91178" w14:paraId="084EA272" w14:textId="77777777" w:rsidTr="00CE5D9A">
        <w:trPr>
          <w:trHeight w:val="270"/>
        </w:trPr>
        <w:tc>
          <w:tcPr>
            <w:tcW w:w="673" w:type="pct"/>
            <w:shd w:val="clear" w:color="auto" w:fill="auto"/>
            <w:tcMar>
              <w:left w:w="115" w:type="dxa"/>
              <w:right w:w="115" w:type="dxa"/>
            </w:tcMar>
            <w:vAlign w:val="bottom"/>
            <w:hideMark/>
          </w:tcPr>
          <w:p w14:paraId="566EC19C"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24" w:type="pct"/>
            <w:shd w:val="clear" w:color="auto" w:fill="auto"/>
            <w:tcMar>
              <w:left w:w="115" w:type="dxa"/>
              <w:right w:w="115" w:type="dxa"/>
            </w:tcMar>
            <w:vAlign w:val="bottom"/>
          </w:tcPr>
          <w:p w14:paraId="7206721C" w14:textId="77777777" w:rsidR="007F6E2C" w:rsidRPr="00187AF5" w:rsidRDefault="007F6E2C" w:rsidP="007F6E2C">
            <w:pPr>
              <w:widowControl/>
              <w:autoSpaceDE/>
              <w:autoSpaceDN/>
              <w:adjustRightInd/>
              <w:jc w:val="center"/>
              <w:rPr>
                <w:rFonts w:ascii="Times New Roman" w:hAnsi="Times New Roman"/>
                <w:color w:val="000000"/>
              </w:rPr>
            </w:pPr>
            <w:bookmarkStart w:id="14" w:name="_Hlk514354247"/>
            <w:r w:rsidRPr="00187AF5">
              <w:rPr>
                <w:rFonts w:ascii="Times New Roman" w:hAnsi="Times New Roman"/>
              </w:rPr>
              <w:t>471,464</w:t>
            </w:r>
            <w:bookmarkEnd w:id="14"/>
          </w:p>
        </w:tc>
        <w:tc>
          <w:tcPr>
            <w:tcW w:w="626" w:type="pct"/>
            <w:shd w:val="clear" w:color="auto" w:fill="auto"/>
            <w:tcMar>
              <w:left w:w="115" w:type="dxa"/>
              <w:right w:w="115" w:type="dxa"/>
            </w:tcMar>
            <w:vAlign w:val="bottom"/>
          </w:tcPr>
          <w:p w14:paraId="7C548059"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14:paraId="50CCD0FD"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707,197</w:t>
            </w:r>
          </w:p>
        </w:tc>
        <w:tc>
          <w:tcPr>
            <w:tcW w:w="722" w:type="pct"/>
            <w:shd w:val="clear" w:color="auto" w:fill="auto"/>
            <w:tcMar>
              <w:left w:w="115" w:type="dxa"/>
              <w:right w:w="115" w:type="dxa"/>
            </w:tcMar>
            <w:vAlign w:val="bottom"/>
          </w:tcPr>
          <w:p w14:paraId="5C7A6116"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722" w:type="pct"/>
            <w:shd w:val="clear" w:color="auto" w:fill="auto"/>
            <w:tcMar>
              <w:left w:w="115" w:type="dxa"/>
              <w:right w:w="115" w:type="dxa"/>
            </w:tcMar>
            <w:vAlign w:val="bottom"/>
          </w:tcPr>
          <w:p w14:paraId="5DEB6766"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530,39</w:t>
            </w:r>
            <w:r>
              <w:rPr>
                <w:rFonts w:ascii="Times New Roman" w:hAnsi="Times New Roman"/>
              </w:rPr>
              <w:t>8</w:t>
            </w:r>
          </w:p>
        </w:tc>
        <w:tc>
          <w:tcPr>
            <w:tcW w:w="912" w:type="pct"/>
            <w:shd w:val="clear" w:color="auto" w:fill="auto"/>
            <w:tcMar>
              <w:left w:w="115" w:type="dxa"/>
              <w:right w:w="115" w:type="dxa"/>
            </w:tcMar>
            <w:vAlign w:val="bottom"/>
          </w:tcPr>
          <w:p w14:paraId="2AEAAF2A"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$15,079,215</w:t>
            </w:r>
          </w:p>
        </w:tc>
      </w:tr>
    </w:tbl>
    <w:p w14:paraId="4BBAAE21" w14:textId="77777777" w:rsidR="00F133A4" w:rsidRDefault="00F133A4" w:rsidP="00F133A4">
      <w:pPr>
        <w:ind w:left="720"/>
        <w:rPr>
          <w:rFonts w:ascii="Times New Roman" w:hAnsi="Times New Roman"/>
          <w:sz w:val="24"/>
          <w:szCs w:val="24"/>
        </w:rPr>
      </w:pPr>
    </w:p>
    <w:p w14:paraId="53B7031A" w14:textId="4F41E620" w:rsidR="00F133A4" w:rsidRDefault="002245A4" w:rsidP="005770E6">
      <w:pPr>
        <w:rPr>
          <w:rFonts w:ascii="Times New Roman" w:hAnsi="Times New Roman"/>
          <w:sz w:val="24"/>
          <w:szCs w:val="24"/>
        </w:rPr>
      </w:pPr>
      <w:r>
        <w:rPr>
          <w:rFonts w:ascii="Times New Roman" w:hAnsi="Times New Roman"/>
          <w:sz w:val="24"/>
          <w:szCs w:val="24"/>
        </w:rPr>
        <w:t>During the first year of this ICR, 468,675 driver applicants will attempt the skills test.  Approximately 50 percent will fail and retake the test, resulting in 703,01</w:t>
      </w:r>
      <w:r w:rsidR="00780524">
        <w:rPr>
          <w:rFonts w:ascii="Times New Roman" w:hAnsi="Times New Roman"/>
          <w:sz w:val="24"/>
          <w:szCs w:val="24"/>
        </w:rPr>
        <w:t>3</w:t>
      </w:r>
      <w:r>
        <w:rPr>
          <w:rFonts w:ascii="Times New Roman" w:hAnsi="Times New Roman"/>
          <w:sz w:val="24"/>
          <w:szCs w:val="24"/>
        </w:rPr>
        <w:t xml:space="preserve"> responses (</w:t>
      </w:r>
      <w:r w:rsidRPr="00187AF5">
        <w:rPr>
          <w:rFonts w:ascii="Times New Roman" w:hAnsi="Times New Roman"/>
          <w:sz w:val="24"/>
          <w:szCs w:val="24"/>
        </w:rPr>
        <w:t>468,675</w:t>
      </w:r>
      <w:r>
        <w:rPr>
          <w:rFonts w:ascii="Times New Roman" w:hAnsi="Times New Roman"/>
          <w:sz w:val="24"/>
          <w:szCs w:val="24"/>
        </w:rPr>
        <w:t xml:space="preserve"> × 1.5) and </w:t>
      </w:r>
      <w:r w:rsidRPr="002245A4">
        <w:rPr>
          <w:rFonts w:ascii="Times New Roman" w:hAnsi="Times New Roman"/>
          <w:sz w:val="24"/>
          <w:szCs w:val="24"/>
        </w:rPr>
        <w:t>1,054,5</w:t>
      </w:r>
      <w:r w:rsidR="00780524">
        <w:rPr>
          <w:rFonts w:ascii="Times New Roman" w:hAnsi="Times New Roman"/>
          <w:sz w:val="24"/>
          <w:szCs w:val="24"/>
        </w:rPr>
        <w:t>20</w:t>
      </w:r>
      <w:r w:rsidRPr="002245A4">
        <w:rPr>
          <w:rFonts w:ascii="Times New Roman" w:hAnsi="Times New Roman"/>
          <w:sz w:val="24"/>
          <w:szCs w:val="24"/>
        </w:rPr>
        <w:t xml:space="preserve"> </w:t>
      </w:r>
      <w:r>
        <w:rPr>
          <w:rFonts w:ascii="Times New Roman" w:hAnsi="Times New Roman"/>
          <w:sz w:val="24"/>
          <w:szCs w:val="24"/>
        </w:rPr>
        <w:t>burden hours (</w:t>
      </w:r>
      <w:r w:rsidRPr="00187AF5">
        <w:rPr>
          <w:rFonts w:ascii="Times New Roman" w:hAnsi="Times New Roman"/>
          <w:sz w:val="24"/>
          <w:szCs w:val="24"/>
        </w:rPr>
        <w:t>703,012</w:t>
      </w:r>
      <w:r>
        <w:rPr>
          <w:rFonts w:ascii="Times New Roman" w:hAnsi="Times New Roman"/>
          <w:sz w:val="24"/>
          <w:szCs w:val="24"/>
        </w:rPr>
        <w:t xml:space="preserve"> × 1.5 hours), at a cost of </w:t>
      </w:r>
      <w:r w:rsidRPr="002245A4">
        <w:rPr>
          <w:rFonts w:ascii="Times New Roman" w:hAnsi="Times New Roman"/>
          <w:sz w:val="24"/>
          <w:szCs w:val="24"/>
        </w:rPr>
        <w:t>$</w:t>
      </w:r>
      <w:r w:rsidR="000F2059" w:rsidRPr="000F2059">
        <w:rPr>
          <w:rFonts w:ascii="Times New Roman" w:hAnsi="Times New Roman"/>
          <w:sz w:val="24"/>
          <w:szCs w:val="24"/>
        </w:rPr>
        <w:t>29,</w:t>
      </w:r>
      <w:r w:rsidR="00780524">
        <w:rPr>
          <w:rFonts w:ascii="Times New Roman" w:hAnsi="Times New Roman"/>
          <w:sz w:val="24"/>
          <w:szCs w:val="24"/>
        </w:rPr>
        <w:t>980,004</w:t>
      </w:r>
      <w:r w:rsidR="000F2059" w:rsidRPr="000F2059">
        <w:rPr>
          <w:rFonts w:ascii="Times New Roman" w:hAnsi="Times New Roman"/>
          <w:sz w:val="24"/>
          <w:szCs w:val="24"/>
        </w:rPr>
        <w:t xml:space="preserve"> </w:t>
      </w:r>
      <w:r w:rsidR="000F2059">
        <w:rPr>
          <w:rFonts w:ascii="Times New Roman" w:hAnsi="Times New Roman"/>
          <w:sz w:val="24"/>
          <w:szCs w:val="24"/>
        </w:rPr>
        <w:t>(</w:t>
      </w:r>
      <w:r w:rsidR="000F2059" w:rsidRPr="002245A4">
        <w:rPr>
          <w:rFonts w:ascii="Times New Roman" w:hAnsi="Times New Roman"/>
          <w:sz w:val="24"/>
          <w:szCs w:val="24"/>
        </w:rPr>
        <w:t>1,054,519</w:t>
      </w:r>
      <w:r w:rsidR="000F2059">
        <w:rPr>
          <w:rFonts w:ascii="Times New Roman" w:hAnsi="Times New Roman"/>
          <w:sz w:val="24"/>
          <w:szCs w:val="24"/>
        </w:rPr>
        <w:t xml:space="preserve"> × $28.43 per hour)</w:t>
      </w:r>
      <w:r w:rsidR="000F2059" w:rsidRPr="002245A4">
        <w:rPr>
          <w:rFonts w:ascii="Times New Roman" w:hAnsi="Times New Roman"/>
          <w:sz w:val="24"/>
          <w:szCs w:val="24"/>
        </w:rPr>
        <w:t xml:space="preserve"> </w:t>
      </w:r>
      <w:r w:rsidRPr="002245A4">
        <w:rPr>
          <w:rFonts w:ascii="Times New Roman" w:hAnsi="Times New Roman"/>
          <w:sz w:val="24"/>
          <w:szCs w:val="24"/>
        </w:rPr>
        <w:t>(</w:t>
      </w:r>
      <w:r w:rsidRPr="002245A4">
        <w:rPr>
          <w:rFonts w:ascii="Times New Roman" w:hAnsi="Times New Roman"/>
          <w:sz w:val="24"/>
          <w:szCs w:val="24"/>
        </w:rPr>
        <w:fldChar w:fldCharType="begin"/>
      </w:r>
      <w:r w:rsidRPr="002245A4">
        <w:rPr>
          <w:rFonts w:ascii="Times New Roman" w:hAnsi="Times New Roman"/>
          <w:sz w:val="24"/>
          <w:szCs w:val="24"/>
        </w:rPr>
        <w:instrText xml:space="preserve"> REF _Ref508099220 \h </w:instrText>
      </w:r>
      <w:r>
        <w:rPr>
          <w:rFonts w:ascii="Times New Roman" w:hAnsi="Times New Roman"/>
          <w:sz w:val="24"/>
          <w:szCs w:val="24"/>
        </w:rPr>
        <w:instrText xml:space="preserve"> \* MERGEFORMAT </w:instrText>
      </w:r>
      <w:r w:rsidRPr="002245A4">
        <w:rPr>
          <w:rFonts w:ascii="Times New Roman" w:hAnsi="Times New Roman"/>
          <w:sz w:val="24"/>
          <w:szCs w:val="24"/>
        </w:rPr>
      </w:r>
      <w:r w:rsidRPr="002245A4">
        <w:rPr>
          <w:rFonts w:ascii="Times New Roman" w:hAnsi="Times New Roman"/>
          <w:sz w:val="24"/>
          <w:szCs w:val="24"/>
        </w:rPr>
        <w:fldChar w:fldCharType="separate"/>
      </w:r>
      <w:r w:rsidR="00432CD5" w:rsidRPr="00F56D0A">
        <w:rPr>
          <w:rFonts w:ascii="Times New Roman" w:hAnsi="Times New Roman"/>
          <w:sz w:val="24"/>
        </w:rPr>
        <w:t xml:space="preserve">Table </w:t>
      </w:r>
      <w:r w:rsidR="00432CD5" w:rsidRPr="00F56D0A">
        <w:rPr>
          <w:rFonts w:ascii="Times New Roman" w:hAnsi="Times New Roman"/>
          <w:noProof/>
          <w:sz w:val="24"/>
        </w:rPr>
        <w:t>7</w:t>
      </w:r>
      <w:r w:rsidRPr="002245A4">
        <w:rPr>
          <w:rFonts w:ascii="Times New Roman" w:hAnsi="Times New Roman"/>
          <w:sz w:val="24"/>
          <w:szCs w:val="24"/>
        </w:rPr>
        <w:fldChar w:fldCharType="end"/>
      </w:r>
      <w:r>
        <w:rPr>
          <w:rFonts w:ascii="Times New Roman" w:hAnsi="Times New Roman"/>
          <w:sz w:val="24"/>
          <w:szCs w:val="24"/>
        </w:rPr>
        <w:t>).</w:t>
      </w:r>
    </w:p>
    <w:p w14:paraId="2EFED17E" w14:textId="77777777" w:rsidR="002245A4" w:rsidRDefault="002245A4" w:rsidP="00F133A4">
      <w:pPr>
        <w:ind w:left="720"/>
        <w:rPr>
          <w:rFonts w:ascii="Times New Roman" w:hAnsi="Times New Roman"/>
          <w:sz w:val="24"/>
          <w:szCs w:val="24"/>
        </w:rPr>
      </w:pPr>
    </w:p>
    <w:p w14:paraId="00B78879" w14:textId="77777777" w:rsidR="002245A4" w:rsidRDefault="002245A4" w:rsidP="00B90FE5">
      <w:pPr>
        <w:pStyle w:val="Caption"/>
        <w:keepNext/>
      </w:pPr>
      <w:bookmarkStart w:id="15" w:name="_Ref50809922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7</w:t>
      </w:r>
      <w:r w:rsidR="00413157">
        <w:rPr>
          <w:noProof/>
        </w:rPr>
        <w:fldChar w:fldCharType="end"/>
      </w:r>
      <w:bookmarkEnd w:id="15"/>
      <w:r>
        <w:t xml:space="preserve">. </w:t>
      </w:r>
      <w:r w:rsidRPr="000215DC">
        <w:t xml:space="preserve">Driver </w:t>
      </w:r>
      <w:r w:rsidR="002D66E6" w:rsidRPr="000215DC">
        <w:t xml:space="preserve">Completion of </w:t>
      </w:r>
      <w:r w:rsidR="002D66E6">
        <w:t>Skills</w:t>
      </w:r>
      <w:r w:rsidR="002D66E6" w:rsidRPr="000215DC">
        <w:t xml:space="preserve">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55"/>
        <w:gridCol w:w="1125"/>
        <w:gridCol w:w="1214"/>
        <w:gridCol w:w="1212"/>
        <w:gridCol w:w="1216"/>
        <w:gridCol w:w="1379"/>
        <w:gridCol w:w="2069"/>
      </w:tblGrid>
      <w:tr w:rsidR="00CE5D9A" w:rsidRPr="00C91178" w14:paraId="0F094E09" w14:textId="77777777" w:rsidTr="00CE5D9A">
        <w:trPr>
          <w:trHeight w:val="1050"/>
        </w:trPr>
        <w:tc>
          <w:tcPr>
            <w:tcW w:w="616" w:type="pct"/>
            <w:shd w:val="clear" w:color="000000" w:fill="E0E0E0"/>
            <w:tcMar>
              <w:left w:w="0" w:type="dxa"/>
              <w:right w:w="0" w:type="dxa"/>
            </w:tcMar>
            <w:vAlign w:val="bottom"/>
            <w:hideMark/>
          </w:tcPr>
          <w:p w14:paraId="1BFB3831"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600" w:type="pct"/>
            <w:shd w:val="clear" w:color="000000" w:fill="E0E0E0"/>
            <w:tcMar>
              <w:left w:w="0" w:type="dxa"/>
              <w:right w:w="0" w:type="dxa"/>
            </w:tcMar>
            <w:vAlign w:val="bottom"/>
            <w:hideMark/>
          </w:tcPr>
          <w:p w14:paraId="0FA7660E"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Respondents</w:t>
            </w:r>
            <w:r w:rsidRPr="009C27AA">
              <w:rPr>
                <w:rFonts w:ascii="Times New Roman" w:hAnsi="Times New Roman"/>
                <w:b/>
                <w:bCs/>
                <w:color w:val="000000"/>
              </w:rPr>
              <w:br/>
              <w:t>(a)</w:t>
            </w:r>
          </w:p>
        </w:tc>
        <w:tc>
          <w:tcPr>
            <w:tcW w:w="648" w:type="pct"/>
            <w:shd w:val="clear" w:color="000000" w:fill="E0E0E0"/>
            <w:tcMar>
              <w:left w:w="0" w:type="dxa"/>
              <w:right w:w="0" w:type="dxa"/>
            </w:tcMar>
            <w:vAlign w:val="bottom"/>
            <w:hideMark/>
          </w:tcPr>
          <w:p w14:paraId="2402D32F"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647" w:type="pct"/>
            <w:shd w:val="clear" w:color="000000" w:fill="E0E0E0"/>
            <w:tcMar>
              <w:left w:w="0" w:type="dxa"/>
              <w:right w:w="0" w:type="dxa"/>
            </w:tcMar>
            <w:vAlign w:val="bottom"/>
            <w:hideMark/>
          </w:tcPr>
          <w:p w14:paraId="1B6C74BA"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649" w:type="pct"/>
            <w:shd w:val="clear" w:color="000000" w:fill="E0E0E0"/>
            <w:tcMar>
              <w:left w:w="0" w:type="dxa"/>
              <w:right w:w="0" w:type="dxa"/>
            </w:tcMar>
            <w:vAlign w:val="bottom"/>
            <w:hideMark/>
          </w:tcPr>
          <w:p w14:paraId="2AC6B9B5"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36" w:type="pct"/>
            <w:shd w:val="clear" w:color="000000" w:fill="E0E0E0"/>
            <w:tcMar>
              <w:left w:w="0" w:type="dxa"/>
              <w:right w:w="0" w:type="dxa"/>
            </w:tcMar>
            <w:vAlign w:val="bottom"/>
            <w:hideMark/>
          </w:tcPr>
          <w:p w14:paraId="24CF2471"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1104" w:type="pct"/>
            <w:shd w:val="clear" w:color="000000" w:fill="E0E0E0"/>
            <w:tcMar>
              <w:left w:w="0" w:type="dxa"/>
              <w:right w:w="0" w:type="dxa"/>
            </w:tcMar>
            <w:vAlign w:val="bottom"/>
            <w:hideMark/>
          </w:tcPr>
          <w:p w14:paraId="39B5D06A" w14:textId="77777777" w:rsidR="002245A4" w:rsidRPr="009C27AA" w:rsidRDefault="002245A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 × $</w:t>
            </w:r>
            <w:r w:rsidR="0073712F" w:rsidRPr="0073712F">
              <w:rPr>
                <w:rFonts w:ascii="Times New Roman" w:hAnsi="Times New Roman"/>
                <w:b/>
                <w:bCs/>
                <w:color w:val="000000"/>
              </w:rPr>
              <w:t>28.43</w:t>
            </w:r>
            <w:r w:rsidR="0073712F">
              <w:rPr>
                <w:rFonts w:ascii="Times New Roman" w:hAnsi="Times New Roman"/>
                <w:b/>
                <w:bCs/>
                <w:color w:val="000000"/>
              </w:rPr>
              <w:t xml:space="preserve"> </w:t>
            </w:r>
            <w:r w:rsidRPr="009C27AA">
              <w:rPr>
                <w:rFonts w:ascii="Times New Roman" w:hAnsi="Times New Roman"/>
                <w:b/>
                <w:bCs/>
                <w:color w:val="000000"/>
              </w:rPr>
              <w:t>= f)</w:t>
            </w:r>
          </w:p>
        </w:tc>
      </w:tr>
      <w:tr w:rsidR="007F6E2C" w:rsidRPr="00C91178" w14:paraId="14487F5F" w14:textId="77777777" w:rsidTr="00CE5D9A">
        <w:trPr>
          <w:trHeight w:val="270"/>
        </w:trPr>
        <w:tc>
          <w:tcPr>
            <w:tcW w:w="616" w:type="pct"/>
            <w:shd w:val="clear" w:color="auto" w:fill="auto"/>
            <w:tcMar>
              <w:left w:w="115" w:type="dxa"/>
              <w:right w:w="115" w:type="dxa"/>
            </w:tcMar>
            <w:vAlign w:val="bottom"/>
            <w:hideMark/>
          </w:tcPr>
          <w:p w14:paraId="7303710E"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600" w:type="pct"/>
            <w:shd w:val="clear" w:color="auto" w:fill="auto"/>
            <w:tcMar>
              <w:left w:w="115" w:type="dxa"/>
              <w:right w:w="115" w:type="dxa"/>
            </w:tcMar>
            <w:vAlign w:val="bottom"/>
          </w:tcPr>
          <w:p w14:paraId="6615125B"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468,675</w:t>
            </w:r>
          </w:p>
        </w:tc>
        <w:tc>
          <w:tcPr>
            <w:tcW w:w="648" w:type="pct"/>
            <w:shd w:val="clear" w:color="auto" w:fill="auto"/>
            <w:tcMar>
              <w:left w:w="115" w:type="dxa"/>
              <w:right w:w="115" w:type="dxa"/>
            </w:tcMar>
            <w:vAlign w:val="bottom"/>
          </w:tcPr>
          <w:p w14:paraId="516E1908"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w:t>
            </w:r>
          </w:p>
        </w:tc>
        <w:tc>
          <w:tcPr>
            <w:tcW w:w="647" w:type="pct"/>
            <w:shd w:val="clear" w:color="auto" w:fill="auto"/>
            <w:tcMar>
              <w:left w:w="115" w:type="dxa"/>
              <w:right w:w="115" w:type="dxa"/>
            </w:tcMar>
            <w:vAlign w:val="bottom"/>
          </w:tcPr>
          <w:p w14:paraId="07C317EF"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703,01</w:t>
            </w:r>
            <w:r>
              <w:rPr>
                <w:rFonts w:ascii="Times New Roman" w:hAnsi="Times New Roman"/>
              </w:rPr>
              <w:t>3</w:t>
            </w:r>
          </w:p>
        </w:tc>
        <w:tc>
          <w:tcPr>
            <w:tcW w:w="649" w:type="pct"/>
            <w:shd w:val="clear" w:color="auto" w:fill="auto"/>
            <w:tcMar>
              <w:left w:w="115" w:type="dxa"/>
              <w:right w:w="115" w:type="dxa"/>
            </w:tcMar>
            <w:vAlign w:val="bottom"/>
          </w:tcPr>
          <w:p w14:paraId="6279DF00" w14:textId="77777777" w:rsidR="007F6E2C" w:rsidRPr="002245A4" w:rsidRDefault="007F6E2C" w:rsidP="007F6E2C">
            <w:pPr>
              <w:widowControl/>
              <w:autoSpaceDE/>
              <w:autoSpaceDN/>
              <w:adjustRightInd/>
              <w:jc w:val="center"/>
              <w:rPr>
                <w:rFonts w:ascii="Times New Roman" w:hAnsi="Times New Roman"/>
              </w:rPr>
            </w:pPr>
            <w:r>
              <w:rPr>
                <w:rFonts w:ascii="Times New Roman" w:hAnsi="Times New Roman"/>
              </w:rPr>
              <w:t>1.5</w:t>
            </w:r>
          </w:p>
        </w:tc>
        <w:tc>
          <w:tcPr>
            <w:tcW w:w="736" w:type="pct"/>
            <w:shd w:val="clear" w:color="auto" w:fill="auto"/>
            <w:tcMar>
              <w:left w:w="115" w:type="dxa"/>
              <w:right w:w="115" w:type="dxa"/>
            </w:tcMar>
            <w:vAlign w:val="bottom"/>
          </w:tcPr>
          <w:p w14:paraId="786CDF29" w14:textId="77777777" w:rsidR="007F6E2C" w:rsidRPr="007F6E2C" w:rsidRDefault="007F6E2C" w:rsidP="007F6E2C">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E5D9A">
              <w:rPr>
                <w:rFonts w:ascii="Times New Roman" w:hAnsi="Times New Roman"/>
                <w:color w:val="000000"/>
              </w:rPr>
              <w:t xml:space="preserve">1,054,520 </w:t>
            </w:r>
          </w:p>
        </w:tc>
        <w:tc>
          <w:tcPr>
            <w:tcW w:w="1104" w:type="pct"/>
            <w:shd w:val="clear" w:color="auto" w:fill="auto"/>
            <w:tcMar>
              <w:left w:w="115" w:type="dxa"/>
              <w:right w:w="115" w:type="dxa"/>
            </w:tcMar>
            <w:vAlign w:val="bottom"/>
          </w:tcPr>
          <w:p w14:paraId="03BA11C6"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$29,980,004</w:t>
            </w:r>
          </w:p>
        </w:tc>
      </w:tr>
      <w:tr w:rsidR="007F6E2C" w:rsidRPr="00C91178" w14:paraId="3F26A102" w14:textId="77777777" w:rsidTr="00CE5D9A">
        <w:trPr>
          <w:trHeight w:val="270"/>
        </w:trPr>
        <w:tc>
          <w:tcPr>
            <w:tcW w:w="616" w:type="pct"/>
            <w:shd w:val="clear" w:color="auto" w:fill="auto"/>
            <w:tcMar>
              <w:left w:w="115" w:type="dxa"/>
              <w:right w:w="115" w:type="dxa"/>
            </w:tcMar>
            <w:vAlign w:val="bottom"/>
            <w:hideMark/>
          </w:tcPr>
          <w:p w14:paraId="3C4B19F5"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600" w:type="pct"/>
            <w:shd w:val="clear" w:color="auto" w:fill="auto"/>
            <w:tcMar>
              <w:left w:w="115" w:type="dxa"/>
              <w:right w:w="115" w:type="dxa"/>
            </w:tcMar>
            <w:vAlign w:val="bottom"/>
          </w:tcPr>
          <w:p w14:paraId="282F998E"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471,459</w:t>
            </w:r>
          </w:p>
        </w:tc>
        <w:tc>
          <w:tcPr>
            <w:tcW w:w="648" w:type="pct"/>
            <w:shd w:val="clear" w:color="auto" w:fill="auto"/>
            <w:tcMar>
              <w:left w:w="115" w:type="dxa"/>
              <w:right w:w="115" w:type="dxa"/>
            </w:tcMar>
            <w:vAlign w:val="bottom"/>
          </w:tcPr>
          <w:p w14:paraId="4522B65A"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w:t>
            </w:r>
          </w:p>
        </w:tc>
        <w:tc>
          <w:tcPr>
            <w:tcW w:w="647" w:type="pct"/>
            <w:shd w:val="clear" w:color="auto" w:fill="auto"/>
            <w:tcMar>
              <w:left w:w="115" w:type="dxa"/>
              <w:right w:w="115" w:type="dxa"/>
            </w:tcMar>
            <w:vAlign w:val="bottom"/>
          </w:tcPr>
          <w:p w14:paraId="5FBA6566"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707,18</w:t>
            </w:r>
            <w:r>
              <w:rPr>
                <w:rFonts w:ascii="Times New Roman" w:hAnsi="Times New Roman"/>
              </w:rPr>
              <w:t>9</w:t>
            </w:r>
          </w:p>
        </w:tc>
        <w:tc>
          <w:tcPr>
            <w:tcW w:w="649" w:type="pct"/>
            <w:shd w:val="clear" w:color="auto" w:fill="auto"/>
            <w:tcMar>
              <w:left w:w="115" w:type="dxa"/>
              <w:right w:w="115" w:type="dxa"/>
            </w:tcMar>
            <w:vAlign w:val="bottom"/>
          </w:tcPr>
          <w:p w14:paraId="0CD0D792" w14:textId="77777777" w:rsidR="007F6E2C" w:rsidRPr="00187AF5" w:rsidRDefault="007F6E2C" w:rsidP="007F6E2C">
            <w:pPr>
              <w:widowControl/>
              <w:autoSpaceDE/>
              <w:autoSpaceDN/>
              <w:adjustRightInd/>
              <w:jc w:val="center"/>
              <w:rPr>
                <w:rFonts w:ascii="Times New Roman" w:hAnsi="Times New Roman"/>
                <w:color w:val="000000"/>
              </w:rPr>
            </w:pPr>
            <w:r>
              <w:rPr>
                <w:rFonts w:ascii="Times New Roman" w:hAnsi="Times New Roman"/>
              </w:rPr>
              <w:t>1.5</w:t>
            </w:r>
          </w:p>
        </w:tc>
        <w:tc>
          <w:tcPr>
            <w:tcW w:w="736" w:type="pct"/>
            <w:shd w:val="clear" w:color="auto" w:fill="auto"/>
            <w:tcMar>
              <w:left w:w="115" w:type="dxa"/>
              <w:right w:w="115" w:type="dxa"/>
            </w:tcMar>
            <w:vAlign w:val="bottom"/>
          </w:tcPr>
          <w:p w14:paraId="42EAA387" w14:textId="77777777" w:rsidR="007F6E2C" w:rsidRPr="007F6E2C" w:rsidRDefault="007F6E2C" w:rsidP="007F6E2C">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E5D9A">
              <w:rPr>
                <w:rFonts w:ascii="Times New Roman" w:hAnsi="Times New Roman"/>
                <w:color w:val="000000"/>
              </w:rPr>
              <w:t xml:space="preserve">1,060,784 </w:t>
            </w:r>
          </w:p>
        </w:tc>
        <w:tc>
          <w:tcPr>
            <w:tcW w:w="1104" w:type="pct"/>
            <w:shd w:val="clear" w:color="auto" w:fill="auto"/>
            <w:tcMar>
              <w:left w:w="115" w:type="dxa"/>
              <w:right w:w="115" w:type="dxa"/>
            </w:tcMar>
            <w:vAlign w:val="bottom"/>
          </w:tcPr>
          <w:p w14:paraId="3E904151"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$30,158,089</w:t>
            </w:r>
          </w:p>
        </w:tc>
      </w:tr>
      <w:tr w:rsidR="007F6E2C" w:rsidRPr="00C91178" w14:paraId="25C7F2FF" w14:textId="77777777" w:rsidTr="00CE5D9A">
        <w:trPr>
          <w:trHeight w:val="270"/>
        </w:trPr>
        <w:tc>
          <w:tcPr>
            <w:tcW w:w="616" w:type="pct"/>
            <w:shd w:val="clear" w:color="auto" w:fill="auto"/>
            <w:tcMar>
              <w:left w:w="115" w:type="dxa"/>
              <w:right w:w="115" w:type="dxa"/>
            </w:tcMar>
            <w:vAlign w:val="bottom"/>
            <w:hideMark/>
          </w:tcPr>
          <w:p w14:paraId="47FBA8BC"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600" w:type="pct"/>
            <w:shd w:val="clear" w:color="auto" w:fill="auto"/>
            <w:tcMar>
              <w:left w:w="115" w:type="dxa"/>
              <w:right w:w="115" w:type="dxa"/>
            </w:tcMar>
            <w:vAlign w:val="bottom"/>
          </w:tcPr>
          <w:p w14:paraId="1C851A6D"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474,259</w:t>
            </w:r>
          </w:p>
        </w:tc>
        <w:tc>
          <w:tcPr>
            <w:tcW w:w="648" w:type="pct"/>
            <w:shd w:val="clear" w:color="auto" w:fill="auto"/>
            <w:tcMar>
              <w:left w:w="115" w:type="dxa"/>
              <w:right w:w="115" w:type="dxa"/>
            </w:tcMar>
            <w:vAlign w:val="bottom"/>
          </w:tcPr>
          <w:p w14:paraId="3953912E"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1.5</w:t>
            </w:r>
          </w:p>
        </w:tc>
        <w:tc>
          <w:tcPr>
            <w:tcW w:w="647" w:type="pct"/>
            <w:shd w:val="clear" w:color="auto" w:fill="auto"/>
            <w:tcMar>
              <w:left w:w="115" w:type="dxa"/>
              <w:right w:w="115" w:type="dxa"/>
            </w:tcMar>
            <w:vAlign w:val="bottom"/>
          </w:tcPr>
          <w:p w14:paraId="55F5536C"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711,389</w:t>
            </w:r>
          </w:p>
        </w:tc>
        <w:tc>
          <w:tcPr>
            <w:tcW w:w="649" w:type="pct"/>
            <w:shd w:val="clear" w:color="auto" w:fill="auto"/>
            <w:tcMar>
              <w:left w:w="115" w:type="dxa"/>
              <w:right w:w="115" w:type="dxa"/>
            </w:tcMar>
            <w:vAlign w:val="bottom"/>
          </w:tcPr>
          <w:p w14:paraId="3F8E3B8A" w14:textId="77777777" w:rsidR="007F6E2C" w:rsidRPr="00187AF5" w:rsidRDefault="007F6E2C" w:rsidP="007F6E2C">
            <w:pPr>
              <w:widowControl/>
              <w:autoSpaceDE/>
              <w:autoSpaceDN/>
              <w:adjustRightInd/>
              <w:jc w:val="center"/>
              <w:rPr>
                <w:rFonts w:ascii="Times New Roman" w:hAnsi="Times New Roman"/>
                <w:color w:val="000000"/>
              </w:rPr>
            </w:pPr>
            <w:r>
              <w:rPr>
                <w:rFonts w:ascii="Times New Roman" w:hAnsi="Times New Roman"/>
              </w:rPr>
              <w:t>1.5</w:t>
            </w:r>
          </w:p>
        </w:tc>
        <w:tc>
          <w:tcPr>
            <w:tcW w:w="736" w:type="pct"/>
            <w:shd w:val="clear" w:color="auto" w:fill="auto"/>
            <w:tcMar>
              <w:left w:w="115" w:type="dxa"/>
              <w:right w:w="115" w:type="dxa"/>
            </w:tcMar>
            <w:vAlign w:val="bottom"/>
          </w:tcPr>
          <w:p w14:paraId="4E8EE6C9" w14:textId="77777777" w:rsidR="007F6E2C" w:rsidRPr="007F6E2C" w:rsidRDefault="007F6E2C" w:rsidP="007F6E2C">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CE5D9A">
              <w:rPr>
                <w:rFonts w:ascii="Times New Roman" w:hAnsi="Times New Roman"/>
                <w:color w:val="000000"/>
              </w:rPr>
              <w:t xml:space="preserve">1,067,084 </w:t>
            </w:r>
          </w:p>
        </w:tc>
        <w:tc>
          <w:tcPr>
            <w:tcW w:w="1104" w:type="pct"/>
            <w:shd w:val="clear" w:color="auto" w:fill="auto"/>
            <w:tcMar>
              <w:left w:w="115" w:type="dxa"/>
              <w:right w:w="115" w:type="dxa"/>
            </w:tcMar>
            <w:vAlign w:val="bottom"/>
          </w:tcPr>
          <w:p w14:paraId="5B389C10"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$30,337,198</w:t>
            </w:r>
          </w:p>
        </w:tc>
      </w:tr>
      <w:tr w:rsidR="007F6E2C" w:rsidRPr="00C91178" w14:paraId="4C21DEA9" w14:textId="77777777" w:rsidTr="00CE5D9A">
        <w:trPr>
          <w:trHeight w:val="270"/>
        </w:trPr>
        <w:tc>
          <w:tcPr>
            <w:tcW w:w="616" w:type="pct"/>
            <w:shd w:val="clear" w:color="auto" w:fill="auto"/>
            <w:tcMar>
              <w:left w:w="115" w:type="dxa"/>
              <w:right w:w="115" w:type="dxa"/>
            </w:tcMar>
            <w:vAlign w:val="bottom"/>
            <w:hideMark/>
          </w:tcPr>
          <w:p w14:paraId="02C1EAAC"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600" w:type="pct"/>
            <w:shd w:val="clear" w:color="auto" w:fill="auto"/>
            <w:tcMar>
              <w:left w:w="115" w:type="dxa"/>
              <w:right w:w="115" w:type="dxa"/>
            </w:tcMar>
            <w:vAlign w:val="bottom"/>
          </w:tcPr>
          <w:p w14:paraId="64546747"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1,414,393</w:t>
            </w:r>
          </w:p>
        </w:tc>
        <w:tc>
          <w:tcPr>
            <w:tcW w:w="648" w:type="pct"/>
            <w:shd w:val="clear" w:color="auto" w:fill="auto"/>
            <w:tcMar>
              <w:left w:w="115" w:type="dxa"/>
              <w:right w:w="115" w:type="dxa"/>
            </w:tcMar>
            <w:vAlign w:val="bottom"/>
          </w:tcPr>
          <w:p w14:paraId="150B01BD"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647" w:type="pct"/>
            <w:shd w:val="clear" w:color="auto" w:fill="auto"/>
            <w:tcMar>
              <w:left w:w="115" w:type="dxa"/>
              <w:right w:w="115" w:type="dxa"/>
            </w:tcMar>
            <w:vAlign w:val="bottom"/>
          </w:tcPr>
          <w:p w14:paraId="624E6C33"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2,121,59</w:t>
            </w:r>
            <w:r>
              <w:rPr>
                <w:rFonts w:ascii="Times New Roman" w:hAnsi="Times New Roman"/>
              </w:rPr>
              <w:t>1</w:t>
            </w:r>
          </w:p>
        </w:tc>
        <w:tc>
          <w:tcPr>
            <w:tcW w:w="649" w:type="pct"/>
            <w:shd w:val="clear" w:color="auto" w:fill="auto"/>
            <w:tcMar>
              <w:left w:w="115" w:type="dxa"/>
              <w:right w:w="115" w:type="dxa"/>
            </w:tcMar>
            <w:vAlign w:val="bottom"/>
          </w:tcPr>
          <w:p w14:paraId="7599D7BC"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736" w:type="pct"/>
            <w:shd w:val="clear" w:color="auto" w:fill="auto"/>
            <w:tcMar>
              <w:left w:w="115" w:type="dxa"/>
              <w:right w:w="115" w:type="dxa"/>
            </w:tcMar>
            <w:vAlign w:val="bottom"/>
          </w:tcPr>
          <w:p w14:paraId="29F64720"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3,182,388 </w:t>
            </w:r>
          </w:p>
        </w:tc>
        <w:tc>
          <w:tcPr>
            <w:tcW w:w="1104" w:type="pct"/>
            <w:shd w:val="clear" w:color="auto" w:fill="auto"/>
            <w:tcMar>
              <w:left w:w="115" w:type="dxa"/>
              <w:right w:w="115" w:type="dxa"/>
            </w:tcMar>
            <w:vAlign w:val="bottom"/>
          </w:tcPr>
          <w:p w14:paraId="68136BF7"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$90,475,291</w:t>
            </w:r>
          </w:p>
        </w:tc>
      </w:tr>
      <w:tr w:rsidR="007F6E2C" w:rsidRPr="00C91178" w14:paraId="503BFA42" w14:textId="77777777" w:rsidTr="00CE5D9A">
        <w:trPr>
          <w:trHeight w:val="270"/>
        </w:trPr>
        <w:tc>
          <w:tcPr>
            <w:tcW w:w="616" w:type="pct"/>
            <w:shd w:val="clear" w:color="auto" w:fill="auto"/>
            <w:tcMar>
              <w:left w:w="115" w:type="dxa"/>
              <w:right w:w="115" w:type="dxa"/>
            </w:tcMar>
            <w:vAlign w:val="bottom"/>
            <w:hideMark/>
          </w:tcPr>
          <w:p w14:paraId="4A67E3DE" w14:textId="77777777" w:rsidR="007F6E2C" w:rsidRPr="009C27AA" w:rsidRDefault="007F6E2C" w:rsidP="007F6E2C">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600" w:type="pct"/>
            <w:shd w:val="clear" w:color="auto" w:fill="auto"/>
            <w:tcMar>
              <w:left w:w="115" w:type="dxa"/>
              <w:right w:w="115" w:type="dxa"/>
            </w:tcMar>
            <w:vAlign w:val="bottom"/>
          </w:tcPr>
          <w:p w14:paraId="0E9D99C3"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471,464</w:t>
            </w:r>
          </w:p>
        </w:tc>
        <w:tc>
          <w:tcPr>
            <w:tcW w:w="648" w:type="pct"/>
            <w:shd w:val="clear" w:color="auto" w:fill="auto"/>
            <w:tcMar>
              <w:left w:w="115" w:type="dxa"/>
              <w:right w:w="115" w:type="dxa"/>
            </w:tcMar>
            <w:vAlign w:val="bottom"/>
          </w:tcPr>
          <w:p w14:paraId="4F2086B6"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647" w:type="pct"/>
            <w:shd w:val="clear" w:color="auto" w:fill="auto"/>
            <w:tcMar>
              <w:left w:w="115" w:type="dxa"/>
              <w:right w:w="115" w:type="dxa"/>
            </w:tcMar>
            <w:vAlign w:val="bottom"/>
          </w:tcPr>
          <w:p w14:paraId="2DDCC8CA"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707,197</w:t>
            </w:r>
          </w:p>
        </w:tc>
        <w:tc>
          <w:tcPr>
            <w:tcW w:w="649" w:type="pct"/>
            <w:shd w:val="clear" w:color="auto" w:fill="auto"/>
            <w:tcMar>
              <w:left w:w="115" w:type="dxa"/>
              <w:right w:w="115" w:type="dxa"/>
            </w:tcMar>
            <w:vAlign w:val="bottom"/>
          </w:tcPr>
          <w:p w14:paraId="0A0FAA9A" w14:textId="77777777" w:rsidR="007F6E2C" w:rsidRPr="00187AF5" w:rsidRDefault="007F6E2C" w:rsidP="007F6E2C">
            <w:pPr>
              <w:widowControl/>
              <w:autoSpaceDE/>
              <w:autoSpaceDN/>
              <w:adjustRightInd/>
              <w:jc w:val="center"/>
              <w:rPr>
                <w:rFonts w:ascii="Times New Roman" w:hAnsi="Times New Roman"/>
                <w:color w:val="000000"/>
              </w:rPr>
            </w:pPr>
            <w:r w:rsidRPr="00187AF5">
              <w:rPr>
                <w:rFonts w:ascii="Times New Roman" w:hAnsi="Times New Roman"/>
              </w:rPr>
              <w:t>-</w:t>
            </w:r>
          </w:p>
        </w:tc>
        <w:tc>
          <w:tcPr>
            <w:tcW w:w="736" w:type="pct"/>
            <w:shd w:val="clear" w:color="auto" w:fill="auto"/>
            <w:tcMar>
              <w:left w:w="115" w:type="dxa"/>
              <w:right w:w="115" w:type="dxa"/>
            </w:tcMar>
            <w:vAlign w:val="bottom"/>
          </w:tcPr>
          <w:p w14:paraId="161098C9"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1,060,796 </w:t>
            </w:r>
          </w:p>
        </w:tc>
        <w:tc>
          <w:tcPr>
            <w:tcW w:w="1104" w:type="pct"/>
            <w:shd w:val="clear" w:color="auto" w:fill="auto"/>
            <w:tcMar>
              <w:left w:w="115" w:type="dxa"/>
              <w:right w:w="115" w:type="dxa"/>
            </w:tcMar>
            <w:vAlign w:val="bottom"/>
          </w:tcPr>
          <w:p w14:paraId="15C20B66" w14:textId="77777777" w:rsidR="007F6E2C" w:rsidRPr="007F6E2C" w:rsidRDefault="007F6E2C" w:rsidP="007F6E2C">
            <w:pPr>
              <w:widowControl/>
              <w:autoSpaceDE/>
              <w:autoSpaceDN/>
              <w:adjustRightInd/>
              <w:jc w:val="center"/>
              <w:rPr>
                <w:rFonts w:ascii="Times New Roman" w:hAnsi="Times New Roman"/>
                <w:color w:val="000000"/>
              </w:rPr>
            </w:pPr>
            <w:r w:rsidRPr="00CE5D9A">
              <w:rPr>
                <w:rFonts w:ascii="Times New Roman" w:hAnsi="Times New Roman"/>
                <w:color w:val="000000"/>
              </w:rPr>
              <w:t>$30,158,430</w:t>
            </w:r>
          </w:p>
        </w:tc>
      </w:tr>
    </w:tbl>
    <w:p w14:paraId="27FC8447" w14:textId="77777777" w:rsidR="002245A4" w:rsidRDefault="002245A4" w:rsidP="00F133A4">
      <w:pPr>
        <w:ind w:left="720"/>
        <w:rPr>
          <w:rFonts w:ascii="Times New Roman" w:hAnsi="Times New Roman"/>
          <w:sz w:val="24"/>
          <w:szCs w:val="24"/>
        </w:rPr>
      </w:pPr>
    </w:p>
    <w:p w14:paraId="1D6B6A84" w14:textId="0D1510F0" w:rsidR="002245A4" w:rsidRDefault="002245A4" w:rsidP="005770E6">
      <w:pPr>
        <w:rPr>
          <w:rFonts w:ascii="Times New Roman" w:hAnsi="Times New Roman"/>
          <w:sz w:val="24"/>
          <w:szCs w:val="24"/>
        </w:rPr>
      </w:pPr>
      <w:r>
        <w:rPr>
          <w:rFonts w:ascii="Times New Roman" w:hAnsi="Times New Roman"/>
          <w:sz w:val="24"/>
          <w:szCs w:val="24"/>
        </w:rPr>
        <w:t xml:space="preserve">The knowledge and skills tests combined will result in an annualized total of </w:t>
      </w:r>
      <w:r w:rsidRPr="002245A4">
        <w:rPr>
          <w:rFonts w:ascii="Times New Roman" w:hAnsi="Times New Roman"/>
          <w:sz w:val="24"/>
          <w:szCs w:val="24"/>
        </w:rPr>
        <w:t>1,414,39</w:t>
      </w:r>
      <w:r w:rsidR="005131E3">
        <w:rPr>
          <w:rFonts w:ascii="Times New Roman" w:hAnsi="Times New Roman"/>
          <w:sz w:val="24"/>
          <w:szCs w:val="24"/>
        </w:rPr>
        <w:t>4</w:t>
      </w:r>
      <w:r w:rsidRPr="002245A4">
        <w:rPr>
          <w:rFonts w:ascii="Times New Roman" w:hAnsi="Times New Roman"/>
          <w:sz w:val="24"/>
          <w:szCs w:val="24"/>
        </w:rPr>
        <w:t xml:space="preserve"> </w:t>
      </w:r>
      <w:r>
        <w:rPr>
          <w:rFonts w:ascii="Times New Roman" w:hAnsi="Times New Roman"/>
          <w:sz w:val="24"/>
          <w:szCs w:val="24"/>
        </w:rPr>
        <w:t xml:space="preserve">responses </w:t>
      </w:r>
      <w:r w:rsidR="00B90FE5">
        <w:rPr>
          <w:rFonts w:ascii="Times New Roman" w:hAnsi="Times New Roman"/>
          <w:sz w:val="24"/>
          <w:szCs w:val="24"/>
        </w:rPr>
        <w:t>(</w:t>
      </w:r>
      <w:r w:rsidR="00B90FE5" w:rsidRPr="00B90FE5">
        <w:rPr>
          <w:rFonts w:ascii="Times New Roman" w:hAnsi="Times New Roman"/>
          <w:sz w:val="24"/>
          <w:szCs w:val="24"/>
        </w:rPr>
        <w:t>707,197</w:t>
      </w:r>
      <w:r w:rsidR="00B90FE5">
        <w:rPr>
          <w:rFonts w:ascii="Times New Roman" w:hAnsi="Times New Roman"/>
          <w:sz w:val="24"/>
          <w:szCs w:val="24"/>
        </w:rPr>
        <w:t xml:space="preserve"> + </w:t>
      </w:r>
      <w:r w:rsidR="00B90FE5" w:rsidRPr="00B90FE5">
        <w:rPr>
          <w:rFonts w:ascii="Times New Roman" w:hAnsi="Times New Roman"/>
          <w:sz w:val="24"/>
          <w:szCs w:val="24"/>
        </w:rPr>
        <w:t>707,197</w:t>
      </w:r>
      <w:r w:rsidR="00B90FE5">
        <w:rPr>
          <w:rFonts w:ascii="Times New Roman" w:hAnsi="Times New Roman"/>
          <w:sz w:val="24"/>
          <w:szCs w:val="24"/>
        </w:rPr>
        <w:t xml:space="preserve">) </w:t>
      </w:r>
      <w:r>
        <w:rPr>
          <w:rFonts w:ascii="Times New Roman" w:hAnsi="Times New Roman"/>
          <w:sz w:val="24"/>
          <w:szCs w:val="24"/>
        </w:rPr>
        <w:t>and 1</w:t>
      </w:r>
      <w:r w:rsidRPr="002245A4">
        <w:rPr>
          <w:rFonts w:ascii="Times New Roman" w:hAnsi="Times New Roman"/>
          <w:sz w:val="24"/>
          <w:szCs w:val="24"/>
        </w:rPr>
        <w:t>,591,192</w:t>
      </w:r>
      <w:r>
        <w:rPr>
          <w:rFonts w:ascii="Times New Roman" w:hAnsi="Times New Roman"/>
          <w:sz w:val="24"/>
          <w:szCs w:val="24"/>
        </w:rPr>
        <w:t xml:space="preserve"> </w:t>
      </w:r>
      <w:r w:rsidR="00B90FE5">
        <w:rPr>
          <w:rFonts w:ascii="Times New Roman" w:hAnsi="Times New Roman"/>
          <w:sz w:val="24"/>
          <w:szCs w:val="24"/>
        </w:rPr>
        <w:t>(</w:t>
      </w:r>
      <w:r w:rsidR="00B90FE5" w:rsidRPr="00B90FE5">
        <w:rPr>
          <w:rFonts w:ascii="Times New Roman" w:hAnsi="Times New Roman"/>
          <w:sz w:val="24"/>
          <w:szCs w:val="24"/>
        </w:rPr>
        <w:t>530,39</w:t>
      </w:r>
      <w:r w:rsidR="00877F4E">
        <w:rPr>
          <w:rFonts w:ascii="Times New Roman" w:hAnsi="Times New Roman"/>
          <w:sz w:val="24"/>
          <w:szCs w:val="24"/>
        </w:rPr>
        <w:t>8</w:t>
      </w:r>
      <w:r w:rsidR="00B90FE5">
        <w:rPr>
          <w:rFonts w:ascii="Times New Roman" w:hAnsi="Times New Roman"/>
          <w:sz w:val="24"/>
          <w:szCs w:val="24"/>
        </w:rPr>
        <w:t xml:space="preserve"> + </w:t>
      </w:r>
      <w:r w:rsidR="00B90FE5" w:rsidRPr="00B90FE5">
        <w:rPr>
          <w:rFonts w:ascii="Times New Roman" w:hAnsi="Times New Roman"/>
          <w:sz w:val="24"/>
          <w:szCs w:val="24"/>
        </w:rPr>
        <w:t>1,060,79</w:t>
      </w:r>
      <w:r w:rsidR="00877F4E">
        <w:rPr>
          <w:rFonts w:ascii="Times New Roman" w:hAnsi="Times New Roman"/>
          <w:sz w:val="24"/>
          <w:szCs w:val="24"/>
        </w:rPr>
        <w:t>6</w:t>
      </w:r>
      <w:r w:rsidR="00B90FE5">
        <w:rPr>
          <w:rFonts w:ascii="Times New Roman" w:hAnsi="Times New Roman"/>
          <w:sz w:val="24"/>
          <w:szCs w:val="24"/>
        </w:rPr>
        <w:t xml:space="preserve">) </w:t>
      </w:r>
      <w:r>
        <w:rPr>
          <w:rFonts w:ascii="Times New Roman" w:hAnsi="Times New Roman"/>
          <w:sz w:val="24"/>
          <w:szCs w:val="24"/>
        </w:rPr>
        <w:t>burden hours</w:t>
      </w:r>
      <w:r w:rsidR="00331257">
        <w:rPr>
          <w:rFonts w:ascii="Times New Roman" w:hAnsi="Times New Roman"/>
          <w:sz w:val="24"/>
          <w:szCs w:val="24"/>
        </w:rPr>
        <w:t>,</w:t>
      </w:r>
      <w:r>
        <w:rPr>
          <w:rFonts w:ascii="Times New Roman" w:hAnsi="Times New Roman"/>
          <w:sz w:val="24"/>
          <w:szCs w:val="24"/>
        </w:rPr>
        <w:t xml:space="preserve"> at a cost of </w:t>
      </w:r>
      <w:r w:rsidRPr="002245A4">
        <w:rPr>
          <w:rFonts w:ascii="Times New Roman" w:hAnsi="Times New Roman"/>
          <w:sz w:val="24"/>
          <w:szCs w:val="24"/>
        </w:rPr>
        <w:t>$4</w:t>
      </w:r>
      <w:r w:rsidR="00877F4E">
        <w:rPr>
          <w:rFonts w:ascii="Times New Roman" w:hAnsi="Times New Roman"/>
          <w:sz w:val="24"/>
          <w:szCs w:val="24"/>
        </w:rPr>
        <w:t>5,237,645</w:t>
      </w:r>
      <w:r w:rsidR="00B90FE5">
        <w:rPr>
          <w:rFonts w:ascii="Times New Roman" w:hAnsi="Times New Roman"/>
          <w:sz w:val="24"/>
          <w:szCs w:val="24"/>
        </w:rPr>
        <w:t xml:space="preserve"> (</w:t>
      </w:r>
      <w:r w:rsidR="00B90FE5" w:rsidRPr="00B90FE5">
        <w:rPr>
          <w:rFonts w:ascii="Times New Roman" w:hAnsi="Times New Roman"/>
          <w:sz w:val="24"/>
          <w:szCs w:val="24"/>
        </w:rPr>
        <w:t>$15,07</w:t>
      </w:r>
      <w:r w:rsidR="00877F4E">
        <w:rPr>
          <w:rFonts w:ascii="Times New Roman" w:hAnsi="Times New Roman"/>
          <w:sz w:val="24"/>
          <w:szCs w:val="24"/>
        </w:rPr>
        <w:t>9,215</w:t>
      </w:r>
      <w:r w:rsidR="00B90FE5">
        <w:rPr>
          <w:rFonts w:ascii="Times New Roman" w:hAnsi="Times New Roman"/>
          <w:sz w:val="24"/>
          <w:szCs w:val="24"/>
        </w:rPr>
        <w:t xml:space="preserve"> + </w:t>
      </w:r>
      <w:r w:rsidR="00B90FE5" w:rsidRPr="00B90FE5">
        <w:rPr>
          <w:rFonts w:ascii="Times New Roman" w:hAnsi="Times New Roman"/>
          <w:sz w:val="24"/>
          <w:szCs w:val="24"/>
        </w:rPr>
        <w:t>$30,15</w:t>
      </w:r>
      <w:r w:rsidR="00877F4E">
        <w:rPr>
          <w:rFonts w:ascii="Times New Roman" w:hAnsi="Times New Roman"/>
          <w:sz w:val="24"/>
          <w:szCs w:val="24"/>
        </w:rPr>
        <w:t>8,430</w:t>
      </w:r>
      <w:r w:rsidR="00B90FE5">
        <w:rPr>
          <w:rFonts w:ascii="Times New Roman" w:hAnsi="Times New Roman"/>
          <w:sz w:val="24"/>
          <w:szCs w:val="24"/>
        </w:rPr>
        <w:t>)</w:t>
      </w:r>
      <w:r w:rsidR="00DA3D8F">
        <w:rPr>
          <w:rFonts w:ascii="Times New Roman" w:hAnsi="Times New Roman"/>
          <w:sz w:val="24"/>
          <w:szCs w:val="24"/>
        </w:rPr>
        <w:t xml:space="preserve"> (</w:t>
      </w:r>
      <w:r w:rsidR="00DA3D8F" w:rsidRPr="00DA3D8F">
        <w:rPr>
          <w:rFonts w:ascii="Times New Roman" w:hAnsi="Times New Roman"/>
          <w:sz w:val="24"/>
          <w:szCs w:val="24"/>
        </w:rPr>
        <w:fldChar w:fldCharType="begin"/>
      </w:r>
      <w:r w:rsidR="00DA3D8F" w:rsidRPr="00DA3D8F">
        <w:rPr>
          <w:rFonts w:ascii="Times New Roman" w:hAnsi="Times New Roman"/>
          <w:sz w:val="24"/>
          <w:szCs w:val="24"/>
        </w:rPr>
        <w:instrText xml:space="preserve"> REF _Ref508377339 \h  \* MERGEFORMAT </w:instrText>
      </w:r>
      <w:r w:rsidR="00DA3D8F" w:rsidRPr="00DA3D8F">
        <w:rPr>
          <w:rFonts w:ascii="Times New Roman" w:hAnsi="Times New Roman"/>
          <w:sz w:val="24"/>
          <w:szCs w:val="24"/>
        </w:rPr>
      </w:r>
      <w:r w:rsidR="00DA3D8F" w:rsidRPr="00DA3D8F">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8</w:t>
      </w:r>
      <w:r w:rsidR="00DA3D8F" w:rsidRPr="00DA3D8F">
        <w:rPr>
          <w:rFonts w:ascii="Times New Roman" w:hAnsi="Times New Roman"/>
          <w:sz w:val="24"/>
          <w:szCs w:val="24"/>
        </w:rPr>
        <w:fldChar w:fldCharType="end"/>
      </w:r>
      <w:r w:rsidR="00DA3D8F">
        <w:rPr>
          <w:rFonts w:ascii="Times New Roman" w:hAnsi="Times New Roman"/>
          <w:sz w:val="24"/>
          <w:szCs w:val="24"/>
        </w:rPr>
        <w:t>)</w:t>
      </w:r>
      <w:r>
        <w:rPr>
          <w:rFonts w:ascii="Times New Roman" w:hAnsi="Times New Roman"/>
          <w:sz w:val="24"/>
          <w:szCs w:val="24"/>
        </w:rPr>
        <w:t>.</w:t>
      </w:r>
    </w:p>
    <w:p w14:paraId="3CE211CF" w14:textId="77777777" w:rsidR="002245A4" w:rsidRDefault="002245A4" w:rsidP="00F133A4">
      <w:pPr>
        <w:ind w:left="720"/>
        <w:rPr>
          <w:rFonts w:ascii="Times New Roman" w:hAnsi="Times New Roman"/>
          <w:sz w:val="24"/>
          <w:szCs w:val="24"/>
        </w:rPr>
      </w:pPr>
    </w:p>
    <w:p w14:paraId="47D21375" w14:textId="77777777" w:rsidR="005770E6" w:rsidRDefault="005770E6" w:rsidP="005770E6">
      <w:pPr>
        <w:pStyle w:val="Caption"/>
        <w:keepNext/>
      </w:pPr>
      <w:bookmarkStart w:id="16" w:name="_Ref50837733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8</w:t>
      </w:r>
      <w:r w:rsidR="00413157">
        <w:rPr>
          <w:noProof/>
        </w:rPr>
        <w:fldChar w:fldCharType="end"/>
      </w:r>
      <w:bookmarkEnd w:id="16"/>
      <w:r>
        <w:t xml:space="preserve">. </w:t>
      </w:r>
      <w:r w:rsidR="002D66E6">
        <w:t xml:space="preserve">Annualized Driver Completion of Knowledge </w:t>
      </w:r>
      <w:r w:rsidR="005131E3">
        <w:t>a</w:t>
      </w:r>
      <w:r w:rsidR="002D66E6">
        <w:t xml:space="preserve">nd Skills Test </w:t>
      </w:r>
      <w:r w:rsidR="00F00D91">
        <w:t>(IC-1</w:t>
      </w:r>
      <w: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874"/>
        <w:gridCol w:w="1874"/>
        <w:gridCol w:w="1874"/>
        <w:gridCol w:w="1874"/>
        <w:gridCol w:w="1874"/>
      </w:tblGrid>
      <w:tr w:rsidR="00331257" w:rsidRPr="009C27AA" w14:paraId="2B56AFFB" w14:textId="77777777" w:rsidTr="00C818B3">
        <w:trPr>
          <w:trHeight w:val="576"/>
        </w:trPr>
        <w:tc>
          <w:tcPr>
            <w:tcW w:w="1000" w:type="pct"/>
            <w:shd w:val="clear" w:color="000000" w:fill="E0E0E0"/>
            <w:tcMar>
              <w:left w:w="0" w:type="dxa"/>
              <w:right w:w="0" w:type="dxa"/>
            </w:tcMar>
            <w:vAlign w:val="bottom"/>
            <w:hideMark/>
          </w:tcPr>
          <w:p w14:paraId="61414080" w14:textId="77777777" w:rsidR="00331257" w:rsidRPr="009C27AA" w:rsidRDefault="00331257" w:rsidP="00EB415C">
            <w:pPr>
              <w:widowControl/>
              <w:autoSpaceDE/>
              <w:autoSpaceDN/>
              <w:adjustRightInd/>
              <w:jc w:val="center"/>
              <w:rPr>
                <w:rFonts w:ascii="Times New Roman" w:hAnsi="Times New Roman"/>
                <w:b/>
                <w:bCs/>
                <w:color w:val="000000"/>
              </w:rPr>
            </w:pPr>
            <w:r>
              <w:rPr>
                <w:rFonts w:ascii="Times New Roman" w:hAnsi="Times New Roman"/>
                <w:b/>
                <w:bCs/>
                <w:color w:val="000000"/>
              </w:rPr>
              <w:t>Test</w:t>
            </w:r>
          </w:p>
        </w:tc>
        <w:tc>
          <w:tcPr>
            <w:tcW w:w="1000" w:type="pct"/>
            <w:shd w:val="clear" w:color="000000" w:fill="E0E0E0"/>
            <w:tcMar>
              <w:left w:w="0" w:type="dxa"/>
              <w:right w:w="0" w:type="dxa"/>
            </w:tcMar>
            <w:vAlign w:val="bottom"/>
            <w:hideMark/>
          </w:tcPr>
          <w:p w14:paraId="1F5455E7" w14:textId="77777777" w:rsidR="00331257" w:rsidRPr="009C27AA" w:rsidRDefault="00331257" w:rsidP="00EB415C">
            <w:pPr>
              <w:widowControl/>
              <w:autoSpaceDE/>
              <w:autoSpaceDN/>
              <w:adjustRightInd/>
              <w:jc w:val="center"/>
              <w:rPr>
                <w:rFonts w:ascii="Times New Roman" w:hAnsi="Times New Roman"/>
                <w:b/>
                <w:bCs/>
                <w:color w:val="000000"/>
              </w:rPr>
            </w:pPr>
            <w:r>
              <w:rPr>
                <w:rFonts w:ascii="Times New Roman" w:hAnsi="Times New Roman"/>
                <w:b/>
                <w:bCs/>
                <w:color w:val="000000"/>
              </w:rPr>
              <w:t>Respondents</w:t>
            </w:r>
          </w:p>
        </w:tc>
        <w:tc>
          <w:tcPr>
            <w:tcW w:w="1000" w:type="pct"/>
            <w:shd w:val="clear" w:color="000000" w:fill="E0E0E0"/>
            <w:tcMar>
              <w:left w:w="0" w:type="dxa"/>
              <w:right w:w="0" w:type="dxa"/>
            </w:tcMar>
            <w:vAlign w:val="bottom"/>
            <w:hideMark/>
          </w:tcPr>
          <w:p w14:paraId="01704BE0" w14:textId="77777777" w:rsidR="00331257" w:rsidRPr="009C27AA" w:rsidRDefault="00331257" w:rsidP="00EB415C">
            <w:pPr>
              <w:widowControl/>
              <w:autoSpaceDE/>
              <w:autoSpaceDN/>
              <w:adjustRightInd/>
              <w:jc w:val="center"/>
              <w:rPr>
                <w:rFonts w:ascii="Times New Roman" w:hAnsi="Times New Roman"/>
                <w:b/>
                <w:bCs/>
                <w:color w:val="000000"/>
              </w:rPr>
            </w:pPr>
            <w:r>
              <w:rPr>
                <w:rFonts w:ascii="Times New Roman" w:hAnsi="Times New Roman"/>
                <w:b/>
                <w:bCs/>
                <w:color w:val="000000"/>
              </w:rPr>
              <w:t>Responses</w:t>
            </w:r>
          </w:p>
        </w:tc>
        <w:tc>
          <w:tcPr>
            <w:tcW w:w="1000" w:type="pct"/>
            <w:shd w:val="clear" w:color="000000" w:fill="E0E0E0"/>
            <w:tcMar>
              <w:left w:w="0" w:type="dxa"/>
              <w:right w:w="0" w:type="dxa"/>
            </w:tcMar>
            <w:vAlign w:val="bottom"/>
            <w:hideMark/>
          </w:tcPr>
          <w:p w14:paraId="4C1B7264" w14:textId="77777777" w:rsidR="00331257" w:rsidRPr="009C27AA" w:rsidRDefault="00331257" w:rsidP="00EB415C">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Hours</w:t>
            </w:r>
          </w:p>
        </w:tc>
        <w:tc>
          <w:tcPr>
            <w:tcW w:w="1000" w:type="pct"/>
            <w:shd w:val="clear" w:color="000000" w:fill="E0E0E0"/>
            <w:tcMar>
              <w:left w:w="0" w:type="dxa"/>
              <w:right w:w="0" w:type="dxa"/>
            </w:tcMar>
            <w:vAlign w:val="bottom"/>
            <w:hideMark/>
          </w:tcPr>
          <w:p w14:paraId="54005200" w14:textId="77777777" w:rsidR="00331257" w:rsidRPr="009C27AA" w:rsidRDefault="00331257" w:rsidP="00EB415C">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 Cost</w:t>
            </w:r>
          </w:p>
        </w:tc>
      </w:tr>
      <w:tr w:rsidR="00B4159B" w:rsidRPr="000F2059" w14:paraId="223C5144" w14:textId="77777777" w:rsidTr="00C818B3">
        <w:trPr>
          <w:trHeight w:val="270"/>
        </w:trPr>
        <w:tc>
          <w:tcPr>
            <w:tcW w:w="1000" w:type="pct"/>
            <w:shd w:val="clear" w:color="auto" w:fill="auto"/>
            <w:tcMar>
              <w:left w:w="115" w:type="dxa"/>
              <w:right w:w="115" w:type="dxa"/>
            </w:tcMar>
            <w:vAlign w:val="bottom"/>
          </w:tcPr>
          <w:p w14:paraId="37A9EBD4"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color w:val="000000"/>
              </w:rPr>
              <w:t>Knowledge</w:t>
            </w:r>
          </w:p>
        </w:tc>
        <w:tc>
          <w:tcPr>
            <w:tcW w:w="1000" w:type="pct"/>
            <w:shd w:val="clear" w:color="auto" w:fill="auto"/>
            <w:tcMar>
              <w:left w:w="115" w:type="dxa"/>
              <w:right w:w="115" w:type="dxa"/>
            </w:tcMar>
            <w:vAlign w:val="bottom"/>
          </w:tcPr>
          <w:p w14:paraId="0CC8EDF9"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471,464</w:t>
            </w:r>
          </w:p>
        </w:tc>
        <w:tc>
          <w:tcPr>
            <w:tcW w:w="1000" w:type="pct"/>
            <w:shd w:val="clear" w:color="auto" w:fill="auto"/>
            <w:tcMar>
              <w:left w:w="115" w:type="dxa"/>
              <w:right w:w="115" w:type="dxa"/>
            </w:tcMar>
            <w:vAlign w:val="bottom"/>
          </w:tcPr>
          <w:p w14:paraId="135E27A7" w14:textId="77777777" w:rsidR="00B4159B" w:rsidRPr="005770E6" w:rsidRDefault="00B4159B" w:rsidP="005770E6">
            <w:pPr>
              <w:widowControl/>
              <w:autoSpaceDE/>
              <w:autoSpaceDN/>
              <w:adjustRightInd/>
              <w:jc w:val="center"/>
              <w:rPr>
                <w:rFonts w:ascii="Times New Roman" w:hAnsi="Times New Roman"/>
              </w:rPr>
            </w:pPr>
            <w:r w:rsidRPr="005770E6">
              <w:rPr>
                <w:rFonts w:ascii="Times New Roman" w:hAnsi="Times New Roman"/>
              </w:rPr>
              <w:t>707,19</w:t>
            </w:r>
            <w:r w:rsidR="000C2F9E">
              <w:rPr>
                <w:rFonts w:ascii="Times New Roman" w:hAnsi="Times New Roman"/>
              </w:rPr>
              <w:t>7</w:t>
            </w:r>
          </w:p>
        </w:tc>
        <w:tc>
          <w:tcPr>
            <w:tcW w:w="1000" w:type="pct"/>
            <w:shd w:val="clear" w:color="auto" w:fill="auto"/>
            <w:tcMar>
              <w:left w:w="115" w:type="dxa"/>
              <w:right w:w="115" w:type="dxa"/>
            </w:tcMar>
            <w:vAlign w:val="bottom"/>
          </w:tcPr>
          <w:p w14:paraId="1E23DC01"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530,39</w:t>
            </w:r>
            <w:r w:rsidR="000C2F9E">
              <w:rPr>
                <w:rFonts w:ascii="Times New Roman" w:hAnsi="Times New Roman"/>
              </w:rPr>
              <w:t>8</w:t>
            </w:r>
          </w:p>
        </w:tc>
        <w:tc>
          <w:tcPr>
            <w:tcW w:w="1000" w:type="pct"/>
            <w:shd w:val="clear" w:color="auto" w:fill="auto"/>
            <w:tcMar>
              <w:left w:w="115" w:type="dxa"/>
              <w:right w:w="115" w:type="dxa"/>
            </w:tcMar>
            <w:vAlign w:val="bottom"/>
          </w:tcPr>
          <w:p w14:paraId="60BBDDE4"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$15,07</w:t>
            </w:r>
            <w:r w:rsidR="000C2F9E">
              <w:rPr>
                <w:rFonts w:ascii="Times New Roman" w:hAnsi="Times New Roman"/>
              </w:rPr>
              <w:t>9,215</w:t>
            </w:r>
          </w:p>
        </w:tc>
      </w:tr>
      <w:tr w:rsidR="00B4159B" w:rsidRPr="000F2059" w14:paraId="37D8E590" w14:textId="77777777" w:rsidTr="00C818B3">
        <w:trPr>
          <w:trHeight w:val="270"/>
        </w:trPr>
        <w:tc>
          <w:tcPr>
            <w:tcW w:w="1000" w:type="pct"/>
            <w:shd w:val="clear" w:color="auto" w:fill="auto"/>
            <w:tcMar>
              <w:left w:w="115" w:type="dxa"/>
              <w:right w:w="115" w:type="dxa"/>
            </w:tcMar>
            <w:vAlign w:val="bottom"/>
          </w:tcPr>
          <w:p w14:paraId="7F066495"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color w:val="000000"/>
              </w:rPr>
              <w:t>Skills</w:t>
            </w:r>
          </w:p>
        </w:tc>
        <w:tc>
          <w:tcPr>
            <w:tcW w:w="1000" w:type="pct"/>
            <w:shd w:val="clear" w:color="auto" w:fill="auto"/>
            <w:tcMar>
              <w:left w:w="115" w:type="dxa"/>
              <w:right w:w="115" w:type="dxa"/>
            </w:tcMar>
            <w:vAlign w:val="bottom"/>
          </w:tcPr>
          <w:p w14:paraId="334DA1E3"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471,464</w:t>
            </w:r>
          </w:p>
        </w:tc>
        <w:tc>
          <w:tcPr>
            <w:tcW w:w="1000" w:type="pct"/>
            <w:shd w:val="clear" w:color="auto" w:fill="auto"/>
            <w:tcMar>
              <w:left w:w="115" w:type="dxa"/>
              <w:right w:w="115" w:type="dxa"/>
            </w:tcMar>
            <w:vAlign w:val="bottom"/>
          </w:tcPr>
          <w:p w14:paraId="444861BF"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707,197</w:t>
            </w:r>
          </w:p>
        </w:tc>
        <w:tc>
          <w:tcPr>
            <w:tcW w:w="1000" w:type="pct"/>
            <w:shd w:val="clear" w:color="auto" w:fill="auto"/>
            <w:tcMar>
              <w:left w:w="115" w:type="dxa"/>
              <w:right w:w="115" w:type="dxa"/>
            </w:tcMar>
            <w:vAlign w:val="bottom"/>
          </w:tcPr>
          <w:p w14:paraId="27DAC5E3"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1,060,79</w:t>
            </w:r>
            <w:r w:rsidR="000C2F9E">
              <w:rPr>
                <w:rFonts w:ascii="Times New Roman" w:hAnsi="Times New Roman"/>
              </w:rPr>
              <w:t>6</w:t>
            </w:r>
          </w:p>
        </w:tc>
        <w:tc>
          <w:tcPr>
            <w:tcW w:w="1000" w:type="pct"/>
            <w:shd w:val="clear" w:color="auto" w:fill="auto"/>
            <w:tcMar>
              <w:left w:w="115" w:type="dxa"/>
              <w:right w:w="115" w:type="dxa"/>
            </w:tcMar>
            <w:vAlign w:val="bottom"/>
          </w:tcPr>
          <w:p w14:paraId="0EE665B7"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$30,15</w:t>
            </w:r>
            <w:r w:rsidR="000C2F9E">
              <w:rPr>
                <w:rFonts w:ascii="Times New Roman" w:hAnsi="Times New Roman"/>
              </w:rPr>
              <w:t>8,430</w:t>
            </w:r>
          </w:p>
        </w:tc>
      </w:tr>
      <w:tr w:rsidR="00B4159B" w:rsidRPr="000F2059" w14:paraId="4C59EAA6" w14:textId="77777777" w:rsidTr="00C818B3">
        <w:trPr>
          <w:trHeight w:val="270"/>
        </w:trPr>
        <w:tc>
          <w:tcPr>
            <w:tcW w:w="1000" w:type="pct"/>
            <w:shd w:val="clear" w:color="auto" w:fill="auto"/>
            <w:tcMar>
              <w:left w:w="115" w:type="dxa"/>
              <w:right w:w="115" w:type="dxa"/>
            </w:tcMar>
            <w:vAlign w:val="bottom"/>
          </w:tcPr>
          <w:p w14:paraId="16EB951D"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color w:val="000000"/>
              </w:rPr>
              <w:t>Total</w:t>
            </w:r>
          </w:p>
        </w:tc>
        <w:tc>
          <w:tcPr>
            <w:tcW w:w="1000" w:type="pct"/>
            <w:shd w:val="clear" w:color="auto" w:fill="auto"/>
            <w:tcMar>
              <w:left w:w="115" w:type="dxa"/>
              <w:right w:w="115" w:type="dxa"/>
            </w:tcMar>
            <w:vAlign w:val="bottom"/>
          </w:tcPr>
          <w:p w14:paraId="66C43E2B"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942,92</w:t>
            </w:r>
            <w:r w:rsidR="005131E3">
              <w:rPr>
                <w:rFonts w:ascii="Times New Roman" w:hAnsi="Times New Roman"/>
              </w:rPr>
              <w:t>8</w:t>
            </w:r>
          </w:p>
        </w:tc>
        <w:tc>
          <w:tcPr>
            <w:tcW w:w="1000" w:type="pct"/>
            <w:shd w:val="clear" w:color="auto" w:fill="auto"/>
            <w:tcMar>
              <w:left w:w="115" w:type="dxa"/>
              <w:right w:w="115" w:type="dxa"/>
            </w:tcMar>
            <w:vAlign w:val="bottom"/>
          </w:tcPr>
          <w:p w14:paraId="1191E026"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1,414,39</w:t>
            </w:r>
            <w:r w:rsidR="000C2F9E">
              <w:rPr>
                <w:rFonts w:ascii="Times New Roman" w:hAnsi="Times New Roman"/>
              </w:rPr>
              <w:t>4</w:t>
            </w:r>
          </w:p>
        </w:tc>
        <w:tc>
          <w:tcPr>
            <w:tcW w:w="1000" w:type="pct"/>
            <w:shd w:val="clear" w:color="auto" w:fill="auto"/>
            <w:tcMar>
              <w:left w:w="115" w:type="dxa"/>
              <w:right w:w="115" w:type="dxa"/>
            </w:tcMar>
            <w:vAlign w:val="bottom"/>
          </w:tcPr>
          <w:p w14:paraId="2450D431"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1,591,19</w:t>
            </w:r>
            <w:r w:rsidR="000C2F9E">
              <w:rPr>
                <w:rFonts w:ascii="Times New Roman" w:hAnsi="Times New Roman"/>
              </w:rPr>
              <w:t>4</w:t>
            </w:r>
          </w:p>
        </w:tc>
        <w:tc>
          <w:tcPr>
            <w:tcW w:w="1000" w:type="pct"/>
            <w:shd w:val="clear" w:color="auto" w:fill="auto"/>
            <w:tcMar>
              <w:left w:w="115" w:type="dxa"/>
              <w:right w:w="115" w:type="dxa"/>
            </w:tcMar>
            <w:vAlign w:val="bottom"/>
          </w:tcPr>
          <w:p w14:paraId="4BE93318" w14:textId="77777777" w:rsidR="00B4159B" w:rsidRPr="005770E6" w:rsidRDefault="00B4159B" w:rsidP="005770E6">
            <w:pPr>
              <w:widowControl/>
              <w:autoSpaceDE/>
              <w:autoSpaceDN/>
              <w:adjustRightInd/>
              <w:jc w:val="center"/>
              <w:rPr>
                <w:rFonts w:ascii="Times New Roman" w:hAnsi="Times New Roman"/>
                <w:color w:val="000000"/>
              </w:rPr>
            </w:pPr>
            <w:r w:rsidRPr="005770E6">
              <w:rPr>
                <w:rFonts w:ascii="Times New Roman" w:hAnsi="Times New Roman"/>
              </w:rPr>
              <w:t>$45,23</w:t>
            </w:r>
            <w:r w:rsidR="000C2F9E">
              <w:rPr>
                <w:rFonts w:ascii="Times New Roman" w:hAnsi="Times New Roman"/>
              </w:rPr>
              <w:t>7,645</w:t>
            </w:r>
          </w:p>
        </w:tc>
      </w:tr>
    </w:tbl>
    <w:p w14:paraId="308BAE5C" w14:textId="77777777" w:rsidR="005770E6" w:rsidRDefault="005770E6" w:rsidP="00DE585A">
      <w:pPr>
        <w:ind w:left="360" w:firstLine="360"/>
        <w:rPr>
          <w:rFonts w:ascii="Times New Roman" w:hAnsi="Times New Roman"/>
          <w:b/>
          <w:sz w:val="24"/>
          <w:szCs w:val="24"/>
        </w:rPr>
      </w:pPr>
    </w:p>
    <w:p w14:paraId="79ACC0E8" w14:textId="77777777" w:rsidR="00791723" w:rsidRDefault="00791723" w:rsidP="00791723">
      <w:pPr>
        <w:rPr>
          <w:rFonts w:ascii="Times New Roman" w:hAnsi="Times New Roman"/>
          <w:sz w:val="24"/>
          <w:szCs w:val="24"/>
        </w:rPr>
      </w:pPr>
      <w:r>
        <w:rPr>
          <w:rFonts w:ascii="Times New Roman" w:hAnsi="Times New Roman"/>
          <w:sz w:val="24"/>
          <w:szCs w:val="24"/>
        </w:rPr>
        <w:t xml:space="preserve">The currently approved total burden for drivers completing the knowledge and skills tests is </w:t>
      </w:r>
      <w:r w:rsidRPr="00791723">
        <w:rPr>
          <w:rFonts w:ascii="Times New Roman" w:hAnsi="Times New Roman"/>
          <w:sz w:val="24"/>
          <w:szCs w:val="24"/>
        </w:rPr>
        <w:t>1,847,813</w:t>
      </w:r>
      <w:r>
        <w:rPr>
          <w:rFonts w:ascii="Times New Roman" w:hAnsi="Times New Roman"/>
          <w:sz w:val="24"/>
          <w:szCs w:val="24"/>
        </w:rPr>
        <w:t xml:space="preserve"> hours.  The new total of </w:t>
      </w:r>
      <w:r w:rsidRPr="00791723">
        <w:rPr>
          <w:rFonts w:ascii="Times New Roman" w:hAnsi="Times New Roman"/>
          <w:sz w:val="24"/>
          <w:szCs w:val="24"/>
        </w:rPr>
        <w:t>1,591,19</w:t>
      </w:r>
      <w:r w:rsidR="000C2F9E">
        <w:rPr>
          <w:rFonts w:ascii="Times New Roman" w:hAnsi="Times New Roman"/>
          <w:sz w:val="24"/>
          <w:szCs w:val="24"/>
        </w:rPr>
        <w:t>4</w:t>
      </w:r>
      <w:r>
        <w:rPr>
          <w:rFonts w:ascii="Times New Roman" w:hAnsi="Times New Roman"/>
          <w:sz w:val="24"/>
          <w:szCs w:val="24"/>
        </w:rPr>
        <w:t xml:space="preserve"> represents a decrease of 256,6</w:t>
      </w:r>
      <w:r w:rsidR="000C2F9E">
        <w:rPr>
          <w:rFonts w:ascii="Times New Roman" w:hAnsi="Times New Roman"/>
          <w:sz w:val="24"/>
          <w:szCs w:val="24"/>
        </w:rPr>
        <w:t>19</w:t>
      </w:r>
      <w:r>
        <w:rPr>
          <w:rFonts w:ascii="Times New Roman" w:hAnsi="Times New Roman"/>
          <w:sz w:val="24"/>
          <w:szCs w:val="24"/>
        </w:rPr>
        <w:t xml:space="preserve"> hours.  </w:t>
      </w:r>
      <w:r w:rsidR="002B3291">
        <w:rPr>
          <w:rFonts w:ascii="Times New Roman" w:hAnsi="Times New Roman"/>
          <w:sz w:val="24"/>
          <w:szCs w:val="24"/>
        </w:rPr>
        <w:t xml:space="preserve">While </w:t>
      </w:r>
      <w:r>
        <w:rPr>
          <w:rFonts w:ascii="Times New Roman" w:hAnsi="Times New Roman"/>
          <w:sz w:val="24"/>
          <w:szCs w:val="24"/>
        </w:rPr>
        <w:t xml:space="preserve">the Agency’s estimated failure rate rose from 25% to 50% </w:t>
      </w:r>
      <w:r w:rsidR="002B3291">
        <w:rPr>
          <w:rFonts w:ascii="Times New Roman" w:hAnsi="Times New Roman"/>
          <w:sz w:val="24"/>
          <w:szCs w:val="24"/>
        </w:rPr>
        <w:t>(</w:t>
      </w:r>
      <w:r>
        <w:rPr>
          <w:rFonts w:ascii="Times New Roman" w:hAnsi="Times New Roman"/>
          <w:sz w:val="24"/>
          <w:szCs w:val="24"/>
        </w:rPr>
        <w:t>due to the availability of additio</w:t>
      </w:r>
      <w:r w:rsidR="002B3291">
        <w:rPr>
          <w:rFonts w:ascii="Times New Roman" w:hAnsi="Times New Roman"/>
          <w:sz w:val="24"/>
          <w:szCs w:val="24"/>
        </w:rPr>
        <w:t>nal information), the</w:t>
      </w:r>
      <w:r>
        <w:rPr>
          <w:rFonts w:ascii="Times New Roman" w:hAnsi="Times New Roman"/>
          <w:sz w:val="24"/>
          <w:szCs w:val="24"/>
        </w:rPr>
        <w:t xml:space="preserve"> burden hours </w:t>
      </w:r>
      <w:r w:rsidR="002B3291">
        <w:rPr>
          <w:rFonts w:ascii="Times New Roman" w:hAnsi="Times New Roman"/>
          <w:sz w:val="24"/>
          <w:szCs w:val="24"/>
        </w:rPr>
        <w:t>estimate was more heavily influenced by a</w:t>
      </w:r>
      <w:r>
        <w:rPr>
          <w:rFonts w:ascii="Times New Roman" w:hAnsi="Times New Roman"/>
          <w:sz w:val="24"/>
          <w:szCs w:val="24"/>
        </w:rPr>
        <w:t xml:space="preserve"> </w:t>
      </w:r>
      <w:r w:rsidRPr="004E5911">
        <w:rPr>
          <w:rFonts w:ascii="Times New Roman" w:hAnsi="Times New Roman"/>
          <w:sz w:val="24"/>
          <w:szCs w:val="24"/>
        </w:rPr>
        <w:t>decrease in the estimated number of active CDL drivers, a result of the availability of more accurate and recent data.</w:t>
      </w:r>
    </w:p>
    <w:p w14:paraId="73717B0A" w14:textId="77777777" w:rsidR="007B52ED" w:rsidRDefault="007B52ED" w:rsidP="005770E6">
      <w:pPr>
        <w:rPr>
          <w:rFonts w:ascii="Times New Roman" w:hAnsi="Times New Roman"/>
          <w:b/>
          <w:sz w:val="24"/>
          <w:szCs w:val="24"/>
        </w:rPr>
      </w:pPr>
    </w:p>
    <w:p w14:paraId="638A2B16" w14:textId="77777777" w:rsidR="00FA75EA" w:rsidRDefault="00B75783" w:rsidP="005770E6">
      <w:pPr>
        <w:rPr>
          <w:rFonts w:ascii="Times New Roman" w:hAnsi="Times New Roman"/>
          <w:sz w:val="24"/>
          <w:szCs w:val="24"/>
        </w:rPr>
      </w:pPr>
      <w:r w:rsidRPr="00B75783">
        <w:rPr>
          <w:rFonts w:ascii="Times New Roman" w:hAnsi="Times New Roman"/>
          <w:b/>
          <w:sz w:val="24"/>
          <w:szCs w:val="24"/>
        </w:rPr>
        <w:t>Estimated Burden for</w:t>
      </w:r>
      <w:r>
        <w:rPr>
          <w:rFonts w:ascii="Times New Roman" w:hAnsi="Times New Roman"/>
          <w:sz w:val="24"/>
          <w:szCs w:val="24"/>
        </w:rPr>
        <w:t xml:space="preserve"> </w:t>
      </w:r>
      <w:r w:rsidRPr="0028285A">
        <w:rPr>
          <w:rFonts w:ascii="Times New Roman" w:hAnsi="Times New Roman"/>
          <w:b/>
          <w:sz w:val="24"/>
          <w:szCs w:val="24"/>
        </w:rPr>
        <w:t>IC-1</w:t>
      </w:r>
      <w:r w:rsidRPr="0028285A">
        <w:rPr>
          <w:b/>
        </w:rPr>
        <w:t xml:space="preserve"> </w:t>
      </w:r>
      <w:r w:rsidRPr="0028285A">
        <w:rPr>
          <w:rFonts w:ascii="Times New Roman" w:hAnsi="Times New Roman"/>
          <w:b/>
          <w:sz w:val="24"/>
          <w:szCs w:val="24"/>
        </w:rPr>
        <w:t>CDL Driver Activities</w:t>
      </w:r>
    </w:p>
    <w:p w14:paraId="46A3DFF5" w14:textId="76FC6257" w:rsidR="00B75783" w:rsidRDefault="00AC1B8D" w:rsidP="005770E6">
      <w:pPr>
        <w:rPr>
          <w:rFonts w:ascii="Times New Roman" w:hAnsi="Times New Roman"/>
          <w:sz w:val="24"/>
          <w:szCs w:val="24"/>
        </w:rPr>
      </w:pPr>
      <w:r>
        <w:rPr>
          <w:rFonts w:ascii="Times New Roman" w:hAnsi="Times New Roman"/>
          <w:sz w:val="24"/>
          <w:szCs w:val="24"/>
        </w:rPr>
        <w:t>Annualized over the three years covered by this ICR, t</w:t>
      </w:r>
      <w:r w:rsidR="00B75783">
        <w:rPr>
          <w:rFonts w:ascii="Times New Roman" w:hAnsi="Times New Roman"/>
          <w:sz w:val="24"/>
          <w:szCs w:val="24"/>
        </w:rPr>
        <w:t xml:space="preserve">he Agency estimates </w:t>
      </w:r>
      <w:r>
        <w:rPr>
          <w:rFonts w:ascii="Times New Roman" w:hAnsi="Times New Roman"/>
          <w:sz w:val="24"/>
          <w:szCs w:val="24"/>
        </w:rPr>
        <w:t xml:space="preserve">the four tasks included in IC-1 will result in </w:t>
      </w:r>
      <w:r w:rsidRPr="00AC1B8D">
        <w:rPr>
          <w:rFonts w:ascii="Times New Roman" w:hAnsi="Times New Roman"/>
          <w:sz w:val="24"/>
          <w:szCs w:val="24"/>
        </w:rPr>
        <w:t>7,836,436</w:t>
      </w:r>
      <w:r>
        <w:rPr>
          <w:rFonts w:ascii="Times New Roman" w:hAnsi="Times New Roman"/>
          <w:sz w:val="24"/>
          <w:szCs w:val="24"/>
        </w:rPr>
        <w:t xml:space="preserve"> responses and </w:t>
      </w:r>
      <w:r w:rsidRPr="00AC1B8D">
        <w:rPr>
          <w:rFonts w:ascii="Times New Roman" w:hAnsi="Times New Roman"/>
          <w:sz w:val="24"/>
          <w:szCs w:val="24"/>
        </w:rPr>
        <w:t>2,403,247</w:t>
      </w:r>
      <w:r w:rsidR="000F2059">
        <w:rPr>
          <w:rFonts w:ascii="Times New Roman" w:hAnsi="Times New Roman"/>
          <w:sz w:val="24"/>
          <w:szCs w:val="24"/>
        </w:rPr>
        <w:t xml:space="preserve"> burden hours, and a</w:t>
      </w:r>
      <w:r>
        <w:rPr>
          <w:rFonts w:ascii="Times New Roman" w:hAnsi="Times New Roman"/>
          <w:sz w:val="24"/>
          <w:szCs w:val="24"/>
        </w:rPr>
        <w:t xml:space="preserve"> </w:t>
      </w:r>
      <w:r w:rsidRPr="00AC1B8D">
        <w:rPr>
          <w:rFonts w:ascii="Times New Roman" w:hAnsi="Times New Roman"/>
          <w:sz w:val="24"/>
          <w:szCs w:val="24"/>
        </w:rPr>
        <w:t>$</w:t>
      </w:r>
      <w:r w:rsidR="00E8574A" w:rsidRPr="00E8574A">
        <w:rPr>
          <w:rFonts w:ascii="Times New Roman" w:hAnsi="Times New Roman"/>
          <w:sz w:val="24"/>
          <w:szCs w:val="24"/>
        </w:rPr>
        <w:t>68,319,477</w:t>
      </w:r>
      <w:r w:rsidR="00E8574A">
        <w:rPr>
          <w:rFonts w:ascii="Times New Roman" w:hAnsi="Times New Roman"/>
          <w:sz w:val="24"/>
          <w:szCs w:val="24"/>
        </w:rPr>
        <w:t xml:space="preserve"> </w:t>
      </w:r>
      <w:r w:rsidR="000F2059">
        <w:rPr>
          <w:rFonts w:ascii="Times New Roman" w:hAnsi="Times New Roman"/>
          <w:sz w:val="24"/>
          <w:szCs w:val="24"/>
        </w:rPr>
        <w:t>cost to respondents</w:t>
      </w:r>
      <w:r>
        <w:rPr>
          <w:rFonts w:ascii="Times New Roman" w:hAnsi="Times New Roman"/>
          <w:sz w:val="24"/>
          <w:szCs w:val="24"/>
        </w:rPr>
        <w:t xml:space="preserve"> (</w:t>
      </w:r>
      <w:r w:rsidRPr="00AC1B8D">
        <w:rPr>
          <w:rFonts w:ascii="Times New Roman" w:hAnsi="Times New Roman"/>
          <w:sz w:val="24"/>
          <w:szCs w:val="24"/>
        </w:rPr>
        <w:fldChar w:fldCharType="begin"/>
      </w:r>
      <w:r w:rsidRPr="00AC1B8D">
        <w:rPr>
          <w:rFonts w:ascii="Times New Roman" w:hAnsi="Times New Roman"/>
          <w:sz w:val="24"/>
          <w:szCs w:val="24"/>
        </w:rPr>
        <w:instrText xml:space="preserve"> REF _Ref508099877 \h </w:instrText>
      </w:r>
      <w:r>
        <w:rPr>
          <w:rFonts w:ascii="Times New Roman" w:hAnsi="Times New Roman"/>
          <w:sz w:val="24"/>
          <w:szCs w:val="24"/>
        </w:rPr>
        <w:instrText xml:space="preserve"> \* MERGEFORMAT </w:instrText>
      </w:r>
      <w:r w:rsidRPr="00AC1B8D">
        <w:rPr>
          <w:rFonts w:ascii="Times New Roman" w:hAnsi="Times New Roman"/>
          <w:sz w:val="24"/>
          <w:szCs w:val="24"/>
        </w:rPr>
      </w:r>
      <w:r w:rsidRPr="00AC1B8D">
        <w:rPr>
          <w:rFonts w:ascii="Times New Roman" w:hAnsi="Times New Roman"/>
          <w:sz w:val="24"/>
          <w:szCs w:val="24"/>
        </w:rPr>
        <w:fldChar w:fldCharType="separate"/>
      </w:r>
      <w:r w:rsidR="00432CD5" w:rsidRPr="00F56D0A">
        <w:rPr>
          <w:rFonts w:ascii="Times New Roman" w:hAnsi="Times New Roman"/>
          <w:sz w:val="24"/>
        </w:rPr>
        <w:t xml:space="preserve">Table </w:t>
      </w:r>
      <w:r w:rsidR="00432CD5" w:rsidRPr="00F56D0A">
        <w:rPr>
          <w:rFonts w:ascii="Times New Roman" w:hAnsi="Times New Roman"/>
          <w:noProof/>
          <w:sz w:val="24"/>
        </w:rPr>
        <w:t>9</w:t>
      </w:r>
      <w:r w:rsidRPr="00AC1B8D">
        <w:rPr>
          <w:rFonts w:ascii="Times New Roman" w:hAnsi="Times New Roman"/>
          <w:sz w:val="24"/>
          <w:szCs w:val="24"/>
        </w:rPr>
        <w:fldChar w:fldCharType="end"/>
      </w:r>
      <w:r>
        <w:rPr>
          <w:rFonts w:ascii="Times New Roman" w:hAnsi="Times New Roman"/>
          <w:sz w:val="24"/>
          <w:szCs w:val="24"/>
        </w:rPr>
        <w:t>).</w:t>
      </w:r>
    </w:p>
    <w:p w14:paraId="17D3823D" w14:textId="77777777" w:rsidR="00B75783" w:rsidRDefault="00B75783" w:rsidP="00DE585A">
      <w:pPr>
        <w:ind w:left="360" w:firstLine="360"/>
        <w:rPr>
          <w:rFonts w:ascii="Times New Roman" w:hAnsi="Times New Roman"/>
          <w:sz w:val="24"/>
          <w:szCs w:val="24"/>
        </w:rPr>
      </w:pPr>
    </w:p>
    <w:p w14:paraId="28381589" w14:textId="77777777" w:rsidR="00AC1B8D" w:rsidRDefault="00AC1B8D" w:rsidP="00B90FE5">
      <w:pPr>
        <w:pStyle w:val="Caption"/>
        <w:keepNext/>
      </w:pPr>
      <w:bookmarkStart w:id="17" w:name="_Ref50809987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9</w:t>
      </w:r>
      <w:r w:rsidR="00413157">
        <w:rPr>
          <w:noProof/>
        </w:rPr>
        <w:fldChar w:fldCharType="end"/>
      </w:r>
      <w:bookmarkEnd w:id="17"/>
      <w:r w:rsidR="00F00D91">
        <w:t xml:space="preserve">. </w:t>
      </w:r>
      <w:r>
        <w:t xml:space="preserve">Annualized </w:t>
      </w:r>
      <w:r w:rsidR="002D66E6">
        <w:t xml:space="preserve">Responses, Burden Hours, and Burden Hour Cost for </w:t>
      </w:r>
      <w:r w:rsidR="00F00D91">
        <w:t>IC</w:t>
      </w:r>
      <w:r w:rsidR="002D66E6">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874"/>
        <w:gridCol w:w="1374"/>
        <w:gridCol w:w="1374"/>
        <w:gridCol w:w="1374"/>
        <w:gridCol w:w="1374"/>
      </w:tblGrid>
      <w:tr w:rsidR="00F00D91" w:rsidRPr="009C27AA" w14:paraId="35873932" w14:textId="77777777" w:rsidTr="00C818B3">
        <w:trPr>
          <w:trHeight w:val="576"/>
        </w:trPr>
        <w:tc>
          <w:tcPr>
            <w:tcW w:w="2068" w:type="pct"/>
            <w:shd w:val="clear" w:color="000000" w:fill="E0E0E0"/>
            <w:tcMar>
              <w:left w:w="0" w:type="dxa"/>
              <w:right w:w="0" w:type="dxa"/>
            </w:tcMar>
            <w:vAlign w:val="bottom"/>
            <w:hideMark/>
          </w:tcPr>
          <w:p w14:paraId="0A9EE52A" w14:textId="77777777" w:rsidR="009849BF" w:rsidRPr="00E8574A" w:rsidRDefault="009849BF" w:rsidP="009849B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Information Collection</w:t>
            </w:r>
          </w:p>
        </w:tc>
        <w:tc>
          <w:tcPr>
            <w:tcW w:w="733" w:type="pct"/>
            <w:shd w:val="clear" w:color="000000" w:fill="E0E0E0"/>
            <w:tcMar>
              <w:left w:w="0" w:type="dxa"/>
              <w:right w:w="0" w:type="dxa"/>
            </w:tcMar>
            <w:vAlign w:val="bottom"/>
            <w:hideMark/>
          </w:tcPr>
          <w:p w14:paraId="0CCA3F2C" w14:textId="77777777" w:rsidR="009849BF" w:rsidRPr="00E8574A" w:rsidRDefault="009849BF" w:rsidP="009849B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Respondents</w:t>
            </w:r>
          </w:p>
        </w:tc>
        <w:tc>
          <w:tcPr>
            <w:tcW w:w="733" w:type="pct"/>
            <w:shd w:val="clear" w:color="000000" w:fill="E0E0E0"/>
            <w:tcMar>
              <w:left w:w="0" w:type="dxa"/>
              <w:right w:w="0" w:type="dxa"/>
            </w:tcMar>
            <w:vAlign w:val="bottom"/>
            <w:hideMark/>
          </w:tcPr>
          <w:p w14:paraId="45E63654" w14:textId="77777777" w:rsidR="009849BF" w:rsidRPr="00E8574A" w:rsidRDefault="009849BF" w:rsidP="009849B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Responses</w:t>
            </w:r>
          </w:p>
        </w:tc>
        <w:tc>
          <w:tcPr>
            <w:tcW w:w="733" w:type="pct"/>
            <w:shd w:val="clear" w:color="000000" w:fill="E0E0E0"/>
            <w:tcMar>
              <w:left w:w="0" w:type="dxa"/>
              <w:right w:w="0" w:type="dxa"/>
            </w:tcMar>
            <w:vAlign w:val="bottom"/>
            <w:hideMark/>
          </w:tcPr>
          <w:p w14:paraId="2BBF08F6" w14:textId="77777777" w:rsidR="009849BF" w:rsidRPr="00E8574A" w:rsidRDefault="009849BF" w:rsidP="009849B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Burden Hours</w:t>
            </w:r>
          </w:p>
        </w:tc>
        <w:tc>
          <w:tcPr>
            <w:tcW w:w="733" w:type="pct"/>
            <w:shd w:val="clear" w:color="000000" w:fill="E0E0E0"/>
            <w:tcMar>
              <w:left w:w="0" w:type="dxa"/>
              <w:right w:w="0" w:type="dxa"/>
            </w:tcMar>
            <w:vAlign w:val="bottom"/>
          </w:tcPr>
          <w:p w14:paraId="5AC7940A" w14:textId="77777777" w:rsidR="009849BF" w:rsidRPr="00E8574A" w:rsidRDefault="009849BF" w:rsidP="009849BF">
            <w:pPr>
              <w:widowControl/>
              <w:autoSpaceDE/>
              <w:autoSpaceDN/>
              <w:adjustRightInd/>
              <w:jc w:val="center"/>
              <w:rPr>
                <w:rFonts w:ascii="Times New Roman" w:hAnsi="Times New Roman"/>
                <w:b/>
                <w:bCs/>
                <w:color w:val="000000"/>
              </w:rPr>
            </w:pPr>
            <w:r w:rsidRPr="00E8574A">
              <w:rPr>
                <w:rFonts w:ascii="Times New Roman" w:hAnsi="Times New Roman"/>
                <w:b/>
              </w:rPr>
              <w:t>Burden Hour Cost</w:t>
            </w:r>
          </w:p>
        </w:tc>
      </w:tr>
      <w:tr w:rsidR="00F00D91" w:rsidRPr="009C27AA" w14:paraId="4DD1F236" w14:textId="77777777" w:rsidTr="00C818B3">
        <w:trPr>
          <w:trHeight w:val="270"/>
        </w:trPr>
        <w:tc>
          <w:tcPr>
            <w:tcW w:w="2068" w:type="pct"/>
            <w:shd w:val="clear" w:color="auto" w:fill="auto"/>
            <w:tcMar>
              <w:left w:w="115" w:type="dxa"/>
              <w:right w:w="115" w:type="dxa"/>
            </w:tcMar>
            <w:vAlign w:val="bottom"/>
          </w:tcPr>
          <w:p w14:paraId="1FAA0CC8" w14:textId="77777777" w:rsidR="00F00D91" w:rsidRPr="00F00D91" w:rsidRDefault="00F00D91" w:rsidP="00F00D91">
            <w:pPr>
              <w:widowControl/>
              <w:autoSpaceDE/>
              <w:autoSpaceDN/>
              <w:adjustRightInd/>
              <w:rPr>
                <w:rFonts w:ascii="Times New Roman" w:hAnsi="Times New Roman"/>
                <w:color w:val="000000"/>
              </w:rPr>
            </w:pPr>
            <w:bookmarkStart w:id="18" w:name="_Hlk514362780"/>
            <w:r w:rsidRPr="00F00D91">
              <w:rPr>
                <w:rFonts w:ascii="Times New Roman" w:hAnsi="Times New Roman"/>
              </w:rPr>
              <w:t>IC-1.1 Driver notification of convictions/disqualifications to employer</w:t>
            </w:r>
          </w:p>
        </w:tc>
        <w:tc>
          <w:tcPr>
            <w:tcW w:w="733" w:type="pct"/>
            <w:shd w:val="clear" w:color="auto" w:fill="auto"/>
            <w:tcMar>
              <w:left w:w="115" w:type="dxa"/>
              <w:right w:w="115" w:type="dxa"/>
            </w:tcMar>
            <w:vAlign w:val="bottom"/>
          </w:tcPr>
          <w:p w14:paraId="59B9116C"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2,835,792</w:t>
            </w:r>
          </w:p>
        </w:tc>
        <w:tc>
          <w:tcPr>
            <w:tcW w:w="733" w:type="pct"/>
            <w:shd w:val="clear" w:color="auto" w:fill="auto"/>
            <w:tcMar>
              <w:left w:w="115" w:type="dxa"/>
              <w:right w:w="115" w:type="dxa"/>
            </w:tcMar>
            <w:vAlign w:val="bottom"/>
          </w:tcPr>
          <w:p w14:paraId="2BDE41FD"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2,835,792</w:t>
            </w:r>
          </w:p>
        </w:tc>
        <w:tc>
          <w:tcPr>
            <w:tcW w:w="733" w:type="pct"/>
            <w:shd w:val="clear" w:color="auto" w:fill="auto"/>
            <w:tcMar>
              <w:left w:w="115" w:type="dxa"/>
              <w:right w:w="115" w:type="dxa"/>
            </w:tcMar>
            <w:vAlign w:val="bottom"/>
          </w:tcPr>
          <w:p w14:paraId="08965404"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473,577</w:t>
            </w:r>
          </w:p>
        </w:tc>
        <w:tc>
          <w:tcPr>
            <w:tcW w:w="733" w:type="pct"/>
            <w:shd w:val="clear" w:color="auto" w:fill="auto"/>
            <w:tcMar>
              <w:left w:w="115" w:type="dxa"/>
              <w:right w:w="115" w:type="dxa"/>
            </w:tcMar>
            <w:vAlign w:val="bottom"/>
          </w:tcPr>
          <w:p w14:paraId="0A21CD69" w14:textId="77777777" w:rsidR="00F00D91" w:rsidRPr="00E8574A" w:rsidRDefault="009961C8" w:rsidP="00F00D91">
            <w:pPr>
              <w:widowControl/>
              <w:autoSpaceDE/>
              <w:autoSpaceDN/>
              <w:adjustRightInd/>
              <w:jc w:val="center"/>
              <w:rPr>
                <w:rFonts w:ascii="Times New Roman" w:hAnsi="Times New Roman"/>
                <w:color w:val="000000"/>
              </w:rPr>
            </w:pPr>
            <w:r>
              <w:rPr>
                <w:rFonts w:ascii="Times New Roman" w:hAnsi="Times New Roman"/>
              </w:rPr>
              <w:t>$13,463,804</w:t>
            </w:r>
          </w:p>
        </w:tc>
      </w:tr>
      <w:tr w:rsidR="00F00D91" w:rsidRPr="009C27AA" w14:paraId="6B4F038B" w14:textId="77777777" w:rsidTr="00F00D91">
        <w:trPr>
          <w:trHeight w:val="270"/>
        </w:trPr>
        <w:tc>
          <w:tcPr>
            <w:tcW w:w="2068" w:type="pct"/>
            <w:shd w:val="clear" w:color="auto" w:fill="auto"/>
            <w:tcMar>
              <w:left w:w="115" w:type="dxa"/>
              <w:right w:w="115" w:type="dxa"/>
            </w:tcMar>
            <w:vAlign w:val="bottom"/>
          </w:tcPr>
          <w:p w14:paraId="0A45DCE2" w14:textId="77777777" w:rsidR="00F00D91" w:rsidRPr="00F00D91" w:rsidRDefault="00F00D91" w:rsidP="00F00D91">
            <w:pPr>
              <w:widowControl/>
              <w:autoSpaceDE/>
              <w:autoSpaceDN/>
              <w:adjustRightInd/>
              <w:rPr>
                <w:rFonts w:ascii="Times New Roman" w:hAnsi="Times New Roman"/>
                <w:color w:val="000000"/>
              </w:rPr>
            </w:pPr>
            <w:r w:rsidRPr="00F00D91">
              <w:rPr>
                <w:rFonts w:ascii="Times New Roman" w:hAnsi="Times New Roman"/>
              </w:rPr>
              <w:t>IC-1.2 Driver providing previous employment history to new employer</w:t>
            </w:r>
          </w:p>
        </w:tc>
        <w:tc>
          <w:tcPr>
            <w:tcW w:w="733" w:type="pct"/>
            <w:shd w:val="clear" w:color="auto" w:fill="auto"/>
            <w:tcMar>
              <w:left w:w="115" w:type="dxa"/>
              <w:right w:w="115" w:type="dxa"/>
            </w:tcMar>
            <w:vAlign w:val="bottom"/>
          </w:tcPr>
          <w:p w14:paraId="353786B8"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1,191,033</w:t>
            </w:r>
          </w:p>
        </w:tc>
        <w:tc>
          <w:tcPr>
            <w:tcW w:w="733" w:type="pct"/>
            <w:shd w:val="clear" w:color="auto" w:fill="auto"/>
            <w:tcMar>
              <w:left w:w="115" w:type="dxa"/>
              <w:right w:w="115" w:type="dxa"/>
            </w:tcMar>
            <w:vAlign w:val="bottom"/>
          </w:tcPr>
          <w:p w14:paraId="2E3818A9"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1,191,033</w:t>
            </w:r>
          </w:p>
        </w:tc>
        <w:tc>
          <w:tcPr>
            <w:tcW w:w="733" w:type="pct"/>
            <w:shd w:val="clear" w:color="auto" w:fill="auto"/>
            <w:tcMar>
              <w:left w:w="115" w:type="dxa"/>
              <w:right w:w="115" w:type="dxa"/>
            </w:tcMar>
            <w:vAlign w:val="bottom"/>
          </w:tcPr>
          <w:p w14:paraId="3916E0BD"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297,758</w:t>
            </w:r>
          </w:p>
        </w:tc>
        <w:tc>
          <w:tcPr>
            <w:tcW w:w="733" w:type="pct"/>
            <w:shd w:val="clear" w:color="auto" w:fill="auto"/>
            <w:tcMar>
              <w:left w:w="115" w:type="dxa"/>
              <w:right w:w="115" w:type="dxa"/>
            </w:tcMar>
            <w:vAlign w:val="bottom"/>
          </w:tcPr>
          <w:p w14:paraId="3DB8883B"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w:t>
            </w:r>
            <w:r w:rsidR="008632B8" w:rsidRPr="00D477D5">
              <w:rPr>
                <w:rFonts w:ascii="Times New Roman" w:hAnsi="Times New Roman"/>
                <w:color w:val="000000"/>
              </w:rPr>
              <w:t>8,465,270</w:t>
            </w:r>
          </w:p>
        </w:tc>
      </w:tr>
      <w:tr w:rsidR="00F00D91" w:rsidRPr="009C27AA" w14:paraId="66F1B349" w14:textId="77777777" w:rsidTr="00F00D91">
        <w:trPr>
          <w:trHeight w:val="270"/>
        </w:trPr>
        <w:tc>
          <w:tcPr>
            <w:tcW w:w="2068" w:type="pct"/>
            <w:shd w:val="clear" w:color="auto" w:fill="auto"/>
            <w:tcMar>
              <w:left w:w="115" w:type="dxa"/>
              <w:right w:w="115" w:type="dxa"/>
            </w:tcMar>
            <w:vAlign w:val="bottom"/>
          </w:tcPr>
          <w:p w14:paraId="5147C99B" w14:textId="77777777" w:rsidR="00F00D91" w:rsidRPr="00F00D91" w:rsidRDefault="00F00D91" w:rsidP="00F00D91">
            <w:pPr>
              <w:widowControl/>
              <w:autoSpaceDE/>
              <w:autoSpaceDN/>
              <w:adjustRightInd/>
              <w:rPr>
                <w:rFonts w:ascii="Times New Roman" w:hAnsi="Times New Roman"/>
                <w:color w:val="000000"/>
              </w:rPr>
            </w:pPr>
            <w:r w:rsidRPr="00F00D91">
              <w:rPr>
                <w:rFonts w:ascii="Times New Roman" w:hAnsi="Times New Roman"/>
              </w:rPr>
              <w:t>IC-1.3 Driver completion of the CDL application form</w:t>
            </w:r>
          </w:p>
        </w:tc>
        <w:tc>
          <w:tcPr>
            <w:tcW w:w="733" w:type="pct"/>
            <w:shd w:val="clear" w:color="auto" w:fill="auto"/>
            <w:tcMar>
              <w:left w:w="115" w:type="dxa"/>
              <w:right w:w="115" w:type="dxa"/>
            </w:tcMar>
            <w:vAlign w:val="bottom"/>
          </w:tcPr>
          <w:p w14:paraId="4A0E1E8B"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2,395,219</w:t>
            </w:r>
          </w:p>
        </w:tc>
        <w:tc>
          <w:tcPr>
            <w:tcW w:w="733" w:type="pct"/>
            <w:shd w:val="clear" w:color="auto" w:fill="auto"/>
            <w:tcMar>
              <w:left w:w="115" w:type="dxa"/>
              <w:right w:w="115" w:type="dxa"/>
            </w:tcMar>
            <w:vAlign w:val="bottom"/>
          </w:tcPr>
          <w:p w14:paraId="1AB68F2B"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2,395,219</w:t>
            </w:r>
          </w:p>
        </w:tc>
        <w:tc>
          <w:tcPr>
            <w:tcW w:w="733" w:type="pct"/>
            <w:shd w:val="clear" w:color="auto" w:fill="auto"/>
            <w:tcMar>
              <w:left w:w="115" w:type="dxa"/>
              <w:right w:w="115" w:type="dxa"/>
            </w:tcMar>
            <w:vAlign w:val="bottom"/>
          </w:tcPr>
          <w:p w14:paraId="689F21D6"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40,719</w:t>
            </w:r>
          </w:p>
        </w:tc>
        <w:tc>
          <w:tcPr>
            <w:tcW w:w="733" w:type="pct"/>
            <w:shd w:val="clear" w:color="auto" w:fill="auto"/>
            <w:tcMar>
              <w:left w:w="115" w:type="dxa"/>
              <w:right w:w="115" w:type="dxa"/>
            </w:tcMar>
            <w:vAlign w:val="bottom"/>
          </w:tcPr>
          <w:p w14:paraId="3BE1F7F1"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$1,157,</w:t>
            </w:r>
            <w:r w:rsidR="006B79DB">
              <w:rPr>
                <w:rFonts w:ascii="Times New Roman" w:hAnsi="Times New Roman"/>
              </w:rPr>
              <w:t>632</w:t>
            </w:r>
          </w:p>
        </w:tc>
      </w:tr>
      <w:tr w:rsidR="00F00D91" w:rsidRPr="009C27AA" w14:paraId="3D4BB5DD" w14:textId="77777777" w:rsidTr="00F00D91">
        <w:trPr>
          <w:trHeight w:val="270"/>
        </w:trPr>
        <w:tc>
          <w:tcPr>
            <w:tcW w:w="2068" w:type="pct"/>
            <w:shd w:val="clear" w:color="auto" w:fill="auto"/>
            <w:tcMar>
              <w:left w:w="115" w:type="dxa"/>
              <w:right w:w="115" w:type="dxa"/>
            </w:tcMar>
            <w:vAlign w:val="bottom"/>
          </w:tcPr>
          <w:p w14:paraId="6177F672" w14:textId="77777777" w:rsidR="00F00D91" w:rsidRPr="00F00D91" w:rsidRDefault="00F00D91" w:rsidP="00F00D91">
            <w:pPr>
              <w:widowControl/>
              <w:autoSpaceDE/>
              <w:autoSpaceDN/>
              <w:adjustRightInd/>
              <w:rPr>
                <w:rFonts w:ascii="Times New Roman" w:hAnsi="Times New Roman"/>
                <w:color w:val="000000"/>
              </w:rPr>
            </w:pPr>
            <w:r w:rsidRPr="00F00D91">
              <w:rPr>
                <w:rFonts w:ascii="Times New Roman" w:hAnsi="Times New Roman"/>
              </w:rPr>
              <w:t>IC-1.4 Driver completion of knowledge and skills tests</w:t>
            </w:r>
          </w:p>
        </w:tc>
        <w:tc>
          <w:tcPr>
            <w:tcW w:w="733" w:type="pct"/>
            <w:shd w:val="clear" w:color="auto" w:fill="auto"/>
            <w:tcMar>
              <w:left w:w="115" w:type="dxa"/>
              <w:right w:w="115" w:type="dxa"/>
            </w:tcMar>
            <w:vAlign w:val="bottom"/>
          </w:tcPr>
          <w:p w14:paraId="52366814" w14:textId="77777777" w:rsidR="00F00D91" w:rsidRPr="00CE5D9A" w:rsidRDefault="00F00D91">
            <w:pPr>
              <w:widowControl/>
              <w:autoSpaceDE/>
              <w:autoSpaceDN/>
              <w:adjustRightInd/>
              <w:jc w:val="center"/>
              <w:rPr>
                <w:rFonts w:ascii="Times New Roman" w:hAnsi="Times New Roman"/>
              </w:rPr>
            </w:pPr>
            <w:r w:rsidRPr="00E8574A">
              <w:rPr>
                <w:rFonts w:ascii="Times New Roman" w:hAnsi="Times New Roman"/>
              </w:rPr>
              <w:t>942,92</w:t>
            </w:r>
            <w:r w:rsidR="005131E3">
              <w:rPr>
                <w:rFonts w:ascii="Times New Roman" w:hAnsi="Times New Roman"/>
              </w:rPr>
              <w:t>8</w:t>
            </w:r>
          </w:p>
        </w:tc>
        <w:tc>
          <w:tcPr>
            <w:tcW w:w="733" w:type="pct"/>
            <w:shd w:val="clear" w:color="auto" w:fill="auto"/>
            <w:tcMar>
              <w:left w:w="115" w:type="dxa"/>
              <w:right w:w="115" w:type="dxa"/>
            </w:tcMar>
            <w:vAlign w:val="bottom"/>
          </w:tcPr>
          <w:p w14:paraId="0C4399FD"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1,414,39</w:t>
            </w:r>
            <w:r w:rsidR="004A43AE">
              <w:rPr>
                <w:rFonts w:ascii="Times New Roman" w:hAnsi="Times New Roman"/>
              </w:rPr>
              <w:t>4</w:t>
            </w:r>
          </w:p>
        </w:tc>
        <w:tc>
          <w:tcPr>
            <w:tcW w:w="733" w:type="pct"/>
            <w:shd w:val="clear" w:color="auto" w:fill="auto"/>
            <w:tcMar>
              <w:left w:w="115" w:type="dxa"/>
              <w:right w:w="115" w:type="dxa"/>
            </w:tcMar>
            <w:vAlign w:val="bottom"/>
          </w:tcPr>
          <w:p w14:paraId="187746C5"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1,591,19</w:t>
            </w:r>
            <w:r w:rsidR="004A43AE">
              <w:rPr>
                <w:rFonts w:ascii="Times New Roman" w:hAnsi="Times New Roman"/>
              </w:rPr>
              <w:t>4</w:t>
            </w:r>
          </w:p>
        </w:tc>
        <w:tc>
          <w:tcPr>
            <w:tcW w:w="733" w:type="pct"/>
            <w:shd w:val="clear" w:color="auto" w:fill="auto"/>
            <w:tcMar>
              <w:left w:w="115" w:type="dxa"/>
              <w:right w:w="115" w:type="dxa"/>
            </w:tcMar>
            <w:vAlign w:val="bottom"/>
          </w:tcPr>
          <w:p w14:paraId="32E2AE76" w14:textId="77777777" w:rsidR="00F00D91" w:rsidRPr="00E8574A" w:rsidRDefault="00F00D91" w:rsidP="00F00D91">
            <w:pPr>
              <w:widowControl/>
              <w:autoSpaceDE/>
              <w:autoSpaceDN/>
              <w:adjustRightInd/>
              <w:jc w:val="center"/>
              <w:rPr>
                <w:rFonts w:ascii="Times New Roman" w:hAnsi="Times New Roman"/>
                <w:color w:val="000000"/>
              </w:rPr>
            </w:pPr>
            <w:r w:rsidRPr="00E8574A">
              <w:rPr>
                <w:rFonts w:ascii="Times New Roman" w:hAnsi="Times New Roman"/>
              </w:rPr>
              <w:t>$45,23</w:t>
            </w:r>
            <w:r w:rsidR="004A43AE">
              <w:rPr>
                <w:rFonts w:ascii="Times New Roman" w:hAnsi="Times New Roman"/>
              </w:rPr>
              <w:t>7,645</w:t>
            </w:r>
          </w:p>
        </w:tc>
      </w:tr>
      <w:bookmarkEnd w:id="18"/>
      <w:tr w:rsidR="00F00D91" w:rsidRPr="009C27AA" w14:paraId="47A425B2" w14:textId="77777777" w:rsidTr="00C818B3">
        <w:trPr>
          <w:trHeight w:val="270"/>
        </w:trPr>
        <w:tc>
          <w:tcPr>
            <w:tcW w:w="2068" w:type="pct"/>
            <w:shd w:val="clear" w:color="auto" w:fill="auto"/>
            <w:tcMar>
              <w:left w:w="115" w:type="dxa"/>
              <w:right w:w="115" w:type="dxa"/>
            </w:tcMar>
            <w:vAlign w:val="bottom"/>
          </w:tcPr>
          <w:p w14:paraId="1C8CC6B0" w14:textId="77777777" w:rsidR="00E8574A" w:rsidRPr="00E8574A" w:rsidRDefault="00E8574A" w:rsidP="00E8574A">
            <w:pPr>
              <w:widowControl/>
              <w:autoSpaceDE/>
              <w:autoSpaceDN/>
              <w:adjustRightInd/>
              <w:jc w:val="center"/>
              <w:rPr>
                <w:rFonts w:ascii="Times New Roman" w:hAnsi="Times New Roman"/>
                <w:color w:val="000000"/>
              </w:rPr>
            </w:pPr>
            <w:r w:rsidRPr="00E8574A">
              <w:rPr>
                <w:rFonts w:ascii="Times New Roman" w:hAnsi="Times New Roman"/>
              </w:rPr>
              <w:t>Total</w:t>
            </w:r>
          </w:p>
        </w:tc>
        <w:tc>
          <w:tcPr>
            <w:tcW w:w="733" w:type="pct"/>
            <w:shd w:val="clear" w:color="auto" w:fill="auto"/>
            <w:tcMar>
              <w:left w:w="115" w:type="dxa"/>
              <w:right w:w="115" w:type="dxa"/>
            </w:tcMar>
            <w:vAlign w:val="bottom"/>
          </w:tcPr>
          <w:p w14:paraId="5FAF1AE3" w14:textId="77777777" w:rsidR="00E8574A" w:rsidRPr="00E8574A" w:rsidRDefault="00E8574A" w:rsidP="00E8574A">
            <w:pPr>
              <w:widowControl/>
              <w:autoSpaceDE/>
              <w:autoSpaceDN/>
              <w:adjustRightInd/>
              <w:jc w:val="center"/>
              <w:rPr>
                <w:rFonts w:ascii="Times New Roman" w:hAnsi="Times New Roman"/>
                <w:color w:val="000000"/>
              </w:rPr>
            </w:pPr>
            <w:r w:rsidRPr="00E8574A">
              <w:rPr>
                <w:rFonts w:ascii="Times New Roman" w:hAnsi="Times New Roman"/>
              </w:rPr>
              <w:t>7,364,97</w:t>
            </w:r>
            <w:r w:rsidR="00877F4E">
              <w:rPr>
                <w:rFonts w:ascii="Times New Roman" w:hAnsi="Times New Roman"/>
              </w:rPr>
              <w:t>2</w:t>
            </w:r>
          </w:p>
        </w:tc>
        <w:tc>
          <w:tcPr>
            <w:tcW w:w="733" w:type="pct"/>
            <w:shd w:val="clear" w:color="auto" w:fill="auto"/>
            <w:tcMar>
              <w:left w:w="115" w:type="dxa"/>
              <w:right w:w="115" w:type="dxa"/>
            </w:tcMar>
            <w:vAlign w:val="bottom"/>
          </w:tcPr>
          <w:p w14:paraId="5BA76535" w14:textId="77777777" w:rsidR="00E8574A" w:rsidRPr="00E8574A" w:rsidRDefault="00E8574A" w:rsidP="0089015F">
            <w:pPr>
              <w:widowControl/>
              <w:autoSpaceDE/>
              <w:autoSpaceDN/>
              <w:adjustRightInd/>
              <w:jc w:val="center"/>
              <w:rPr>
                <w:rFonts w:ascii="Times New Roman" w:hAnsi="Times New Roman"/>
                <w:color w:val="000000"/>
              </w:rPr>
            </w:pPr>
            <w:r w:rsidRPr="00E8574A">
              <w:rPr>
                <w:rFonts w:ascii="Times New Roman" w:hAnsi="Times New Roman"/>
              </w:rPr>
              <w:t>7,836,</w:t>
            </w:r>
            <w:r w:rsidR="00877F4E">
              <w:rPr>
                <w:rFonts w:ascii="Times New Roman" w:hAnsi="Times New Roman"/>
              </w:rPr>
              <w:t>438</w:t>
            </w:r>
          </w:p>
        </w:tc>
        <w:tc>
          <w:tcPr>
            <w:tcW w:w="733" w:type="pct"/>
            <w:shd w:val="clear" w:color="auto" w:fill="auto"/>
            <w:tcMar>
              <w:left w:w="115" w:type="dxa"/>
              <w:right w:w="115" w:type="dxa"/>
            </w:tcMar>
            <w:vAlign w:val="bottom"/>
          </w:tcPr>
          <w:p w14:paraId="3FE28DED" w14:textId="77777777" w:rsidR="00E8574A" w:rsidRPr="00E8574A" w:rsidRDefault="00E8574A" w:rsidP="00E8574A">
            <w:pPr>
              <w:widowControl/>
              <w:autoSpaceDE/>
              <w:autoSpaceDN/>
              <w:adjustRightInd/>
              <w:jc w:val="center"/>
              <w:rPr>
                <w:rFonts w:ascii="Times New Roman" w:hAnsi="Times New Roman"/>
                <w:color w:val="000000"/>
              </w:rPr>
            </w:pPr>
            <w:r w:rsidRPr="00E8574A">
              <w:rPr>
                <w:rFonts w:ascii="Times New Roman" w:hAnsi="Times New Roman"/>
              </w:rPr>
              <w:t>2,403,24</w:t>
            </w:r>
            <w:r w:rsidR="00877F4E">
              <w:rPr>
                <w:rFonts w:ascii="Times New Roman" w:hAnsi="Times New Roman"/>
              </w:rPr>
              <w:t>8</w:t>
            </w:r>
          </w:p>
        </w:tc>
        <w:tc>
          <w:tcPr>
            <w:tcW w:w="733" w:type="pct"/>
            <w:shd w:val="clear" w:color="auto" w:fill="auto"/>
            <w:tcMar>
              <w:left w:w="115" w:type="dxa"/>
              <w:right w:w="115" w:type="dxa"/>
            </w:tcMar>
            <w:vAlign w:val="bottom"/>
          </w:tcPr>
          <w:p w14:paraId="716B979C" w14:textId="77777777" w:rsidR="00E8574A" w:rsidRPr="00E8574A" w:rsidRDefault="00E8574A" w:rsidP="00E8574A">
            <w:pPr>
              <w:widowControl/>
              <w:autoSpaceDE/>
              <w:autoSpaceDN/>
              <w:adjustRightInd/>
              <w:jc w:val="center"/>
              <w:rPr>
                <w:rFonts w:ascii="Times New Roman" w:hAnsi="Times New Roman"/>
                <w:color w:val="000000"/>
              </w:rPr>
            </w:pPr>
            <w:r w:rsidRPr="00E8574A">
              <w:rPr>
                <w:rFonts w:ascii="Times New Roman" w:hAnsi="Times New Roman"/>
              </w:rPr>
              <w:t>$68,3</w:t>
            </w:r>
            <w:r w:rsidR="00877F4E">
              <w:rPr>
                <w:rFonts w:ascii="Times New Roman" w:hAnsi="Times New Roman"/>
              </w:rPr>
              <w:t>24,351</w:t>
            </w:r>
          </w:p>
        </w:tc>
      </w:tr>
    </w:tbl>
    <w:p w14:paraId="7F46F866" w14:textId="77777777" w:rsidR="009849BF" w:rsidRDefault="009849BF" w:rsidP="00DE585A">
      <w:pPr>
        <w:ind w:left="360" w:firstLine="360"/>
        <w:rPr>
          <w:rFonts w:ascii="Times New Roman" w:hAnsi="Times New Roman"/>
          <w:sz w:val="24"/>
          <w:szCs w:val="24"/>
        </w:rPr>
      </w:pPr>
    </w:p>
    <w:p w14:paraId="60B45FFB" w14:textId="77777777" w:rsidR="00AC1B8D" w:rsidRDefault="00AC1B8D" w:rsidP="00F00D91">
      <w:pPr>
        <w:rPr>
          <w:rFonts w:ascii="Times New Roman" w:hAnsi="Times New Roman"/>
          <w:sz w:val="24"/>
          <w:szCs w:val="24"/>
        </w:rPr>
      </w:pPr>
      <w:r w:rsidRPr="00B75783">
        <w:rPr>
          <w:rFonts w:ascii="Times New Roman" w:hAnsi="Times New Roman"/>
          <w:sz w:val="24"/>
          <w:szCs w:val="24"/>
        </w:rPr>
        <w:t>Estimated A</w:t>
      </w:r>
      <w:r w:rsidR="009849BF">
        <w:rPr>
          <w:rFonts w:ascii="Times New Roman" w:hAnsi="Times New Roman"/>
          <w:sz w:val="24"/>
          <w:szCs w:val="24"/>
        </w:rPr>
        <w:t>nnual Number of Respondents</w:t>
      </w:r>
      <w:r w:rsidR="00EB7D1F">
        <w:rPr>
          <w:rFonts w:ascii="Times New Roman" w:hAnsi="Times New Roman"/>
          <w:sz w:val="24"/>
          <w:szCs w:val="24"/>
        </w:rPr>
        <w:t xml:space="preserve"> for IC-1</w:t>
      </w:r>
      <w:r w:rsidR="009849BF">
        <w:rPr>
          <w:rFonts w:ascii="Times New Roman" w:hAnsi="Times New Roman"/>
          <w:sz w:val="24"/>
          <w:szCs w:val="24"/>
        </w:rPr>
        <w:t xml:space="preserve">: </w:t>
      </w:r>
      <w:r w:rsidR="009849BF" w:rsidRPr="009849BF">
        <w:rPr>
          <w:rFonts w:ascii="Times New Roman" w:hAnsi="Times New Roman"/>
          <w:sz w:val="24"/>
          <w:szCs w:val="24"/>
        </w:rPr>
        <w:t>7,364,97</w:t>
      </w:r>
      <w:r w:rsidR="00877F4E">
        <w:rPr>
          <w:rFonts w:ascii="Times New Roman" w:hAnsi="Times New Roman"/>
          <w:sz w:val="24"/>
          <w:szCs w:val="24"/>
        </w:rPr>
        <w:t>2</w:t>
      </w:r>
      <w:r w:rsidRPr="00B75783">
        <w:rPr>
          <w:rFonts w:ascii="Times New Roman" w:hAnsi="Times New Roman"/>
          <w:sz w:val="24"/>
          <w:szCs w:val="24"/>
        </w:rPr>
        <w:t>.</w:t>
      </w:r>
    </w:p>
    <w:p w14:paraId="02D31500" w14:textId="77777777" w:rsidR="00AC1B8D" w:rsidRPr="00B75783" w:rsidRDefault="00AC1B8D" w:rsidP="005770E6">
      <w:pPr>
        <w:rPr>
          <w:rFonts w:ascii="Times New Roman" w:hAnsi="Times New Roman"/>
          <w:sz w:val="24"/>
          <w:szCs w:val="24"/>
        </w:rPr>
      </w:pPr>
      <w:r w:rsidRPr="00B75783">
        <w:rPr>
          <w:rFonts w:ascii="Times New Roman" w:hAnsi="Times New Roman"/>
          <w:sz w:val="24"/>
          <w:szCs w:val="24"/>
        </w:rPr>
        <w:t>Estimated Annual Number of Responses</w:t>
      </w:r>
      <w:r w:rsidR="00EB7D1F">
        <w:rPr>
          <w:rFonts w:ascii="Times New Roman" w:hAnsi="Times New Roman"/>
          <w:sz w:val="24"/>
          <w:szCs w:val="24"/>
        </w:rPr>
        <w:t xml:space="preserve"> for IC-1</w:t>
      </w:r>
      <w:r w:rsidRPr="00B75783">
        <w:rPr>
          <w:rFonts w:ascii="Times New Roman" w:hAnsi="Times New Roman"/>
          <w:sz w:val="24"/>
          <w:szCs w:val="24"/>
        </w:rPr>
        <w:t xml:space="preserve">: </w:t>
      </w:r>
      <w:r w:rsidR="009849BF" w:rsidRPr="009849BF">
        <w:rPr>
          <w:rFonts w:ascii="Times New Roman" w:hAnsi="Times New Roman"/>
          <w:sz w:val="24"/>
          <w:szCs w:val="24"/>
        </w:rPr>
        <w:t>7,836,</w:t>
      </w:r>
      <w:r w:rsidR="0089015F" w:rsidRPr="009849BF">
        <w:rPr>
          <w:rFonts w:ascii="Times New Roman" w:hAnsi="Times New Roman"/>
          <w:sz w:val="24"/>
          <w:szCs w:val="24"/>
        </w:rPr>
        <w:t>4</w:t>
      </w:r>
      <w:r w:rsidR="00877F4E">
        <w:rPr>
          <w:rFonts w:ascii="Times New Roman" w:hAnsi="Times New Roman"/>
          <w:sz w:val="24"/>
          <w:szCs w:val="24"/>
        </w:rPr>
        <w:t>38</w:t>
      </w:r>
      <w:r w:rsidRPr="00B75783">
        <w:rPr>
          <w:rFonts w:ascii="Times New Roman" w:hAnsi="Times New Roman"/>
          <w:sz w:val="24"/>
          <w:szCs w:val="24"/>
        </w:rPr>
        <w:t>.</w:t>
      </w:r>
    </w:p>
    <w:p w14:paraId="76D95B4B" w14:textId="77777777" w:rsidR="00B75783" w:rsidRPr="00B75783" w:rsidRDefault="00B75783" w:rsidP="005770E6">
      <w:pPr>
        <w:rPr>
          <w:rFonts w:ascii="Times New Roman" w:hAnsi="Times New Roman"/>
          <w:sz w:val="24"/>
          <w:szCs w:val="24"/>
        </w:rPr>
      </w:pPr>
      <w:r w:rsidRPr="00B75783">
        <w:rPr>
          <w:rFonts w:ascii="Times New Roman" w:hAnsi="Times New Roman"/>
          <w:sz w:val="24"/>
          <w:szCs w:val="24"/>
        </w:rPr>
        <w:t>Estimated Total Annual Burden</w:t>
      </w:r>
      <w:r w:rsidR="00EB7D1F">
        <w:rPr>
          <w:rFonts w:ascii="Times New Roman" w:hAnsi="Times New Roman"/>
          <w:sz w:val="24"/>
          <w:szCs w:val="24"/>
        </w:rPr>
        <w:t xml:space="preserve"> </w:t>
      </w:r>
      <w:r w:rsidR="00877F4E">
        <w:rPr>
          <w:rFonts w:ascii="Times New Roman" w:hAnsi="Times New Roman"/>
          <w:sz w:val="24"/>
          <w:szCs w:val="24"/>
        </w:rPr>
        <w:t xml:space="preserve">Hours </w:t>
      </w:r>
      <w:r w:rsidR="00EB7D1F">
        <w:rPr>
          <w:rFonts w:ascii="Times New Roman" w:hAnsi="Times New Roman"/>
          <w:sz w:val="24"/>
          <w:szCs w:val="24"/>
        </w:rPr>
        <w:t>for IC-1</w:t>
      </w:r>
      <w:r w:rsidRPr="00B75783">
        <w:rPr>
          <w:rFonts w:ascii="Times New Roman" w:hAnsi="Times New Roman"/>
          <w:sz w:val="24"/>
          <w:szCs w:val="24"/>
        </w:rPr>
        <w:t xml:space="preserve">: </w:t>
      </w:r>
      <w:r w:rsidR="009849BF" w:rsidRPr="009849BF">
        <w:rPr>
          <w:rFonts w:ascii="Times New Roman" w:hAnsi="Times New Roman"/>
          <w:sz w:val="24"/>
          <w:szCs w:val="24"/>
        </w:rPr>
        <w:t>2,403,24</w:t>
      </w:r>
      <w:r w:rsidR="00877F4E">
        <w:rPr>
          <w:rFonts w:ascii="Times New Roman" w:hAnsi="Times New Roman"/>
          <w:sz w:val="24"/>
          <w:szCs w:val="24"/>
        </w:rPr>
        <w:t>8</w:t>
      </w:r>
      <w:r w:rsidRPr="00B75783">
        <w:rPr>
          <w:rFonts w:ascii="Times New Roman" w:hAnsi="Times New Roman"/>
          <w:sz w:val="24"/>
          <w:szCs w:val="24"/>
        </w:rPr>
        <w:t>.</w:t>
      </w:r>
    </w:p>
    <w:p w14:paraId="0B90323B" w14:textId="77777777" w:rsidR="00B75783" w:rsidRDefault="00B75783" w:rsidP="005770E6">
      <w:pPr>
        <w:rPr>
          <w:rFonts w:ascii="Times New Roman" w:hAnsi="Times New Roman"/>
          <w:sz w:val="24"/>
          <w:szCs w:val="24"/>
        </w:rPr>
      </w:pPr>
      <w:r w:rsidRPr="00B75783">
        <w:rPr>
          <w:rFonts w:ascii="Times New Roman" w:hAnsi="Times New Roman"/>
          <w:sz w:val="24"/>
          <w:szCs w:val="24"/>
        </w:rPr>
        <w:t>Estimated Annual Burden Hour Cost</w:t>
      </w:r>
      <w:r w:rsidR="00EB7D1F">
        <w:rPr>
          <w:rFonts w:ascii="Times New Roman" w:hAnsi="Times New Roman"/>
          <w:sz w:val="24"/>
          <w:szCs w:val="24"/>
        </w:rPr>
        <w:t xml:space="preserve"> for IC-1</w:t>
      </w:r>
      <w:r w:rsidRPr="00B75783">
        <w:rPr>
          <w:rFonts w:ascii="Times New Roman" w:hAnsi="Times New Roman"/>
          <w:sz w:val="24"/>
          <w:szCs w:val="24"/>
        </w:rPr>
        <w:t>: $</w:t>
      </w:r>
      <w:r w:rsidR="00E8574A" w:rsidRPr="00E8574A">
        <w:rPr>
          <w:rFonts w:ascii="Times New Roman" w:hAnsi="Times New Roman"/>
          <w:sz w:val="24"/>
          <w:szCs w:val="24"/>
        </w:rPr>
        <w:t>68,3</w:t>
      </w:r>
      <w:r w:rsidR="00877F4E">
        <w:rPr>
          <w:rFonts w:ascii="Times New Roman" w:hAnsi="Times New Roman"/>
          <w:sz w:val="24"/>
          <w:szCs w:val="24"/>
        </w:rPr>
        <w:t>24,351</w:t>
      </w:r>
      <w:r w:rsidRPr="00B75783">
        <w:rPr>
          <w:rFonts w:ascii="Times New Roman" w:hAnsi="Times New Roman"/>
          <w:sz w:val="24"/>
          <w:szCs w:val="24"/>
        </w:rPr>
        <w:t>.</w:t>
      </w:r>
    </w:p>
    <w:p w14:paraId="35E3ADB8" w14:textId="77777777" w:rsidR="007B52ED" w:rsidRDefault="007B52ED" w:rsidP="005770E6">
      <w:pPr>
        <w:rPr>
          <w:rFonts w:ascii="Times New Roman" w:hAnsi="Times New Roman"/>
          <w:sz w:val="24"/>
          <w:szCs w:val="24"/>
        </w:rPr>
      </w:pPr>
    </w:p>
    <w:p w14:paraId="7A8C2CBA" w14:textId="77777777" w:rsidR="003B6A77" w:rsidRPr="0028285A" w:rsidRDefault="003B6A77" w:rsidP="00507928">
      <w:pPr>
        <w:rPr>
          <w:rFonts w:ascii="Times New Roman" w:hAnsi="Times New Roman"/>
          <w:b/>
          <w:sz w:val="24"/>
          <w:szCs w:val="24"/>
        </w:rPr>
      </w:pPr>
      <w:r w:rsidRPr="0028285A">
        <w:rPr>
          <w:rFonts w:ascii="Times New Roman" w:hAnsi="Times New Roman"/>
          <w:b/>
          <w:sz w:val="24"/>
          <w:szCs w:val="24"/>
        </w:rPr>
        <w:t>IC-</w:t>
      </w:r>
      <w:r>
        <w:rPr>
          <w:rFonts w:ascii="Times New Roman" w:hAnsi="Times New Roman"/>
          <w:b/>
          <w:sz w:val="24"/>
          <w:szCs w:val="24"/>
        </w:rPr>
        <w:t>2</w:t>
      </w:r>
      <w:r w:rsidRPr="0028285A">
        <w:rPr>
          <w:b/>
        </w:rPr>
        <w:t xml:space="preserve"> </w:t>
      </w:r>
      <w:r>
        <w:rPr>
          <w:rFonts w:ascii="Times New Roman" w:hAnsi="Times New Roman"/>
          <w:b/>
          <w:sz w:val="24"/>
          <w:szCs w:val="24"/>
        </w:rPr>
        <w:t>State Driver Licensing Agency CDL Activities</w:t>
      </w:r>
    </w:p>
    <w:p w14:paraId="6E9CE74F" w14:textId="77777777" w:rsidR="0028285A" w:rsidRDefault="003B6A77" w:rsidP="00507928">
      <w:pPr>
        <w:rPr>
          <w:rFonts w:ascii="Times New Roman" w:hAnsi="Times New Roman"/>
          <w:sz w:val="24"/>
          <w:szCs w:val="24"/>
        </w:rPr>
      </w:pPr>
      <w:r>
        <w:rPr>
          <w:rFonts w:ascii="Times New Roman" w:hAnsi="Times New Roman"/>
          <w:sz w:val="24"/>
          <w:szCs w:val="24"/>
        </w:rPr>
        <w:t xml:space="preserve">SDLA activities include: 1) </w:t>
      </w:r>
      <w:r w:rsidRPr="003B6A77">
        <w:rPr>
          <w:rFonts w:ascii="Times New Roman" w:hAnsi="Times New Roman"/>
          <w:sz w:val="24"/>
          <w:szCs w:val="24"/>
        </w:rPr>
        <w:t>recording of medical examiner’s certificate information</w:t>
      </w:r>
      <w:r>
        <w:rPr>
          <w:rFonts w:ascii="Times New Roman" w:hAnsi="Times New Roman"/>
          <w:sz w:val="24"/>
          <w:szCs w:val="24"/>
        </w:rPr>
        <w:t>; 2)</w:t>
      </w:r>
      <w:r w:rsidRPr="003B6A77">
        <w:rPr>
          <w:rFonts w:ascii="Times New Roman" w:hAnsi="Times New Roman"/>
          <w:sz w:val="24"/>
          <w:szCs w:val="24"/>
        </w:rPr>
        <w:t xml:space="preserve"> recording of self-certification of CMV operation</w:t>
      </w:r>
      <w:r>
        <w:rPr>
          <w:rFonts w:ascii="Times New Roman" w:hAnsi="Times New Roman"/>
          <w:sz w:val="24"/>
          <w:szCs w:val="24"/>
        </w:rPr>
        <w:t xml:space="preserve">; 3) verification of </w:t>
      </w:r>
      <w:r w:rsidRPr="003B6A77">
        <w:rPr>
          <w:rFonts w:ascii="Times New Roman" w:hAnsi="Times New Roman"/>
          <w:sz w:val="24"/>
          <w:szCs w:val="24"/>
        </w:rPr>
        <w:t>medical certification s</w:t>
      </w:r>
      <w:r>
        <w:rPr>
          <w:rFonts w:ascii="Times New Roman" w:hAnsi="Times New Roman"/>
          <w:sz w:val="24"/>
          <w:szCs w:val="24"/>
        </w:rPr>
        <w:t>tatus; 4) a</w:t>
      </w:r>
      <w:r w:rsidRPr="003B6A77">
        <w:rPr>
          <w:rFonts w:ascii="Times New Roman" w:hAnsi="Times New Roman"/>
          <w:sz w:val="24"/>
          <w:szCs w:val="24"/>
        </w:rPr>
        <w:t>nnual State certification of compliance</w:t>
      </w:r>
      <w:r>
        <w:rPr>
          <w:rFonts w:ascii="Times New Roman" w:hAnsi="Times New Roman"/>
          <w:sz w:val="24"/>
          <w:szCs w:val="24"/>
        </w:rPr>
        <w:t>; 5)</w:t>
      </w:r>
      <w:r w:rsidRPr="003B6A77">
        <w:rPr>
          <w:rFonts w:ascii="Times New Roman" w:hAnsi="Times New Roman"/>
          <w:sz w:val="24"/>
          <w:szCs w:val="24"/>
        </w:rPr>
        <w:t xml:space="preserve"> preparing for and partici</w:t>
      </w:r>
      <w:r>
        <w:rPr>
          <w:rFonts w:ascii="Times New Roman" w:hAnsi="Times New Roman"/>
          <w:sz w:val="24"/>
          <w:szCs w:val="24"/>
        </w:rPr>
        <w:t xml:space="preserve">pating in Annual Program Review; 6) </w:t>
      </w:r>
      <w:r w:rsidRPr="003B6A77">
        <w:rPr>
          <w:rFonts w:ascii="Times New Roman" w:hAnsi="Times New Roman"/>
          <w:sz w:val="24"/>
          <w:szCs w:val="24"/>
        </w:rPr>
        <w:t>CDLIS/PDPS/State Recordkeeping</w:t>
      </w:r>
      <w:r>
        <w:rPr>
          <w:rFonts w:ascii="Times New Roman" w:hAnsi="Times New Roman"/>
          <w:sz w:val="24"/>
          <w:szCs w:val="24"/>
        </w:rPr>
        <w:t>; 7) CDL knowledge and s</w:t>
      </w:r>
      <w:r w:rsidRPr="003B6A77">
        <w:rPr>
          <w:rFonts w:ascii="Times New Roman" w:hAnsi="Times New Roman"/>
          <w:sz w:val="24"/>
          <w:szCs w:val="24"/>
        </w:rPr>
        <w:t>kills tests recordkeeping</w:t>
      </w:r>
      <w:r>
        <w:rPr>
          <w:rFonts w:ascii="Times New Roman" w:hAnsi="Times New Roman"/>
          <w:sz w:val="24"/>
          <w:szCs w:val="24"/>
        </w:rPr>
        <w:t>; and 8) k</w:t>
      </w:r>
      <w:r w:rsidRPr="003B6A77">
        <w:rPr>
          <w:rFonts w:ascii="Times New Roman" w:hAnsi="Times New Roman"/>
          <w:sz w:val="24"/>
          <w:szCs w:val="24"/>
        </w:rPr>
        <w:t>nowledge and skills test examiner certification</w:t>
      </w:r>
      <w:r>
        <w:rPr>
          <w:rFonts w:ascii="Times New Roman" w:hAnsi="Times New Roman"/>
          <w:sz w:val="24"/>
          <w:szCs w:val="24"/>
        </w:rPr>
        <w:t>.</w:t>
      </w:r>
    </w:p>
    <w:p w14:paraId="1462B8C3" w14:textId="77777777" w:rsidR="006C3FF8" w:rsidRDefault="006C3FF8" w:rsidP="000333C4">
      <w:pPr>
        <w:ind w:left="720"/>
        <w:rPr>
          <w:rFonts w:ascii="Times New Roman" w:hAnsi="Times New Roman"/>
          <w:sz w:val="24"/>
          <w:szCs w:val="24"/>
        </w:rPr>
      </w:pPr>
    </w:p>
    <w:p w14:paraId="2A56DC72" w14:textId="2FE1894B" w:rsidR="00F00D91" w:rsidRDefault="006C3FF8" w:rsidP="00507928">
      <w:pPr>
        <w:rPr>
          <w:rFonts w:ascii="Times New Roman" w:hAnsi="Times New Roman"/>
          <w:sz w:val="24"/>
          <w:szCs w:val="24"/>
        </w:rPr>
      </w:pPr>
      <w:r w:rsidRPr="001C0EF3">
        <w:rPr>
          <w:rFonts w:ascii="Times New Roman" w:hAnsi="Times New Roman"/>
          <w:sz w:val="24"/>
          <w:szCs w:val="24"/>
        </w:rPr>
        <w:t xml:space="preserve">FMCSA assumes these tasks will be carried out by individuals equivalent to </w:t>
      </w:r>
      <w:r w:rsidR="00B90FE5" w:rsidRPr="00197672">
        <w:rPr>
          <w:rFonts w:ascii="Times New Roman" w:hAnsi="Times New Roman"/>
          <w:sz w:val="24"/>
          <w:szCs w:val="24"/>
        </w:rPr>
        <w:t>Information and Record Clerks</w:t>
      </w:r>
      <w:r w:rsidR="00B90FE5">
        <w:rPr>
          <w:rFonts w:ascii="Times New Roman" w:hAnsi="Times New Roman"/>
          <w:sz w:val="24"/>
          <w:szCs w:val="24"/>
        </w:rPr>
        <w:t xml:space="preserve"> (</w:t>
      </w:r>
      <w:r w:rsidR="002B3291">
        <w:rPr>
          <w:rFonts w:ascii="Times New Roman" w:hAnsi="Times New Roman"/>
          <w:sz w:val="24"/>
          <w:szCs w:val="24"/>
        </w:rPr>
        <w:t xml:space="preserve">SOC Code </w:t>
      </w:r>
      <w:r w:rsidR="00B90FE5">
        <w:rPr>
          <w:rFonts w:ascii="Times New Roman" w:hAnsi="Times New Roman"/>
          <w:sz w:val="24"/>
          <w:szCs w:val="24"/>
        </w:rPr>
        <w:t xml:space="preserve">43-4000), </w:t>
      </w:r>
      <w:r w:rsidR="00197672" w:rsidRPr="00197672">
        <w:rPr>
          <w:rFonts w:ascii="Times New Roman" w:hAnsi="Times New Roman"/>
          <w:sz w:val="24"/>
          <w:szCs w:val="24"/>
        </w:rPr>
        <w:t>Court, Municipal, and License Clerks</w:t>
      </w:r>
      <w:r w:rsidR="00197672">
        <w:rPr>
          <w:rFonts w:ascii="Times New Roman" w:hAnsi="Times New Roman"/>
          <w:sz w:val="24"/>
          <w:szCs w:val="24"/>
        </w:rPr>
        <w:t xml:space="preserve"> (SOC</w:t>
      </w:r>
      <w:r w:rsidR="002B3291">
        <w:rPr>
          <w:rFonts w:ascii="Times New Roman" w:hAnsi="Times New Roman"/>
          <w:sz w:val="24"/>
          <w:szCs w:val="24"/>
        </w:rPr>
        <w:t xml:space="preserve"> Code</w:t>
      </w:r>
      <w:r w:rsidR="00197672">
        <w:rPr>
          <w:rFonts w:ascii="Times New Roman" w:hAnsi="Times New Roman"/>
          <w:sz w:val="24"/>
          <w:szCs w:val="24"/>
        </w:rPr>
        <w:t xml:space="preserve"> </w:t>
      </w:r>
      <w:r w:rsidR="008D2C4A">
        <w:rPr>
          <w:rFonts w:ascii="Times New Roman" w:hAnsi="Times New Roman"/>
          <w:sz w:val="24"/>
          <w:szCs w:val="24"/>
        </w:rPr>
        <w:t xml:space="preserve">43-4031), and </w:t>
      </w:r>
      <w:r w:rsidR="00197672" w:rsidRPr="00197672">
        <w:rPr>
          <w:rFonts w:ascii="Times New Roman" w:hAnsi="Times New Roman"/>
          <w:sz w:val="24"/>
          <w:szCs w:val="24"/>
        </w:rPr>
        <w:t>First-Line Supervisors of Office and Administrative Support Workers</w:t>
      </w:r>
      <w:r w:rsidR="008D2C4A">
        <w:rPr>
          <w:rFonts w:ascii="Times New Roman" w:hAnsi="Times New Roman"/>
          <w:sz w:val="24"/>
          <w:szCs w:val="24"/>
        </w:rPr>
        <w:t xml:space="preserve"> (SOC</w:t>
      </w:r>
      <w:r w:rsidR="00B90FE5">
        <w:rPr>
          <w:rFonts w:ascii="Times New Roman" w:hAnsi="Times New Roman"/>
          <w:sz w:val="24"/>
          <w:szCs w:val="24"/>
        </w:rPr>
        <w:t xml:space="preserve"> </w:t>
      </w:r>
      <w:r w:rsidR="002B3291">
        <w:rPr>
          <w:rFonts w:ascii="Times New Roman" w:hAnsi="Times New Roman"/>
          <w:sz w:val="24"/>
          <w:szCs w:val="24"/>
        </w:rPr>
        <w:t xml:space="preserve">Code </w:t>
      </w:r>
      <w:r w:rsidR="00B90FE5">
        <w:rPr>
          <w:rFonts w:ascii="Times New Roman" w:hAnsi="Times New Roman"/>
          <w:sz w:val="24"/>
          <w:szCs w:val="24"/>
        </w:rPr>
        <w:t>43-1011)</w:t>
      </w:r>
      <w:r w:rsidR="003A7E90">
        <w:rPr>
          <w:rFonts w:ascii="Times New Roman" w:hAnsi="Times New Roman"/>
          <w:sz w:val="24"/>
          <w:szCs w:val="24"/>
        </w:rPr>
        <w:t xml:space="preserve"> in the </w:t>
      </w:r>
      <w:r w:rsidR="003A7E90" w:rsidRPr="003A7E90">
        <w:rPr>
          <w:rFonts w:ascii="Times New Roman" w:hAnsi="Times New Roman"/>
          <w:sz w:val="24"/>
          <w:szCs w:val="24"/>
        </w:rPr>
        <w:t xml:space="preserve">Federal, State, and Local Government, excluding state and local schools and hospitals and the U.S. </w:t>
      </w:r>
      <w:r w:rsidR="003A7E90">
        <w:rPr>
          <w:rFonts w:ascii="Times New Roman" w:hAnsi="Times New Roman"/>
          <w:sz w:val="24"/>
          <w:szCs w:val="24"/>
        </w:rPr>
        <w:t>Postal Service (OES Designation</w:t>
      </w:r>
      <w:r w:rsidR="0017793D">
        <w:rPr>
          <w:rFonts w:ascii="Times New Roman" w:hAnsi="Times New Roman"/>
          <w:sz w:val="24"/>
          <w:szCs w:val="24"/>
        </w:rPr>
        <w:t>) (NAICS 999000)</w:t>
      </w:r>
      <w:r w:rsidR="00B90FE5">
        <w:rPr>
          <w:rFonts w:ascii="Times New Roman" w:hAnsi="Times New Roman"/>
          <w:sz w:val="24"/>
          <w:szCs w:val="24"/>
        </w:rPr>
        <w:t xml:space="preserve">.  The median hourly wage rates for these occupations </w:t>
      </w:r>
      <w:r w:rsidR="00614D56">
        <w:rPr>
          <w:rFonts w:ascii="Times New Roman" w:hAnsi="Times New Roman"/>
          <w:sz w:val="24"/>
          <w:szCs w:val="24"/>
        </w:rPr>
        <w:t xml:space="preserve">are displayed in </w:t>
      </w:r>
      <w:r w:rsidR="00614D56" w:rsidRPr="00614D56">
        <w:rPr>
          <w:rFonts w:ascii="Times New Roman" w:hAnsi="Times New Roman"/>
          <w:sz w:val="24"/>
          <w:szCs w:val="24"/>
        </w:rPr>
        <w:fldChar w:fldCharType="begin"/>
      </w:r>
      <w:r w:rsidR="00614D56" w:rsidRPr="00614D56">
        <w:rPr>
          <w:rFonts w:ascii="Times New Roman" w:hAnsi="Times New Roman"/>
          <w:sz w:val="24"/>
          <w:szCs w:val="24"/>
        </w:rPr>
        <w:instrText xml:space="preserve"> REF _Ref508369000 \h  \* MERGEFORMAT </w:instrText>
      </w:r>
      <w:r w:rsidR="00614D56" w:rsidRPr="00614D56">
        <w:rPr>
          <w:rFonts w:ascii="Times New Roman" w:hAnsi="Times New Roman"/>
          <w:sz w:val="24"/>
          <w:szCs w:val="24"/>
        </w:rPr>
      </w:r>
      <w:r w:rsidR="00614D56" w:rsidRPr="00614D56">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10</w:t>
      </w:r>
      <w:r w:rsidR="00614D56" w:rsidRPr="00614D56">
        <w:rPr>
          <w:rFonts w:ascii="Times New Roman" w:hAnsi="Times New Roman"/>
          <w:sz w:val="24"/>
          <w:szCs w:val="24"/>
        </w:rPr>
        <w:fldChar w:fldCharType="end"/>
      </w:r>
      <w:r w:rsidR="00614D56">
        <w:rPr>
          <w:rFonts w:ascii="Times New Roman" w:hAnsi="Times New Roman"/>
          <w:sz w:val="24"/>
          <w:szCs w:val="24"/>
        </w:rPr>
        <w:t>.</w:t>
      </w:r>
      <w:r w:rsidR="002B3291" w:rsidRPr="002B3291">
        <w:rPr>
          <w:rFonts w:ascii="Times New Roman" w:hAnsi="Times New Roman"/>
          <w:sz w:val="24"/>
          <w:szCs w:val="24"/>
          <w:vertAlign w:val="superscript"/>
        </w:rPr>
        <w:t xml:space="preserve"> </w:t>
      </w:r>
      <w:r w:rsidR="002B3291">
        <w:rPr>
          <w:rFonts w:ascii="Times New Roman" w:hAnsi="Times New Roman"/>
          <w:sz w:val="24"/>
          <w:szCs w:val="24"/>
          <w:vertAlign w:val="superscript"/>
        </w:rPr>
        <w:t>(</w:t>
      </w:r>
      <w:r w:rsidR="002B3291" w:rsidRPr="001C0EF3">
        <w:rPr>
          <w:rFonts w:ascii="Times New Roman" w:hAnsi="Times New Roman"/>
          <w:sz w:val="24"/>
          <w:szCs w:val="24"/>
          <w:vertAlign w:val="superscript"/>
        </w:rPr>
        <w:footnoteReference w:id="10"/>
      </w:r>
      <w:r w:rsidR="002B3291">
        <w:rPr>
          <w:rFonts w:ascii="Times New Roman" w:hAnsi="Times New Roman"/>
          <w:sz w:val="24"/>
          <w:szCs w:val="24"/>
          <w:vertAlign w:val="superscript"/>
        </w:rPr>
        <w:t>)</w:t>
      </w:r>
    </w:p>
    <w:p w14:paraId="6153BF74" w14:textId="77777777" w:rsidR="00F00D91" w:rsidRDefault="00F00D91" w:rsidP="00F00D91">
      <w:pPr>
        <w:ind w:left="360"/>
        <w:rPr>
          <w:rFonts w:ascii="Times New Roman" w:hAnsi="Times New Roman"/>
          <w:sz w:val="24"/>
          <w:szCs w:val="24"/>
        </w:rPr>
      </w:pPr>
    </w:p>
    <w:p w14:paraId="64E4AE43" w14:textId="5371D7D5" w:rsidR="00F00D91" w:rsidRPr="001C0EF3" w:rsidRDefault="00F00D91" w:rsidP="00507928">
      <w:pPr>
        <w:rPr>
          <w:rFonts w:ascii="Times New Roman" w:hAnsi="Times New Roman"/>
          <w:sz w:val="24"/>
          <w:szCs w:val="24"/>
        </w:rPr>
      </w:pPr>
      <w:r>
        <w:rPr>
          <w:rFonts w:ascii="Times New Roman" w:hAnsi="Times New Roman"/>
          <w:sz w:val="24"/>
          <w:szCs w:val="24"/>
        </w:rPr>
        <w:t>To arrive at</w:t>
      </w:r>
      <w:r w:rsidRPr="001C0EF3">
        <w:rPr>
          <w:rFonts w:ascii="Times New Roman" w:hAnsi="Times New Roman"/>
          <w:sz w:val="24"/>
          <w:szCs w:val="24"/>
        </w:rPr>
        <w:t xml:space="preserve"> loaded hourly wage rate</w:t>
      </w:r>
      <w:r>
        <w:rPr>
          <w:rFonts w:ascii="Times New Roman" w:hAnsi="Times New Roman"/>
          <w:sz w:val="24"/>
          <w:szCs w:val="24"/>
        </w:rPr>
        <w:t>s for each occupation</w:t>
      </w:r>
      <w:r w:rsidRPr="001C0EF3">
        <w:rPr>
          <w:rFonts w:ascii="Times New Roman" w:hAnsi="Times New Roman"/>
          <w:sz w:val="24"/>
          <w:szCs w:val="24"/>
        </w:rPr>
        <w:t>, the Agency first estimated a load factor o</w:t>
      </w:r>
      <w:r>
        <w:rPr>
          <w:rFonts w:ascii="Times New Roman" w:hAnsi="Times New Roman"/>
          <w:sz w:val="24"/>
          <w:szCs w:val="24"/>
        </w:rPr>
        <w:t>f 1.597</w:t>
      </w:r>
      <w:r w:rsidRPr="001C0EF3">
        <w:rPr>
          <w:rFonts w:ascii="Times New Roman" w:hAnsi="Times New Roman"/>
          <w:sz w:val="24"/>
          <w:szCs w:val="24"/>
        </w:rPr>
        <w:t xml:space="preserve"> by dividing the total cost of </w:t>
      </w:r>
      <w:r>
        <w:rPr>
          <w:rFonts w:ascii="Times New Roman" w:hAnsi="Times New Roman"/>
          <w:sz w:val="24"/>
          <w:szCs w:val="24"/>
        </w:rPr>
        <w:t>compensation</w:t>
      </w:r>
      <w:r w:rsidRPr="001C0EF3">
        <w:rPr>
          <w:rFonts w:ascii="Times New Roman" w:hAnsi="Times New Roman"/>
          <w:sz w:val="24"/>
          <w:szCs w:val="24"/>
        </w:rPr>
        <w:t xml:space="preserve"> for </w:t>
      </w:r>
      <w:r>
        <w:rPr>
          <w:rFonts w:ascii="Times New Roman" w:hAnsi="Times New Roman"/>
          <w:sz w:val="24"/>
          <w:szCs w:val="24"/>
        </w:rPr>
        <w:t>state and local government</w:t>
      </w:r>
      <w:r w:rsidRPr="001C0EF3">
        <w:rPr>
          <w:rFonts w:ascii="Times New Roman" w:hAnsi="Times New Roman"/>
          <w:sz w:val="24"/>
          <w:szCs w:val="24"/>
        </w:rPr>
        <w:t xml:space="preserve"> workers ($</w:t>
      </w:r>
      <w:r>
        <w:rPr>
          <w:rFonts w:ascii="Times New Roman" w:hAnsi="Times New Roman"/>
          <w:sz w:val="24"/>
          <w:szCs w:val="24"/>
        </w:rPr>
        <w:t>48.78</w:t>
      </w:r>
      <w:r w:rsidRPr="001C0EF3">
        <w:rPr>
          <w:rFonts w:ascii="Times New Roman" w:hAnsi="Times New Roman"/>
          <w:sz w:val="24"/>
          <w:szCs w:val="24"/>
        </w:rPr>
        <w:t>) by the average cost of</w:t>
      </w:r>
      <w:r>
        <w:rPr>
          <w:rFonts w:ascii="Times New Roman" w:hAnsi="Times New Roman"/>
          <w:sz w:val="24"/>
          <w:szCs w:val="24"/>
        </w:rPr>
        <w:t xml:space="preserve"> hourly wages and salaries ($30.54</w:t>
      </w:r>
      <w:r w:rsidRPr="001C0EF3">
        <w:rPr>
          <w:rFonts w:ascii="Times New Roman" w:hAnsi="Times New Roman"/>
          <w:sz w:val="24"/>
          <w:szCs w:val="24"/>
        </w:rPr>
        <w:t>) as reported by the Bureau of Labor Statistics in its Employer Costs for Employee Compensation for September 2017.</w:t>
      </w:r>
      <w:r w:rsidR="00F94A52" w:rsidRPr="00F94A52">
        <w:rPr>
          <w:rFonts w:ascii="Times New Roman" w:hAnsi="Times New Roman"/>
          <w:sz w:val="24"/>
          <w:szCs w:val="24"/>
          <w:vertAlign w:val="superscript"/>
        </w:rPr>
        <w:t>(</w:t>
      </w:r>
      <w:r w:rsidRPr="00F94A52">
        <w:rPr>
          <w:rFonts w:ascii="Times New Roman" w:hAnsi="Times New Roman"/>
          <w:sz w:val="24"/>
          <w:szCs w:val="24"/>
          <w:vertAlign w:val="superscript"/>
        </w:rPr>
        <w:footnoteReference w:id="11"/>
      </w:r>
      <w:r w:rsidR="00F94A52" w:rsidRPr="00F94A52">
        <w:rPr>
          <w:rFonts w:ascii="Times New Roman" w:hAnsi="Times New Roman"/>
          <w:sz w:val="24"/>
          <w:szCs w:val="24"/>
          <w:vertAlign w:val="superscript"/>
        </w:rPr>
        <w:t>)</w:t>
      </w:r>
      <w:r w:rsidRPr="001C0EF3">
        <w:rPr>
          <w:rFonts w:ascii="Times New Roman" w:hAnsi="Times New Roman"/>
          <w:sz w:val="24"/>
          <w:szCs w:val="24"/>
        </w:rPr>
        <w:t xml:space="preserve">  Multiplying the mean hourly wage by the load factor results in loaded hourly wage</w:t>
      </w:r>
      <w:r>
        <w:rPr>
          <w:rFonts w:ascii="Times New Roman" w:hAnsi="Times New Roman"/>
          <w:sz w:val="24"/>
          <w:szCs w:val="24"/>
        </w:rPr>
        <w:t>s</w:t>
      </w:r>
      <w:r w:rsidRPr="001C0EF3">
        <w:rPr>
          <w:rFonts w:ascii="Times New Roman" w:hAnsi="Times New Roman"/>
          <w:sz w:val="24"/>
          <w:szCs w:val="24"/>
        </w:rPr>
        <w:t xml:space="preserve"> </w:t>
      </w:r>
      <w:r>
        <w:rPr>
          <w:rFonts w:ascii="Times New Roman" w:hAnsi="Times New Roman"/>
          <w:sz w:val="24"/>
          <w:szCs w:val="24"/>
        </w:rPr>
        <w:t xml:space="preserve">displayed in </w:t>
      </w:r>
      <w:r w:rsidRPr="00614D56">
        <w:rPr>
          <w:rFonts w:ascii="Times New Roman" w:hAnsi="Times New Roman"/>
          <w:sz w:val="24"/>
          <w:szCs w:val="24"/>
        </w:rPr>
        <w:fldChar w:fldCharType="begin"/>
      </w:r>
      <w:r w:rsidRPr="00614D56">
        <w:rPr>
          <w:rFonts w:ascii="Times New Roman" w:hAnsi="Times New Roman"/>
          <w:sz w:val="24"/>
          <w:szCs w:val="24"/>
        </w:rPr>
        <w:instrText xml:space="preserve"> REF _Ref508369000 \h  \* MERGEFORMAT </w:instrText>
      </w:r>
      <w:r w:rsidRPr="00614D56">
        <w:rPr>
          <w:rFonts w:ascii="Times New Roman" w:hAnsi="Times New Roman"/>
          <w:sz w:val="24"/>
          <w:szCs w:val="24"/>
        </w:rPr>
      </w:r>
      <w:r w:rsidRPr="00614D56">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10</w:t>
      </w:r>
      <w:r w:rsidRPr="00614D56">
        <w:rPr>
          <w:rFonts w:ascii="Times New Roman" w:hAnsi="Times New Roman"/>
          <w:sz w:val="24"/>
          <w:szCs w:val="24"/>
        </w:rPr>
        <w:fldChar w:fldCharType="end"/>
      </w:r>
      <w:r>
        <w:rPr>
          <w:rFonts w:ascii="Times New Roman" w:hAnsi="Times New Roman"/>
          <w:sz w:val="24"/>
          <w:szCs w:val="24"/>
        </w:rPr>
        <w:t>.</w:t>
      </w:r>
    </w:p>
    <w:p w14:paraId="33FE3A79" w14:textId="77777777" w:rsidR="00197672" w:rsidRDefault="00197672" w:rsidP="00B90FE5">
      <w:pPr>
        <w:ind w:left="360"/>
        <w:rPr>
          <w:rFonts w:ascii="Times New Roman" w:hAnsi="Times New Roman"/>
          <w:sz w:val="24"/>
          <w:szCs w:val="24"/>
        </w:rPr>
      </w:pPr>
    </w:p>
    <w:p w14:paraId="3B1610A5" w14:textId="77777777" w:rsidR="006C3FF8" w:rsidRDefault="006C3FF8" w:rsidP="00507928">
      <w:pPr>
        <w:pStyle w:val="Caption"/>
        <w:keepNext/>
      </w:pPr>
      <w:bookmarkStart w:id="19" w:name="_Ref508369000"/>
      <w:bookmarkStart w:id="20" w:name="_Ref50836888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10</w:t>
      </w:r>
      <w:r w:rsidR="00413157">
        <w:rPr>
          <w:noProof/>
        </w:rPr>
        <w:fldChar w:fldCharType="end"/>
      </w:r>
      <w:bookmarkEnd w:id="19"/>
      <w:r>
        <w:t>.</w:t>
      </w:r>
      <w:r w:rsidRPr="00A63995">
        <w:t xml:space="preserve"> </w:t>
      </w:r>
      <w:r w:rsidR="00F00D91">
        <w:t>R</w:t>
      </w:r>
      <w:r w:rsidR="008D2C4A">
        <w:t>espondent</w:t>
      </w:r>
      <w:r>
        <w:t xml:space="preserve"> </w:t>
      </w:r>
      <w:r w:rsidR="002D66E6">
        <w:t>Wage Rate</w:t>
      </w:r>
      <w:bookmarkEnd w:id="20"/>
      <w:r w:rsidR="002D66E6">
        <w:t>s</w:t>
      </w:r>
      <w:r w:rsidR="00F00D91">
        <w:t xml:space="preserve"> for SDLA CDL </w:t>
      </w:r>
      <w:r w:rsidR="002D66E6">
        <w:t>A</w:t>
      </w:r>
      <w:r w:rsidR="00F00D91">
        <w:t>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27"/>
        <w:gridCol w:w="6197"/>
        <w:gridCol w:w="1126"/>
        <w:gridCol w:w="968"/>
      </w:tblGrid>
      <w:tr w:rsidR="00B90FE5" w:rsidRPr="00B90FE5" w14:paraId="2EBE794F" w14:textId="77777777" w:rsidTr="00C818B3">
        <w:trPr>
          <w:trHeight w:val="853"/>
        </w:trPr>
        <w:tc>
          <w:tcPr>
            <w:tcW w:w="598" w:type="pct"/>
            <w:shd w:val="clear" w:color="000000" w:fill="E0E0E0"/>
            <w:vAlign w:val="bottom"/>
            <w:hideMark/>
          </w:tcPr>
          <w:p w14:paraId="588957DE" w14:textId="77777777" w:rsidR="00B90FE5" w:rsidRPr="00B90FE5" w:rsidRDefault="00B90FE5" w:rsidP="00B90FE5">
            <w:pPr>
              <w:widowControl/>
              <w:autoSpaceDE/>
              <w:autoSpaceDN/>
              <w:adjustRightInd/>
              <w:jc w:val="center"/>
              <w:rPr>
                <w:rFonts w:ascii="Times New Roman" w:hAnsi="Times New Roman"/>
                <w:b/>
                <w:bCs/>
                <w:color w:val="000000"/>
              </w:rPr>
            </w:pPr>
            <w:r w:rsidRPr="00B90FE5">
              <w:rPr>
                <w:rFonts w:ascii="Times New Roman" w:hAnsi="Times New Roman"/>
                <w:b/>
              </w:rPr>
              <w:t>SOC Code</w:t>
            </w:r>
          </w:p>
        </w:tc>
        <w:tc>
          <w:tcPr>
            <w:tcW w:w="3290" w:type="pct"/>
            <w:shd w:val="clear" w:color="000000" w:fill="E0E0E0"/>
            <w:vAlign w:val="bottom"/>
            <w:hideMark/>
          </w:tcPr>
          <w:p w14:paraId="27FCB5E5" w14:textId="77777777" w:rsidR="00B90FE5" w:rsidRPr="00B90FE5" w:rsidRDefault="00B90FE5" w:rsidP="00B90FE5">
            <w:pPr>
              <w:widowControl/>
              <w:autoSpaceDE/>
              <w:autoSpaceDN/>
              <w:adjustRightInd/>
              <w:jc w:val="center"/>
              <w:rPr>
                <w:rFonts w:ascii="Times New Roman" w:hAnsi="Times New Roman"/>
                <w:b/>
                <w:bCs/>
                <w:color w:val="000000"/>
              </w:rPr>
            </w:pPr>
            <w:r w:rsidRPr="00B90FE5">
              <w:rPr>
                <w:rFonts w:ascii="Times New Roman" w:hAnsi="Times New Roman"/>
                <w:b/>
              </w:rPr>
              <w:t>Occupational Title</w:t>
            </w:r>
          </w:p>
        </w:tc>
        <w:tc>
          <w:tcPr>
            <w:tcW w:w="598" w:type="pct"/>
            <w:shd w:val="clear" w:color="000000" w:fill="E0E0E0"/>
            <w:vAlign w:val="bottom"/>
            <w:hideMark/>
          </w:tcPr>
          <w:p w14:paraId="24DAC84B" w14:textId="77777777" w:rsidR="00B90FE5" w:rsidRPr="00B90FE5" w:rsidRDefault="00B90FE5" w:rsidP="00B90FE5">
            <w:pPr>
              <w:widowControl/>
              <w:autoSpaceDE/>
              <w:autoSpaceDN/>
              <w:adjustRightInd/>
              <w:jc w:val="center"/>
              <w:rPr>
                <w:rFonts w:ascii="Times New Roman" w:hAnsi="Times New Roman"/>
                <w:b/>
                <w:bCs/>
                <w:color w:val="000000"/>
              </w:rPr>
            </w:pPr>
            <w:r w:rsidRPr="00B90FE5">
              <w:rPr>
                <w:rFonts w:ascii="Times New Roman" w:hAnsi="Times New Roman"/>
                <w:b/>
              </w:rPr>
              <w:t xml:space="preserve">Median Hourly </w:t>
            </w:r>
            <w:r w:rsidR="00614D56">
              <w:rPr>
                <w:rFonts w:ascii="Times New Roman" w:hAnsi="Times New Roman"/>
                <w:b/>
              </w:rPr>
              <w:t>W</w:t>
            </w:r>
            <w:r w:rsidRPr="00B90FE5">
              <w:rPr>
                <w:rFonts w:ascii="Times New Roman" w:hAnsi="Times New Roman"/>
                <w:b/>
              </w:rPr>
              <w:t>age</w:t>
            </w:r>
          </w:p>
        </w:tc>
        <w:tc>
          <w:tcPr>
            <w:tcW w:w="514" w:type="pct"/>
            <w:shd w:val="clear" w:color="000000" w:fill="E0E0E0"/>
            <w:vAlign w:val="bottom"/>
            <w:hideMark/>
          </w:tcPr>
          <w:p w14:paraId="78429E43" w14:textId="77777777" w:rsidR="00B90FE5" w:rsidRPr="00B90FE5" w:rsidRDefault="003A7E90" w:rsidP="00B90FE5">
            <w:pPr>
              <w:widowControl/>
              <w:autoSpaceDE/>
              <w:autoSpaceDN/>
              <w:adjustRightInd/>
              <w:jc w:val="center"/>
              <w:rPr>
                <w:rFonts w:ascii="Times New Roman" w:hAnsi="Times New Roman"/>
                <w:b/>
                <w:bCs/>
                <w:color w:val="000000"/>
              </w:rPr>
            </w:pPr>
            <w:r>
              <w:rPr>
                <w:rFonts w:ascii="Times New Roman" w:hAnsi="Times New Roman"/>
                <w:b/>
              </w:rPr>
              <w:t>Loaded</w:t>
            </w:r>
            <w:r w:rsidR="00B90FE5" w:rsidRPr="00B90FE5">
              <w:rPr>
                <w:rFonts w:ascii="Times New Roman" w:hAnsi="Times New Roman"/>
                <w:b/>
              </w:rPr>
              <w:t xml:space="preserve"> Hourly Wage</w:t>
            </w:r>
          </w:p>
        </w:tc>
      </w:tr>
      <w:tr w:rsidR="00B90FE5" w:rsidRPr="00B90FE5" w14:paraId="5E86CDBE" w14:textId="77777777" w:rsidTr="00C818B3">
        <w:trPr>
          <w:trHeight w:val="270"/>
        </w:trPr>
        <w:tc>
          <w:tcPr>
            <w:tcW w:w="598" w:type="pct"/>
            <w:shd w:val="clear" w:color="auto" w:fill="auto"/>
            <w:tcMar>
              <w:left w:w="115" w:type="dxa"/>
              <w:right w:w="115" w:type="dxa"/>
            </w:tcMar>
            <w:vAlign w:val="bottom"/>
          </w:tcPr>
          <w:p w14:paraId="5C40A709" w14:textId="77777777" w:rsidR="00B90FE5" w:rsidRPr="00B90FE5" w:rsidRDefault="00B90FE5" w:rsidP="00B90FE5">
            <w:pPr>
              <w:widowControl/>
              <w:autoSpaceDE/>
              <w:autoSpaceDN/>
              <w:adjustRightInd/>
              <w:jc w:val="center"/>
              <w:rPr>
                <w:rFonts w:ascii="Times New Roman" w:hAnsi="Times New Roman"/>
                <w:color w:val="000000"/>
              </w:rPr>
            </w:pPr>
            <w:r w:rsidRPr="00B90FE5">
              <w:rPr>
                <w:rFonts w:ascii="Times New Roman" w:hAnsi="Times New Roman"/>
                <w:color w:val="000000"/>
              </w:rPr>
              <w:t>43-4000</w:t>
            </w:r>
          </w:p>
        </w:tc>
        <w:tc>
          <w:tcPr>
            <w:tcW w:w="3290" w:type="pct"/>
            <w:shd w:val="clear" w:color="auto" w:fill="auto"/>
            <w:tcMar>
              <w:left w:w="115" w:type="dxa"/>
              <w:right w:w="115" w:type="dxa"/>
            </w:tcMar>
            <w:vAlign w:val="bottom"/>
          </w:tcPr>
          <w:p w14:paraId="3754EE38" w14:textId="77777777" w:rsidR="00B90FE5" w:rsidRPr="00B90FE5" w:rsidRDefault="00B90FE5" w:rsidP="00B90FE5">
            <w:pPr>
              <w:widowControl/>
              <w:autoSpaceDE/>
              <w:autoSpaceDN/>
              <w:adjustRightInd/>
              <w:rPr>
                <w:rFonts w:ascii="Times New Roman" w:hAnsi="Times New Roman"/>
                <w:color w:val="000000"/>
              </w:rPr>
            </w:pPr>
            <w:r w:rsidRPr="00B90FE5">
              <w:rPr>
                <w:rFonts w:ascii="Times New Roman" w:hAnsi="Times New Roman"/>
                <w:color w:val="000000"/>
              </w:rPr>
              <w:t>Information and Record Clerks</w:t>
            </w:r>
          </w:p>
        </w:tc>
        <w:tc>
          <w:tcPr>
            <w:tcW w:w="598" w:type="pct"/>
            <w:shd w:val="clear" w:color="auto" w:fill="auto"/>
            <w:tcMar>
              <w:left w:w="115" w:type="dxa"/>
              <w:right w:w="115" w:type="dxa"/>
            </w:tcMar>
            <w:vAlign w:val="bottom"/>
          </w:tcPr>
          <w:p w14:paraId="5043AE0A" w14:textId="77777777" w:rsidR="00B90FE5" w:rsidRPr="00B90FE5" w:rsidRDefault="00B90FE5" w:rsidP="00B90FE5">
            <w:pPr>
              <w:widowControl/>
              <w:autoSpaceDE/>
              <w:autoSpaceDN/>
              <w:adjustRightInd/>
              <w:jc w:val="center"/>
              <w:rPr>
                <w:rFonts w:ascii="Times New Roman" w:hAnsi="Times New Roman"/>
                <w:color w:val="000000"/>
              </w:rPr>
            </w:pPr>
            <w:r w:rsidRPr="00B90FE5">
              <w:rPr>
                <w:rFonts w:ascii="Times New Roman" w:hAnsi="Times New Roman"/>
              </w:rPr>
              <w:t>$18.38</w:t>
            </w:r>
          </w:p>
        </w:tc>
        <w:tc>
          <w:tcPr>
            <w:tcW w:w="514" w:type="pct"/>
            <w:shd w:val="clear" w:color="auto" w:fill="auto"/>
            <w:tcMar>
              <w:left w:w="115" w:type="dxa"/>
              <w:right w:w="115" w:type="dxa"/>
            </w:tcMar>
            <w:vAlign w:val="bottom"/>
          </w:tcPr>
          <w:p w14:paraId="4F788B5A" w14:textId="77777777" w:rsidR="00B90FE5" w:rsidRPr="00B90FE5" w:rsidRDefault="00B90FE5" w:rsidP="00B90FE5">
            <w:pPr>
              <w:widowControl/>
              <w:autoSpaceDE/>
              <w:autoSpaceDN/>
              <w:adjustRightInd/>
              <w:jc w:val="center"/>
              <w:rPr>
                <w:rFonts w:ascii="Times New Roman" w:hAnsi="Times New Roman"/>
                <w:color w:val="000000"/>
              </w:rPr>
            </w:pPr>
            <w:r w:rsidRPr="00B90FE5">
              <w:rPr>
                <w:rFonts w:ascii="Times New Roman" w:hAnsi="Times New Roman"/>
              </w:rPr>
              <w:t>$29.3</w:t>
            </w:r>
            <w:r w:rsidR="00EB415C">
              <w:rPr>
                <w:rFonts w:ascii="Times New Roman" w:hAnsi="Times New Roman"/>
              </w:rPr>
              <w:t>5</w:t>
            </w:r>
          </w:p>
        </w:tc>
      </w:tr>
      <w:tr w:rsidR="00B136E1" w:rsidRPr="00B90FE5" w14:paraId="55D97C75" w14:textId="77777777" w:rsidTr="00C818B3">
        <w:trPr>
          <w:trHeight w:val="270"/>
        </w:trPr>
        <w:tc>
          <w:tcPr>
            <w:tcW w:w="598" w:type="pct"/>
            <w:shd w:val="clear" w:color="auto" w:fill="auto"/>
            <w:tcMar>
              <w:left w:w="115" w:type="dxa"/>
              <w:right w:w="115" w:type="dxa"/>
            </w:tcMar>
            <w:vAlign w:val="bottom"/>
          </w:tcPr>
          <w:p w14:paraId="748FC7E3" w14:textId="77777777" w:rsidR="00B136E1" w:rsidRPr="00B90FE5" w:rsidRDefault="00B136E1" w:rsidP="00B136E1">
            <w:pPr>
              <w:widowControl/>
              <w:autoSpaceDE/>
              <w:autoSpaceDN/>
              <w:adjustRightInd/>
              <w:jc w:val="center"/>
              <w:rPr>
                <w:rFonts w:ascii="Times New Roman" w:hAnsi="Times New Roman"/>
                <w:color w:val="000000"/>
              </w:rPr>
            </w:pPr>
            <w:r w:rsidRPr="00B90FE5">
              <w:rPr>
                <w:rFonts w:ascii="Times New Roman" w:hAnsi="Times New Roman"/>
                <w:color w:val="000000"/>
              </w:rPr>
              <w:t>43-4031</w:t>
            </w:r>
          </w:p>
        </w:tc>
        <w:tc>
          <w:tcPr>
            <w:tcW w:w="3290" w:type="pct"/>
            <w:shd w:val="clear" w:color="auto" w:fill="auto"/>
            <w:tcMar>
              <w:left w:w="115" w:type="dxa"/>
              <w:right w:w="115" w:type="dxa"/>
            </w:tcMar>
            <w:vAlign w:val="bottom"/>
          </w:tcPr>
          <w:p w14:paraId="4AF455D0" w14:textId="77777777" w:rsidR="00B136E1" w:rsidRPr="00B90FE5" w:rsidRDefault="00B136E1" w:rsidP="00B136E1">
            <w:pPr>
              <w:widowControl/>
              <w:autoSpaceDE/>
              <w:autoSpaceDN/>
              <w:adjustRightInd/>
              <w:rPr>
                <w:rFonts w:ascii="Times New Roman" w:hAnsi="Times New Roman"/>
                <w:color w:val="000000"/>
              </w:rPr>
            </w:pPr>
            <w:r w:rsidRPr="00B90FE5">
              <w:rPr>
                <w:rFonts w:ascii="Times New Roman" w:hAnsi="Times New Roman"/>
                <w:color w:val="000000"/>
              </w:rPr>
              <w:t>Court, Municipal, and License Clerks</w:t>
            </w:r>
          </w:p>
        </w:tc>
        <w:tc>
          <w:tcPr>
            <w:tcW w:w="598" w:type="pct"/>
            <w:shd w:val="clear" w:color="auto" w:fill="auto"/>
            <w:tcMar>
              <w:left w:w="115" w:type="dxa"/>
              <w:right w:w="115" w:type="dxa"/>
            </w:tcMar>
            <w:vAlign w:val="bottom"/>
          </w:tcPr>
          <w:p w14:paraId="1A8CDA44" w14:textId="77777777" w:rsidR="00B136E1" w:rsidRPr="00B90FE5" w:rsidRDefault="00B136E1" w:rsidP="00B136E1">
            <w:pPr>
              <w:widowControl/>
              <w:autoSpaceDE/>
              <w:autoSpaceDN/>
              <w:adjustRightInd/>
              <w:jc w:val="center"/>
              <w:rPr>
                <w:rFonts w:ascii="Times New Roman" w:hAnsi="Times New Roman"/>
              </w:rPr>
            </w:pPr>
            <w:r w:rsidRPr="00B90FE5">
              <w:rPr>
                <w:rFonts w:ascii="Times New Roman" w:hAnsi="Times New Roman"/>
              </w:rPr>
              <w:t>$19.68</w:t>
            </w:r>
          </w:p>
        </w:tc>
        <w:tc>
          <w:tcPr>
            <w:tcW w:w="514" w:type="pct"/>
            <w:shd w:val="clear" w:color="auto" w:fill="auto"/>
            <w:tcMar>
              <w:left w:w="115" w:type="dxa"/>
              <w:right w:w="115" w:type="dxa"/>
            </w:tcMar>
            <w:vAlign w:val="bottom"/>
          </w:tcPr>
          <w:p w14:paraId="289E240B" w14:textId="77777777" w:rsidR="00B136E1" w:rsidRPr="00B90FE5" w:rsidRDefault="00B136E1" w:rsidP="00B136E1">
            <w:pPr>
              <w:widowControl/>
              <w:autoSpaceDE/>
              <w:autoSpaceDN/>
              <w:adjustRightInd/>
              <w:jc w:val="center"/>
              <w:rPr>
                <w:rFonts w:ascii="Times New Roman" w:hAnsi="Times New Roman"/>
              </w:rPr>
            </w:pPr>
            <w:r w:rsidRPr="00B90FE5">
              <w:rPr>
                <w:rFonts w:ascii="Times New Roman" w:hAnsi="Times New Roman"/>
              </w:rPr>
              <w:t>$31.43</w:t>
            </w:r>
          </w:p>
        </w:tc>
      </w:tr>
      <w:tr w:rsidR="00B136E1" w:rsidRPr="00B90FE5" w14:paraId="352D6F50" w14:textId="77777777" w:rsidTr="00C818B3">
        <w:trPr>
          <w:trHeight w:val="270"/>
        </w:trPr>
        <w:tc>
          <w:tcPr>
            <w:tcW w:w="598" w:type="pct"/>
            <w:shd w:val="clear" w:color="auto" w:fill="auto"/>
            <w:tcMar>
              <w:left w:w="115" w:type="dxa"/>
              <w:right w:w="115" w:type="dxa"/>
            </w:tcMar>
            <w:vAlign w:val="bottom"/>
          </w:tcPr>
          <w:p w14:paraId="138872C4" w14:textId="77777777" w:rsidR="00B136E1" w:rsidRPr="00B90FE5" w:rsidRDefault="00B136E1" w:rsidP="00B136E1">
            <w:pPr>
              <w:widowControl/>
              <w:autoSpaceDE/>
              <w:autoSpaceDN/>
              <w:adjustRightInd/>
              <w:jc w:val="center"/>
              <w:rPr>
                <w:rFonts w:ascii="Times New Roman" w:hAnsi="Times New Roman"/>
                <w:color w:val="000000"/>
              </w:rPr>
            </w:pPr>
            <w:r w:rsidRPr="00B90FE5">
              <w:rPr>
                <w:rFonts w:ascii="Times New Roman" w:hAnsi="Times New Roman"/>
                <w:color w:val="000000"/>
              </w:rPr>
              <w:t>43-1011</w:t>
            </w:r>
          </w:p>
        </w:tc>
        <w:tc>
          <w:tcPr>
            <w:tcW w:w="3290" w:type="pct"/>
            <w:shd w:val="clear" w:color="auto" w:fill="auto"/>
            <w:tcMar>
              <w:left w:w="115" w:type="dxa"/>
              <w:right w:w="115" w:type="dxa"/>
            </w:tcMar>
            <w:vAlign w:val="bottom"/>
          </w:tcPr>
          <w:p w14:paraId="74A79002" w14:textId="77777777" w:rsidR="00B136E1" w:rsidRPr="00B90FE5" w:rsidRDefault="00B136E1" w:rsidP="00B136E1">
            <w:pPr>
              <w:widowControl/>
              <w:autoSpaceDE/>
              <w:autoSpaceDN/>
              <w:adjustRightInd/>
              <w:rPr>
                <w:rFonts w:ascii="Times New Roman" w:hAnsi="Times New Roman"/>
                <w:color w:val="000000"/>
              </w:rPr>
            </w:pPr>
            <w:r w:rsidRPr="00B90FE5">
              <w:rPr>
                <w:rFonts w:ascii="Times New Roman" w:hAnsi="Times New Roman"/>
                <w:color w:val="000000"/>
              </w:rPr>
              <w:t>First-Line Supervisors of Office and Administrative Support Workers</w:t>
            </w:r>
          </w:p>
        </w:tc>
        <w:tc>
          <w:tcPr>
            <w:tcW w:w="598" w:type="pct"/>
            <w:shd w:val="clear" w:color="auto" w:fill="auto"/>
            <w:tcMar>
              <w:left w:w="115" w:type="dxa"/>
              <w:right w:w="115" w:type="dxa"/>
            </w:tcMar>
            <w:vAlign w:val="bottom"/>
          </w:tcPr>
          <w:p w14:paraId="5B4C8F84" w14:textId="77777777" w:rsidR="00B136E1" w:rsidRPr="00B90FE5" w:rsidRDefault="00B136E1" w:rsidP="00B136E1">
            <w:pPr>
              <w:widowControl/>
              <w:autoSpaceDE/>
              <w:autoSpaceDN/>
              <w:adjustRightInd/>
              <w:jc w:val="center"/>
              <w:rPr>
                <w:rFonts w:ascii="Times New Roman" w:hAnsi="Times New Roman"/>
              </w:rPr>
            </w:pPr>
            <w:r w:rsidRPr="00B90FE5">
              <w:rPr>
                <w:rFonts w:ascii="Times New Roman" w:hAnsi="Times New Roman"/>
              </w:rPr>
              <w:t>$26.16</w:t>
            </w:r>
          </w:p>
        </w:tc>
        <w:tc>
          <w:tcPr>
            <w:tcW w:w="514" w:type="pct"/>
            <w:shd w:val="clear" w:color="auto" w:fill="auto"/>
            <w:tcMar>
              <w:left w:w="115" w:type="dxa"/>
              <w:right w:w="115" w:type="dxa"/>
            </w:tcMar>
            <w:vAlign w:val="bottom"/>
          </w:tcPr>
          <w:p w14:paraId="232A9F49" w14:textId="77777777" w:rsidR="00B136E1" w:rsidRPr="00B90FE5" w:rsidRDefault="00B136E1" w:rsidP="00B136E1">
            <w:pPr>
              <w:widowControl/>
              <w:autoSpaceDE/>
              <w:autoSpaceDN/>
              <w:adjustRightInd/>
              <w:jc w:val="center"/>
              <w:rPr>
                <w:rFonts w:ascii="Times New Roman" w:hAnsi="Times New Roman"/>
              </w:rPr>
            </w:pPr>
            <w:r w:rsidRPr="00B90FE5">
              <w:rPr>
                <w:rFonts w:ascii="Times New Roman" w:hAnsi="Times New Roman"/>
              </w:rPr>
              <w:t>$41.78</w:t>
            </w:r>
          </w:p>
        </w:tc>
      </w:tr>
    </w:tbl>
    <w:p w14:paraId="2B1427F4" w14:textId="77777777" w:rsidR="006C3FF8" w:rsidRDefault="006C3FF8" w:rsidP="006C3FF8">
      <w:pPr>
        <w:ind w:left="360"/>
        <w:rPr>
          <w:rFonts w:ascii="Times New Roman" w:hAnsi="Times New Roman"/>
          <w:sz w:val="24"/>
          <w:szCs w:val="24"/>
        </w:rPr>
      </w:pPr>
    </w:p>
    <w:p w14:paraId="3F4D97F4" w14:textId="77777777" w:rsidR="003B6A77" w:rsidRPr="00331429" w:rsidRDefault="003B6A77" w:rsidP="00507928">
      <w:pPr>
        <w:rPr>
          <w:rFonts w:ascii="Times New Roman" w:hAnsi="Times New Roman"/>
          <w:b/>
          <w:sz w:val="24"/>
          <w:szCs w:val="24"/>
        </w:rPr>
      </w:pPr>
      <w:r w:rsidRPr="00331429">
        <w:rPr>
          <w:rFonts w:ascii="Times New Roman" w:hAnsi="Times New Roman"/>
          <w:b/>
          <w:sz w:val="24"/>
          <w:szCs w:val="24"/>
        </w:rPr>
        <w:t>IC-2.1</w:t>
      </w:r>
      <w:r w:rsidRPr="00331429">
        <w:rPr>
          <w:b/>
        </w:rPr>
        <w:t xml:space="preserve"> </w:t>
      </w:r>
      <w:r w:rsidR="003A084F">
        <w:rPr>
          <w:rFonts w:ascii="Times New Roman" w:hAnsi="Times New Roman"/>
          <w:b/>
          <w:sz w:val="24"/>
          <w:szCs w:val="24"/>
        </w:rPr>
        <w:t>State recording of medical examiner’s certificate i</w:t>
      </w:r>
      <w:r w:rsidRPr="00331429">
        <w:rPr>
          <w:rFonts w:ascii="Times New Roman" w:hAnsi="Times New Roman"/>
          <w:b/>
          <w:sz w:val="24"/>
          <w:szCs w:val="24"/>
        </w:rPr>
        <w:t>nformation</w:t>
      </w:r>
      <w:r w:rsidR="00A10F00">
        <w:rPr>
          <w:rFonts w:ascii="Times New Roman" w:hAnsi="Times New Roman"/>
          <w:b/>
          <w:sz w:val="24"/>
          <w:szCs w:val="24"/>
        </w:rPr>
        <w:t xml:space="preserve"> </w:t>
      </w:r>
      <w:r w:rsidR="00A10F00" w:rsidRPr="00A10F00">
        <w:rPr>
          <w:rFonts w:ascii="Times New Roman" w:hAnsi="Times New Roman"/>
          <w:b/>
          <w:sz w:val="24"/>
          <w:szCs w:val="24"/>
        </w:rPr>
        <w:t>[49 CFR 383.73(b)(5) and (o)]</w:t>
      </w:r>
    </w:p>
    <w:p w14:paraId="1ECB3D17" w14:textId="77777777" w:rsidR="000333C4" w:rsidRDefault="003A084F" w:rsidP="00507928">
      <w:pPr>
        <w:rPr>
          <w:rFonts w:ascii="Times New Roman" w:hAnsi="Times New Roman"/>
          <w:sz w:val="24"/>
          <w:szCs w:val="24"/>
        </w:rPr>
      </w:pPr>
      <w:r>
        <w:rPr>
          <w:rFonts w:ascii="Times New Roman" w:hAnsi="Times New Roman"/>
          <w:sz w:val="24"/>
          <w:szCs w:val="24"/>
        </w:rPr>
        <w:t xml:space="preserve">A State must record a medical examiner’s certificate information </w:t>
      </w:r>
      <w:r w:rsidR="004323CD">
        <w:rPr>
          <w:rFonts w:ascii="Times New Roman" w:hAnsi="Times New Roman"/>
          <w:sz w:val="24"/>
          <w:szCs w:val="24"/>
        </w:rPr>
        <w:t xml:space="preserve">on the driver’s record </w:t>
      </w:r>
      <w:r>
        <w:rPr>
          <w:rFonts w:ascii="Times New Roman" w:hAnsi="Times New Roman"/>
          <w:sz w:val="24"/>
          <w:szCs w:val="24"/>
        </w:rPr>
        <w:t xml:space="preserve">when a new CDL is issued </w:t>
      </w:r>
      <w:r w:rsidR="000333C4">
        <w:rPr>
          <w:rFonts w:ascii="Times New Roman" w:hAnsi="Times New Roman"/>
          <w:sz w:val="24"/>
          <w:szCs w:val="24"/>
        </w:rPr>
        <w:t xml:space="preserve">to an individual </w:t>
      </w:r>
      <w:r w:rsidR="004323CD">
        <w:rPr>
          <w:rFonts w:ascii="Times New Roman" w:hAnsi="Times New Roman"/>
          <w:sz w:val="24"/>
          <w:szCs w:val="24"/>
        </w:rPr>
        <w:t xml:space="preserve">who intends </w:t>
      </w:r>
      <w:r w:rsidR="000333C4">
        <w:rPr>
          <w:rFonts w:ascii="Times New Roman" w:hAnsi="Times New Roman"/>
          <w:sz w:val="24"/>
          <w:szCs w:val="24"/>
        </w:rPr>
        <w:t xml:space="preserve">to be engaged in interstate commerce </w:t>
      </w:r>
      <w:r>
        <w:rPr>
          <w:rFonts w:ascii="Times New Roman" w:hAnsi="Times New Roman"/>
          <w:sz w:val="24"/>
          <w:szCs w:val="24"/>
        </w:rPr>
        <w:t xml:space="preserve">and when an existing CDL holder </w:t>
      </w:r>
      <w:r w:rsidR="000333C4">
        <w:rPr>
          <w:rFonts w:ascii="Times New Roman" w:hAnsi="Times New Roman"/>
          <w:sz w:val="24"/>
          <w:szCs w:val="24"/>
        </w:rPr>
        <w:t xml:space="preserve">engaged in interstate commerce </w:t>
      </w:r>
      <w:r>
        <w:rPr>
          <w:rFonts w:ascii="Times New Roman" w:hAnsi="Times New Roman"/>
          <w:sz w:val="24"/>
          <w:szCs w:val="24"/>
        </w:rPr>
        <w:t>renews and submits a copy of their medical examiner’s certificate to the State.</w:t>
      </w:r>
      <w:r w:rsidR="000333C4">
        <w:rPr>
          <w:rFonts w:ascii="Times New Roman" w:hAnsi="Times New Roman"/>
          <w:sz w:val="24"/>
          <w:szCs w:val="24"/>
        </w:rPr>
        <w:t xml:space="preserve">  </w:t>
      </w:r>
      <w:r w:rsidR="000333C4" w:rsidRPr="0008378A">
        <w:rPr>
          <w:rFonts w:ascii="Times New Roman" w:hAnsi="Times New Roman"/>
          <w:sz w:val="24"/>
          <w:szCs w:val="24"/>
        </w:rPr>
        <w:t>To estimate burden hour and burden costs associated with this task, the Agency relies on the assumptions and statistics outline above as well as the following</w:t>
      </w:r>
      <w:r w:rsidR="00F94A52" w:rsidRPr="00F94A52">
        <w:rPr>
          <w:rFonts w:ascii="Times New Roman" w:hAnsi="Times New Roman"/>
          <w:sz w:val="24"/>
          <w:szCs w:val="24"/>
        </w:rPr>
        <w:t xml:space="preserve"> </w:t>
      </w:r>
      <w:r w:rsidR="00F94A52">
        <w:rPr>
          <w:rFonts w:ascii="Times New Roman" w:hAnsi="Times New Roman"/>
          <w:sz w:val="24"/>
          <w:szCs w:val="24"/>
        </w:rPr>
        <w:t>assumptions</w:t>
      </w:r>
      <w:r w:rsidR="000333C4" w:rsidRPr="0008378A">
        <w:rPr>
          <w:rFonts w:ascii="Times New Roman" w:hAnsi="Times New Roman"/>
          <w:sz w:val="24"/>
          <w:szCs w:val="24"/>
        </w:rPr>
        <w:t>:</w:t>
      </w:r>
    </w:p>
    <w:p w14:paraId="75F35FD6" w14:textId="77777777" w:rsidR="000333C4" w:rsidRDefault="005922ED" w:rsidP="005E52F0">
      <w:pPr>
        <w:numPr>
          <w:ilvl w:val="0"/>
          <w:numId w:val="11"/>
        </w:numPr>
        <w:rPr>
          <w:rFonts w:ascii="Times New Roman" w:hAnsi="Times New Roman"/>
          <w:sz w:val="24"/>
          <w:szCs w:val="24"/>
        </w:rPr>
      </w:pPr>
      <w:r>
        <w:rPr>
          <w:rFonts w:ascii="Times New Roman" w:hAnsi="Times New Roman"/>
          <w:sz w:val="24"/>
          <w:szCs w:val="24"/>
        </w:rPr>
        <w:t>Approximately 78% of new drivers who obtain a CDL will be engaged in interstate commerce.</w:t>
      </w:r>
      <w:r w:rsidR="00EB415C" w:rsidRPr="00EB415C">
        <w:rPr>
          <w:rFonts w:ascii="Times New Roman" w:hAnsi="Times New Roman"/>
          <w:sz w:val="24"/>
          <w:szCs w:val="24"/>
          <w:vertAlign w:val="superscript"/>
        </w:rPr>
        <w:t>(</w:t>
      </w:r>
      <w:r w:rsidR="006C3FF8" w:rsidRPr="00EB415C">
        <w:rPr>
          <w:rStyle w:val="FootnoteReference"/>
          <w:rFonts w:ascii="Times New Roman" w:hAnsi="Times New Roman"/>
          <w:sz w:val="24"/>
          <w:szCs w:val="24"/>
        </w:rPr>
        <w:footnoteReference w:id="12"/>
      </w:r>
      <w:r w:rsidR="00EB415C" w:rsidRPr="00EB415C">
        <w:rPr>
          <w:rFonts w:ascii="Times New Roman" w:hAnsi="Times New Roman"/>
          <w:sz w:val="24"/>
          <w:szCs w:val="24"/>
          <w:vertAlign w:val="superscript"/>
        </w:rPr>
        <w:t>)</w:t>
      </w:r>
      <w:r>
        <w:rPr>
          <w:rFonts w:ascii="Times New Roman" w:hAnsi="Times New Roman"/>
          <w:sz w:val="24"/>
          <w:szCs w:val="24"/>
        </w:rPr>
        <w:t xml:space="preserve">  Note that </w:t>
      </w:r>
      <w:r w:rsidR="00B136E1">
        <w:rPr>
          <w:rFonts w:ascii="Times New Roman" w:hAnsi="Times New Roman"/>
          <w:sz w:val="24"/>
          <w:szCs w:val="24"/>
        </w:rPr>
        <w:t>s</w:t>
      </w:r>
      <w:r w:rsidRPr="005922ED">
        <w:rPr>
          <w:rFonts w:ascii="Times New Roman" w:hAnsi="Times New Roman"/>
          <w:sz w:val="24"/>
          <w:szCs w:val="24"/>
        </w:rPr>
        <w:t xml:space="preserve">ome of these drivers may be “excepted” from the medical certification requirements under §§ 390.3(f), 391.2 or 392.68, but FMCSA does not have any data on excepted drivers so our estimates here include them.  Therefore, the Agency is using the </w:t>
      </w:r>
      <w:r w:rsidR="001600C9" w:rsidRPr="005922ED">
        <w:rPr>
          <w:rFonts w:ascii="Times New Roman" w:hAnsi="Times New Roman"/>
          <w:sz w:val="24"/>
          <w:szCs w:val="24"/>
        </w:rPr>
        <w:t>worst-case</w:t>
      </w:r>
      <w:r w:rsidRPr="005922ED">
        <w:rPr>
          <w:rFonts w:ascii="Times New Roman" w:hAnsi="Times New Roman"/>
          <w:sz w:val="24"/>
          <w:szCs w:val="24"/>
        </w:rPr>
        <w:t xml:space="preserve"> scenario that</w:t>
      </w:r>
      <w:r w:rsidR="00F24468">
        <w:rPr>
          <w:rFonts w:ascii="Times New Roman" w:hAnsi="Times New Roman"/>
          <w:sz w:val="24"/>
          <w:szCs w:val="24"/>
        </w:rPr>
        <w:t xml:space="preserve"> assumes</w:t>
      </w:r>
      <w:r w:rsidRPr="005922ED">
        <w:rPr>
          <w:rFonts w:ascii="Times New Roman" w:hAnsi="Times New Roman"/>
          <w:sz w:val="24"/>
          <w:szCs w:val="24"/>
        </w:rPr>
        <w:t xml:space="preserve"> all interstate CDL drivers need a medical examiner’s certificate.</w:t>
      </w:r>
    </w:p>
    <w:p w14:paraId="14B095B2" w14:textId="77777777" w:rsidR="005922ED" w:rsidRPr="005922ED" w:rsidRDefault="005922ED" w:rsidP="005E52F0">
      <w:pPr>
        <w:numPr>
          <w:ilvl w:val="0"/>
          <w:numId w:val="11"/>
        </w:numPr>
        <w:rPr>
          <w:rFonts w:ascii="Times New Roman" w:hAnsi="Times New Roman"/>
          <w:sz w:val="24"/>
          <w:szCs w:val="24"/>
        </w:rPr>
      </w:pPr>
      <w:r w:rsidRPr="005922ED">
        <w:rPr>
          <w:rFonts w:ascii="Times New Roman" w:hAnsi="Times New Roman"/>
          <w:sz w:val="24"/>
          <w:szCs w:val="24"/>
        </w:rPr>
        <w:t xml:space="preserve">Approximately 69%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2 years.</w:t>
      </w:r>
    </w:p>
    <w:p w14:paraId="556B985E" w14:textId="77777777" w:rsidR="005922ED" w:rsidRDefault="005922ED" w:rsidP="005E52F0">
      <w:pPr>
        <w:numPr>
          <w:ilvl w:val="0"/>
          <w:numId w:val="11"/>
        </w:numPr>
        <w:rPr>
          <w:rFonts w:ascii="Times New Roman" w:hAnsi="Times New Roman"/>
          <w:sz w:val="24"/>
          <w:szCs w:val="24"/>
        </w:rPr>
      </w:pPr>
      <w:r w:rsidRPr="005922ED">
        <w:rPr>
          <w:rFonts w:ascii="Times New Roman" w:hAnsi="Times New Roman"/>
          <w:sz w:val="24"/>
          <w:szCs w:val="24"/>
        </w:rPr>
        <w:t xml:space="preserve">Approximately 31%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year as a condition of a medical variance (i.e., an exemption, Skill Performance Evaluation (SPE) certificate or pilot program) or their employer requires another examination.</w:t>
      </w:r>
    </w:p>
    <w:p w14:paraId="1BC12BA9" w14:textId="77777777" w:rsidR="00614D56" w:rsidRDefault="005922ED" w:rsidP="005E52F0">
      <w:pPr>
        <w:numPr>
          <w:ilvl w:val="0"/>
          <w:numId w:val="11"/>
        </w:numPr>
        <w:rPr>
          <w:rFonts w:ascii="Times New Roman" w:hAnsi="Times New Roman"/>
          <w:sz w:val="24"/>
          <w:szCs w:val="24"/>
        </w:rPr>
      </w:pPr>
      <w:r>
        <w:rPr>
          <w:rFonts w:ascii="Times New Roman" w:hAnsi="Times New Roman"/>
          <w:sz w:val="24"/>
          <w:szCs w:val="24"/>
        </w:rPr>
        <w:t>A</w:t>
      </w:r>
      <w:r w:rsidR="00164793">
        <w:rPr>
          <w:rFonts w:ascii="Times New Roman" w:hAnsi="Times New Roman"/>
          <w:sz w:val="24"/>
          <w:szCs w:val="24"/>
        </w:rPr>
        <w:t>n</w:t>
      </w:r>
      <w:r>
        <w:rPr>
          <w:rFonts w:ascii="Times New Roman" w:hAnsi="Times New Roman"/>
          <w:sz w:val="24"/>
          <w:szCs w:val="24"/>
        </w:rPr>
        <w:t xml:space="preserve"> SDLA employee</w:t>
      </w:r>
      <w:r w:rsidR="00582F85">
        <w:rPr>
          <w:rFonts w:ascii="Times New Roman" w:hAnsi="Times New Roman"/>
          <w:sz w:val="24"/>
          <w:szCs w:val="24"/>
        </w:rPr>
        <w:t xml:space="preserve"> equivalent to an information and r</w:t>
      </w:r>
      <w:r w:rsidR="00B90FE5">
        <w:rPr>
          <w:rFonts w:ascii="Times New Roman" w:hAnsi="Times New Roman"/>
          <w:sz w:val="24"/>
          <w:szCs w:val="24"/>
        </w:rPr>
        <w:t>ecord c</w:t>
      </w:r>
      <w:r w:rsidR="00582F85">
        <w:rPr>
          <w:rFonts w:ascii="Times New Roman" w:hAnsi="Times New Roman"/>
          <w:sz w:val="24"/>
          <w:szCs w:val="24"/>
        </w:rPr>
        <w:t>lerk (</w:t>
      </w:r>
      <w:r w:rsidR="003A6741">
        <w:rPr>
          <w:rFonts w:ascii="Times New Roman" w:hAnsi="Times New Roman"/>
          <w:sz w:val="24"/>
          <w:szCs w:val="24"/>
        </w:rPr>
        <w:t>SOC</w:t>
      </w:r>
      <w:r w:rsidR="00582F85">
        <w:rPr>
          <w:rFonts w:ascii="Times New Roman" w:hAnsi="Times New Roman"/>
          <w:sz w:val="24"/>
          <w:szCs w:val="24"/>
        </w:rPr>
        <w:t xml:space="preserve"> Code </w:t>
      </w:r>
      <w:r w:rsidR="00582F85" w:rsidRPr="00582F85">
        <w:rPr>
          <w:rFonts w:ascii="Times New Roman" w:hAnsi="Times New Roman"/>
          <w:sz w:val="24"/>
          <w:szCs w:val="24"/>
        </w:rPr>
        <w:t>43-4000</w:t>
      </w:r>
      <w:r w:rsidR="00582F85">
        <w:rPr>
          <w:rFonts w:ascii="Times New Roman" w:hAnsi="Times New Roman"/>
          <w:sz w:val="24"/>
          <w:szCs w:val="24"/>
        </w:rPr>
        <w:t>)</w:t>
      </w:r>
      <w:r w:rsidR="00614D56">
        <w:rPr>
          <w:rFonts w:ascii="Times New Roman" w:hAnsi="Times New Roman"/>
          <w:sz w:val="24"/>
          <w:szCs w:val="24"/>
        </w:rPr>
        <w:t xml:space="preserve"> will perform this task a</w:t>
      </w:r>
      <w:r w:rsidR="00EB415C">
        <w:rPr>
          <w:rFonts w:ascii="Times New Roman" w:hAnsi="Times New Roman"/>
          <w:sz w:val="24"/>
          <w:szCs w:val="24"/>
        </w:rPr>
        <w:t>t a loaded hourly wage of $29.35</w:t>
      </w:r>
      <w:r w:rsidR="00614D56">
        <w:rPr>
          <w:rFonts w:ascii="Times New Roman" w:hAnsi="Times New Roman"/>
          <w:sz w:val="24"/>
          <w:szCs w:val="24"/>
        </w:rPr>
        <w:t>.</w:t>
      </w:r>
    </w:p>
    <w:p w14:paraId="5CB4C03E" w14:textId="77777777" w:rsidR="00164793" w:rsidRDefault="00164793" w:rsidP="005E52F0">
      <w:pPr>
        <w:numPr>
          <w:ilvl w:val="0"/>
          <w:numId w:val="11"/>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14:paraId="1D40002A" w14:textId="77777777" w:rsidR="005922ED" w:rsidRDefault="00164793" w:rsidP="005E52F0">
      <w:pPr>
        <w:numPr>
          <w:ilvl w:val="0"/>
          <w:numId w:val="11"/>
        </w:numPr>
        <w:rPr>
          <w:rFonts w:ascii="Times New Roman" w:hAnsi="Times New Roman"/>
          <w:sz w:val="24"/>
          <w:szCs w:val="24"/>
        </w:rPr>
      </w:pPr>
      <w:r>
        <w:rPr>
          <w:rFonts w:ascii="Times New Roman" w:hAnsi="Times New Roman"/>
          <w:sz w:val="24"/>
          <w:szCs w:val="24"/>
        </w:rPr>
        <w:t>An</w:t>
      </w:r>
      <w:r w:rsidR="00614D56">
        <w:rPr>
          <w:rFonts w:ascii="Times New Roman" w:hAnsi="Times New Roman"/>
          <w:sz w:val="24"/>
          <w:szCs w:val="24"/>
        </w:rPr>
        <w:t xml:space="preserve"> SDLA employee</w:t>
      </w:r>
      <w:r w:rsidR="00582F85">
        <w:rPr>
          <w:rFonts w:ascii="Times New Roman" w:hAnsi="Times New Roman"/>
          <w:sz w:val="24"/>
          <w:szCs w:val="24"/>
        </w:rPr>
        <w:t xml:space="preserve"> </w:t>
      </w:r>
      <w:r w:rsidR="005922ED">
        <w:rPr>
          <w:rFonts w:ascii="Times New Roman" w:hAnsi="Times New Roman"/>
          <w:sz w:val="24"/>
          <w:szCs w:val="24"/>
        </w:rPr>
        <w:t xml:space="preserve">will spend approximately 2 minutes </w:t>
      </w:r>
      <w:r w:rsidR="0017614D">
        <w:rPr>
          <w:rFonts w:ascii="Times New Roman" w:hAnsi="Times New Roman"/>
          <w:sz w:val="24"/>
          <w:szCs w:val="24"/>
        </w:rPr>
        <w:t xml:space="preserve">(0.033 hours) </w:t>
      </w:r>
      <w:r w:rsidR="005922ED">
        <w:rPr>
          <w:rFonts w:ascii="Times New Roman" w:hAnsi="Times New Roman"/>
          <w:sz w:val="24"/>
          <w:szCs w:val="24"/>
        </w:rPr>
        <w:t xml:space="preserve">recording </w:t>
      </w:r>
      <w:r w:rsidR="005922ED" w:rsidRPr="005922ED">
        <w:rPr>
          <w:rFonts w:ascii="Times New Roman" w:hAnsi="Times New Roman"/>
          <w:sz w:val="24"/>
          <w:szCs w:val="24"/>
        </w:rPr>
        <w:t>the medical examiner’s certificate information on the CDLIS driver record</w:t>
      </w:r>
      <w:r w:rsidR="005922ED">
        <w:rPr>
          <w:rFonts w:ascii="Times New Roman" w:hAnsi="Times New Roman"/>
          <w:sz w:val="24"/>
          <w:szCs w:val="24"/>
        </w:rPr>
        <w:t>.</w:t>
      </w:r>
    </w:p>
    <w:p w14:paraId="3B53057A" w14:textId="77777777" w:rsidR="006C3FF8" w:rsidRDefault="006C3FF8" w:rsidP="006C3FF8">
      <w:pPr>
        <w:ind w:left="360"/>
        <w:rPr>
          <w:rFonts w:ascii="Times New Roman" w:hAnsi="Times New Roman"/>
          <w:sz w:val="24"/>
          <w:szCs w:val="24"/>
        </w:rPr>
      </w:pPr>
    </w:p>
    <w:p w14:paraId="7B05F853" w14:textId="77777777" w:rsidR="003A084F" w:rsidRDefault="005922ED" w:rsidP="00507928">
      <w:pPr>
        <w:rPr>
          <w:rFonts w:ascii="Times New Roman" w:hAnsi="Times New Roman"/>
          <w:sz w:val="24"/>
          <w:szCs w:val="24"/>
        </w:rPr>
      </w:pPr>
      <w:r>
        <w:rPr>
          <w:rFonts w:ascii="Times New Roman" w:hAnsi="Times New Roman"/>
          <w:sz w:val="24"/>
          <w:szCs w:val="24"/>
        </w:rPr>
        <w:t xml:space="preserve">During the first year of this ICR, </w:t>
      </w:r>
      <w:r w:rsidR="00223C6E">
        <w:rPr>
          <w:rFonts w:ascii="Times New Roman" w:hAnsi="Times New Roman"/>
          <w:sz w:val="24"/>
          <w:szCs w:val="24"/>
        </w:rPr>
        <w:t>249</w:t>
      </w:r>
      <w:r w:rsidR="00582F85">
        <w:rPr>
          <w:rFonts w:ascii="Times New Roman" w:hAnsi="Times New Roman"/>
          <w:sz w:val="24"/>
          <w:szCs w:val="24"/>
        </w:rPr>
        <w:t xml:space="preserve"> State </w:t>
      </w:r>
      <w:r w:rsidR="00B136E1">
        <w:rPr>
          <w:rFonts w:ascii="Times New Roman" w:hAnsi="Times New Roman"/>
          <w:sz w:val="24"/>
          <w:szCs w:val="24"/>
        </w:rPr>
        <w:t>information and record clerk</w:t>
      </w:r>
      <w:r w:rsidR="00223C6E">
        <w:rPr>
          <w:rFonts w:ascii="Times New Roman" w:hAnsi="Times New Roman"/>
          <w:sz w:val="24"/>
          <w:szCs w:val="24"/>
        </w:rPr>
        <w:t>s</w:t>
      </w:r>
      <w:r>
        <w:rPr>
          <w:rFonts w:ascii="Times New Roman" w:hAnsi="Times New Roman"/>
          <w:sz w:val="24"/>
          <w:szCs w:val="24"/>
        </w:rPr>
        <w:t xml:space="preserve"> will record medical examiner’s certificate information for </w:t>
      </w:r>
      <w:bookmarkStart w:id="21" w:name="_Hlk514354567"/>
      <w:r w:rsidR="00CE0016">
        <w:rPr>
          <w:rFonts w:ascii="Times New Roman" w:hAnsi="Times New Roman"/>
          <w:sz w:val="24"/>
          <w:szCs w:val="24"/>
        </w:rPr>
        <w:t xml:space="preserve">2,420,260 </w:t>
      </w:r>
      <w:r>
        <w:rPr>
          <w:rFonts w:ascii="Times New Roman" w:hAnsi="Times New Roman"/>
          <w:sz w:val="24"/>
          <w:szCs w:val="24"/>
        </w:rPr>
        <w:t>new CDL drivers</w:t>
      </w:r>
      <w:r w:rsidR="00CE0016">
        <w:rPr>
          <w:rFonts w:ascii="Times New Roman" w:hAnsi="Times New Roman"/>
          <w:sz w:val="24"/>
          <w:szCs w:val="24"/>
        </w:rPr>
        <w:t xml:space="preserve"> and</w:t>
      </w:r>
      <w:r>
        <w:rPr>
          <w:rFonts w:ascii="Times New Roman" w:hAnsi="Times New Roman"/>
          <w:sz w:val="24"/>
          <w:szCs w:val="24"/>
        </w:rPr>
        <w:t xml:space="preserve"> </w:t>
      </w:r>
      <w:bookmarkEnd w:id="21"/>
      <w:r w:rsidR="001600C9">
        <w:rPr>
          <w:rFonts w:ascii="Times New Roman" w:hAnsi="Times New Roman"/>
          <w:sz w:val="24"/>
          <w:szCs w:val="24"/>
        </w:rPr>
        <w:t>existing</w:t>
      </w:r>
      <w:r w:rsidR="00B136E1">
        <w:rPr>
          <w:rFonts w:ascii="Times New Roman" w:hAnsi="Times New Roman"/>
          <w:sz w:val="24"/>
          <w:szCs w:val="24"/>
        </w:rPr>
        <w:t xml:space="preserve"> interstate CDL</w:t>
      </w:r>
      <w:r w:rsidR="001600C9">
        <w:rPr>
          <w:rFonts w:ascii="Times New Roman" w:hAnsi="Times New Roman"/>
          <w:sz w:val="24"/>
          <w:szCs w:val="24"/>
        </w:rPr>
        <w:t xml:space="preserve"> drivers</w:t>
      </w:r>
      <w:r w:rsidR="0017614D">
        <w:rPr>
          <w:rFonts w:ascii="Times New Roman" w:hAnsi="Times New Roman"/>
          <w:sz w:val="24"/>
          <w:szCs w:val="24"/>
        </w:rPr>
        <w:t xml:space="preserve">, resulting in </w:t>
      </w:r>
      <w:r w:rsidR="0017614D" w:rsidRPr="0017614D">
        <w:rPr>
          <w:rFonts w:ascii="Times New Roman" w:hAnsi="Times New Roman"/>
          <w:sz w:val="24"/>
          <w:szCs w:val="24"/>
        </w:rPr>
        <w:t>2,420,260</w:t>
      </w:r>
      <w:r w:rsidR="0017614D">
        <w:rPr>
          <w:rFonts w:ascii="Times New Roman" w:hAnsi="Times New Roman"/>
          <w:sz w:val="24"/>
          <w:szCs w:val="24"/>
        </w:rPr>
        <w:t xml:space="preserve"> responses and 79,869 burden hours (</w:t>
      </w:r>
      <w:r w:rsidR="0017614D" w:rsidRPr="0017614D">
        <w:rPr>
          <w:rFonts w:ascii="Times New Roman" w:hAnsi="Times New Roman"/>
          <w:sz w:val="24"/>
          <w:szCs w:val="24"/>
        </w:rPr>
        <w:t>2,420,260</w:t>
      </w:r>
      <w:r w:rsidR="0017614D">
        <w:rPr>
          <w:rFonts w:ascii="Times New Roman" w:hAnsi="Times New Roman"/>
          <w:sz w:val="24"/>
          <w:szCs w:val="24"/>
        </w:rPr>
        <w:t xml:space="preserve"> × 0.033</w:t>
      </w:r>
      <w:r w:rsidR="00FC3454">
        <w:rPr>
          <w:rFonts w:ascii="Times New Roman" w:hAnsi="Times New Roman"/>
          <w:sz w:val="24"/>
          <w:szCs w:val="24"/>
        </w:rPr>
        <w:t xml:space="preserve"> hours)</w:t>
      </w:r>
      <w:r w:rsidR="00582F85">
        <w:rPr>
          <w:rFonts w:ascii="Times New Roman" w:hAnsi="Times New Roman"/>
          <w:sz w:val="24"/>
          <w:szCs w:val="24"/>
        </w:rPr>
        <w:t xml:space="preserve">, at a cost of </w:t>
      </w:r>
      <w:r w:rsidR="00582F85" w:rsidRPr="00582F85">
        <w:rPr>
          <w:rFonts w:ascii="Times New Roman" w:hAnsi="Times New Roman"/>
          <w:sz w:val="24"/>
          <w:szCs w:val="24"/>
        </w:rPr>
        <w:t>$</w:t>
      </w:r>
      <w:r w:rsidR="00EB415C" w:rsidRPr="00EB415C">
        <w:rPr>
          <w:rFonts w:ascii="Times New Roman" w:hAnsi="Times New Roman"/>
          <w:sz w:val="24"/>
          <w:szCs w:val="24"/>
        </w:rPr>
        <w:t>2,344,1</w:t>
      </w:r>
      <w:r w:rsidR="00CE0016">
        <w:rPr>
          <w:rFonts w:ascii="Times New Roman" w:hAnsi="Times New Roman"/>
          <w:sz w:val="24"/>
          <w:szCs w:val="24"/>
        </w:rPr>
        <w:t>55</w:t>
      </w:r>
      <w:r w:rsidR="00EB415C">
        <w:rPr>
          <w:rFonts w:ascii="Times New Roman" w:hAnsi="Times New Roman"/>
          <w:sz w:val="24"/>
          <w:szCs w:val="24"/>
        </w:rPr>
        <w:t xml:space="preserve"> (79,869 × $29.35</w:t>
      </w:r>
      <w:r w:rsidR="00582F85">
        <w:rPr>
          <w:rFonts w:ascii="Times New Roman" w:hAnsi="Times New Roman"/>
          <w:sz w:val="24"/>
          <w:szCs w:val="24"/>
        </w:rPr>
        <w:t>)</w:t>
      </w:r>
      <w:r w:rsidR="00FC3454">
        <w:rPr>
          <w:rFonts w:ascii="Times New Roman" w:hAnsi="Times New Roman"/>
          <w:sz w:val="24"/>
          <w:szCs w:val="24"/>
        </w:rPr>
        <w:t>.</w:t>
      </w:r>
    </w:p>
    <w:p w14:paraId="2F1494A5" w14:textId="77777777" w:rsidR="006C3FF8" w:rsidRDefault="006C3FF8" w:rsidP="006C3FF8">
      <w:pPr>
        <w:ind w:left="360"/>
        <w:rPr>
          <w:rFonts w:ascii="Times New Roman" w:hAnsi="Times New Roman"/>
          <w:sz w:val="24"/>
          <w:szCs w:val="24"/>
        </w:rPr>
      </w:pPr>
    </w:p>
    <w:p w14:paraId="43974799" w14:textId="1AA7BF84" w:rsidR="00FC3454" w:rsidRDefault="00464F04" w:rsidP="00507928">
      <w:pPr>
        <w:rPr>
          <w:rFonts w:ascii="Times New Roman" w:hAnsi="Times New Roman"/>
          <w:sz w:val="24"/>
          <w:szCs w:val="24"/>
        </w:rPr>
      </w:pPr>
      <w:r>
        <w:rPr>
          <w:rFonts w:ascii="Times New Roman" w:hAnsi="Times New Roman"/>
          <w:sz w:val="24"/>
          <w:szCs w:val="24"/>
        </w:rPr>
        <w:t xml:space="preserve">Annualized, </w:t>
      </w:r>
      <w:r w:rsidR="00FC3454">
        <w:rPr>
          <w:rFonts w:ascii="Times New Roman" w:hAnsi="Times New Roman"/>
          <w:sz w:val="24"/>
          <w:szCs w:val="24"/>
        </w:rPr>
        <w:t>IC-2.1</w:t>
      </w:r>
      <w:r w:rsidR="00FC3454" w:rsidRPr="00715519">
        <w:rPr>
          <w:rFonts w:ascii="Times New Roman" w:hAnsi="Times New Roman"/>
          <w:sz w:val="24"/>
          <w:szCs w:val="24"/>
        </w:rPr>
        <w:t xml:space="preserve"> results in approximately</w:t>
      </w:r>
      <w:r w:rsidR="00FC3454">
        <w:rPr>
          <w:rFonts w:ascii="Times New Roman" w:hAnsi="Times New Roman"/>
          <w:sz w:val="24"/>
          <w:szCs w:val="24"/>
        </w:rPr>
        <w:t xml:space="preserve"> </w:t>
      </w:r>
      <w:r w:rsidR="00FC3454" w:rsidRPr="00FC3454">
        <w:rPr>
          <w:rFonts w:ascii="Times New Roman" w:hAnsi="Times New Roman"/>
          <w:sz w:val="24"/>
          <w:szCs w:val="24"/>
        </w:rPr>
        <w:t>2,434,665</w:t>
      </w:r>
      <w:r w:rsidR="00FC3454" w:rsidRPr="00715519">
        <w:rPr>
          <w:rFonts w:ascii="Times New Roman" w:hAnsi="Times New Roman"/>
          <w:sz w:val="24"/>
          <w:szCs w:val="24"/>
        </w:rPr>
        <w:t xml:space="preserve"> </w:t>
      </w:r>
      <w:r w:rsidR="00FC3454">
        <w:rPr>
          <w:rFonts w:ascii="Times New Roman" w:hAnsi="Times New Roman"/>
          <w:sz w:val="24"/>
          <w:szCs w:val="24"/>
        </w:rPr>
        <w:t xml:space="preserve">responses totaling </w:t>
      </w:r>
      <w:r w:rsidR="00FC3454" w:rsidRPr="00FC3454">
        <w:rPr>
          <w:rFonts w:ascii="Times New Roman" w:hAnsi="Times New Roman"/>
          <w:sz w:val="24"/>
          <w:szCs w:val="24"/>
        </w:rPr>
        <w:t>80,344</w:t>
      </w:r>
      <w:r w:rsidR="00FC3454">
        <w:rPr>
          <w:rFonts w:ascii="Times New Roman" w:hAnsi="Times New Roman"/>
          <w:sz w:val="24"/>
          <w:szCs w:val="24"/>
        </w:rPr>
        <w:t xml:space="preserve"> burden hours</w:t>
      </w:r>
      <w:r w:rsidR="00FC3454" w:rsidRPr="00715519">
        <w:rPr>
          <w:rFonts w:ascii="Times New Roman" w:hAnsi="Times New Roman"/>
          <w:sz w:val="24"/>
          <w:szCs w:val="24"/>
        </w:rPr>
        <w:t xml:space="preserve"> at a cost of </w:t>
      </w:r>
      <w:r w:rsidR="00EB415C" w:rsidRPr="00EB415C">
        <w:rPr>
          <w:rFonts w:ascii="Times New Roman" w:hAnsi="Times New Roman"/>
          <w:sz w:val="24"/>
          <w:szCs w:val="24"/>
        </w:rPr>
        <w:t xml:space="preserve">$2,358,095 </w:t>
      </w:r>
      <w:r>
        <w:rPr>
          <w:rFonts w:ascii="Times New Roman" w:hAnsi="Times New Roman"/>
          <w:sz w:val="24"/>
          <w:szCs w:val="24"/>
        </w:rPr>
        <w:t>(</w:t>
      </w:r>
      <w:r w:rsidRPr="00FC3454">
        <w:rPr>
          <w:rFonts w:ascii="Times New Roman" w:hAnsi="Times New Roman"/>
          <w:sz w:val="24"/>
          <w:szCs w:val="24"/>
        </w:rPr>
        <w:fldChar w:fldCharType="begin"/>
      </w:r>
      <w:r w:rsidRPr="00FC3454">
        <w:rPr>
          <w:rFonts w:ascii="Times New Roman" w:hAnsi="Times New Roman"/>
          <w:sz w:val="24"/>
          <w:szCs w:val="24"/>
        </w:rPr>
        <w:instrText xml:space="preserve"> REF _Ref508105600 \h  \* MERGEFORMAT </w:instrText>
      </w:r>
      <w:r w:rsidRPr="00FC3454">
        <w:rPr>
          <w:rFonts w:ascii="Times New Roman" w:hAnsi="Times New Roman"/>
          <w:sz w:val="24"/>
          <w:szCs w:val="24"/>
        </w:rPr>
      </w:r>
      <w:r w:rsidRPr="00FC3454">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11</w:t>
      </w:r>
      <w:r w:rsidRPr="00FC3454">
        <w:rPr>
          <w:rFonts w:ascii="Times New Roman" w:hAnsi="Times New Roman"/>
          <w:sz w:val="24"/>
          <w:szCs w:val="24"/>
        </w:rPr>
        <w:fldChar w:fldCharType="end"/>
      </w:r>
      <w:r>
        <w:rPr>
          <w:rFonts w:ascii="Times New Roman" w:hAnsi="Times New Roman"/>
          <w:sz w:val="24"/>
          <w:szCs w:val="24"/>
        </w:rPr>
        <w:t>).</w:t>
      </w:r>
    </w:p>
    <w:p w14:paraId="1DA28144" w14:textId="77777777" w:rsidR="00FC3454" w:rsidRDefault="00FC3454" w:rsidP="00FC3454">
      <w:pPr>
        <w:ind w:left="360" w:firstLine="360"/>
        <w:rPr>
          <w:rFonts w:ascii="Times New Roman" w:hAnsi="Times New Roman"/>
          <w:sz w:val="24"/>
          <w:szCs w:val="24"/>
        </w:rPr>
      </w:pPr>
    </w:p>
    <w:p w14:paraId="7E45C885" w14:textId="77777777" w:rsidR="00FC3454" w:rsidRDefault="00FC3454" w:rsidP="00B90FE5">
      <w:pPr>
        <w:pStyle w:val="Caption"/>
        <w:keepNext/>
      </w:pPr>
      <w:bookmarkStart w:id="22" w:name="_Ref50810560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11</w:t>
      </w:r>
      <w:r w:rsidR="00413157">
        <w:rPr>
          <w:noProof/>
        </w:rPr>
        <w:fldChar w:fldCharType="end"/>
      </w:r>
      <w:bookmarkEnd w:id="22"/>
      <w:r>
        <w:t xml:space="preserve">. State </w:t>
      </w:r>
      <w:r w:rsidR="002D66E6">
        <w:t xml:space="preserve">Recording of Medical Examiner’s Certificate Information </w:t>
      </w:r>
      <w:r w:rsidR="00F00D91">
        <w:t>(IC-2.1)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155"/>
        <w:gridCol w:w="2008"/>
        <w:gridCol w:w="1229"/>
        <w:gridCol w:w="1244"/>
        <w:gridCol w:w="1246"/>
        <w:gridCol w:w="1244"/>
        <w:gridCol w:w="1244"/>
      </w:tblGrid>
      <w:tr w:rsidR="00FC3454" w:rsidRPr="00C91178" w14:paraId="44C25ABE" w14:textId="77777777" w:rsidTr="00CE0016">
        <w:trPr>
          <w:trHeight w:val="1050"/>
        </w:trPr>
        <w:tc>
          <w:tcPr>
            <w:tcW w:w="616" w:type="pct"/>
            <w:shd w:val="clear" w:color="000000" w:fill="E0E0E0"/>
            <w:tcMar>
              <w:left w:w="0" w:type="dxa"/>
              <w:right w:w="0" w:type="dxa"/>
            </w:tcMar>
            <w:vAlign w:val="bottom"/>
            <w:hideMark/>
          </w:tcPr>
          <w:p w14:paraId="562A86B5" w14:textId="77777777" w:rsidR="00FC3454" w:rsidRPr="009C27AA" w:rsidRDefault="00FC345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1071" w:type="pct"/>
            <w:shd w:val="clear" w:color="000000" w:fill="E0E0E0"/>
            <w:tcMar>
              <w:left w:w="0" w:type="dxa"/>
              <w:right w:w="0" w:type="dxa"/>
            </w:tcMar>
            <w:vAlign w:val="bottom"/>
            <w:hideMark/>
          </w:tcPr>
          <w:p w14:paraId="387EB947" w14:textId="77777777" w:rsidR="00FC3454" w:rsidRPr="009C27AA" w:rsidRDefault="00FC345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656" w:type="pct"/>
            <w:shd w:val="clear" w:color="000000" w:fill="E0E0E0"/>
            <w:tcMar>
              <w:left w:w="0" w:type="dxa"/>
              <w:right w:w="0" w:type="dxa"/>
            </w:tcMar>
            <w:vAlign w:val="bottom"/>
            <w:hideMark/>
          </w:tcPr>
          <w:p w14:paraId="7096A55E" w14:textId="77777777" w:rsidR="00FC3454" w:rsidRPr="009C27AA" w:rsidRDefault="003F22EC" w:rsidP="00AC6C69">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00FC3454" w:rsidRPr="009C27AA">
              <w:rPr>
                <w:rFonts w:ascii="Times New Roman" w:hAnsi="Times New Roman"/>
                <w:b/>
                <w:bCs/>
                <w:color w:val="000000"/>
              </w:rPr>
              <w:t>Responses per Respondent</w:t>
            </w:r>
            <w:r w:rsidR="00FC3454" w:rsidRPr="009C27AA">
              <w:rPr>
                <w:rFonts w:ascii="Times New Roman" w:hAnsi="Times New Roman"/>
                <w:b/>
                <w:bCs/>
                <w:color w:val="000000"/>
              </w:rPr>
              <w:br/>
              <w:t>(b)</w:t>
            </w:r>
          </w:p>
        </w:tc>
        <w:tc>
          <w:tcPr>
            <w:tcW w:w="664" w:type="pct"/>
            <w:shd w:val="clear" w:color="000000" w:fill="E0E0E0"/>
            <w:tcMar>
              <w:left w:w="0" w:type="dxa"/>
              <w:right w:w="0" w:type="dxa"/>
            </w:tcMar>
            <w:vAlign w:val="bottom"/>
            <w:hideMark/>
          </w:tcPr>
          <w:p w14:paraId="5E52F96A" w14:textId="77777777" w:rsidR="00FC3454" w:rsidRPr="009C27AA" w:rsidRDefault="00FC345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665" w:type="pct"/>
            <w:shd w:val="clear" w:color="000000" w:fill="E0E0E0"/>
            <w:tcMar>
              <w:left w:w="0" w:type="dxa"/>
              <w:right w:w="0" w:type="dxa"/>
            </w:tcMar>
            <w:vAlign w:val="bottom"/>
            <w:hideMark/>
          </w:tcPr>
          <w:p w14:paraId="3037317F" w14:textId="77777777" w:rsidR="00FC3454" w:rsidRPr="009C27AA" w:rsidRDefault="00FC345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664" w:type="pct"/>
            <w:shd w:val="clear" w:color="000000" w:fill="E0E0E0"/>
            <w:tcMar>
              <w:left w:w="0" w:type="dxa"/>
              <w:right w:w="0" w:type="dxa"/>
            </w:tcMar>
            <w:vAlign w:val="bottom"/>
            <w:hideMark/>
          </w:tcPr>
          <w:p w14:paraId="5072B4BF" w14:textId="77777777" w:rsidR="00FC3454" w:rsidRPr="009C27AA" w:rsidRDefault="00FC345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664" w:type="pct"/>
            <w:shd w:val="clear" w:color="000000" w:fill="E0E0E0"/>
            <w:tcMar>
              <w:left w:w="0" w:type="dxa"/>
              <w:right w:w="0" w:type="dxa"/>
            </w:tcMar>
            <w:vAlign w:val="bottom"/>
            <w:hideMark/>
          </w:tcPr>
          <w:p w14:paraId="5B8CD488" w14:textId="77777777" w:rsidR="00FC3454" w:rsidRPr="009C27AA" w:rsidRDefault="00FC3454" w:rsidP="00AC6C69">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sidR="00EB415C">
              <w:rPr>
                <w:rFonts w:ascii="Times New Roman" w:hAnsi="Times New Roman"/>
                <w:b/>
                <w:bCs/>
                <w:color w:val="000000"/>
              </w:rPr>
              <w:t xml:space="preserve"> × $29.35</w:t>
            </w:r>
            <w:r w:rsidRPr="009C27AA">
              <w:rPr>
                <w:rFonts w:ascii="Times New Roman" w:hAnsi="Times New Roman"/>
                <w:b/>
                <w:bCs/>
                <w:color w:val="000000"/>
              </w:rPr>
              <w:t xml:space="preserve"> = f)</w:t>
            </w:r>
          </w:p>
        </w:tc>
      </w:tr>
      <w:tr w:rsidR="00CE0016" w:rsidRPr="00C91178" w14:paraId="1CA622DA" w14:textId="77777777" w:rsidTr="00CE0016">
        <w:trPr>
          <w:trHeight w:val="270"/>
        </w:trPr>
        <w:tc>
          <w:tcPr>
            <w:tcW w:w="616" w:type="pct"/>
            <w:shd w:val="clear" w:color="auto" w:fill="auto"/>
            <w:tcMar>
              <w:left w:w="115" w:type="dxa"/>
              <w:right w:w="115" w:type="dxa"/>
            </w:tcMar>
            <w:vAlign w:val="bottom"/>
            <w:hideMark/>
          </w:tcPr>
          <w:p w14:paraId="6F201618" w14:textId="77777777" w:rsidR="00CE0016" w:rsidRPr="009C27AA" w:rsidRDefault="00CE0016" w:rsidP="00CE0016">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1071" w:type="pct"/>
            <w:shd w:val="clear" w:color="auto" w:fill="auto"/>
            <w:tcMar>
              <w:left w:w="115" w:type="dxa"/>
              <w:right w:w="115" w:type="dxa"/>
            </w:tcMar>
            <w:vAlign w:val="bottom"/>
          </w:tcPr>
          <w:p w14:paraId="3CFC8636" w14:textId="77777777" w:rsidR="00CE0016" w:rsidRPr="00464F04" w:rsidRDefault="00CE0016" w:rsidP="00CE0016">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14:paraId="3EB5AA3F"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9</w:t>
            </w:r>
            <w:r>
              <w:rPr>
                <w:rFonts w:ascii="Times New Roman" w:hAnsi="Times New Roman"/>
                <w:color w:val="000000"/>
              </w:rPr>
              <w:t>,</w:t>
            </w:r>
            <w:r w:rsidRPr="00CE5D9A">
              <w:rPr>
                <w:rFonts w:ascii="Times New Roman" w:hAnsi="Times New Roman"/>
                <w:color w:val="000000"/>
              </w:rPr>
              <w:t>720</w:t>
            </w:r>
          </w:p>
        </w:tc>
        <w:tc>
          <w:tcPr>
            <w:tcW w:w="664" w:type="pct"/>
            <w:shd w:val="clear" w:color="auto" w:fill="auto"/>
            <w:tcMar>
              <w:left w:w="115" w:type="dxa"/>
              <w:right w:w="115" w:type="dxa"/>
            </w:tcMar>
            <w:vAlign w:val="bottom"/>
          </w:tcPr>
          <w:p w14:paraId="5A510A8D"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2,420,260</w:t>
            </w:r>
          </w:p>
        </w:tc>
        <w:tc>
          <w:tcPr>
            <w:tcW w:w="665" w:type="pct"/>
            <w:shd w:val="clear" w:color="auto" w:fill="auto"/>
            <w:tcMar>
              <w:left w:w="115" w:type="dxa"/>
              <w:right w:w="115" w:type="dxa"/>
            </w:tcMar>
            <w:vAlign w:val="bottom"/>
          </w:tcPr>
          <w:p w14:paraId="720EB0FD"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0.033</w:t>
            </w:r>
          </w:p>
        </w:tc>
        <w:tc>
          <w:tcPr>
            <w:tcW w:w="664" w:type="pct"/>
            <w:shd w:val="clear" w:color="auto" w:fill="auto"/>
            <w:tcMar>
              <w:left w:w="115" w:type="dxa"/>
              <w:right w:w="115" w:type="dxa"/>
            </w:tcMar>
            <w:vAlign w:val="bottom"/>
          </w:tcPr>
          <w:p w14:paraId="38A8DE16"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79,869</w:t>
            </w:r>
          </w:p>
        </w:tc>
        <w:tc>
          <w:tcPr>
            <w:tcW w:w="664" w:type="pct"/>
            <w:shd w:val="clear" w:color="auto" w:fill="auto"/>
            <w:tcMar>
              <w:left w:w="115" w:type="dxa"/>
              <w:right w:w="115" w:type="dxa"/>
            </w:tcMar>
            <w:vAlign w:val="bottom"/>
          </w:tcPr>
          <w:p w14:paraId="415CB55A"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$2,344,155</w:t>
            </w:r>
          </w:p>
        </w:tc>
      </w:tr>
      <w:tr w:rsidR="00CE0016" w:rsidRPr="00C91178" w14:paraId="41605576" w14:textId="77777777" w:rsidTr="00CE0016">
        <w:trPr>
          <w:trHeight w:val="270"/>
        </w:trPr>
        <w:tc>
          <w:tcPr>
            <w:tcW w:w="616" w:type="pct"/>
            <w:shd w:val="clear" w:color="auto" w:fill="auto"/>
            <w:tcMar>
              <w:left w:w="115" w:type="dxa"/>
              <w:right w:w="115" w:type="dxa"/>
            </w:tcMar>
            <w:vAlign w:val="bottom"/>
            <w:hideMark/>
          </w:tcPr>
          <w:p w14:paraId="2C93C0EA" w14:textId="77777777" w:rsidR="00CE0016" w:rsidRPr="009C27AA" w:rsidRDefault="00CE0016" w:rsidP="00CE0016">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1071" w:type="pct"/>
            <w:shd w:val="clear" w:color="auto" w:fill="auto"/>
            <w:tcMar>
              <w:left w:w="115" w:type="dxa"/>
              <w:right w:w="115" w:type="dxa"/>
            </w:tcMar>
            <w:vAlign w:val="bottom"/>
          </w:tcPr>
          <w:p w14:paraId="3B5CA1EE" w14:textId="77777777" w:rsidR="00CE0016" w:rsidRPr="00464F04" w:rsidRDefault="00CE0016" w:rsidP="00CE0016">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14:paraId="6BBD07E4"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9</w:t>
            </w:r>
            <w:r>
              <w:rPr>
                <w:rFonts w:ascii="Times New Roman" w:hAnsi="Times New Roman"/>
                <w:color w:val="000000"/>
              </w:rPr>
              <w:t>,</w:t>
            </w:r>
            <w:r w:rsidRPr="00CE5D9A">
              <w:rPr>
                <w:rFonts w:ascii="Times New Roman" w:hAnsi="Times New Roman"/>
                <w:color w:val="000000"/>
              </w:rPr>
              <w:t>778</w:t>
            </w:r>
          </w:p>
        </w:tc>
        <w:tc>
          <w:tcPr>
            <w:tcW w:w="664" w:type="pct"/>
            <w:shd w:val="clear" w:color="auto" w:fill="auto"/>
            <w:tcMar>
              <w:left w:w="115" w:type="dxa"/>
              <w:right w:w="115" w:type="dxa"/>
            </w:tcMar>
            <w:vAlign w:val="bottom"/>
          </w:tcPr>
          <w:p w14:paraId="4DE4AD43"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2,434,637</w:t>
            </w:r>
          </w:p>
        </w:tc>
        <w:tc>
          <w:tcPr>
            <w:tcW w:w="665" w:type="pct"/>
            <w:shd w:val="clear" w:color="auto" w:fill="auto"/>
            <w:tcMar>
              <w:left w:w="115" w:type="dxa"/>
              <w:right w:w="115" w:type="dxa"/>
            </w:tcMar>
            <w:vAlign w:val="bottom"/>
          </w:tcPr>
          <w:p w14:paraId="58D7D1DC"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0.033</w:t>
            </w:r>
          </w:p>
        </w:tc>
        <w:tc>
          <w:tcPr>
            <w:tcW w:w="664" w:type="pct"/>
            <w:shd w:val="clear" w:color="auto" w:fill="auto"/>
            <w:tcMar>
              <w:left w:w="115" w:type="dxa"/>
              <w:right w:w="115" w:type="dxa"/>
            </w:tcMar>
            <w:vAlign w:val="bottom"/>
          </w:tcPr>
          <w:p w14:paraId="6A9ABBB0"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80,343</w:t>
            </w:r>
          </w:p>
        </w:tc>
        <w:tc>
          <w:tcPr>
            <w:tcW w:w="664" w:type="pct"/>
            <w:shd w:val="clear" w:color="auto" w:fill="auto"/>
            <w:tcMar>
              <w:left w:w="115" w:type="dxa"/>
              <w:right w:w="115" w:type="dxa"/>
            </w:tcMar>
            <w:vAlign w:val="bottom"/>
          </w:tcPr>
          <w:p w14:paraId="4D1F35D0"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$2,358,067</w:t>
            </w:r>
          </w:p>
        </w:tc>
      </w:tr>
      <w:tr w:rsidR="00CE0016" w:rsidRPr="00C91178" w14:paraId="5AC3204E" w14:textId="77777777" w:rsidTr="00CE0016">
        <w:trPr>
          <w:trHeight w:val="270"/>
        </w:trPr>
        <w:tc>
          <w:tcPr>
            <w:tcW w:w="616" w:type="pct"/>
            <w:shd w:val="clear" w:color="auto" w:fill="auto"/>
            <w:tcMar>
              <w:left w:w="115" w:type="dxa"/>
              <w:right w:w="115" w:type="dxa"/>
            </w:tcMar>
            <w:vAlign w:val="bottom"/>
            <w:hideMark/>
          </w:tcPr>
          <w:p w14:paraId="27BB7519" w14:textId="77777777" w:rsidR="00CE0016" w:rsidRPr="009C27AA" w:rsidRDefault="00CE0016" w:rsidP="00CE0016">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1071" w:type="pct"/>
            <w:shd w:val="clear" w:color="auto" w:fill="auto"/>
            <w:tcMar>
              <w:left w:w="115" w:type="dxa"/>
              <w:right w:w="115" w:type="dxa"/>
            </w:tcMar>
            <w:vAlign w:val="bottom"/>
          </w:tcPr>
          <w:p w14:paraId="5D8802C4" w14:textId="77777777" w:rsidR="00CE0016" w:rsidRPr="00464F04" w:rsidRDefault="00CE0016" w:rsidP="00CE0016">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14:paraId="45DF0C5E"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9</w:t>
            </w:r>
            <w:r>
              <w:rPr>
                <w:rFonts w:ascii="Times New Roman" w:hAnsi="Times New Roman"/>
                <w:color w:val="000000"/>
              </w:rPr>
              <w:t>,</w:t>
            </w:r>
            <w:r w:rsidRPr="00CE5D9A">
              <w:rPr>
                <w:rFonts w:ascii="Times New Roman" w:hAnsi="Times New Roman"/>
                <w:color w:val="000000"/>
              </w:rPr>
              <w:t>836</w:t>
            </w:r>
          </w:p>
        </w:tc>
        <w:tc>
          <w:tcPr>
            <w:tcW w:w="664" w:type="pct"/>
            <w:shd w:val="clear" w:color="auto" w:fill="auto"/>
            <w:tcMar>
              <w:left w:w="115" w:type="dxa"/>
              <w:right w:w="115" w:type="dxa"/>
            </w:tcMar>
            <w:vAlign w:val="bottom"/>
          </w:tcPr>
          <w:p w14:paraId="18EA52F5"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2,449,099</w:t>
            </w:r>
          </w:p>
        </w:tc>
        <w:tc>
          <w:tcPr>
            <w:tcW w:w="665" w:type="pct"/>
            <w:shd w:val="clear" w:color="auto" w:fill="auto"/>
            <w:tcMar>
              <w:left w:w="115" w:type="dxa"/>
              <w:right w:w="115" w:type="dxa"/>
            </w:tcMar>
            <w:vAlign w:val="bottom"/>
          </w:tcPr>
          <w:p w14:paraId="707D4E8D"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0.033</w:t>
            </w:r>
          </w:p>
        </w:tc>
        <w:tc>
          <w:tcPr>
            <w:tcW w:w="664" w:type="pct"/>
            <w:shd w:val="clear" w:color="auto" w:fill="auto"/>
            <w:tcMar>
              <w:left w:w="115" w:type="dxa"/>
              <w:right w:w="115" w:type="dxa"/>
            </w:tcMar>
            <w:vAlign w:val="bottom"/>
          </w:tcPr>
          <w:p w14:paraId="123B775A"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80,820</w:t>
            </w:r>
          </w:p>
        </w:tc>
        <w:tc>
          <w:tcPr>
            <w:tcW w:w="664" w:type="pct"/>
            <w:shd w:val="clear" w:color="auto" w:fill="auto"/>
            <w:tcMar>
              <w:left w:w="115" w:type="dxa"/>
              <w:right w:w="115" w:type="dxa"/>
            </w:tcMar>
            <w:vAlign w:val="bottom"/>
          </w:tcPr>
          <w:p w14:paraId="0E5E828D"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$2,372,067</w:t>
            </w:r>
          </w:p>
        </w:tc>
      </w:tr>
      <w:tr w:rsidR="00CE0016" w:rsidRPr="00C91178" w14:paraId="3D9FFD7D" w14:textId="77777777" w:rsidTr="00CE0016">
        <w:trPr>
          <w:trHeight w:val="270"/>
        </w:trPr>
        <w:tc>
          <w:tcPr>
            <w:tcW w:w="616" w:type="pct"/>
            <w:shd w:val="clear" w:color="auto" w:fill="auto"/>
            <w:tcMar>
              <w:left w:w="115" w:type="dxa"/>
              <w:right w:w="115" w:type="dxa"/>
            </w:tcMar>
            <w:vAlign w:val="bottom"/>
            <w:hideMark/>
          </w:tcPr>
          <w:p w14:paraId="0ABB3C50" w14:textId="77777777" w:rsidR="00CE0016" w:rsidRPr="009C27AA" w:rsidRDefault="00CE0016" w:rsidP="00CE0016">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1071" w:type="pct"/>
            <w:shd w:val="clear" w:color="auto" w:fill="auto"/>
            <w:tcMar>
              <w:left w:w="115" w:type="dxa"/>
              <w:right w:w="115" w:type="dxa"/>
            </w:tcMar>
            <w:vAlign w:val="bottom"/>
          </w:tcPr>
          <w:p w14:paraId="4C0572B9" w14:textId="77777777" w:rsidR="00CE0016" w:rsidRPr="00464F04" w:rsidRDefault="00CE0016" w:rsidP="00CE0016">
            <w:pPr>
              <w:widowControl/>
              <w:autoSpaceDE/>
              <w:autoSpaceDN/>
              <w:adjustRightInd/>
              <w:jc w:val="center"/>
              <w:rPr>
                <w:rFonts w:ascii="Times New Roman" w:hAnsi="Times New Roman"/>
                <w:color w:val="000000"/>
              </w:rPr>
            </w:pPr>
            <w:r>
              <w:rPr>
                <w:rFonts w:ascii="Times New Roman" w:hAnsi="Times New Roman"/>
              </w:rPr>
              <w:t>747</w:t>
            </w:r>
          </w:p>
        </w:tc>
        <w:tc>
          <w:tcPr>
            <w:tcW w:w="656" w:type="pct"/>
            <w:shd w:val="clear" w:color="auto" w:fill="auto"/>
            <w:tcMar>
              <w:left w:w="115" w:type="dxa"/>
              <w:right w:w="115" w:type="dxa"/>
            </w:tcMar>
            <w:vAlign w:val="bottom"/>
          </w:tcPr>
          <w:p w14:paraId="080EFCC0"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14:paraId="4203078C"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7,303,996</w:t>
            </w:r>
          </w:p>
        </w:tc>
        <w:tc>
          <w:tcPr>
            <w:tcW w:w="665" w:type="pct"/>
            <w:shd w:val="clear" w:color="auto" w:fill="auto"/>
            <w:tcMar>
              <w:left w:w="115" w:type="dxa"/>
              <w:right w:w="115" w:type="dxa"/>
            </w:tcMar>
            <w:vAlign w:val="bottom"/>
          </w:tcPr>
          <w:p w14:paraId="09456FBD"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14:paraId="47DC4C06"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241,032</w:t>
            </w:r>
          </w:p>
        </w:tc>
        <w:tc>
          <w:tcPr>
            <w:tcW w:w="664" w:type="pct"/>
            <w:shd w:val="clear" w:color="auto" w:fill="auto"/>
            <w:tcMar>
              <w:left w:w="115" w:type="dxa"/>
              <w:right w:w="115" w:type="dxa"/>
            </w:tcMar>
            <w:vAlign w:val="bottom"/>
          </w:tcPr>
          <w:p w14:paraId="695D5C04"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$7,074,289</w:t>
            </w:r>
          </w:p>
        </w:tc>
      </w:tr>
      <w:tr w:rsidR="00CE0016" w:rsidRPr="00C91178" w14:paraId="244E3B1F" w14:textId="77777777" w:rsidTr="00CE0016">
        <w:trPr>
          <w:trHeight w:val="270"/>
        </w:trPr>
        <w:tc>
          <w:tcPr>
            <w:tcW w:w="616" w:type="pct"/>
            <w:shd w:val="clear" w:color="auto" w:fill="auto"/>
            <w:tcMar>
              <w:left w:w="115" w:type="dxa"/>
              <w:right w:w="115" w:type="dxa"/>
            </w:tcMar>
            <w:vAlign w:val="bottom"/>
            <w:hideMark/>
          </w:tcPr>
          <w:p w14:paraId="3DCC7DCD" w14:textId="77777777" w:rsidR="00CE0016" w:rsidRPr="009C27AA" w:rsidRDefault="00CE0016" w:rsidP="00CE0016">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1071" w:type="pct"/>
            <w:shd w:val="clear" w:color="auto" w:fill="auto"/>
            <w:tcMar>
              <w:left w:w="115" w:type="dxa"/>
              <w:right w:w="115" w:type="dxa"/>
            </w:tcMar>
            <w:vAlign w:val="bottom"/>
          </w:tcPr>
          <w:p w14:paraId="6902EFB2" w14:textId="77777777" w:rsidR="00CE0016" w:rsidRPr="00464F04" w:rsidRDefault="00CE0016" w:rsidP="00CE0016">
            <w:pPr>
              <w:widowControl/>
              <w:autoSpaceDE/>
              <w:autoSpaceDN/>
              <w:adjustRightInd/>
              <w:jc w:val="center"/>
              <w:rPr>
                <w:rFonts w:ascii="Times New Roman" w:hAnsi="Times New Roman"/>
                <w:color w:val="000000"/>
              </w:rPr>
            </w:pPr>
            <w:r>
              <w:rPr>
                <w:rFonts w:ascii="Times New Roman" w:hAnsi="Times New Roman"/>
              </w:rPr>
              <w:t>249</w:t>
            </w:r>
          </w:p>
        </w:tc>
        <w:tc>
          <w:tcPr>
            <w:tcW w:w="656" w:type="pct"/>
            <w:shd w:val="clear" w:color="auto" w:fill="auto"/>
            <w:tcMar>
              <w:left w:w="115" w:type="dxa"/>
              <w:right w:w="115" w:type="dxa"/>
            </w:tcMar>
            <w:vAlign w:val="bottom"/>
          </w:tcPr>
          <w:p w14:paraId="30B271C8"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14:paraId="48C3D1A2"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2,434,665</w:t>
            </w:r>
          </w:p>
        </w:tc>
        <w:tc>
          <w:tcPr>
            <w:tcW w:w="665" w:type="pct"/>
            <w:shd w:val="clear" w:color="auto" w:fill="auto"/>
            <w:tcMar>
              <w:left w:w="115" w:type="dxa"/>
              <w:right w:w="115" w:type="dxa"/>
            </w:tcMar>
            <w:vAlign w:val="bottom"/>
          </w:tcPr>
          <w:p w14:paraId="1B4E14BD" w14:textId="77777777" w:rsidR="00CE0016" w:rsidRPr="00CE0016" w:rsidRDefault="00CE0016" w:rsidP="00CE0016">
            <w:pPr>
              <w:widowControl/>
              <w:autoSpaceDE/>
              <w:autoSpaceDN/>
              <w:adjustRightInd/>
              <w:jc w:val="center"/>
              <w:rPr>
                <w:rFonts w:ascii="Times New Roman" w:hAnsi="Times New Roman"/>
                <w:color w:val="000000"/>
              </w:rPr>
            </w:pPr>
            <w:r w:rsidRPr="00CE0016">
              <w:rPr>
                <w:rFonts w:ascii="Times New Roman" w:hAnsi="Times New Roman"/>
              </w:rPr>
              <w:t>-</w:t>
            </w:r>
          </w:p>
        </w:tc>
        <w:tc>
          <w:tcPr>
            <w:tcW w:w="664" w:type="pct"/>
            <w:shd w:val="clear" w:color="auto" w:fill="auto"/>
            <w:tcMar>
              <w:left w:w="115" w:type="dxa"/>
              <w:right w:w="115" w:type="dxa"/>
            </w:tcMar>
            <w:vAlign w:val="bottom"/>
          </w:tcPr>
          <w:p w14:paraId="1D7E44D2" w14:textId="77777777" w:rsidR="00CE0016" w:rsidRPr="00CE0016" w:rsidRDefault="00CE0016" w:rsidP="00CE0016">
            <w:pPr>
              <w:widowControl/>
              <w:autoSpaceDE/>
              <w:autoSpaceDN/>
              <w:adjustRightInd/>
              <w:jc w:val="center"/>
              <w:rPr>
                <w:rFonts w:ascii="Times New Roman" w:hAnsi="Times New Roman"/>
                <w:color w:val="000000"/>
              </w:rPr>
            </w:pPr>
            <w:bookmarkStart w:id="23" w:name="_Hlk514354486"/>
            <w:r w:rsidRPr="00CE0016">
              <w:rPr>
                <w:rFonts w:ascii="Times New Roman" w:hAnsi="Times New Roman"/>
              </w:rPr>
              <w:t>80,344</w:t>
            </w:r>
            <w:bookmarkEnd w:id="23"/>
          </w:p>
        </w:tc>
        <w:tc>
          <w:tcPr>
            <w:tcW w:w="664" w:type="pct"/>
            <w:shd w:val="clear" w:color="auto" w:fill="auto"/>
            <w:tcMar>
              <w:left w:w="115" w:type="dxa"/>
              <w:right w:w="115" w:type="dxa"/>
            </w:tcMar>
            <w:vAlign w:val="bottom"/>
          </w:tcPr>
          <w:p w14:paraId="1022DB92" w14:textId="77777777" w:rsidR="00CE0016" w:rsidRPr="00CE0016" w:rsidRDefault="00CE0016" w:rsidP="00CE0016">
            <w:pPr>
              <w:widowControl/>
              <w:autoSpaceDE/>
              <w:autoSpaceDN/>
              <w:adjustRightInd/>
              <w:jc w:val="center"/>
              <w:rPr>
                <w:rFonts w:ascii="Times New Roman" w:hAnsi="Times New Roman"/>
                <w:color w:val="000000"/>
              </w:rPr>
            </w:pPr>
            <w:r w:rsidRPr="00CE5D9A">
              <w:rPr>
                <w:rFonts w:ascii="Times New Roman" w:hAnsi="Times New Roman"/>
                <w:color w:val="000000"/>
              </w:rPr>
              <w:t>$2,358,096</w:t>
            </w:r>
          </w:p>
        </w:tc>
      </w:tr>
    </w:tbl>
    <w:p w14:paraId="683EC7E3" w14:textId="77777777" w:rsidR="00A10F00" w:rsidRDefault="00A10F00" w:rsidP="00B136E1">
      <w:pPr>
        <w:rPr>
          <w:rFonts w:ascii="Times New Roman" w:hAnsi="Times New Roman"/>
          <w:sz w:val="24"/>
          <w:szCs w:val="24"/>
        </w:rPr>
      </w:pPr>
    </w:p>
    <w:p w14:paraId="4B872F13" w14:textId="77777777" w:rsidR="00B136E1" w:rsidRDefault="00B136E1" w:rsidP="00B136E1">
      <w:pPr>
        <w:rPr>
          <w:rFonts w:ascii="Times New Roman" w:hAnsi="Times New Roman"/>
          <w:sz w:val="24"/>
          <w:szCs w:val="24"/>
        </w:rPr>
      </w:pPr>
      <w:r>
        <w:rPr>
          <w:rFonts w:ascii="Times New Roman" w:hAnsi="Times New Roman"/>
          <w:sz w:val="24"/>
          <w:szCs w:val="24"/>
        </w:rPr>
        <w:t xml:space="preserve">The currently approved total burden for </w:t>
      </w:r>
      <w:r w:rsidRPr="00B136E1">
        <w:rPr>
          <w:rFonts w:ascii="Times New Roman" w:hAnsi="Times New Roman"/>
          <w:sz w:val="24"/>
          <w:szCs w:val="24"/>
        </w:rPr>
        <w:t xml:space="preserve">State recording of medical examiner’s certificate information </w:t>
      </w:r>
      <w:r>
        <w:rPr>
          <w:rFonts w:ascii="Times New Roman" w:hAnsi="Times New Roman"/>
          <w:sz w:val="24"/>
          <w:szCs w:val="24"/>
        </w:rPr>
        <w:t>is 81,000 hours.  The new total of 80,344 represents a decrease of 656</w:t>
      </w:r>
      <w:r w:rsidR="00A10F00">
        <w:rPr>
          <w:rFonts w:ascii="Times New Roman" w:hAnsi="Times New Roman"/>
          <w:sz w:val="24"/>
          <w:szCs w:val="24"/>
        </w:rPr>
        <w:t xml:space="preserve"> hours due to a calculation correction and </w:t>
      </w:r>
      <w:r>
        <w:rPr>
          <w:rFonts w:ascii="Times New Roman" w:hAnsi="Times New Roman"/>
          <w:sz w:val="24"/>
          <w:szCs w:val="24"/>
        </w:rPr>
        <w:t>a decrease in the estimated number of active CDL drivers, a result of the availability of more accurate and recent data.</w:t>
      </w:r>
    </w:p>
    <w:p w14:paraId="1C25BD0D" w14:textId="77777777" w:rsidR="00B136E1" w:rsidRDefault="00B136E1" w:rsidP="00DA3D8F">
      <w:pPr>
        <w:rPr>
          <w:rFonts w:ascii="Times New Roman" w:hAnsi="Times New Roman"/>
          <w:b/>
          <w:sz w:val="24"/>
          <w:szCs w:val="24"/>
        </w:rPr>
      </w:pPr>
    </w:p>
    <w:p w14:paraId="6ED26AB2" w14:textId="77777777" w:rsidR="00DA3D8F" w:rsidRPr="00DA3D8F" w:rsidRDefault="00DA3D8F" w:rsidP="00DA3D8F">
      <w:pPr>
        <w:rPr>
          <w:rFonts w:ascii="Times New Roman" w:hAnsi="Times New Roman"/>
          <w:b/>
          <w:sz w:val="24"/>
          <w:szCs w:val="24"/>
        </w:rPr>
      </w:pPr>
      <w:r w:rsidRPr="00DA3D8F">
        <w:rPr>
          <w:rFonts w:ascii="Times New Roman" w:hAnsi="Times New Roman"/>
          <w:b/>
          <w:sz w:val="24"/>
          <w:szCs w:val="24"/>
        </w:rPr>
        <w:t>IC-</w:t>
      </w:r>
      <w:r w:rsidR="00BB721B">
        <w:rPr>
          <w:rFonts w:ascii="Times New Roman" w:hAnsi="Times New Roman"/>
          <w:b/>
          <w:sz w:val="24"/>
          <w:szCs w:val="24"/>
        </w:rPr>
        <w:t>2.2 State recording of the self-c</w:t>
      </w:r>
      <w:r w:rsidRPr="00DA3D8F">
        <w:rPr>
          <w:rFonts w:ascii="Times New Roman" w:hAnsi="Times New Roman"/>
          <w:b/>
          <w:sz w:val="24"/>
          <w:szCs w:val="24"/>
        </w:rPr>
        <w:t xml:space="preserve">ertification of CMV </w:t>
      </w:r>
      <w:r w:rsidR="00507493">
        <w:rPr>
          <w:rFonts w:ascii="Times New Roman" w:hAnsi="Times New Roman"/>
          <w:b/>
          <w:sz w:val="24"/>
          <w:szCs w:val="24"/>
        </w:rPr>
        <w:t>o</w:t>
      </w:r>
      <w:r w:rsidRPr="00DA3D8F">
        <w:rPr>
          <w:rFonts w:ascii="Times New Roman" w:hAnsi="Times New Roman"/>
          <w:b/>
          <w:sz w:val="24"/>
          <w:szCs w:val="24"/>
        </w:rPr>
        <w:t>peration</w:t>
      </w:r>
      <w:r w:rsidR="00A63A64">
        <w:rPr>
          <w:rFonts w:ascii="Times New Roman" w:hAnsi="Times New Roman"/>
          <w:b/>
          <w:sz w:val="24"/>
          <w:szCs w:val="24"/>
        </w:rPr>
        <w:t xml:space="preserve"> </w:t>
      </w:r>
      <w:r w:rsidR="00A63A64" w:rsidRPr="00A63A64">
        <w:rPr>
          <w:rFonts w:ascii="Times New Roman" w:hAnsi="Times New Roman"/>
          <w:b/>
          <w:sz w:val="24"/>
          <w:szCs w:val="24"/>
        </w:rPr>
        <w:t>[49 CFR 383.71(a)]</w:t>
      </w:r>
    </w:p>
    <w:p w14:paraId="195419BD" w14:textId="77777777" w:rsidR="00BB721B" w:rsidRDefault="002D708E" w:rsidP="00DA3D8F">
      <w:pPr>
        <w:rPr>
          <w:rFonts w:ascii="Times New Roman" w:hAnsi="Times New Roman"/>
          <w:sz w:val="24"/>
          <w:szCs w:val="24"/>
        </w:rPr>
      </w:pPr>
      <w:r w:rsidRPr="002D708E">
        <w:rPr>
          <w:rFonts w:ascii="Times New Roman" w:hAnsi="Times New Roman"/>
          <w:sz w:val="24"/>
          <w:szCs w:val="24"/>
        </w:rPr>
        <w:t xml:space="preserve">All CDL holders </w:t>
      </w:r>
      <w:r>
        <w:rPr>
          <w:rFonts w:ascii="Times New Roman" w:hAnsi="Times New Roman"/>
          <w:sz w:val="24"/>
          <w:szCs w:val="24"/>
        </w:rPr>
        <w:t xml:space="preserve">must </w:t>
      </w:r>
      <w:r w:rsidRPr="002D708E">
        <w:rPr>
          <w:rFonts w:ascii="Times New Roman" w:hAnsi="Times New Roman"/>
          <w:sz w:val="24"/>
          <w:szCs w:val="24"/>
        </w:rPr>
        <w:t>have their self-certification of CMV operation information recorded on their CDLIS driver record as either “non-excepted inter</w:t>
      </w:r>
      <w:r w:rsidR="00BB721B">
        <w:rPr>
          <w:rFonts w:ascii="Times New Roman" w:hAnsi="Times New Roman"/>
          <w:sz w:val="24"/>
          <w:szCs w:val="24"/>
        </w:rPr>
        <w:t>state,” “excepted interstate,” “</w:t>
      </w:r>
      <w:r w:rsidRPr="002D708E">
        <w:rPr>
          <w:rFonts w:ascii="Times New Roman" w:hAnsi="Times New Roman"/>
          <w:sz w:val="24"/>
          <w:szCs w:val="24"/>
        </w:rPr>
        <w:t>non-excepted intrastate</w:t>
      </w:r>
      <w:r w:rsidR="00BB721B">
        <w:rPr>
          <w:rFonts w:ascii="Times New Roman" w:hAnsi="Times New Roman"/>
          <w:sz w:val="24"/>
          <w:szCs w:val="24"/>
        </w:rPr>
        <w:t>,</w:t>
      </w:r>
      <w:r w:rsidRPr="002D708E">
        <w:rPr>
          <w:rFonts w:ascii="Times New Roman" w:hAnsi="Times New Roman"/>
          <w:sz w:val="24"/>
          <w:szCs w:val="24"/>
        </w:rPr>
        <w:t>” or “excepted intrastate.”  Only CDL holders subject to part 391 (non-excepted, interstate drivers) [49 CFR 383.71(h)] would be required to submit a medical examiner’s certificate to th</w:t>
      </w:r>
      <w:r w:rsidR="00BB721B">
        <w:rPr>
          <w:rFonts w:ascii="Times New Roman" w:hAnsi="Times New Roman"/>
          <w:sz w:val="24"/>
          <w:szCs w:val="24"/>
        </w:rPr>
        <w:t>e State driver licensing agency</w:t>
      </w:r>
      <w:r w:rsidRPr="002D708E">
        <w:rPr>
          <w:rFonts w:ascii="Times New Roman" w:hAnsi="Times New Roman"/>
          <w:sz w:val="24"/>
          <w:szCs w:val="24"/>
        </w:rPr>
        <w:t>.</w:t>
      </w:r>
      <w:r w:rsidR="00BB721B">
        <w:rPr>
          <w:rFonts w:ascii="Times New Roman" w:hAnsi="Times New Roman"/>
          <w:sz w:val="24"/>
          <w:szCs w:val="24"/>
        </w:rPr>
        <w:t xml:space="preserve">  </w:t>
      </w:r>
      <w:r w:rsidR="00BB721B" w:rsidRPr="00BB721B">
        <w:rPr>
          <w:rFonts w:ascii="Times New Roman" w:hAnsi="Times New Roman"/>
          <w:sz w:val="24"/>
          <w:szCs w:val="24"/>
        </w:rPr>
        <w:t>To estimate burden hour and burden costs associated with this task, the Agency relies on the assumptions and statistics outline</w:t>
      </w:r>
      <w:r w:rsidR="00F24468">
        <w:rPr>
          <w:rFonts w:ascii="Times New Roman" w:hAnsi="Times New Roman"/>
          <w:sz w:val="24"/>
          <w:szCs w:val="24"/>
        </w:rPr>
        <w:t>d</w:t>
      </w:r>
      <w:r w:rsidR="00BB721B" w:rsidRPr="00BB721B">
        <w:rPr>
          <w:rFonts w:ascii="Times New Roman" w:hAnsi="Times New Roman"/>
          <w:sz w:val="24"/>
          <w:szCs w:val="24"/>
        </w:rPr>
        <w:t xml:space="preserve"> above as well as the following</w:t>
      </w:r>
      <w:r w:rsidR="00F94A52" w:rsidRPr="00F94A52">
        <w:rPr>
          <w:rFonts w:ascii="Times New Roman" w:hAnsi="Times New Roman"/>
          <w:sz w:val="24"/>
          <w:szCs w:val="24"/>
        </w:rPr>
        <w:t xml:space="preserve"> </w:t>
      </w:r>
      <w:r w:rsidR="00F94A52">
        <w:rPr>
          <w:rFonts w:ascii="Times New Roman" w:hAnsi="Times New Roman"/>
          <w:sz w:val="24"/>
          <w:szCs w:val="24"/>
        </w:rPr>
        <w:t>assumptions</w:t>
      </w:r>
      <w:r w:rsidR="00BB721B" w:rsidRPr="00BB721B">
        <w:rPr>
          <w:rFonts w:ascii="Times New Roman" w:hAnsi="Times New Roman"/>
          <w:sz w:val="24"/>
          <w:szCs w:val="24"/>
        </w:rPr>
        <w:t>:</w:t>
      </w:r>
    </w:p>
    <w:p w14:paraId="4A6C30DD" w14:textId="77777777" w:rsidR="003C3790" w:rsidRDefault="00507CB3" w:rsidP="005E52F0">
      <w:pPr>
        <w:numPr>
          <w:ilvl w:val="0"/>
          <w:numId w:val="14"/>
        </w:numPr>
        <w:rPr>
          <w:rFonts w:ascii="Times New Roman" w:hAnsi="Times New Roman"/>
          <w:sz w:val="24"/>
          <w:szCs w:val="24"/>
        </w:rPr>
      </w:pPr>
      <w:r>
        <w:rPr>
          <w:rFonts w:ascii="Times New Roman" w:hAnsi="Times New Roman"/>
          <w:sz w:val="24"/>
          <w:szCs w:val="24"/>
        </w:rPr>
        <w:t xml:space="preserve">On average, CDL drivers will self-certify </w:t>
      </w:r>
      <w:r w:rsidR="003C3790">
        <w:rPr>
          <w:rFonts w:ascii="Times New Roman" w:hAnsi="Times New Roman"/>
          <w:sz w:val="24"/>
          <w:szCs w:val="24"/>
        </w:rPr>
        <w:t>every 5 years.</w:t>
      </w:r>
    </w:p>
    <w:p w14:paraId="339B79E2" w14:textId="77777777" w:rsidR="00BB721B" w:rsidRDefault="00BB721B" w:rsidP="005E52F0">
      <w:pPr>
        <w:numPr>
          <w:ilvl w:val="0"/>
          <w:numId w:val="14"/>
        </w:numPr>
        <w:rPr>
          <w:rFonts w:ascii="Times New Roman" w:hAnsi="Times New Roman"/>
          <w:sz w:val="24"/>
          <w:szCs w:val="24"/>
        </w:rPr>
      </w:pPr>
      <w:r>
        <w:rPr>
          <w:rFonts w:ascii="Times New Roman" w:hAnsi="Times New Roman"/>
          <w:sz w:val="24"/>
          <w:szCs w:val="24"/>
        </w:rPr>
        <w:t>I</w:t>
      </w:r>
      <w:r w:rsidRPr="00BB721B">
        <w:rPr>
          <w:rFonts w:ascii="Times New Roman" w:hAnsi="Times New Roman"/>
          <w:sz w:val="24"/>
          <w:szCs w:val="24"/>
        </w:rPr>
        <w:t>t takes approximately 5 seconds (</w:t>
      </w:r>
      <w:r>
        <w:rPr>
          <w:rFonts w:ascii="Times New Roman" w:hAnsi="Times New Roman"/>
          <w:sz w:val="24"/>
          <w:szCs w:val="24"/>
        </w:rPr>
        <w:t>0.</w:t>
      </w:r>
      <w:r w:rsidR="00EB415C" w:rsidRPr="00EB415C">
        <w:rPr>
          <w:rFonts w:ascii="Times New Roman" w:hAnsi="Times New Roman"/>
          <w:sz w:val="24"/>
          <w:szCs w:val="24"/>
        </w:rPr>
        <w:t>001389</w:t>
      </w:r>
      <w:r>
        <w:rPr>
          <w:rFonts w:ascii="Times New Roman" w:hAnsi="Times New Roman"/>
          <w:sz w:val="24"/>
          <w:szCs w:val="24"/>
        </w:rPr>
        <w:t xml:space="preserve"> hours</w:t>
      </w:r>
      <w:r w:rsidR="00EB415C">
        <w:rPr>
          <w:rFonts w:ascii="Times New Roman" w:hAnsi="Times New Roman"/>
          <w:sz w:val="24"/>
          <w:szCs w:val="24"/>
        </w:rPr>
        <w:t xml:space="preserve">) for </w:t>
      </w:r>
      <w:r w:rsidR="00635504">
        <w:rPr>
          <w:rFonts w:ascii="Times New Roman" w:hAnsi="Times New Roman"/>
          <w:sz w:val="24"/>
          <w:szCs w:val="24"/>
        </w:rPr>
        <w:t xml:space="preserve">an </w:t>
      </w:r>
      <w:r w:rsidRPr="00BB721B">
        <w:rPr>
          <w:rFonts w:ascii="Times New Roman" w:hAnsi="Times New Roman"/>
          <w:sz w:val="24"/>
          <w:szCs w:val="24"/>
        </w:rPr>
        <w:t>SDLA to record the medical certification status information on the CDLIS driver record.</w:t>
      </w:r>
    </w:p>
    <w:p w14:paraId="6E9FA6A5" w14:textId="77777777" w:rsidR="00BB721B" w:rsidRDefault="00BB721B" w:rsidP="005E52F0">
      <w:pPr>
        <w:numPr>
          <w:ilvl w:val="0"/>
          <w:numId w:val="14"/>
        </w:numPr>
        <w:rPr>
          <w:rFonts w:ascii="Times New Roman" w:hAnsi="Times New Roman"/>
          <w:sz w:val="24"/>
          <w:szCs w:val="24"/>
        </w:rPr>
      </w:pPr>
      <w:r>
        <w:rPr>
          <w:rFonts w:ascii="Times New Roman" w:hAnsi="Times New Roman"/>
          <w:sz w:val="24"/>
          <w:szCs w:val="24"/>
        </w:rPr>
        <w:t>An SDLA employee equivalent to an information and record clerk (</w:t>
      </w:r>
      <w:r w:rsidR="003A6741">
        <w:rPr>
          <w:rFonts w:ascii="Times New Roman" w:hAnsi="Times New Roman"/>
          <w:sz w:val="24"/>
          <w:szCs w:val="24"/>
        </w:rPr>
        <w:t xml:space="preserve">SOC </w:t>
      </w:r>
      <w:r>
        <w:rPr>
          <w:rFonts w:ascii="Times New Roman" w:hAnsi="Times New Roman"/>
          <w:sz w:val="24"/>
          <w:szCs w:val="24"/>
        </w:rPr>
        <w:t xml:space="preserve">Code </w:t>
      </w:r>
      <w:r w:rsidRPr="00582F85">
        <w:rPr>
          <w:rFonts w:ascii="Times New Roman" w:hAnsi="Times New Roman"/>
          <w:sz w:val="24"/>
          <w:szCs w:val="24"/>
        </w:rPr>
        <w:t>43-4000</w:t>
      </w:r>
      <w:r>
        <w:rPr>
          <w:rFonts w:ascii="Times New Roman" w:hAnsi="Times New Roman"/>
          <w:sz w:val="24"/>
          <w:szCs w:val="24"/>
        </w:rPr>
        <w:t>) will perform this task a</w:t>
      </w:r>
      <w:r w:rsidR="00EB415C">
        <w:rPr>
          <w:rFonts w:ascii="Times New Roman" w:hAnsi="Times New Roman"/>
          <w:sz w:val="24"/>
          <w:szCs w:val="24"/>
        </w:rPr>
        <w:t>t a loaded hourly wage of $29.35</w:t>
      </w:r>
      <w:r w:rsidR="00A63A64">
        <w:rPr>
          <w:rFonts w:ascii="Times New Roman" w:hAnsi="Times New Roman"/>
          <w:sz w:val="24"/>
          <w:szCs w:val="24"/>
        </w:rPr>
        <w:t>.</w:t>
      </w:r>
    </w:p>
    <w:p w14:paraId="7DC8F615" w14:textId="77777777" w:rsidR="00E65156" w:rsidRPr="00E65156" w:rsidRDefault="00E65156">
      <w:pPr>
        <w:numPr>
          <w:ilvl w:val="0"/>
          <w:numId w:val="14"/>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14:paraId="2195846F" w14:textId="77777777" w:rsidR="00BB721B" w:rsidRDefault="00BB721B" w:rsidP="00BB721B">
      <w:pPr>
        <w:rPr>
          <w:rFonts w:ascii="Times New Roman" w:hAnsi="Times New Roman"/>
          <w:sz w:val="24"/>
          <w:szCs w:val="24"/>
        </w:rPr>
      </w:pPr>
    </w:p>
    <w:p w14:paraId="00065318" w14:textId="77777777" w:rsidR="00E6179D" w:rsidRPr="00E6179D" w:rsidRDefault="00E6179D" w:rsidP="00E6179D">
      <w:pPr>
        <w:rPr>
          <w:rFonts w:ascii="Times New Roman" w:hAnsi="Times New Roman"/>
          <w:sz w:val="24"/>
          <w:szCs w:val="24"/>
        </w:rPr>
      </w:pPr>
      <w:r w:rsidRPr="00E6179D">
        <w:rPr>
          <w:rFonts w:ascii="Times New Roman" w:hAnsi="Times New Roman"/>
          <w:sz w:val="24"/>
          <w:szCs w:val="24"/>
        </w:rPr>
        <w:t>During</w:t>
      </w:r>
      <w:r w:rsidR="00A10F00">
        <w:rPr>
          <w:rFonts w:ascii="Times New Roman" w:hAnsi="Times New Roman"/>
          <w:sz w:val="24"/>
          <w:szCs w:val="24"/>
        </w:rPr>
        <w:t xml:space="preserve"> the first year of this ICR, a S</w:t>
      </w:r>
      <w:r w:rsidRPr="00E6179D">
        <w:rPr>
          <w:rFonts w:ascii="Times New Roman" w:hAnsi="Times New Roman"/>
          <w:sz w:val="24"/>
          <w:szCs w:val="24"/>
        </w:rPr>
        <w:t xml:space="preserve">tate </w:t>
      </w:r>
      <w:r w:rsidR="00A10F00">
        <w:rPr>
          <w:rFonts w:ascii="Times New Roman" w:hAnsi="Times New Roman"/>
          <w:sz w:val="24"/>
          <w:szCs w:val="24"/>
        </w:rPr>
        <w:t>employee</w:t>
      </w:r>
      <w:r w:rsidRPr="00E6179D">
        <w:rPr>
          <w:rFonts w:ascii="Times New Roman" w:hAnsi="Times New Roman"/>
          <w:sz w:val="24"/>
          <w:szCs w:val="24"/>
        </w:rPr>
        <w:t xml:space="preserve"> will </w:t>
      </w:r>
      <w:r w:rsidR="00A63A64">
        <w:rPr>
          <w:rFonts w:ascii="Times New Roman" w:hAnsi="Times New Roman"/>
          <w:sz w:val="24"/>
          <w:szCs w:val="24"/>
        </w:rPr>
        <w:t>record self-certifications</w:t>
      </w:r>
      <w:r w:rsidRPr="00E6179D">
        <w:rPr>
          <w:rFonts w:ascii="Times New Roman" w:hAnsi="Times New Roman"/>
          <w:sz w:val="24"/>
          <w:szCs w:val="24"/>
        </w:rPr>
        <w:t xml:space="preserve"> for </w:t>
      </w:r>
      <w:r w:rsidR="00D642B8">
        <w:rPr>
          <w:rFonts w:ascii="Times New Roman" w:hAnsi="Times New Roman"/>
          <w:sz w:val="24"/>
          <w:szCs w:val="24"/>
        </w:rPr>
        <w:t>2,160,083</w:t>
      </w:r>
      <w:r>
        <w:rPr>
          <w:rFonts w:ascii="Times New Roman" w:hAnsi="Times New Roman"/>
          <w:sz w:val="24"/>
          <w:szCs w:val="24"/>
        </w:rPr>
        <w:t xml:space="preserve"> new CDL drivers</w:t>
      </w:r>
      <w:r w:rsidRPr="00E6179D">
        <w:rPr>
          <w:rFonts w:ascii="Times New Roman" w:hAnsi="Times New Roman"/>
          <w:sz w:val="24"/>
          <w:szCs w:val="24"/>
        </w:rPr>
        <w:t xml:space="preserve"> and existing drivers</w:t>
      </w:r>
      <w:r w:rsidR="00D642B8">
        <w:rPr>
          <w:rFonts w:ascii="Times New Roman" w:hAnsi="Times New Roman"/>
          <w:sz w:val="24"/>
          <w:szCs w:val="24"/>
        </w:rPr>
        <w:t xml:space="preserve">, </w:t>
      </w:r>
      <w:r w:rsidRPr="00E6179D">
        <w:rPr>
          <w:rFonts w:ascii="Times New Roman" w:hAnsi="Times New Roman"/>
          <w:sz w:val="24"/>
          <w:szCs w:val="24"/>
        </w:rPr>
        <w:t>resulting in 2,160,083 responses and 3,000 burden hours (2,160,083 × 0.0</w:t>
      </w:r>
      <w:r>
        <w:rPr>
          <w:rFonts w:ascii="Times New Roman" w:hAnsi="Times New Roman"/>
          <w:sz w:val="24"/>
          <w:szCs w:val="24"/>
        </w:rPr>
        <w:t xml:space="preserve">01389 </w:t>
      </w:r>
      <w:r w:rsidRPr="00E6179D">
        <w:rPr>
          <w:rFonts w:ascii="Times New Roman" w:hAnsi="Times New Roman"/>
          <w:sz w:val="24"/>
          <w:szCs w:val="24"/>
        </w:rPr>
        <w:t>hours), at a cost of $88,0</w:t>
      </w:r>
      <w:r w:rsidR="00D642B8">
        <w:rPr>
          <w:rFonts w:ascii="Times New Roman" w:hAnsi="Times New Roman"/>
          <w:sz w:val="24"/>
          <w:szCs w:val="24"/>
        </w:rPr>
        <w:t>5</w:t>
      </w:r>
      <w:r w:rsidRPr="00E6179D">
        <w:rPr>
          <w:rFonts w:ascii="Times New Roman" w:hAnsi="Times New Roman"/>
          <w:sz w:val="24"/>
          <w:szCs w:val="24"/>
        </w:rPr>
        <w:t>0 (3,000 × $29.35).</w:t>
      </w:r>
    </w:p>
    <w:p w14:paraId="0DAE7F1D" w14:textId="77777777" w:rsidR="00E6179D" w:rsidRPr="00E6179D" w:rsidRDefault="00E6179D" w:rsidP="00E6179D">
      <w:pPr>
        <w:rPr>
          <w:rFonts w:ascii="Times New Roman" w:hAnsi="Times New Roman"/>
          <w:sz w:val="24"/>
          <w:szCs w:val="24"/>
        </w:rPr>
      </w:pPr>
    </w:p>
    <w:p w14:paraId="7A4F2245" w14:textId="1098DFFA" w:rsidR="00BB721B" w:rsidRDefault="00E6179D" w:rsidP="00E6179D">
      <w:pPr>
        <w:rPr>
          <w:rFonts w:ascii="Times New Roman" w:hAnsi="Times New Roman"/>
          <w:sz w:val="24"/>
          <w:szCs w:val="24"/>
        </w:rPr>
      </w:pPr>
      <w:r w:rsidRPr="00E6179D">
        <w:rPr>
          <w:rFonts w:ascii="Times New Roman" w:hAnsi="Times New Roman"/>
          <w:sz w:val="24"/>
          <w:szCs w:val="24"/>
        </w:rPr>
        <w:t>Annualized, IC-2.</w:t>
      </w:r>
      <w:r>
        <w:rPr>
          <w:rFonts w:ascii="Times New Roman" w:hAnsi="Times New Roman"/>
          <w:sz w:val="24"/>
          <w:szCs w:val="24"/>
        </w:rPr>
        <w:t>2</w:t>
      </w:r>
      <w:r w:rsidRPr="00E6179D">
        <w:rPr>
          <w:rFonts w:ascii="Times New Roman" w:hAnsi="Times New Roman"/>
          <w:sz w:val="24"/>
          <w:szCs w:val="24"/>
        </w:rPr>
        <w:t xml:space="preserve"> results in approximately 2,172,939 responses totaling 3,018 burden hours at a cost of $88,5</w:t>
      </w:r>
      <w:r w:rsidR="00D642B8">
        <w:rPr>
          <w:rFonts w:ascii="Times New Roman" w:hAnsi="Times New Roman"/>
          <w:sz w:val="24"/>
          <w:szCs w:val="24"/>
        </w:rPr>
        <w:t>78</w:t>
      </w:r>
      <w:r w:rsidRPr="00E6179D">
        <w:rPr>
          <w:rFonts w:ascii="Times New Roman" w:hAnsi="Times New Roman"/>
          <w:sz w:val="24"/>
          <w:szCs w:val="24"/>
        </w:rPr>
        <w:t xml:space="preserve"> (</w:t>
      </w:r>
      <w:r w:rsidRPr="00E6179D">
        <w:rPr>
          <w:rFonts w:ascii="Times New Roman" w:hAnsi="Times New Roman"/>
          <w:sz w:val="24"/>
          <w:szCs w:val="24"/>
        </w:rPr>
        <w:fldChar w:fldCharType="begin"/>
      </w:r>
      <w:r w:rsidRPr="00E6179D">
        <w:rPr>
          <w:rFonts w:ascii="Times New Roman" w:hAnsi="Times New Roman"/>
          <w:sz w:val="24"/>
          <w:szCs w:val="24"/>
        </w:rPr>
        <w:instrText xml:space="preserve"> REF _Ref508543683 \h  \* MERGEFORMAT </w:instrText>
      </w:r>
      <w:r w:rsidRPr="00E6179D">
        <w:rPr>
          <w:rFonts w:ascii="Times New Roman" w:hAnsi="Times New Roman"/>
          <w:sz w:val="24"/>
          <w:szCs w:val="24"/>
        </w:rPr>
      </w:r>
      <w:r w:rsidRPr="00E6179D">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12</w:t>
      </w:r>
      <w:r w:rsidRPr="00E6179D">
        <w:rPr>
          <w:rFonts w:ascii="Times New Roman" w:hAnsi="Times New Roman"/>
          <w:sz w:val="24"/>
          <w:szCs w:val="24"/>
        </w:rPr>
        <w:fldChar w:fldCharType="end"/>
      </w:r>
      <w:r w:rsidRPr="00E6179D">
        <w:rPr>
          <w:rFonts w:ascii="Times New Roman" w:hAnsi="Times New Roman"/>
          <w:sz w:val="24"/>
          <w:szCs w:val="24"/>
        </w:rPr>
        <w:t>).</w:t>
      </w:r>
    </w:p>
    <w:p w14:paraId="48E2BB67" w14:textId="77777777" w:rsidR="00BB721B" w:rsidRDefault="00BB721B" w:rsidP="00BB721B">
      <w:pPr>
        <w:rPr>
          <w:rFonts w:ascii="Times New Roman" w:hAnsi="Times New Roman"/>
          <w:sz w:val="24"/>
          <w:szCs w:val="24"/>
        </w:rPr>
      </w:pPr>
    </w:p>
    <w:p w14:paraId="3D3C3C4E" w14:textId="77777777" w:rsidR="00BB721B" w:rsidRDefault="00BB721B" w:rsidP="00BB721B">
      <w:pPr>
        <w:pStyle w:val="Caption"/>
        <w:keepNext/>
      </w:pPr>
      <w:bookmarkStart w:id="24" w:name="_Ref508543683"/>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12</w:t>
      </w:r>
      <w:r w:rsidR="00413157">
        <w:rPr>
          <w:noProof/>
        </w:rPr>
        <w:fldChar w:fldCharType="end"/>
      </w:r>
      <w:bookmarkEnd w:id="24"/>
      <w:r>
        <w:t xml:space="preserve">. State </w:t>
      </w:r>
      <w:r w:rsidR="002D66E6">
        <w:t xml:space="preserve">Recording of the Self-Certification of </w:t>
      </w:r>
      <w:r>
        <w:t>CMV</w:t>
      </w:r>
      <w:r w:rsidRPr="00BB721B">
        <w:t xml:space="preserve"> Operation </w:t>
      </w:r>
      <w:r>
        <w:t>(IC-2.2)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11"/>
        <w:gridCol w:w="1358"/>
        <w:gridCol w:w="1361"/>
        <w:gridCol w:w="1359"/>
        <w:gridCol w:w="1361"/>
        <w:gridCol w:w="1359"/>
        <w:gridCol w:w="1361"/>
      </w:tblGrid>
      <w:tr w:rsidR="00BB721B" w:rsidRPr="00BB721B" w14:paraId="70EC4F03" w14:textId="77777777" w:rsidTr="00C818B3">
        <w:trPr>
          <w:trHeight w:val="1050"/>
        </w:trPr>
        <w:tc>
          <w:tcPr>
            <w:tcW w:w="647" w:type="pct"/>
            <w:shd w:val="clear" w:color="000000" w:fill="E0E0E0"/>
            <w:tcMar>
              <w:left w:w="0" w:type="dxa"/>
              <w:right w:w="0" w:type="dxa"/>
            </w:tcMar>
            <w:vAlign w:val="bottom"/>
            <w:hideMark/>
          </w:tcPr>
          <w:p w14:paraId="4AE246AA" w14:textId="77777777" w:rsidR="00BB721B" w:rsidRPr="00BB721B" w:rsidRDefault="00BB721B" w:rsidP="00BB721B">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14:paraId="65BDC8CA" w14:textId="77777777" w:rsidR="00BB721B" w:rsidRPr="00BB721B" w:rsidRDefault="00BB721B" w:rsidP="00BB721B">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14:paraId="3CCCCFD7" w14:textId="77777777" w:rsidR="00BB721B" w:rsidRPr="00BB721B" w:rsidRDefault="003F22EC" w:rsidP="00BB721B">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00BB721B" w:rsidRPr="00BB721B">
              <w:rPr>
                <w:rFonts w:ascii="Times New Roman" w:hAnsi="Times New Roman"/>
                <w:b/>
                <w:bCs/>
                <w:color w:val="000000"/>
              </w:rPr>
              <w:t>Responses per Respondent</w:t>
            </w:r>
            <w:r w:rsidR="00BB721B" w:rsidRP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14:paraId="184E3882" w14:textId="77777777" w:rsidR="00BB721B" w:rsidRPr="00BB721B" w:rsidRDefault="00BB721B" w:rsidP="00BB721B">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14:paraId="0BDA9F0F" w14:textId="77777777" w:rsidR="00BB721B" w:rsidRPr="00BB721B" w:rsidRDefault="00BB721B" w:rsidP="00BB721B">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14:paraId="5D14AF08" w14:textId="77777777" w:rsidR="00BB721B" w:rsidRPr="00BB721B" w:rsidRDefault="00BB721B" w:rsidP="00BB721B">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14:paraId="7D8BA2AA" w14:textId="77777777" w:rsidR="00BB721B" w:rsidRPr="00BB721B" w:rsidRDefault="00BB721B" w:rsidP="00BB721B">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sidR="00EB415C">
              <w:rPr>
                <w:rFonts w:ascii="Times New Roman" w:hAnsi="Times New Roman"/>
                <w:b/>
                <w:bCs/>
                <w:color w:val="000000"/>
              </w:rPr>
              <w:t>nual Respondent Cost</w:t>
            </w:r>
            <w:r w:rsidR="00EB415C">
              <w:rPr>
                <w:rFonts w:ascii="Times New Roman" w:hAnsi="Times New Roman"/>
                <w:b/>
                <w:bCs/>
                <w:color w:val="000000"/>
              </w:rPr>
              <w:br/>
              <w:t>(e × $29.35</w:t>
            </w:r>
            <w:r w:rsidRPr="00BB721B">
              <w:rPr>
                <w:rFonts w:ascii="Times New Roman" w:hAnsi="Times New Roman"/>
                <w:b/>
                <w:bCs/>
                <w:color w:val="000000"/>
              </w:rPr>
              <w:t xml:space="preserve"> = f)</w:t>
            </w:r>
          </w:p>
        </w:tc>
      </w:tr>
      <w:tr w:rsidR="00D642B8" w:rsidRPr="00BB721B" w14:paraId="5586A0D5" w14:textId="77777777" w:rsidTr="00C818B3">
        <w:trPr>
          <w:trHeight w:val="270"/>
        </w:trPr>
        <w:tc>
          <w:tcPr>
            <w:tcW w:w="647" w:type="pct"/>
            <w:shd w:val="clear" w:color="auto" w:fill="auto"/>
            <w:tcMar>
              <w:left w:w="115" w:type="dxa"/>
              <w:right w:w="115" w:type="dxa"/>
            </w:tcMar>
            <w:vAlign w:val="bottom"/>
            <w:hideMark/>
          </w:tcPr>
          <w:p w14:paraId="34A01EA7" w14:textId="77777777" w:rsidR="00D642B8" w:rsidRPr="00BB721B" w:rsidRDefault="00D642B8" w:rsidP="00D642B8">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14:paraId="7DC4AA2E" w14:textId="77777777" w:rsidR="00D642B8" w:rsidRPr="00EB415C" w:rsidRDefault="00D642B8" w:rsidP="00D642B8">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14:paraId="7CC1ABC8"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w:t>
            </w:r>
            <w:r w:rsidR="00C76F1B">
              <w:rPr>
                <w:rFonts w:ascii="Times New Roman" w:hAnsi="Times New Roman"/>
                <w:color w:val="000000"/>
              </w:rPr>
              <w:t>,</w:t>
            </w:r>
            <w:r w:rsidRPr="00CE5D9A">
              <w:rPr>
                <w:rFonts w:ascii="Times New Roman" w:hAnsi="Times New Roman"/>
                <w:color w:val="000000"/>
              </w:rPr>
              <w:t>675</w:t>
            </w:r>
          </w:p>
        </w:tc>
        <w:tc>
          <w:tcPr>
            <w:tcW w:w="725" w:type="pct"/>
            <w:shd w:val="clear" w:color="auto" w:fill="auto"/>
            <w:tcMar>
              <w:left w:w="115" w:type="dxa"/>
              <w:right w:w="115" w:type="dxa"/>
            </w:tcMar>
            <w:vAlign w:val="bottom"/>
          </w:tcPr>
          <w:p w14:paraId="2CE80846"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2,160,083</w:t>
            </w:r>
          </w:p>
        </w:tc>
        <w:tc>
          <w:tcPr>
            <w:tcW w:w="726" w:type="pct"/>
            <w:shd w:val="clear" w:color="auto" w:fill="auto"/>
            <w:tcMar>
              <w:left w:w="115" w:type="dxa"/>
              <w:right w:w="115" w:type="dxa"/>
            </w:tcMar>
            <w:vAlign w:val="bottom"/>
          </w:tcPr>
          <w:p w14:paraId="5C923F91"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0.001389</w:t>
            </w:r>
          </w:p>
        </w:tc>
        <w:tc>
          <w:tcPr>
            <w:tcW w:w="725" w:type="pct"/>
            <w:shd w:val="clear" w:color="auto" w:fill="auto"/>
            <w:tcMar>
              <w:left w:w="115" w:type="dxa"/>
              <w:right w:w="115" w:type="dxa"/>
            </w:tcMar>
            <w:vAlign w:val="bottom"/>
          </w:tcPr>
          <w:p w14:paraId="719D8B38"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3,000</w:t>
            </w:r>
          </w:p>
        </w:tc>
        <w:tc>
          <w:tcPr>
            <w:tcW w:w="726" w:type="pct"/>
            <w:shd w:val="clear" w:color="auto" w:fill="auto"/>
            <w:tcMar>
              <w:left w:w="115" w:type="dxa"/>
              <w:right w:w="115" w:type="dxa"/>
            </w:tcMar>
            <w:vAlign w:val="bottom"/>
          </w:tcPr>
          <w:p w14:paraId="43F2D29D"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$88,050</w:t>
            </w:r>
          </w:p>
        </w:tc>
      </w:tr>
      <w:tr w:rsidR="00D642B8" w:rsidRPr="00BB721B" w14:paraId="1F28F265" w14:textId="77777777" w:rsidTr="00C818B3">
        <w:trPr>
          <w:trHeight w:val="270"/>
        </w:trPr>
        <w:tc>
          <w:tcPr>
            <w:tcW w:w="647" w:type="pct"/>
            <w:shd w:val="clear" w:color="auto" w:fill="auto"/>
            <w:tcMar>
              <w:left w:w="115" w:type="dxa"/>
              <w:right w:w="115" w:type="dxa"/>
            </w:tcMar>
            <w:vAlign w:val="bottom"/>
            <w:hideMark/>
          </w:tcPr>
          <w:p w14:paraId="28D4F661" w14:textId="77777777" w:rsidR="00D642B8" w:rsidRPr="00BB721B" w:rsidRDefault="00D642B8" w:rsidP="00D642B8">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14:paraId="0CFCA967" w14:textId="77777777" w:rsidR="00D642B8" w:rsidRPr="00EB415C" w:rsidRDefault="00D642B8" w:rsidP="00D642B8">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14:paraId="53FB96CE"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w:t>
            </w:r>
            <w:r w:rsidR="00C76F1B">
              <w:rPr>
                <w:rFonts w:ascii="Times New Roman" w:hAnsi="Times New Roman"/>
                <w:color w:val="000000"/>
              </w:rPr>
              <w:t>,</w:t>
            </w:r>
            <w:r w:rsidRPr="00CE5D9A">
              <w:rPr>
                <w:rFonts w:ascii="Times New Roman" w:hAnsi="Times New Roman"/>
                <w:color w:val="000000"/>
              </w:rPr>
              <w:t>727</w:t>
            </w:r>
          </w:p>
        </w:tc>
        <w:tc>
          <w:tcPr>
            <w:tcW w:w="725" w:type="pct"/>
            <w:shd w:val="clear" w:color="auto" w:fill="auto"/>
            <w:tcMar>
              <w:left w:w="115" w:type="dxa"/>
              <w:right w:w="115" w:type="dxa"/>
            </w:tcMar>
            <w:vAlign w:val="bottom"/>
          </w:tcPr>
          <w:p w14:paraId="75D53420"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2,172,914</w:t>
            </w:r>
          </w:p>
        </w:tc>
        <w:tc>
          <w:tcPr>
            <w:tcW w:w="726" w:type="pct"/>
            <w:shd w:val="clear" w:color="auto" w:fill="auto"/>
            <w:tcMar>
              <w:left w:w="115" w:type="dxa"/>
              <w:right w:w="115" w:type="dxa"/>
            </w:tcMar>
            <w:vAlign w:val="bottom"/>
          </w:tcPr>
          <w:p w14:paraId="0F3DA0EB"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0.001389</w:t>
            </w:r>
          </w:p>
        </w:tc>
        <w:tc>
          <w:tcPr>
            <w:tcW w:w="725" w:type="pct"/>
            <w:shd w:val="clear" w:color="auto" w:fill="auto"/>
            <w:tcMar>
              <w:left w:w="115" w:type="dxa"/>
              <w:right w:w="115" w:type="dxa"/>
            </w:tcMar>
            <w:vAlign w:val="bottom"/>
          </w:tcPr>
          <w:p w14:paraId="4A53236C"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3,018</w:t>
            </w:r>
          </w:p>
        </w:tc>
        <w:tc>
          <w:tcPr>
            <w:tcW w:w="726" w:type="pct"/>
            <w:shd w:val="clear" w:color="auto" w:fill="auto"/>
            <w:tcMar>
              <w:left w:w="115" w:type="dxa"/>
              <w:right w:w="115" w:type="dxa"/>
            </w:tcMar>
            <w:vAlign w:val="bottom"/>
          </w:tcPr>
          <w:p w14:paraId="7282CE15"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$88,578</w:t>
            </w:r>
          </w:p>
        </w:tc>
      </w:tr>
      <w:tr w:rsidR="00D642B8" w:rsidRPr="00BB721B" w14:paraId="36D4071B" w14:textId="77777777" w:rsidTr="00C818B3">
        <w:trPr>
          <w:trHeight w:val="270"/>
        </w:trPr>
        <w:tc>
          <w:tcPr>
            <w:tcW w:w="647" w:type="pct"/>
            <w:shd w:val="clear" w:color="auto" w:fill="auto"/>
            <w:tcMar>
              <w:left w:w="115" w:type="dxa"/>
              <w:right w:w="115" w:type="dxa"/>
            </w:tcMar>
            <w:vAlign w:val="bottom"/>
            <w:hideMark/>
          </w:tcPr>
          <w:p w14:paraId="00E7BC6D" w14:textId="77777777" w:rsidR="00D642B8" w:rsidRPr="00BB721B" w:rsidRDefault="00D642B8" w:rsidP="00D642B8">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14:paraId="553449C2" w14:textId="77777777" w:rsidR="00D642B8" w:rsidRPr="00EB415C" w:rsidRDefault="00D642B8" w:rsidP="00D642B8">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14:paraId="51FE7F1A"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w:t>
            </w:r>
            <w:r w:rsidR="00C76F1B">
              <w:rPr>
                <w:rFonts w:ascii="Times New Roman" w:hAnsi="Times New Roman"/>
                <w:color w:val="000000"/>
              </w:rPr>
              <w:t>,</w:t>
            </w:r>
            <w:r w:rsidRPr="00CE5D9A">
              <w:rPr>
                <w:rFonts w:ascii="Times New Roman" w:hAnsi="Times New Roman"/>
                <w:color w:val="000000"/>
              </w:rPr>
              <w:t>778</w:t>
            </w:r>
          </w:p>
        </w:tc>
        <w:tc>
          <w:tcPr>
            <w:tcW w:w="725" w:type="pct"/>
            <w:shd w:val="clear" w:color="auto" w:fill="auto"/>
            <w:tcMar>
              <w:left w:w="115" w:type="dxa"/>
              <w:right w:w="115" w:type="dxa"/>
            </w:tcMar>
            <w:vAlign w:val="bottom"/>
          </w:tcPr>
          <w:p w14:paraId="2B5EF5C4"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2,185,821</w:t>
            </w:r>
          </w:p>
        </w:tc>
        <w:tc>
          <w:tcPr>
            <w:tcW w:w="726" w:type="pct"/>
            <w:shd w:val="clear" w:color="auto" w:fill="auto"/>
            <w:tcMar>
              <w:left w:w="115" w:type="dxa"/>
              <w:right w:w="115" w:type="dxa"/>
            </w:tcMar>
            <w:vAlign w:val="bottom"/>
          </w:tcPr>
          <w:p w14:paraId="75073A90"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0.001389</w:t>
            </w:r>
          </w:p>
        </w:tc>
        <w:tc>
          <w:tcPr>
            <w:tcW w:w="725" w:type="pct"/>
            <w:shd w:val="clear" w:color="auto" w:fill="auto"/>
            <w:tcMar>
              <w:left w:w="115" w:type="dxa"/>
              <w:right w:w="115" w:type="dxa"/>
            </w:tcMar>
            <w:vAlign w:val="bottom"/>
          </w:tcPr>
          <w:p w14:paraId="315EA8C4"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3,036</w:t>
            </w:r>
          </w:p>
        </w:tc>
        <w:tc>
          <w:tcPr>
            <w:tcW w:w="726" w:type="pct"/>
            <w:shd w:val="clear" w:color="auto" w:fill="auto"/>
            <w:tcMar>
              <w:left w:w="115" w:type="dxa"/>
              <w:right w:w="115" w:type="dxa"/>
            </w:tcMar>
            <w:vAlign w:val="bottom"/>
          </w:tcPr>
          <w:p w14:paraId="177D23D3"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$89,107</w:t>
            </w:r>
          </w:p>
        </w:tc>
      </w:tr>
      <w:tr w:rsidR="00D642B8" w:rsidRPr="00BB721B" w14:paraId="7B91A372" w14:textId="77777777" w:rsidTr="00C818B3">
        <w:trPr>
          <w:trHeight w:val="270"/>
        </w:trPr>
        <w:tc>
          <w:tcPr>
            <w:tcW w:w="647" w:type="pct"/>
            <w:shd w:val="clear" w:color="auto" w:fill="auto"/>
            <w:tcMar>
              <w:left w:w="115" w:type="dxa"/>
              <w:right w:w="115" w:type="dxa"/>
            </w:tcMar>
            <w:vAlign w:val="bottom"/>
            <w:hideMark/>
          </w:tcPr>
          <w:p w14:paraId="7F216C26" w14:textId="77777777" w:rsidR="00D642B8" w:rsidRPr="00BB721B" w:rsidRDefault="00D642B8" w:rsidP="00D642B8">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14:paraId="403EE9BD" w14:textId="77777777" w:rsidR="00D642B8" w:rsidRPr="00EB415C" w:rsidRDefault="00D642B8" w:rsidP="00D642B8">
            <w:pPr>
              <w:widowControl/>
              <w:autoSpaceDE/>
              <w:autoSpaceDN/>
              <w:adjustRightInd/>
              <w:jc w:val="center"/>
              <w:rPr>
                <w:rFonts w:ascii="Times New Roman" w:hAnsi="Times New Roman"/>
                <w:color w:val="000000"/>
              </w:rPr>
            </w:pPr>
            <w:r>
              <w:rPr>
                <w:rFonts w:ascii="Times New Roman" w:hAnsi="Times New Roman"/>
              </w:rPr>
              <w:t>747</w:t>
            </w:r>
          </w:p>
        </w:tc>
        <w:tc>
          <w:tcPr>
            <w:tcW w:w="726" w:type="pct"/>
            <w:shd w:val="clear" w:color="auto" w:fill="auto"/>
            <w:tcMar>
              <w:left w:w="115" w:type="dxa"/>
              <w:right w:w="115" w:type="dxa"/>
            </w:tcMar>
            <w:vAlign w:val="bottom"/>
          </w:tcPr>
          <w:p w14:paraId="4899BBEB"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14:paraId="4CCB126B"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6,518,818</w:t>
            </w:r>
          </w:p>
        </w:tc>
        <w:tc>
          <w:tcPr>
            <w:tcW w:w="726" w:type="pct"/>
            <w:shd w:val="clear" w:color="auto" w:fill="auto"/>
            <w:tcMar>
              <w:left w:w="115" w:type="dxa"/>
              <w:right w:w="115" w:type="dxa"/>
            </w:tcMar>
            <w:vAlign w:val="bottom"/>
          </w:tcPr>
          <w:p w14:paraId="258E69DD"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14:paraId="638018B4"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9,054</w:t>
            </w:r>
          </w:p>
        </w:tc>
        <w:tc>
          <w:tcPr>
            <w:tcW w:w="726" w:type="pct"/>
            <w:shd w:val="clear" w:color="auto" w:fill="auto"/>
            <w:tcMar>
              <w:left w:w="115" w:type="dxa"/>
              <w:right w:w="115" w:type="dxa"/>
            </w:tcMar>
            <w:vAlign w:val="bottom"/>
          </w:tcPr>
          <w:p w14:paraId="44408DED"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$265,735</w:t>
            </w:r>
          </w:p>
        </w:tc>
      </w:tr>
      <w:tr w:rsidR="00D642B8" w:rsidRPr="00BB721B" w14:paraId="6516B99F" w14:textId="77777777" w:rsidTr="00C818B3">
        <w:trPr>
          <w:trHeight w:val="270"/>
        </w:trPr>
        <w:tc>
          <w:tcPr>
            <w:tcW w:w="647" w:type="pct"/>
            <w:shd w:val="clear" w:color="auto" w:fill="auto"/>
            <w:tcMar>
              <w:left w:w="115" w:type="dxa"/>
              <w:right w:w="115" w:type="dxa"/>
            </w:tcMar>
            <w:vAlign w:val="bottom"/>
            <w:hideMark/>
          </w:tcPr>
          <w:p w14:paraId="1D385144" w14:textId="77777777" w:rsidR="00D642B8" w:rsidRPr="00BB721B" w:rsidRDefault="00D642B8" w:rsidP="00D642B8">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14:paraId="14925321" w14:textId="77777777" w:rsidR="00D642B8" w:rsidRPr="00EB415C" w:rsidRDefault="00D642B8" w:rsidP="00D642B8">
            <w:pPr>
              <w:widowControl/>
              <w:autoSpaceDE/>
              <w:autoSpaceDN/>
              <w:adjustRightInd/>
              <w:jc w:val="center"/>
              <w:rPr>
                <w:rFonts w:ascii="Times New Roman" w:hAnsi="Times New Roman"/>
                <w:color w:val="000000"/>
              </w:rPr>
            </w:pPr>
            <w:bookmarkStart w:id="25" w:name="_Hlk514354765"/>
            <w:r>
              <w:rPr>
                <w:rFonts w:ascii="Times New Roman" w:hAnsi="Times New Roman"/>
              </w:rPr>
              <w:t>249</w:t>
            </w:r>
            <w:bookmarkEnd w:id="25"/>
          </w:p>
        </w:tc>
        <w:tc>
          <w:tcPr>
            <w:tcW w:w="726" w:type="pct"/>
            <w:shd w:val="clear" w:color="auto" w:fill="auto"/>
            <w:tcMar>
              <w:left w:w="115" w:type="dxa"/>
              <w:right w:w="115" w:type="dxa"/>
            </w:tcMar>
            <w:vAlign w:val="bottom"/>
          </w:tcPr>
          <w:p w14:paraId="4C8BE005"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14:paraId="2D1E0126"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2,172,939</w:t>
            </w:r>
          </w:p>
        </w:tc>
        <w:tc>
          <w:tcPr>
            <w:tcW w:w="726" w:type="pct"/>
            <w:shd w:val="clear" w:color="auto" w:fill="auto"/>
            <w:tcMar>
              <w:left w:w="115" w:type="dxa"/>
              <w:right w:w="115" w:type="dxa"/>
            </w:tcMar>
            <w:vAlign w:val="bottom"/>
          </w:tcPr>
          <w:p w14:paraId="731EE6C5"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w:t>
            </w:r>
          </w:p>
        </w:tc>
        <w:tc>
          <w:tcPr>
            <w:tcW w:w="725" w:type="pct"/>
            <w:shd w:val="clear" w:color="auto" w:fill="auto"/>
            <w:tcMar>
              <w:left w:w="115" w:type="dxa"/>
              <w:right w:w="115" w:type="dxa"/>
            </w:tcMar>
            <w:vAlign w:val="bottom"/>
          </w:tcPr>
          <w:p w14:paraId="0387F6DA" w14:textId="77777777" w:rsidR="00D642B8" w:rsidRPr="00D642B8" w:rsidRDefault="00D642B8" w:rsidP="00D642B8">
            <w:pPr>
              <w:widowControl/>
              <w:autoSpaceDE/>
              <w:autoSpaceDN/>
              <w:adjustRightInd/>
              <w:jc w:val="center"/>
              <w:rPr>
                <w:rFonts w:ascii="Times New Roman" w:hAnsi="Times New Roman"/>
                <w:color w:val="000000"/>
              </w:rPr>
            </w:pPr>
            <w:r w:rsidRPr="00D642B8">
              <w:rPr>
                <w:rFonts w:ascii="Times New Roman" w:hAnsi="Times New Roman"/>
              </w:rPr>
              <w:t>3,018</w:t>
            </w:r>
          </w:p>
        </w:tc>
        <w:tc>
          <w:tcPr>
            <w:tcW w:w="726" w:type="pct"/>
            <w:shd w:val="clear" w:color="auto" w:fill="auto"/>
            <w:tcMar>
              <w:left w:w="115" w:type="dxa"/>
              <w:right w:w="115" w:type="dxa"/>
            </w:tcMar>
            <w:vAlign w:val="bottom"/>
          </w:tcPr>
          <w:p w14:paraId="1215B03C" w14:textId="77777777" w:rsidR="00D642B8" w:rsidRPr="00D642B8" w:rsidRDefault="00D642B8" w:rsidP="00D642B8">
            <w:pPr>
              <w:widowControl/>
              <w:autoSpaceDE/>
              <w:autoSpaceDN/>
              <w:adjustRightInd/>
              <w:jc w:val="center"/>
              <w:rPr>
                <w:rFonts w:ascii="Times New Roman" w:hAnsi="Times New Roman"/>
                <w:color w:val="000000"/>
              </w:rPr>
            </w:pPr>
            <w:r w:rsidRPr="00CE5D9A">
              <w:rPr>
                <w:rFonts w:ascii="Times New Roman" w:hAnsi="Times New Roman"/>
                <w:color w:val="000000"/>
              </w:rPr>
              <w:t>$88,578</w:t>
            </w:r>
          </w:p>
        </w:tc>
      </w:tr>
    </w:tbl>
    <w:p w14:paraId="33DC0212" w14:textId="77777777" w:rsidR="00BB721B" w:rsidRDefault="00BB721B" w:rsidP="007B52ED">
      <w:pPr>
        <w:rPr>
          <w:rFonts w:ascii="Times New Roman" w:hAnsi="Times New Roman"/>
          <w:sz w:val="24"/>
          <w:szCs w:val="24"/>
        </w:rPr>
      </w:pPr>
    </w:p>
    <w:p w14:paraId="1A48494E" w14:textId="77777777" w:rsidR="00A63A64" w:rsidRDefault="00A63A64" w:rsidP="00A63A64">
      <w:pPr>
        <w:rPr>
          <w:rFonts w:ascii="Times New Roman" w:hAnsi="Times New Roman"/>
          <w:sz w:val="24"/>
          <w:szCs w:val="24"/>
        </w:rPr>
      </w:pPr>
      <w:r>
        <w:rPr>
          <w:rFonts w:ascii="Times New Roman" w:hAnsi="Times New Roman"/>
          <w:sz w:val="24"/>
          <w:szCs w:val="24"/>
        </w:rPr>
        <w:t xml:space="preserve">The currently approved total burden for </w:t>
      </w:r>
      <w:r w:rsidRPr="00B136E1">
        <w:rPr>
          <w:rFonts w:ascii="Times New Roman" w:hAnsi="Times New Roman"/>
          <w:sz w:val="24"/>
          <w:szCs w:val="24"/>
        </w:rPr>
        <w:t xml:space="preserve">State recording </w:t>
      </w:r>
      <w:r>
        <w:rPr>
          <w:rFonts w:ascii="Times New Roman" w:hAnsi="Times New Roman"/>
          <w:sz w:val="24"/>
          <w:szCs w:val="24"/>
        </w:rPr>
        <w:t>of self-certifications</w:t>
      </w:r>
      <w:r w:rsidRPr="00B136E1">
        <w:rPr>
          <w:rFonts w:ascii="Times New Roman" w:hAnsi="Times New Roman"/>
          <w:sz w:val="24"/>
          <w:szCs w:val="24"/>
        </w:rPr>
        <w:t xml:space="preserve"> </w:t>
      </w:r>
      <w:r>
        <w:rPr>
          <w:rFonts w:ascii="Times New Roman" w:hAnsi="Times New Roman"/>
          <w:sz w:val="24"/>
          <w:szCs w:val="24"/>
        </w:rPr>
        <w:t>is 4,544 hours.  The new total of 3,018 represents a decrease of 1,526 hours due to a decrease in the estimated number of active CDL drivers, a result of the availability of more accurate and recent data.</w:t>
      </w:r>
    </w:p>
    <w:p w14:paraId="6230E3DD" w14:textId="77777777" w:rsidR="007B52ED" w:rsidRPr="005922ED" w:rsidRDefault="007B52ED" w:rsidP="007B52ED">
      <w:pPr>
        <w:rPr>
          <w:rFonts w:ascii="Times New Roman" w:hAnsi="Times New Roman"/>
          <w:sz w:val="24"/>
          <w:szCs w:val="24"/>
        </w:rPr>
      </w:pPr>
    </w:p>
    <w:p w14:paraId="08A28DC6" w14:textId="77777777" w:rsidR="00BB721B" w:rsidRPr="00446553" w:rsidRDefault="003E22D7" w:rsidP="00BB721B">
      <w:pPr>
        <w:rPr>
          <w:rFonts w:ascii="Times New Roman" w:hAnsi="Times New Roman"/>
          <w:b/>
          <w:sz w:val="24"/>
          <w:szCs w:val="24"/>
        </w:rPr>
      </w:pPr>
      <w:r w:rsidRPr="00446553">
        <w:rPr>
          <w:rFonts w:ascii="Times New Roman" w:hAnsi="Times New Roman"/>
          <w:b/>
          <w:sz w:val="24"/>
          <w:szCs w:val="24"/>
        </w:rPr>
        <w:t>IC-2.3 State verification of medical certification status</w:t>
      </w:r>
      <w:r w:rsidR="00DB06E6">
        <w:rPr>
          <w:rFonts w:ascii="Times New Roman" w:hAnsi="Times New Roman"/>
          <w:b/>
          <w:sz w:val="24"/>
          <w:szCs w:val="24"/>
        </w:rPr>
        <w:t xml:space="preserve"> </w:t>
      </w:r>
      <w:r w:rsidR="00DB06E6" w:rsidRPr="003E7BDB">
        <w:rPr>
          <w:rFonts w:ascii="Times New Roman" w:hAnsi="Times New Roman"/>
          <w:b/>
          <w:bCs/>
          <w:sz w:val="24"/>
          <w:szCs w:val="24"/>
        </w:rPr>
        <w:t>[49 CFR 383.73(a)-(d)]</w:t>
      </w:r>
    </w:p>
    <w:p w14:paraId="5F259B67" w14:textId="77777777" w:rsidR="00446553" w:rsidRDefault="00446553" w:rsidP="00446553">
      <w:pPr>
        <w:rPr>
          <w:rFonts w:ascii="Times New Roman" w:hAnsi="Times New Roman"/>
          <w:sz w:val="24"/>
          <w:szCs w:val="24"/>
        </w:rPr>
      </w:pPr>
      <w:r>
        <w:rPr>
          <w:rFonts w:ascii="Times New Roman" w:hAnsi="Times New Roman"/>
          <w:sz w:val="24"/>
          <w:szCs w:val="24"/>
        </w:rPr>
        <w:t>States</w:t>
      </w:r>
      <w:r w:rsidR="003E22D7">
        <w:rPr>
          <w:rFonts w:ascii="Times New Roman" w:hAnsi="Times New Roman"/>
          <w:sz w:val="24"/>
          <w:szCs w:val="24"/>
        </w:rPr>
        <w:t xml:space="preserve"> must verify </w:t>
      </w:r>
      <w:r>
        <w:rPr>
          <w:rFonts w:ascii="Times New Roman" w:hAnsi="Times New Roman"/>
          <w:sz w:val="24"/>
          <w:szCs w:val="24"/>
        </w:rPr>
        <w:t xml:space="preserve">only </w:t>
      </w:r>
      <w:r w:rsidR="003E22D7">
        <w:rPr>
          <w:rFonts w:ascii="Times New Roman" w:hAnsi="Times New Roman"/>
          <w:sz w:val="24"/>
          <w:szCs w:val="24"/>
        </w:rPr>
        <w:t>medical certification status</w:t>
      </w:r>
      <w:r>
        <w:rPr>
          <w:rFonts w:ascii="Times New Roman" w:hAnsi="Times New Roman"/>
          <w:sz w:val="24"/>
          <w:szCs w:val="24"/>
        </w:rPr>
        <w:t xml:space="preserve"> </w:t>
      </w:r>
      <w:r w:rsidRPr="00446553">
        <w:rPr>
          <w:rFonts w:ascii="Times New Roman" w:hAnsi="Times New Roman"/>
          <w:sz w:val="24"/>
          <w:szCs w:val="24"/>
        </w:rPr>
        <w:t>information of CDL holders subject to part 391</w:t>
      </w:r>
      <w:r w:rsidR="00ED7C43">
        <w:rPr>
          <w:rFonts w:ascii="Times New Roman" w:hAnsi="Times New Roman"/>
          <w:sz w:val="24"/>
          <w:szCs w:val="24"/>
        </w:rPr>
        <w:t xml:space="preserve"> (active interstate CDL holders and transfer drivers)</w:t>
      </w:r>
      <w:r w:rsidRPr="00446553">
        <w:rPr>
          <w:rFonts w:ascii="Times New Roman" w:hAnsi="Times New Roman"/>
          <w:sz w:val="24"/>
          <w:szCs w:val="24"/>
        </w:rPr>
        <w:t xml:space="preserve"> </w:t>
      </w:r>
      <w:r w:rsidR="00242B56">
        <w:rPr>
          <w:rFonts w:ascii="Times New Roman" w:hAnsi="Times New Roman"/>
          <w:sz w:val="24"/>
          <w:szCs w:val="24"/>
        </w:rPr>
        <w:t xml:space="preserve">at the time of medical certification renewal </w:t>
      </w:r>
      <w:r w:rsidRPr="00446553">
        <w:rPr>
          <w:rFonts w:ascii="Times New Roman" w:hAnsi="Times New Roman"/>
          <w:sz w:val="24"/>
          <w:szCs w:val="24"/>
        </w:rPr>
        <w:t>because they are the only drivers required to be medically certified.</w:t>
      </w:r>
      <w:r>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w:t>
      </w:r>
      <w:r w:rsidR="00511E15">
        <w:rPr>
          <w:rFonts w:ascii="Times New Roman" w:hAnsi="Times New Roman"/>
          <w:sz w:val="24"/>
          <w:szCs w:val="24"/>
        </w:rPr>
        <w:t>d</w:t>
      </w:r>
      <w:r w:rsidRPr="00BB721B">
        <w:rPr>
          <w:rFonts w:ascii="Times New Roman" w:hAnsi="Times New Roman"/>
          <w:sz w:val="24"/>
          <w:szCs w:val="24"/>
        </w:rPr>
        <w:t xml:space="preserve"> above as well as the following</w:t>
      </w:r>
      <w:r w:rsidR="00F94A52" w:rsidRPr="00F94A52">
        <w:rPr>
          <w:rFonts w:ascii="Times New Roman" w:hAnsi="Times New Roman"/>
          <w:sz w:val="24"/>
          <w:szCs w:val="24"/>
        </w:rPr>
        <w:t xml:space="preserve"> </w:t>
      </w:r>
      <w:r w:rsidR="00F94A52">
        <w:rPr>
          <w:rFonts w:ascii="Times New Roman" w:hAnsi="Times New Roman"/>
          <w:sz w:val="24"/>
          <w:szCs w:val="24"/>
        </w:rPr>
        <w:t>assumptions</w:t>
      </w:r>
      <w:r w:rsidRPr="00BB721B">
        <w:rPr>
          <w:rFonts w:ascii="Times New Roman" w:hAnsi="Times New Roman"/>
          <w:sz w:val="24"/>
          <w:szCs w:val="24"/>
        </w:rPr>
        <w:t>:</w:t>
      </w:r>
    </w:p>
    <w:p w14:paraId="40C79A48" w14:textId="77777777" w:rsidR="00242B56" w:rsidRPr="005922ED" w:rsidRDefault="00242B56" w:rsidP="005E52F0">
      <w:pPr>
        <w:numPr>
          <w:ilvl w:val="0"/>
          <w:numId w:val="15"/>
        </w:numPr>
        <w:rPr>
          <w:rFonts w:ascii="Times New Roman" w:hAnsi="Times New Roman"/>
          <w:sz w:val="24"/>
          <w:szCs w:val="24"/>
        </w:rPr>
      </w:pPr>
      <w:r w:rsidRPr="005922ED">
        <w:rPr>
          <w:rFonts w:ascii="Times New Roman" w:hAnsi="Times New Roman"/>
          <w:sz w:val="24"/>
          <w:szCs w:val="24"/>
        </w:rPr>
        <w:t xml:space="preserve">Approximately 69%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2 years.</w:t>
      </w:r>
    </w:p>
    <w:p w14:paraId="44768A28" w14:textId="77777777" w:rsidR="00242B56" w:rsidRDefault="00242B56" w:rsidP="005E52F0">
      <w:pPr>
        <w:numPr>
          <w:ilvl w:val="0"/>
          <w:numId w:val="15"/>
        </w:numPr>
        <w:rPr>
          <w:rFonts w:ascii="Times New Roman" w:hAnsi="Times New Roman"/>
          <w:sz w:val="24"/>
          <w:szCs w:val="24"/>
        </w:rPr>
      </w:pPr>
      <w:r w:rsidRPr="005922ED">
        <w:rPr>
          <w:rFonts w:ascii="Times New Roman" w:hAnsi="Times New Roman"/>
          <w:sz w:val="24"/>
          <w:szCs w:val="24"/>
        </w:rPr>
        <w:t xml:space="preserve">Approximately 31% of interstate CDL holders </w:t>
      </w:r>
      <w:r>
        <w:rPr>
          <w:rFonts w:ascii="Times New Roman" w:hAnsi="Times New Roman"/>
          <w:sz w:val="24"/>
          <w:szCs w:val="24"/>
        </w:rPr>
        <w:t>will</w:t>
      </w:r>
      <w:r w:rsidRPr="005922ED">
        <w:rPr>
          <w:rFonts w:ascii="Times New Roman" w:hAnsi="Times New Roman"/>
          <w:sz w:val="24"/>
          <w:szCs w:val="24"/>
        </w:rPr>
        <w:t xml:space="preserve"> renew their medical certification every year as a condition of a medical variance (i.e., an exemption, Skill Performance Evaluation (SPE) certificate or pilot program) or their employer requires another examination.</w:t>
      </w:r>
    </w:p>
    <w:p w14:paraId="129EFDBF" w14:textId="77777777" w:rsidR="00ED7C43" w:rsidRDefault="00ED7C43" w:rsidP="005E52F0">
      <w:pPr>
        <w:numPr>
          <w:ilvl w:val="0"/>
          <w:numId w:val="15"/>
        </w:numPr>
        <w:rPr>
          <w:rFonts w:ascii="Times New Roman" w:hAnsi="Times New Roman"/>
          <w:sz w:val="24"/>
          <w:szCs w:val="24"/>
        </w:rPr>
      </w:pPr>
      <w:r w:rsidRPr="00ED7C43">
        <w:rPr>
          <w:rFonts w:ascii="Times New Roman" w:hAnsi="Times New Roman"/>
          <w:sz w:val="24"/>
          <w:szCs w:val="24"/>
        </w:rPr>
        <w:t>An SDLA employee equivalent to an information and record clerk (</w:t>
      </w:r>
      <w:r w:rsidR="003A6741">
        <w:rPr>
          <w:rFonts w:ascii="Times New Roman" w:hAnsi="Times New Roman"/>
          <w:sz w:val="24"/>
          <w:szCs w:val="24"/>
        </w:rPr>
        <w:t xml:space="preserve">SOC </w:t>
      </w:r>
      <w:r w:rsidRPr="00ED7C43">
        <w:rPr>
          <w:rFonts w:ascii="Times New Roman" w:hAnsi="Times New Roman"/>
          <w:sz w:val="24"/>
          <w:szCs w:val="24"/>
        </w:rPr>
        <w:t>Code 43-4000) will perform this task at a loaded hourly wage of $29.35.</w:t>
      </w:r>
    </w:p>
    <w:p w14:paraId="78793A5C" w14:textId="77777777" w:rsidR="00635504" w:rsidRPr="00635504" w:rsidRDefault="00635504">
      <w:pPr>
        <w:numPr>
          <w:ilvl w:val="0"/>
          <w:numId w:val="15"/>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14:paraId="5DC0E18B" w14:textId="77777777" w:rsidR="00ED7C43" w:rsidRDefault="00ED7C43" w:rsidP="005E52F0">
      <w:pPr>
        <w:numPr>
          <w:ilvl w:val="0"/>
          <w:numId w:val="15"/>
        </w:numPr>
        <w:rPr>
          <w:rFonts w:ascii="Times New Roman" w:hAnsi="Times New Roman"/>
          <w:sz w:val="24"/>
          <w:szCs w:val="24"/>
        </w:rPr>
      </w:pPr>
      <w:r>
        <w:rPr>
          <w:rFonts w:ascii="Times New Roman" w:hAnsi="Times New Roman"/>
          <w:sz w:val="24"/>
          <w:szCs w:val="24"/>
        </w:rPr>
        <w:t>I</w:t>
      </w:r>
      <w:r w:rsidRPr="00BB721B">
        <w:rPr>
          <w:rFonts w:ascii="Times New Roman" w:hAnsi="Times New Roman"/>
          <w:sz w:val="24"/>
          <w:szCs w:val="24"/>
        </w:rPr>
        <w:t xml:space="preserve">t </w:t>
      </w:r>
      <w:r>
        <w:rPr>
          <w:rFonts w:ascii="Times New Roman" w:hAnsi="Times New Roman"/>
          <w:sz w:val="24"/>
          <w:szCs w:val="24"/>
        </w:rPr>
        <w:t>takes approximately 5 seconds (0.</w:t>
      </w:r>
      <w:r w:rsidRPr="00EB415C">
        <w:rPr>
          <w:rFonts w:ascii="Times New Roman" w:hAnsi="Times New Roman"/>
          <w:sz w:val="24"/>
          <w:szCs w:val="24"/>
        </w:rPr>
        <w:t>001389</w:t>
      </w:r>
      <w:r>
        <w:rPr>
          <w:rFonts w:ascii="Times New Roman" w:hAnsi="Times New Roman"/>
          <w:sz w:val="24"/>
          <w:szCs w:val="24"/>
        </w:rPr>
        <w:t xml:space="preserve"> hours) for </w:t>
      </w:r>
      <w:r w:rsidR="00635504">
        <w:rPr>
          <w:rFonts w:ascii="Times New Roman" w:hAnsi="Times New Roman"/>
          <w:sz w:val="24"/>
          <w:szCs w:val="24"/>
        </w:rPr>
        <w:t xml:space="preserve">an </w:t>
      </w:r>
      <w:r w:rsidRPr="00BB721B">
        <w:rPr>
          <w:rFonts w:ascii="Times New Roman" w:hAnsi="Times New Roman"/>
          <w:sz w:val="24"/>
          <w:szCs w:val="24"/>
        </w:rPr>
        <w:t>SDLA to record the medical certification status information on the CDLIS driver record.</w:t>
      </w:r>
    </w:p>
    <w:p w14:paraId="4B9970BB" w14:textId="77777777" w:rsidR="003E22D7" w:rsidRDefault="003E22D7" w:rsidP="00BB721B">
      <w:pPr>
        <w:rPr>
          <w:rFonts w:ascii="Times New Roman" w:hAnsi="Times New Roman"/>
          <w:sz w:val="24"/>
          <w:szCs w:val="24"/>
        </w:rPr>
      </w:pPr>
    </w:p>
    <w:p w14:paraId="58868A9A" w14:textId="77777777" w:rsidR="00ED7C43" w:rsidRDefault="00242B56" w:rsidP="00BB721B">
      <w:pPr>
        <w:rPr>
          <w:rFonts w:ascii="Times New Roman" w:hAnsi="Times New Roman"/>
          <w:sz w:val="24"/>
          <w:szCs w:val="24"/>
        </w:rPr>
      </w:pPr>
      <w:r w:rsidRPr="00242B56">
        <w:rPr>
          <w:rFonts w:ascii="Times New Roman" w:hAnsi="Times New Roman"/>
          <w:sz w:val="24"/>
          <w:szCs w:val="24"/>
        </w:rPr>
        <w:t>Durin</w:t>
      </w:r>
      <w:r>
        <w:rPr>
          <w:rFonts w:ascii="Times New Roman" w:hAnsi="Times New Roman"/>
          <w:sz w:val="24"/>
          <w:szCs w:val="24"/>
        </w:rPr>
        <w:t xml:space="preserve">g the first year of this ICR, </w:t>
      </w:r>
      <w:r w:rsidR="00635504">
        <w:rPr>
          <w:rFonts w:ascii="Times New Roman" w:hAnsi="Times New Roman"/>
          <w:sz w:val="24"/>
          <w:szCs w:val="24"/>
        </w:rPr>
        <w:t>249</w:t>
      </w:r>
      <w:r>
        <w:rPr>
          <w:rFonts w:ascii="Times New Roman" w:hAnsi="Times New Roman"/>
          <w:sz w:val="24"/>
          <w:szCs w:val="24"/>
        </w:rPr>
        <w:t xml:space="preserve"> SDLA employee</w:t>
      </w:r>
      <w:r w:rsidR="00635504">
        <w:rPr>
          <w:rFonts w:ascii="Times New Roman" w:hAnsi="Times New Roman"/>
          <w:sz w:val="24"/>
          <w:szCs w:val="24"/>
        </w:rPr>
        <w:t>s</w:t>
      </w:r>
      <w:r w:rsidRPr="00242B56">
        <w:rPr>
          <w:rFonts w:ascii="Times New Roman" w:hAnsi="Times New Roman"/>
          <w:sz w:val="24"/>
          <w:szCs w:val="24"/>
        </w:rPr>
        <w:t xml:space="preserve"> will record medical examiner’s certificate information for </w:t>
      </w:r>
      <w:r w:rsidR="00635504">
        <w:rPr>
          <w:rFonts w:ascii="Times New Roman" w:hAnsi="Times New Roman"/>
          <w:sz w:val="24"/>
          <w:szCs w:val="24"/>
        </w:rPr>
        <w:t>2,275,658</w:t>
      </w:r>
      <w:r w:rsidR="00635504" w:rsidRPr="00242B56">
        <w:rPr>
          <w:rFonts w:ascii="Times New Roman" w:hAnsi="Times New Roman"/>
          <w:sz w:val="24"/>
          <w:szCs w:val="24"/>
        </w:rPr>
        <w:t xml:space="preserve"> </w:t>
      </w:r>
      <w:r w:rsidRPr="00242B56">
        <w:rPr>
          <w:rFonts w:ascii="Times New Roman" w:hAnsi="Times New Roman"/>
          <w:sz w:val="24"/>
          <w:szCs w:val="24"/>
        </w:rPr>
        <w:t xml:space="preserve">existing drivers </w:t>
      </w:r>
      <w:r>
        <w:rPr>
          <w:rFonts w:ascii="Times New Roman" w:hAnsi="Times New Roman"/>
          <w:sz w:val="24"/>
          <w:szCs w:val="24"/>
        </w:rPr>
        <w:t>and</w:t>
      </w:r>
      <w:r w:rsidR="00635504">
        <w:rPr>
          <w:rFonts w:ascii="Times New Roman" w:hAnsi="Times New Roman"/>
          <w:sz w:val="24"/>
          <w:szCs w:val="24"/>
        </w:rPr>
        <w:t xml:space="preserve"> </w:t>
      </w:r>
      <w:r>
        <w:rPr>
          <w:rFonts w:ascii="Times New Roman" w:hAnsi="Times New Roman"/>
          <w:sz w:val="24"/>
          <w:szCs w:val="24"/>
        </w:rPr>
        <w:t>transfer drivers</w:t>
      </w:r>
      <w:r w:rsidRPr="00242B56">
        <w:rPr>
          <w:rFonts w:ascii="Times New Roman" w:hAnsi="Times New Roman"/>
          <w:sz w:val="24"/>
          <w:szCs w:val="24"/>
        </w:rPr>
        <w:t>, resulti</w:t>
      </w:r>
      <w:r w:rsidR="005D570E">
        <w:rPr>
          <w:rFonts w:ascii="Times New Roman" w:hAnsi="Times New Roman"/>
          <w:sz w:val="24"/>
          <w:szCs w:val="24"/>
        </w:rPr>
        <w:t>ng in 2,275,658</w:t>
      </w:r>
      <w:r w:rsidRPr="00242B56">
        <w:rPr>
          <w:rFonts w:ascii="Times New Roman" w:hAnsi="Times New Roman"/>
          <w:sz w:val="24"/>
          <w:szCs w:val="24"/>
        </w:rPr>
        <w:t xml:space="preserve"> responses and </w:t>
      </w:r>
      <w:r w:rsidR="005D570E" w:rsidRPr="005D570E">
        <w:rPr>
          <w:rFonts w:ascii="Times New Roman" w:hAnsi="Times New Roman"/>
          <w:sz w:val="24"/>
          <w:szCs w:val="24"/>
        </w:rPr>
        <w:t>3,161</w:t>
      </w:r>
      <w:r w:rsidRPr="00242B56">
        <w:rPr>
          <w:rFonts w:ascii="Times New Roman" w:hAnsi="Times New Roman"/>
          <w:sz w:val="24"/>
          <w:szCs w:val="24"/>
        </w:rPr>
        <w:t xml:space="preserve"> burden hours (</w:t>
      </w:r>
      <w:r w:rsidR="005D570E">
        <w:rPr>
          <w:rFonts w:ascii="Times New Roman" w:hAnsi="Times New Roman"/>
          <w:sz w:val="24"/>
          <w:szCs w:val="24"/>
        </w:rPr>
        <w:t>2,275,658</w:t>
      </w:r>
      <w:r w:rsidRPr="00242B56">
        <w:rPr>
          <w:rFonts w:ascii="Times New Roman" w:hAnsi="Times New Roman"/>
          <w:sz w:val="24"/>
          <w:szCs w:val="24"/>
        </w:rPr>
        <w:t xml:space="preserve"> × </w:t>
      </w:r>
      <w:r w:rsidR="005D570E" w:rsidRPr="005D570E">
        <w:rPr>
          <w:rFonts w:ascii="Times New Roman" w:hAnsi="Times New Roman"/>
          <w:sz w:val="24"/>
          <w:szCs w:val="24"/>
        </w:rPr>
        <w:t>0.001389</w:t>
      </w:r>
      <w:r w:rsidR="005D570E">
        <w:rPr>
          <w:rFonts w:ascii="Times New Roman" w:hAnsi="Times New Roman"/>
          <w:sz w:val="24"/>
          <w:szCs w:val="24"/>
        </w:rPr>
        <w:t xml:space="preserve"> </w:t>
      </w:r>
      <w:r w:rsidRPr="00242B56">
        <w:rPr>
          <w:rFonts w:ascii="Times New Roman" w:hAnsi="Times New Roman"/>
          <w:sz w:val="24"/>
          <w:szCs w:val="24"/>
        </w:rPr>
        <w:t xml:space="preserve">hours), at a cost of </w:t>
      </w:r>
      <w:r w:rsidR="005D570E" w:rsidRPr="005D570E">
        <w:rPr>
          <w:rFonts w:ascii="Times New Roman" w:hAnsi="Times New Roman"/>
          <w:sz w:val="24"/>
          <w:szCs w:val="24"/>
        </w:rPr>
        <w:t>$92,77</w:t>
      </w:r>
      <w:r w:rsidR="00635504">
        <w:rPr>
          <w:rFonts w:ascii="Times New Roman" w:hAnsi="Times New Roman"/>
          <w:sz w:val="24"/>
          <w:szCs w:val="24"/>
        </w:rPr>
        <w:t>5</w:t>
      </w:r>
      <w:r w:rsidRPr="00242B56">
        <w:rPr>
          <w:rFonts w:ascii="Times New Roman" w:hAnsi="Times New Roman"/>
          <w:sz w:val="24"/>
          <w:szCs w:val="24"/>
        </w:rPr>
        <w:t xml:space="preserve"> (</w:t>
      </w:r>
      <w:r w:rsidR="005D570E" w:rsidRPr="005D570E">
        <w:rPr>
          <w:rFonts w:ascii="Times New Roman" w:hAnsi="Times New Roman"/>
          <w:sz w:val="24"/>
          <w:szCs w:val="24"/>
        </w:rPr>
        <w:t>3,161</w:t>
      </w:r>
      <w:r w:rsidRPr="00242B56">
        <w:rPr>
          <w:rFonts w:ascii="Times New Roman" w:hAnsi="Times New Roman"/>
          <w:sz w:val="24"/>
          <w:szCs w:val="24"/>
        </w:rPr>
        <w:t xml:space="preserve"> × $29.35).</w:t>
      </w:r>
    </w:p>
    <w:p w14:paraId="3C801987" w14:textId="77777777" w:rsidR="005D570E" w:rsidRDefault="005D570E" w:rsidP="00BB721B">
      <w:pPr>
        <w:rPr>
          <w:rFonts w:ascii="Times New Roman" w:hAnsi="Times New Roman"/>
          <w:sz w:val="24"/>
          <w:szCs w:val="24"/>
        </w:rPr>
      </w:pPr>
    </w:p>
    <w:p w14:paraId="196012E2" w14:textId="38032292" w:rsidR="005D570E" w:rsidRDefault="005D570E" w:rsidP="005D570E">
      <w:pPr>
        <w:rPr>
          <w:rFonts w:ascii="Times New Roman" w:hAnsi="Times New Roman"/>
          <w:sz w:val="24"/>
          <w:szCs w:val="24"/>
        </w:rPr>
      </w:pPr>
      <w:r w:rsidRPr="00E6179D">
        <w:rPr>
          <w:rFonts w:ascii="Times New Roman" w:hAnsi="Times New Roman"/>
          <w:sz w:val="24"/>
          <w:szCs w:val="24"/>
        </w:rPr>
        <w:t>Annualized, IC-2.</w:t>
      </w:r>
      <w:r>
        <w:rPr>
          <w:rFonts w:ascii="Times New Roman" w:hAnsi="Times New Roman"/>
          <w:sz w:val="24"/>
          <w:szCs w:val="24"/>
        </w:rPr>
        <w:t>3</w:t>
      </w:r>
      <w:r w:rsidRPr="00E6179D">
        <w:rPr>
          <w:rFonts w:ascii="Times New Roman" w:hAnsi="Times New Roman"/>
          <w:sz w:val="24"/>
          <w:szCs w:val="24"/>
        </w:rPr>
        <w:t xml:space="preserve"> results in approximately </w:t>
      </w:r>
      <w:r w:rsidRPr="005D570E">
        <w:rPr>
          <w:rFonts w:ascii="Times New Roman" w:hAnsi="Times New Roman"/>
          <w:sz w:val="24"/>
          <w:szCs w:val="24"/>
        </w:rPr>
        <w:t>2,289,202</w:t>
      </w:r>
      <w:r>
        <w:rPr>
          <w:rFonts w:ascii="Times New Roman" w:hAnsi="Times New Roman"/>
          <w:sz w:val="24"/>
          <w:szCs w:val="24"/>
        </w:rPr>
        <w:t xml:space="preserve"> responses totaling 3,1</w:t>
      </w:r>
      <w:r w:rsidRPr="00E6179D">
        <w:rPr>
          <w:rFonts w:ascii="Times New Roman" w:hAnsi="Times New Roman"/>
          <w:sz w:val="24"/>
          <w:szCs w:val="24"/>
        </w:rPr>
        <w:t>8</w:t>
      </w:r>
      <w:r>
        <w:rPr>
          <w:rFonts w:ascii="Times New Roman" w:hAnsi="Times New Roman"/>
          <w:sz w:val="24"/>
          <w:szCs w:val="24"/>
        </w:rPr>
        <w:t>0</w:t>
      </w:r>
      <w:r w:rsidRPr="00E6179D">
        <w:rPr>
          <w:rFonts w:ascii="Times New Roman" w:hAnsi="Times New Roman"/>
          <w:sz w:val="24"/>
          <w:szCs w:val="24"/>
        </w:rPr>
        <w:t xml:space="preserve"> burden hours at a cost of </w:t>
      </w:r>
      <w:r w:rsidRPr="005D570E">
        <w:rPr>
          <w:rFonts w:ascii="Times New Roman" w:hAnsi="Times New Roman"/>
          <w:sz w:val="24"/>
          <w:szCs w:val="24"/>
        </w:rPr>
        <w:t>$93,</w:t>
      </w:r>
      <w:r w:rsidR="00635504">
        <w:rPr>
          <w:rFonts w:ascii="Times New Roman" w:hAnsi="Times New Roman"/>
          <w:sz w:val="24"/>
          <w:szCs w:val="24"/>
        </w:rPr>
        <w:t>333</w:t>
      </w:r>
      <w:r w:rsidRPr="00E6179D">
        <w:rPr>
          <w:rFonts w:ascii="Times New Roman" w:hAnsi="Times New Roman"/>
          <w:sz w:val="24"/>
          <w:szCs w:val="24"/>
        </w:rPr>
        <w:t xml:space="preserve"> (</w:t>
      </w:r>
      <w:r w:rsidRPr="005D570E">
        <w:rPr>
          <w:rFonts w:ascii="Times New Roman" w:hAnsi="Times New Roman"/>
          <w:sz w:val="24"/>
          <w:szCs w:val="24"/>
        </w:rPr>
        <w:fldChar w:fldCharType="begin"/>
      </w:r>
      <w:r w:rsidRPr="005D570E">
        <w:rPr>
          <w:rFonts w:ascii="Times New Roman" w:hAnsi="Times New Roman"/>
          <w:sz w:val="24"/>
          <w:szCs w:val="24"/>
        </w:rPr>
        <w:instrText xml:space="preserve"> REF _Ref508611139 \h  \* MERGEFORMAT </w:instrText>
      </w:r>
      <w:r w:rsidRPr="005D570E">
        <w:rPr>
          <w:rFonts w:ascii="Times New Roman" w:hAnsi="Times New Roman"/>
          <w:sz w:val="24"/>
          <w:szCs w:val="24"/>
        </w:rPr>
      </w:r>
      <w:r w:rsidRPr="005D570E">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13</w:t>
      </w:r>
      <w:r w:rsidRPr="005D570E">
        <w:rPr>
          <w:rFonts w:ascii="Times New Roman" w:hAnsi="Times New Roman"/>
          <w:sz w:val="24"/>
          <w:szCs w:val="24"/>
        </w:rPr>
        <w:fldChar w:fldCharType="end"/>
      </w:r>
      <w:r w:rsidRPr="00E6179D">
        <w:rPr>
          <w:rFonts w:ascii="Times New Roman" w:hAnsi="Times New Roman"/>
          <w:sz w:val="24"/>
          <w:szCs w:val="24"/>
        </w:rPr>
        <w:t>).</w:t>
      </w:r>
    </w:p>
    <w:p w14:paraId="15C11C7B" w14:textId="77777777" w:rsidR="00242B56" w:rsidRDefault="00242B56" w:rsidP="00BB721B">
      <w:pPr>
        <w:rPr>
          <w:rFonts w:ascii="Times New Roman" w:hAnsi="Times New Roman"/>
          <w:sz w:val="24"/>
          <w:szCs w:val="24"/>
        </w:rPr>
      </w:pPr>
    </w:p>
    <w:p w14:paraId="2C6E4CE3" w14:textId="77777777" w:rsidR="00ED7C43" w:rsidRDefault="00ED7C43" w:rsidP="00ED7C43">
      <w:pPr>
        <w:pStyle w:val="Caption"/>
        <w:keepNext/>
      </w:pPr>
      <w:bookmarkStart w:id="26" w:name="_Ref508611139"/>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13</w:t>
      </w:r>
      <w:r w:rsidR="00413157">
        <w:rPr>
          <w:noProof/>
        </w:rPr>
        <w:fldChar w:fldCharType="end"/>
      </w:r>
      <w:bookmarkEnd w:id="26"/>
      <w:r>
        <w:t xml:space="preserve">. </w:t>
      </w:r>
      <w:r w:rsidRPr="00ED7C43">
        <w:t xml:space="preserve">State </w:t>
      </w:r>
      <w:r w:rsidR="002D66E6" w:rsidRPr="00ED7C43">
        <w:t xml:space="preserve">Verification </w:t>
      </w:r>
      <w:r w:rsidR="002D66E6">
        <w:t>o</w:t>
      </w:r>
      <w:r w:rsidR="002D66E6" w:rsidRPr="00ED7C43">
        <w:t>f Medical Certification Status</w:t>
      </w:r>
      <w:r w:rsidR="002D66E6" w:rsidRPr="00BB721B">
        <w:t xml:space="preserve"> </w:t>
      </w:r>
      <w:r>
        <w:t>(IC-2.3)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11"/>
        <w:gridCol w:w="1358"/>
        <w:gridCol w:w="1361"/>
        <w:gridCol w:w="1359"/>
        <w:gridCol w:w="1361"/>
        <w:gridCol w:w="1359"/>
        <w:gridCol w:w="1361"/>
      </w:tblGrid>
      <w:tr w:rsidR="00ED7C43" w:rsidRPr="00BB721B" w14:paraId="1C4D072C" w14:textId="77777777" w:rsidTr="00C818B3">
        <w:trPr>
          <w:trHeight w:val="1050"/>
        </w:trPr>
        <w:tc>
          <w:tcPr>
            <w:tcW w:w="647" w:type="pct"/>
            <w:shd w:val="clear" w:color="000000" w:fill="E0E0E0"/>
            <w:tcMar>
              <w:left w:w="0" w:type="dxa"/>
              <w:right w:w="0" w:type="dxa"/>
            </w:tcMar>
            <w:vAlign w:val="bottom"/>
            <w:hideMark/>
          </w:tcPr>
          <w:p w14:paraId="1E886EC4" w14:textId="77777777" w:rsidR="00ED7C43" w:rsidRPr="00BB721B" w:rsidRDefault="00ED7C43"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14:paraId="730E27EC" w14:textId="77777777" w:rsidR="00ED7C43" w:rsidRPr="00BB721B" w:rsidRDefault="00ED7C43"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14:paraId="011E76F5" w14:textId="77777777" w:rsidR="00ED7C43" w:rsidRPr="00BB721B" w:rsidRDefault="003F22EC" w:rsidP="00507928">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00ED7C43" w:rsidRPr="00BB721B">
              <w:rPr>
                <w:rFonts w:ascii="Times New Roman" w:hAnsi="Times New Roman"/>
                <w:b/>
                <w:bCs/>
                <w:color w:val="000000"/>
              </w:rPr>
              <w:t>Responses per Respondent</w:t>
            </w:r>
            <w:r w:rsidR="00ED7C43" w:rsidRP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14:paraId="08C64FFA" w14:textId="77777777" w:rsidR="00ED7C43" w:rsidRPr="00BB721B" w:rsidRDefault="00ED7C43"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14:paraId="3AF6DB6D" w14:textId="77777777" w:rsidR="00ED7C43" w:rsidRPr="00BB721B" w:rsidRDefault="00ED7C43"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14:paraId="2B4CAD04" w14:textId="77777777" w:rsidR="00ED7C43" w:rsidRPr="00BB721B" w:rsidRDefault="00ED7C43"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14:paraId="37964E77" w14:textId="77777777" w:rsidR="00ED7C43" w:rsidRPr="00BB721B" w:rsidRDefault="00ED7C43"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Pr>
                <w:rFonts w:ascii="Times New Roman" w:hAnsi="Times New Roman"/>
                <w:b/>
                <w:bCs/>
                <w:color w:val="000000"/>
              </w:rPr>
              <w:t>nual Respondent Cost</w:t>
            </w:r>
            <w:r>
              <w:rPr>
                <w:rFonts w:ascii="Times New Roman" w:hAnsi="Times New Roman"/>
                <w:b/>
                <w:bCs/>
                <w:color w:val="000000"/>
              </w:rPr>
              <w:br/>
              <w:t>(e × $29.35</w:t>
            </w:r>
            <w:r w:rsidRPr="00BB721B">
              <w:rPr>
                <w:rFonts w:ascii="Times New Roman" w:hAnsi="Times New Roman"/>
                <w:b/>
                <w:bCs/>
                <w:color w:val="000000"/>
              </w:rPr>
              <w:t xml:space="preserve"> = f)</w:t>
            </w:r>
          </w:p>
        </w:tc>
      </w:tr>
      <w:tr w:rsidR="00635504" w:rsidRPr="00BB721B" w14:paraId="5579975C" w14:textId="77777777" w:rsidTr="00C818B3">
        <w:trPr>
          <w:trHeight w:val="270"/>
        </w:trPr>
        <w:tc>
          <w:tcPr>
            <w:tcW w:w="647" w:type="pct"/>
            <w:shd w:val="clear" w:color="auto" w:fill="auto"/>
            <w:tcMar>
              <w:left w:w="115" w:type="dxa"/>
              <w:right w:w="115" w:type="dxa"/>
            </w:tcMar>
            <w:vAlign w:val="bottom"/>
            <w:hideMark/>
          </w:tcPr>
          <w:p w14:paraId="5218D197" w14:textId="77777777" w:rsidR="00635504" w:rsidRPr="00BB721B" w:rsidRDefault="00635504" w:rsidP="00635504">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14:paraId="1D2D66F3" w14:textId="77777777" w:rsidR="00635504" w:rsidRPr="005D570E" w:rsidRDefault="00635504" w:rsidP="00635504">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14:paraId="71D32AA0"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w:t>
            </w:r>
            <w:r w:rsidR="00C76F1B">
              <w:rPr>
                <w:rFonts w:ascii="Times New Roman" w:hAnsi="Times New Roman"/>
                <w:color w:val="000000"/>
              </w:rPr>
              <w:t>,</w:t>
            </w:r>
            <w:r w:rsidRPr="00CE5D9A">
              <w:rPr>
                <w:rFonts w:ascii="Times New Roman" w:hAnsi="Times New Roman"/>
                <w:color w:val="000000"/>
              </w:rPr>
              <w:t>139</w:t>
            </w:r>
          </w:p>
        </w:tc>
        <w:tc>
          <w:tcPr>
            <w:tcW w:w="725" w:type="pct"/>
            <w:shd w:val="clear" w:color="auto" w:fill="auto"/>
            <w:tcMar>
              <w:left w:w="115" w:type="dxa"/>
              <w:right w:w="115" w:type="dxa"/>
            </w:tcMar>
            <w:vAlign w:val="bottom"/>
          </w:tcPr>
          <w:p w14:paraId="4D173EB9"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2,275,658</w:t>
            </w:r>
          </w:p>
        </w:tc>
        <w:tc>
          <w:tcPr>
            <w:tcW w:w="726" w:type="pct"/>
            <w:shd w:val="clear" w:color="auto" w:fill="auto"/>
            <w:tcMar>
              <w:left w:w="115" w:type="dxa"/>
              <w:right w:w="115" w:type="dxa"/>
            </w:tcMar>
            <w:vAlign w:val="bottom"/>
          </w:tcPr>
          <w:p w14:paraId="0FCE3021"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0.001389</w:t>
            </w:r>
          </w:p>
        </w:tc>
        <w:tc>
          <w:tcPr>
            <w:tcW w:w="725" w:type="pct"/>
            <w:shd w:val="clear" w:color="auto" w:fill="auto"/>
            <w:tcMar>
              <w:left w:w="115" w:type="dxa"/>
              <w:right w:w="115" w:type="dxa"/>
            </w:tcMar>
            <w:vAlign w:val="bottom"/>
          </w:tcPr>
          <w:p w14:paraId="74190B32"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3,161</w:t>
            </w:r>
          </w:p>
        </w:tc>
        <w:tc>
          <w:tcPr>
            <w:tcW w:w="726" w:type="pct"/>
            <w:shd w:val="clear" w:color="auto" w:fill="auto"/>
            <w:tcMar>
              <w:left w:w="115" w:type="dxa"/>
              <w:right w:w="115" w:type="dxa"/>
            </w:tcMar>
            <w:vAlign w:val="bottom"/>
          </w:tcPr>
          <w:p w14:paraId="7FCF799E"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$92,775</w:t>
            </w:r>
          </w:p>
        </w:tc>
      </w:tr>
      <w:tr w:rsidR="00635504" w:rsidRPr="00BB721B" w14:paraId="0987D5E6" w14:textId="77777777" w:rsidTr="00C818B3">
        <w:trPr>
          <w:trHeight w:val="270"/>
        </w:trPr>
        <w:tc>
          <w:tcPr>
            <w:tcW w:w="647" w:type="pct"/>
            <w:shd w:val="clear" w:color="auto" w:fill="auto"/>
            <w:tcMar>
              <w:left w:w="115" w:type="dxa"/>
              <w:right w:w="115" w:type="dxa"/>
            </w:tcMar>
            <w:vAlign w:val="bottom"/>
            <w:hideMark/>
          </w:tcPr>
          <w:p w14:paraId="34B09318" w14:textId="77777777" w:rsidR="00635504" w:rsidRPr="00BB721B" w:rsidRDefault="00635504" w:rsidP="00635504">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14:paraId="7507BE0E" w14:textId="77777777" w:rsidR="00635504" w:rsidRPr="005D570E" w:rsidRDefault="00635504" w:rsidP="00635504">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14:paraId="45132415"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w:t>
            </w:r>
            <w:r w:rsidR="00C76F1B">
              <w:rPr>
                <w:rFonts w:ascii="Times New Roman" w:hAnsi="Times New Roman"/>
                <w:color w:val="000000"/>
              </w:rPr>
              <w:t>,</w:t>
            </w:r>
            <w:r w:rsidRPr="00CE5D9A">
              <w:rPr>
                <w:rFonts w:ascii="Times New Roman" w:hAnsi="Times New Roman"/>
                <w:color w:val="000000"/>
              </w:rPr>
              <w:t>193</w:t>
            </w:r>
          </w:p>
        </w:tc>
        <w:tc>
          <w:tcPr>
            <w:tcW w:w="725" w:type="pct"/>
            <w:shd w:val="clear" w:color="auto" w:fill="auto"/>
            <w:tcMar>
              <w:left w:w="115" w:type="dxa"/>
              <w:right w:w="115" w:type="dxa"/>
            </w:tcMar>
            <w:vAlign w:val="bottom"/>
          </w:tcPr>
          <w:p w14:paraId="0A5C235B"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2,289,176</w:t>
            </w:r>
          </w:p>
        </w:tc>
        <w:tc>
          <w:tcPr>
            <w:tcW w:w="726" w:type="pct"/>
            <w:shd w:val="clear" w:color="auto" w:fill="auto"/>
            <w:tcMar>
              <w:left w:w="115" w:type="dxa"/>
              <w:right w:w="115" w:type="dxa"/>
            </w:tcMar>
            <w:vAlign w:val="bottom"/>
          </w:tcPr>
          <w:p w14:paraId="0BC518DA"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0.001389</w:t>
            </w:r>
          </w:p>
        </w:tc>
        <w:tc>
          <w:tcPr>
            <w:tcW w:w="725" w:type="pct"/>
            <w:shd w:val="clear" w:color="auto" w:fill="auto"/>
            <w:tcMar>
              <w:left w:w="115" w:type="dxa"/>
              <w:right w:w="115" w:type="dxa"/>
            </w:tcMar>
            <w:vAlign w:val="bottom"/>
          </w:tcPr>
          <w:p w14:paraId="23571EEA"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3,180</w:t>
            </w:r>
          </w:p>
        </w:tc>
        <w:tc>
          <w:tcPr>
            <w:tcW w:w="726" w:type="pct"/>
            <w:shd w:val="clear" w:color="auto" w:fill="auto"/>
            <w:tcMar>
              <w:left w:w="115" w:type="dxa"/>
              <w:right w:w="115" w:type="dxa"/>
            </w:tcMar>
            <w:vAlign w:val="bottom"/>
          </w:tcPr>
          <w:p w14:paraId="6049C7EE"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$93,333</w:t>
            </w:r>
          </w:p>
        </w:tc>
      </w:tr>
      <w:tr w:rsidR="00635504" w:rsidRPr="00BB721B" w14:paraId="48111A0F" w14:textId="77777777" w:rsidTr="00C818B3">
        <w:trPr>
          <w:trHeight w:val="270"/>
        </w:trPr>
        <w:tc>
          <w:tcPr>
            <w:tcW w:w="647" w:type="pct"/>
            <w:shd w:val="clear" w:color="auto" w:fill="auto"/>
            <w:tcMar>
              <w:left w:w="115" w:type="dxa"/>
              <w:right w:w="115" w:type="dxa"/>
            </w:tcMar>
            <w:vAlign w:val="bottom"/>
            <w:hideMark/>
          </w:tcPr>
          <w:p w14:paraId="3B258344" w14:textId="77777777" w:rsidR="00635504" w:rsidRPr="00BB721B" w:rsidRDefault="00635504" w:rsidP="00635504">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14:paraId="29298FB6" w14:textId="77777777" w:rsidR="00635504" w:rsidRPr="005D570E" w:rsidRDefault="00635504" w:rsidP="00635504">
            <w:pPr>
              <w:widowControl/>
              <w:autoSpaceDE/>
              <w:autoSpaceDN/>
              <w:adjustRightInd/>
              <w:jc w:val="center"/>
              <w:rPr>
                <w:rFonts w:ascii="Times New Roman" w:hAnsi="Times New Roman"/>
                <w:color w:val="000000"/>
              </w:rPr>
            </w:pPr>
            <w:r>
              <w:rPr>
                <w:rFonts w:ascii="Times New Roman" w:hAnsi="Times New Roman"/>
              </w:rPr>
              <w:t>249</w:t>
            </w:r>
          </w:p>
        </w:tc>
        <w:tc>
          <w:tcPr>
            <w:tcW w:w="726" w:type="pct"/>
            <w:shd w:val="clear" w:color="auto" w:fill="auto"/>
            <w:tcMar>
              <w:left w:w="115" w:type="dxa"/>
              <w:right w:w="115" w:type="dxa"/>
            </w:tcMar>
            <w:vAlign w:val="bottom"/>
          </w:tcPr>
          <w:p w14:paraId="3A7B01F3"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w:t>
            </w:r>
            <w:r w:rsidR="00C76F1B">
              <w:rPr>
                <w:rFonts w:ascii="Times New Roman" w:hAnsi="Times New Roman"/>
                <w:color w:val="000000"/>
              </w:rPr>
              <w:t>,</w:t>
            </w:r>
            <w:r w:rsidRPr="00CE5D9A">
              <w:rPr>
                <w:rFonts w:ascii="Times New Roman" w:hAnsi="Times New Roman"/>
                <w:color w:val="000000"/>
              </w:rPr>
              <w:t>248</w:t>
            </w:r>
          </w:p>
        </w:tc>
        <w:tc>
          <w:tcPr>
            <w:tcW w:w="725" w:type="pct"/>
            <w:shd w:val="clear" w:color="auto" w:fill="auto"/>
            <w:tcMar>
              <w:left w:w="115" w:type="dxa"/>
              <w:right w:w="115" w:type="dxa"/>
            </w:tcMar>
            <w:vAlign w:val="bottom"/>
          </w:tcPr>
          <w:p w14:paraId="1C069009"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2,302,773</w:t>
            </w:r>
          </w:p>
        </w:tc>
        <w:tc>
          <w:tcPr>
            <w:tcW w:w="726" w:type="pct"/>
            <w:shd w:val="clear" w:color="auto" w:fill="auto"/>
            <w:tcMar>
              <w:left w:w="115" w:type="dxa"/>
              <w:right w:w="115" w:type="dxa"/>
            </w:tcMar>
            <w:vAlign w:val="bottom"/>
          </w:tcPr>
          <w:p w14:paraId="42D06B0F"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0.001389</w:t>
            </w:r>
          </w:p>
        </w:tc>
        <w:tc>
          <w:tcPr>
            <w:tcW w:w="725" w:type="pct"/>
            <w:shd w:val="clear" w:color="auto" w:fill="auto"/>
            <w:tcMar>
              <w:left w:w="115" w:type="dxa"/>
              <w:right w:w="115" w:type="dxa"/>
            </w:tcMar>
            <w:vAlign w:val="bottom"/>
          </w:tcPr>
          <w:p w14:paraId="50A7E45B"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3,199</w:t>
            </w:r>
          </w:p>
        </w:tc>
        <w:tc>
          <w:tcPr>
            <w:tcW w:w="726" w:type="pct"/>
            <w:shd w:val="clear" w:color="auto" w:fill="auto"/>
            <w:tcMar>
              <w:left w:w="115" w:type="dxa"/>
              <w:right w:w="115" w:type="dxa"/>
            </w:tcMar>
            <w:vAlign w:val="bottom"/>
          </w:tcPr>
          <w:p w14:paraId="53F062F4"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$93,891</w:t>
            </w:r>
          </w:p>
        </w:tc>
      </w:tr>
      <w:tr w:rsidR="00635504" w:rsidRPr="00BB721B" w14:paraId="78CBE38D" w14:textId="77777777" w:rsidTr="00C818B3">
        <w:trPr>
          <w:trHeight w:val="270"/>
        </w:trPr>
        <w:tc>
          <w:tcPr>
            <w:tcW w:w="647" w:type="pct"/>
            <w:shd w:val="clear" w:color="auto" w:fill="auto"/>
            <w:tcMar>
              <w:left w:w="115" w:type="dxa"/>
              <w:right w:w="115" w:type="dxa"/>
            </w:tcMar>
            <w:vAlign w:val="bottom"/>
            <w:hideMark/>
          </w:tcPr>
          <w:p w14:paraId="53218F1C" w14:textId="77777777" w:rsidR="00635504" w:rsidRPr="00BB721B" w:rsidRDefault="00635504" w:rsidP="00635504">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14:paraId="497C00F5" w14:textId="77777777" w:rsidR="00635504" w:rsidRPr="005D570E" w:rsidRDefault="00635504" w:rsidP="00635504">
            <w:pPr>
              <w:widowControl/>
              <w:autoSpaceDE/>
              <w:autoSpaceDN/>
              <w:adjustRightInd/>
              <w:jc w:val="center"/>
              <w:rPr>
                <w:rFonts w:ascii="Times New Roman" w:hAnsi="Times New Roman"/>
                <w:color w:val="000000"/>
              </w:rPr>
            </w:pPr>
            <w:r>
              <w:rPr>
                <w:rFonts w:ascii="Times New Roman" w:hAnsi="Times New Roman"/>
              </w:rPr>
              <w:t>747</w:t>
            </w:r>
          </w:p>
        </w:tc>
        <w:tc>
          <w:tcPr>
            <w:tcW w:w="726" w:type="pct"/>
            <w:shd w:val="clear" w:color="auto" w:fill="auto"/>
            <w:tcMar>
              <w:left w:w="115" w:type="dxa"/>
              <w:right w:w="115" w:type="dxa"/>
            </w:tcMar>
            <w:vAlign w:val="bottom"/>
          </w:tcPr>
          <w:p w14:paraId="353DA466"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14:paraId="18D8BE64"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6,867,607</w:t>
            </w:r>
          </w:p>
        </w:tc>
        <w:tc>
          <w:tcPr>
            <w:tcW w:w="726" w:type="pct"/>
            <w:shd w:val="clear" w:color="auto" w:fill="auto"/>
            <w:tcMar>
              <w:left w:w="115" w:type="dxa"/>
              <w:right w:w="115" w:type="dxa"/>
            </w:tcMar>
            <w:vAlign w:val="bottom"/>
          </w:tcPr>
          <w:p w14:paraId="4E0CB3EE"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14:paraId="585F94BD"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9,540</w:t>
            </w:r>
          </w:p>
        </w:tc>
        <w:tc>
          <w:tcPr>
            <w:tcW w:w="726" w:type="pct"/>
            <w:shd w:val="clear" w:color="auto" w:fill="auto"/>
            <w:tcMar>
              <w:left w:w="115" w:type="dxa"/>
              <w:right w:w="115" w:type="dxa"/>
            </w:tcMar>
            <w:vAlign w:val="bottom"/>
          </w:tcPr>
          <w:p w14:paraId="65DA0A59"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$279,999</w:t>
            </w:r>
          </w:p>
        </w:tc>
      </w:tr>
      <w:tr w:rsidR="00635504" w:rsidRPr="00BB721B" w14:paraId="4F34D3A7" w14:textId="77777777" w:rsidTr="00C818B3">
        <w:trPr>
          <w:trHeight w:val="270"/>
        </w:trPr>
        <w:tc>
          <w:tcPr>
            <w:tcW w:w="647" w:type="pct"/>
            <w:shd w:val="clear" w:color="auto" w:fill="auto"/>
            <w:tcMar>
              <w:left w:w="115" w:type="dxa"/>
              <w:right w:w="115" w:type="dxa"/>
            </w:tcMar>
            <w:vAlign w:val="bottom"/>
            <w:hideMark/>
          </w:tcPr>
          <w:p w14:paraId="40E595A7" w14:textId="77777777" w:rsidR="00635504" w:rsidRPr="00BB721B" w:rsidRDefault="00635504" w:rsidP="00635504">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14:paraId="42AB0434" w14:textId="77777777" w:rsidR="00635504" w:rsidRPr="005D570E" w:rsidRDefault="00635504" w:rsidP="00635504">
            <w:pPr>
              <w:widowControl/>
              <w:autoSpaceDE/>
              <w:autoSpaceDN/>
              <w:adjustRightInd/>
              <w:jc w:val="center"/>
              <w:rPr>
                <w:rFonts w:ascii="Times New Roman" w:hAnsi="Times New Roman"/>
                <w:color w:val="000000"/>
              </w:rPr>
            </w:pPr>
            <w:bookmarkStart w:id="27" w:name="_Hlk514361142"/>
            <w:r>
              <w:rPr>
                <w:rFonts w:ascii="Times New Roman" w:hAnsi="Times New Roman"/>
              </w:rPr>
              <w:t>249</w:t>
            </w:r>
            <w:bookmarkEnd w:id="27"/>
          </w:p>
        </w:tc>
        <w:tc>
          <w:tcPr>
            <w:tcW w:w="726" w:type="pct"/>
            <w:shd w:val="clear" w:color="auto" w:fill="auto"/>
            <w:tcMar>
              <w:left w:w="115" w:type="dxa"/>
              <w:right w:w="115" w:type="dxa"/>
            </w:tcMar>
            <w:vAlign w:val="bottom"/>
          </w:tcPr>
          <w:p w14:paraId="35CD253E"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14:paraId="1A1A9A03"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2,289,202</w:t>
            </w:r>
          </w:p>
        </w:tc>
        <w:tc>
          <w:tcPr>
            <w:tcW w:w="726" w:type="pct"/>
            <w:shd w:val="clear" w:color="auto" w:fill="auto"/>
            <w:tcMar>
              <w:left w:w="115" w:type="dxa"/>
              <w:right w:w="115" w:type="dxa"/>
            </w:tcMar>
            <w:vAlign w:val="bottom"/>
          </w:tcPr>
          <w:p w14:paraId="09931A71"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w:t>
            </w:r>
          </w:p>
        </w:tc>
        <w:tc>
          <w:tcPr>
            <w:tcW w:w="725" w:type="pct"/>
            <w:shd w:val="clear" w:color="auto" w:fill="auto"/>
            <w:tcMar>
              <w:left w:w="115" w:type="dxa"/>
              <w:right w:w="115" w:type="dxa"/>
            </w:tcMar>
            <w:vAlign w:val="bottom"/>
          </w:tcPr>
          <w:p w14:paraId="6B6A211D" w14:textId="77777777" w:rsidR="00635504" w:rsidRPr="00635504" w:rsidRDefault="00635504" w:rsidP="00635504">
            <w:pPr>
              <w:widowControl/>
              <w:autoSpaceDE/>
              <w:autoSpaceDN/>
              <w:adjustRightInd/>
              <w:jc w:val="center"/>
              <w:rPr>
                <w:rFonts w:ascii="Times New Roman" w:hAnsi="Times New Roman"/>
                <w:color w:val="000000"/>
              </w:rPr>
            </w:pPr>
            <w:r w:rsidRPr="00635504">
              <w:rPr>
                <w:rFonts w:ascii="Times New Roman" w:hAnsi="Times New Roman"/>
              </w:rPr>
              <w:t>3,180</w:t>
            </w:r>
          </w:p>
        </w:tc>
        <w:tc>
          <w:tcPr>
            <w:tcW w:w="726" w:type="pct"/>
            <w:shd w:val="clear" w:color="auto" w:fill="auto"/>
            <w:tcMar>
              <w:left w:w="115" w:type="dxa"/>
              <w:right w:w="115" w:type="dxa"/>
            </w:tcMar>
            <w:vAlign w:val="bottom"/>
          </w:tcPr>
          <w:p w14:paraId="61853AFD" w14:textId="77777777" w:rsidR="00635504" w:rsidRPr="00635504" w:rsidRDefault="00635504" w:rsidP="00635504">
            <w:pPr>
              <w:widowControl/>
              <w:autoSpaceDE/>
              <w:autoSpaceDN/>
              <w:adjustRightInd/>
              <w:jc w:val="center"/>
              <w:rPr>
                <w:rFonts w:ascii="Times New Roman" w:hAnsi="Times New Roman"/>
                <w:color w:val="000000"/>
              </w:rPr>
            </w:pPr>
            <w:r w:rsidRPr="00CE5D9A">
              <w:rPr>
                <w:rFonts w:ascii="Times New Roman" w:hAnsi="Times New Roman"/>
                <w:color w:val="000000"/>
              </w:rPr>
              <w:t>$93,333</w:t>
            </w:r>
          </w:p>
        </w:tc>
      </w:tr>
    </w:tbl>
    <w:p w14:paraId="38A87C0B" w14:textId="77777777" w:rsidR="004E7296" w:rsidRDefault="004E7296" w:rsidP="00BB721B">
      <w:pPr>
        <w:rPr>
          <w:rFonts w:ascii="Times New Roman" w:hAnsi="Times New Roman"/>
          <w:sz w:val="24"/>
          <w:szCs w:val="24"/>
        </w:rPr>
      </w:pPr>
    </w:p>
    <w:p w14:paraId="32AB8BB0" w14:textId="0499E476" w:rsidR="00DB06E6" w:rsidRDefault="00DB06E6" w:rsidP="006F4DFC">
      <w:pPr>
        <w:rPr>
          <w:rFonts w:ascii="Times New Roman" w:hAnsi="Times New Roman"/>
          <w:sz w:val="24"/>
          <w:szCs w:val="24"/>
        </w:rPr>
      </w:pPr>
      <w:r>
        <w:rPr>
          <w:rFonts w:ascii="Times New Roman" w:hAnsi="Times New Roman"/>
          <w:sz w:val="24"/>
          <w:szCs w:val="24"/>
        </w:rPr>
        <w:t xml:space="preserve">The currently approved total burden for </w:t>
      </w:r>
      <w:r w:rsidRPr="00B136E1">
        <w:rPr>
          <w:rFonts w:ascii="Times New Roman" w:hAnsi="Times New Roman"/>
          <w:sz w:val="24"/>
          <w:szCs w:val="24"/>
        </w:rPr>
        <w:t xml:space="preserve">State </w:t>
      </w:r>
      <w:r>
        <w:rPr>
          <w:rFonts w:ascii="Times New Roman" w:hAnsi="Times New Roman"/>
          <w:sz w:val="24"/>
          <w:szCs w:val="24"/>
        </w:rPr>
        <w:t>verification of medical certification status</w:t>
      </w:r>
      <w:r w:rsidRPr="00B136E1">
        <w:rPr>
          <w:rFonts w:ascii="Times New Roman" w:hAnsi="Times New Roman"/>
          <w:sz w:val="24"/>
          <w:szCs w:val="24"/>
        </w:rPr>
        <w:t xml:space="preserve"> </w:t>
      </w:r>
      <w:r>
        <w:rPr>
          <w:rFonts w:ascii="Times New Roman" w:hAnsi="Times New Roman"/>
          <w:sz w:val="24"/>
          <w:szCs w:val="24"/>
        </w:rPr>
        <w:t>is 901 hours.  The new total of 3,18</w:t>
      </w:r>
      <w:r w:rsidR="00601AB4">
        <w:rPr>
          <w:rFonts w:ascii="Times New Roman" w:hAnsi="Times New Roman"/>
          <w:sz w:val="24"/>
          <w:szCs w:val="24"/>
        </w:rPr>
        <w:t>0</w:t>
      </w:r>
      <w:r>
        <w:rPr>
          <w:rFonts w:ascii="Times New Roman" w:hAnsi="Times New Roman"/>
          <w:sz w:val="24"/>
          <w:szCs w:val="24"/>
        </w:rPr>
        <w:t xml:space="preserve"> represents an increase of 2,279 hours.  </w:t>
      </w:r>
      <w:r w:rsidR="00432CD5">
        <w:rPr>
          <w:rFonts w:ascii="Times New Roman" w:hAnsi="Times New Roman"/>
          <w:sz w:val="24"/>
          <w:szCs w:val="24"/>
        </w:rPr>
        <w:t>On December 6,</w:t>
      </w:r>
      <w:r w:rsidR="006F4DFC">
        <w:rPr>
          <w:rFonts w:ascii="Times New Roman" w:hAnsi="Times New Roman"/>
          <w:sz w:val="24"/>
          <w:szCs w:val="24"/>
        </w:rPr>
        <w:t xml:space="preserve"> 2008</w:t>
      </w:r>
      <w:r w:rsidR="00511E15">
        <w:rPr>
          <w:rFonts w:ascii="Times New Roman" w:hAnsi="Times New Roman"/>
          <w:sz w:val="24"/>
          <w:szCs w:val="24"/>
        </w:rPr>
        <w:t>,</w:t>
      </w:r>
      <w:r w:rsidR="00DE1304">
        <w:rPr>
          <w:rFonts w:ascii="Times New Roman" w:hAnsi="Times New Roman"/>
          <w:sz w:val="24"/>
          <w:szCs w:val="24"/>
        </w:rPr>
        <w:t xml:space="preserve"> a new </w:t>
      </w:r>
      <w:r w:rsidR="00085729">
        <w:rPr>
          <w:rFonts w:ascii="Times New Roman" w:hAnsi="Times New Roman"/>
          <w:sz w:val="24"/>
          <w:szCs w:val="24"/>
        </w:rPr>
        <w:t xml:space="preserve">final rule titled </w:t>
      </w:r>
      <w:r w:rsidR="006F4DFC" w:rsidRPr="006F4DFC">
        <w:rPr>
          <w:rFonts w:ascii="Times New Roman" w:hAnsi="Times New Roman"/>
          <w:sz w:val="24"/>
          <w:szCs w:val="24"/>
        </w:rPr>
        <w:t>Medical Certification Requirements</w:t>
      </w:r>
      <w:r w:rsidR="00085729">
        <w:rPr>
          <w:rFonts w:ascii="Times New Roman" w:hAnsi="Times New Roman"/>
          <w:sz w:val="24"/>
          <w:szCs w:val="24"/>
        </w:rPr>
        <w:t xml:space="preserve"> as Part of the CDL, modifying</w:t>
      </w:r>
      <w:r w:rsidR="006F4DFC">
        <w:rPr>
          <w:rFonts w:ascii="Times New Roman" w:hAnsi="Times New Roman"/>
          <w:sz w:val="24"/>
          <w:szCs w:val="24"/>
        </w:rPr>
        <w:t xml:space="preserve"> </w:t>
      </w:r>
      <w:r w:rsidR="006F4DFC" w:rsidRPr="006F4DFC">
        <w:rPr>
          <w:rFonts w:ascii="Times New Roman" w:hAnsi="Times New Roman"/>
          <w:sz w:val="24"/>
          <w:szCs w:val="24"/>
        </w:rPr>
        <w:t xml:space="preserve">49 CFR </w:t>
      </w:r>
      <w:r w:rsidR="00085729">
        <w:rPr>
          <w:rFonts w:ascii="Times New Roman" w:hAnsi="Times New Roman"/>
          <w:sz w:val="24"/>
          <w:szCs w:val="24"/>
        </w:rPr>
        <w:t>p</w:t>
      </w:r>
      <w:r w:rsidR="006F4DFC" w:rsidRPr="006F4DFC">
        <w:rPr>
          <w:rFonts w:ascii="Times New Roman" w:hAnsi="Times New Roman"/>
          <w:sz w:val="24"/>
          <w:szCs w:val="24"/>
        </w:rPr>
        <w:t>arts 383, 384, 390, and 391</w:t>
      </w:r>
      <w:r w:rsidR="00DE1304">
        <w:rPr>
          <w:rFonts w:ascii="Times New Roman" w:hAnsi="Times New Roman"/>
          <w:sz w:val="24"/>
          <w:szCs w:val="24"/>
        </w:rPr>
        <w:t xml:space="preserve">required all </w:t>
      </w:r>
      <w:r w:rsidR="006F4DFC">
        <w:rPr>
          <w:rFonts w:ascii="Times New Roman" w:hAnsi="Times New Roman"/>
          <w:sz w:val="24"/>
          <w:szCs w:val="24"/>
        </w:rPr>
        <w:t>i</w:t>
      </w:r>
      <w:r w:rsidR="006F4DFC" w:rsidRPr="006F4DFC">
        <w:rPr>
          <w:rFonts w:ascii="Times New Roman" w:hAnsi="Times New Roman"/>
          <w:sz w:val="24"/>
          <w:szCs w:val="24"/>
        </w:rPr>
        <w:t>nterstate</w:t>
      </w:r>
      <w:r w:rsidR="006F4DFC">
        <w:rPr>
          <w:rFonts w:ascii="Times New Roman" w:hAnsi="Times New Roman"/>
          <w:sz w:val="24"/>
          <w:szCs w:val="24"/>
        </w:rPr>
        <w:t xml:space="preserve"> </w:t>
      </w:r>
      <w:r w:rsidR="006F4DFC" w:rsidRPr="006F4DFC">
        <w:rPr>
          <w:rFonts w:ascii="Times New Roman" w:hAnsi="Times New Roman"/>
          <w:sz w:val="24"/>
          <w:szCs w:val="24"/>
        </w:rPr>
        <w:t>commercial driver’s license (CDL)</w:t>
      </w:r>
      <w:r w:rsidR="006F4DFC">
        <w:rPr>
          <w:rFonts w:ascii="Times New Roman" w:hAnsi="Times New Roman"/>
          <w:sz w:val="24"/>
          <w:szCs w:val="24"/>
        </w:rPr>
        <w:t xml:space="preserve"> </w:t>
      </w:r>
      <w:r w:rsidR="006F4DFC" w:rsidRPr="006F4DFC">
        <w:rPr>
          <w:rFonts w:ascii="Times New Roman" w:hAnsi="Times New Roman"/>
          <w:sz w:val="24"/>
          <w:szCs w:val="24"/>
        </w:rPr>
        <w:t>holders subject to the physical</w:t>
      </w:r>
      <w:r w:rsidR="006F4DFC">
        <w:rPr>
          <w:rFonts w:ascii="Times New Roman" w:hAnsi="Times New Roman"/>
          <w:sz w:val="24"/>
          <w:szCs w:val="24"/>
        </w:rPr>
        <w:t xml:space="preserve"> </w:t>
      </w:r>
      <w:r w:rsidR="006F4DFC" w:rsidRPr="006F4DFC">
        <w:rPr>
          <w:rFonts w:ascii="Times New Roman" w:hAnsi="Times New Roman"/>
          <w:sz w:val="24"/>
          <w:szCs w:val="24"/>
        </w:rPr>
        <w:t>qualification requirements of the</w:t>
      </w:r>
      <w:r w:rsidR="006F4DFC">
        <w:rPr>
          <w:rFonts w:ascii="Times New Roman" w:hAnsi="Times New Roman"/>
          <w:sz w:val="24"/>
          <w:szCs w:val="24"/>
        </w:rPr>
        <w:t xml:space="preserve"> </w:t>
      </w:r>
      <w:r w:rsidR="006F4DFC" w:rsidRPr="006F4DFC">
        <w:rPr>
          <w:rFonts w:ascii="Times New Roman" w:hAnsi="Times New Roman"/>
          <w:sz w:val="24"/>
          <w:szCs w:val="24"/>
        </w:rPr>
        <w:t>FMCSRs to provide a current original or</w:t>
      </w:r>
      <w:r w:rsidR="006F4DFC">
        <w:rPr>
          <w:rFonts w:ascii="Times New Roman" w:hAnsi="Times New Roman"/>
          <w:sz w:val="24"/>
          <w:szCs w:val="24"/>
        </w:rPr>
        <w:t xml:space="preserve"> </w:t>
      </w:r>
      <w:r w:rsidR="006F4DFC" w:rsidRPr="006F4DFC">
        <w:rPr>
          <w:rFonts w:ascii="Times New Roman" w:hAnsi="Times New Roman"/>
          <w:sz w:val="24"/>
          <w:szCs w:val="24"/>
        </w:rPr>
        <w:t>copy of their medical examiner’s</w:t>
      </w:r>
      <w:r w:rsidR="006F4DFC">
        <w:rPr>
          <w:rFonts w:ascii="Times New Roman" w:hAnsi="Times New Roman"/>
          <w:sz w:val="24"/>
          <w:szCs w:val="24"/>
        </w:rPr>
        <w:t xml:space="preserve"> </w:t>
      </w:r>
      <w:r w:rsidR="006F4DFC" w:rsidRPr="006F4DFC">
        <w:rPr>
          <w:rFonts w:ascii="Times New Roman" w:hAnsi="Times New Roman"/>
          <w:sz w:val="24"/>
          <w:szCs w:val="24"/>
        </w:rPr>
        <w:t>certificates to their State Driver</w:t>
      </w:r>
      <w:r w:rsidR="006F4DFC">
        <w:rPr>
          <w:rFonts w:ascii="Times New Roman" w:hAnsi="Times New Roman"/>
          <w:sz w:val="24"/>
          <w:szCs w:val="24"/>
        </w:rPr>
        <w:t xml:space="preserve"> </w:t>
      </w:r>
      <w:r w:rsidR="006F4DFC" w:rsidRPr="006F4DFC">
        <w:rPr>
          <w:rFonts w:ascii="Times New Roman" w:hAnsi="Times New Roman"/>
          <w:sz w:val="24"/>
          <w:szCs w:val="24"/>
        </w:rPr>
        <w:t>Licensing Agency (SDLA).</w:t>
      </w:r>
      <w:r w:rsidR="00DE1304">
        <w:rPr>
          <w:rFonts w:ascii="Times New Roman" w:hAnsi="Times New Roman"/>
          <w:sz w:val="24"/>
          <w:szCs w:val="24"/>
        </w:rPr>
        <w:t xml:space="preserve">.  As a result, </w:t>
      </w:r>
      <w:r>
        <w:rPr>
          <w:rFonts w:ascii="Times New Roman" w:hAnsi="Times New Roman"/>
          <w:sz w:val="24"/>
          <w:szCs w:val="24"/>
        </w:rPr>
        <w:t xml:space="preserve">the Agency </w:t>
      </w:r>
      <w:r w:rsidR="008A589E">
        <w:rPr>
          <w:rFonts w:ascii="Times New Roman" w:hAnsi="Times New Roman"/>
          <w:sz w:val="24"/>
          <w:szCs w:val="24"/>
        </w:rPr>
        <w:t xml:space="preserve">made </w:t>
      </w:r>
      <w:r>
        <w:rPr>
          <w:rFonts w:ascii="Times New Roman" w:hAnsi="Times New Roman"/>
          <w:sz w:val="24"/>
          <w:szCs w:val="24"/>
        </w:rPr>
        <w:t xml:space="preserve">an adjustment to the estimate of the number of drivers affected, </w:t>
      </w:r>
      <w:r w:rsidR="00A773C6">
        <w:rPr>
          <w:rFonts w:ascii="Times New Roman" w:hAnsi="Times New Roman"/>
          <w:sz w:val="24"/>
          <w:szCs w:val="24"/>
        </w:rPr>
        <w:t>given</w:t>
      </w:r>
      <w:r>
        <w:rPr>
          <w:rFonts w:ascii="Times New Roman" w:hAnsi="Times New Roman"/>
          <w:sz w:val="24"/>
          <w:szCs w:val="24"/>
        </w:rPr>
        <w:t xml:space="preserve"> the availability of more accurate and recent data, </w:t>
      </w:r>
      <w:r w:rsidR="00053A29">
        <w:rPr>
          <w:rFonts w:ascii="Times New Roman" w:hAnsi="Times New Roman"/>
          <w:sz w:val="24"/>
          <w:szCs w:val="24"/>
        </w:rPr>
        <w:t xml:space="preserve">and </w:t>
      </w:r>
      <w:r>
        <w:rPr>
          <w:rFonts w:ascii="Times New Roman" w:hAnsi="Times New Roman"/>
          <w:sz w:val="24"/>
          <w:szCs w:val="24"/>
        </w:rPr>
        <w:t>a program change</w:t>
      </w:r>
      <w:r w:rsidR="00315F89">
        <w:rPr>
          <w:rFonts w:ascii="Times New Roman" w:hAnsi="Times New Roman"/>
          <w:sz w:val="24"/>
          <w:szCs w:val="24"/>
        </w:rPr>
        <w:t xml:space="preserve">. The program change, regarding </w:t>
      </w:r>
      <w:r>
        <w:rPr>
          <w:rFonts w:ascii="Times New Roman" w:hAnsi="Times New Roman"/>
          <w:sz w:val="24"/>
          <w:szCs w:val="24"/>
        </w:rPr>
        <w:t>the requirement that a State verify medical certification status at the time of certification renewal rather than CDL renewal</w:t>
      </w:r>
      <w:r w:rsidR="00315F89">
        <w:rPr>
          <w:rFonts w:ascii="Times New Roman" w:hAnsi="Times New Roman"/>
          <w:sz w:val="24"/>
          <w:szCs w:val="24"/>
        </w:rPr>
        <w:t xml:space="preserve">, </w:t>
      </w:r>
      <w:r>
        <w:rPr>
          <w:rFonts w:ascii="Times New Roman" w:hAnsi="Times New Roman"/>
          <w:sz w:val="24"/>
          <w:szCs w:val="24"/>
        </w:rPr>
        <w:t>increased the frequency of State verification.</w:t>
      </w:r>
    </w:p>
    <w:p w14:paraId="7A1AA2AB" w14:textId="77777777" w:rsidR="007B52ED" w:rsidRDefault="007B52ED" w:rsidP="00BB721B">
      <w:pPr>
        <w:rPr>
          <w:rFonts w:ascii="Times New Roman" w:hAnsi="Times New Roman"/>
          <w:sz w:val="24"/>
          <w:szCs w:val="24"/>
        </w:rPr>
      </w:pPr>
    </w:p>
    <w:p w14:paraId="6ADF821D" w14:textId="77777777" w:rsidR="004E7296" w:rsidRPr="00B063E1" w:rsidRDefault="00B063E1" w:rsidP="00BB721B">
      <w:pPr>
        <w:rPr>
          <w:rFonts w:ascii="Times New Roman" w:hAnsi="Times New Roman"/>
          <w:b/>
          <w:sz w:val="24"/>
          <w:szCs w:val="24"/>
        </w:rPr>
      </w:pPr>
      <w:r w:rsidRPr="00B063E1">
        <w:rPr>
          <w:rFonts w:ascii="Times New Roman" w:hAnsi="Times New Roman"/>
          <w:b/>
          <w:sz w:val="24"/>
          <w:szCs w:val="24"/>
        </w:rPr>
        <w:t>IC-2.4 Annual State certification of compliance</w:t>
      </w:r>
      <w:r w:rsidR="004E540D">
        <w:rPr>
          <w:rFonts w:ascii="Times New Roman" w:hAnsi="Times New Roman"/>
          <w:b/>
          <w:sz w:val="24"/>
          <w:szCs w:val="24"/>
        </w:rPr>
        <w:t xml:space="preserve"> </w:t>
      </w:r>
      <w:r w:rsidR="004E540D" w:rsidRPr="003E7BDB">
        <w:rPr>
          <w:rFonts w:ascii="Times New Roman" w:hAnsi="Times New Roman"/>
          <w:b/>
          <w:bCs/>
          <w:sz w:val="24"/>
          <w:szCs w:val="24"/>
        </w:rPr>
        <w:t>[49 CFR 384.305]</w:t>
      </w:r>
    </w:p>
    <w:p w14:paraId="1B8F8674" w14:textId="77777777" w:rsidR="00B063E1" w:rsidRDefault="00B063E1" w:rsidP="00B063E1">
      <w:pPr>
        <w:rPr>
          <w:rFonts w:ascii="Times New Roman" w:hAnsi="Times New Roman"/>
          <w:sz w:val="24"/>
          <w:szCs w:val="24"/>
        </w:rPr>
      </w:pPr>
      <w:r>
        <w:rPr>
          <w:rFonts w:ascii="Times New Roman" w:hAnsi="Times New Roman"/>
          <w:sz w:val="24"/>
          <w:szCs w:val="24"/>
        </w:rPr>
        <w:t xml:space="preserve">On an annual basis, all 50 States and the District of Columbia must complete compliance documents for FMCSA officials to review and </w:t>
      </w:r>
      <w:r w:rsidR="004E7296" w:rsidRPr="00C41BDD">
        <w:rPr>
          <w:rFonts w:ascii="Times New Roman" w:hAnsi="Times New Roman"/>
          <w:sz w:val="24"/>
          <w:szCs w:val="24"/>
        </w:rPr>
        <w:t>ensure that the provisions of the regulations are being carried out</w:t>
      </w:r>
      <w:r>
        <w:rPr>
          <w:rFonts w:ascii="Times New Roman" w:hAnsi="Times New Roman"/>
          <w:sz w:val="24"/>
          <w:szCs w:val="24"/>
        </w:rPr>
        <w:t xml:space="preserve"> by the State</w:t>
      </w:r>
      <w:r w:rsidR="004E7296" w:rsidRPr="00C41BDD">
        <w:rPr>
          <w:rFonts w:ascii="Times New Roman" w:hAnsi="Times New Roman"/>
          <w:sz w:val="24"/>
          <w:szCs w:val="24"/>
        </w:rPr>
        <w:t>.</w:t>
      </w:r>
      <w:r>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 above as well as the following</w:t>
      </w:r>
      <w:r w:rsidR="00F94A52" w:rsidRPr="00F94A52">
        <w:rPr>
          <w:rFonts w:ascii="Times New Roman" w:hAnsi="Times New Roman"/>
          <w:sz w:val="24"/>
          <w:szCs w:val="24"/>
        </w:rPr>
        <w:t xml:space="preserve"> </w:t>
      </w:r>
      <w:r w:rsidR="00F94A52">
        <w:rPr>
          <w:rFonts w:ascii="Times New Roman" w:hAnsi="Times New Roman"/>
          <w:sz w:val="24"/>
          <w:szCs w:val="24"/>
        </w:rPr>
        <w:t>assumptions</w:t>
      </w:r>
      <w:r w:rsidRPr="00BB721B">
        <w:rPr>
          <w:rFonts w:ascii="Times New Roman" w:hAnsi="Times New Roman"/>
          <w:sz w:val="24"/>
          <w:szCs w:val="24"/>
        </w:rPr>
        <w:t>:</w:t>
      </w:r>
    </w:p>
    <w:p w14:paraId="6C25C39D" w14:textId="77777777" w:rsidR="00B063E1" w:rsidRPr="00B063E1" w:rsidRDefault="00B063E1" w:rsidP="005E52F0">
      <w:pPr>
        <w:numPr>
          <w:ilvl w:val="0"/>
          <w:numId w:val="14"/>
        </w:numPr>
        <w:rPr>
          <w:rFonts w:ascii="Times New Roman" w:hAnsi="Times New Roman"/>
          <w:sz w:val="24"/>
          <w:szCs w:val="24"/>
        </w:rPr>
      </w:pPr>
      <w:r>
        <w:rPr>
          <w:rFonts w:ascii="Times New Roman" w:hAnsi="Times New Roman"/>
          <w:sz w:val="24"/>
          <w:szCs w:val="24"/>
        </w:rPr>
        <w:t>An</w:t>
      </w:r>
      <w:r w:rsidR="004A4CE3">
        <w:rPr>
          <w:rFonts w:ascii="Times New Roman" w:hAnsi="Times New Roman"/>
          <w:sz w:val="24"/>
          <w:szCs w:val="24"/>
        </w:rPr>
        <w:t xml:space="preserve"> SDLA employee equivalent to a first-line s</w:t>
      </w:r>
      <w:r>
        <w:rPr>
          <w:rFonts w:ascii="Times New Roman" w:hAnsi="Times New Roman"/>
          <w:sz w:val="24"/>
          <w:szCs w:val="24"/>
        </w:rPr>
        <w:t>upervisors of office and administrative support w</w:t>
      </w:r>
      <w:r w:rsidRPr="00B063E1">
        <w:rPr>
          <w:rFonts w:ascii="Times New Roman" w:hAnsi="Times New Roman"/>
          <w:sz w:val="24"/>
          <w:szCs w:val="24"/>
        </w:rPr>
        <w:t xml:space="preserve">orkers </w:t>
      </w:r>
      <w:r>
        <w:rPr>
          <w:rFonts w:ascii="Times New Roman" w:hAnsi="Times New Roman"/>
          <w:sz w:val="24"/>
          <w:szCs w:val="24"/>
        </w:rPr>
        <w:t>(</w:t>
      </w:r>
      <w:r w:rsidRPr="00B063E1">
        <w:rPr>
          <w:rFonts w:ascii="Times New Roman" w:hAnsi="Times New Roman"/>
          <w:sz w:val="24"/>
          <w:szCs w:val="24"/>
        </w:rPr>
        <w:t>SOC 43-1011</w:t>
      </w:r>
      <w:r>
        <w:rPr>
          <w:rFonts w:ascii="Times New Roman" w:hAnsi="Times New Roman"/>
          <w:sz w:val="24"/>
          <w:szCs w:val="24"/>
        </w:rPr>
        <w:t>) will perform this task at a loaded hourly wage of $41.78.</w:t>
      </w:r>
    </w:p>
    <w:p w14:paraId="7FCE5611" w14:textId="77777777" w:rsidR="00B063E1" w:rsidRDefault="00B063E1" w:rsidP="005E52F0">
      <w:pPr>
        <w:numPr>
          <w:ilvl w:val="0"/>
          <w:numId w:val="14"/>
        </w:numPr>
        <w:rPr>
          <w:rFonts w:ascii="Times New Roman" w:hAnsi="Times New Roman"/>
          <w:sz w:val="24"/>
          <w:szCs w:val="24"/>
        </w:rPr>
      </w:pPr>
      <w:r w:rsidRPr="00B063E1">
        <w:rPr>
          <w:rFonts w:ascii="Times New Roman" w:hAnsi="Times New Roman"/>
          <w:sz w:val="24"/>
          <w:szCs w:val="24"/>
        </w:rPr>
        <w:t>It takes an estimated average of 32 hours to fill out compliance documents</w:t>
      </w:r>
      <w:r>
        <w:rPr>
          <w:rFonts w:ascii="Times New Roman" w:hAnsi="Times New Roman"/>
          <w:sz w:val="24"/>
          <w:szCs w:val="24"/>
        </w:rPr>
        <w:t>.</w:t>
      </w:r>
    </w:p>
    <w:p w14:paraId="29C8CA14" w14:textId="77777777" w:rsidR="00B063E1" w:rsidRDefault="00B063E1" w:rsidP="00B063E1">
      <w:pPr>
        <w:rPr>
          <w:rFonts w:ascii="Times New Roman" w:hAnsi="Times New Roman"/>
          <w:sz w:val="24"/>
          <w:szCs w:val="24"/>
        </w:rPr>
      </w:pPr>
    </w:p>
    <w:p w14:paraId="16FD3D81" w14:textId="4FFCA6F0" w:rsidR="00B063E1" w:rsidRDefault="00E77C46" w:rsidP="00B063E1">
      <w:pPr>
        <w:rPr>
          <w:rFonts w:ascii="Times New Roman" w:hAnsi="Times New Roman"/>
          <w:sz w:val="24"/>
          <w:szCs w:val="24"/>
        </w:rPr>
      </w:pPr>
      <w:r>
        <w:rPr>
          <w:rFonts w:ascii="Times New Roman" w:hAnsi="Times New Roman"/>
          <w:sz w:val="24"/>
          <w:szCs w:val="24"/>
        </w:rPr>
        <w:t>Annualized</w:t>
      </w:r>
      <w:r w:rsidR="00B063E1">
        <w:rPr>
          <w:rFonts w:ascii="Times New Roman" w:hAnsi="Times New Roman"/>
          <w:sz w:val="24"/>
          <w:szCs w:val="24"/>
        </w:rPr>
        <w:t xml:space="preserve">, </w:t>
      </w:r>
      <w:r>
        <w:rPr>
          <w:rFonts w:ascii="Times New Roman" w:hAnsi="Times New Roman"/>
          <w:sz w:val="24"/>
          <w:szCs w:val="24"/>
        </w:rPr>
        <w:t xml:space="preserve">IC-2.4 results </w:t>
      </w:r>
      <w:r w:rsidR="00B063E1">
        <w:rPr>
          <w:rFonts w:ascii="Times New Roman" w:hAnsi="Times New Roman"/>
          <w:sz w:val="24"/>
          <w:szCs w:val="24"/>
        </w:rPr>
        <w:t xml:space="preserve">in </w:t>
      </w:r>
      <w:r>
        <w:rPr>
          <w:rFonts w:ascii="Times New Roman" w:hAnsi="Times New Roman"/>
          <w:sz w:val="24"/>
          <w:szCs w:val="24"/>
        </w:rPr>
        <w:t>51</w:t>
      </w:r>
      <w:r w:rsidR="00B063E1" w:rsidRPr="00242B56">
        <w:rPr>
          <w:rFonts w:ascii="Times New Roman" w:hAnsi="Times New Roman"/>
          <w:sz w:val="24"/>
          <w:szCs w:val="24"/>
        </w:rPr>
        <w:t xml:space="preserve"> responses</w:t>
      </w:r>
      <w:r>
        <w:rPr>
          <w:rFonts w:ascii="Times New Roman" w:hAnsi="Times New Roman"/>
          <w:sz w:val="24"/>
          <w:szCs w:val="24"/>
        </w:rPr>
        <w:t xml:space="preserve"> (50 States + District of Columbia)</w:t>
      </w:r>
      <w:r w:rsidR="00B063E1" w:rsidRPr="00242B56">
        <w:rPr>
          <w:rFonts w:ascii="Times New Roman" w:hAnsi="Times New Roman"/>
          <w:sz w:val="24"/>
          <w:szCs w:val="24"/>
        </w:rPr>
        <w:t xml:space="preserve"> and </w:t>
      </w:r>
      <w:r w:rsidR="00914BD1">
        <w:rPr>
          <w:rFonts w:ascii="Times New Roman" w:hAnsi="Times New Roman"/>
          <w:sz w:val="24"/>
          <w:szCs w:val="24"/>
        </w:rPr>
        <w:t>1,632</w:t>
      </w:r>
      <w:r w:rsidR="00B063E1" w:rsidRPr="00242B56">
        <w:rPr>
          <w:rFonts w:ascii="Times New Roman" w:hAnsi="Times New Roman"/>
          <w:sz w:val="24"/>
          <w:szCs w:val="24"/>
        </w:rPr>
        <w:t xml:space="preserve"> burden hours (</w:t>
      </w:r>
      <w:r>
        <w:rPr>
          <w:rFonts w:ascii="Times New Roman" w:hAnsi="Times New Roman"/>
          <w:sz w:val="24"/>
          <w:szCs w:val="24"/>
        </w:rPr>
        <w:t>51</w:t>
      </w:r>
      <w:r w:rsidR="00B063E1" w:rsidRPr="00242B56">
        <w:rPr>
          <w:rFonts w:ascii="Times New Roman" w:hAnsi="Times New Roman"/>
          <w:sz w:val="24"/>
          <w:szCs w:val="24"/>
        </w:rPr>
        <w:t xml:space="preserve"> × </w:t>
      </w:r>
      <w:r>
        <w:rPr>
          <w:rFonts w:ascii="Times New Roman" w:hAnsi="Times New Roman"/>
          <w:sz w:val="24"/>
          <w:szCs w:val="24"/>
        </w:rPr>
        <w:t>32</w:t>
      </w:r>
      <w:r w:rsidR="00B063E1">
        <w:rPr>
          <w:rFonts w:ascii="Times New Roman" w:hAnsi="Times New Roman"/>
          <w:sz w:val="24"/>
          <w:szCs w:val="24"/>
        </w:rPr>
        <w:t xml:space="preserve"> </w:t>
      </w:r>
      <w:r w:rsidR="00B063E1" w:rsidRPr="00242B56">
        <w:rPr>
          <w:rFonts w:ascii="Times New Roman" w:hAnsi="Times New Roman"/>
          <w:sz w:val="24"/>
          <w:szCs w:val="24"/>
        </w:rPr>
        <w:t xml:space="preserve">hours), at a cost of </w:t>
      </w:r>
      <w:r w:rsidR="00B063E1" w:rsidRPr="005D570E">
        <w:rPr>
          <w:rFonts w:ascii="Times New Roman" w:hAnsi="Times New Roman"/>
          <w:sz w:val="24"/>
          <w:szCs w:val="24"/>
        </w:rPr>
        <w:t>$</w:t>
      </w:r>
      <w:r w:rsidR="00914BD1">
        <w:rPr>
          <w:rFonts w:ascii="Times New Roman" w:hAnsi="Times New Roman"/>
          <w:sz w:val="24"/>
          <w:szCs w:val="24"/>
        </w:rPr>
        <w:t>68,185</w:t>
      </w:r>
      <w:r w:rsidR="00B063E1" w:rsidRPr="00242B56">
        <w:rPr>
          <w:rFonts w:ascii="Times New Roman" w:hAnsi="Times New Roman"/>
          <w:sz w:val="24"/>
          <w:szCs w:val="24"/>
        </w:rPr>
        <w:t xml:space="preserve"> (</w:t>
      </w:r>
      <w:r w:rsidR="00914BD1">
        <w:rPr>
          <w:rFonts w:ascii="Times New Roman" w:hAnsi="Times New Roman"/>
          <w:sz w:val="24"/>
          <w:szCs w:val="24"/>
        </w:rPr>
        <w:t>1,632</w:t>
      </w:r>
      <w:r w:rsidR="00B063E1" w:rsidRPr="00242B56">
        <w:rPr>
          <w:rFonts w:ascii="Times New Roman" w:hAnsi="Times New Roman"/>
          <w:sz w:val="24"/>
          <w:szCs w:val="24"/>
        </w:rPr>
        <w:t xml:space="preserve"> × $</w:t>
      </w:r>
      <w:r>
        <w:rPr>
          <w:rFonts w:ascii="Times New Roman" w:hAnsi="Times New Roman"/>
          <w:sz w:val="24"/>
          <w:szCs w:val="24"/>
        </w:rPr>
        <w:t>41.78) (</w:t>
      </w:r>
      <w:r w:rsidRPr="00E77C46">
        <w:rPr>
          <w:rFonts w:ascii="Times New Roman" w:hAnsi="Times New Roman"/>
          <w:sz w:val="24"/>
          <w:szCs w:val="24"/>
        </w:rPr>
        <w:fldChar w:fldCharType="begin"/>
      </w:r>
      <w:r w:rsidRPr="00E77C46">
        <w:rPr>
          <w:rFonts w:ascii="Times New Roman" w:hAnsi="Times New Roman"/>
          <w:sz w:val="24"/>
          <w:szCs w:val="24"/>
        </w:rPr>
        <w:instrText xml:space="preserve"> REF _Ref508612201 \h  \* MERGEFORMAT </w:instrText>
      </w:r>
      <w:r w:rsidRPr="00E77C46">
        <w:rPr>
          <w:rFonts w:ascii="Times New Roman" w:hAnsi="Times New Roman"/>
          <w:sz w:val="24"/>
          <w:szCs w:val="24"/>
        </w:rPr>
      </w:r>
      <w:r w:rsidRPr="00E77C46">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14</w:t>
      </w:r>
      <w:r w:rsidRPr="00E77C46">
        <w:rPr>
          <w:rFonts w:ascii="Times New Roman" w:hAnsi="Times New Roman"/>
          <w:sz w:val="24"/>
          <w:szCs w:val="24"/>
        </w:rPr>
        <w:fldChar w:fldCharType="end"/>
      </w:r>
      <w:r>
        <w:rPr>
          <w:rFonts w:ascii="Times New Roman" w:hAnsi="Times New Roman"/>
          <w:sz w:val="24"/>
          <w:szCs w:val="24"/>
        </w:rPr>
        <w:t>).</w:t>
      </w:r>
    </w:p>
    <w:p w14:paraId="0C2D4858" w14:textId="77777777" w:rsidR="00B063E1" w:rsidRDefault="00B063E1" w:rsidP="00B063E1">
      <w:pPr>
        <w:rPr>
          <w:rFonts w:ascii="Times New Roman" w:hAnsi="Times New Roman"/>
          <w:sz w:val="24"/>
          <w:szCs w:val="24"/>
        </w:rPr>
      </w:pPr>
    </w:p>
    <w:p w14:paraId="403D2093" w14:textId="77777777" w:rsidR="00B063E1" w:rsidRDefault="00B063E1" w:rsidP="00B063E1">
      <w:pPr>
        <w:pStyle w:val="Caption"/>
        <w:keepNext/>
      </w:pPr>
      <w:bookmarkStart w:id="28" w:name="_Ref508612201"/>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14</w:t>
      </w:r>
      <w:r w:rsidR="00413157">
        <w:rPr>
          <w:noProof/>
        </w:rPr>
        <w:fldChar w:fldCharType="end"/>
      </w:r>
      <w:bookmarkEnd w:id="28"/>
      <w:r>
        <w:t xml:space="preserve">. </w:t>
      </w:r>
      <w:r w:rsidRPr="00B063E1">
        <w:t xml:space="preserve">Annual State </w:t>
      </w:r>
      <w:r w:rsidR="002D66E6" w:rsidRPr="00B063E1">
        <w:t xml:space="preserve">Certification </w:t>
      </w:r>
      <w:r w:rsidR="002D66E6">
        <w:t>o</w:t>
      </w:r>
      <w:r w:rsidR="002D66E6" w:rsidRPr="00B063E1">
        <w:t xml:space="preserve">f Compliance </w:t>
      </w:r>
      <w:r>
        <w:t>(IC-2.4)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11"/>
        <w:gridCol w:w="1358"/>
        <w:gridCol w:w="1361"/>
        <w:gridCol w:w="1359"/>
        <w:gridCol w:w="1361"/>
        <w:gridCol w:w="1359"/>
        <w:gridCol w:w="1361"/>
      </w:tblGrid>
      <w:tr w:rsidR="00B063E1" w:rsidRPr="00BB721B" w14:paraId="750E4A1B" w14:textId="77777777" w:rsidTr="00C818B3">
        <w:trPr>
          <w:trHeight w:val="1050"/>
        </w:trPr>
        <w:tc>
          <w:tcPr>
            <w:tcW w:w="647" w:type="pct"/>
            <w:shd w:val="clear" w:color="000000" w:fill="E0E0E0"/>
            <w:tcMar>
              <w:left w:w="0" w:type="dxa"/>
              <w:right w:w="0" w:type="dxa"/>
            </w:tcMar>
            <w:vAlign w:val="bottom"/>
            <w:hideMark/>
          </w:tcPr>
          <w:p w14:paraId="0417819F"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14:paraId="14D4588D"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14:paraId="3155DE02"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Responses per Respondent</w:t>
            </w:r>
            <w:r w:rsidRP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14:paraId="4632C2D3"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14:paraId="2468F929"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14:paraId="6A2B71EF"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14:paraId="1FBEC813" w14:textId="77777777" w:rsidR="00B063E1" w:rsidRPr="00BB721B" w:rsidRDefault="00B063E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Pr>
                <w:rFonts w:ascii="Times New Roman" w:hAnsi="Times New Roman"/>
                <w:b/>
                <w:bCs/>
                <w:color w:val="000000"/>
              </w:rPr>
              <w:t>nual Respondent Cost</w:t>
            </w:r>
            <w:r>
              <w:rPr>
                <w:rFonts w:ascii="Times New Roman" w:hAnsi="Times New Roman"/>
                <w:b/>
                <w:bCs/>
                <w:color w:val="000000"/>
              </w:rPr>
              <w:br/>
              <w:t>(e × $41.78</w:t>
            </w:r>
            <w:r w:rsidRPr="00BB721B">
              <w:rPr>
                <w:rFonts w:ascii="Times New Roman" w:hAnsi="Times New Roman"/>
                <w:b/>
                <w:bCs/>
                <w:color w:val="000000"/>
              </w:rPr>
              <w:t xml:space="preserve"> = f)</w:t>
            </w:r>
          </w:p>
        </w:tc>
      </w:tr>
      <w:tr w:rsidR="00914BD1" w:rsidRPr="00BB721B" w14:paraId="1620DECD" w14:textId="77777777" w:rsidTr="00C818B3">
        <w:trPr>
          <w:trHeight w:val="270"/>
        </w:trPr>
        <w:tc>
          <w:tcPr>
            <w:tcW w:w="647" w:type="pct"/>
            <w:shd w:val="clear" w:color="auto" w:fill="auto"/>
            <w:tcMar>
              <w:left w:w="115" w:type="dxa"/>
              <w:right w:w="115" w:type="dxa"/>
            </w:tcMar>
            <w:vAlign w:val="bottom"/>
            <w:hideMark/>
          </w:tcPr>
          <w:p w14:paraId="403DD968" w14:textId="77777777" w:rsidR="00914BD1" w:rsidRPr="00BB721B" w:rsidRDefault="00914BD1" w:rsidP="00914BD1">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14:paraId="1FCA3E54"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2CC5E44C"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w:t>
            </w:r>
          </w:p>
        </w:tc>
        <w:tc>
          <w:tcPr>
            <w:tcW w:w="725" w:type="pct"/>
            <w:shd w:val="clear" w:color="auto" w:fill="auto"/>
            <w:tcMar>
              <w:left w:w="115" w:type="dxa"/>
              <w:right w:w="115" w:type="dxa"/>
            </w:tcMar>
            <w:vAlign w:val="bottom"/>
          </w:tcPr>
          <w:p w14:paraId="3ED411E6"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68BF79AC"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32</w:t>
            </w:r>
          </w:p>
        </w:tc>
        <w:tc>
          <w:tcPr>
            <w:tcW w:w="725" w:type="pct"/>
            <w:shd w:val="clear" w:color="auto" w:fill="auto"/>
            <w:tcMar>
              <w:left w:w="115" w:type="dxa"/>
              <w:right w:w="115" w:type="dxa"/>
            </w:tcMar>
            <w:vAlign w:val="bottom"/>
          </w:tcPr>
          <w:p w14:paraId="14ABA284"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14:paraId="17864C11"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$68,185</w:t>
            </w:r>
          </w:p>
        </w:tc>
      </w:tr>
      <w:tr w:rsidR="00914BD1" w:rsidRPr="00BB721B" w14:paraId="275683F6" w14:textId="77777777" w:rsidTr="00C818B3">
        <w:trPr>
          <w:trHeight w:val="270"/>
        </w:trPr>
        <w:tc>
          <w:tcPr>
            <w:tcW w:w="647" w:type="pct"/>
            <w:shd w:val="clear" w:color="auto" w:fill="auto"/>
            <w:tcMar>
              <w:left w:w="115" w:type="dxa"/>
              <w:right w:w="115" w:type="dxa"/>
            </w:tcMar>
            <w:vAlign w:val="bottom"/>
            <w:hideMark/>
          </w:tcPr>
          <w:p w14:paraId="061021E9" w14:textId="77777777" w:rsidR="00914BD1" w:rsidRPr="00BB721B" w:rsidRDefault="00914BD1" w:rsidP="00914BD1">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14:paraId="33F1AD67"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59962660"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w:t>
            </w:r>
          </w:p>
        </w:tc>
        <w:tc>
          <w:tcPr>
            <w:tcW w:w="725" w:type="pct"/>
            <w:shd w:val="clear" w:color="auto" w:fill="auto"/>
            <w:tcMar>
              <w:left w:w="115" w:type="dxa"/>
              <w:right w:w="115" w:type="dxa"/>
            </w:tcMar>
            <w:vAlign w:val="bottom"/>
          </w:tcPr>
          <w:p w14:paraId="704B2888"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0E5EECAF"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32</w:t>
            </w:r>
          </w:p>
        </w:tc>
        <w:tc>
          <w:tcPr>
            <w:tcW w:w="725" w:type="pct"/>
            <w:shd w:val="clear" w:color="auto" w:fill="auto"/>
            <w:tcMar>
              <w:left w:w="115" w:type="dxa"/>
              <w:right w:w="115" w:type="dxa"/>
            </w:tcMar>
            <w:vAlign w:val="bottom"/>
          </w:tcPr>
          <w:p w14:paraId="6AAAB20A"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14:paraId="317D19E0"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$68,185</w:t>
            </w:r>
          </w:p>
        </w:tc>
      </w:tr>
      <w:tr w:rsidR="00914BD1" w:rsidRPr="00BB721B" w14:paraId="25E3B0E8" w14:textId="77777777" w:rsidTr="00C818B3">
        <w:trPr>
          <w:trHeight w:val="270"/>
        </w:trPr>
        <w:tc>
          <w:tcPr>
            <w:tcW w:w="647" w:type="pct"/>
            <w:shd w:val="clear" w:color="auto" w:fill="auto"/>
            <w:tcMar>
              <w:left w:w="115" w:type="dxa"/>
              <w:right w:w="115" w:type="dxa"/>
            </w:tcMar>
            <w:vAlign w:val="bottom"/>
            <w:hideMark/>
          </w:tcPr>
          <w:p w14:paraId="3D114930" w14:textId="77777777" w:rsidR="00914BD1" w:rsidRPr="00BB721B" w:rsidRDefault="00914BD1" w:rsidP="00914BD1">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14:paraId="5B318197"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15455ED1"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w:t>
            </w:r>
          </w:p>
        </w:tc>
        <w:tc>
          <w:tcPr>
            <w:tcW w:w="725" w:type="pct"/>
            <w:shd w:val="clear" w:color="auto" w:fill="auto"/>
            <w:tcMar>
              <w:left w:w="115" w:type="dxa"/>
              <w:right w:w="115" w:type="dxa"/>
            </w:tcMar>
            <w:vAlign w:val="bottom"/>
          </w:tcPr>
          <w:p w14:paraId="21532D0D"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0EF41D3F"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32</w:t>
            </w:r>
          </w:p>
        </w:tc>
        <w:tc>
          <w:tcPr>
            <w:tcW w:w="725" w:type="pct"/>
            <w:shd w:val="clear" w:color="auto" w:fill="auto"/>
            <w:tcMar>
              <w:left w:w="115" w:type="dxa"/>
              <w:right w:w="115" w:type="dxa"/>
            </w:tcMar>
            <w:vAlign w:val="bottom"/>
          </w:tcPr>
          <w:p w14:paraId="4612C557"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14:paraId="59297112"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$68,185</w:t>
            </w:r>
          </w:p>
        </w:tc>
      </w:tr>
      <w:tr w:rsidR="00914BD1" w:rsidRPr="00BB721B" w14:paraId="3F42EEF2" w14:textId="77777777" w:rsidTr="00C818B3">
        <w:trPr>
          <w:trHeight w:val="270"/>
        </w:trPr>
        <w:tc>
          <w:tcPr>
            <w:tcW w:w="647" w:type="pct"/>
            <w:shd w:val="clear" w:color="auto" w:fill="auto"/>
            <w:tcMar>
              <w:left w:w="115" w:type="dxa"/>
              <w:right w:w="115" w:type="dxa"/>
            </w:tcMar>
            <w:vAlign w:val="bottom"/>
            <w:hideMark/>
          </w:tcPr>
          <w:p w14:paraId="2B06874E" w14:textId="77777777" w:rsidR="00914BD1" w:rsidRPr="00BB721B" w:rsidRDefault="00914BD1" w:rsidP="00914BD1">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14:paraId="348178B4"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153</w:t>
            </w:r>
          </w:p>
        </w:tc>
        <w:tc>
          <w:tcPr>
            <w:tcW w:w="726" w:type="pct"/>
            <w:shd w:val="clear" w:color="auto" w:fill="auto"/>
            <w:tcMar>
              <w:left w:w="115" w:type="dxa"/>
              <w:right w:w="115" w:type="dxa"/>
            </w:tcMar>
            <w:vAlign w:val="bottom"/>
          </w:tcPr>
          <w:p w14:paraId="66006229"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14:paraId="37C2B7C1"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153</w:t>
            </w:r>
          </w:p>
        </w:tc>
        <w:tc>
          <w:tcPr>
            <w:tcW w:w="726" w:type="pct"/>
            <w:shd w:val="clear" w:color="auto" w:fill="auto"/>
            <w:tcMar>
              <w:left w:w="115" w:type="dxa"/>
              <w:right w:w="115" w:type="dxa"/>
            </w:tcMar>
            <w:vAlign w:val="bottom"/>
          </w:tcPr>
          <w:p w14:paraId="4410406E"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14:paraId="3E848338"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4,896</w:t>
            </w:r>
          </w:p>
        </w:tc>
        <w:tc>
          <w:tcPr>
            <w:tcW w:w="726" w:type="pct"/>
            <w:shd w:val="clear" w:color="auto" w:fill="auto"/>
            <w:tcMar>
              <w:left w:w="115" w:type="dxa"/>
              <w:right w:w="115" w:type="dxa"/>
            </w:tcMar>
            <w:vAlign w:val="bottom"/>
          </w:tcPr>
          <w:p w14:paraId="7CAACB37"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$204,555</w:t>
            </w:r>
          </w:p>
        </w:tc>
      </w:tr>
      <w:tr w:rsidR="00914BD1" w:rsidRPr="00BB721B" w14:paraId="0C705158" w14:textId="77777777" w:rsidTr="00C818B3">
        <w:trPr>
          <w:trHeight w:val="270"/>
        </w:trPr>
        <w:tc>
          <w:tcPr>
            <w:tcW w:w="647" w:type="pct"/>
            <w:shd w:val="clear" w:color="auto" w:fill="auto"/>
            <w:tcMar>
              <w:left w:w="115" w:type="dxa"/>
              <w:right w:w="115" w:type="dxa"/>
            </w:tcMar>
            <w:vAlign w:val="bottom"/>
            <w:hideMark/>
          </w:tcPr>
          <w:p w14:paraId="05D59E66" w14:textId="77777777" w:rsidR="00914BD1" w:rsidRPr="00BB721B" w:rsidRDefault="00914BD1" w:rsidP="00914BD1">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14:paraId="6F2A526B"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45A8C8E2"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14:paraId="772F633C"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color w:val="000000"/>
              </w:rPr>
              <w:t>51</w:t>
            </w:r>
          </w:p>
        </w:tc>
        <w:tc>
          <w:tcPr>
            <w:tcW w:w="726" w:type="pct"/>
            <w:shd w:val="clear" w:color="auto" w:fill="auto"/>
            <w:tcMar>
              <w:left w:w="115" w:type="dxa"/>
              <w:right w:w="115" w:type="dxa"/>
            </w:tcMar>
            <w:vAlign w:val="bottom"/>
          </w:tcPr>
          <w:p w14:paraId="6FFEEC88"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w:t>
            </w:r>
          </w:p>
        </w:tc>
        <w:tc>
          <w:tcPr>
            <w:tcW w:w="725" w:type="pct"/>
            <w:shd w:val="clear" w:color="auto" w:fill="auto"/>
            <w:tcMar>
              <w:left w:w="115" w:type="dxa"/>
              <w:right w:w="115" w:type="dxa"/>
            </w:tcMar>
            <w:vAlign w:val="bottom"/>
          </w:tcPr>
          <w:p w14:paraId="21C50170"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1,632</w:t>
            </w:r>
          </w:p>
        </w:tc>
        <w:tc>
          <w:tcPr>
            <w:tcW w:w="726" w:type="pct"/>
            <w:shd w:val="clear" w:color="auto" w:fill="auto"/>
            <w:tcMar>
              <w:left w:w="115" w:type="dxa"/>
              <w:right w:w="115" w:type="dxa"/>
            </w:tcMar>
            <w:vAlign w:val="bottom"/>
          </w:tcPr>
          <w:p w14:paraId="1DD4EC0C" w14:textId="77777777" w:rsidR="00914BD1" w:rsidRPr="00914BD1" w:rsidRDefault="00914BD1" w:rsidP="00914BD1">
            <w:pPr>
              <w:widowControl/>
              <w:autoSpaceDE/>
              <w:autoSpaceDN/>
              <w:adjustRightInd/>
              <w:jc w:val="center"/>
              <w:rPr>
                <w:rFonts w:ascii="Times New Roman" w:hAnsi="Times New Roman"/>
                <w:color w:val="000000"/>
              </w:rPr>
            </w:pPr>
            <w:r w:rsidRPr="00914BD1">
              <w:rPr>
                <w:rFonts w:ascii="Times New Roman" w:hAnsi="Times New Roman"/>
              </w:rPr>
              <w:t>$68,185</w:t>
            </w:r>
          </w:p>
        </w:tc>
      </w:tr>
    </w:tbl>
    <w:p w14:paraId="4BED4D4C" w14:textId="77777777" w:rsidR="004E7296" w:rsidRDefault="004E7296" w:rsidP="00BB721B">
      <w:pPr>
        <w:rPr>
          <w:rFonts w:ascii="Times New Roman" w:hAnsi="Times New Roman"/>
          <w:sz w:val="24"/>
          <w:szCs w:val="24"/>
        </w:rPr>
      </w:pPr>
    </w:p>
    <w:p w14:paraId="69BB3C84" w14:textId="77777777" w:rsidR="0001283F" w:rsidRDefault="0001283F" w:rsidP="00BB721B">
      <w:pPr>
        <w:rPr>
          <w:rFonts w:ascii="Times New Roman" w:hAnsi="Times New Roman"/>
          <w:sz w:val="24"/>
          <w:szCs w:val="24"/>
        </w:rPr>
      </w:pPr>
      <w:r>
        <w:rPr>
          <w:rFonts w:ascii="Times New Roman" w:hAnsi="Times New Roman"/>
          <w:sz w:val="24"/>
          <w:szCs w:val="24"/>
        </w:rPr>
        <w:t>The burden hours for IC-2.4 remain constant at 1,632 hours.</w:t>
      </w:r>
    </w:p>
    <w:p w14:paraId="4F0D80F9" w14:textId="77777777" w:rsidR="007E3A3B" w:rsidRDefault="007E3A3B" w:rsidP="00BB721B">
      <w:pPr>
        <w:rPr>
          <w:rFonts w:ascii="Times New Roman" w:hAnsi="Times New Roman"/>
          <w:b/>
          <w:sz w:val="24"/>
          <w:szCs w:val="24"/>
        </w:rPr>
      </w:pPr>
    </w:p>
    <w:p w14:paraId="5419B54F" w14:textId="77777777" w:rsidR="00914BD1" w:rsidRPr="00914BD1" w:rsidRDefault="00914BD1" w:rsidP="00BB721B">
      <w:pPr>
        <w:rPr>
          <w:rFonts w:ascii="Times New Roman" w:hAnsi="Times New Roman"/>
          <w:b/>
          <w:sz w:val="24"/>
          <w:szCs w:val="24"/>
        </w:rPr>
      </w:pPr>
      <w:r w:rsidRPr="00914BD1">
        <w:rPr>
          <w:rFonts w:ascii="Times New Roman" w:hAnsi="Times New Roman"/>
          <w:b/>
          <w:sz w:val="24"/>
          <w:szCs w:val="24"/>
        </w:rPr>
        <w:t>IC-2.5 State preparing for and participating in annual program review</w:t>
      </w:r>
      <w:r w:rsidR="0001283F">
        <w:rPr>
          <w:rFonts w:ascii="Times New Roman" w:hAnsi="Times New Roman"/>
          <w:b/>
          <w:sz w:val="24"/>
          <w:szCs w:val="24"/>
        </w:rPr>
        <w:t xml:space="preserve"> </w:t>
      </w:r>
      <w:r w:rsidR="0001283F" w:rsidRPr="0001283F">
        <w:rPr>
          <w:rFonts w:ascii="Times New Roman" w:hAnsi="Times New Roman"/>
          <w:b/>
          <w:sz w:val="24"/>
          <w:szCs w:val="24"/>
        </w:rPr>
        <w:t>[49 CFR 384.307]</w:t>
      </w:r>
    </w:p>
    <w:p w14:paraId="794D8444" w14:textId="77777777" w:rsidR="00914BD1" w:rsidRDefault="00914BD1" w:rsidP="00914BD1">
      <w:pPr>
        <w:rPr>
          <w:rFonts w:ascii="Times New Roman" w:hAnsi="Times New Roman"/>
          <w:sz w:val="24"/>
          <w:szCs w:val="24"/>
        </w:rPr>
      </w:pPr>
      <w:r>
        <w:rPr>
          <w:rFonts w:ascii="Times New Roman" w:hAnsi="Times New Roman"/>
          <w:sz w:val="24"/>
          <w:szCs w:val="24"/>
        </w:rPr>
        <w:t>Each State and the District of Columbia conduct</w:t>
      </w:r>
      <w:r w:rsidR="00DC29F3">
        <w:rPr>
          <w:rFonts w:ascii="Times New Roman" w:hAnsi="Times New Roman"/>
          <w:sz w:val="24"/>
          <w:szCs w:val="24"/>
        </w:rPr>
        <w:t>s</w:t>
      </w:r>
      <w:r>
        <w:rPr>
          <w:rFonts w:ascii="Times New Roman" w:hAnsi="Times New Roman"/>
          <w:sz w:val="24"/>
          <w:szCs w:val="24"/>
        </w:rPr>
        <w:t xml:space="preserve"> a</w:t>
      </w:r>
      <w:r w:rsidR="00F24468">
        <w:rPr>
          <w:rFonts w:ascii="Times New Roman" w:hAnsi="Times New Roman"/>
          <w:sz w:val="24"/>
          <w:szCs w:val="24"/>
        </w:rPr>
        <w:t>n</w:t>
      </w:r>
      <w:r>
        <w:rPr>
          <w:rFonts w:ascii="Times New Roman" w:hAnsi="Times New Roman"/>
          <w:sz w:val="24"/>
          <w:szCs w:val="24"/>
        </w:rPr>
        <w:t xml:space="preserve"> annual CDL program review.  </w:t>
      </w:r>
      <w:r w:rsidRPr="00BB721B">
        <w:rPr>
          <w:rFonts w:ascii="Times New Roman" w:hAnsi="Times New Roman"/>
          <w:sz w:val="24"/>
          <w:szCs w:val="24"/>
        </w:rPr>
        <w:t>To estimate burden hour and burden costs associated with this task, the Agency relies on the assumptions and statistics outline above as well as the following</w:t>
      </w:r>
      <w:r w:rsidR="00F94A52">
        <w:rPr>
          <w:rFonts w:ascii="Times New Roman" w:hAnsi="Times New Roman"/>
          <w:sz w:val="24"/>
          <w:szCs w:val="24"/>
        </w:rPr>
        <w:t xml:space="preserve"> assumptions</w:t>
      </w:r>
      <w:r w:rsidRPr="00BB721B">
        <w:rPr>
          <w:rFonts w:ascii="Times New Roman" w:hAnsi="Times New Roman"/>
          <w:sz w:val="24"/>
          <w:szCs w:val="24"/>
        </w:rPr>
        <w:t>:</w:t>
      </w:r>
    </w:p>
    <w:p w14:paraId="2DD82C7A" w14:textId="77777777" w:rsidR="00914BD1" w:rsidRDefault="00914BD1" w:rsidP="005E52F0">
      <w:pPr>
        <w:numPr>
          <w:ilvl w:val="0"/>
          <w:numId w:val="16"/>
        </w:numPr>
        <w:rPr>
          <w:rFonts w:ascii="Times New Roman" w:hAnsi="Times New Roman"/>
          <w:sz w:val="24"/>
          <w:szCs w:val="24"/>
        </w:rPr>
      </w:pPr>
      <w:r>
        <w:rPr>
          <w:rFonts w:ascii="Times New Roman" w:hAnsi="Times New Roman"/>
          <w:sz w:val="24"/>
          <w:szCs w:val="24"/>
        </w:rPr>
        <w:t xml:space="preserve">Approximately 5 State staff are involved </w:t>
      </w:r>
      <w:r w:rsidR="002520B5">
        <w:rPr>
          <w:rFonts w:ascii="Times New Roman" w:hAnsi="Times New Roman"/>
          <w:sz w:val="24"/>
          <w:szCs w:val="24"/>
        </w:rPr>
        <w:t>in the review process.</w:t>
      </w:r>
    </w:p>
    <w:p w14:paraId="592EFCE4" w14:textId="77777777" w:rsidR="002520B5" w:rsidRDefault="002520B5" w:rsidP="005E52F0">
      <w:pPr>
        <w:numPr>
          <w:ilvl w:val="0"/>
          <w:numId w:val="16"/>
        </w:numPr>
        <w:rPr>
          <w:rFonts w:ascii="Times New Roman" w:hAnsi="Times New Roman"/>
          <w:sz w:val="24"/>
          <w:szCs w:val="24"/>
        </w:rPr>
      </w:pPr>
      <w:r>
        <w:rPr>
          <w:rFonts w:ascii="Times New Roman" w:hAnsi="Times New Roman"/>
          <w:sz w:val="24"/>
          <w:szCs w:val="24"/>
        </w:rPr>
        <w:t>Each State staffer will spend 5 days, or 40 hours (5 days × 8 hours per day) completing the annual program review: 3 days to prepare and 2 days to participate in the review.</w:t>
      </w:r>
    </w:p>
    <w:p w14:paraId="7AA895FC" w14:textId="6B70E20C" w:rsidR="00914BD1" w:rsidRPr="00B063E1" w:rsidRDefault="00914BD1" w:rsidP="005E52F0">
      <w:pPr>
        <w:numPr>
          <w:ilvl w:val="0"/>
          <w:numId w:val="14"/>
        </w:numPr>
        <w:rPr>
          <w:rFonts w:ascii="Times New Roman" w:hAnsi="Times New Roman"/>
          <w:sz w:val="24"/>
          <w:szCs w:val="24"/>
        </w:rPr>
      </w:pPr>
      <w:r>
        <w:rPr>
          <w:rFonts w:ascii="Times New Roman" w:hAnsi="Times New Roman"/>
          <w:sz w:val="24"/>
          <w:szCs w:val="24"/>
        </w:rPr>
        <w:t>A State employee equivalent to a first-line Supervisors of office and administrative support w</w:t>
      </w:r>
      <w:r w:rsidRPr="00B063E1">
        <w:rPr>
          <w:rFonts w:ascii="Times New Roman" w:hAnsi="Times New Roman"/>
          <w:sz w:val="24"/>
          <w:szCs w:val="24"/>
        </w:rPr>
        <w:t xml:space="preserve">orkers </w:t>
      </w:r>
      <w:r>
        <w:rPr>
          <w:rFonts w:ascii="Times New Roman" w:hAnsi="Times New Roman"/>
          <w:sz w:val="24"/>
          <w:szCs w:val="24"/>
        </w:rPr>
        <w:t>(</w:t>
      </w:r>
      <w:r w:rsidRPr="00B063E1">
        <w:rPr>
          <w:rFonts w:ascii="Times New Roman" w:hAnsi="Times New Roman"/>
          <w:sz w:val="24"/>
          <w:szCs w:val="24"/>
        </w:rPr>
        <w:t>SOC 43-1011</w:t>
      </w:r>
      <w:r>
        <w:rPr>
          <w:rFonts w:ascii="Times New Roman" w:hAnsi="Times New Roman"/>
          <w:sz w:val="24"/>
          <w:szCs w:val="24"/>
        </w:rPr>
        <w:t xml:space="preserve">) will perform this task at a loaded hourly wage of $41.78 (see </w:t>
      </w:r>
      <w:r w:rsidRPr="005770E6">
        <w:rPr>
          <w:rFonts w:ascii="Times New Roman" w:hAnsi="Times New Roman"/>
          <w:sz w:val="24"/>
          <w:szCs w:val="24"/>
        </w:rPr>
        <w:fldChar w:fldCharType="begin"/>
      </w:r>
      <w:r w:rsidRPr="005770E6">
        <w:rPr>
          <w:rFonts w:ascii="Times New Roman" w:hAnsi="Times New Roman"/>
          <w:sz w:val="24"/>
          <w:szCs w:val="24"/>
        </w:rPr>
        <w:instrText xml:space="preserve"> REF _Ref508369000 \h  \* MERGEFORMAT </w:instrText>
      </w:r>
      <w:r w:rsidRPr="005770E6">
        <w:rPr>
          <w:rFonts w:ascii="Times New Roman" w:hAnsi="Times New Roman"/>
          <w:sz w:val="24"/>
          <w:szCs w:val="24"/>
        </w:rPr>
      </w:r>
      <w:r w:rsidRPr="005770E6">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10</w:t>
      </w:r>
      <w:r w:rsidRPr="005770E6">
        <w:rPr>
          <w:rFonts w:ascii="Times New Roman" w:hAnsi="Times New Roman"/>
          <w:sz w:val="24"/>
          <w:szCs w:val="24"/>
        </w:rPr>
        <w:fldChar w:fldCharType="end"/>
      </w:r>
      <w:r w:rsidRPr="005770E6">
        <w:rPr>
          <w:rFonts w:ascii="Times New Roman" w:hAnsi="Times New Roman"/>
          <w:sz w:val="24"/>
          <w:szCs w:val="24"/>
        </w:rPr>
        <w:t>)</w:t>
      </w:r>
      <w:r>
        <w:rPr>
          <w:rFonts w:ascii="Times New Roman" w:hAnsi="Times New Roman"/>
          <w:sz w:val="24"/>
          <w:szCs w:val="24"/>
        </w:rPr>
        <w:t>.</w:t>
      </w:r>
    </w:p>
    <w:p w14:paraId="308ED89D" w14:textId="77777777" w:rsidR="00914BD1" w:rsidRDefault="00914BD1" w:rsidP="00914BD1">
      <w:pPr>
        <w:rPr>
          <w:rFonts w:ascii="Times New Roman" w:hAnsi="Times New Roman"/>
          <w:sz w:val="24"/>
          <w:szCs w:val="24"/>
        </w:rPr>
      </w:pPr>
    </w:p>
    <w:p w14:paraId="7318C072" w14:textId="6D18CFC0" w:rsidR="0001283F" w:rsidRDefault="00914BD1" w:rsidP="0001283F">
      <w:pPr>
        <w:rPr>
          <w:rFonts w:ascii="Times New Roman" w:hAnsi="Times New Roman"/>
          <w:sz w:val="24"/>
          <w:szCs w:val="24"/>
        </w:rPr>
      </w:pPr>
      <w:r>
        <w:rPr>
          <w:rFonts w:ascii="Times New Roman" w:hAnsi="Times New Roman"/>
          <w:sz w:val="24"/>
          <w:szCs w:val="24"/>
        </w:rPr>
        <w:t>Annualized, IC-2.5 results in 51</w:t>
      </w:r>
      <w:r w:rsidRPr="00242B56">
        <w:rPr>
          <w:rFonts w:ascii="Times New Roman" w:hAnsi="Times New Roman"/>
          <w:sz w:val="24"/>
          <w:szCs w:val="24"/>
        </w:rPr>
        <w:t xml:space="preserve"> responses</w:t>
      </w:r>
      <w:r>
        <w:rPr>
          <w:rFonts w:ascii="Times New Roman" w:hAnsi="Times New Roman"/>
          <w:sz w:val="24"/>
          <w:szCs w:val="24"/>
        </w:rPr>
        <w:t xml:space="preserve"> (50 States + District of Columbia)</w:t>
      </w:r>
      <w:r w:rsidR="00DC29F3">
        <w:rPr>
          <w:rFonts w:ascii="Times New Roman" w:hAnsi="Times New Roman"/>
          <w:sz w:val="24"/>
          <w:szCs w:val="24"/>
        </w:rPr>
        <w:t>, 255 respondents (51 responses × 5 employees per response)</w:t>
      </w:r>
      <w:r w:rsidRPr="00242B56">
        <w:rPr>
          <w:rFonts w:ascii="Times New Roman" w:hAnsi="Times New Roman"/>
          <w:sz w:val="24"/>
          <w:szCs w:val="24"/>
        </w:rPr>
        <w:t xml:space="preserve"> and </w:t>
      </w:r>
      <w:r>
        <w:rPr>
          <w:rFonts w:ascii="Times New Roman" w:hAnsi="Times New Roman"/>
          <w:sz w:val="24"/>
          <w:szCs w:val="24"/>
        </w:rPr>
        <w:t>10,200</w:t>
      </w:r>
      <w:r w:rsidRPr="00242B56">
        <w:rPr>
          <w:rFonts w:ascii="Times New Roman" w:hAnsi="Times New Roman"/>
          <w:sz w:val="24"/>
          <w:szCs w:val="24"/>
        </w:rPr>
        <w:t xml:space="preserve"> burden hours (</w:t>
      </w:r>
      <w:r>
        <w:rPr>
          <w:rFonts w:ascii="Times New Roman" w:hAnsi="Times New Roman"/>
          <w:sz w:val="24"/>
          <w:szCs w:val="24"/>
        </w:rPr>
        <w:t>51</w:t>
      </w:r>
      <w:r w:rsidRPr="00242B56">
        <w:rPr>
          <w:rFonts w:ascii="Times New Roman" w:hAnsi="Times New Roman"/>
          <w:sz w:val="24"/>
          <w:szCs w:val="24"/>
        </w:rPr>
        <w:t xml:space="preserve"> × </w:t>
      </w:r>
      <w:r>
        <w:rPr>
          <w:rFonts w:ascii="Times New Roman" w:hAnsi="Times New Roman"/>
          <w:sz w:val="24"/>
          <w:szCs w:val="24"/>
        </w:rPr>
        <w:t xml:space="preserve">5 employees per state </w:t>
      </w:r>
      <w:r w:rsidR="002520B5">
        <w:rPr>
          <w:rFonts w:ascii="Times New Roman" w:hAnsi="Times New Roman"/>
          <w:sz w:val="24"/>
          <w:szCs w:val="24"/>
        </w:rPr>
        <w:t>× 40</w:t>
      </w:r>
      <w:r>
        <w:rPr>
          <w:rFonts w:ascii="Times New Roman" w:hAnsi="Times New Roman"/>
          <w:sz w:val="24"/>
          <w:szCs w:val="24"/>
        </w:rPr>
        <w:t xml:space="preserve"> </w:t>
      </w:r>
      <w:r w:rsidRPr="00242B56">
        <w:rPr>
          <w:rFonts w:ascii="Times New Roman" w:hAnsi="Times New Roman"/>
          <w:sz w:val="24"/>
          <w:szCs w:val="24"/>
        </w:rPr>
        <w:t xml:space="preserve">hours), at a cost of </w:t>
      </w:r>
      <w:r w:rsidRPr="005D570E">
        <w:rPr>
          <w:rFonts w:ascii="Times New Roman" w:hAnsi="Times New Roman"/>
          <w:sz w:val="24"/>
          <w:szCs w:val="24"/>
        </w:rPr>
        <w:t>$</w:t>
      </w:r>
      <w:r w:rsidRPr="00E77C46">
        <w:rPr>
          <w:rFonts w:ascii="Times New Roman" w:hAnsi="Times New Roman"/>
          <w:sz w:val="24"/>
          <w:szCs w:val="24"/>
        </w:rPr>
        <w:t>426,156</w:t>
      </w:r>
      <w:r w:rsidRPr="00242B56">
        <w:rPr>
          <w:rFonts w:ascii="Times New Roman" w:hAnsi="Times New Roman"/>
          <w:sz w:val="24"/>
          <w:szCs w:val="24"/>
        </w:rPr>
        <w:t xml:space="preserve"> (</w:t>
      </w:r>
      <w:r>
        <w:rPr>
          <w:rFonts w:ascii="Times New Roman" w:hAnsi="Times New Roman"/>
          <w:sz w:val="24"/>
          <w:szCs w:val="24"/>
        </w:rPr>
        <w:t>10,200</w:t>
      </w:r>
      <w:r w:rsidRPr="00242B56">
        <w:rPr>
          <w:rFonts w:ascii="Times New Roman" w:hAnsi="Times New Roman"/>
          <w:sz w:val="24"/>
          <w:szCs w:val="24"/>
        </w:rPr>
        <w:t xml:space="preserve"> × $</w:t>
      </w:r>
      <w:r>
        <w:rPr>
          <w:rFonts w:ascii="Times New Roman" w:hAnsi="Times New Roman"/>
          <w:sz w:val="24"/>
          <w:szCs w:val="24"/>
        </w:rPr>
        <w:t>41.78) (</w:t>
      </w:r>
      <w:r w:rsidR="002520B5" w:rsidRPr="00507928">
        <w:rPr>
          <w:rFonts w:ascii="Times New Roman" w:hAnsi="Times New Roman"/>
          <w:sz w:val="24"/>
          <w:szCs w:val="24"/>
        </w:rPr>
        <w:fldChar w:fldCharType="begin"/>
      </w:r>
      <w:r w:rsidR="002520B5" w:rsidRPr="00507928">
        <w:rPr>
          <w:rFonts w:ascii="Times New Roman" w:hAnsi="Times New Roman"/>
          <w:sz w:val="24"/>
          <w:szCs w:val="24"/>
        </w:rPr>
        <w:instrText xml:space="preserve"> REF _Ref508612780 \h </w:instrText>
      </w:r>
      <w:r w:rsidR="00507928" w:rsidRPr="00507928">
        <w:rPr>
          <w:rFonts w:ascii="Times New Roman" w:hAnsi="Times New Roman"/>
          <w:sz w:val="24"/>
          <w:szCs w:val="24"/>
        </w:rPr>
        <w:instrText xml:space="preserve"> \* MERGEFORMAT </w:instrText>
      </w:r>
      <w:r w:rsidR="002520B5" w:rsidRPr="00507928">
        <w:rPr>
          <w:rFonts w:ascii="Times New Roman" w:hAnsi="Times New Roman"/>
          <w:sz w:val="24"/>
          <w:szCs w:val="24"/>
        </w:rPr>
      </w:r>
      <w:r w:rsidR="002520B5" w:rsidRPr="00507928">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15</w:t>
      </w:r>
      <w:r w:rsidR="002520B5" w:rsidRPr="00507928">
        <w:rPr>
          <w:rFonts w:ascii="Times New Roman" w:hAnsi="Times New Roman"/>
          <w:sz w:val="24"/>
          <w:szCs w:val="24"/>
        </w:rPr>
        <w:fldChar w:fldCharType="end"/>
      </w:r>
      <w:r>
        <w:rPr>
          <w:rFonts w:ascii="Times New Roman" w:hAnsi="Times New Roman"/>
          <w:sz w:val="24"/>
          <w:szCs w:val="24"/>
        </w:rPr>
        <w:t>).</w:t>
      </w:r>
    </w:p>
    <w:p w14:paraId="179BC536" w14:textId="77777777" w:rsidR="002520B5" w:rsidRDefault="002520B5" w:rsidP="00914BD1">
      <w:pPr>
        <w:rPr>
          <w:rFonts w:ascii="Times New Roman" w:hAnsi="Times New Roman"/>
          <w:sz w:val="24"/>
          <w:szCs w:val="24"/>
        </w:rPr>
      </w:pPr>
    </w:p>
    <w:p w14:paraId="4DE95C64" w14:textId="77777777" w:rsidR="002520B5" w:rsidRDefault="002520B5" w:rsidP="002520B5">
      <w:pPr>
        <w:pStyle w:val="Caption"/>
        <w:keepNext/>
      </w:pPr>
      <w:bookmarkStart w:id="29" w:name="_Ref50861278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15</w:t>
      </w:r>
      <w:r w:rsidR="00413157">
        <w:rPr>
          <w:noProof/>
        </w:rPr>
        <w:fldChar w:fldCharType="end"/>
      </w:r>
      <w:bookmarkEnd w:id="29"/>
      <w:r>
        <w:t xml:space="preserve">. </w:t>
      </w:r>
      <w:r w:rsidRPr="002520B5">
        <w:t xml:space="preserve">State </w:t>
      </w:r>
      <w:r w:rsidR="002D66E6" w:rsidRPr="002520B5">
        <w:t xml:space="preserve">Preparing </w:t>
      </w:r>
      <w:r w:rsidR="002D66E6">
        <w:t>f</w:t>
      </w:r>
      <w:r w:rsidR="002D66E6" w:rsidRPr="002520B5">
        <w:t xml:space="preserve">or </w:t>
      </w:r>
      <w:r w:rsidR="002D66E6">
        <w:t>a</w:t>
      </w:r>
      <w:r w:rsidR="002D66E6" w:rsidRPr="002520B5">
        <w:t xml:space="preserve">nd Participating </w:t>
      </w:r>
      <w:r w:rsidR="002D66E6">
        <w:t>i</w:t>
      </w:r>
      <w:r w:rsidR="002D66E6" w:rsidRPr="002520B5">
        <w:t xml:space="preserve">n Annual Program Review </w:t>
      </w:r>
      <w:r>
        <w:t>(IC-2.5)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211"/>
        <w:gridCol w:w="1358"/>
        <w:gridCol w:w="1361"/>
        <w:gridCol w:w="1359"/>
        <w:gridCol w:w="1361"/>
        <w:gridCol w:w="1359"/>
        <w:gridCol w:w="1361"/>
      </w:tblGrid>
      <w:tr w:rsidR="00914BD1" w:rsidRPr="00BB721B" w14:paraId="214D86B6" w14:textId="77777777" w:rsidTr="00C818B3">
        <w:trPr>
          <w:trHeight w:val="1050"/>
        </w:trPr>
        <w:tc>
          <w:tcPr>
            <w:tcW w:w="647" w:type="pct"/>
            <w:shd w:val="clear" w:color="000000" w:fill="E0E0E0"/>
            <w:tcMar>
              <w:left w:w="0" w:type="dxa"/>
              <w:right w:w="0" w:type="dxa"/>
            </w:tcMar>
            <w:vAlign w:val="bottom"/>
            <w:hideMark/>
          </w:tcPr>
          <w:p w14:paraId="0C8A55E0"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Year</w:t>
            </w:r>
          </w:p>
        </w:tc>
        <w:tc>
          <w:tcPr>
            <w:tcW w:w="725" w:type="pct"/>
            <w:shd w:val="clear" w:color="000000" w:fill="E0E0E0"/>
            <w:tcMar>
              <w:left w:w="0" w:type="dxa"/>
              <w:right w:w="0" w:type="dxa"/>
            </w:tcMar>
            <w:vAlign w:val="bottom"/>
            <w:hideMark/>
          </w:tcPr>
          <w:p w14:paraId="320D3B48"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Number of Respondents</w:t>
            </w:r>
            <w:r w:rsidRPr="00BB721B">
              <w:rPr>
                <w:rFonts w:ascii="Times New Roman" w:hAnsi="Times New Roman"/>
                <w:b/>
                <w:bCs/>
                <w:color w:val="000000"/>
              </w:rPr>
              <w:br/>
              <w:t>(a)</w:t>
            </w:r>
          </w:p>
        </w:tc>
        <w:tc>
          <w:tcPr>
            <w:tcW w:w="726" w:type="pct"/>
            <w:shd w:val="clear" w:color="000000" w:fill="E0E0E0"/>
            <w:tcMar>
              <w:left w:w="0" w:type="dxa"/>
              <w:right w:w="0" w:type="dxa"/>
            </w:tcMar>
            <w:vAlign w:val="bottom"/>
            <w:hideMark/>
          </w:tcPr>
          <w:p w14:paraId="40A808E1"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Responses per Respondent</w:t>
            </w:r>
            <w:r w:rsidRPr="00BB721B">
              <w:rPr>
                <w:rFonts w:ascii="Times New Roman" w:hAnsi="Times New Roman"/>
                <w:b/>
                <w:bCs/>
                <w:color w:val="000000"/>
              </w:rPr>
              <w:br/>
              <w:t>(b)</w:t>
            </w:r>
          </w:p>
        </w:tc>
        <w:tc>
          <w:tcPr>
            <w:tcW w:w="725" w:type="pct"/>
            <w:shd w:val="clear" w:color="000000" w:fill="E0E0E0"/>
            <w:tcMar>
              <w:left w:w="0" w:type="dxa"/>
              <w:right w:w="0" w:type="dxa"/>
            </w:tcMar>
            <w:vAlign w:val="bottom"/>
            <w:hideMark/>
          </w:tcPr>
          <w:p w14:paraId="096983C5"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Responses</w:t>
            </w:r>
            <w:r w:rsidRPr="00BB721B">
              <w:rPr>
                <w:rFonts w:ascii="Times New Roman" w:hAnsi="Times New Roman"/>
                <w:b/>
                <w:bCs/>
                <w:color w:val="000000"/>
              </w:rPr>
              <w:br/>
              <w:t>(a × b = c)</w:t>
            </w:r>
          </w:p>
        </w:tc>
        <w:tc>
          <w:tcPr>
            <w:tcW w:w="726" w:type="pct"/>
            <w:shd w:val="clear" w:color="000000" w:fill="E0E0E0"/>
            <w:tcMar>
              <w:left w:w="0" w:type="dxa"/>
              <w:right w:w="0" w:type="dxa"/>
            </w:tcMar>
            <w:vAlign w:val="bottom"/>
            <w:hideMark/>
          </w:tcPr>
          <w:p w14:paraId="2FF0E2DA"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Burden Hours per Response</w:t>
            </w:r>
            <w:r w:rsidRPr="00BB721B">
              <w:rPr>
                <w:rFonts w:ascii="Times New Roman" w:hAnsi="Times New Roman"/>
                <w:b/>
                <w:bCs/>
                <w:color w:val="000000"/>
              </w:rPr>
              <w:br/>
              <w:t>(d)</w:t>
            </w:r>
          </w:p>
        </w:tc>
        <w:tc>
          <w:tcPr>
            <w:tcW w:w="725" w:type="pct"/>
            <w:shd w:val="clear" w:color="000000" w:fill="E0E0E0"/>
            <w:tcMar>
              <w:left w:w="0" w:type="dxa"/>
              <w:right w:w="0" w:type="dxa"/>
            </w:tcMar>
            <w:vAlign w:val="bottom"/>
            <w:hideMark/>
          </w:tcPr>
          <w:p w14:paraId="473B8735"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Annual Burden Hours</w:t>
            </w:r>
            <w:r w:rsidRPr="00BB721B">
              <w:rPr>
                <w:rFonts w:ascii="Times New Roman" w:hAnsi="Times New Roman"/>
                <w:b/>
                <w:bCs/>
                <w:color w:val="000000"/>
              </w:rPr>
              <w:br/>
              <w:t>(c × d = e)</w:t>
            </w:r>
          </w:p>
        </w:tc>
        <w:tc>
          <w:tcPr>
            <w:tcW w:w="726" w:type="pct"/>
            <w:shd w:val="clear" w:color="000000" w:fill="E0E0E0"/>
            <w:tcMar>
              <w:left w:w="0" w:type="dxa"/>
              <w:right w:w="0" w:type="dxa"/>
            </w:tcMar>
            <w:vAlign w:val="bottom"/>
            <w:hideMark/>
          </w:tcPr>
          <w:p w14:paraId="51BED711" w14:textId="77777777" w:rsidR="00914BD1" w:rsidRPr="00BB721B" w:rsidRDefault="00914BD1" w:rsidP="00507928">
            <w:pPr>
              <w:widowControl/>
              <w:autoSpaceDE/>
              <w:autoSpaceDN/>
              <w:adjustRightInd/>
              <w:jc w:val="center"/>
              <w:rPr>
                <w:rFonts w:ascii="Times New Roman" w:hAnsi="Times New Roman"/>
                <w:b/>
                <w:bCs/>
                <w:color w:val="000000"/>
              </w:rPr>
            </w:pPr>
            <w:r w:rsidRPr="00BB721B">
              <w:rPr>
                <w:rFonts w:ascii="Times New Roman" w:hAnsi="Times New Roman"/>
                <w:b/>
                <w:bCs/>
                <w:color w:val="000000"/>
              </w:rPr>
              <w:t>Total An</w:t>
            </w:r>
            <w:r>
              <w:rPr>
                <w:rFonts w:ascii="Times New Roman" w:hAnsi="Times New Roman"/>
                <w:b/>
                <w:bCs/>
                <w:color w:val="000000"/>
              </w:rPr>
              <w:t>nual Respondent Cost</w:t>
            </w:r>
            <w:r>
              <w:rPr>
                <w:rFonts w:ascii="Times New Roman" w:hAnsi="Times New Roman"/>
                <w:b/>
                <w:bCs/>
                <w:color w:val="000000"/>
              </w:rPr>
              <w:br/>
              <w:t>(e × $41.78</w:t>
            </w:r>
            <w:r w:rsidRPr="00BB721B">
              <w:rPr>
                <w:rFonts w:ascii="Times New Roman" w:hAnsi="Times New Roman"/>
                <w:b/>
                <w:bCs/>
                <w:color w:val="000000"/>
              </w:rPr>
              <w:t xml:space="preserve"> = f)</w:t>
            </w:r>
          </w:p>
        </w:tc>
      </w:tr>
      <w:tr w:rsidR="00914BD1" w:rsidRPr="00BB721B" w14:paraId="3329545B" w14:textId="77777777" w:rsidTr="00C818B3">
        <w:trPr>
          <w:trHeight w:val="270"/>
        </w:trPr>
        <w:tc>
          <w:tcPr>
            <w:tcW w:w="647" w:type="pct"/>
            <w:shd w:val="clear" w:color="auto" w:fill="auto"/>
            <w:tcMar>
              <w:left w:w="115" w:type="dxa"/>
              <w:right w:w="115" w:type="dxa"/>
            </w:tcMar>
            <w:vAlign w:val="bottom"/>
            <w:hideMark/>
          </w:tcPr>
          <w:p w14:paraId="3635BE4C" w14:textId="77777777" w:rsidR="00914BD1" w:rsidRPr="00BB721B" w:rsidRDefault="00914BD1" w:rsidP="00507928">
            <w:pPr>
              <w:widowControl/>
              <w:autoSpaceDE/>
              <w:autoSpaceDN/>
              <w:adjustRightInd/>
              <w:jc w:val="center"/>
              <w:rPr>
                <w:rFonts w:ascii="Times New Roman" w:hAnsi="Times New Roman"/>
                <w:color w:val="000000"/>
              </w:rPr>
            </w:pPr>
            <w:r w:rsidRPr="00BB721B">
              <w:rPr>
                <w:rFonts w:ascii="Times New Roman" w:hAnsi="Times New Roman"/>
                <w:color w:val="000000"/>
              </w:rPr>
              <w:t>1</w:t>
            </w:r>
          </w:p>
        </w:tc>
        <w:tc>
          <w:tcPr>
            <w:tcW w:w="725" w:type="pct"/>
            <w:shd w:val="clear" w:color="auto" w:fill="auto"/>
            <w:tcMar>
              <w:left w:w="115" w:type="dxa"/>
              <w:right w:w="115" w:type="dxa"/>
            </w:tcMar>
            <w:vAlign w:val="bottom"/>
          </w:tcPr>
          <w:p w14:paraId="46D23CB4"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14:paraId="0A6FB018"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rPr>
              <w:t>0.2</w:t>
            </w:r>
          </w:p>
        </w:tc>
        <w:tc>
          <w:tcPr>
            <w:tcW w:w="725" w:type="pct"/>
            <w:shd w:val="clear" w:color="auto" w:fill="auto"/>
            <w:tcMar>
              <w:left w:w="115" w:type="dxa"/>
              <w:right w:w="115" w:type="dxa"/>
            </w:tcMar>
            <w:vAlign w:val="bottom"/>
          </w:tcPr>
          <w:p w14:paraId="79C32F01"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14:paraId="4FEF3299" w14:textId="77777777" w:rsidR="00914BD1" w:rsidRPr="00B063E1" w:rsidRDefault="00914BD1" w:rsidP="00507928">
            <w:pPr>
              <w:widowControl/>
              <w:autoSpaceDE/>
              <w:autoSpaceDN/>
              <w:adjustRightInd/>
              <w:jc w:val="center"/>
              <w:rPr>
                <w:rFonts w:ascii="Times New Roman" w:hAnsi="Times New Roman"/>
                <w:color w:val="000000"/>
              </w:rPr>
            </w:pPr>
            <w:r>
              <w:rPr>
                <w:rFonts w:ascii="Times New Roman" w:hAnsi="Times New Roman"/>
              </w:rPr>
              <w:t>200</w:t>
            </w:r>
          </w:p>
        </w:tc>
        <w:tc>
          <w:tcPr>
            <w:tcW w:w="725" w:type="pct"/>
            <w:shd w:val="clear" w:color="auto" w:fill="auto"/>
            <w:tcMar>
              <w:left w:w="115" w:type="dxa"/>
              <w:right w:w="115" w:type="dxa"/>
            </w:tcMar>
            <w:vAlign w:val="bottom"/>
          </w:tcPr>
          <w:p w14:paraId="2674ED87"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14:paraId="6EC914A1"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r w:rsidR="00914BD1" w:rsidRPr="00BB721B" w14:paraId="72CBD6A0" w14:textId="77777777" w:rsidTr="00C818B3">
        <w:trPr>
          <w:trHeight w:val="270"/>
        </w:trPr>
        <w:tc>
          <w:tcPr>
            <w:tcW w:w="647" w:type="pct"/>
            <w:shd w:val="clear" w:color="auto" w:fill="auto"/>
            <w:tcMar>
              <w:left w:w="115" w:type="dxa"/>
              <w:right w:w="115" w:type="dxa"/>
            </w:tcMar>
            <w:vAlign w:val="bottom"/>
            <w:hideMark/>
          </w:tcPr>
          <w:p w14:paraId="5396083D" w14:textId="77777777" w:rsidR="00914BD1" w:rsidRPr="00BB721B" w:rsidRDefault="00914BD1" w:rsidP="00507928">
            <w:pPr>
              <w:widowControl/>
              <w:autoSpaceDE/>
              <w:autoSpaceDN/>
              <w:adjustRightInd/>
              <w:jc w:val="center"/>
              <w:rPr>
                <w:rFonts w:ascii="Times New Roman" w:hAnsi="Times New Roman"/>
                <w:color w:val="000000"/>
              </w:rPr>
            </w:pPr>
            <w:r w:rsidRPr="00BB721B">
              <w:rPr>
                <w:rFonts w:ascii="Times New Roman" w:hAnsi="Times New Roman"/>
                <w:color w:val="000000"/>
              </w:rPr>
              <w:t>2</w:t>
            </w:r>
          </w:p>
        </w:tc>
        <w:tc>
          <w:tcPr>
            <w:tcW w:w="725" w:type="pct"/>
            <w:shd w:val="clear" w:color="auto" w:fill="auto"/>
            <w:tcMar>
              <w:left w:w="115" w:type="dxa"/>
              <w:right w:w="115" w:type="dxa"/>
            </w:tcMar>
            <w:vAlign w:val="bottom"/>
          </w:tcPr>
          <w:p w14:paraId="3DC6FC8E"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14:paraId="15D398BF"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rPr>
              <w:t>0.2</w:t>
            </w:r>
          </w:p>
        </w:tc>
        <w:tc>
          <w:tcPr>
            <w:tcW w:w="725" w:type="pct"/>
            <w:shd w:val="clear" w:color="auto" w:fill="auto"/>
            <w:tcMar>
              <w:left w:w="115" w:type="dxa"/>
              <w:right w:w="115" w:type="dxa"/>
            </w:tcMar>
            <w:vAlign w:val="bottom"/>
          </w:tcPr>
          <w:p w14:paraId="7197A3F6"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14:paraId="617A06A2" w14:textId="77777777" w:rsidR="00914BD1" w:rsidRPr="00B063E1" w:rsidRDefault="00914BD1" w:rsidP="00507928">
            <w:pPr>
              <w:widowControl/>
              <w:autoSpaceDE/>
              <w:autoSpaceDN/>
              <w:adjustRightInd/>
              <w:jc w:val="center"/>
              <w:rPr>
                <w:rFonts w:ascii="Times New Roman" w:hAnsi="Times New Roman"/>
                <w:color w:val="000000"/>
              </w:rPr>
            </w:pPr>
            <w:r>
              <w:rPr>
                <w:rFonts w:ascii="Times New Roman" w:hAnsi="Times New Roman"/>
              </w:rPr>
              <w:t>200</w:t>
            </w:r>
          </w:p>
        </w:tc>
        <w:tc>
          <w:tcPr>
            <w:tcW w:w="725" w:type="pct"/>
            <w:shd w:val="clear" w:color="auto" w:fill="auto"/>
            <w:tcMar>
              <w:left w:w="115" w:type="dxa"/>
              <w:right w:w="115" w:type="dxa"/>
            </w:tcMar>
            <w:vAlign w:val="bottom"/>
          </w:tcPr>
          <w:p w14:paraId="215D4ED8"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14:paraId="13A66DB8"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r w:rsidR="00914BD1" w:rsidRPr="00BB721B" w14:paraId="2242C6C2" w14:textId="77777777" w:rsidTr="00C818B3">
        <w:trPr>
          <w:trHeight w:val="270"/>
        </w:trPr>
        <w:tc>
          <w:tcPr>
            <w:tcW w:w="647" w:type="pct"/>
            <w:shd w:val="clear" w:color="auto" w:fill="auto"/>
            <w:tcMar>
              <w:left w:w="115" w:type="dxa"/>
              <w:right w:w="115" w:type="dxa"/>
            </w:tcMar>
            <w:vAlign w:val="bottom"/>
            <w:hideMark/>
          </w:tcPr>
          <w:p w14:paraId="10F5AD77" w14:textId="77777777" w:rsidR="00914BD1" w:rsidRPr="00BB721B" w:rsidRDefault="00914BD1" w:rsidP="00507928">
            <w:pPr>
              <w:widowControl/>
              <w:autoSpaceDE/>
              <w:autoSpaceDN/>
              <w:adjustRightInd/>
              <w:jc w:val="center"/>
              <w:rPr>
                <w:rFonts w:ascii="Times New Roman" w:hAnsi="Times New Roman"/>
                <w:color w:val="000000"/>
              </w:rPr>
            </w:pPr>
            <w:r w:rsidRPr="00BB721B">
              <w:rPr>
                <w:rFonts w:ascii="Times New Roman" w:hAnsi="Times New Roman"/>
                <w:color w:val="000000"/>
              </w:rPr>
              <w:t>3</w:t>
            </w:r>
          </w:p>
        </w:tc>
        <w:tc>
          <w:tcPr>
            <w:tcW w:w="725" w:type="pct"/>
            <w:shd w:val="clear" w:color="auto" w:fill="auto"/>
            <w:tcMar>
              <w:left w:w="115" w:type="dxa"/>
              <w:right w:w="115" w:type="dxa"/>
            </w:tcMar>
            <w:vAlign w:val="bottom"/>
          </w:tcPr>
          <w:p w14:paraId="3C0C7317"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14:paraId="44A8106C"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rPr>
              <w:t>0.2</w:t>
            </w:r>
          </w:p>
        </w:tc>
        <w:tc>
          <w:tcPr>
            <w:tcW w:w="725" w:type="pct"/>
            <w:shd w:val="clear" w:color="auto" w:fill="auto"/>
            <w:tcMar>
              <w:left w:w="115" w:type="dxa"/>
              <w:right w:w="115" w:type="dxa"/>
            </w:tcMar>
            <w:vAlign w:val="bottom"/>
          </w:tcPr>
          <w:p w14:paraId="7E8ADB9E"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14:paraId="30183B2E" w14:textId="77777777" w:rsidR="00914BD1" w:rsidRPr="00B063E1" w:rsidRDefault="00914BD1" w:rsidP="00507928">
            <w:pPr>
              <w:widowControl/>
              <w:autoSpaceDE/>
              <w:autoSpaceDN/>
              <w:adjustRightInd/>
              <w:jc w:val="center"/>
              <w:rPr>
                <w:rFonts w:ascii="Times New Roman" w:hAnsi="Times New Roman"/>
                <w:color w:val="000000"/>
              </w:rPr>
            </w:pPr>
            <w:r>
              <w:rPr>
                <w:rFonts w:ascii="Times New Roman" w:hAnsi="Times New Roman"/>
              </w:rPr>
              <w:t>200</w:t>
            </w:r>
          </w:p>
        </w:tc>
        <w:tc>
          <w:tcPr>
            <w:tcW w:w="725" w:type="pct"/>
            <w:shd w:val="clear" w:color="auto" w:fill="auto"/>
            <w:tcMar>
              <w:left w:w="115" w:type="dxa"/>
              <w:right w:w="115" w:type="dxa"/>
            </w:tcMar>
            <w:vAlign w:val="bottom"/>
          </w:tcPr>
          <w:p w14:paraId="2CA31413"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14:paraId="0745F7DE"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r w:rsidR="00914BD1" w:rsidRPr="00BB721B" w14:paraId="1EB9DD7D" w14:textId="77777777" w:rsidTr="00C818B3">
        <w:trPr>
          <w:trHeight w:val="270"/>
        </w:trPr>
        <w:tc>
          <w:tcPr>
            <w:tcW w:w="647" w:type="pct"/>
            <w:shd w:val="clear" w:color="auto" w:fill="auto"/>
            <w:tcMar>
              <w:left w:w="115" w:type="dxa"/>
              <w:right w:w="115" w:type="dxa"/>
            </w:tcMar>
            <w:vAlign w:val="bottom"/>
            <w:hideMark/>
          </w:tcPr>
          <w:p w14:paraId="76CFC269" w14:textId="77777777" w:rsidR="00914BD1" w:rsidRPr="00BB721B" w:rsidRDefault="00914BD1" w:rsidP="00507928">
            <w:pPr>
              <w:widowControl/>
              <w:autoSpaceDE/>
              <w:autoSpaceDN/>
              <w:adjustRightInd/>
              <w:jc w:val="center"/>
              <w:rPr>
                <w:rFonts w:ascii="Times New Roman" w:hAnsi="Times New Roman"/>
                <w:color w:val="000000"/>
              </w:rPr>
            </w:pPr>
            <w:r w:rsidRPr="00BB721B">
              <w:rPr>
                <w:rFonts w:ascii="Times New Roman" w:hAnsi="Times New Roman"/>
                <w:color w:val="000000"/>
              </w:rPr>
              <w:t>Total</w:t>
            </w:r>
          </w:p>
        </w:tc>
        <w:tc>
          <w:tcPr>
            <w:tcW w:w="725" w:type="pct"/>
            <w:shd w:val="clear" w:color="auto" w:fill="auto"/>
            <w:tcMar>
              <w:left w:w="115" w:type="dxa"/>
              <w:right w:w="115" w:type="dxa"/>
            </w:tcMar>
            <w:vAlign w:val="bottom"/>
          </w:tcPr>
          <w:p w14:paraId="1B62305B"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color w:val="000000"/>
              </w:rPr>
              <w:t>765</w:t>
            </w:r>
          </w:p>
        </w:tc>
        <w:tc>
          <w:tcPr>
            <w:tcW w:w="726" w:type="pct"/>
            <w:shd w:val="clear" w:color="auto" w:fill="auto"/>
            <w:tcMar>
              <w:left w:w="115" w:type="dxa"/>
              <w:right w:w="115" w:type="dxa"/>
            </w:tcMar>
            <w:vAlign w:val="bottom"/>
          </w:tcPr>
          <w:p w14:paraId="20E5D06D"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14:paraId="2B79B65F"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153</w:t>
            </w:r>
          </w:p>
        </w:tc>
        <w:tc>
          <w:tcPr>
            <w:tcW w:w="726" w:type="pct"/>
            <w:shd w:val="clear" w:color="auto" w:fill="auto"/>
            <w:tcMar>
              <w:left w:w="115" w:type="dxa"/>
              <w:right w:w="115" w:type="dxa"/>
            </w:tcMar>
            <w:vAlign w:val="bottom"/>
          </w:tcPr>
          <w:p w14:paraId="77562D01"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14:paraId="40097F0B"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30,600</w:t>
            </w:r>
          </w:p>
        </w:tc>
        <w:tc>
          <w:tcPr>
            <w:tcW w:w="726" w:type="pct"/>
            <w:shd w:val="clear" w:color="auto" w:fill="auto"/>
            <w:tcMar>
              <w:left w:w="115" w:type="dxa"/>
              <w:right w:w="115" w:type="dxa"/>
            </w:tcMar>
            <w:vAlign w:val="bottom"/>
          </w:tcPr>
          <w:p w14:paraId="475B9041"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$1,278,468</w:t>
            </w:r>
          </w:p>
        </w:tc>
      </w:tr>
      <w:tr w:rsidR="00914BD1" w:rsidRPr="00BB721B" w14:paraId="774FD157" w14:textId="77777777" w:rsidTr="00C818B3">
        <w:trPr>
          <w:trHeight w:val="270"/>
        </w:trPr>
        <w:tc>
          <w:tcPr>
            <w:tcW w:w="647" w:type="pct"/>
            <w:shd w:val="clear" w:color="auto" w:fill="auto"/>
            <w:tcMar>
              <w:left w:w="115" w:type="dxa"/>
              <w:right w:w="115" w:type="dxa"/>
            </w:tcMar>
            <w:vAlign w:val="bottom"/>
            <w:hideMark/>
          </w:tcPr>
          <w:p w14:paraId="5B72D003" w14:textId="77777777" w:rsidR="00914BD1" w:rsidRPr="00BB721B" w:rsidRDefault="00914BD1" w:rsidP="00507928">
            <w:pPr>
              <w:widowControl/>
              <w:autoSpaceDE/>
              <w:autoSpaceDN/>
              <w:adjustRightInd/>
              <w:jc w:val="center"/>
              <w:rPr>
                <w:rFonts w:ascii="Times New Roman" w:hAnsi="Times New Roman"/>
                <w:color w:val="000000"/>
              </w:rPr>
            </w:pPr>
            <w:r w:rsidRPr="00BB721B">
              <w:rPr>
                <w:rFonts w:ascii="Times New Roman" w:hAnsi="Times New Roman"/>
                <w:color w:val="000000"/>
              </w:rPr>
              <w:t>Annualized</w:t>
            </w:r>
          </w:p>
        </w:tc>
        <w:tc>
          <w:tcPr>
            <w:tcW w:w="725" w:type="pct"/>
            <w:shd w:val="clear" w:color="auto" w:fill="auto"/>
            <w:tcMar>
              <w:left w:w="115" w:type="dxa"/>
              <w:right w:w="115" w:type="dxa"/>
            </w:tcMar>
            <w:vAlign w:val="bottom"/>
          </w:tcPr>
          <w:p w14:paraId="5EA2E77E" w14:textId="77777777" w:rsidR="00914BD1" w:rsidRPr="00B063E1" w:rsidRDefault="00DC29F3" w:rsidP="00507928">
            <w:pPr>
              <w:widowControl/>
              <w:autoSpaceDE/>
              <w:autoSpaceDN/>
              <w:adjustRightInd/>
              <w:jc w:val="center"/>
              <w:rPr>
                <w:rFonts w:ascii="Times New Roman" w:hAnsi="Times New Roman"/>
                <w:color w:val="000000"/>
              </w:rPr>
            </w:pPr>
            <w:r>
              <w:rPr>
                <w:rFonts w:ascii="Times New Roman" w:hAnsi="Times New Roman"/>
                <w:color w:val="000000"/>
              </w:rPr>
              <w:t>255</w:t>
            </w:r>
          </w:p>
        </w:tc>
        <w:tc>
          <w:tcPr>
            <w:tcW w:w="726" w:type="pct"/>
            <w:shd w:val="clear" w:color="auto" w:fill="auto"/>
            <w:tcMar>
              <w:left w:w="115" w:type="dxa"/>
              <w:right w:w="115" w:type="dxa"/>
            </w:tcMar>
            <w:vAlign w:val="bottom"/>
          </w:tcPr>
          <w:p w14:paraId="2A97B5E6"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14:paraId="192A0C54"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51</w:t>
            </w:r>
          </w:p>
        </w:tc>
        <w:tc>
          <w:tcPr>
            <w:tcW w:w="726" w:type="pct"/>
            <w:shd w:val="clear" w:color="auto" w:fill="auto"/>
            <w:tcMar>
              <w:left w:w="115" w:type="dxa"/>
              <w:right w:w="115" w:type="dxa"/>
            </w:tcMar>
            <w:vAlign w:val="bottom"/>
          </w:tcPr>
          <w:p w14:paraId="7D27A8D6"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w:t>
            </w:r>
          </w:p>
        </w:tc>
        <w:tc>
          <w:tcPr>
            <w:tcW w:w="725" w:type="pct"/>
            <w:shd w:val="clear" w:color="auto" w:fill="auto"/>
            <w:tcMar>
              <w:left w:w="115" w:type="dxa"/>
              <w:right w:w="115" w:type="dxa"/>
            </w:tcMar>
            <w:vAlign w:val="bottom"/>
          </w:tcPr>
          <w:p w14:paraId="75850E07"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rPr>
              <w:t>10,200</w:t>
            </w:r>
          </w:p>
        </w:tc>
        <w:tc>
          <w:tcPr>
            <w:tcW w:w="726" w:type="pct"/>
            <w:shd w:val="clear" w:color="auto" w:fill="auto"/>
            <w:tcMar>
              <w:left w:w="115" w:type="dxa"/>
              <w:right w:w="115" w:type="dxa"/>
            </w:tcMar>
            <w:vAlign w:val="bottom"/>
          </w:tcPr>
          <w:p w14:paraId="0C781F27" w14:textId="77777777" w:rsidR="00914BD1" w:rsidRPr="00B063E1" w:rsidRDefault="00914BD1" w:rsidP="00507928">
            <w:pPr>
              <w:widowControl/>
              <w:autoSpaceDE/>
              <w:autoSpaceDN/>
              <w:adjustRightInd/>
              <w:jc w:val="center"/>
              <w:rPr>
                <w:rFonts w:ascii="Times New Roman" w:hAnsi="Times New Roman"/>
                <w:color w:val="000000"/>
              </w:rPr>
            </w:pPr>
            <w:r w:rsidRPr="00B063E1">
              <w:rPr>
                <w:rFonts w:ascii="Times New Roman" w:hAnsi="Times New Roman"/>
                <w:color w:val="000000"/>
              </w:rPr>
              <w:t>$426,156</w:t>
            </w:r>
          </w:p>
        </w:tc>
      </w:tr>
    </w:tbl>
    <w:p w14:paraId="4C1EDCF5" w14:textId="77777777" w:rsidR="004E7296" w:rsidRDefault="004E7296" w:rsidP="00BB721B">
      <w:pPr>
        <w:rPr>
          <w:rFonts w:ascii="Times New Roman" w:hAnsi="Times New Roman"/>
          <w:sz w:val="24"/>
          <w:szCs w:val="24"/>
        </w:rPr>
      </w:pPr>
    </w:p>
    <w:p w14:paraId="570F81A3" w14:textId="77777777" w:rsidR="007B52ED" w:rsidRDefault="0001283F" w:rsidP="00BB721B">
      <w:pPr>
        <w:rPr>
          <w:rFonts w:ascii="Times New Roman" w:hAnsi="Times New Roman"/>
          <w:sz w:val="24"/>
          <w:szCs w:val="24"/>
        </w:rPr>
      </w:pPr>
      <w:r>
        <w:rPr>
          <w:rFonts w:ascii="Times New Roman" w:hAnsi="Times New Roman"/>
          <w:sz w:val="24"/>
          <w:szCs w:val="24"/>
        </w:rPr>
        <w:t>The burden hours for IC-2.4 remain constant at 10,200 hours.</w:t>
      </w:r>
    </w:p>
    <w:p w14:paraId="08ED33DE" w14:textId="77777777" w:rsidR="007E3A3B" w:rsidRDefault="007E3A3B" w:rsidP="00BB721B">
      <w:pPr>
        <w:rPr>
          <w:rFonts w:ascii="Times New Roman" w:hAnsi="Times New Roman"/>
          <w:b/>
          <w:sz w:val="24"/>
          <w:szCs w:val="24"/>
        </w:rPr>
      </w:pPr>
    </w:p>
    <w:p w14:paraId="0EEB8379" w14:textId="77777777" w:rsidR="002520B5" w:rsidRPr="002520B5" w:rsidRDefault="002520B5" w:rsidP="00BB721B">
      <w:pPr>
        <w:rPr>
          <w:rFonts w:ascii="Times New Roman" w:hAnsi="Times New Roman"/>
          <w:b/>
          <w:sz w:val="24"/>
          <w:szCs w:val="24"/>
        </w:rPr>
      </w:pPr>
      <w:r w:rsidRPr="002520B5">
        <w:rPr>
          <w:rFonts w:ascii="Times New Roman" w:hAnsi="Times New Roman"/>
          <w:b/>
          <w:sz w:val="24"/>
          <w:szCs w:val="24"/>
        </w:rPr>
        <w:t>IC-2.6 CDLIS/PDPS/State recordkeeping</w:t>
      </w:r>
      <w:r w:rsidR="0001283F">
        <w:rPr>
          <w:rFonts w:ascii="Times New Roman" w:hAnsi="Times New Roman"/>
          <w:b/>
          <w:sz w:val="24"/>
          <w:szCs w:val="24"/>
        </w:rPr>
        <w:t xml:space="preserve"> </w:t>
      </w:r>
      <w:r w:rsidR="0001283F" w:rsidRPr="0001283F">
        <w:rPr>
          <w:rFonts w:ascii="Times New Roman" w:hAnsi="Times New Roman"/>
          <w:b/>
          <w:sz w:val="24"/>
          <w:szCs w:val="24"/>
        </w:rPr>
        <w:t>[49 CFR 384.231 and 384.232]</w:t>
      </w:r>
    </w:p>
    <w:p w14:paraId="7C1F78CB" w14:textId="77777777" w:rsidR="002520B5" w:rsidRDefault="002520B5" w:rsidP="00BB721B">
      <w:pPr>
        <w:rPr>
          <w:rFonts w:ascii="Times New Roman" w:hAnsi="Times New Roman"/>
          <w:sz w:val="24"/>
          <w:szCs w:val="24"/>
        </w:rPr>
      </w:pPr>
      <w:r>
        <w:rPr>
          <w:rFonts w:ascii="Times New Roman" w:hAnsi="Times New Roman"/>
          <w:sz w:val="24"/>
          <w:szCs w:val="24"/>
        </w:rPr>
        <w:t xml:space="preserve">The </w:t>
      </w:r>
      <w:r w:rsidRPr="002520B5">
        <w:rPr>
          <w:rFonts w:ascii="Times New Roman" w:hAnsi="Times New Roman"/>
          <w:sz w:val="24"/>
          <w:szCs w:val="24"/>
        </w:rPr>
        <w:t xml:space="preserve">50 States and the District of Columbia are required to enter data into CDLIS and to perform </w:t>
      </w:r>
      <w:r w:rsidR="006503FA">
        <w:rPr>
          <w:rFonts w:ascii="Times New Roman" w:hAnsi="Times New Roman"/>
          <w:sz w:val="24"/>
          <w:szCs w:val="24"/>
        </w:rPr>
        <w:t>recordkeeping actions</w:t>
      </w:r>
      <w:r w:rsidRPr="002520B5">
        <w:rPr>
          <w:rFonts w:ascii="Times New Roman" w:hAnsi="Times New Roman"/>
          <w:sz w:val="24"/>
          <w:szCs w:val="24"/>
        </w:rPr>
        <w:t xml:space="preserve"> </w:t>
      </w:r>
      <w:r w:rsidR="003F25FE">
        <w:rPr>
          <w:rFonts w:ascii="Times New Roman" w:hAnsi="Times New Roman"/>
          <w:sz w:val="24"/>
          <w:szCs w:val="24"/>
        </w:rPr>
        <w:t>for</w:t>
      </w:r>
      <w:r w:rsidRPr="002520B5">
        <w:rPr>
          <w:rFonts w:ascii="Times New Roman" w:hAnsi="Times New Roman"/>
          <w:sz w:val="24"/>
          <w:szCs w:val="24"/>
        </w:rPr>
        <w:t xml:space="preserve"> </w:t>
      </w:r>
      <w:r w:rsidR="006503FA">
        <w:rPr>
          <w:rFonts w:ascii="Times New Roman" w:hAnsi="Times New Roman"/>
          <w:sz w:val="24"/>
          <w:szCs w:val="24"/>
        </w:rPr>
        <w:t>certain activities</w:t>
      </w:r>
      <w:r w:rsidR="003F25FE">
        <w:rPr>
          <w:rFonts w:ascii="Times New Roman" w:hAnsi="Times New Roman"/>
          <w:sz w:val="24"/>
          <w:szCs w:val="24"/>
        </w:rPr>
        <w:t xml:space="preserve"> including: </w:t>
      </w:r>
      <w:r>
        <w:rPr>
          <w:rFonts w:ascii="Times New Roman" w:hAnsi="Times New Roman"/>
          <w:sz w:val="24"/>
          <w:szCs w:val="24"/>
        </w:rPr>
        <w:t xml:space="preserve">creating a new driver record, renewing driver CDLs, transferring driver records to a different state, </w:t>
      </w:r>
      <w:r w:rsidR="00870C46">
        <w:rPr>
          <w:rFonts w:ascii="Times New Roman" w:hAnsi="Times New Roman"/>
          <w:sz w:val="24"/>
          <w:szCs w:val="24"/>
        </w:rPr>
        <w:t>entering convictions and disqualifications, and checking U.S. citizen or resident alien status</w:t>
      </w:r>
      <w:r w:rsidR="00507928">
        <w:rPr>
          <w:rFonts w:ascii="Times New Roman" w:hAnsi="Times New Roman"/>
          <w:sz w:val="24"/>
          <w:szCs w:val="24"/>
        </w:rPr>
        <w:t xml:space="preserve"> for drivers renewing their CDL with a hazardous materials endorsement</w:t>
      </w:r>
      <w:r w:rsidR="00870C46">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 above as well as the following</w:t>
      </w:r>
      <w:r w:rsidR="00F94A52">
        <w:rPr>
          <w:rFonts w:ascii="Times New Roman" w:hAnsi="Times New Roman"/>
          <w:sz w:val="24"/>
          <w:szCs w:val="24"/>
        </w:rPr>
        <w:t xml:space="preserve"> assumptions</w:t>
      </w:r>
      <w:r w:rsidRPr="00BB721B">
        <w:rPr>
          <w:rFonts w:ascii="Times New Roman" w:hAnsi="Times New Roman"/>
          <w:sz w:val="24"/>
          <w:szCs w:val="24"/>
        </w:rPr>
        <w:t>:</w:t>
      </w:r>
    </w:p>
    <w:p w14:paraId="5E69FAA8" w14:textId="77777777" w:rsidR="006503FA" w:rsidRDefault="006503FA" w:rsidP="005E52F0">
      <w:pPr>
        <w:numPr>
          <w:ilvl w:val="0"/>
          <w:numId w:val="7"/>
        </w:numPr>
        <w:rPr>
          <w:rFonts w:ascii="Times New Roman" w:hAnsi="Times New Roman"/>
          <w:sz w:val="24"/>
          <w:szCs w:val="24"/>
        </w:rPr>
      </w:pPr>
      <w:r>
        <w:rPr>
          <w:rFonts w:ascii="Times New Roman" w:hAnsi="Times New Roman"/>
          <w:sz w:val="24"/>
          <w:szCs w:val="24"/>
        </w:rPr>
        <w:t>On average, CDLs are renewed every 5 years.</w:t>
      </w:r>
    </w:p>
    <w:p w14:paraId="22C1E310" w14:textId="77777777" w:rsidR="006503FA" w:rsidRDefault="006503FA" w:rsidP="005E52F0">
      <w:pPr>
        <w:numPr>
          <w:ilvl w:val="0"/>
          <w:numId w:val="7"/>
        </w:numPr>
        <w:rPr>
          <w:rFonts w:ascii="Times New Roman" w:hAnsi="Times New Roman"/>
          <w:sz w:val="24"/>
          <w:szCs w:val="24"/>
        </w:rPr>
      </w:pPr>
      <w:r>
        <w:rPr>
          <w:rFonts w:ascii="Times New Roman" w:hAnsi="Times New Roman"/>
          <w:sz w:val="24"/>
          <w:szCs w:val="24"/>
        </w:rPr>
        <w:t>A CDL driver averages approximately 1 conviction every 3 years.</w:t>
      </w:r>
    </w:p>
    <w:p w14:paraId="0330A319" w14:textId="77777777" w:rsidR="006503FA" w:rsidRDefault="006503FA" w:rsidP="005E52F0">
      <w:pPr>
        <w:numPr>
          <w:ilvl w:val="0"/>
          <w:numId w:val="7"/>
        </w:numPr>
        <w:rPr>
          <w:rFonts w:ascii="Times New Roman" w:hAnsi="Times New Roman"/>
          <w:sz w:val="24"/>
          <w:szCs w:val="24"/>
        </w:rPr>
      </w:pPr>
      <w:r>
        <w:rPr>
          <w:rFonts w:ascii="Times New Roman" w:hAnsi="Times New Roman"/>
          <w:sz w:val="24"/>
          <w:szCs w:val="24"/>
        </w:rPr>
        <w:t>Approximately 25% of convictions result in a disqualification.</w:t>
      </w:r>
    </w:p>
    <w:p w14:paraId="7BEDB817" w14:textId="77777777" w:rsidR="006503FA" w:rsidRDefault="006503FA" w:rsidP="005E52F0">
      <w:pPr>
        <w:numPr>
          <w:ilvl w:val="0"/>
          <w:numId w:val="7"/>
        </w:numPr>
        <w:rPr>
          <w:rFonts w:ascii="Times New Roman" w:hAnsi="Times New Roman"/>
          <w:sz w:val="24"/>
          <w:szCs w:val="24"/>
        </w:rPr>
      </w:pPr>
      <w:r>
        <w:rPr>
          <w:rFonts w:ascii="Times New Roman" w:hAnsi="Times New Roman"/>
          <w:sz w:val="24"/>
          <w:szCs w:val="24"/>
        </w:rPr>
        <w:t>Approximately 33% of active driver records have a hazardous materials endorsement.</w:t>
      </w:r>
    </w:p>
    <w:p w14:paraId="69BC4B88" w14:textId="77777777" w:rsidR="006503FA" w:rsidRDefault="006503FA" w:rsidP="005E52F0">
      <w:pPr>
        <w:numPr>
          <w:ilvl w:val="0"/>
          <w:numId w:val="7"/>
        </w:numPr>
        <w:rPr>
          <w:rFonts w:ascii="Times New Roman" w:hAnsi="Times New Roman"/>
          <w:sz w:val="24"/>
          <w:szCs w:val="24"/>
        </w:rPr>
      </w:pPr>
      <w:r>
        <w:rPr>
          <w:rFonts w:ascii="Times New Roman" w:hAnsi="Times New Roman"/>
          <w:sz w:val="24"/>
          <w:szCs w:val="24"/>
        </w:rPr>
        <w:t>An SDLA employee equivalent to an information and record clerk (</w:t>
      </w:r>
      <w:r w:rsidR="003A6741">
        <w:rPr>
          <w:rFonts w:ascii="Times New Roman" w:hAnsi="Times New Roman"/>
          <w:sz w:val="24"/>
          <w:szCs w:val="24"/>
        </w:rPr>
        <w:t xml:space="preserve">SOC </w:t>
      </w:r>
      <w:r>
        <w:rPr>
          <w:rFonts w:ascii="Times New Roman" w:hAnsi="Times New Roman"/>
          <w:sz w:val="24"/>
          <w:szCs w:val="24"/>
        </w:rPr>
        <w:t xml:space="preserve">Code </w:t>
      </w:r>
      <w:r w:rsidRPr="00582F85">
        <w:rPr>
          <w:rFonts w:ascii="Times New Roman" w:hAnsi="Times New Roman"/>
          <w:sz w:val="24"/>
          <w:szCs w:val="24"/>
        </w:rPr>
        <w:t>43-4000</w:t>
      </w:r>
      <w:r>
        <w:rPr>
          <w:rFonts w:ascii="Times New Roman" w:hAnsi="Times New Roman"/>
          <w:sz w:val="24"/>
          <w:szCs w:val="24"/>
        </w:rPr>
        <w:t xml:space="preserve">) will perform </w:t>
      </w:r>
      <w:r w:rsidR="0001283F">
        <w:rPr>
          <w:rFonts w:ascii="Times New Roman" w:hAnsi="Times New Roman"/>
          <w:sz w:val="24"/>
          <w:szCs w:val="24"/>
        </w:rPr>
        <w:t>recordkeeping</w:t>
      </w:r>
      <w:r>
        <w:rPr>
          <w:rFonts w:ascii="Times New Roman" w:hAnsi="Times New Roman"/>
          <w:sz w:val="24"/>
          <w:szCs w:val="24"/>
        </w:rPr>
        <w:t xml:space="preserve"> task</w:t>
      </w:r>
      <w:r w:rsidR="0001283F">
        <w:rPr>
          <w:rFonts w:ascii="Times New Roman" w:hAnsi="Times New Roman"/>
          <w:sz w:val="24"/>
          <w:szCs w:val="24"/>
        </w:rPr>
        <w:t>s</w:t>
      </w:r>
      <w:r>
        <w:rPr>
          <w:rFonts w:ascii="Times New Roman" w:hAnsi="Times New Roman"/>
          <w:sz w:val="24"/>
          <w:szCs w:val="24"/>
        </w:rPr>
        <w:t xml:space="preserve"> at a loaded hourly wage of $29.35.</w:t>
      </w:r>
    </w:p>
    <w:p w14:paraId="77AA9704" w14:textId="77777777" w:rsidR="00567A22" w:rsidRPr="00567A22" w:rsidRDefault="00567A22">
      <w:pPr>
        <w:numPr>
          <w:ilvl w:val="0"/>
          <w:numId w:val="7"/>
        </w:numPr>
        <w:rPr>
          <w:rFonts w:ascii="Times New Roman" w:hAnsi="Times New Roman"/>
          <w:sz w:val="24"/>
          <w:szCs w:val="24"/>
        </w:rPr>
      </w:pPr>
      <w:r>
        <w:rPr>
          <w:rFonts w:ascii="Times New Roman" w:hAnsi="Times New Roman"/>
          <w:sz w:val="24"/>
          <w:szCs w:val="24"/>
        </w:rPr>
        <w:t>An estimated 249 SDLA employees from the 50 States and the District of Columbia undertake this task.</w:t>
      </w:r>
    </w:p>
    <w:p w14:paraId="667062E5" w14:textId="77777777" w:rsidR="002520B5" w:rsidRPr="006503FA" w:rsidRDefault="00567A22" w:rsidP="005E52F0">
      <w:pPr>
        <w:numPr>
          <w:ilvl w:val="0"/>
          <w:numId w:val="7"/>
        </w:numPr>
        <w:rPr>
          <w:rFonts w:ascii="Times New Roman" w:hAnsi="Times New Roman"/>
          <w:sz w:val="24"/>
          <w:szCs w:val="24"/>
        </w:rPr>
      </w:pPr>
      <w:r>
        <w:rPr>
          <w:rFonts w:ascii="Times New Roman" w:hAnsi="Times New Roman"/>
          <w:sz w:val="24"/>
          <w:szCs w:val="24"/>
        </w:rPr>
        <w:t>An</w:t>
      </w:r>
      <w:r w:rsidRPr="006503FA">
        <w:rPr>
          <w:rFonts w:ascii="Times New Roman" w:hAnsi="Times New Roman"/>
          <w:sz w:val="24"/>
          <w:szCs w:val="24"/>
        </w:rPr>
        <w:t xml:space="preserve"> </w:t>
      </w:r>
      <w:r w:rsidR="006503FA" w:rsidRPr="006503FA">
        <w:rPr>
          <w:rFonts w:ascii="Times New Roman" w:hAnsi="Times New Roman"/>
          <w:sz w:val="24"/>
          <w:szCs w:val="24"/>
        </w:rPr>
        <w:t>SDLA employee will spend approximately 2 minutes (0.033 hours)</w:t>
      </w:r>
      <w:r w:rsidR="0001283F">
        <w:rPr>
          <w:rFonts w:ascii="Times New Roman" w:hAnsi="Times New Roman"/>
          <w:sz w:val="24"/>
          <w:szCs w:val="24"/>
        </w:rPr>
        <w:t xml:space="preserve"> per response performing recordkeeping activities</w:t>
      </w:r>
      <w:r w:rsidR="006503FA" w:rsidRPr="006503FA">
        <w:rPr>
          <w:rFonts w:ascii="Times New Roman" w:hAnsi="Times New Roman"/>
          <w:sz w:val="24"/>
          <w:szCs w:val="24"/>
        </w:rPr>
        <w:t>.</w:t>
      </w:r>
    </w:p>
    <w:p w14:paraId="008EE182" w14:textId="77777777" w:rsidR="006503FA" w:rsidRDefault="006503FA" w:rsidP="00BB721B">
      <w:pPr>
        <w:rPr>
          <w:rFonts w:ascii="Times New Roman" w:hAnsi="Times New Roman"/>
          <w:sz w:val="24"/>
          <w:szCs w:val="24"/>
        </w:rPr>
      </w:pPr>
    </w:p>
    <w:p w14:paraId="046DE470" w14:textId="162EA2DF" w:rsidR="002520B5" w:rsidRDefault="00870C46" w:rsidP="00BB721B">
      <w:pPr>
        <w:rPr>
          <w:rFonts w:ascii="Times New Roman" w:hAnsi="Times New Roman"/>
          <w:sz w:val="24"/>
          <w:szCs w:val="24"/>
        </w:rPr>
      </w:pPr>
      <w:r>
        <w:rPr>
          <w:rFonts w:ascii="Times New Roman" w:hAnsi="Times New Roman"/>
          <w:sz w:val="24"/>
          <w:szCs w:val="24"/>
        </w:rPr>
        <w:t xml:space="preserve">During the first year of this ICR, </w:t>
      </w:r>
      <w:r w:rsidR="00C76F1B">
        <w:rPr>
          <w:rFonts w:ascii="Times New Roman" w:hAnsi="Times New Roman"/>
          <w:sz w:val="24"/>
          <w:szCs w:val="24"/>
        </w:rPr>
        <w:t>2</w:t>
      </w:r>
      <w:r w:rsidR="00567A22">
        <w:rPr>
          <w:rFonts w:ascii="Times New Roman" w:hAnsi="Times New Roman"/>
          <w:sz w:val="24"/>
          <w:szCs w:val="24"/>
        </w:rPr>
        <w:t xml:space="preserve">49 </w:t>
      </w:r>
      <w:r>
        <w:rPr>
          <w:rFonts w:ascii="Times New Roman" w:hAnsi="Times New Roman"/>
          <w:sz w:val="24"/>
          <w:szCs w:val="24"/>
        </w:rPr>
        <w:t xml:space="preserve">SDLAs will </w:t>
      </w:r>
      <w:r w:rsidR="00EC73E7">
        <w:rPr>
          <w:rFonts w:ascii="Times New Roman" w:hAnsi="Times New Roman"/>
          <w:sz w:val="24"/>
          <w:szCs w:val="24"/>
        </w:rPr>
        <w:t>undertake recordkeeping activities</w:t>
      </w:r>
      <w:r w:rsidR="00B41506">
        <w:rPr>
          <w:rFonts w:ascii="Times New Roman" w:hAnsi="Times New Roman"/>
          <w:sz w:val="24"/>
          <w:szCs w:val="24"/>
        </w:rPr>
        <w:t xml:space="preserve"> for </w:t>
      </w:r>
      <w:r w:rsidR="006503FA">
        <w:rPr>
          <w:rFonts w:ascii="Times New Roman" w:hAnsi="Times New Roman"/>
          <w:sz w:val="24"/>
          <w:szCs w:val="24"/>
        </w:rPr>
        <w:t>6,462,979 records, including</w:t>
      </w:r>
      <w:r w:rsidR="00B41506">
        <w:rPr>
          <w:rFonts w:ascii="Times New Roman" w:hAnsi="Times New Roman"/>
          <w:sz w:val="24"/>
          <w:szCs w:val="24"/>
        </w:rPr>
        <w:t xml:space="preserve">: </w:t>
      </w:r>
      <w:r w:rsidRPr="00870C46">
        <w:rPr>
          <w:rFonts w:ascii="Times New Roman" w:hAnsi="Times New Roman"/>
          <w:sz w:val="24"/>
          <w:szCs w:val="24"/>
        </w:rPr>
        <w:t>468,675</w:t>
      </w:r>
      <w:r>
        <w:rPr>
          <w:rFonts w:ascii="Times New Roman" w:hAnsi="Times New Roman"/>
          <w:sz w:val="24"/>
          <w:szCs w:val="24"/>
        </w:rPr>
        <w:t xml:space="preserve"> new driver records</w:t>
      </w:r>
      <w:r w:rsidR="003F25FE">
        <w:rPr>
          <w:rFonts w:ascii="Times New Roman" w:hAnsi="Times New Roman"/>
          <w:sz w:val="24"/>
          <w:szCs w:val="24"/>
        </w:rPr>
        <w:t xml:space="preserve"> (see </w:t>
      </w:r>
      <w:r w:rsidR="003F25FE" w:rsidRPr="003F25FE">
        <w:rPr>
          <w:rFonts w:ascii="Times New Roman" w:hAnsi="Times New Roman"/>
          <w:sz w:val="24"/>
          <w:szCs w:val="24"/>
        </w:rPr>
        <w:fldChar w:fldCharType="begin"/>
      </w:r>
      <w:r w:rsidR="003F25FE" w:rsidRPr="003F25FE">
        <w:rPr>
          <w:rFonts w:ascii="Times New Roman" w:hAnsi="Times New Roman"/>
          <w:sz w:val="24"/>
          <w:szCs w:val="24"/>
        </w:rPr>
        <w:instrText xml:space="preserve"> REF _Ref508025002 \h  \* MERGEFORMAT </w:instrText>
      </w:r>
      <w:r w:rsidR="003F25FE" w:rsidRPr="003F25FE">
        <w:rPr>
          <w:rFonts w:ascii="Times New Roman" w:hAnsi="Times New Roman"/>
          <w:sz w:val="24"/>
          <w:szCs w:val="24"/>
        </w:rPr>
      </w:r>
      <w:r w:rsidR="003F25FE" w:rsidRPr="003F25FE">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w:t>
      </w:r>
      <w:r w:rsidR="003F25FE" w:rsidRPr="003F25FE">
        <w:rPr>
          <w:rFonts w:ascii="Times New Roman" w:hAnsi="Times New Roman"/>
          <w:sz w:val="24"/>
          <w:szCs w:val="24"/>
        </w:rPr>
        <w:fldChar w:fldCharType="end"/>
      </w:r>
      <w:r w:rsidR="003F25FE">
        <w:rPr>
          <w:rFonts w:ascii="Times New Roman" w:hAnsi="Times New Roman"/>
          <w:sz w:val="24"/>
          <w:szCs w:val="24"/>
        </w:rPr>
        <w:t>)</w:t>
      </w:r>
      <w:r>
        <w:rPr>
          <w:rFonts w:ascii="Times New Roman" w:hAnsi="Times New Roman"/>
          <w:sz w:val="24"/>
          <w:szCs w:val="24"/>
        </w:rPr>
        <w:t xml:space="preserve">, 1,691,408 </w:t>
      </w:r>
      <w:r w:rsidR="00B41506">
        <w:rPr>
          <w:rFonts w:ascii="Times New Roman" w:hAnsi="Times New Roman"/>
          <w:sz w:val="24"/>
          <w:szCs w:val="24"/>
        </w:rPr>
        <w:t xml:space="preserve">renewals for </w:t>
      </w:r>
      <w:r>
        <w:rPr>
          <w:rFonts w:ascii="Times New Roman" w:hAnsi="Times New Roman"/>
          <w:sz w:val="24"/>
          <w:szCs w:val="24"/>
        </w:rPr>
        <w:t xml:space="preserve">existing driver records (8,457,041 ÷ 5 years), 220,964 </w:t>
      </w:r>
      <w:r w:rsidR="00B41506">
        <w:rPr>
          <w:rFonts w:ascii="Times New Roman" w:hAnsi="Times New Roman"/>
          <w:sz w:val="24"/>
          <w:szCs w:val="24"/>
        </w:rPr>
        <w:t xml:space="preserve">transfer </w:t>
      </w:r>
      <w:r>
        <w:rPr>
          <w:rFonts w:ascii="Times New Roman" w:hAnsi="Times New Roman"/>
          <w:sz w:val="24"/>
          <w:szCs w:val="24"/>
        </w:rPr>
        <w:t xml:space="preserve">driver records, </w:t>
      </w:r>
      <w:r w:rsidR="00B41506">
        <w:rPr>
          <w:rFonts w:ascii="Times New Roman" w:hAnsi="Times New Roman"/>
          <w:sz w:val="24"/>
          <w:szCs w:val="24"/>
        </w:rPr>
        <w:t>3,523,767 convictions and disqualifications (8,457,041 ÷ 3 years × 1.25), and 558,165 citizenship/resident alien status checks of driver records with hazardous materials endorsements</w:t>
      </w:r>
      <w:r w:rsidR="006503FA">
        <w:rPr>
          <w:rFonts w:ascii="Times New Roman" w:hAnsi="Times New Roman"/>
          <w:sz w:val="24"/>
          <w:szCs w:val="24"/>
        </w:rPr>
        <w:t xml:space="preserve"> (8,457,041 × 0.33 ÷ 5 years)</w:t>
      </w:r>
      <w:r w:rsidR="00B41506">
        <w:rPr>
          <w:rFonts w:ascii="Times New Roman" w:hAnsi="Times New Roman"/>
          <w:sz w:val="24"/>
          <w:szCs w:val="24"/>
        </w:rPr>
        <w:t>.</w:t>
      </w:r>
      <w:r w:rsidR="006503FA">
        <w:rPr>
          <w:rFonts w:ascii="Times New Roman" w:hAnsi="Times New Roman"/>
          <w:sz w:val="24"/>
          <w:szCs w:val="24"/>
        </w:rPr>
        <w:t xml:space="preserve">  This results in 213,278 burden hours</w:t>
      </w:r>
      <w:r w:rsidR="001A1A67">
        <w:rPr>
          <w:rFonts w:ascii="Times New Roman" w:hAnsi="Times New Roman"/>
          <w:sz w:val="24"/>
          <w:szCs w:val="24"/>
        </w:rPr>
        <w:t xml:space="preserve"> (6,462,979 × 0.033 hours)</w:t>
      </w:r>
      <w:r w:rsidR="006503FA">
        <w:rPr>
          <w:rFonts w:ascii="Times New Roman" w:hAnsi="Times New Roman"/>
          <w:sz w:val="24"/>
          <w:szCs w:val="24"/>
        </w:rPr>
        <w:t xml:space="preserve"> at a cost of </w:t>
      </w:r>
      <w:r w:rsidR="006503FA" w:rsidRPr="006503FA">
        <w:rPr>
          <w:rFonts w:ascii="Times New Roman" w:hAnsi="Times New Roman"/>
          <w:sz w:val="24"/>
          <w:szCs w:val="24"/>
        </w:rPr>
        <w:t>$6,259,7</w:t>
      </w:r>
      <w:r w:rsidR="00567A22">
        <w:rPr>
          <w:rFonts w:ascii="Times New Roman" w:hAnsi="Times New Roman"/>
          <w:sz w:val="24"/>
          <w:szCs w:val="24"/>
        </w:rPr>
        <w:t>09</w:t>
      </w:r>
      <w:r w:rsidR="006503FA">
        <w:rPr>
          <w:rFonts w:ascii="Times New Roman" w:hAnsi="Times New Roman"/>
          <w:sz w:val="24"/>
          <w:szCs w:val="24"/>
        </w:rPr>
        <w:t xml:space="preserve"> (213,278 × $29.35)</w:t>
      </w:r>
      <w:r w:rsidR="001A1A67">
        <w:rPr>
          <w:rFonts w:ascii="Times New Roman" w:hAnsi="Times New Roman"/>
          <w:sz w:val="24"/>
          <w:szCs w:val="24"/>
        </w:rPr>
        <w:t>.</w:t>
      </w:r>
    </w:p>
    <w:p w14:paraId="06E1569D" w14:textId="77777777" w:rsidR="001A1A67" w:rsidRDefault="001A1A67" w:rsidP="00BB721B">
      <w:pPr>
        <w:rPr>
          <w:rFonts w:ascii="Times New Roman" w:hAnsi="Times New Roman"/>
          <w:sz w:val="24"/>
          <w:szCs w:val="24"/>
        </w:rPr>
      </w:pPr>
    </w:p>
    <w:p w14:paraId="0DC46D4F" w14:textId="0B7A0ED7" w:rsidR="001A1A67" w:rsidRDefault="001A1A67" w:rsidP="001A1A67">
      <w:pPr>
        <w:rPr>
          <w:rFonts w:ascii="Times New Roman" w:hAnsi="Times New Roman"/>
          <w:sz w:val="24"/>
          <w:szCs w:val="24"/>
        </w:rPr>
      </w:pPr>
      <w:r>
        <w:rPr>
          <w:rFonts w:ascii="Times New Roman" w:hAnsi="Times New Roman"/>
          <w:sz w:val="24"/>
          <w:szCs w:val="24"/>
        </w:rPr>
        <w:t xml:space="preserve">As detailed </w:t>
      </w:r>
      <w:r w:rsidRPr="00BE2F04">
        <w:rPr>
          <w:rFonts w:ascii="Times New Roman" w:hAnsi="Times New Roman"/>
          <w:sz w:val="24"/>
          <w:szCs w:val="24"/>
        </w:rPr>
        <w:t>in</w:t>
      </w:r>
      <w:r w:rsidR="00507928">
        <w:rPr>
          <w:rFonts w:ascii="Times New Roman" w:hAnsi="Times New Roman"/>
          <w:sz w:val="24"/>
          <w:szCs w:val="24"/>
        </w:rPr>
        <w:t xml:space="preserve"> </w:t>
      </w:r>
      <w:r w:rsidR="00507928" w:rsidRPr="00507928">
        <w:rPr>
          <w:rFonts w:ascii="Times New Roman" w:hAnsi="Times New Roman"/>
          <w:sz w:val="24"/>
          <w:szCs w:val="24"/>
        </w:rPr>
        <w:fldChar w:fldCharType="begin"/>
      </w:r>
      <w:r w:rsidR="00507928" w:rsidRPr="00507928">
        <w:rPr>
          <w:rFonts w:ascii="Times New Roman" w:hAnsi="Times New Roman"/>
          <w:sz w:val="24"/>
          <w:szCs w:val="24"/>
        </w:rPr>
        <w:instrText xml:space="preserve"> REF _Ref508616802 \h  \* MERGEFORMAT </w:instrText>
      </w:r>
      <w:r w:rsidR="00507928" w:rsidRPr="00507928">
        <w:rPr>
          <w:rFonts w:ascii="Times New Roman" w:hAnsi="Times New Roman"/>
          <w:sz w:val="24"/>
          <w:szCs w:val="24"/>
        </w:rPr>
      </w:r>
      <w:r w:rsidR="00507928" w:rsidRPr="00507928">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16</w:t>
      </w:r>
      <w:r w:rsidR="00507928" w:rsidRPr="00507928">
        <w:rPr>
          <w:rFonts w:ascii="Times New Roman" w:hAnsi="Times New Roman"/>
          <w:sz w:val="24"/>
          <w:szCs w:val="24"/>
        </w:rPr>
        <w:fldChar w:fldCharType="end"/>
      </w:r>
      <w:r>
        <w:rPr>
          <w:rFonts w:ascii="Times New Roman" w:hAnsi="Times New Roman"/>
          <w:sz w:val="24"/>
          <w:szCs w:val="24"/>
        </w:rPr>
        <w:t xml:space="preserve">, IC-2.6 results in </w:t>
      </w:r>
      <w:r w:rsidR="00801E39">
        <w:rPr>
          <w:rFonts w:ascii="Times New Roman" w:hAnsi="Times New Roman"/>
          <w:sz w:val="24"/>
          <w:szCs w:val="24"/>
        </w:rPr>
        <w:t xml:space="preserve">an average of </w:t>
      </w:r>
      <w:r>
        <w:rPr>
          <w:rFonts w:ascii="Times New Roman" w:hAnsi="Times New Roman"/>
          <w:sz w:val="24"/>
          <w:szCs w:val="24"/>
        </w:rPr>
        <w:t xml:space="preserve">approximately </w:t>
      </w:r>
      <w:r w:rsidR="00EF75F6" w:rsidRPr="00EF75F6">
        <w:rPr>
          <w:rFonts w:ascii="Times New Roman" w:hAnsi="Times New Roman"/>
          <w:sz w:val="24"/>
          <w:szCs w:val="24"/>
        </w:rPr>
        <w:t>6,501,445</w:t>
      </w:r>
      <w:r>
        <w:rPr>
          <w:rFonts w:ascii="Times New Roman" w:hAnsi="Times New Roman"/>
          <w:sz w:val="24"/>
          <w:szCs w:val="24"/>
        </w:rPr>
        <w:t xml:space="preserve"> </w:t>
      </w:r>
      <w:r w:rsidR="00EF75F6">
        <w:rPr>
          <w:rFonts w:ascii="Times New Roman" w:hAnsi="Times New Roman"/>
          <w:sz w:val="24"/>
          <w:szCs w:val="24"/>
        </w:rPr>
        <w:t xml:space="preserve">responses requiring </w:t>
      </w:r>
      <w:r w:rsidR="00EF75F6" w:rsidRPr="00EF75F6">
        <w:rPr>
          <w:rFonts w:ascii="Times New Roman" w:hAnsi="Times New Roman"/>
          <w:sz w:val="24"/>
          <w:szCs w:val="24"/>
        </w:rPr>
        <w:t>214,548</w:t>
      </w:r>
      <w:r>
        <w:rPr>
          <w:rFonts w:ascii="Times New Roman" w:hAnsi="Times New Roman"/>
          <w:sz w:val="24"/>
          <w:szCs w:val="24"/>
        </w:rPr>
        <w:t xml:space="preserve"> hours, at a cost of $</w:t>
      </w:r>
      <w:r w:rsidR="00EF75F6" w:rsidRPr="00EF75F6">
        <w:rPr>
          <w:rFonts w:ascii="Times New Roman" w:hAnsi="Times New Roman"/>
          <w:sz w:val="24"/>
          <w:szCs w:val="24"/>
        </w:rPr>
        <w:t>6,296,97</w:t>
      </w:r>
      <w:r w:rsidR="00567A22">
        <w:rPr>
          <w:rFonts w:ascii="Times New Roman" w:hAnsi="Times New Roman"/>
          <w:sz w:val="24"/>
          <w:szCs w:val="24"/>
        </w:rPr>
        <w:t>4</w:t>
      </w:r>
      <w:r>
        <w:rPr>
          <w:rFonts w:ascii="Times New Roman" w:hAnsi="Times New Roman"/>
          <w:sz w:val="24"/>
          <w:szCs w:val="24"/>
        </w:rPr>
        <w:t>.</w:t>
      </w:r>
    </w:p>
    <w:p w14:paraId="43A2209C" w14:textId="77777777" w:rsidR="001A1A67" w:rsidRDefault="001A1A67" w:rsidP="00BB721B">
      <w:pPr>
        <w:rPr>
          <w:rFonts w:ascii="Times New Roman" w:hAnsi="Times New Roman"/>
          <w:sz w:val="24"/>
          <w:szCs w:val="24"/>
        </w:rPr>
      </w:pPr>
    </w:p>
    <w:p w14:paraId="3DC9D373" w14:textId="77777777" w:rsidR="001A1A67" w:rsidRDefault="001A1A67" w:rsidP="001A1A67">
      <w:pPr>
        <w:pStyle w:val="Caption"/>
        <w:keepNext/>
      </w:pPr>
      <w:bookmarkStart w:id="30" w:name="_Ref50861680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16</w:t>
      </w:r>
      <w:r w:rsidR="00413157">
        <w:rPr>
          <w:noProof/>
        </w:rPr>
        <w:fldChar w:fldCharType="end"/>
      </w:r>
      <w:bookmarkEnd w:id="30"/>
      <w:r>
        <w:t xml:space="preserve">. </w:t>
      </w:r>
      <w:r w:rsidRPr="001A1A67">
        <w:t xml:space="preserve">CDLIS/PDPS/State </w:t>
      </w:r>
      <w:r w:rsidR="002D66E6">
        <w:t>R</w:t>
      </w:r>
      <w:r w:rsidRPr="001A1A67">
        <w:t xml:space="preserve">ecordkeeping </w:t>
      </w:r>
      <w:r>
        <w:t>(IC-2.6)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1A1A67" w:rsidRPr="00C91178" w14:paraId="1C5C2FC0" w14:textId="77777777" w:rsidTr="00C818B3">
        <w:trPr>
          <w:trHeight w:val="1050"/>
        </w:trPr>
        <w:tc>
          <w:tcPr>
            <w:tcW w:w="630" w:type="pct"/>
            <w:shd w:val="clear" w:color="000000" w:fill="E0E0E0"/>
            <w:tcMar>
              <w:left w:w="0" w:type="dxa"/>
              <w:right w:w="0" w:type="dxa"/>
            </w:tcMar>
            <w:vAlign w:val="bottom"/>
            <w:hideMark/>
          </w:tcPr>
          <w:p w14:paraId="02C1B979" w14:textId="77777777" w:rsidR="001A1A67" w:rsidRPr="009C27AA" w:rsidRDefault="001A1A67" w:rsidP="00507928">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5CF51080" w14:textId="77777777" w:rsidR="001A1A67" w:rsidRPr="009C27AA" w:rsidRDefault="001A1A67" w:rsidP="00507928">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4086EB86" w14:textId="77777777" w:rsidR="001A1A67" w:rsidRPr="009C27AA" w:rsidRDefault="002365AE" w:rsidP="00507928">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001A1A67" w:rsidRPr="009C27AA">
              <w:rPr>
                <w:rFonts w:ascii="Times New Roman" w:hAnsi="Times New Roman"/>
                <w:b/>
                <w:bCs/>
                <w:color w:val="000000"/>
              </w:rPr>
              <w:t>Responses per Respondent</w:t>
            </w:r>
            <w:r w:rsidR="001A1A67"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1306492D" w14:textId="77777777" w:rsidR="001A1A67" w:rsidRPr="009C27AA" w:rsidRDefault="001A1A67" w:rsidP="00507928">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7332007D" w14:textId="77777777" w:rsidR="001A1A67" w:rsidRPr="009C27AA" w:rsidRDefault="001A1A67" w:rsidP="00507928">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60499DA4" w14:textId="77777777" w:rsidR="001A1A67" w:rsidRPr="009C27AA" w:rsidRDefault="001A1A67" w:rsidP="00507928">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03317B84" w14:textId="77777777" w:rsidR="001A1A67" w:rsidRPr="009C27AA" w:rsidRDefault="001A1A67" w:rsidP="00507928">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$29.35</w:t>
            </w:r>
            <w:r w:rsidRPr="009C27AA">
              <w:rPr>
                <w:rFonts w:ascii="Times New Roman" w:hAnsi="Times New Roman"/>
                <w:b/>
                <w:bCs/>
                <w:color w:val="000000"/>
              </w:rPr>
              <w:t xml:space="preserve"> = f)</w:t>
            </w:r>
          </w:p>
        </w:tc>
      </w:tr>
      <w:tr w:rsidR="00567A22" w:rsidRPr="00C91178" w14:paraId="78FEBEDE" w14:textId="77777777" w:rsidTr="00C818B3">
        <w:trPr>
          <w:trHeight w:val="270"/>
        </w:trPr>
        <w:tc>
          <w:tcPr>
            <w:tcW w:w="630" w:type="pct"/>
            <w:shd w:val="clear" w:color="auto" w:fill="auto"/>
            <w:tcMar>
              <w:left w:w="115" w:type="dxa"/>
              <w:right w:w="115" w:type="dxa"/>
            </w:tcMar>
            <w:vAlign w:val="bottom"/>
            <w:hideMark/>
          </w:tcPr>
          <w:p w14:paraId="17A0A675" w14:textId="77777777" w:rsidR="00567A22" w:rsidRPr="009C27AA" w:rsidRDefault="00567A22" w:rsidP="00567A22">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091E887C" w14:textId="77777777" w:rsidR="00567A22" w:rsidRPr="00EF75F6" w:rsidRDefault="00567A22" w:rsidP="00567A22">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7366B670"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25</w:t>
            </w:r>
            <w:r>
              <w:rPr>
                <w:rFonts w:ascii="Times New Roman" w:hAnsi="Times New Roman"/>
                <w:color w:val="000000"/>
              </w:rPr>
              <w:t>,</w:t>
            </w:r>
            <w:r w:rsidRPr="00CE5D9A">
              <w:rPr>
                <w:rFonts w:ascii="Times New Roman" w:hAnsi="Times New Roman"/>
                <w:color w:val="000000"/>
              </w:rPr>
              <w:t>956</w:t>
            </w:r>
          </w:p>
        </w:tc>
        <w:tc>
          <w:tcPr>
            <w:tcW w:w="728" w:type="pct"/>
            <w:shd w:val="clear" w:color="auto" w:fill="auto"/>
            <w:tcMar>
              <w:left w:w="115" w:type="dxa"/>
              <w:right w:w="115" w:type="dxa"/>
            </w:tcMar>
            <w:vAlign w:val="bottom"/>
          </w:tcPr>
          <w:p w14:paraId="4671EC22"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6,462,979</w:t>
            </w:r>
          </w:p>
        </w:tc>
        <w:tc>
          <w:tcPr>
            <w:tcW w:w="729" w:type="pct"/>
            <w:shd w:val="clear" w:color="auto" w:fill="auto"/>
            <w:tcMar>
              <w:left w:w="115" w:type="dxa"/>
              <w:right w:w="115" w:type="dxa"/>
            </w:tcMar>
            <w:vAlign w:val="bottom"/>
          </w:tcPr>
          <w:p w14:paraId="1B7CC186"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0.033</w:t>
            </w:r>
          </w:p>
        </w:tc>
        <w:tc>
          <w:tcPr>
            <w:tcW w:w="728" w:type="pct"/>
            <w:shd w:val="clear" w:color="auto" w:fill="auto"/>
            <w:tcMar>
              <w:left w:w="115" w:type="dxa"/>
              <w:right w:w="115" w:type="dxa"/>
            </w:tcMar>
            <w:vAlign w:val="bottom"/>
          </w:tcPr>
          <w:p w14:paraId="1C18FE1C"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213,278</w:t>
            </w:r>
          </w:p>
        </w:tc>
        <w:tc>
          <w:tcPr>
            <w:tcW w:w="728" w:type="pct"/>
            <w:shd w:val="clear" w:color="auto" w:fill="auto"/>
            <w:tcMar>
              <w:left w:w="115" w:type="dxa"/>
              <w:right w:w="115" w:type="dxa"/>
            </w:tcMar>
            <w:vAlign w:val="bottom"/>
          </w:tcPr>
          <w:p w14:paraId="05D93624"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$6,259,709</w:t>
            </w:r>
          </w:p>
        </w:tc>
      </w:tr>
      <w:tr w:rsidR="00567A22" w:rsidRPr="00C91178" w14:paraId="2500A751" w14:textId="77777777" w:rsidTr="00C818B3">
        <w:trPr>
          <w:trHeight w:val="270"/>
        </w:trPr>
        <w:tc>
          <w:tcPr>
            <w:tcW w:w="630" w:type="pct"/>
            <w:shd w:val="clear" w:color="auto" w:fill="auto"/>
            <w:tcMar>
              <w:left w:w="115" w:type="dxa"/>
              <w:right w:w="115" w:type="dxa"/>
            </w:tcMar>
            <w:vAlign w:val="bottom"/>
            <w:hideMark/>
          </w:tcPr>
          <w:p w14:paraId="5FED48E7" w14:textId="77777777" w:rsidR="00567A22" w:rsidRPr="009C27AA" w:rsidRDefault="00567A22" w:rsidP="00567A22">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2D12A24E" w14:textId="77777777" w:rsidR="00567A22" w:rsidRPr="00EF75F6" w:rsidRDefault="00567A22" w:rsidP="00567A22">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3EE962C0"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26</w:t>
            </w:r>
            <w:r>
              <w:rPr>
                <w:rFonts w:ascii="Times New Roman" w:hAnsi="Times New Roman"/>
                <w:color w:val="000000"/>
              </w:rPr>
              <w:t>,</w:t>
            </w:r>
            <w:r w:rsidRPr="00CE5D9A">
              <w:rPr>
                <w:rFonts w:ascii="Times New Roman" w:hAnsi="Times New Roman"/>
                <w:color w:val="000000"/>
              </w:rPr>
              <w:t>110</w:t>
            </w:r>
          </w:p>
        </w:tc>
        <w:tc>
          <w:tcPr>
            <w:tcW w:w="728" w:type="pct"/>
            <w:shd w:val="clear" w:color="auto" w:fill="auto"/>
            <w:tcMar>
              <w:left w:w="115" w:type="dxa"/>
              <w:right w:w="115" w:type="dxa"/>
            </w:tcMar>
            <w:vAlign w:val="bottom"/>
          </w:tcPr>
          <w:p w14:paraId="1A7E467B"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6,501,369</w:t>
            </w:r>
          </w:p>
        </w:tc>
        <w:tc>
          <w:tcPr>
            <w:tcW w:w="729" w:type="pct"/>
            <w:shd w:val="clear" w:color="auto" w:fill="auto"/>
            <w:tcMar>
              <w:left w:w="115" w:type="dxa"/>
              <w:right w:w="115" w:type="dxa"/>
            </w:tcMar>
            <w:vAlign w:val="bottom"/>
          </w:tcPr>
          <w:p w14:paraId="79629148"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0.033</w:t>
            </w:r>
          </w:p>
        </w:tc>
        <w:tc>
          <w:tcPr>
            <w:tcW w:w="728" w:type="pct"/>
            <w:shd w:val="clear" w:color="auto" w:fill="auto"/>
            <w:tcMar>
              <w:left w:w="115" w:type="dxa"/>
              <w:right w:w="115" w:type="dxa"/>
            </w:tcMar>
            <w:vAlign w:val="bottom"/>
          </w:tcPr>
          <w:p w14:paraId="556C64A0"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214,545</w:t>
            </w:r>
          </w:p>
        </w:tc>
        <w:tc>
          <w:tcPr>
            <w:tcW w:w="728" w:type="pct"/>
            <w:shd w:val="clear" w:color="auto" w:fill="auto"/>
            <w:tcMar>
              <w:left w:w="115" w:type="dxa"/>
              <w:right w:w="115" w:type="dxa"/>
            </w:tcMar>
            <w:vAlign w:val="bottom"/>
          </w:tcPr>
          <w:p w14:paraId="3A5D3680"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$6,296,896</w:t>
            </w:r>
          </w:p>
        </w:tc>
      </w:tr>
      <w:tr w:rsidR="00567A22" w:rsidRPr="00C91178" w14:paraId="59C93440" w14:textId="77777777" w:rsidTr="00C818B3">
        <w:trPr>
          <w:trHeight w:val="270"/>
        </w:trPr>
        <w:tc>
          <w:tcPr>
            <w:tcW w:w="630" w:type="pct"/>
            <w:shd w:val="clear" w:color="auto" w:fill="auto"/>
            <w:tcMar>
              <w:left w:w="115" w:type="dxa"/>
              <w:right w:w="115" w:type="dxa"/>
            </w:tcMar>
            <w:vAlign w:val="bottom"/>
            <w:hideMark/>
          </w:tcPr>
          <w:p w14:paraId="251F8799" w14:textId="77777777" w:rsidR="00567A22" w:rsidRPr="009C27AA" w:rsidRDefault="00567A22" w:rsidP="00567A22">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45A1C2C3" w14:textId="77777777" w:rsidR="00567A22" w:rsidRPr="00EF75F6" w:rsidRDefault="00567A22" w:rsidP="00567A22">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69B985EF"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26</w:t>
            </w:r>
            <w:r>
              <w:rPr>
                <w:rFonts w:ascii="Times New Roman" w:hAnsi="Times New Roman"/>
                <w:color w:val="000000"/>
              </w:rPr>
              <w:t>,</w:t>
            </w:r>
            <w:r w:rsidRPr="00CE5D9A">
              <w:rPr>
                <w:rFonts w:ascii="Times New Roman" w:hAnsi="Times New Roman"/>
                <w:color w:val="000000"/>
              </w:rPr>
              <w:t>265</w:t>
            </w:r>
          </w:p>
        </w:tc>
        <w:tc>
          <w:tcPr>
            <w:tcW w:w="728" w:type="pct"/>
            <w:shd w:val="clear" w:color="auto" w:fill="auto"/>
            <w:tcMar>
              <w:left w:w="115" w:type="dxa"/>
              <w:right w:w="115" w:type="dxa"/>
            </w:tcMar>
            <w:vAlign w:val="bottom"/>
          </w:tcPr>
          <w:p w14:paraId="0D540C87"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6,539,987</w:t>
            </w:r>
          </w:p>
        </w:tc>
        <w:tc>
          <w:tcPr>
            <w:tcW w:w="729" w:type="pct"/>
            <w:shd w:val="clear" w:color="auto" w:fill="auto"/>
            <w:tcMar>
              <w:left w:w="115" w:type="dxa"/>
              <w:right w:w="115" w:type="dxa"/>
            </w:tcMar>
            <w:vAlign w:val="bottom"/>
          </w:tcPr>
          <w:p w14:paraId="6C713D54"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0.033</w:t>
            </w:r>
          </w:p>
        </w:tc>
        <w:tc>
          <w:tcPr>
            <w:tcW w:w="728" w:type="pct"/>
            <w:shd w:val="clear" w:color="auto" w:fill="auto"/>
            <w:tcMar>
              <w:left w:w="115" w:type="dxa"/>
              <w:right w:w="115" w:type="dxa"/>
            </w:tcMar>
            <w:vAlign w:val="bottom"/>
          </w:tcPr>
          <w:p w14:paraId="4F4AB8C0"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215,820</w:t>
            </w:r>
          </w:p>
        </w:tc>
        <w:tc>
          <w:tcPr>
            <w:tcW w:w="728" w:type="pct"/>
            <w:shd w:val="clear" w:color="auto" w:fill="auto"/>
            <w:tcMar>
              <w:left w:w="115" w:type="dxa"/>
              <w:right w:w="115" w:type="dxa"/>
            </w:tcMar>
            <w:vAlign w:val="bottom"/>
          </w:tcPr>
          <w:p w14:paraId="009E73B2"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$6,334,317</w:t>
            </w:r>
          </w:p>
        </w:tc>
      </w:tr>
      <w:tr w:rsidR="00567A22" w:rsidRPr="00C91178" w14:paraId="504B0098" w14:textId="77777777" w:rsidTr="00C818B3">
        <w:trPr>
          <w:trHeight w:val="270"/>
        </w:trPr>
        <w:tc>
          <w:tcPr>
            <w:tcW w:w="630" w:type="pct"/>
            <w:shd w:val="clear" w:color="auto" w:fill="auto"/>
            <w:tcMar>
              <w:left w:w="115" w:type="dxa"/>
              <w:right w:w="115" w:type="dxa"/>
            </w:tcMar>
            <w:vAlign w:val="bottom"/>
            <w:hideMark/>
          </w:tcPr>
          <w:p w14:paraId="16E66B1F" w14:textId="77777777" w:rsidR="00567A22" w:rsidRPr="009C27AA" w:rsidRDefault="00567A22" w:rsidP="00567A22">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20A84A79" w14:textId="77777777" w:rsidR="00567A22" w:rsidRPr="00EF75F6" w:rsidRDefault="00567A22" w:rsidP="00567A22">
            <w:pPr>
              <w:widowControl/>
              <w:autoSpaceDE/>
              <w:autoSpaceDN/>
              <w:adjustRightInd/>
              <w:jc w:val="center"/>
              <w:rPr>
                <w:rFonts w:ascii="Times New Roman" w:hAnsi="Times New Roman"/>
                <w:color w:val="000000"/>
              </w:rPr>
            </w:pPr>
            <w:r>
              <w:rPr>
                <w:rFonts w:ascii="Times New Roman" w:hAnsi="Times New Roman"/>
              </w:rPr>
              <w:t>747</w:t>
            </w:r>
          </w:p>
        </w:tc>
        <w:tc>
          <w:tcPr>
            <w:tcW w:w="729" w:type="pct"/>
            <w:shd w:val="clear" w:color="auto" w:fill="auto"/>
            <w:tcMar>
              <w:left w:w="115" w:type="dxa"/>
              <w:right w:w="115" w:type="dxa"/>
            </w:tcMar>
            <w:vAlign w:val="bottom"/>
          </w:tcPr>
          <w:p w14:paraId="733DBEFF"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14:paraId="22D541F0"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19,504,335</w:t>
            </w:r>
          </w:p>
        </w:tc>
        <w:tc>
          <w:tcPr>
            <w:tcW w:w="729" w:type="pct"/>
            <w:shd w:val="clear" w:color="auto" w:fill="auto"/>
            <w:tcMar>
              <w:left w:w="115" w:type="dxa"/>
              <w:right w:w="115" w:type="dxa"/>
            </w:tcMar>
            <w:vAlign w:val="bottom"/>
          </w:tcPr>
          <w:p w14:paraId="6A4F4D0E"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14:paraId="7F4C0D1D"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643,643</w:t>
            </w:r>
          </w:p>
        </w:tc>
        <w:tc>
          <w:tcPr>
            <w:tcW w:w="728" w:type="pct"/>
            <w:shd w:val="clear" w:color="auto" w:fill="auto"/>
            <w:tcMar>
              <w:left w:w="115" w:type="dxa"/>
              <w:right w:w="115" w:type="dxa"/>
            </w:tcMar>
            <w:vAlign w:val="bottom"/>
          </w:tcPr>
          <w:p w14:paraId="23A01B7B"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$18,890,922</w:t>
            </w:r>
          </w:p>
        </w:tc>
      </w:tr>
      <w:tr w:rsidR="00567A22" w:rsidRPr="00C91178" w14:paraId="11A8F191" w14:textId="77777777" w:rsidTr="00C818B3">
        <w:trPr>
          <w:trHeight w:val="270"/>
        </w:trPr>
        <w:tc>
          <w:tcPr>
            <w:tcW w:w="630" w:type="pct"/>
            <w:shd w:val="clear" w:color="auto" w:fill="auto"/>
            <w:tcMar>
              <w:left w:w="115" w:type="dxa"/>
              <w:right w:w="115" w:type="dxa"/>
            </w:tcMar>
            <w:vAlign w:val="bottom"/>
            <w:hideMark/>
          </w:tcPr>
          <w:p w14:paraId="6862A8EC" w14:textId="77777777" w:rsidR="00567A22" w:rsidRPr="009C27AA" w:rsidRDefault="00567A22" w:rsidP="00567A22">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2BF7608B" w14:textId="77777777" w:rsidR="00567A22" w:rsidRPr="00EF75F6" w:rsidRDefault="00567A22" w:rsidP="00567A22">
            <w:pPr>
              <w:widowControl/>
              <w:autoSpaceDE/>
              <w:autoSpaceDN/>
              <w:adjustRightInd/>
              <w:jc w:val="center"/>
              <w:rPr>
                <w:rFonts w:ascii="Times New Roman" w:hAnsi="Times New Roman"/>
                <w:color w:val="000000"/>
              </w:rPr>
            </w:pPr>
            <w:bookmarkStart w:id="31" w:name="_Hlk514361520"/>
            <w:r>
              <w:rPr>
                <w:rFonts w:ascii="Times New Roman" w:hAnsi="Times New Roman"/>
              </w:rPr>
              <w:t>249</w:t>
            </w:r>
            <w:bookmarkEnd w:id="31"/>
          </w:p>
        </w:tc>
        <w:tc>
          <w:tcPr>
            <w:tcW w:w="729" w:type="pct"/>
            <w:shd w:val="clear" w:color="auto" w:fill="auto"/>
            <w:tcMar>
              <w:left w:w="115" w:type="dxa"/>
              <w:right w:w="115" w:type="dxa"/>
            </w:tcMar>
            <w:vAlign w:val="bottom"/>
          </w:tcPr>
          <w:p w14:paraId="4C3F832C"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14:paraId="3B97FE2F"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6,501,445</w:t>
            </w:r>
          </w:p>
        </w:tc>
        <w:tc>
          <w:tcPr>
            <w:tcW w:w="729" w:type="pct"/>
            <w:shd w:val="clear" w:color="auto" w:fill="auto"/>
            <w:tcMar>
              <w:left w:w="115" w:type="dxa"/>
              <w:right w:w="115" w:type="dxa"/>
            </w:tcMar>
            <w:vAlign w:val="bottom"/>
          </w:tcPr>
          <w:p w14:paraId="50FF2AB0"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w:t>
            </w:r>
          </w:p>
        </w:tc>
        <w:tc>
          <w:tcPr>
            <w:tcW w:w="728" w:type="pct"/>
            <w:shd w:val="clear" w:color="auto" w:fill="auto"/>
            <w:tcMar>
              <w:left w:w="115" w:type="dxa"/>
              <w:right w:w="115" w:type="dxa"/>
            </w:tcMar>
            <w:vAlign w:val="bottom"/>
          </w:tcPr>
          <w:p w14:paraId="68158511" w14:textId="77777777" w:rsidR="00567A22" w:rsidRPr="00567A22" w:rsidRDefault="00567A22" w:rsidP="00567A22">
            <w:pPr>
              <w:widowControl/>
              <w:autoSpaceDE/>
              <w:autoSpaceDN/>
              <w:adjustRightInd/>
              <w:jc w:val="center"/>
              <w:rPr>
                <w:rFonts w:ascii="Times New Roman" w:hAnsi="Times New Roman"/>
                <w:color w:val="000000"/>
              </w:rPr>
            </w:pPr>
            <w:r w:rsidRPr="00567A22">
              <w:rPr>
                <w:rFonts w:ascii="Times New Roman" w:hAnsi="Times New Roman"/>
              </w:rPr>
              <w:t>214,548</w:t>
            </w:r>
          </w:p>
        </w:tc>
        <w:tc>
          <w:tcPr>
            <w:tcW w:w="728" w:type="pct"/>
            <w:shd w:val="clear" w:color="auto" w:fill="auto"/>
            <w:tcMar>
              <w:left w:w="115" w:type="dxa"/>
              <w:right w:w="115" w:type="dxa"/>
            </w:tcMar>
            <w:vAlign w:val="bottom"/>
          </w:tcPr>
          <w:p w14:paraId="1C9EC2EE" w14:textId="77777777" w:rsidR="00567A22" w:rsidRPr="00567A22" w:rsidRDefault="00567A22" w:rsidP="00567A22">
            <w:pPr>
              <w:widowControl/>
              <w:autoSpaceDE/>
              <w:autoSpaceDN/>
              <w:adjustRightInd/>
              <w:jc w:val="center"/>
              <w:rPr>
                <w:rFonts w:ascii="Times New Roman" w:hAnsi="Times New Roman"/>
                <w:color w:val="000000"/>
              </w:rPr>
            </w:pPr>
            <w:r w:rsidRPr="00CE5D9A">
              <w:rPr>
                <w:rFonts w:ascii="Times New Roman" w:hAnsi="Times New Roman"/>
                <w:color w:val="000000"/>
              </w:rPr>
              <w:t>$6,296,974</w:t>
            </w:r>
          </w:p>
        </w:tc>
      </w:tr>
    </w:tbl>
    <w:p w14:paraId="1947F7A2" w14:textId="77777777" w:rsidR="002520B5" w:rsidRDefault="002520B5" w:rsidP="00BB721B">
      <w:pPr>
        <w:rPr>
          <w:rFonts w:ascii="Times New Roman" w:hAnsi="Times New Roman"/>
          <w:sz w:val="24"/>
          <w:szCs w:val="24"/>
        </w:rPr>
      </w:pPr>
    </w:p>
    <w:p w14:paraId="78F3BEEA" w14:textId="77777777" w:rsidR="00801E39" w:rsidRDefault="00801E39" w:rsidP="00801E39">
      <w:pPr>
        <w:rPr>
          <w:rFonts w:ascii="Times New Roman" w:hAnsi="Times New Roman"/>
          <w:sz w:val="24"/>
          <w:szCs w:val="24"/>
        </w:rPr>
      </w:pPr>
      <w:r>
        <w:rPr>
          <w:rFonts w:ascii="Times New Roman" w:hAnsi="Times New Roman"/>
          <w:sz w:val="24"/>
          <w:szCs w:val="24"/>
        </w:rPr>
        <w:t xml:space="preserve">The currently approved total </w:t>
      </w:r>
      <w:r w:rsidRPr="00D77B15">
        <w:rPr>
          <w:rFonts w:ascii="Times New Roman" w:hAnsi="Times New Roman"/>
          <w:sz w:val="24"/>
          <w:szCs w:val="24"/>
        </w:rPr>
        <w:t>burden for CDLIS/PDPS/State recordkeeping is 335,668</w:t>
      </w:r>
      <w:r w:rsidR="0001283F" w:rsidRPr="00D77B15">
        <w:rPr>
          <w:rFonts w:ascii="Times New Roman" w:hAnsi="Times New Roman"/>
          <w:sz w:val="24"/>
          <w:szCs w:val="24"/>
        </w:rPr>
        <w:t xml:space="preserve"> </w:t>
      </w:r>
      <w:r w:rsidRPr="00D77B15">
        <w:rPr>
          <w:rFonts w:ascii="Times New Roman" w:hAnsi="Times New Roman"/>
          <w:sz w:val="24"/>
          <w:szCs w:val="24"/>
        </w:rPr>
        <w:t>hours.  The new total of 214,548 represents a decrease of 121,120 hours.  This is due to a decrease in the estimated number of active</w:t>
      </w:r>
      <w:r>
        <w:rPr>
          <w:rFonts w:ascii="Times New Roman" w:hAnsi="Times New Roman"/>
          <w:sz w:val="24"/>
          <w:szCs w:val="24"/>
        </w:rPr>
        <w:t xml:space="preserve"> CDL drivers, a result of the availability of mo</w:t>
      </w:r>
      <w:r w:rsidR="0001283F">
        <w:rPr>
          <w:rFonts w:ascii="Times New Roman" w:hAnsi="Times New Roman"/>
          <w:sz w:val="24"/>
          <w:szCs w:val="24"/>
        </w:rPr>
        <w:t xml:space="preserve">re accurate and </w:t>
      </w:r>
      <w:r>
        <w:rPr>
          <w:rFonts w:ascii="Times New Roman" w:hAnsi="Times New Roman"/>
          <w:sz w:val="24"/>
          <w:szCs w:val="24"/>
        </w:rPr>
        <w:t>recent data.</w:t>
      </w:r>
    </w:p>
    <w:p w14:paraId="39F018A2" w14:textId="77777777" w:rsidR="00801E39" w:rsidRDefault="00801E39" w:rsidP="00BB721B">
      <w:pPr>
        <w:rPr>
          <w:rFonts w:ascii="Times New Roman" w:hAnsi="Times New Roman"/>
          <w:sz w:val="24"/>
          <w:szCs w:val="24"/>
        </w:rPr>
      </w:pPr>
    </w:p>
    <w:p w14:paraId="4AEDE1FB" w14:textId="77777777" w:rsidR="002520B5" w:rsidRPr="008211B1" w:rsidRDefault="008211B1" w:rsidP="00BB721B">
      <w:pPr>
        <w:rPr>
          <w:rFonts w:ascii="Times New Roman" w:hAnsi="Times New Roman"/>
          <w:b/>
          <w:sz w:val="24"/>
          <w:szCs w:val="24"/>
        </w:rPr>
      </w:pPr>
      <w:r w:rsidRPr="008211B1">
        <w:rPr>
          <w:rFonts w:ascii="Times New Roman" w:hAnsi="Times New Roman"/>
          <w:b/>
          <w:sz w:val="24"/>
          <w:szCs w:val="24"/>
        </w:rPr>
        <w:t>IC-2.7 CDL knowledge and skills tests recordkeeping</w:t>
      </w:r>
      <w:r w:rsidR="0001283F">
        <w:rPr>
          <w:rFonts w:ascii="Times New Roman" w:hAnsi="Times New Roman"/>
          <w:b/>
          <w:sz w:val="24"/>
          <w:szCs w:val="24"/>
        </w:rPr>
        <w:t xml:space="preserve"> </w:t>
      </w:r>
      <w:r w:rsidR="0001283F" w:rsidRPr="0001283F">
        <w:rPr>
          <w:rFonts w:ascii="Times New Roman" w:hAnsi="Times New Roman"/>
          <w:b/>
          <w:sz w:val="24"/>
          <w:szCs w:val="24"/>
        </w:rPr>
        <w:t>[49 CFR 384.202]</w:t>
      </w:r>
    </w:p>
    <w:p w14:paraId="23033FF0" w14:textId="77777777" w:rsidR="008211B1" w:rsidRDefault="008211B1" w:rsidP="008211B1">
      <w:pPr>
        <w:rPr>
          <w:rFonts w:ascii="Times New Roman" w:hAnsi="Times New Roman"/>
          <w:sz w:val="24"/>
          <w:szCs w:val="24"/>
        </w:rPr>
      </w:pPr>
      <w:r>
        <w:rPr>
          <w:rFonts w:ascii="Times New Roman" w:hAnsi="Times New Roman"/>
          <w:sz w:val="24"/>
          <w:szCs w:val="24"/>
        </w:rPr>
        <w:t xml:space="preserve">SDLAs must record the results of every </w:t>
      </w:r>
      <w:r w:rsidR="00A75FE2">
        <w:rPr>
          <w:rFonts w:ascii="Times New Roman" w:hAnsi="Times New Roman"/>
          <w:sz w:val="24"/>
          <w:szCs w:val="24"/>
        </w:rPr>
        <w:t xml:space="preserve">CDL </w:t>
      </w:r>
      <w:r>
        <w:rPr>
          <w:rFonts w:ascii="Times New Roman" w:hAnsi="Times New Roman"/>
          <w:sz w:val="24"/>
          <w:szCs w:val="24"/>
        </w:rPr>
        <w:t xml:space="preserve">knowledge test and every </w:t>
      </w:r>
      <w:r w:rsidR="00A75FE2">
        <w:rPr>
          <w:rFonts w:ascii="Times New Roman" w:hAnsi="Times New Roman"/>
          <w:sz w:val="24"/>
          <w:szCs w:val="24"/>
        </w:rPr>
        <w:t xml:space="preserve">CDL </w:t>
      </w:r>
      <w:r>
        <w:rPr>
          <w:rFonts w:ascii="Times New Roman" w:hAnsi="Times New Roman"/>
          <w:sz w:val="24"/>
          <w:szCs w:val="24"/>
        </w:rPr>
        <w:t xml:space="preserve">skills test taken.  </w:t>
      </w:r>
      <w:r w:rsidRPr="00BB721B">
        <w:rPr>
          <w:rFonts w:ascii="Times New Roman" w:hAnsi="Times New Roman"/>
          <w:sz w:val="24"/>
          <w:szCs w:val="24"/>
        </w:rPr>
        <w:t>To estimate burden hour and burden costs associated with this task, the Agency relies on the assumptions and statistics outline above as well as the following:</w:t>
      </w:r>
    </w:p>
    <w:p w14:paraId="4EB8A74A" w14:textId="77777777" w:rsidR="008E1445" w:rsidRDefault="008E1445" w:rsidP="005E52F0">
      <w:pPr>
        <w:numPr>
          <w:ilvl w:val="0"/>
          <w:numId w:val="10"/>
        </w:numPr>
        <w:rPr>
          <w:rFonts w:ascii="Times New Roman" w:hAnsi="Times New Roman"/>
          <w:sz w:val="24"/>
          <w:szCs w:val="24"/>
        </w:rPr>
      </w:pPr>
      <w:r>
        <w:rPr>
          <w:rFonts w:ascii="Times New Roman" w:hAnsi="Times New Roman"/>
          <w:sz w:val="24"/>
          <w:szCs w:val="24"/>
        </w:rPr>
        <w:t>Approximately 50</w:t>
      </w:r>
      <w:r w:rsidR="005C1D7D">
        <w:rPr>
          <w:rFonts w:ascii="Times New Roman" w:hAnsi="Times New Roman"/>
          <w:sz w:val="24"/>
          <w:szCs w:val="24"/>
        </w:rPr>
        <w:t>%</w:t>
      </w:r>
      <w:r>
        <w:rPr>
          <w:rFonts w:ascii="Times New Roman" w:hAnsi="Times New Roman"/>
          <w:sz w:val="24"/>
          <w:szCs w:val="24"/>
        </w:rPr>
        <w:t xml:space="preserve"> of applicants fail the CDL knowledge and skills tests the first time they take the tests.</w:t>
      </w:r>
      <w:r w:rsidR="00A75FE2" w:rsidRPr="00A75FE2">
        <w:rPr>
          <w:rFonts w:ascii="Times New Roman" w:hAnsi="Times New Roman"/>
          <w:sz w:val="24"/>
          <w:szCs w:val="24"/>
          <w:vertAlign w:val="superscript"/>
        </w:rPr>
        <w:t>(</w:t>
      </w:r>
      <w:r w:rsidR="00282586" w:rsidRPr="00A75FE2">
        <w:rPr>
          <w:rStyle w:val="FootnoteReference"/>
          <w:rFonts w:ascii="Times New Roman" w:hAnsi="Times New Roman"/>
          <w:sz w:val="24"/>
          <w:szCs w:val="24"/>
        </w:rPr>
        <w:footnoteReference w:id="13"/>
      </w:r>
      <w:r w:rsidR="00A75FE2" w:rsidRPr="00A75FE2">
        <w:rPr>
          <w:rFonts w:ascii="Times New Roman" w:hAnsi="Times New Roman"/>
          <w:sz w:val="24"/>
          <w:szCs w:val="24"/>
          <w:vertAlign w:val="superscript"/>
        </w:rPr>
        <w:t>)</w:t>
      </w:r>
    </w:p>
    <w:p w14:paraId="1CF69834" w14:textId="77777777" w:rsidR="00255D69" w:rsidRPr="00255D69" w:rsidRDefault="00255D69" w:rsidP="00255D69">
      <w:pPr>
        <w:numPr>
          <w:ilvl w:val="0"/>
          <w:numId w:val="10"/>
        </w:numPr>
        <w:rPr>
          <w:rFonts w:ascii="Times New Roman" w:hAnsi="Times New Roman"/>
          <w:sz w:val="24"/>
          <w:szCs w:val="24"/>
        </w:rPr>
      </w:pPr>
      <w:r w:rsidRPr="00255D69">
        <w:rPr>
          <w:rFonts w:ascii="Times New Roman" w:hAnsi="Times New Roman"/>
          <w:sz w:val="24"/>
          <w:szCs w:val="24"/>
        </w:rPr>
        <w:t>An SDLA employee equivalent to an inform</w:t>
      </w:r>
      <w:r>
        <w:rPr>
          <w:rFonts w:ascii="Times New Roman" w:hAnsi="Times New Roman"/>
          <w:sz w:val="24"/>
          <w:szCs w:val="24"/>
        </w:rPr>
        <w:t>ation and record clerk (SOC</w:t>
      </w:r>
      <w:r w:rsidRPr="00255D69">
        <w:rPr>
          <w:rFonts w:ascii="Times New Roman" w:hAnsi="Times New Roman"/>
          <w:sz w:val="24"/>
          <w:szCs w:val="24"/>
        </w:rPr>
        <w:t xml:space="preserve"> 43-4000) will perform recordkeeping tasks at a loaded hourly wage of $29.35.</w:t>
      </w:r>
    </w:p>
    <w:p w14:paraId="3B39BFF5" w14:textId="77777777" w:rsidR="00255D69" w:rsidRPr="00255D69" w:rsidRDefault="00255D69" w:rsidP="00255D69">
      <w:pPr>
        <w:numPr>
          <w:ilvl w:val="0"/>
          <w:numId w:val="10"/>
        </w:numPr>
        <w:rPr>
          <w:rFonts w:ascii="Times New Roman" w:hAnsi="Times New Roman"/>
          <w:sz w:val="24"/>
          <w:szCs w:val="24"/>
        </w:rPr>
      </w:pPr>
      <w:r w:rsidRPr="00255D69">
        <w:rPr>
          <w:rFonts w:ascii="Times New Roman" w:hAnsi="Times New Roman"/>
          <w:sz w:val="24"/>
          <w:szCs w:val="24"/>
        </w:rPr>
        <w:t xml:space="preserve">An estimated 249 SDLA employees from the 50 States and the District of Columbia undertake </w:t>
      </w:r>
      <w:r w:rsidR="00737B26">
        <w:rPr>
          <w:rFonts w:ascii="Times New Roman" w:hAnsi="Times New Roman"/>
          <w:sz w:val="24"/>
          <w:szCs w:val="24"/>
        </w:rPr>
        <w:t>record the results of the knowledge tests and skills tests</w:t>
      </w:r>
      <w:r w:rsidRPr="00255D69">
        <w:rPr>
          <w:rFonts w:ascii="Times New Roman" w:hAnsi="Times New Roman"/>
          <w:sz w:val="24"/>
          <w:szCs w:val="24"/>
        </w:rPr>
        <w:t>.</w:t>
      </w:r>
    </w:p>
    <w:p w14:paraId="3185F545" w14:textId="77777777" w:rsidR="005C1D7D" w:rsidRDefault="005C1D7D" w:rsidP="005E52F0">
      <w:pPr>
        <w:numPr>
          <w:ilvl w:val="0"/>
          <w:numId w:val="10"/>
        </w:numPr>
        <w:rPr>
          <w:rFonts w:ascii="Times New Roman" w:hAnsi="Times New Roman"/>
          <w:sz w:val="24"/>
          <w:szCs w:val="24"/>
        </w:rPr>
      </w:pPr>
      <w:r>
        <w:rPr>
          <w:rFonts w:ascii="Times New Roman" w:hAnsi="Times New Roman"/>
          <w:sz w:val="24"/>
          <w:szCs w:val="24"/>
        </w:rPr>
        <w:t xml:space="preserve">It takes </w:t>
      </w:r>
      <w:r w:rsidR="00C76F1B" w:rsidRPr="00255D69">
        <w:rPr>
          <w:rFonts w:ascii="Times New Roman" w:hAnsi="Times New Roman"/>
          <w:sz w:val="24"/>
          <w:szCs w:val="24"/>
        </w:rPr>
        <w:t>an inform</w:t>
      </w:r>
      <w:r w:rsidR="00C76F1B">
        <w:rPr>
          <w:rFonts w:ascii="Times New Roman" w:hAnsi="Times New Roman"/>
          <w:sz w:val="24"/>
          <w:szCs w:val="24"/>
        </w:rPr>
        <w:t>ation and record clerk</w:t>
      </w:r>
      <w:r>
        <w:rPr>
          <w:rFonts w:ascii="Times New Roman" w:hAnsi="Times New Roman"/>
          <w:sz w:val="24"/>
          <w:szCs w:val="24"/>
        </w:rPr>
        <w:t xml:space="preserve"> approximately 2 minutes </w:t>
      </w:r>
      <w:r w:rsidRPr="005C1D7D">
        <w:rPr>
          <w:rFonts w:ascii="Times New Roman" w:hAnsi="Times New Roman"/>
          <w:sz w:val="24"/>
          <w:szCs w:val="24"/>
        </w:rPr>
        <w:t xml:space="preserve">(0.033 hours) </w:t>
      </w:r>
      <w:r>
        <w:rPr>
          <w:rFonts w:ascii="Times New Roman" w:hAnsi="Times New Roman"/>
          <w:sz w:val="24"/>
          <w:szCs w:val="24"/>
        </w:rPr>
        <w:t>per applicant to record the results of the CDL knowledge test.</w:t>
      </w:r>
    </w:p>
    <w:p w14:paraId="7B1F14AE" w14:textId="77777777" w:rsidR="005C1D7D" w:rsidRDefault="005C1D7D" w:rsidP="005E52F0">
      <w:pPr>
        <w:numPr>
          <w:ilvl w:val="0"/>
          <w:numId w:val="10"/>
        </w:numPr>
        <w:rPr>
          <w:rFonts w:ascii="Times New Roman" w:hAnsi="Times New Roman"/>
          <w:sz w:val="24"/>
          <w:szCs w:val="24"/>
        </w:rPr>
      </w:pPr>
      <w:r>
        <w:rPr>
          <w:rFonts w:ascii="Times New Roman" w:hAnsi="Times New Roman"/>
          <w:sz w:val="24"/>
          <w:szCs w:val="24"/>
        </w:rPr>
        <w:t xml:space="preserve">It takes </w:t>
      </w:r>
      <w:r w:rsidR="00C76F1B" w:rsidRPr="00255D69">
        <w:rPr>
          <w:rFonts w:ascii="Times New Roman" w:hAnsi="Times New Roman"/>
          <w:sz w:val="24"/>
          <w:szCs w:val="24"/>
        </w:rPr>
        <w:t>an inform</w:t>
      </w:r>
      <w:r w:rsidR="00C76F1B">
        <w:rPr>
          <w:rFonts w:ascii="Times New Roman" w:hAnsi="Times New Roman"/>
          <w:sz w:val="24"/>
          <w:szCs w:val="24"/>
        </w:rPr>
        <w:t xml:space="preserve">ation and record clerk </w:t>
      </w:r>
      <w:r>
        <w:rPr>
          <w:rFonts w:ascii="Times New Roman" w:hAnsi="Times New Roman"/>
          <w:sz w:val="24"/>
          <w:szCs w:val="24"/>
        </w:rPr>
        <w:t>approximately 5</w:t>
      </w:r>
      <w:r w:rsidRPr="005C1D7D">
        <w:rPr>
          <w:rFonts w:ascii="Times New Roman" w:hAnsi="Times New Roman"/>
          <w:sz w:val="24"/>
          <w:szCs w:val="24"/>
        </w:rPr>
        <w:t xml:space="preserve"> minutes </w:t>
      </w:r>
      <w:r>
        <w:rPr>
          <w:rFonts w:ascii="Times New Roman" w:hAnsi="Times New Roman"/>
          <w:sz w:val="24"/>
          <w:szCs w:val="24"/>
        </w:rPr>
        <w:t xml:space="preserve">(0.083 hours) </w:t>
      </w:r>
      <w:r w:rsidRPr="005C1D7D">
        <w:rPr>
          <w:rFonts w:ascii="Times New Roman" w:hAnsi="Times New Roman"/>
          <w:sz w:val="24"/>
          <w:szCs w:val="24"/>
        </w:rPr>
        <w:t xml:space="preserve">per applicant to record the results of the CDL </w:t>
      </w:r>
      <w:r w:rsidR="00737B26">
        <w:rPr>
          <w:rFonts w:ascii="Times New Roman" w:hAnsi="Times New Roman"/>
          <w:sz w:val="24"/>
          <w:szCs w:val="24"/>
        </w:rPr>
        <w:t>skills</w:t>
      </w:r>
      <w:r w:rsidRPr="005C1D7D">
        <w:rPr>
          <w:rFonts w:ascii="Times New Roman" w:hAnsi="Times New Roman"/>
          <w:sz w:val="24"/>
          <w:szCs w:val="24"/>
        </w:rPr>
        <w:t xml:space="preserve"> test</w:t>
      </w:r>
      <w:r w:rsidR="00F24468">
        <w:rPr>
          <w:rFonts w:ascii="Times New Roman" w:hAnsi="Times New Roman"/>
          <w:sz w:val="24"/>
          <w:szCs w:val="24"/>
        </w:rPr>
        <w:t>.</w:t>
      </w:r>
    </w:p>
    <w:p w14:paraId="72695563" w14:textId="77777777" w:rsidR="005C1D7D" w:rsidRDefault="005C1D7D" w:rsidP="005C1D7D">
      <w:pPr>
        <w:rPr>
          <w:rFonts w:ascii="Times New Roman" w:hAnsi="Times New Roman"/>
          <w:sz w:val="24"/>
          <w:szCs w:val="24"/>
        </w:rPr>
      </w:pPr>
    </w:p>
    <w:p w14:paraId="4DFDB2AC" w14:textId="3972A0EB" w:rsidR="005B7814" w:rsidRDefault="005B7814" w:rsidP="005B7814">
      <w:pPr>
        <w:rPr>
          <w:rFonts w:ascii="Times New Roman" w:hAnsi="Times New Roman"/>
          <w:sz w:val="24"/>
          <w:szCs w:val="24"/>
        </w:rPr>
      </w:pPr>
      <w:r>
        <w:rPr>
          <w:rFonts w:ascii="Times New Roman" w:hAnsi="Times New Roman"/>
          <w:sz w:val="24"/>
          <w:szCs w:val="24"/>
        </w:rPr>
        <w:t xml:space="preserve">As displayed in </w:t>
      </w:r>
      <w:r w:rsidRPr="0090681A">
        <w:rPr>
          <w:rFonts w:ascii="Times New Roman" w:hAnsi="Times New Roman"/>
          <w:sz w:val="24"/>
          <w:szCs w:val="24"/>
        </w:rPr>
        <w:fldChar w:fldCharType="begin"/>
      </w:r>
      <w:r w:rsidRPr="0090681A">
        <w:rPr>
          <w:rFonts w:ascii="Times New Roman" w:hAnsi="Times New Roman"/>
          <w:sz w:val="24"/>
          <w:szCs w:val="24"/>
        </w:rPr>
        <w:instrText xml:space="preserve"> REF _Ref508695832 \h </w:instrText>
      </w:r>
      <w:r w:rsidR="0090681A" w:rsidRPr="0090681A">
        <w:rPr>
          <w:rFonts w:ascii="Times New Roman" w:hAnsi="Times New Roman"/>
          <w:sz w:val="24"/>
          <w:szCs w:val="24"/>
        </w:rPr>
        <w:instrText xml:space="preserve"> \* MERGEFORMAT </w:instrText>
      </w:r>
      <w:r w:rsidRPr="0090681A">
        <w:rPr>
          <w:rFonts w:ascii="Times New Roman" w:hAnsi="Times New Roman"/>
          <w:sz w:val="24"/>
          <w:szCs w:val="24"/>
        </w:rPr>
      </w:r>
      <w:r w:rsidRPr="0090681A">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17</w:t>
      </w:r>
      <w:r w:rsidRPr="0090681A">
        <w:rPr>
          <w:rFonts w:ascii="Times New Roman" w:hAnsi="Times New Roman"/>
          <w:sz w:val="24"/>
          <w:szCs w:val="24"/>
        </w:rPr>
        <w:fldChar w:fldCharType="end"/>
      </w:r>
      <w:r>
        <w:rPr>
          <w:rFonts w:ascii="Times New Roman" w:hAnsi="Times New Roman"/>
          <w:sz w:val="24"/>
          <w:szCs w:val="24"/>
        </w:rPr>
        <w:t>, during the first year of this ICR, there will be approximately 703,012 responses (</w:t>
      </w:r>
      <w:r w:rsidRPr="00187AF5">
        <w:rPr>
          <w:rFonts w:ascii="Times New Roman" w:hAnsi="Times New Roman"/>
          <w:sz w:val="24"/>
          <w:szCs w:val="24"/>
        </w:rPr>
        <w:t>468,675</w:t>
      </w:r>
      <w:r>
        <w:rPr>
          <w:rFonts w:ascii="Times New Roman" w:hAnsi="Times New Roman"/>
          <w:sz w:val="24"/>
          <w:szCs w:val="24"/>
        </w:rPr>
        <w:t xml:space="preserve"> × 1.5) and </w:t>
      </w:r>
      <w:r w:rsidRPr="005B7814">
        <w:rPr>
          <w:rFonts w:ascii="Times New Roman" w:hAnsi="Times New Roman"/>
          <w:sz w:val="24"/>
          <w:szCs w:val="24"/>
        </w:rPr>
        <w:t xml:space="preserve">23,199 </w:t>
      </w:r>
      <w:r>
        <w:rPr>
          <w:rFonts w:ascii="Times New Roman" w:hAnsi="Times New Roman"/>
          <w:sz w:val="24"/>
          <w:szCs w:val="24"/>
        </w:rPr>
        <w:t>burden hours (</w:t>
      </w:r>
      <w:r w:rsidRPr="00187AF5">
        <w:rPr>
          <w:rFonts w:ascii="Times New Roman" w:hAnsi="Times New Roman"/>
          <w:sz w:val="24"/>
          <w:szCs w:val="24"/>
        </w:rPr>
        <w:t>703,012</w:t>
      </w:r>
      <w:r>
        <w:rPr>
          <w:rFonts w:ascii="Times New Roman" w:hAnsi="Times New Roman"/>
          <w:sz w:val="24"/>
          <w:szCs w:val="24"/>
        </w:rPr>
        <w:t xml:space="preserve"> × 0.033 hours), at a cost of </w:t>
      </w:r>
      <w:r w:rsidRPr="00FF1B10">
        <w:rPr>
          <w:rFonts w:ascii="Times New Roman" w:hAnsi="Times New Roman"/>
          <w:sz w:val="24"/>
          <w:szCs w:val="24"/>
        </w:rPr>
        <w:t>$</w:t>
      </w:r>
      <w:r w:rsidR="00A4177D" w:rsidRPr="00A4177D">
        <w:rPr>
          <w:rFonts w:ascii="Times New Roman" w:hAnsi="Times New Roman"/>
          <w:sz w:val="24"/>
          <w:szCs w:val="24"/>
        </w:rPr>
        <w:t>680,891</w:t>
      </w:r>
      <w:r w:rsidR="00A4177D">
        <w:rPr>
          <w:rFonts w:ascii="Times New Roman" w:hAnsi="Times New Roman"/>
          <w:sz w:val="24"/>
          <w:szCs w:val="24"/>
        </w:rPr>
        <w:t xml:space="preserve"> </w:t>
      </w:r>
      <w:r>
        <w:rPr>
          <w:rFonts w:ascii="Times New Roman" w:hAnsi="Times New Roman"/>
          <w:sz w:val="24"/>
          <w:szCs w:val="24"/>
        </w:rPr>
        <w:t>(</w:t>
      </w:r>
      <w:r w:rsidR="0090681A" w:rsidRPr="005B7814">
        <w:rPr>
          <w:rFonts w:ascii="Times New Roman" w:hAnsi="Times New Roman"/>
          <w:sz w:val="24"/>
          <w:szCs w:val="24"/>
        </w:rPr>
        <w:t xml:space="preserve">23,199 </w:t>
      </w:r>
      <w:r>
        <w:rPr>
          <w:rFonts w:ascii="Times New Roman" w:hAnsi="Times New Roman"/>
          <w:sz w:val="24"/>
          <w:szCs w:val="24"/>
        </w:rPr>
        <w:t>× $</w:t>
      </w:r>
      <w:r w:rsidR="00A4177D">
        <w:rPr>
          <w:rFonts w:ascii="Times New Roman" w:hAnsi="Times New Roman"/>
          <w:sz w:val="24"/>
          <w:szCs w:val="24"/>
        </w:rPr>
        <w:t>29.35</w:t>
      </w:r>
      <w:r>
        <w:rPr>
          <w:rFonts w:ascii="Times New Roman" w:hAnsi="Times New Roman"/>
          <w:sz w:val="24"/>
          <w:szCs w:val="24"/>
        </w:rPr>
        <w:t xml:space="preserve"> per hour).</w:t>
      </w:r>
    </w:p>
    <w:p w14:paraId="18BC4621" w14:textId="77777777" w:rsidR="005C1D7D" w:rsidRDefault="005C1D7D" w:rsidP="005C1D7D">
      <w:pPr>
        <w:rPr>
          <w:rFonts w:ascii="Times New Roman" w:hAnsi="Times New Roman"/>
          <w:sz w:val="24"/>
          <w:szCs w:val="24"/>
        </w:rPr>
      </w:pPr>
    </w:p>
    <w:p w14:paraId="09DB2B12" w14:textId="77777777" w:rsidR="005C1D7D" w:rsidRDefault="005C1D7D" w:rsidP="005C1D7D">
      <w:pPr>
        <w:pStyle w:val="Caption"/>
        <w:keepNext/>
      </w:pPr>
      <w:bookmarkStart w:id="32" w:name="_Ref50869583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17</w:t>
      </w:r>
      <w:r w:rsidR="00413157">
        <w:rPr>
          <w:noProof/>
        </w:rPr>
        <w:fldChar w:fldCharType="end"/>
      </w:r>
      <w:bookmarkEnd w:id="32"/>
      <w:r>
        <w:t xml:space="preserve">. CDL </w:t>
      </w:r>
      <w:r w:rsidR="002D66E6">
        <w:t>K</w:t>
      </w:r>
      <w:r>
        <w:t>nowledge</w:t>
      </w:r>
      <w:r w:rsidR="00F24468">
        <w:t xml:space="preserve"> Test</w:t>
      </w:r>
      <w:r>
        <w:t xml:space="preserve"> </w:t>
      </w:r>
      <w:r w:rsidR="002D66E6">
        <w:t>R</w:t>
      </w:r>
      <w:r>
        <w:t>ecordkeeping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5C1D7D" w:rsidRPr="00C91178" w14:paraId="20EC2C95" w14:textId="77777777" w:rsidTr="00C818B3">
        <w:trPr>
          <w:trHeight w:val="1050"/>
        </w:trPr>
        <w:tc>
          <w:tcPr>
            <w:tcW w:w="630" w:type="pct"/>
            <w:shd w:val="clear" w:color="000000" w:fill="E0E0E0"/>
            <w:tcMar>
              <w:left w:w="0" w:type="dxa"/>
              <w:right w:w="0" w:type="dxa"/>
            </w:tcMar>
            <w:vAlign w:val="bottom"/>
            <w:hideMark/>
          </w:tcPr>
          <w:p w14:paraId="3810052A" w14:textId="77777777" w:rsidR="005C1D7D" w:rsidRPr="009C27AA" w:rsidRDefault="005C1D7D"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59A2FBDD" w14:textId="77777777" w:rsidR="005C1D7D" w:rsidRPr="009C27AA" w:rsidRDefault="005C1D7D"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5CA544CB" w14:textId="77777777" w:rsidR="005C1D7D" w:rsidRPr="009C27AA" w:rsidRDefault="003B38DD" w:rsidP="005B7814">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005C1D7D" w:rsidRPr="009C27AA">
              <w:rPr>
                <w:rFonts w:ascii="Times New Roman" w:hAnsi="Times New Roman"/>
                <w:b/>
                <w:bCs/>
                <w:color w:val="000000"/>
              </w:rPr>
              <w:t>Responses per Respondent</w:t>
            </w:r>
            <w:r w:rsidR="005C1D7D"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4B4D1515" w14:textId="77777777" w:rsidR="005C1D7D" w:rsidRPr="009C27AA" w:rsidRDefault="005C1D7D"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672EB1B3" w14:textId="77777777" w:rsidR="005C1D7D" w:rsidRPr="009C27AA" w:rsidRDefault="005C1D7D"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05640F86" w14:textId="77777777" w:rsidR="005C1D7D" w:rsidRPr="009C27AA" w:rsidRDefault="005C1D7D"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6AB445F1" w14:textId="77777777" w:rsidR="005C1D7D" w:rsidRPr="009C27AA" w:rsidRDefault="005C1D7D"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sidR="00F4410D">
              <w:rPr>
                <w:rFonts w:ascii="Times New Roman" w:hAnsi="Times New Roman"/>
                <w:b/>
                <w:bCs/>
                <w:color w:val="000000"/>
              </w:rPr>
              <w:t xml:space="preserve"> × $</w:t>
            </w:r>
            <w:r w:rsidR="00C76F1B">
              <w:rPr>
                <w:rFonts w:ascii="Times New Roman" w:hAnsi="Times New Roman"/>
                <w:b/>
                <w:bCs/>
                <w:color w:val="000000"/>
              </w:rPr>
              <w:t>29.35</w:t>
            </w:r>
            <w:r w:rsidRPr="009C27AA">
              <w:rPr>
                <w:rFonts w:ascii="Times New Roman" w:hAnsi="Times New Roman"/>
                <w:b/>
                <w:bCs/>
                <w:color w:val="000000"/>
              </w:rPr>
              <w:t xml:space="preserve"> = f)</w:t>
            </w:r>
          </w:p>
        </w:tc>
      </w:tr>
      <w:tr w:rsidR="003062CA" w:rsidRPr="00C91178" w14:paraId="4799FBBE" w14:textId="77777777" w:rsidTr="00C818B3">
        <w:trPr>
          <w:trHeight w:val="270"/>
        </w:trPr>
        <w:tc>
          <w:tcPr>
            <w:tcW w:w="630" w:type="pct"/>
            <w:shd w:val="clear" w:color="auto" w:fill="auto"/>
            <w:tcMar>
              <w:left w:w="115" w:type="dxa"/>
              <w:right w:w="115" w:type="dxa"/>
            </w:tcMar>
            <w:vAlign w:val="bottom"/>
            <w:hideMark/>
          </w:tcPr>
          <w:p w14:paraId="1F77178A" w14:textId="77777777" w:rsidR="003062CA" w:rsidRPr="009C27AA" w:rsidRDefault="003062CA" w:rsidP="003062CA">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36CEC095" w14:textId="77777777" w:rsidR="003062CA" w:rsidRPr="005B7814" w:rsidRDefault="003062CA" w:rsidP="003062CA">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34BED77E"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2,823 </w:t>
            </w:r>
          </w:p>
        </w:tc>
        <w:tc>
          <w:tcPr>
            <w:tcW w:w="728" w:type="pct"/>
            <w:shd w:val="clear" w:color="auto" w:fill="auto"/>
            <w:tcMar>
              <w:left w:w="115" w:type="dxa"/>
              <w:right w:w="115" w:type="dxa"/>
            </w:tcMar>
            <w:vAlign w:val="bottom"/>
          </w:tcPr>
          <w:p w14:paraId="185DBB91"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703,012</w:t>
            </w:r>
          </w:p>
        </w:tc>
        <w:tc>
          <w:tcPr>
            <w:tcW w:w="729" w:type="pct"/>
            <w:shd w:val="clear" w:color="auto" w:fill="auto"/>
            <w:tcMar>
              <w:left w:w="115" w:type="dxa"/>
              <w:right w:w="115" w:type="dxa"/>
            </w:tcMar>
            <w:vAlign w:val="bottom"/>
          </w:tcPr>
          <w:p w14:paraId="5EF16564"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0.033</w:t>
            </w:r>
          </w:p>
        </w:tc>
        <w:tc>
          <w:tcPr>
            <w:tcW w:w="728" w:type="pct"/>
            <w:shd w:val="clear" w:color="auto" w:fill="auto"/>
            <w:tcMar>
              <w:left w:w="115" w:type="dxa"/>
              <w:right w:w="115" w:type="dxa"/>
            </w:tcMar>
            <w:vAlign w:val="bottom"/>
          </w:tcPr>
          <w:p w14:paraId="6DCBA49D"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23,199</w:t>
            </w:r>
          </w:p>
        </w:tc>
        <w:tc>
          <w:tcPr>
            <w:tcW w:w="728" w:type="pct"/>
            <w:shd w:val="clear" w:color="auto" w:fill="auto"/>
            <w:tcMar>
              <w:left w:w="115" w:type="dxa"/>
              <w:right w:w="115" w:type="dxa"/>
            </w:tcMar>
            <w:vAlign w:val="bottom"/>
          </w:tcPr>
          <w:p w14:paraId="3876FB78"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$680,891</w:t>
            </w:r>
          </w:p>
        </w:tc>
      </w:tr>
      <w:tr w:rsidR="003062CA" w:rsidRPr="00C91178" w14:paraId="238A5898" w14:textId="77777777" w:rsidTr="00C818B3">
        <w:trPr>
          <w:trHeight w:val="270"/>
        </w:trPr>
        <w:tc>
          <w:tcPr>
            <w:tcW w:w="630" w:type="pct"/>
            <w:shd w:val="clear" w:color="auto" w:fill="auto"/>
            <w:tcMar>
              <w:left w:w="115" w:type="dxa"/>
              <w:right w:w="115" w:type="dxa"/>
            </w:tcMar>
            <w:vAlign w:val="bottom"/>
            <w:hideMark/>
          </w:tcPr>
          <w:p w14:paraId="795B76FF" w14:textId="77777777" w:rsidR="003062CA" w:rsidRPr="009C27AA" w:rsidRDefault="003062CA" w:rsidP="003062CA">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44F0FFB6" w14:textId="77777777" w:rsidR="003062CA" w:rsidRPr="005B7814" w:rsidRDefault="003062CA" w:rsidP="003062CA">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6C8EB252"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2,840 </w:t>
            </w:r>
          </w:p>
        </w:tc>
        <w:tc>
          <w:tcPr>
            <w:tcW w:w="728" w:type="pct"/>
            <w:shd w:val="clear" w:color="auto" w:fill="auto"/>
            <w:tcMar>
              <w:left w:w="115" w:type="dxa"/>
              <w:right w:w="115" w:type="dxa"/>
            </w:tcMar>
            <w:vAlign w:val="bottom"/>
          </w:tcPr>
          <w:p w14:paraId="395BDF63"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707,188</w:t>
            </w:r>
          </w:p>
        </w:tc>
        <w:tc>
          <w:tcPr>
            <w:tcW w:w="729" w:type="pct"/>
            <w:shd w:val="clear" w:color="auto" w:fill="auto"/>
            <w:tcMar>
              <w:left w:w="115" w:type="dxa"/>
              <w:right w:w="115" w:type="dxa"/>
            </w:tcMar>
            <w:vAlign w:val="bottom"/>
          </w:tcPr>
          <w:p w14:paraId="1495AC83"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0.033</w:t>
            </w:r>
          </w:p>
        </w:tc>
        <w:tc>
          <w:tcPr>
            <w:tcW w:w="728" w:type="pct"/>
            <w:shd w:val="clear" w:color="auto" w:fill="auto"/>
            <w:tcMar>
              <w:left w:w="115" w:type="dxa"/>
              <w:right w:w="115" w:type="dxa"/>
            </w:tcMar>
            <w:vAlign w:val="bottom"/>
          </w:tcPr>
          <w:p w14:paraId="4D07E55F"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23,337</w:t>
            </w:r>
          </w:p>
        </w:tc>
        <w:tc>
          <w:tcPr>
            <w:tcW w:w="728" w:type="pct"/>
            <w:shd w:val="clear" w:color="auto" w:fill="auto"/>
            <w:tcMar>
              <w:left w:w="115" w:type="dxa"/>
              <w:right w:w="115" w:type="dxa"/>
            </w:tcMar>
            <w:vAlign w:val="bottom"/>
          </w:tcPr>
          <w:p w14:paraId="42F747CD"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$684,941</w:t>
            </w:r>
          </w:p>
        </w:tc>
      </w:tr>
      <w:tr w:rsidR="003062CA" w:rsidRPr="00C91178" w14:paraId="34D3754A" w14:textId="77777777" w:rsidTr="00C818B3">
        <w:trPr>
          <w:trHeight w:val="270"/>
        </w:trPr>
        <w:tc>
          <w:tcPr>
            <w:tcW w:w="630" w:type="pct"/>
            <w:shd w:val="clear" w:color="auto" w:fill="auto"/>
            <w:tcMar>
              <w:left w:w="115" w:type="dxa"/>
              <w:right w:w="115" w:type="dxa"/>
            </w:tcMar>
            <w:vAlign w:val="bottom"/>
            <w:hideMark/>
          </w:tcPr>
          <w:p w14:paraId="0D757FE3" w14:textId="77777777" w:rsidR="003062CA" w:rsidRPr="009C27AA" w:rsidRDefault="003062CA" w:rsidP="003062CA">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6FB7D192" w14:textId="77777777" w:rsidR="003062CA" w:rsidRPr="005B7814" w:rsidRDefault="003062CA" w:rsidP="003062CA">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79EFD163" w14:textId="77777777" w:rsidR="003062CA" w:rsidRPr="003062CA" w:rsidRDefault="003062CA">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2,857 </w:t>
            </w:r>
          </w:p>
        </w:tc>
        <w:tc>
          <w:tcPr>
            <w:tcW w:w="728" w:type="pct"/>
            <w:shd w:val="clear" w:color="auto" w:fill="auto"/>
            <w:tcMar>
              <w:left w:w="115" w:type="dxa"/>
              <w:right w:w="115" w:type="dxa"/>
            </w:tcMar>
            <w:vAlign w:val="bottom"/>
          </w:tcPr>
          <w:p w14:paraId="0040ACD8"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711,389</w:t>
            </w:r>
          </w:p>
        </w:tc>
        <w:tc>
          <w:tcPr>
            <w:tcW w:w="729" w:type="pct"/>
            <w:shd w:val="clear" w:color="auto" w:fill="auto"/>
            <w:tcMar>
              <w:left w:w="115" w:type="dxa"/>
              <w:right w:w="115" w:type="dxa"/>
            </w:tcMar>
            <w:vAlign w:val="bottom"/>
          </w:tcPr>
          <w:p w14:paraId="4C3380E8"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0.033</w:t>
            </w:r>
          </w:p>
        </w:tc>
        <w:tc>
          <w:tcPr>
            <w:tcW w:w="728" w:type="pct"/>
            <w:shd w:val="clear" w:color="auto" w:fill="auto"/>
            <w:tcMar>
              <w:left w:w="115" w:type="dxa"/>
              <w:right w:w="115" w:type="dxa"/>
            </w:tcMar>
            <w:vAlign w:val="bottom"/>
          </w:tcPr>
          <w:p w14:paraId="6EE52516"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23,476</w:t>
            </w:r>
          </w:p>
        </w:tc>
        <w:tc>
          <w:tcPr>
            <w:tcW w:w="728" w:type="pct"/>
            <w:shd w:val="clear" w:color="auto" w:fill="auto"/>
            <w:tcMar>
              <w:left w:w="115" w:type="dxa"/>
              <w:right w:w="115" w:type="dxa"/>
            </w:tcMar>
            <w:vAlign w:val="bottom"/>
          </w:tcPr>
          <w:p w14:paraId="67CCBF4A"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$689,021</w:t>
            </w:r>
          </w:p>
        </w:tc>
      </w:tr>
      <w:tr w:rsidR="003062CA" w:rsidRPr="00C91178" w14:paraId="1A79A934" w14:textId="77777777" w:rsidTr="00C818B3">
        <w:trPr>
          <w:trHeight w:val="270"/>
        </w:trPr>
        <w:tc>
          <w:tcPr>
            <w:tcW w:w="630" w:type="pct"/>
            <w:shd w:val="clear" w:color="auto" w:fill="auto"/>
            <w:tcMar>
              <w:left w:w="115" w:type="dxa"/>
              <w:right w:w="115" w:type="dxa"/>
            </w:tcMar>
            <w:vAlign w:val="bottom"/>
            <w:hideMark/>
          </w:tcPr>
          <w:p w14:paraId="2F4777F1" w14:textId="77777777" w:rsidR="003062CA" w:rsidRPr="009C27AA" w:rsidRDefault="003062CA" w:rsidP="003062CA">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63D12D25" w14:textId="77777777" w:rsidR="003062CA" w:rsidRPr="005B7814" w:rsidRDefault="003062CA" w:rsidP="003062CA">
            <w:pPr>
              <w:widowControl/>
              <w:autoSpaceDE/>
              <w:autoSpaceDN/>
              <w:adjustRightInd/>
              <w:jc w:val="center"/>
              <w:rPr>
                <w:rFonts w:ascii="Times New Roman" w:hAnsi="Times New Roman"/>
                <w:color w:val="000000"/>
              </w:rPr>
            </w:pPr>
            <w:r>
              <w:rPr>
                <w:rFonts w:ascii="Times New Roman" w:hAnsi="Times New Roman"/>
              </w:rPr>
              <w:t>747</w:t>
            </w:r>
          </w:p>
        </w:tc>
        <w:tc>
          <w:tcPr>
            <w:tcW w:w="729" w:type="pct"/>
            <w:shd w:val="clear" w:color="auto" w:fill="auto"/>
            <w:tcMar>
              <w:left w:w="115" w:type="dxa"/>
              <w:right w:w="115" w:type="dxa"/>
            </w:tcMar>
            <w:vAlign w:val="bottom"/>
          </w:tcPr>
          <w:p w14:paraId="6ABDC10D"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14:paraId="0CA3FD0C"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2,121,589</w:t>
            </w:r>
          </w:p>
        </w:tc>
        <w:tc>
          <w:tcPr>
            <w:tcW w:w="729" w:type="pct"/>
            <w:shd w:val="clear" w:color="auto" w:fill="auto"/>
            <w:tcMar>
              <w:left w:w="115" w:type="dxa"/>
              <w:right w:w="115" w:type="dxa"/>
            </w:tcMar>
            <w:vAlign w:val="bottom"/>
          </w:tcPr>
          <w:p w14:paraId="0A2F695D"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14:paraId="57E9CA82"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70,012</w:t>
            </w:r>
          </w:p>
        </w:tc>
        <w:tc>
          <w:tcPr>
            <w:tcW w:w="728" w:type="pct"/>
            <w:shd w:val="clear" w:color="auto" w:fill="auto"/>
            <w:tcMar>
              <w:left w:w="115" w:type="dxa"/>
              <w:right w:w="115" w:type="dxa"/>
            </w:tcMar>
            <w:vAlign w:val="bottom"/>
          </w:tcPr>
          <w:p w14:paraId="3F0AC022"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$2,054,853</w:t>
            </w:r>
          </w:p>
        </w:tc>
      </w:tr>
      <w:tr w:rsidR="003062CA" w:rsidRPr="00C91178" w14:paraId="396A7581" w14:textId="77777777" w:rsidTr="00C818B3">
        <w:trPr>
          <w:trHeight w:val="270"/>
        </w:trPr>
        <w:tc>
          <w:tcPr>
            <w:tcW w:w="630" w:type="pct"/>
            <w:shd w:val="clear" w:color="auto" w:fill="auto"/>
            <w:tcMar>
              <w:left w:w="115" w:type="dxa"/>
              <w:right w:w="115" w:type="dxa"/>
            </w:tcMar>
            <w:vAlign w:val="bottom"/>
            <w:hideMark/>
          </w:tcPr>
          <w:p w14:paraId="485CE2FE" w14:textId="77777777" w:rsidR="003062CA" w:rsidRPr="009C27AA" w:rsidRDefault="003062CA" w:rsidP="003062CA">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2E7CFF78" w14:textId="77777777" w:rsidR="003062CA" w:rsidRPr="005B7814" w:rsidRDefault="003062CA" w:rsidP="003062CA">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0C61663B"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14:paraId="0F9B8B6D"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707,196</w:t>
            </w:r>
          </w:p>
        </w:tc>
        <w:tc>
          <w:tcPr>
            <w:tcW w:w="729" w:type="pct"/>
            <w:shd w:val="clear" w:color="auto" w:fill="auto"/>
            <w:tcMar>
              <w:left w:w="115" w:type="dxa"/>
              <w:right w:w="115" w:type="dxa"/>
            </w:tcMar>
            <w:vAlign w:val="bottom"/>
          </w:tcPr>
          <w:p w14:paraId="5D408B98"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w:t>
            </w:r>
          </w:p>
        </w:tc>
        <w:tc>
          <w:tcPr>
            <w:tcW w:w="728" w:type="pct"/>
            <w:shd w:val="clear" w:color="auto" w:fill="auto"/>
            <w:tcMar>
              <w:left w:w="115" w:type="dxa"/>
              <w:right w:w="115" w:type="dxa"/>
            </w:tcMar>
            <w:vAlign w:val="bottom"/>
          </w:tcPr>
          <w:p w14:paraId="10382C80" w14:textId="77777777" w:rsidR="003062CA" w:rsidRPr="003062CA" w:rsidRDefault="003062CA" w:rsidP="003062CA">
            <w:pPr>
              <w:widowControl/>
              <w:autoSpaceDE/>
              <w:autoSpaceDN/>
              <w:adjustRightInd/>
              <w:jc w:val="center"/>
              <w:rPr>
                <w:rFonts w:ascii="Times New Roman" w:hAnsi="Times New Roman"/>
                <w:color w:val="000000"/>
              </w:rPr>
            </w:pPr>
            <w:r w:rsidRPr="003062CA">
              <w:rPr>
                <w:rFonts w:ascii="Times New Roman" w:hAnsi="Times New Roman"/>
              </w:rPr>
              <w:t>23,337</w:t>
            </w:r>
          </w:p>
        </w:tc>
        <w:tc>
          <w:tcPr>
            <w:tcW w:w="728" w:type="pct"/>
            <w:shd w:val="clear" w:color="auto" w:fill="auto"/>
            <w:tcMar>
              <w:left w:w="115" w:type="dxa"/>
              <w:right w:w="115" w:type="dxa"/>
            </w:tcMar>
            <w:vAlign w:val="bottom"/>
          </w:tcPr>
          <w:p w14:paraId="560FDBA7" w14:textId="77777777" w:rsidR="003062CA" w:rsidRPr="003062CA" w:rsidRDefault="003062CA" w:rsidP="003062CA">
            <w:pPr>
              <w:widowControl/>
              <w:autoSpaceDE/>
              <w:autoSpaceDN/>
              <w:adjustRightInd/>
              <w:jc w:val="center"/>
              <w:rPr>
                <w:rFonts w:ascii="Times New Roman" w:hAnsi="Times New Roman"/>
                <w:color w:val="000000"/>
              </w:rPr>
            </w:pPr>
            <w:r w:rsidRPr="00CE5D9A">
              <w:rPr>
                <w:rFonts w:ascii="Times New Roman" w:hAnsi="Times New Roman"/>
                <w:color w:val="000000"/>
              </w:rPr>
              <w:t>$684,951</w:t>
            </w:r>
          </w:p>
        </w:tc>
      </w:tr>
    </w:tbl>
    <w:p w14:paraId="442A958D" w14:textId="77777777" w:rsidR="005C1D7D" w:rsidRDefault="005C1D7D" w:rsidP="005C1D7D">
      <w:pPr>
        <w:rPr>
          <w:rFonts w:ascii="Times New Roman" w:hAnsi="Times New Roman"/>
          <w:sz w:val="24"/>
          <w:szCs w:val="24"/>
        </w:rPr>
      </w:pPr>
    </w:p>
    <w:p w14:paraId="30B82B33" w14:textId="384AC0A3" w:rsidR="005B7814" w:rsidRDefault="0090681A" w:rsidP="005C1D7D">
      <w:pPr>
        <w:rPr>
          <w:rFonts w:ascii="Times New Roman" w:hAnsi="Times New Roman"/>
          <w:sz w:val="24"/>
          <w:szCs w:val="24"/>
        </w:rPr>
      </w:pPr>
      <w:r w:rsidRPr="0090681A">
        <w:rPr>
          <w:rFonts w:ascii="Times New Roman" w:hAnsi="Times New Roman"/>
          <w:sz w:val="24"/>
          <w:szCs w:val="24"/>
        </w:rPr>
        <w:fldChar w:fldCharType="begin"/>
      </w:r>
      <w:r w:rsidRPr="0090681A">
        <w:rPr>
          <w:rFonts w:ascii="Times New Roman" w:hAnsi="Times New Roman"/>
          <w:sz w:val="24"/>
          <w:szCs w:val="24"/>
        </w:rPr>
        <w:instrText xml:space="preserve"> REF _Ref508696307 \h  \* MERGEFORMAT </w:instrText>
      </w:r>
      <w:r w:rsidRPr="0090681A">
        <w:rPr>
          <w:rFonts w:ascii="Times New Roman" w:hAnsi="Times New Roman"/>
          <w:sz w:val="24"/>
          <w:szCs w:val="24"/>
        </w:rPr>
      </w:r>
      <w:r w:rsidRPr="0090681A">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18</w:t>
      </w:r>
      <w:r w:rsidRPr="0090681A">
        <w:rPr>
          <w:rFonts w:ascii="Times New Roman" w:hAnsi="Times New Roman"/>
          <w:sz w:val="24"/>
          <w:szCs w:val="24"/>
        </w:rPr>
        <w:fldChar w:fldCharType="end"/>
      </w:r>
      <w:r>
        <w:rPr>
          <w:rFonts w:ascii="Times New Roman" w:hAnsi="Times New Roman"/>
          <w:sz w:val="24"/>
          <w:szCs w:val="24"/>
        </w:rPr>
        <w:t xml:space="preserve"> displays annual burden hours for recordkeeping activities related to the CDL skills test.  During the first year of this ICR, there will be approximately 703,012 responses (</w:t>
      </w:r>
      <w:r w:rsidRPr="00187AF5">
        <w:rPr>
          <w:rFonts w:ascii="Times New Roman" w:hAnsi="Times New Roman"/>
          <w:sz w:val="24"/>
          <w:szCs w:val="24"/>
        </w:rPr>
        <w:t>468,675</w:t>
      </w:r>
      <w:r>
        <w:rPr>
          <w:rFonts w:ascii="Times New Roman" w:hAnsi="Times New Roman"/>
          <w:sz w:val="24"/>
          <w:szCs w:val="24"/>
        </w:rPr>
        <w:t xml:space="preserve"> × 1.5) and </w:t>
      </w:r>
      <w:r w:rsidRPr="0090681A">
        <w:rPr>
          <w:rFonts w:ascii="Times New Roman" w:hAnsi="Times New Roman"/>
          <w:sz w:val="24"/>
          <w:szCs w:val="24"/>
        </w:rPr>
        <w:t>58,350</w:t>
      </w:r>
      <w:r>
        <w:rPr>
          <w:rFonts w:ascii="Times New Roman" w:hAnsi="Times New Roman"/>
          <w:sz w:val="24"/>
          <w:szCs w:val="24"/>
        </w:rPr>
        <w:t xml:space="preserve"> burden hours (</w:t>
      </w:r>
      <w:r w:rsidRPr="00187AF5">
        <w:rPr>
          <w:rFonts w:ascii="Times New Roman" w:hAnsi="Times New Roman"/>
          <w:sz w:val="24"/>
          <w:szCs w:val="24"/>
        </w:rPr>
        <w:t>703,012</w:t>
      </w:r>
      <w:r>
        <w:rPr>
          <w:rFonts w:ascii="Times New Roman" w:hAnsi="Times New Roman"/>
          <w:sz w:val="24"/>
          <w:szCs w:val="24"/>
        </w:rPr>
        <w:t xml:space="preserve"> × 0.083 hours), at a cost of </w:t>
      </w:r>
      <w:r w:rsidRPr="00FF1B10">
        <w:rPr>
          <w:rFonts w:ascii="Times New Roman" w:hAnsi="Times New Roman"/>
          <w:sz w:val="24"/>
          <w:szCs w:val="24"/>
        </w:rPr>
        <w:t>$</w:t>
      </w:r>
      <w:r w:rsidRPr="0090681A">
        <w:rPr>
          <w:rFonts w:ascii="Times New Roman" w:hAnsi="Times New Roman"/>
          <w:sz w:val="24"/>
          <w:szCs w:val="24"/>
        </w:rPr>
        <w:t>1,</w:t>
      </w:r>
      <w:r w:rsidR="00285F29" w:rsidRPr="00285F29">
        <w:rPr>
          <w:rFonts w:ascii="Times New Roman" w:hAnsi="Times New Roman"/>
          <w:sz w:val="24"/>
          <w:szCs w:val="24"/>
        </w:rPr>
        <w:t>712,573</w:t>
      </w:r>
      <w:r w:rsidRPr="0090681A">
        <w:rPr>
          <w:rFonts w:ascii="Times New Roman" w:hAnsi="Times New Roman"/>
          <w:sz w:val="24"/>
          <w:szCs w:val="24"/>
        </w:rPr>
        <w:t xml:space="preserve"> </w:t>
      </w:r>
      <w:r>
        <w:rPr>
          <w:rFonts w:ascii="Times New Roman" w:hAnsi="Times New Roman"/>
          <w:sz w:val="24"/>
          <w:szCs w:val="24"/>
        </w:rPr>
        <w:t>(</w:t>
      </w:r>
      <w:r w:rsidRPr="0090681A">
        <w:rPr>
          <w:rFonts w:ascii="Times New Roman" w:hAnsi="Times New Roman"/>
          <w:sz w:val="24"/>
          <w:szCs w:val="24"/>
        </w:rPr>
        <w:t>58,350</w:t>
      </w:r>
      <w:r>
        <w:rPr>
          <w:rFonts w:ascii="Times New Roman" w:hAnsi="Times New Roman"/>
          <w:sz w:val="24"/>
          <w:szCs w:val="24"/>
        </w:rPr>
        <w:t xml:space="preserve"> × $</w:t>
      </w:r>
      <w:r w:rsidR="003B38DD">
        <w:rPr>
          <w:rFonts w:ascii="Times New Roman" w:hAnsi="Times New Roman"/>
          <w:sz w:val="24"/>
          <w:szCs w:val="24"/>
        </w:rPr>
        <w:t>29.35</w:t>
      </w:r>
      <w:r>
        <w:rPr>
          <w:rFonts w:ascii="Times New Roman" w:hAnsi="Times New Roman"/>
          <w:sz w:val="24"/>
          <w:szCs w:val="24"/>
        </w:rPr>
        <w:t xml:space="preserve"> per hour).</w:t>
      </w:r>
    </w:p>
    <w:p w14:paraId="245E095D" w14:textId="77777777" w:rsidR="0090681A" w:rsidRDefault="0090681A" w:rsidP="005C1D7D">
      <w:pPr>
        <w:rPr>
          <w:rFonts w:ascii="Times New Roman" w:hAnsi="Times New Roman"/>
          <w:sz w:val="24"/>
          <w:szCs w:val="24"/>
        </w:rPr>
      </w:pPr>
    </w:p>
    <w:p w14:paraId="4699F35A" w14:textId="77777777" w:rsidR="005B7814" w:rsidRDefault="005B7814" w:rsidP="005B7814">
      <w:pPr>
        <w:pStyle w:val="Caption"/>
        <w:keepNext/>
      </w:pPr>
      <w:bookmarkStart w:id="33" w:name="_Ref50869630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18</w:t>
      </w:r>
      <w:r w:rsidR="00413157">
        <w:rPr>
          <w:noProof/>
        </w:rPr>
        <w:fldChar w:fldCharType="end"/>
      </w:r>
      <w:bookmarkEnd w:id="33"/>
      <w:r>
        <w:t xml:space="preserve">. CDL </w:t>
      </w:r>
      <w:r w:rsidR="002D66E6">
        <w:t>S</w:t>
      </w:r>
      <w:r>
        <w:t>kills</w:t>
      </w:r>
      <w:r w:rsidR="00F24468">
        <w:t xml:space="preserve"> Test</w:t>
      </w:r>
      <w:r>
        <w:t xml:space="preserve"> </w:t>
      </w:r>
      <w:r w:rsidR="002D66E6">
        <w:t>R</w:t>
      </w:r>
      <w:r>
        <w:t>ecordkeeping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5B7814" w:rsidRPr="00C91178" w14:paraId="1463D29B" w14:textId="77777777" w:rsidTr="00C818B3">
        <w:trPr>
          <w:trHeight w:val="1050"/>
        </w:trPr>
        <w:tc>
          <w:tcPr>
            <w:tcW w:w="630" w:type="pct"/>
            <w:shd w:val="clear" w:color="000000" w:fill="E0E0E0"/>
            <w:tcMar>
              <w:left w:w="0" w:type="dxa"/>
              <w:right w:w="0" w:type="dxa"/>
            </w:tcMar>
            <w:vAlign w:val="bottom"/>
            <w:hideMark/>
          </w:tcPr>
          <w:p w14:paraId="1B1990E0" w14:textId="77777777" w:rsidR="005B7814" w:rsidRPr="009C27AA" w:rsidRDefault="005B7814"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3ED7984C" w14:textId="77777777" w:rsidR="005B7814" w:rsidRPr="009C27AA" w:rsidRDefault="005B7814"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6FFA7AEA" w14:textId="77777777" w:rsidR="005B7814" w:rsidRPr="009C27AA" w:rsidRDefault="003B38DD" w:rsidP="005B7814">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Average </w:t>
            </w:r>
            <w:r w:rsidR="005B7814" w:rsidRPr="009C27AA">
              <w:rPr>
                <w:rFonts w:ascii="Times New Roman" w:hAnsi="Times New Roman"/>
                <w:b/>
                <w:bCs/>
                <w:color w:val="000000"/>
              </w:rPr>
              <w:t>Responses per Respondent</w:t>
            </w:r>
            <w:r w:rsidR="005B7814"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774A6501" w14:textId="77777777" w:rsidR="005B7814" w:rsidRPr="009C27AA" w:rsidRDefault="005B7814"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7C11DD42" w14:textId="77777777" w:rsidR="005B7814" w:rsidRPr="009C27AA" w:rsidRDefault="005B7814"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54621D98" w14:textId="77777777" w:rsidR="005B7814" w:rsidRPr="009C27AA" w:rsidRDefault="005B7814"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53162A5B" w14:textId="77777777" w:rsidR="005B7814" w:rsidRPr="009C27AA" w:rsidRDefault="005B7814" w:rsidP="005B7814">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w:t>
            </w:r>
            <w:r w:rsidR="00A4177D">
              <w:rPr>
                <w:rFonts w:ascii="Times New Roman" w:hAnsi="Times New Roman"/>
                <w:b/>
                <w:bCs/>
                <w:color w:val="000000"/>
              </w:rPr>
              <w:t>29.35</w:t>
            </w:r>
            <w:r w:rsidRPr="009C27AA">
              <w:rPr>
                <w:rFonts w:ascii="Times New Roman" w:hAnsi="Times New Roman"/>
                <w:b/>
                <w:bCs/>
                <w:color w:val="000000"/>
              </w:rPr>
              <w:t xml:space="preserve"> = f)</w:t>
            </w:r>
          </w:p>
        </w:tc>
      </w:tr>
      <w:tr w:rsidR="00A4177D" w:rsidRPr="00C91178" w14:paraId="293DF7E7" w14:textId="77777777" w:rsidTr="00C818B3">
        <w:trPr>
          <w:trHeight w:val="270"/>
        </w:trPr>
        <w:tc>
          <w:tcPr>
            <w:tcW w:w="630" w:type="pct"/>
            <w:shd w:val="clear" w:color="auto" w:fill="auto"/>
            <w:tcMar>
              <w:left w:w="115" w:type="dxa"/>
              <w:right w:w="115" w:type="dxa"/>
            </w:tcMar>
            <w:vAlign w:val="bottom"/>
            <w:hideMark/>
          </w:tcPr>
          <w:p w14:paraId="54934D37" w14:textId="77777777" w:rsidR="00A4177D" w:rsidRPr="009C27AA" w:rsidRDefault="00A4177D" w:rsidP="00A4177D">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320606B5" w14:textId="77777777" w:rsidR="00A4177D" w:rsidRPr="005B7814" w:rsidRDefault="00A4177D" w:rsidP="00A4177D">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2C3C0B6C" w14:textId="77777777" w:rsidR="00A4177D" w:rsidRPr="005B7814" w:rsidRDefault="00A4177D" w:rsidP="00A4177D">
            <w:pPr>
              <w:widowControl/>
              <w:autoSpaceDE/>
              <w:autoSpaceDN/>
              <w:adjustRightInd/>
              <w:jc w:val="center"/>
              <w:rPr>
                <w:rFonts w:ascii="Times New Roman" w:hAnsi="Times New Roman"/>
                <w:color w:val="000000"/>
              </w:rPr>
            </w:pPr>
            <w:r w:rsidRPr="00D477D5">
              <w:rPr>
                <w:rFonts w:ascii="Times New Roman" w:hAnsi="Times New Roman"/>
                <w:color w:val="000000"/>
              </w:rPr>
              <w:t xml:space="preserve">2,823 </w:t>
            </w:r>
          </w:p>
        </w:tc>
        <w:tc>
          <w:tcPr>
            <w:tcW w:w="728" w:type="pct"/>
            <w:shd w:val="clear" w:color="auto" w:fill="auto"/>
            <w:tcMar>
              <w:left w:w="115" w:type="dxa"/>
              <w:right w:w="115" w:type="dxa"/>
            </w:tcMar>
            <w:vAlign w:val="bottom"/>
          </w:tcPr>
          <w:p w14:paraId="168EF485"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703,012</w:t>
            </w:r>
          </w:p>
        </w:tc>
        <w:tc>
          <w:tcPr>
            <w:tcW w:w="729" w:type="pct"/>
            <w:shd w:val="clear" w:color="auto" w:fill="auto"/>
            <w:tcMar>
              <w:left w:w="115" w:type="dxa"/>
              <w:right w:w="115" w:type="dxa"/>
            </w:tcMar>
            <w:vAlign w:val="bottom"/>
          </w:tcPr>
          <w:p w14:paraId="05475455"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0.083</w:t>
            </w:r>
          </w:p>
        </w:tc>
        <w:tc>
          <w:tcPr>
            <w:tcW w:w="728" w:type="pct"/>
            <w:shd w:val="clear" w:color="auto" w:fill="auto"/>
            <w:tcMar>
              <w:left w:w="115" w:type="dxa"/>
              <w:right w:w="115" w:type="dxa"/>
            </w:tcMar>
            <w:vAlign w:val="bottom"/>
          </w:tcPr>
          <w:p w14:paraId="1C7AF555"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58,350</w:t>
            </w:r>
          </w:p>
        </w:tc>
        <w:tc>
          <w:tcPr>
            <w:tcW w:w="728" w:type="pct"/>
            <w:shd w:val="clear" w:color="auto" w:fill="auto"/>
            <w:tcMar>
              <w:left w:w="115" w:type="dxa"/>
              <w:right w:w="115" w:type="dxa"/>
            </w:tcMar>
            <w:vAlign w:val="bottom"/>
          </w:tcPr>
          <w:p w14:paraId="3422770D" w14:textId="77777777" w:rsidR="00A4177D" w:rsidRPr="00A4177D" w:rsidRDefault="00A4177D" w:rsidP="00A4177D">
            <w:pPr>
              <w:widowControl/>
              <w:autoSpaceDE/>
              <w:autoSpaceDN/>
              <w:adjustRightInd/>
              <w:jc w:val="center"/>
              <w:rPr>
                <w:rFonts w:ascii="Times New Roman" w:hAnsi="Times New Roman"/>
                <w:color w:val="000000"/>
              </w:rPr>
            </w:pPr>
            <w:r w:rsidRPr="00CE5D9A">
              <w:rPr>
                <w:rFonts w:ascii="Times New Roman" w:hAnsi="Times New Roman"/>
                <w:color w:val="000000"/>
              </w:rPr>
              <w:t>$1,712,573</w:t>
            </w:r>
          </w:p>
        </w:tc>
      </w:tr>
      <w:tr w:rsidR="00A4177D" w:rsidRPr="00C91178" w14:paraId="6848419C" w14:textId="77777777" w:rsidTr="00C818B3">
        <w:trPr>
          <w:trHeight w:val="270"/>
        </w:trPr>
        <w:tc>
          <w:tcPr>
            <w:tcW w:w="630" w:type="pct"/>
            <w:shd w:val="clear" w:color="auto" w:fill="auto"/>
            <w:tcMar>
              <w:left w:w="115" w:type="dxa"/>
              <w:right w:w="115" w:type="dxa"/>
            </w:tcMar>
            <w:vAlign w:val="bottom"/>
            <w:hideMark/>
          </w:tcPr>
          <w:p w14:paraId="495C2C03" w14:textId="77777777" w:rsidR="00A4177D" w:rsidRPr="009C27AA" w:rsidRDefault="00A4177D" w:rsidP="00A4177D">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701159C9" w14:textId="77777777" w:rsidR="00A4177D" w:rsidRPr="005B7814" w:rsidRDefault="00A4177D" w:rsidP="00A4177D">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64AE6708" w14:textId="77777777" w:rsidR="00A4177D" w:rsidRPr="005B7814" w:rsidRDefault="00A4177D" w:rsidP="00A4177D">
            <w:pPr>
              <w:widowControl/>
              <w:autoSpaceDE/>
              <w:autoSpaceDN/>
              <w:adjustRightInd/>
              <w:jc w:val="center"/>
              <w:rPr>
                <w:rFonts w:ascii="Times New Roman" w:hAnsi="Times New Roman"/>
                <w:color w:val="000000"/>
              </w:rPr>
            </w:pPr>
            <w:r w:rsidRPr="00D477D5">
              <w:rPr>
                <w:rFonts w:ascii="Times New Roman" w:hAnsi="Times New Roman"/>
                <w:color w:val="000000"/>
              </w:rPr>
              <w:t xml:space="preserve">2,840 </w:t>
            </w:r>
          </w:p>
        </w:tc>
        <w:tc>
          <w:tcPr>
            <w:tcW w:w="728" w:type="pct"/>
            <w:shd w:val="clear" w:color="auto" w:fill="auto"/>
            <w:tcMar>
              <w:left w:w="115" w:type="dxa"/>
              <w:right w:w="115" w:type="dxa"/>
            </w:tcMar>
            <w:vAlign w:val="bottom"/>
          </w:tcPr>
          <w:p w14:paraId="11B39738"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707,188</w:t>
            </w:r>
          </w:p>
        </w:tc>
        <w:tc>
          <w:tcPr>
            <w:tcW w:w="729" w:type="pct"/>
            <w:shd w:val="clear" w:color="auto" w:fill="auto"/>
            <w:tcMar>
              <w:left w:w="115" w:type="dxa"/>
              <w:right w:w="115" w:type="dxa"/>
            </w:tcMar>
            <w:vAlign w:val="bottom"/>
          </w:tcPr>
          <w:p w14:paraId="31BCF5BE"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0.083</w:t>
            </w:r>
          </w:p>
        </w:tc>
        <w:tc>
          <w:tcPr>
            <w:tcW w:w="728" w:type="pct"/>
            <w:shd w:val="clear" w:color="auto" w:fill="auto"/>
            <w:tcMar>
              <w:left w:w="115" w:type="dxa"/>
              <w:right w:w="115" w:type="dxa"/>
            </w:tcMar>
            <w:vAlign w:val="bottom"/>
          </w:tcPr>
          <w:p w14:paraId="392C4EEB"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58,697</w:t>
            </w:r>
          </w:p>
        </w:tc>
        <w:tc>
          <w:tcPr>
            <w:tcW w:w="728" w:type="pct"/>
            <w:shd w:val="clear" w:color="auto" w:fill="auto"/>
            <w:tcMar>
              <w:left w:w="115" w:type="dxa"/>
              <w:right w:w="115" w:type="dxa"/>
            </w:tcMar>
            <w:vAlign w:val="bottom"/>
          </w:tcPr>
          <w:p w14:paraId="73DC5F7D" w14:textId="77777777" w:rsidR="00A4177D" w:rsidRPr="00A4177D" w:rsidRDefault="00A4177D" w:rsidP="00A4177D">
            <w:pPr>
              <w:widowControl/>
              <w:autoSpaceDE/>
              <w:autoSpaceDN/>
              <w:adjustRightInd/>
              <w:jc w:val="center"/>
              <w:rPr>
                <w:rFonts w:ascii="Times New Roman" w:hAnsi="Times New Roman"/>
                <w:color w:val="000000"/>
              </w:rPr>
            </w:pPr>
            <w:r w:rsidRPr="00CE5D9A">
              <w:rPr>
                <w:rFonts w:ascii="Times New Roman" w:hAnsi="Times New Roman"/>
                <w:color w:val="000000"/>
              </w:rPr>
              <w:t>$1,722,757</w:t>
            </w:r>
          </w:p>
        </w:tc>
      </w:tr>
      <w:tr w:rsidR="00A4177D" w:rsidRPr="00C91178" w14:paraId="597731FF" w14:textId="77777777" w:rsidTr="00C818B3">
        <w:trPr>
          <w:trHeight w:val="270"/>
        </w:trPr>
        <w:tc>
          <w:tcPr>
            <w:tcW w:w="630" w:type="pct"/>
            <w:shd w:val="clear" w:color="auto" w:fill="auto"/>
            <w:tcMar>
              <w:left w:w="115" w:type="dxa"/>
              <w:right w:w="115" w:type="dxa"/>
            </w:tcMar>
            <w:vAlign w:val="bottom"/>
            <w:hideMark/>
          </w:tcPr>
          <w:p w14:paraId="3709D99C" w14:textId="77777777" w:rsidR="00A4177D" w:rsidRPr="009C27AA" w:rsidRDefault="00A4177D" w:rsidP="00A4177D">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0FEE0AA5" w14:textId="77777777" w:rsidR="00A4177D" w:rsidRPr="005B7814" w:rsidRDefault="00A4177D" w:rsidP="00A4177D">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3A1B0EAB" w14:textId="77777777" w:rsidR="00A4177D" w:rsidRPr="005B7814" w:rsidRDefault="00A4177D" w:rsidP="00A4177D">
            <w:pPr>
              <w:widowControl/>
              <w:autoSpaceDE/>
              <w:autoSpaceDN/>
              <w:adjustRightInd/>
              <w:jc w:val="center"/>
              <w:rPr>
                <w:rFonts w:ascii="Times New Roman" w:hAnsi="Times New Roman"/>
                <w:color w:val="000000"/>
              </w:rPr>
            </w:pPr>
            <w:r w:rsidRPr="00D477D5">
              <w:rPr>
                <w:rFonts w:ascii="Times New Roman" w:hAnsi="Times New Roman"/>
                <w:color w:val="000000"/>
              </w:rPr>
              <w:t xml:space="preserve">2,857 </w:t>
            </w:r>
          </w:p>
        </w:tc>
        <w:tc>
          <w:tcPr>
            <w:tcW w:w="728" w:type="pct"/>
            <w:shd w:val="clear" w:color="auto" w:fill="auto"/>
            <w:tcMar>
              <w:left w:w="115" w:type="dxa"/>
              <w:right w:w="115" w:type="dxa"/>
            </w:tcMar>
            <w:vAlign w:val="bottom"/>
          </w:tcPr>
          <w:p w14:paraId="3B0E8ED6"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711,389</w:t>
            </w:r>
          </w:p>
        </w:tc>
        <w:tc>
          <w:tcPr>
            <w:tcW w:w="729" w:type="pct"/>
            <w:shd w:val="clear" w:color="auto" w:fill="auto"/>
            <w:tcMar>
              <w:left w:w="115" w:type="dxa"/>
              <w:right w:w="115" w:type="dxa"/>
            </w:tcMar>
            <w:vAlign w:val="bottom"/>
          </w:tcPr>
          <w:p w14:paraId="388A83FB"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0.083</w:t>
            </w:r>
          </w:p>
        </w:tc>
        <w:tc>
          <w:tcPr>
            <w:tcW w:w="728" w:type="pct"/>
            <w:shd w:val="clear" w:color="auto" w:fill="auto"/>
            <w:tcMar>
              <w:left w:w="115" w:type="dxa"/>
              <w:right w:w="115" w:type="dxa"/>
            </w:tcMar>
            <w:vAlign w:val="bottom"/>
          </w:tcPr>
          <w:p w14:paraId="34F5FEAA"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59,045</w:t>
            </w:r>
          </w:p>
        </w:tc>
        <w:tc>
          <w:tcPr>
            <w:tcW w:w="728" w:type="pct"/>
            <w:shd w:val="clear" w:color="auto" w:fill="auto"/>
            <w:tcMar>
              <w:left w:w="115" w:type="dxa"/>
              <w:right w:w="115" w:type="dxa"/>
            </w:tcMar>
            <w:vAlign w:val="bottom"/>
          </w:tcPr>
          <w:p w14:paraId="5C37885D" w14:textId="77777777" w:rsidR="00A4177D" w:rsidRPr="00A4177D" w:rsidRDefault="00A4177D" w:rsidP="00A4177D">
            <w:pPr>
              <w:widowControl/>
              <w:autoSpaceDE/>
              <w:autoSpaceDN/>
              <w:adjustRightInd/>
              <w:jc w:val="center"/>
              <w:rPr>
                <w:rFonts w:ascii="Times New Roman" w:hAnsi="Times New Roman"/>
                <w:color w:val="000000"/>
              </w:rPr>
            </w:pPr>
            <w:r w:rsidRPr="00CE5D9A">
              <w:rPr>
                <w:rFonts w:ascii="Times New Roman" w:hAnsi="Times New Roman"/>
                <w:color w:val="000000"/>
              </w:rPr>
              <w:t>$1,732,971</w:t>
            </w:r>
          </w:p>
        </w:tc>
      </w:tr>
      <w:tr w:rsidR="00A4177D" w:rsidRPr="00C91178" w14:paraId="5E5636DA" w14:textId="77777777" w:rsidTr="00C818B3">
        <w:trPr>
          <w:trHeight w:val="270"/>
        </w:trPr>
        <w:tc>
          <w:tcPr>
            <w:tcW w:w="630" w:type="pct"/>
            <w:shd w:val="clear" w:color="auto" w:fill="auto"/>
            <w:tcMar>
              <w:left w:w="115" w:type="dxa"/>
              <w:right w:w="115" w:type="dxa"/>
            </w:tcMar>
            <w:vAlign w:val="bottom"/>
            <w:hideMark/>
          </w:tcPr>
          <w:p w14:paraId="4CC5F826" w14:textId="77777777" w:rsidR="00A4177D" w:rsidRPr="009C27AA" w:rsidRDefault="00A4177D" w:rsidP="00A4177D">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61CDB4F3" w14:textId="77777777" w:rsidR="00A4177D" w:rsidRPr="005B7814" w:rsidRDefault="00A4177D" w:rsidP="00A4177D">
            <w:pPr>
              <w:widowControl/>
              <w:autoSpaceDE/>
              <w:autoSpaceDN/>
              <w:adjustRightInd/>
              <w:jc w:val="center"/>
              <w:rPr>
                <w:rFonts w:ascii="Times New Roman" w:hAnsi="Times New Roman"/>
                <w:color w:val="000000"/>
              </w:rPr>
            </w:pPr>
            <w:r>
              <w:rPr>
                <w:rFonts w:ascii="Times New Roman" w:hAnsi="Times New Roman"/>
              </w:rPr>
              <w:t>747</w:t>
            </w:r>
          </w:p>
        </w:tc>
        <w:tc>
          <w:tcPr>
            <w:tcW w:w="729" w:type="pct"/>
            <w:shd w:val="clear" w:color="auto" w:fill="auto"/>
            <w:tcMar>
              <w:left w:w="115" w:type="dxa"/>
              <w:right w:w="115" w:type="dxa"/>
            </w:tcMar>
            <w:vAlign w:val="bottom"/>
          </w:tcPr>
          <w:p w14:paraId="2BA3C4BE"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14:paraId="44BF672B"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2,121,5</w:t>
            </w:r>
            <w:r>
              <w:rPr>
                <w:rFonts w:ascii="Times New Roman" w:hAnsi="Times New Roman"/>
              </w:rPr>
              <w:t>89</w:t>
            </w:r>
          </w:p>
        </w:tc>
        <w:tc>
          <w:tcPr>
            <w:tcW w:w="729" w:type="pct"/>
            <w:shd w:val="clear" w:color="auto" w:fill="auto"/>
            <w:tcMar>
              <w:left w:w="115" w:type="dxa"/>
              <w:right w:w="115" w:type="dxa"/>
            </w:tcMar>
            <w:vAlign w:val="bottom"/>
          </w:tcPr>
          <w:p w14:paraId="7DE5B4A9"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14:paraId="7050A1A4"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176,092</w:t>
            </w:r>
          </w:p>
        </w:tc>
        <w:tc>
          <w:tcPr>
            <w:tcW w:w="728" w:type="pct"/>
            <w:shd w:val="clear" w:color="auto" w:fill="auto"/>
            <w:tcMar>
              <w:left w:w="115" w:type="dxa"/>
              <w:right w:w="115" w:type="dxa"/>
            </w:tcMar>
            <w:vAlign w:val="bottom"/>
          </w:tcPr>
          <w:p w14:paraId="6056004B" w14:textId="77777777" w:rsidR="00A4177D" w:rsidRPr="00A4177D" w:rsidRDefault="00A4177D" w:rsidP="00A4177D">
            <w:pPr>
              <w:widowControl/>
              <w:autoSpaceDE/>
              <w:autoSpaceDN/>
              <w:adjustRightInd/>
              <w:jc w:val="center"/>
              <w:rPr>
                <w:rFonts w:ascii="Times New Roman" w:hAnsi="Times New Roman"/>
                <w:color w:val="000000"/>
              </w:rPr>
            </w:pPr>
            <w:r w:rsidRPr="00CE5D9A">
              <w:rPr>
                <w:rFonts w:ascii="Times New Roman" w:hAnsi="Times New Roman"/>
                <w:color w:val="000000"/>
              </w:rPr>
              <w:t>$5,168,301</w:t>
            </w:r>
          </w:p>
        </w:tc>
      </w:tr>
      <w:tr w:rsidR="00A4177D" w:rsidRPr="00C91178" w14:paraId="7378C3BD" w14:textId="77777777" w:rsidTr="00C818B3">
        <w:trPr>
          <w:trHeight w:val="270"/>
        </w:trPr>
        <w:tc>
          <w:tcPr>
            <w:tcW w:w="630" w:type="pct"/>
            <w:shd w:val="clear" w:color="auto" w:fill="auto"/>
            <w:tcMar>
              <w:left w:w="115" w:type="dxa"/>
              <w:right w:w="115" w:type="dxa"/>
            </w:tcMar>
            <w:vAlign w:val="bottom"/>
            <w:hideMark/>
          </w:tcPr>
          <w:p w14:paraId="2C8341D5" w14:textId="77777777" w:rsidR="00A4177D" w:rsidRPr="009C27AA" w:rsidRDefault="00A4177D" w:rsidP="00A4177D">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42814CCA" w14:textId="77777777" w:rsidR="00A4177D" w:rsidRPr="005B7814" w:rsidRDefault="00A4177D" w:rsidP="00A4177D">
            <w:pPr>
              <w:widowControl/>
              <w:autoSpaceDE/>
              <w:autoSpaceDN/>
              <w:adjustRightInd/>
              <w:jc w:val="center"/>
              <w:rPr>
                <w:rFonts w:ascii="Times New Roman" w:hAnsi="Times New Roman"/>
                <w:color w:val="000000"/>
              </w:rPr>
            </w:pPr>
            <w:r>
              <w:rPr>
                <w:rFonts w:ascii="Times New Roman" w:hAnsi="Times New Roman"/>
              </w:rPr>
              <w:t>249</w:t>
            </w:r>
          </w:p>
        </w:tc>
        <w:tc>
          <w:tcPr>
            <w:tcW w:w="729" w:type="pct"/>
            <w:shd w:val="clear" w:color="auto" w:fill="auto"/>
            <w:tcMar>
              <w:left w:w="115" w:type="dxa"/>
              <w:right w:w="115" w:type="dxa"/>
            </w:tcMar>
            <w:vAlign w:val="bottom"/>
          </w:tcPr>
          <w:p w14:paraId="756BB500"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14:paraId="400BB61D"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707,19</w:t>
            </w:r>
            <w:r>
              <w:rPr>
                <w:rFonts w:ascii="Times New Roman" w:hAnsi="Times New Roman"/>
              </w:rPr>
              <w:t>6</w:t>
            </w:r>
          </w:p>
        </w:tc>
        <w:tc>
          <w:tcPr>
            <w:tcW w:w="729" w:type="pct"/>
            <w:shd w:val="clear" w:color="auto" w:fill="auto"/>
            <w:tcMar>
              <w:left w:w="115" w:type="dxa"/>
              <w:right w:w="115" w:type="dxa"/>
            </w:tcMar>
            <w:vAlign w:val="bottom"/>
          </w:tcPr>
          <w:p w14:paraId="1C564CC8"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w:t>
            </w:r>
          </w:p>
        </w:tc>
        <w:tc>
          <w:tcPr>
            <w:tcW w:w="728" w:type="pct"/>
            <w:shd w:val="clear" w:color="auto" w:fill="auto"/>
            <w:tcMar>
              <w:left w:w="115" w:type="dxa"/>
              <w:right w:w="115" w:type="dxa"/>
            </w:tcMar>
            <w:vAlign w:val="bottom"/>
          </w:tcPr>
          <w:p w14:paraId="35CC4AC1" w14:textId="77777777" w:rsidR="00A4177D" w:rsidRPr="005B7814" w:rsidRDefault="00A4177D" w:rsidP="00A4177D">
            <w:pPr>
              <w:widowControl/>
              <w:autoSpaceDE/>
              <w:autoSpaceDN/>
              <w:adjustRightInd/>
              <w:jc w:val="center"/>
              <w:rPr>
                <w:rFonts w:ascii="Times New Roman" w:hAnsi="Times New Roman"/>
                <w:color w:val="000000"/>
              </w:rPr>
            </w:pPr>
            <w:r w:rsidRPr="005B7814">
              <w:rPr>
                <w:rFonts w:ascii="Times New Roman" w:hAnsi="Times New Roman"/>
              </w:rPr>
              <w:t>58,697</w:t>
            </w:r>
          </w:p>
        </w:tc>
        <w:tc>
          <w:tcPr>
            <w:tcW w:w="728" w:type="pct"/>
            <w:shd w:val="clear" w:color="auto" w:fill="auto"/>
            <w:tcMar>
              <w:left w:w="115" w:type="dxa"/>
              <w:right w:w="115" w:type="dxa"/>
            </w:tcMar>
            <w:vAlign w:val="bottom"/>
          </w:tcPr>
          <w:p w14:paraId="795CAD7E" w14:textId="77777777" w:rsidR="00A4177D" w:rsidRPr="00A4177D" w:rsidRDefault="00A4177D" w:rsidP="00A4177D">
            <w:pPr>
              <w:widowControl/>
              <w:autoSpaceDE/>
              <w:autoSpaceDN/>
              <w:adjustRightInd/>
              <w:jc w:val="center"/>
              <w:rPr>
                <w:rFonts w:ascii="Times New Roman" w:hAnsi="Times New Roman"/>
                <w:color w:val="000000"/>
              </w:rPr>
            </w:pPr>
            <w:r w:rsidRPr="00CE5D9A">
              <w:rPr>
                <w:rFonts w:ascii="Times New Roman" w:hAnsi="Times New Roman"/>
                <w:color w:val="000000"/>
              </w:rPr>
              <w:t>$1,722,767</w:t>
            </w:r>
          </w:p>
        </w:tc>
      </w:tr>
    </w:tbl>
    <w:p w14:paraId="7AFA2B5C" w14:textId="77777777" w:rsidR="005C1D7D" w:rsidRDefault="005C1D7D" w:rsidP="005C1D7D">
      <w:pPr>
        <w:rPr>
          <w:rFonts w:ascii="Times New Roman" w:hAnsi="Times New Roman"/>
          <w:sz w:val="24"/>
          <w:szCs w:val="24"/>
        </w:rPr>
      </w:pPr>
    </w:p>
    <w:p w14:paraId="6A5E5271" w14:textId="2033112D" w:rsidR="0090681A" w:rsidRDefault="0090681A" w:rsidP="0090681A">
      <w:pPr>
        <w:rPr>
          <w:rFonts w:ascii="Times New Roman" w:hAnsi="Times New Roman"/>
          <w:sz w:val="24"/>
          <w:szCs w:val="24"/>
        </w:rPr>
      </w:pPr>
      <w:r>
        <w:rPr>
          <w:rFonts w:ascii="Times New Roman" w:hAnsi="Times New Roman"/>
          <w:sz w:val="24"/>
          <w:szCs w:val="24"/>
        </w:rPr>
        <w:t xml:space="preserve">Knowledge and skills tests recordkeeping combined will result in an annualized total of </w:t>
      </w:r>
      <w:r w:rsidRPr="002245A4">
        <w:rPr>
          <w:rFonts w:ascii="Times New Roman" w:hAnsi="Times New Roman"/>
          <w:sz w:val="24"/>
          <w:szCs w:val="24"/>
        </w:rPr>
        <w:t>1,414,39</w:t>
      </w:r>
      <w:r w:rsidR="003B38DD">
        <w:rPr>
          <w:rFonts w:ascii="Times New Roman" w:hAnsi="Times New Roman"/>
          <w:sz w:val="24"/>
          <w:szCs w:val="24"/>
        </w:rPr>
        <w:t>2</w:t>
      </w:r>
      <w:r w:rsidRPr="002245A4">
        <w:rPr>
          <w:rFonts w:ascii="Times New Roman" w:hAnsi="Times New Roman"/>
          <w:sz w:val="24"/>
          <w:szCs w:val="24"/>
        </w:rPr>
        <w:t xml:space="preserve"> </w:t>
      </w:r>
      <w:r>
        <w:rPr>
          <w:rFonts w:ascii="Times New Roman" w:hAnsi="Times New Roman"/>
          <w:sz w:val="24"/>
          <w:szCs w:val="24"/>
        </w:rPr>
        <w:t>responses (</w:t>
      </w:r>
      <w:r w:rsidRPr="00B90FE5">
        <w:rPr>
          <w:rFonts w:ascii="Times New Roman" w:hAnsi="Times New Roman"/>
          <w:sz w:val="24"/>
          <w:szCs w:val="24"/>
        </w:rPr>
        <w:t>707,19</w:t>
      </w:r>
      <w:r w:rsidR="003B38DD">
        <w:rPr>
          <w:rFonts w:ascii="Times New Roman" w:hAnsi="Times New Roman"/>
          <w:sz w:val="24"/>
          <w:szCs w:val="24"/>
        </w:rPr>
        <w:t>6</w:t>
      </w:r>
      <w:r>
        <w:rPr>
          <w:rFonts w:ascii="Times New Roman" w:hAnsi="Times New Roman"/>
          <w:sz w:val="24"/>
          <w:szCs w:val="24"/>
        </w:rPr>
        <w:t xml:space="preserve"> + </w:t>
      </w:r>
      <w:r w:rsidRPr="00B90FE5">
        <w:rPr>
          <w:rFonts w:ascii="Times New Roman" w:hAnsi="Times New Roman"/>
          <w:sz w:val="24"/>
          <w:szCs w:val="24"/>
        </w:rPr>
        <w:t>707,19</w:t>
      </w:r>
      <w:r w:rsidR="003B38DD">
        <w:rPr>
          <w:rFonts w:ascii="Times New Roman" w:hAnsi="Times New Roman"/>
          <w:sz w:val="24"/>
          <w:szCs w:val="24"/>
        </w:rPr>
        <w:t>6</w:t>
      </w:r>
      <w:r>
        <w:rPr>
          <w:rFonts w:ascii="Times New Roman" w:hAnsi="Times New Roman"/>
          <w:sz w:val="24"/>
          <w:szCs w:val="24"/>
        </w:rPr>
        <w:t>) and 82,03</w:t>
      </w:r>
      <w:r w:rsidR="003B38DD">
        <w:rPr>
          <w:rFonts w:ascii="Times New Roman" w:hAnsi="Times New Roman"/>
          <w:sz w:val="24"/>
          <w:szCs w:val="24"/>
        </w:rPr>
        <w:t>4</w:t>
      </w:r>
      <w:r>
        <w:rPr>
          <w:rFonts w:ascii="Times New Roman" w:hAnsi="Times New Roman"/>
          <w:sz w:val="24"/>
          <w:szCs w:val="24"/>
        </w:rPr>
        <w:t xml:space="preserve"> (</w:t>
      </w:r>
      <w:r w:rsidRPr="0090681A">
        <w:rPr>
          <w:rFonts w:ascii="Times New Roman" w:hAnsi="Times New Roman"/>
          <w:sz w:val="24"/>
          <w:szCs w:val="24"/>
        </w:rPr>
        <w:t>23,337</w:t>
      </w:r>
      <w:r>
        <w:rPr>
          <w:rFonts w:ascii="Times New Roman" w:hAnsi="Times New Roman"/>
          <w:sz w:val="24"/>
          <w:szCs w:val="24"/>
        </w:rPr>
        <w:t xml:space="preserve"> + </w:t>
      </w:r>
      <w:r w:rsidRPr="0090681A">
        <w:rPr>
          <w:rFonts w:ascii="Times New Roman" w:hAnsi="Times New Roman"/>
          <w:sz w:val="24"/>
          <w:szCs w:val="24"/>
        </w:rPr>
        <w:t>58,697</w:t>
      </w:r>
      <w:r>
        <w:rPr>
          <w:rFonts w:ascii="Times New Roman" w:hAnsi="Times New Roman"/>
          <w:sz w:val="24"/>
          <w:szCs w:val="24"/>
        </w:rPr>
        <w:t xml:space="preserve">) burden hours, at a cost of </w:t>
      </w:r>
      <w:r w:rsidRPr="002245A4">
        <w:rPr>
          <w:rFonts w:ascii="Times New Roman" w:hAnsi="Times New Roman"/>
          <w:sz w:val="24"/>
          <w:szCs w:val="24"/>
        </w:rPr>
        <w:t>$</w:t>
      </w:r>
      <w:r w:rsidRPr="0090681A">
        <w:rPr>
          <w:rFonts w:ascii="Times New Roman" w:hAnsi="Times New Roman"/>
          <w:sz w:val="24"/>
          <w:szCs w:val="24"/>
        </w:rPr>
        <w:t>2,</w:t>
      </w:r>
      <w:r w:rsidR="003B38DD">
        <w:rPr>
          <w:rFonts w:ascii="Times New Roman" w:hAnsi="Times New Roman"/>
          <w:sz w:val="24"/>
          <w:szCs w:val="24"/>
        </w:rPr>
        <w:t>407,718</w:t>
      </w:r>
      <w:r>
        <w:rPr>
          <w:rFonts w:ascii="Times New Roman" w:hAnsi="Times New Roman"/>
          <w:sz w:val="24"/>
          <w:szCs w:val="24"/>
        </w:rPr>
        <w:t xml:space="preserve"> (</w:t>
      </w:r>
      <w:r w:rsidRPr="0090681A">
        <w:rPr>
          <w:rFonts w:ascii="Times New Roman" w:hAnsi="Times New Roman"/>
          <w:sz w:val="24"/>
          <w:szCs w:val="24"/>
        </w:rPr>
        <w:t>$</w:t>
      </w:r>
      <w:r w:rsidR="003B38DD">
        <w:rPr>
          <w:rFonts w:ascii="Times New Roman" w:hAnsi="Times New Roman"/>
          <w:sz w:val="24"/>
          <w:szCs w:val="24"/>
        </w:rPr>
        <w:t>684,951</w:t>
      </w:r>
      <w:r>
        <w:rPr>
          <w:rFonts w:ascii="Times New Roman" w:hAnsi="Times New Roman"/>
          <w:sz w:val="24"/>
          <w:szCs w:val="24"/>
        </w:rPr>
        <w:t xml:space="preserve"> + </w:t>
      </w:r>
      <w:r w:rsidRPr="00B90FE5">
        <w:rPr>
          <w:rFonts w:ascii="Times New Roman" w:hAnsi="Times New Roman"/>
          <w:sz w:val="24"/>
          <w:szCs w:val="24"/>
        </w:rPr>
        <w:t>$</w:t>
      </w:r>
      <w:r w:rsidR="003B38DD">
        <w:rPr>
          <w:rFonts w:ascii="Times New Roman" w:hAnsi="Times New Roman"/>
          <w:sz w:val="24"/>
          <w:szCs w:val="24"/>
        </w:rPr>
        <w:t>1,722,767</w:t>
      </w:r>
      <w:r>
        <w:rPr>
          <w:rFonts w:ascii="Times New Roman" w:hAnsi="Times New Roman"/>
          <w:sz w:val="24"/>
          <w:szCs w:val="24"/>
        </w:rPr>
        <w:t>) (</w:t>
      </w:r>
      <w:r w:rsidRPr="0090681A">
        <w:rPr>
          <w:rFonts w:ascii="Times New Roman" w:hAnsi="Times New Roman"/>
          <w:sz w:val="24"/>
          <w:szCs w:val="24"/>
        </w:rPr>
        <w:fldChar w:fldCharType="begin"/>
      </w:r>
      <w:r w:rsidRPr="0090681A">
        <w:rPr>
          <w:rFonts w:ascii="Times New Roman" w:hAnsi="Times New Roman"/>
          <w:sz w:val="24"/>
          <w:szCs w:val="24"/>
        </w:rPr>
        <w:instrText xml:space="preserve"> REF _Ref508696737 \h  \* MERGEFORMAT </w:instrText>
      </w:r>
      <w:r w:rsidRPr="0090681A">
        <w:rPr>
          <w:rFonts w:ascii="Times New Roman" w:hAnsi="Times New Roman"/>
          <w:sz w:val="24"/>
          <w:szCs w:val="24"/>
        </w:rPr>
      </w:r>
      <w:r w:rsidRPr="0090681A">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19</w:t>
      </w:r>
      <w:r w:rsidRPr="0090681A">
        <w:rPr>
          <w:rFonts w:ascii="Times New Roman" w:hAnsi="Times New Roman"/>
          <w:sz w:val="24"/>
          <w:szCs w:val="24"/>
        </w:rPr>
        <w:fldChar w:fldCharType="end"/>
      </w:r>
      <w:r>
        <w:rPr>
          <w:rFonts w:ascii="Times New Roman" w:hAnsi="Times New Roman"/>
          <w:sz w:val="24"/>
          <w:szCs w:val="24"/>
        </w:rPr>
        <w:t>).</w:t>
      </w:r>
    </w:p>
    <w:p w14:paraId="3F8DBA27" w14:textId="77777777" w:rsidR="0090681A" w:rsidRDefault="0090681A" w:rsidP="0090681A">
      <w:pPr>
        <w:ind w:left="720"/>
        <w:rPr>
          <w:rFonts w:ascii="Times New Roman" w:hAnsi="Times New Roman"/>
          <w:sz w:val="24"/>
          <w:szCs w:val="24"/>
        </w:rPr>
      </w:pPr>
    </w:p>
    <w:p w14:paraId="3B2B42BC" w14:textId="77777777" w:rsidR="0090681A" w:rsidRDefault="0090681A" w:rsidP="0090681A">
      <w:pPr>
        <w:pStyle w:val="Caption"/>
        <w:keepNext/>
      </w:pPr>
      <w:bookmarkStart w:id="34" w:name="_Ref50869673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19</w:t>
      </w:r>
      <w:r w:rsidR="00413157">
        <w:rPr>
          <w:noProof/>
        </w:rPr>
        <w:fldChar w:fldCharType="end"/>
      </w:r>
      <w:bookmarkEnd w:id="34"/>
      <w:r>
        <w:t xml:space="preserve">. Annualized </w:t>
      </w:r>
      <w:r w:rsidR="002D66E6">
        <w:t xml:space="preserve">Knowledge and Skills Test Recordkeeping </w:t>
      </w:r>
      <w:r>
        <w:t>(IC-2.7)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874"/>
        <w:gridCol w:w="1874"/>
        <w:gridCol w:w="1874"/>
        <w:gridCol w:w="1874"/>
        <w:gridCol w:w="1874"/>
      </w:tblGrid>
      <w:tr w:rsidR="0090681A" w:rsidRPr="009C27AA" w14:paraId="5AF789D0" w14:textId="77777777" w:rsidTr="00C818B3">
        <w:trPr>
          <w:trHeight w:val="576"/>
        </w:trPr>
        <w:tc>
          <w:tcPr>
            <w:tcW w:w="1000" w:type="pct"/>
            <w:shd w:val="clear" w:color="000000" w:fill="E0E0E0"/>
            <w:tcMar>
              <w:left w:w="0" w:type="dxa"/>
              <w:right w:w="0" w:type="dxa"/>
            </w:tcMar>
            <w:vAlign w:val="bottom"/>
            <w:hideMark/>
          </w:tcPr>
          <w:p w14:paraId="05ABF49A" w14:textId="77777777" w:rsidR="0090681A" w:rsidRPr="009C27AA" w:rsidRDefault="0090681A" w:rsidP="00EB7D1F">
            <w:pPr>
              <w:widowControl/>
              <w:autoSpaceDE/>
              <w:autoSpaceDN/>
              <w:adjustRightInd/>
              <w:jc w:val="center"/>
              <w:rPr>
                <w:rFonts w:ascii="Times New Roman" w:hAnsi="Times New Roman"/>
                <w:b/>
                <w:bCs/>
                <w:color w:val="000000"/>
              </w:rPr>
            </w:pPr>
            <w:r>
              <w:rPr>
                <w:rFonts w:ascii="Times New Roman" w:hAnsi="Times New Roman"/>
                <w:b/>
                <w:bCs/>
                <w:color w:val="000000"/>
              </w:rPr>
              <w:t>Test</w:t>
            </w:r>
          </w:p>
        </w:tc>
        <w:tc>
          <w:tcPr>
            <w:tcW w:w="1000" w:type="pct"/>
            <w:shd w:val="clear" w:color="000000" w:fill="E0E0E0"/>
            <w:tcMar>
              <w:left w:w="0" w:type="dxa"/>
              <w:right w:w="0" w:type="dxa"/>
            </w:tcMar>
            <w:vAlign w:val="bottom"/>
            <w:hideMark/>
          </w:tcPr>
          <w:p w14:paraId="30D3644E" w14:textId="77777777" w:rsidR="0090681A" w:rsidRPr="009C27AA" w:rsidRDefault="0090681A" w:rsidP="00EB7D1F">
            <w:pPr>
              <w:widowControl/>
              <w:autoSpaceDE/>
              <w:autoSpaceDN/>
              <w:adjustRightInd/>
              <w:jc w:val="center"/>
              <w:rPr>
                <w:rFonts w:ascii="Times New Roman" w:hAnsi="Times New Roman"/>
                <w:b/>
                <w:bCs/>
                <w:color w:val="000000"/>
              </w:rPr>
            </w:pPr>
            <w:r>
              <w:rPr>
                <w:rFonts w:ascii="Times New Roman" w:hAnsi="Times New Roman"/>
                <w:b/>
                <w:bCs/>
                <w:color w:val="000000"/>
              </w:rPr>
              <w:t>Respondents</w:t>
            </w:r>
          </w:p>
        </w:tc>
        <w:tc>
          <w:tcPr>
            <w:tcW w:w="1000" w:type="pct"/>
            <w:shd w:val="clear" w:color="000000" w:fill="E0E0E0"/>
            <w:tcMar>
              <w:left w:w="0" w:type="dxa"/>
              <w:right w:w="0" w:type="dxa"/>
            </w:tcMar>
            <w:vAlign w:val="bottom"/>
            <w:hideMark/>
          </w:tcPr>
          <w:p w14:paraId="38BBCC31" w14:textId="77777777" w:rsidR="0090681A" w:rsidRPr="009C27AA" w:rsidRDefault="0090681A" w:rsidP="00EB7D1F">
            <w:pPr>
              <w:widowControl/>
              <w:autoSpaceDE/>
              <w:autoSpaceDN/>
              <w:adjustRightInd/>
              <w:jc w:val="center"/>
              <w:rPr>
                <w:rFonts w:ascii="Times New Roman" w:hAnsi="Times New Roman"/>
                <w:b/>
                <w:bCs/>
                <w:color w:val="000000"/>
              </w:rPr>
            </w:pPr>
            <w:r>
              <w:rPr>
                <w:rFonts w:ascii="Times New Roman" w:hAnsi="Times New Roman"/>
                <w:b/>
                <w:bCs/>
                <w:color w:val="000000"/>
              </w:rPr>
              <w:t>Responses</w:t>
            </w:r>
          </w:p>
        </w:tc>
        <w:tc>
          <w:tcPr>
            <w:tcW w:w="1000" w:type="pct"/>
            <w:shd w:val="clear" w:color="000000" w:fill="E0E0E0"/>
            <w:tcMar>
              <w:left w:w="0" w:type="dxa"/>
              <w:right w:w="0" w:type="dxa"/>
            </w:tcMar>
            <w:vAlign w:val="bottom"/>
            <w:hideMark/>
          </w:tcPr>
          <w:p w14:paraId="1795550F" w14:textId="77777777" w:rsidR="0090681A" w:rsidRPr="009C27AA" w:rsidRDefault="0090681A" w:rsidP="00EB7D1F">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Hours</w:t>
            </w:r>
          </w:p>
        </w:tc>
        <w:tc>
          <w:tcPr>
            <w:tcW w:w="1000" w:type="pct"/>
            <w:shd w:val="clear" w:color="000000" w:fill="E0E0E0"/>
            <w:tcMar>
              <w:left w:w="0" w:type="dxa"/>
              <w:right w:w="0" w:type="dxa"/>
            </w:tcMar>
            <w:vAlign w:val="bottom"/>
            <w:hideMark/>
          </w:tcPr>
          <w:p w14:paraId="56ECF172" w14:textId="77777777" w:rsidR="0090681A" w:rsidRPr="009C27AA" w:rsidRDefault="0090681A" w:rsidP="00EB7D1F">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 Cost</w:t>
            </w:r>
          </w:p>
        </w:tc>
      </w:tr>
      <w:tr w:rsidR="003B38DD" w:rsidRPr="000F2059" w14:paraId="0263D68E" w14:textId="77777777" w:rsidTr="00C818B3">
        <w:trPr>
          <w:trHeight w:val="270"/>
        </w:trPr>
        <w:tc>
          <w:tcPr>
            <w:tcW w:w="1000" w:type="pct"/>
            <w:shd w:val="clear" w:color="auto" w:fill="auto"/>
            <w:tcMar>
              <w:left w:w="115" w:type="dxa"/>
              <w:right w:w="115" w:type="dxa"/>
            </w:tcMar>
            <w:vAlign w:val="bottom"/>
          </w:tcPr>
          <w:p w14:paraId="656EE3E0" w14:textId="77777777" w:rsidR="003B38DD" w:rsidRPr="005770E6" w:rsidRDefault="003B38DD" w:rsidP="003B38DD">
            <w:pPr>
              <w:widowControl/>
              <w:autoSpaceDE/>
              <w:autoSpaceDN/>
              <w:adjustRightInd/>
              <w:jc w:val="center"/>
              <w:rPr>
                <w:rFonts w:ascii="Times New Roman" w:hAnsi="Times New Roman"/>
                <w:color w:val="000000"/>
              </w:rPr>
            </w:pPr>
            <w:r w:rsidRPr="005770E6">
              <w:rPr>
                <w:rFonts w:ascii="Times New Roman" w:hAnsi="Times New Roman"/>
                <w:color w:val="000000"/>
              </w:rPr>
              <w:t>Knowledge</w:t>
            </w:r>
          </w:p>
        </w:tc>
        <w:tc>
          <w:tcPr>
            <w:tcW w:w="1000" w:type="pct"/>
            <w:shd w:val="clear" w:color="auto" w:fill="auto"/>
            <w:tcMar>
              <w:left w:w="115" w:type="dxa"/>
              <w:right w:w="115" w:type="dxa"/>
            </w:tcMar>
            <w:vAlign w:val="bottom"/>
          </w:tcPr>
          <w:p w14:paraId="6A28F71E"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249 </w:t>
            </w:r>
          </w:p>
        </w:tc>
        <w:tc>
          <w:tcPr>
            <w:tcW w:w="1000" w:type="pct"/>
            <w:shd w:val="clear" w:color="auto" w:fill="auto"/>
            <w:tcMar>
              <w:left w:w="115" w:type="dxa"/>
              <w:right w:w="115" w:type="dxa"/>
            </w:tcMar>
            <w:vAlign w:val="bottom"/>
          </w:tcPr>
          <w:p w14:paraId="409D2592" w14:textId="77777777" w:rsidR="003B38DD" w:rsidRPr="003B38DD" w:rsidRDefault="003B38DD" w:rsidP="003B38DD">
            <w:pPr>
              <w:widowControl/>
              <w:autoSpaceDE/>
              <w:autoSpaceDN/>
              <w:adjustRightInd/>
              <w:jc w:val="center"/>
              <w:rPr>
                <w:rFonts w:ascii="Times New Roman" w:hAnsi="Times New Roman"/>
              </w:rPr>
            </w:pPr>
            <w:r w:rsidRPr="00CE5D9A">
              <w:rPr>
                <w:rFonts w:ascii="Times New Roman" w:hAnsi="Times New Roman"/>
                <w:color w:val="000000"/>
              </w:rPr>
              <w:t xml:space="preserve">707,196 </w:t>
            </w:r>
          </w:p>
        </w:tc>
        <w:tc>
          <w:tcPr>
            <w:tcW w:w="1000" w:type="pct"/>
            <w:shd w:val="clear" w:color="auto" w:fill="auto"/>
            <w:tcMar>
              <w:left w:w="115" w:type="dxa"/>
              <w:right w:w="115" w:type="dxa"/>
            </w:tcMar>
            <w:vAlign w:val="bottom"/>
          </w:tcPr>
          <w:p w14:paraId="67B72C8D"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23,337 </w:t>
            </w:r>
          </w:p>
        </w:tc>
        <w:tc>
          <w:tcPr>
            <w:tcW w:w="1000" w:type="pct"/>
            <w:shd w:val="clear" w:color="auto" w:fill="auto"/>
            <w:tcMar>
              <w:left w:w="115" w:type="dxa"/>
              <w:right w:w="115" w:type="dxa"/>
            </w:tcMar>
            <w:vAlign w:val="bottom"/>
          </w:tcPr>
          <w:p w14:paraId="7935073E"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$684,951</w:t>
            </w:r>
          </w:p>
        </w:tc>
      </w:tr>
      <w:tr w:rsidR="003B38DD" w:rsidRPr="000F2059" w14:paraId="1610FD2C" w14:textId="77777777" w:rsidTr="00C818B3">
        <w:trPr>
          <w:trHeight w:val="270"/>
        </w:trPr>
        <w:tc>
          <w:tcPr>
            <w:tcW w:w="1000" w:type="pct"/>
            <w:shd w:val="clear" w:color="auto" w:fill="auto"/>
            <w:tcMar>
              <w:left w:w="115" w:type="dxa"/>
              <w:right w:w="115" w:type="dxa"/>
            </w:tcMar>
            <w:vAlign w:val="bottom"/>
          </w:tcPr>
          <w:p w14:paraId="4B2AB0F8" w14:textId="77777777" w:rsidR="003B38DD" w:rsidRPr="005770E6" w:rsidRDefault="003B38DD" w:rsidP="003B38DD">
            <w:pPr>
              <w:widowControl/>
              <w:autoSpaceDE/>
              <w:autoSpaceDN/>
              <w:adjustRightInd/>
              <w:jc w:val="center"/>
              <w:rPr>
                <w:rFonts w:ascii="Times New Roman" w:hAnsi="Times New Roman"/>
                <w:color w:val="000000"/>
              </w:rPr>
            </w:pPr>
            <w:r w:rsidRPr="005770E6">
              <w:rPr>
                <w:rFonts w:ascii="Times New Roman" w:hAnsi="Times New Roman"/>
                <w:color w:val="000000"/>
              </w:rPr>
              <w:t>Skills</w:t>
            </w:r>
          </w:p>
        </w:tc>
        <w:tc>
          <w:tcPr>
            <w:tcW w:w="1000" w:type="pct"/>
            <w:shd w:val="clear" w:color="auto" w:fill="auto"/>
            <w:tcMar>
              <w:left w:w="115" w:type="dxa"/>
              <w:right w:w="115" w:type="dxa"/>
            </w:tcMar>
            <w:vAlign w:val="bottom"/>
          </w:tcPr>
          <w:p w14:paraId="3FD3FA74"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249 </w:t>
            </w:r>
          </w:p>
        </w:tc>
        <w:tc>
          <w:tcPr>
            <w:tcW w:w="1000" w:type="pct"/>
            <w:shd w:val="clear" w:color="auto" w:fill="auto"/>
            <w:tcMar>
              <w:left w:w="115" w:type="dxa"/>
              <w:right w:w="115" w:type="dxa"/>
            </w:tcMar>
            <w:vAlign w:val="bottom"/>
          </w:tcPr>
          <w:p w14:paraId="423C153F"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707,196 </w:t>
            </w:r>
          </w:p>
        </w:tc>
        <w:tc>
          <w:tcPr>
            <w:tcW w:w="1000" w:type="pct"/>
            <w:shd w:val="clear" w:color="auto" w:fill="auto"/>
            <w:tcMar>
              <w:left w:w="115" w:type="dxa"/>
              <w:right w:w="115" w:type="dxa"/>
            </w:tcMar>
            <w:vAlign w:val="bottom"/>
          </w:tcPr>
          <w:p w14:paraId="1607FB50"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58,697 </w:t>
            </w:r>
          </w:p>
        </w:tc>
        <w:tc>
          <w:tcPr>
            <w:tcW w:w="1000" w:type="pct"/>
            <w:shd w:val="clear" w:color="auto" w:fill="auto"/>
            <w:tcMar>
              <w:left w:w="115" w:type="dxa"/>
              <w:right w:w="115" w:type="dxa"/>
            </w:tcMar>
            <w:vAlign w:val="bottom"/>
          </w:tcPr>
          <w:p w14:paraId="4B40F558"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$1,722,767</w:t>
            </w:r>
          </w:p>
        </w:tc>
      </w:tr>
      <w:tr w:rsidR="003B38DD" w:rsidRPr="000F2059" w14:paraId="199C7E48" w14:textId="77777777" w:rsidTr="00C818B3">
        <w:trPr>
          <w:trHeight w:val="270"/>
        </w:trPr>
        <w:tc>
          <w:tcPr>
            <w:tcW w:w="1000" w:type="pct"/>
            <w:shd w:val="clear" w:color="auto" w:fill="auto"/>
            <w:tcMar>
              <w:left w:w="115" w:type="dxa"/>
              <w:right w:w="115" w:type="dxa"/>
            </w:tcMar>
            <w:vAlign w:val="bottom"/>
          </w:tcPr>
          <w:p w14:paraId="24CD5069" w14:textId="77777777" w:rsidR="003B38DD" w:rsidRPr="005770E6" w:rsidRDefault="003B38DD" w:rsidP="003B38DD">
            <w:pPr>
              <w:widowControl/>
              <w:autoSpaceDE/>
              <w:autoSpaceDN/>
              <w:adjustRightInd/>
              <w:jc w:val="center"/>
              <w:rPr>
                <w:rFonts w:ascii="Times New Roman" w:hAnsi="Times New Roman"/>
                <w:color w:val="000000"/>
              </w:rPr>
            </w:pPr>
            <w:r w:rsidRPr="005770E6">
              <w:rPr>
                <w:rFonts w:ascii="Times New Roman" w:hAnsi="Times New Roman"/>
                <w:color w:val="000000"/>
              </w:rPr>
              <w:t>Total</w:t>
            </w:r>
          </w:p>
        </w:tc>
        <w:tc>
          <w:tcPr>
            <w:tcW w:w="1000" w:type="pct"/>
            <w:shd w:val="clear" w:color="auto" w:fill="auto"/>
            <w:tcMar>
              <w:left w:w="115" w:type="dxa"/>
              <w:right w:w="115" w:type="dxa"/>
            </w:tcMar>
            <w:vAlign w:val="bottom"/>
          </w:tcPr>
          <w:p w14:paraId="7392944C" w14:textId="77777777" w:rsidR="003B38DD" w:rsidRPr="003B38DD" w:rsidRDefault="0055407D" w:rsidP="003B38DD">
            <w:pPr>
              <w:widowControl/>
              <w:autoSpaceDE/>
              <w:autoSpaceDN/>
              <w:adjustRightInd/>
              <w:jc w:val="center"/>
              <w:rPr>
                <w:rFonts w:ascii="Times New Roman" w:hAnsi="Times New Roman"/>
                <w:color w:val="000000"/>
              </w:rPr>
            </w:pPr>
            <w:r>
              <w:rPr>
                <w:rFonts w:ascii="Times New Roman" w:hAnsi="Times New Roman"/>
              </w:rPr>
              <w:t>48</w:t>
            </w:r>
            <w:r w:rsidR="00737B26">
              <w:rPr>
                <w:rFonts w:ascii="Times New Roman" w:hAnsi="Times New Roman"/>
              </w:rPr>
              <w:t>9</w:t>
            </w:r>
          </w:p>
        </w:tc>
        <w:tc>
          <w:tcPr>
            <w:tcW w:w="1000" w:type="pct"/>
            <w:shd w:val="clear" w:color="auto" w:fill="auto"/>
            <w:tcMar>
              <w:left w:w="115" w:type="dxa"/>
              <w:right w:w="115" w:type="dxa"/>
            </w:tcMar>
            <w:vAlign w:val="bottom"/>
          </w:tcPr>
          <w:p w14:paraId="595024BD"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1,414,392 </w:t>
            </w:r>
          </w:p>
        </w:tc>
        <w:tc>
          <w:tcPr>
            <w:tcW w:w="1000" w:type="pct"/>
            <w:shd w:val="clear" w:color="auto" w:fill="auto"/>
            <w:tcMar>
              <w:left w:w="115" w:type="dxa"/>
              <w:right w:w="115" w:type="dxa"/>
            </w:tcMar>
            <w:vAlign w:val="bottom"/>
          </w:tcPr>
          <w:p w14:paraId="729E4DAF"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 xml:space="preserve">82,034 </w:t>
            </w:r>
          </w:p>
        </w:tc>
        <w:tc>
          <w:tcPr>
            <w:tcW w:w="1000" w:type="pct"/>
            <w:shd w:val="clear" w:color="auto" w:fill="auto"/>
            <w:tcMar>
              <w:left w:w="115" w:type="dxa"/>
              <w:right w:w="115" w:type="dxa"/>
            </w:tcMar>
            <w:vAlign w:val="bottom"/>
          </w:tcPr>
          <w:p w14:paraId="3E172969" w14:textId="77777777" w:rsidR="003B38DD" w:rsidRPr="003B38DD" w:rsidRDefault="003B38DD" w:rsidP="003B38DD">
            <w:pPr>
              <w:widowControl/>
              <w:autoSpaceDE/>
              <w:autoSpaceDN/>
              <w:adjustRightInd/>
              <w:jc w:val="center"/>
              <w:rPr>
                <w:rFonts w:ascii="Times New Roman" w:hAnsi="Times New Roman"/>
                <w:color w:val="000000"/>
              </w:rPr>
            </w:pPr>
            <w:r w:rsidRPr="00CE5D9A">
              <w:rPr>
                <w:rFonts w:ascii="Times New Roman" w:hAnsi="Times New Roman"/>
                <w:color w:val="000000"/>
              </w:rPr>
              <w:t>$2,407,718</w:t>
            </w:r>
          </w:p>
        </w:tc>
      </w:tr>
    </w:tbl>
    <w:p w14:paraId="23A56188" w14:textId="77777777" w:rsidR="005C1D7D" w:rsidRDefault="005C1D7D" w:rsidP="005C1D7D">
      <w:pPr>
        <w:rPr>
          <w:rFonts w:ascii="Times New Roman" w:hAnsi="Times New Roman"/>
          <w:sz w:val="24"/>
          <w:szCs w:val="24"/>
        </w:rPr>
      </w:pPr>
    </w:p>
    <w:p w14:paraId="1A9B5BED" w14:textId="77777777" w:rsidR="004B27E1" w:rsidRDefault="004B27E1" w:rsidP="004B27E1">
      <w:pPr>
        <w:rPr>
          <w:rFonts w:ascii="Times New Roman" w:hAnsi="Times New Roman"/>
          <w:sz w:val="24"/>
          <w:szCs w:val="24"/>
        </w:rPr>
      </w:pPr>
      <w:r>
        <w:rPr>
          <w:rFonts w:ascii="Times New Roman" w:hAnsi="Times New Roman"/>
          <w:sz w:val="24"/>
          <w:szCs w:val="24"/>
        </w:rPr>
        <w:t>The currently approved total burden for knowledge and skills test recordkeeping is 95,813 hours.  The new total of 82,03</w:t>
      </w:r>
      <w:r w:rsidR="003B38DD">
        <w:rPr>
          <w:rFonts w:ascii="Times New Roman" w:hAnsi="Times New Roman"/>
          <w:sz w:val="24"/>
          <w:szCs w:val="24"/>
        </w:rPr>
        <w:t>4</w:t>
      </w:r>
      <w:r>
        <w:rPr>
          <w:rFonts w:ascii="Times New Roman" w:hAnsi="Times New Roman"/>
          <w:sz w:val="24"/>
          <w:szCs w:val="24"/>
        </w:rPr>
        <w:t xml:space="preserve"> represents a decrease of 13,77</w:t>
      </w:r>
      <w:r w:rsidR="003B38DD">
        <w:rPr>
          <w:rFonts w:ascii="Times New Roman" w:hAnsi="Times New Roman"/>
          <w:sz w:val="24"/>
          <w:szCs w:val="24"/>
        </w:rPr>
        <w:t>9</w:t>
      </w:r>
      <w:r>
        <w:rPr>
          <w:rFonts w:ascii="Times New Roman" w:hAnsi="Times New Roman"/>
          <w:sz w:val="24"/>
          <w:szCs w:val="24"/>
        </w:rPr>
        <w:t xml:space="preserve"> hours.  </w:t>
      </w:r>
      <w:r w:rsidRPr="004E5911">
        <w:rPr>
          <w:rFonts w:ascii="Times New Roman" w:hAnsi="Times New Roman"/>
          <w:sz w:val="24"/>
          <w:szCs w:val="24"/>
        </w:rPr>
        <w:t xml:space="preserve">This is due to a </w:t>
      </w:r>
      <w:r w:rsidR="00EB7923" w:rsidRPr="004E5911">
        <w:rPr>
          <w:rFonts w:ascii="Times New Roman" w:hAnsi="Times New Roman"/>
          <w:sz w:val="24"/>
          <w:szCs w:val="24"/>
        </w:rPr>
        <w:t>decrease in</w:t>
      </w:r>
      <w:r w:rsidR="00A75FE2" w:rsidRPr="004E5911">
        <w:rPr>
          <w:rFonts w:ascii="Times New Roman" w:hAnsi="Times New Roman"/>
          <w:sz w:val="24"/>
          <w:szCs w:val="24"/>
        </w:rPr>
        <w:t xml:space="preserve"> </w:t>
      </w:r>
      <w:r w:rsidRPr="004E5911">
        <w:rPr>
          <w:rFonts w:ascii="Times New Roman" w:hAnsi="Times New Roman"/>
          <w:sz w:val="24"/>
          <w:szCs w:val="24"/>
        </w:rPr>
        <w:t>the estimated number of new CDL drivers</w:t>
      </w:r>
      <w:r w:rsidR="00A75FE2" w:rsidRPr="004E5911">
        <w:rPr>
          <w:rFonts w:ascii="Times New Roman" w:hAnsi="Times New Roman"/>
          <w:sz w:val="24"/>
          <w:szCs w:val="24"/>
        </w:rPr>
        <w:t>,</w:t>
      </w:r>
      <w:r w:rsidR="00A75FE2">
        <w:rPr>
          <w:rFonts w:ascii="Times New Roman" w:hAnsi="Times New Roman"/>
          <w:sz w:val="24"/>
          <w:szCs w:val="24"/>
        </w:rPr>
        <w:t xml:space="preserve"> </w:t>
      </w:r>
      <w:r w:rsidR="00EB7923">
        <w:rPr>
          <w:rFonts w:ascii="Times New Roman" w:hAnsi="Times New Roman"/>
          <w:sz w:val="24"/>
          <w:szCs w:val="24"/>
        </w:rPr>
        <w:t>a result of th</w:t>
      </w:r>
      <w:r w:rsidR="008A589E">
        <w:rPr>
          <w:rFonts w:ascii="Times New Roman" w:hAnsi="Times New Roman"/>
          <w:sz w:val="24"/>
          <w:szCs w:val="24"/>
        </w:rPr>
        <w:t>e availability of more accurate and</w:t>
      </w:r>
      <w:r w:rsidR="00EB7923">
        <w:rPr>
          <w:rFonts w:ascii="Times New Roman" w:hAnsi="Times New Roman"/>
          <w:sz w:val="24"/>
          <w:szCs w:val="24"/>
        </w:rPr>
        <w:t xml:space="preserve"> recent data.</w:t>
      </w:r>
    </w:p>
    <w:p w14:paraId="55224B71" w14:textId="77777777" w:rsidR="007B52ED" w:rsidRDefault="007B52ED" w:rsidP="005C1D7D">
      <w:pPr>
        <w:rPr>
          <w:rFonts w:ascii="Times New Roman" w:hAnsi="Times New Roman"/>
          <w:sz w:val="24"/>
          <w:szCs w:val="24"/>
        </w:rPr>
      </w:pPr>
    </w:p>
    <w:p w14:paraId="1FB51EAC" w14:textId="77777777" w:rsidR="005C1D7D" w:rsidRPr="007B52ED" w:rsidRDefault="007B52ED" w:rsidP="005C1D7D">
      <w:pPr>
        <w:rPr>
          <w:rFonts w:ascii="Times New Roman" w:hAnsi="Times New Roman"/>
          <w:b/>
          <w:sz w:val="24"/>
          <w:szCs w:val="24"/>
        </w:rPr>
      </w:pPr>
      <w:r w:rsidRPr="007B52ED">
        <w:rPr>
          <w:rFonts w:ascii="Times New Roman" w:hAnsi="Times New Roman"/>
          <w:b/>
          <w:sz w:val="24"/>
          <w:szCs w:val="24"/>
        </w:rPr>
        <w:t>IC-2.8</w:t>
      </w:r>
      <w:r w:rsidR="00DA250B">
        <w:rPr>
          <w:rFonts w:ascii="Times New Roman" w:hAnsi="Times New Roman"/>
          <w:b/>
          <w:sz w:val="24"/>
          <w:szCs w:val="24"/>
        </w:rPr>
        <w:t xml:space="preserve"> Knowledge and skills test examiner c</w:t>
      </w:r>
      <w:r w:rsidRPr="007B52ED">
        <w:rPr>
          <w:rFonts w:ascii="Times New Roman" w:hAnsi="Times New Roman"/>
          <w:b/>
          <w:sz w:val="24"/>
          <w:szCs w:val="24"/>
        </w:rPr>
        <w:t>ertification</w:t>
      </w:r>
      <w:r w:rsidR="002E770E">
        <w:rPr>
          <w:rFonts w:ascii="Times New Roman" w:hAnsi="Times New Roman"/>
          <w:b/>
          <w:sz w:val="24"/>
          <w:szCs w:val="24"/>
        </w:rPr>
        <w:t xml:space="preserve"> </w:t>
      </w:r>
      <w:r w:rsidR="002E770E" w:rsidRPr="002E770E">
        <w:rPr>
          <w:rFonts w:ascii="Times New Roman" w:hAnsi="Times New Roman"/>
          <w:b/>
          <w:sz w:val="24"/>
          <w:szCs w:val="24"/>
        </w:rPr>
        <w:t>[49 CFR § 384.228]</w:t>
      </w:r>
    </w:p>
    <w:p w14:paraId="02666030" w14:textId="77777777" w:rsidR="007B52ED" w:rsidRDefault="007B52ED" w:rsidP="007B52ED">
      <w:pPr>
        <w:rPr>
          <w:rFonts w:ascii="Times New Roman" w:hAnsi="Times New Roman"/>
          <w:sz w:val="24"/>
          <w:szCs w:val="24"/>
        </w:rPr>
      </w:pPr>
      <w:r>
        <w:rPr>
          <w:rFonts w:ascii="Times New Roman" w:hAnsi="Times New Roman"/>
          <w:sz w:val="24"/>
          <w:szCs w:val="24"/>
        </w:rPr>
        <w:t>State and third-party knowledge and skills test examiner certification involves three tasks: training, background check, and recording of results.  All</w:t>
      </w:r>
      <w:r w:rsidRPr="007B52ED">
        <w:rPr>
          <w:rFonts w:ascii="Times New Roman" w:hAnsi="Times New Roman"/>
          <w:sz w:val="24"/>
          <w:szCs w:val="24"/>
        </w:rPr>
        <w:t xml:space="preserve"> knowledge and skills test examiners </w:t>
      </w:r>
      <w:r>
        <w:rPr>
          <w:rFonts w:ascii="Times New Roman" w:hAnsi="Times New Roman"/>
          <w:sz w:val="24"/>
          <w:szCs w:val="24"/>
        </w:rPr>
        <w:t xml:space="preserve">must </w:t>
      </w:r>
      <w:r w:rsidRPr="007B52ED">
        <w:rPr>
          <w:rFonts w:ascii="Times New Roman" w:hAnsi="Times New Roman"/>
          <w:sz w:val="24"/>
          <w:szCs w:val="24"/>
        </w:rPr>
        <w:t>successfully complete a formal CDL test examiner training course and examination before certifying them to administer CDL knowledge and skills tests.</w:t>
      </w:r>
      <w:r>
        <w:rPr>
          <w:rFonts w:ascii="Times New Roman" w:hAnsi="Times New Roman"/>
          <w:sz w:val="24"/>
          <w:szCs w:val="24"/>
        </w:rPr>
        <w:t xml:space="preserve">  States are required to process and evaluat</w:t>
      </w:r>
      <w:r w:rsidR="00C36D67">
        <w:rPr>
          <w:rFonts w:ascii="Times New Roman" w:hAnsi="Times New Roman"/>
          <w:sz w:val="24"/>
          <w:szCs w:val="24"/>
        </w:rPr>
        <w:t>e</w:t>
      </w:r>
      <w:r>
        <w:rPr>
          <w:rFonts w:ascii="Times New Roman" w:hAnsi="Times New Roman"/>
          <w:sz w:val="24"/>
          <w:szCs w:val="24"/>
        </w:rPr>
        <w:t xml:space="preserve"> criminal background checks for each knowledge and skills test examiner.  The results of training, certification, and criminal background checks must be recorded.</w:t>
      </w:r>
      <w:r w:rsidR="00DA250B">
        <w:rPr>
          <w:rFonts w:ascii="Times New Roman" w:hAnsi="Times New Roman"/>
          <w:sz w:val="24"/>
          <w:szCs w:val="24"/>
        </w:rPr>
        <w:t xml:space="preserve">  </w:t>
      </w:r>
      <w:r w:rsidRPr="00BB721B">
        <w:rPr>
          <w:rFonts w:ascii="Times New Roman" w:hAnsi="Times New Roman"/>
          <w:sz w:val="24"/>
          <w:szCs w:val="24"/>
        </w:rPr>
        <w:t>To estimate burden hour and burden costs associated with this task, the Agency relies on the assumptions and statistics outline</w:t>
      </w:r>
      <w:r w:rsidR="00F24468">
        <w:rPr>
          <w:rFonts w:ascii="Times New Roman" w:hAnsi="Times New Roman"/>
          <w:sz w:val="24"/>
          <w:szCs w:val="24"/>
        </w:rPr>
        <w:t>d</w:t>
      </w:r>
      <w:r w:rsidRPr="00BB721B">
        <w:rPr>
          <w:rFonts w:ascii="Times New Roman" w:hAnsi="Times New Roman"/>
          <w:sz w:val="24"/>
          <w:szCs w:val="24"/>
        </w:rPr>
        <w:t xml:space="preserve"> above as well as the following:</w:t>
      </w:r>
    </w:p>
    <w:p w14:paraId="2C84D1A7" w14:textId="77777777" w:rsidR="005C1D7D" w:rsidRDefault="00C36D67" w:rsidP="005E52F0">
      <w:pPr>
        <w:numPr>
          <w:ilvl w:val="0"/>
          <w:numId w:val="17"/>
        </w:numPr>
        <w:rPr>
          <w:rFonts w:ascii="Times New Roman" w:hAnsi="Times New Roman"/>
          <w:sz w:val="24"/>
          <w:szCs w:val="24"/>
        </w:rPr>
      </w:pPr>
      <w:r>
        <w:rPr>
          <w:rFonts w:ascii="Times New Roman" w:hAnsi="Times New Roman"/>
          <w:sz w:val="24"/>
          <w:szCs w:val="24"/>
        </w:rPr>
        <w:t>Of the 6,661 AAMVA</w:t>
      </w:r>
      <w:r w:rsidR="00783ACA">
        <w:rPr>
          <w:rFonts w:ascii="Times New Roman" w:hAnsi="Times New Roman"/>
          <w:sz w:val="24"/>
          <w:szCs w:val="24"/>
        </w:rPr>
        <w:t xml:space="preserve"> </w:t>
      </w:r>
      <w:r>
        <w:rPr>
          <w:rFonts w:ascii="Times New Roman" w:hAnsi="Times New Roman"/>
          <w:sz w:val="24"/>
          <w:szCs w:val="24"/>
        </w:rPr>
        <w:t>trained and certified examiners, 2,946 examiners administer CDL</w:t>
      </w:r>
      <w:r w:rsidR="00797E3B">
        <w:rPr>
          <w:rFonts w:ascii="Times New Roman" w:hAnsi="Times New Roman"/>
          <w:sz w:val="24"/>
          <w:szCs w:val="24"/>
        </w:rPr>
        <w:t xml:space="preserve"> </w:t>
      </w:r>
      <w:r>
        <w:rPr>
          <w:rFonts w:ascii="Times New Roman" w:hAnsi="Times New Roman"/>
          <w:sz w:val="24"/>
          <w:szCs w:val="24"/>
        </w:rPr>
        <w:t>tests.</w:t>
      </w:r>
      <w:r w:rsidRPr="00C36D67">
        <w:rPr>
          <w:rFonts w:ascii="Times New Roman" w:hAnsi="Times New Roman"/>
          <w:sz w:val="24"/>
          <w:szCs w:val="24"/>
          <w:vertAlign w:val="superscript"/>
        </w:rPr>
        <w:t>(</w:t>
      </w:r>
      <w:r w:rsidRPr="00C36D67">
        <w:rPr>
          <w:rStyle w:val="FootnoteReference"/>
          <w:rFonts w:ascii="Times New Roman" w:hAnsi="Times New Roman"/>
          <w:sz w:val="24"/>
          <w:szCs w:val="24"/>
        </w:rPr>
        <w:footnoteReference w:id="14"/>
      </w:r>
      <w:r w:rsidRPr="00C36D67">
        <w:rPr>
          <w:rFonts w:ascii="Times New Roman" w:hAnsi="Times New Roman"/>
          <w:sz w:val="24"/>
          <w:szCs w:val="24"/>
          <w:vertAlign w:val="superscript"/>
        </w:rPr>
        <w:t>)</w:t>
      </w:r>
    </w:p>
    <w:p w14:paraId="7E6BC0B1" w14:textId="77777777" w:rsidR="00C36D67" w:rsidRDefault="00C36D67" w:rsidP="005E52F0">
      <w:pPr>
        <w:numPr>
          <w:ilvl w:val="0"/>
          <w:numId w:val="17"/>
        </w:numPr>
        <w:rPr>
          <w:rFonts w:ascii="Times New Roman" w:hAnsi="Times New Roman"/>
          <w:sz w:val="24"/>
          <w:szCs w:val="24"/>
        </w:rPr>
      </w:pPr>
      <w:r>
        <w:rPr>
          <w:rFonts w:ascii="Times New Roman" w:hAnsi="Times New Roman"/>
          <w:sz w:val="24"/>
          <w:szCs w:val="24"/>
        </w:rPr>
        <w:t>Of the 2,946 trained and certified CDL examiners, 1,839 administer the knowledge test</w:t>
      </w:r>
      <w:r w:rsidR="00797E3B">
        <w:rPr>
          <w:rFonts w:ascii="Times New Roman" w:hAnsi="Times New Roman"/>
          <w:sz w:val="24"/>
          <w:szCs w:val="24"/>
        </w:rPr>
        <w:t xml:space="preserve"> </w:t>
      </w:r>
      <w:r>
        <w:rPr>
          <w:rFonts w:ascii="Times New Roman" w:hAnsi="Times New Roman"/>
          <w:sz w:val="24"/>
          <w:szCs w:val="24"/>
        </w:rPr>
        <w:t>only.</w:t>
      </w:r>
      <w:r w:rsidRPr="00C36D67">
        <w:rPr>
          <w:rFonts w:ascii="Times New Roman" w:hAnsi="Times New Roman"/>
          <w:sz w:val="24"/>
          <w:szCs w:val="24"/>
          <w:vertAlign w:val="superscript"/>
        </w:rPr>
        <w:t>(</w:t>
      </w:r>
      <w:r w:rsidRPr="00C36D67">
        <w:rPr>
          <w:rStyle w:val="FootnoteReference"/>
          <w:rFonts w:ascii="Times New Roman" w:hAnsi="Times New Roman"/>
          <w:sz w:val="24"/>
          <w:szCs w:val="24"/>
        </w:rPr>
        <w:footnoteReference w:id="15"/>
      </w:r>
      <w:r w:rsidRPr="00C36D67">
        <w:rPr>
          <w:rFonts w:ascii="Times New Roman" w:hAnsi="Times New Roman"/>
          <w:sz w:val="24"/>
          <w:szCs w:val="24"/>
          <w:vertAlign w:val="superscript"/>
        </w:rPr>
        <w:t>)</w:t>
      </w:r>
      <w:r>
        <w:rPr>
          <w:rFonts w:ascii="Times New Roman" w:hAnsi="Times New Roman"/>
          <w:sz w:val="24"/>
          <w:szCs w:val="24"/>
        </w:rPr>
        <w:t xml:space="preserve">  The remaining 1,107 </w:t>
      </w:r>
      <w:r w:rsidR="00EC3313">
        <w:rPr>
          <w:rFonts w:ascii="Times New Roman" w:hAnsi="Times New Roman"/>
          <w:sz w:val="24"/>
          <w:szCs w:val="24"/>
        </w:rPr>
        <w:t xml:space="preserve">examiners </w:t>
      </w:r>
      <w:r>
        <w:rPr>
          <w:rFonts w:ascii="Times New Roman" w:hAnsi="Times New Roman"/>
          <w:sz w:val="24"/>
          <w:szCs w:val="24"/>
        </w:rPr>
        <w:t>administer both knowledge and skills tests.</w:t>
      </w:r>
    </w:p>
    <w:p w14:paraId="06CC5305" w14:textId="77777777" w:rsidR="00EC3313" w:rsidRDefault="00EC3313" w:rsidP="005E52F0">
      <w:pPr>
        <w:numPr>
          <w:ilvl w:val="0"/>
          <w:numId w:val="17"/>
        </w:numPr>
        <w:rPr>
          <w:rFonts w:ascii="Times New Roman" w:hAnsi="Times New Roman"/>
          <w:sz w:val="24"/>
          <w:szCs w:val="24"/>
        </w:rPr>
      </w:pPr>
      <w:r>
        <w:rPr>
          <w:rFonts w:ascii="Times New Roman" w:hAnsi="Times New Roman"/>
          <w:sz w:val="24"/>
          <w:szCs w:val="24"/>
        </w:rPr>
        <w:t xml:space="preserve">The </w:t>
      </w:r>
      <w:r w:rsidRPr="00C36D67">
        <w:rPr>
          <w:rFonts w:ascii="Times New Roman" w:hAnsi="Times New Roman"/>
          <w:sz w:val="24"/>
          <w:szCs w:val="24"/>
        </w:rPr>
        <w:t>knowledge</w:t>
      </w:r>
      <w:r w:rsidR="00F616D6">
        <w:rPr>
          <w:rFonts w:ascii="Times New Roman" w:hAnsi="Times New Roman"/>
          <w:sz w:val="24"/>
          <w:szCs w:val="24"/>
        </w:rPr>
        <w:t>-</w:t>
      </w:r>
      <w:r>
        <w:rPr>
          <w:rFonts w:ascii="Times New Roman" w:hAnsi="Times New Roman"/>
          <w:sz w:val="24"/>
          <w:szCs w:val="24"/>
        </w:rPr>
        <w:t>only</w:t>
      </w:r>
      <w:r w:rsidRPr="00C36D67">
        <w:rPr>
          <w:rFonts w:ascii="Times New Roman" w:hAnsi="Times New Roman"/>
          <w:sz w:val="24"/>
          <w:szCs w:val="24"/>
        </w:rPr>
        <w:t xml:space="preserve"> test examiner training will take</w:t>
      </w:r>
      <w:r>
        <w:rPr>
          <w:rFonts w:ascii="Times New Roman" w:hAnsi="Times New Roman"/>
          <w:sz w:val="24"/>
          <w:szCs w:val="24"/>
        </w:rPr>
        <w:t xml:space="preserve"> an estimated 20</w:t>
      </w:r>
      <w:r w:rsidRPr="00C36D67">
        <w:rPr>
          <w:rFonts w:ascii="Times New Roman" w:hAnsi="Times New Roman"/>
          <w:sz w:val="24"/>
          <w:szCs w:val="24"/>
        </w:rPr>
        <w:t xml:space="preserve"> hours to complete</w:t>
      </w:r>
      <w:r>
        <w:rPr>
          <w:rFonts w:ascii="Times New Roman" w:hAnsi="Times New Roman"/>
          <w:sz w:val="24"/>
          <w:szCs w:val="24"/>
        </w:rPr>
        <w:t>.</w:t>
      </w:r>
    </w:p>
    <w:p w14:paraId="67999F16" w14:textId="77777777" w:rsidR="00C36D67" w:rsidRDefault="00C36D67" w:rsidP="005E52F0">
      <w:pPr>
        <w:numPr>
          <w:ilvl w:val="0"/>
          <w:numId w:val="17"/>
        </w:numPr>
        <w:rPr>
          <w:rFonts w:ascii="Times New Roman" w:hAnsi="Times New Roman"/>
          <w:sz w:val="24"/>
          <w:szCs w:val="24"/>
        </w:rPr>
      </w:pPr>
      <w:r>
        <w:rPr>
          <w:rFonts w:ascii="Times New Roman" w:hAnsi="Times New Roman"/>
          <w:sz w:val="24"/>
          <w:szCs w:val="24"/>
        </w:rPr>
        <w:t xml:space="preserve">The combined </w:t>
      </w:r>
      <w:r w:rsidRPr="00C36D67">
        <w:rPr>
          <w:rFonts w:ascii="Times New Roman" w:hAnsi="Times New Roman"/>
          <w:sz w:val="24"/>
          <w:szCs w:val="24"/>
        </w:rPr>
        <w:t>knowledge and skills test examiner training will take</w:t>
      </w:r>
      <w:r>
        <w:rPr>
          <w:rFonts w:ascii="Times New Roman" w:hAnsi="Times New Roman"/>
          <w:sz w:val="24"/>
          <w:szCs w:val="24"/>
        </w:rPr>
        <w:t xml:space="preserve"> an estimated</w:t>
      </w:r>
      <w:r w:rsidRPr="00C36D67">
        <w:rPr>
          <w:rFonts w:ascii="Times New Roman" w:hAnsi="Times New Roman"/>
          <w:sz w:val="24"/>
          <w:szCs w:val="24"/>
        </w:rPr>
        <w:t xml:space="preserve"> 40 hours to complete</w:t>
      </w:r>
      <w:r>
        <w:rPr>
          <w:rFonts w:ascii="Times New Roman" w:hAnsi="Times New Roman"/>
          <w:sz w:val="24"/>
          <w:szCs w:val="24"/>
        </w:rPr>
        <w:t>.</w:t>
      </w:r>
    </w:p>
    <w:p w14:paraId="0B78F8A5" w14:textId="77777777" w:rsidR="00C36D67" w:rsidRDefault="003A6741" w:rsidP="005E52F0">
      <w:pPr>
        <w:numPr>
          <w:ilvl w:val="0"/>
          <w:numId w:val="17"/>
        </w:numPr>
        <w:rPr>
          <w:rFonts w:ascii="Times New Roman" w:hAnsi="Times New Roman"/>
          <w:sz w:val="24"/>
          <w:szCs w:val="24"/>
        </w:rPr>
      </w:pPr>
      <w:r>
        <w:rPr>
          <w:rFonts w:ascii="Times New Roman" w:hAnsi="Times New Roman"/>
          <w:sz w:val="24"/>
          <w:szCs w:val="24"/>
        </w:rPr>
        <w:t>CDL test examiners must successfully complete the formal CDL test examiner training course and examination every three years.</w:t>
      </w:r>
    </w:p>
    <w:p w14:paraId="3AE789C3" w14:textId="77777777" w:rsidR="00B515CA" w:rsidRDefault="003A6741" w:rsidP="005E52F0">
      <w:pPr>
        <w:numPr>
          <w:ilvl w:val="0"/>
          <w:numId w:val="17"/>
        </w:numPr>
        <w:rPr>
          <w:rFonts w:ascii="Times New Roman" w:hAnsi="Times New Roman"/>
          <w:sz w:val="24"/>
          <w:szCs w:val="24"/>
        </w:rPr>
      </w:pPr>
      <w:r>
        <w:rPr>
          <w:rFonts w:ascii="Times New Roman" w:hAnsi="Times New Roman"/>
          <w:sz w:val="24"/>
          <w:szCs w:val="24"/>
        </w:rPr>
        <w:t>A CDL test examiner equivalent to a c</w:t>
      </w:r>
      <w:r w:rsidRPr="005C1D7D">
        <w:rPr>
          <w:rFonts w:ascii="Times New Roman" w:hAnsi="Times New Roman"/>
          <w:sz w:val="24"/>
          <w:szCs w:val="24"/>
        </w:rPr>
        <w:t xml:space="preserve">ourt, </w:t>
      </w:r>
      <w:r>
        <w:rPr>
          <w:rFonts w:ascii="Times New Roman" w:hAnsi="Times New Roman"/>
          <w:sz w:val="24"/>
          <w:szCs w:val="24"/>
        </w:rPr>
        <w:t xml:space="preserve">municipal, and license clerk (SOC Code </w:t>
      </w:r>
      <w:r w:rsidRPr="005C1D7D">
        <w:rPr>
          <w:rFonts w:ascii="Times New Roman" w:hAnsi="Times New Roman"/>
          <w:sz w:val="24"/>
          <w:szCs w:val="24"/>
        </w:rPr>
        <w:t>43-4031</w:t>
      </w:r>
      <w:r>
        <w:rPr>
          <w:rFonts w:ascii="Times New Roman" w:hAnsi="Times New Roman"/>
          <w:sz w:val="24"/>
          <w:szCs w:val="24"/>
        </w:rPr>
        <w:t>) will complete the task of examiner skills and/or knowledge training and examination at a loaded hourly wage of $31.43.</w:t>
      </w:r>
    </w:p>
    <w:p w14:paraId="5F9CE40A" w14:textId="77777777" w:rsidR="003A6741" w:rsidRPr="00B515CA" w:rsidRDefault="003A6741" w:rsidP="005E52F0">
      <w:pPr>
        <w:numPr>
          <w:ilvl w:val="0"/>
          <w:numId w:val="17"/>
        </w:numPr>
        <w:rPr>
          <w:rFonts w:ascii="Times New Roman" w:hAnsi="Times New Roman"/>
          <w:sz w:val="24"/>
          <w:szCs w:val="24"/>
        </w:rPr>
      </w:pPr>
      <w:r w:rsidRPr="00B515CA">
        <w:rPr>
          <w:rFonts w:ascii="Times New Roman" w:hAnsi="Times New Roman"/>
          <w:sz w:val="24"/>
          <w:szCs w:val="24"/>
        </w:rPr>
        <w:t xml:space="preserve">A criminal background check on an examiner will take approximately 15 minutes </w:t>
      </w:r>
      <w:r w:rsidR="00B515CA">
        <w:rPr>
          <w:rFonts w:ascii="Times New Roman" w:hAnsi="Times New Roman"/>
          <w:sz w:val="24"/>
          <w:szCs w:val="24"/>
        </w:rPr>
        <w:t xml:space="preserve">(0.25 hours) </w:t>
      </w:r>
      <w:r w:rsidRPr="00B515CA">
        <w:rPr>
          <w:rFonts w:ascii="Times New Roman" w:hAnsi="Times New Roman"/>
          <w:sz w:val="24"/>
          <w:szCs w:val="24"/>
        </w:rPr>
        <w:t>to process and evaluate the results.</w:t>
      </w:r>
    </w:p>
    <w:p w14:paraId="20E54A8C" w14:textId="77777777" w:rsidR="003A6741" w:rsidRDefault="00B515CA" w:rsidP="005E52F0">
      <w:pPr>
        <w:numPr>
          <w:ilvl w:val="0"/>
          <w:numId w:val="17"/>
        </w:numPr>
        <w:rPr>
          <w:rFonts w:ascii="Times New Roman" w:hAnsi="Times New Roman"/>
          <w:sz w:val="24"/>
          <w:szCs w:val="24"/>
        </w:rPr>
      </w:pPr>
      <w:r>
        <w:rPr>
          <w:rFonts w:ascii="Times New Roman" w:hAnsi="Times New Roman"/>
          <w:sz w:val="24"/>
          <w:szCs w:val="24"/>
        </w:rPr>
        <w:t>It takes approximately 2 minutes (0.033 hours)</w:t>
      </w:r>
      <w:r w:rsidRPr="00B515CA">
        <w:rPr>
          <w:rFonts w:ascii="Times New Roman" w:hAnsi="Times New Roman"/>
          <w:sz w:val="24"/>
          <w:szCs w:val="24"/>
        </w:rPr>
        <w:t xml:space="preserve"> to record results of examiner training, certification</w:t>
      </w:r>
      <w:r w:rsidR="00737B26">
        <w:rPr>
          <w:rFonts w:ascii="Times New Roman" w:hAnsi="Times New Roman"/>
          <w:sz w:val="24"/>
          <w:szCs w:val="24"/>
        </w:rPr>
        <w:t>,</w:t>
      </w:r>
      <w:r w:rsidRPr="00B515CA">
        <w:rPr>
          <w:rFonts w:ascii="Times New Roman" w:hAnsi="Times New Roman"/>
          <w:sz w:val="24"/>
          <w:szCs w:val="24"/>
        </w:rPr>
        <w:t xml:space="preserve"> and criminal background checks is approximately 2 minutes.</w:t>
      </w:r>
    </w:p>
    <w:p w14:paraId="17699A74" w14:textId="77777777" w:rsidR="00B515CA" w:rsidRDefault="00B515CA" w:rsidP="005E52F0">
      <w:pPr>
        <w:numPr>
          <w:ilvl w:val="0"/>
          <w:numId w:val="17"/>
        </w:numPr>
        <w:rPr>
          <w:rFonts w:ascii="Times New Roman" w:hAnsi="Times New Roman"/>
          <w:sz w:val="24"/>
          <w:szCs w:val="24"/>
        </w:rPr>
      </w:pPr>
      <w:r w:rsidRPr="003A6741">
        <w:rPr>
          <w:rFonts w:ascii="Times New Roman" w:hAnsi="Times New Roman"/>
          <w:sz w:val="24"/>
          <w:szCs w:val="24"/>
        </w:rPr>
        <w:t>An SDLA employee equivalent to an information and record clerk (</w:t>
      </w:r>
      <w:r>
        <w:rPr>
          <w:rFonts w:ascii="Times New Roman" w:hAnsi="Times New Roman"/>
          <w:sz w:val="24"/>
          <w:szCs w:val="24"/>
        </w:rPr>
        <w:t xml:space="preserve">SOC </w:t>
      </w:r>
      <w:r w:rsidRPr="003A6741">
        <w:rPr>
          <w:rFonts w:ascii="Times New Roman" w:hAnsi="Times New Roman"/>
          <w:sz w:val="24"/>
          <w:szCs w:val="24"/>
        </w:rPr>
        <w:t xml:space="preserve">Code 43-4000) will </w:t>
      </w:r>
      <w:r>
        <w:rPr>
          <w:rFonts w:ascii="Times New Roman" w:hAnsi="Times New Roman"/>
          <w:sz w:val="24"/>
          <w:szCs w:val="24"/>
        </w:rPr>
        <w:t>process and evaluate criminal background checks</w:t>
      </w:r>
      <w:r w:rsidRPr="003A6741">
        <w:rPr>
          <w:rFonts w:ascii="Times New Roman" w:hAnsi="Times New Roman"/>
          <w:sz w:val="24"/>
          <w:szCs w:val="24"/>
        </w:rPr>
        <w:t xml:space="preserve"> </w:t>
      </w:r>
      <w:r>
        <w:rPr>
          <w:rFonts w:ascii="Times New Roman" w:hAnsi="Times New Roman"/>
          <w:sz w:val="24"/>
          <w:szCs w:val="24"/>
        </w:rPr>
        <w:t xml:space="preserve">and record results of </w:t>
      </w:r>
      <w:r w:rsidRPr="00B515CA">
        <w:rPr>
          <w:rFonts w:ascii="Times New Roman" w:hAnsi="Times New Roman"/>
          <w:sz w:val="24"/>
          <w:szCs w:val="24"/>
        </w:rPr>
        <w:t>examiner training, certification and criminal background checks</w:t>
      </w:r>
      <w:r>
        <w:rPr>
          <w:rFonts w:ascii="Times New Roman" w:hAnsi="Times New Roman"/>
          <w:sz w:val="24"/>
          <w:szCs w:val="24"/>
        </w:rPr>
        <w:t xml:space="preserve"> </w:t>
      </w:r>
      <w:r w:rsidRPr="003A6741">
        <w:rPr>
          <w:rFonts w:ascii="Times New Roman" w:hAnsi="Times New Roman"/>
          <w:sz w:val="24"/>
          <w:szCs w:val="24"/>
        </w:rPr>
        <w:t>at a loaded hour</w:t>
      </w:r>
      <w:r w:rsidR="007E3A3B">
        <w:rPr>
          <w:rFonts w:ascii="Times New Roman" w:hAnsi="Times New Roman"/>
          <w:sz w:val="24"/>
          <w:szCs w:val="24"/>
        </w:rPr>
        <w:t>ly wage of $29.35</w:t>
      </w:r>
      <w:r w:rsidRPr="003A6741">
        <w:rPr>
          <w:rFonts w:ascii="Times New Roman" w:hAnsi="Times New Roman"/>
          <w:sz w:val="24"/>
          <w:szCs w:val="24"/>
        </w:rPr>
        <w:t>.</w:t>
      </w:r>
    </w:p>
    <w:p w14:paraId="49571374" w14:textId="77777777" w:rsidR="005C1D7D" w:rsidRDefault="005C1D7D" w:rsidP="005C1D7D">
      <w:pPr>
        <w:rPr>
          <w:rFonts w:ascii="Times New Roman" w:hAnsi="Times New Roman"/>
          <w:sz w:val="24"/>
          <w:szCs w:val="24"/>
        </w:rPr>
      </w:pPr>
    </w:p>
    <w:p w14:paraId="2C9235A3" w14:textId="0308E3E4" w:rsidR="00B169B4" w:rsidRDefault="00B66B0D" w:rsidP="005C1D7D">
      <w:pPr>
        <w:rPr>
          <w:rFonts w:ascii="Times New Roman" w:hAnsi="Times New Roman"/>
          <w:sz w:val="24"/>
          <w:szCs w:val="24"/>
        </w:rPr>
      </w:pPr>
      <w:r>
        <w:rPr>
          <w:rFonts w:ascii="Times New Roman" w:hAnsi="Times New Roman"/>
          <w:sz w:val="24"/>
          <w:szCs w:val="24"/>
        </w:rPr>
        <w:t>E</w:t>
      </w:r>
      <w:r w:rsidR="00B169B4">
        <w:rPr>
          <w:rFonts w:ascii="Times New Roman" w:hAnsi="Times New Roman"/>
          <w:sz w:val="24"/>
          <w:szCs w:val="24"/>
        </w:rPr>
        <w:t>xaminer</w:t>
      </w:r>
      <w:r>
        <w:rPr>
          <w:rFonts w:ascii="Times New Roman" w:hAnsi="Times New Roman"/>
          <w:sz w:val="24"/>
          <w:szCs w:val="24"/>
        </w:rPr>
        <w:t>s that administer knowledge tests only</w:t>
      </w:r>
      <w:r w:rsidR="00B169B4">
        <w:rPr>
          <w:rFonts w:ascii="Times New Roman" w:hAnsi="Times New Roman"/>
          <w:sz w:val="24"/>
          <w:szCs w:val="24"/>
        </w:rPr>
        <w:t xml:space="preserve"> will complete training and a</w:t>
      </w:r>
      <w:r>
        <w:rPr>
          <w:rFonts w:ascii="Times New Roman" w:hAnsi="Times New Roman"/>
          <w:sz w:val="24"/>
          <w:szCs w:val="24"/>
        </w:rPr>
        <w:t xml:space="preserve">n examination every three years.  As shown in </w:t>
      </w:r>
      <w:r w:rsidRPr="00B66B0D">
        <w:rPr>
          <w:rFonts w:ascii="Times New Roman" w:hAnsi="Times New Roman"/>
          <w:sz w:val="24"/>
          <w:szCs w:val="24"/>
        </w:rPr>
        <w:fldChar w:fldCharType="begin"/>
      </w:r>
      <w:r w:rsidRPr="00B66B0D">
        <w:rPr>
          <w:rFonts w:ascii="Times New Roman" w:hAnsi="Times New Roman"/>
          <w:sz w:val="24"/>
          <w:szCs w:val="24"/>
        </w:rPr>
        <w:instrText xml:space="preserve"> REF _Ref508702528 \h  \* MERGEFORMAT </w:instrText>
      </w:r>
      <w:r w:rsidRPr="00B66B0D">
        <w:rPr>
          <w:rFonts w:ascii="Times New Roman" w:hAnsi="Times New Roman"/>
          <w:sz w:val="24"/>
          <w:szCs w:val="24"/>
        </w:rPr>
      </w:r>
      <w:r w:rsidRPr="00B66B0D">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20</w:t>
      </w:r>
      <w:r w:rsidRPr="00B66B0D">
        <w:rPr>
          <w:rFonts w:ascii="Times New Roman" w:hAnsi="Times New Roman"/>
          <w:sz w:val="24"/>
          <w:szCs w:val="24"/>
        </w:rPr>
        <w:fldChar w:fldCharType="end"/>
      </w:r>
      <w:r>
        <w:rPr>
          <w:rFonts w:ascii="Times New Roman" w:hAnsi="Times New Roman"/>
          <w:sz w:val="24"/>
          <w:szCs w:val="24"/>
        </w:rPr>
        <w:t xml:space="preserve">, this results in an annual average of 613 responses (1,839 ÷ 3), 12,260 burden hours (613 × 20) and a burden hour cost of $385,332 (12,260 × $31.43). </w:t>
      </w:r>
    </w:p>
    <w:p w14:paraId="002088A8" w14:textId="77777777" w:rsidR="00B66B0D" w:rsidRDefault="00B66B0D" w:rsidP="005C1D7D">
      <w:pPr>
        <w:rPr>
          <w:rFonts w:ascii="Times New Roman" w:hAnsi="Times New Roman"/>
          <w:sz w:val="24"/>
          <w:szCs w:val="24"/>
        </w:rPr>
      </w:pPr>
    </w:p>
    <w:p w14:paraId="7B2751B8" w14:textId="77777777" w:rsidR="00B169B4" w:rsidRDefault="00B169B4" w:rsidP="00B169B4">
      <w:pPr>
        <w:pStyle w:val="Caption"/>
        <w:keepNext/>
      </w:pPr>
      <w:bookmarkStart w:id="35" w:name="_Ref508702528"/>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20</w:t>
      </w:r>
      <w:r w:rsidR="00413157">
        <w:rPr>
          <w:noProof/>
        </w:rPr>
        <w:fldChar w:fldCharType="end"/>
      </w:r>
      <w:bookmarkEnd w:id="35"/>
      <w:r>
        <w:t xml:space="preserve">. </w:t>
      </w:r>
      <w:r w:rsidR="00B66B0D">
        <w:t xml:space="preserve">Knowledge </w:t>
      </w:r>
      <w:r w:rsidR="002D66E6">
        <w:t>Test Examiner Training and Examination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B169B4" w:rsidRPr="00C91178" w14:paraId="7966551F" w14:textId="77777777" w:rsidTr="00C818B3">
        <w:trPr>
          <w:trHeight w:val="1050"/>
        </w:trPr>
        <w:tc>
          <w:tcPr>
            <w:tcW w:w="630" w:type="pct"/>
            <w:shd w:val="clear" w:color="000000" w:fill="E0E0E0"/>
            <w:tcMar>
              <w:left w:w="0" w:type="dxa"/>
              <w:right w:w="0" w:type="dxa"/>
            </w:tcMar>
            <w:vAlign w:val="bottom"/>
            <w:hideMark/>
          </w:tcPr>
          <w:p w14:paraId="2E7704FF"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270763F5"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6192861E"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4D301E1D"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4A0029FB"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03576E29"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4C29C48E" w14:textId="77777777" w:rsidR="00B169B4" w:rsidRPr="009C27AA" w:rsidRDefault="00B169B4"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$31.43</w:t>
            </w:r>
            <w:r w:rsidRPr="009C27AA">
              <w:rPr>
                <w:rFonts w:ascii="Times New Roman" w:hAnsi="Times New Roman"/>
                <w:b/>
                <w:bCs/>
                <w:color w:val="000000"/>
              </w:rPr>
              <w:t xml:space="preserve"> = f)</w:t>
            </w:r>
          </w:p>
        </w:tc>
      </w:tr>
      <w:tr w:rsidR="00B169B4" w:rsidRPr="00C91178" w14:paraId="1A155F18" w14:textId="77777777" w:rsidTr="00C818B3">
        <w:trPr>
          <w:trHeight w:val="270"/>
        </w:trPr>
        <w:tc>
          <w:tcPr>
            <w:tcW w:w="630" w:type="pct"/>
            <w:shd w:val="clear" w:color="auto" w:fill="auto"/>
            <w:tcMar>
              <w:left w:w="115" w:type="dxa"/>
              <w:right w:w="115" w:type="dxa"/>
            </w:tcMar>
            <w:vAlign w:val="bottom"/>
            <w:hideMark/>
          </w:tcPr>
          <w:p w14:paraId="65DC88C9" w14:textId="77777777" w:rsidR="00B169B4" w:rsidRPr="009C27AA" w:rsidRDefault="00B169B4" w:rsidP="00B169B4">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5878710B"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1F958DA9"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14:paraId="47685DFE"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09EAABB3"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20</w:t>
            </w:r>
          </w:p>
        </w:tc>
        <w:tc>
          <w:tcPr>
            <w:tcW w:w="728" w:type="pct"/>
            <w:shd w:val="clear" w:color="auto" w:fill="auto"/>
            <w:tcMar>
              <w:left w:w="115" w:type="dxa"/>
              <w:right w:w="115" w:type="dxa"/>
            </w:tcMar>
            <w:vAlign w:val="bottom"/>
          </w:tcPr>
          <w:p w14:paraId="0AC99E04"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14:paraId="73BFA477"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$385,332</w:t>
            </w:r>
          </w:p>
        </w:tc>
      </w:tr>
      <w:tr w:rsidR="00B169B4" w:rsidRPr="00C91178" w14:paraId="1C8EB64F" w14:textId="77777777" w:rsidTr="00C818B3">
        <w:trPr>
          <w:trHeight w:val="270"/>
        </w:trPr>
        <w:tc>
          <w:tcPr>
            <w:tcW w:w="630" w:type="pct"/>
            <w:shd w:val="clear" w:color="auto" w:fill="auto"/>
            <w:tcMar>
              <w:left w:w="115" w:type="dxa"/>
              <w:right w:w="115" w:type="dxa"/>
            </w:tcMar>
            <w:vAlign w:val="bottom"/>
            <w:hideMark/>
          </w:tcPr>
          <w:p w14:paraId="40EDEAEB" w14:textId="77777777" w:rsidR="00B169B4" w:rsidRPr="009C27AA" w:rsidRDefault="00B169B4" w:rsidP="00B169B4">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025A12FD"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549730AD"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14:paraId="4733429A"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148EF20D"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20</w:t>
            </w:r>
          </w:p>
        </w:tc>
        <w:tc>
          <w:tcPr>
            <w:tcW w:w="728" w:type="pct"/>
            <w:shd w:val="clear" w:color="auto" w:fill="auto"/>
            <w:tcMar>
              <w:left w:w="115" w:type="dxa"/>
              <w:right w:w="115" w:type="dxa"/>
            </w:tcMar>
            <w:vAlign w:val="bottom"/>
          </w:tcPr>
          <w:p w14:paraId="4AE8A9F9"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14:paraId="5ACD99B6"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$385,332</w:t>
            </w:r>
          </w:p>
        </w:tc>
      </w:tr>
      <w:tr w:rsidR="00B169B4" w:rsidRPr="00C91178" w14:paraId="172E72DF" w14:textId="77777777" w:rsidTr="00C818B3">
        <w:trPr>
          <w:trHeight w:val="270"/>
        </w:trPr>
        <w:tc>
          <w:tcPr>
            <w:tcW w:w="630" w:type="pct"/>
            <w:shd w:val="clear" w:color="auto" w:fill="auto"/>
            <w:tcMar>
              <w:left w:w="115" w:type="dxa"/>
              <w:right w:w="115" w:type="dxa"/>
            </w:tcMar>
            <w:vAlign w:val="bottom"/>
            <w:hideMark/>
          </w:tcPr>
          <w:p w14:paraId="29F4AA59" w14:textId="77777777" w:rsidR="00B169B4" w:rsidRPr="009C27AA" w:rsidRDefault="00B169B4" w:rsidP="00B169B4">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2A37F445"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3FA2D009"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14:paraId="6413C25B"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65141C23"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20</w:t>
            </w:r>
          </w:p>
        </w:tc>
        <w:tc>
          <w:tcPr>
            <w:tcW w:w="728" w:type="pct"/>
            <w:shd w:val="clear" w:color="auto" w:fill="auto"/>
            <w:tcMar>
              <w:left w:w="115" w:type="dxa"/>
              <w:right w:w="115" w:type="dxa"/>
            </w:tcMar>
            <w:vAlign w:val="bottom"/>
          </w:tcPr>
          <w:p w14:paraId="4F8846F3"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14:paraId="3A16C91F"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$385,332</w:t>
            </w:r>
          </w:p>
        </w:tc>
      </w:tr>
      <w:tr w:rsidR="00B169B4" w:rsidRPr="00C91178" w14:paraId="39BB962F" w14:textId="77777777" w:rsidTr="00C818B3">
        <w:trPr>
          <w:trHeight w:val="270"/>
        </w:trPr>
        <w:tc>
          <w:tcPr>
            <w:tcW w:w="630" w:type="pct"/>
            <w:shd w:val="clear" w:color="auto" w:fill="auto"/>
            <w:tcMar>
              <w:left w:w="115" w:type="dxa"/>
              <w:right w:w="115" w:type="dxa"/>
            </w:tcMar>
            <w:vAlign w:val="bottom"/>
            <w:hideMark/>
          </w:tcPr>
          <w:p w14:paraId="6BF988DC" w14:textId="77777777" w:rsidR="00B169B4" w:rsidRPr="009C27AA" w:rsidRDefault="00B169B4" w:rsidP="00B169B4">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5F04546F"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1,839</w:t>
            </w:r>
          </w:p>
        </w:tc>
        <w:tc>
          <w:tcPr>
            <w:tcW w:w="729" w:type="pct"/>
            <w:shd w:val="clear" w:color="auto" w:fill="auto"/>
            <w:tcMar>
              <w:left w:w="115" w:type="dxa"/>
              <w:right w:w="115" w:type="dxa"/>
            </w:tcMar>
            <w:vAlign w:val="bottom"/>
          </w:tcPr>
          <w:p w14:paraId="4428118C"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5035FEED"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1,839</w:t>
            </w:r>
          </w:p>
        </w:tc>
        <w:tc>
          <w:tcPr>
            <w:tcW w:w="729" w:type="pct"/>
            <w:shd w:val="clear" w:color="auto" w:fill="auto"/>
            <w:tcMar>
              <w:left w:w="115" w:type="dxa"/>
              <w:right w:w="115" w:type="dxa"/>
            </w:tcMar>
            <w:vAlign w:val="bottom"/>
          </w:tcPr>
          <w:p w14:paraId="4281A67C"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02DCBB77"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36,780</w:t>
            </w:r>
          </w:p>
        </w:tc>
        <w:tc>
          <w:tcPr>
            <w:tcW w:w="728" w:type="pct"/>
            <w:shd w:val="clear" w:color="auto" w:fill="auto"/>
            <w:tcMar>
              <w:left w:w="115" w:type="dxa"/>
              <w:right w:w="115" w:type="dxa"/>
            </w:tcMar>
            <w:vAlign w:val="bottom"/>
          </w:tcPr>
          <w:p w14:paraId="69108497"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$1,155,995</w:t>
            </w:r>
          </w:p>
        </w:tc>
      </w:tr>
      <w:tr w:rsidR="00B169B4" w:rsidRPr="00C91178" w14:paraId="1E14408F" w14:textId="77777777" w:rsidTr="00C818B3">
        <w:trPr>
          <w:trHeight w:val="270"/>
        </w:trPr>
        <w:tc>
          <w:tcPr>
            <w:tcW w:w="630" w:type="pct"/>
            <w:shd w:val="clear" w:color="auto" w:fill="auto"/>
            <w:tcMar>
              <w:left w:w="115" w:type="dxa"/>
              <w:right w:w="115" w:type="dxa"/>
            </w:tcMar>
            <w:vAlign w:val="bottom"/>
            <w:hideMark/>
          </w:tcPr>
          <w:p w14:paraId="6C7D672F" w14:textId="77777777" w:rsidR="00B169B4" w:rsidRPr="009C27AA" w:rsidRDefault="00B169B4" w:rsidP="00B169B4">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21EC554F"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02918C72"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24C5B59A"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613</w:t>
            </w:r>
          </w:p>
        </w:tc>
        <w:tc>
          <w:tcPr>
            <w:tcW w:w="729" w:type="pct"/>
            <w:shd w:val="clear" w:color="auto" w:fill="auto"/>
            <w:tcMar>
              <w:left w:w="115" w:type="dxa"/>
              <w:right w:w="115" w:type="dxa"/>
            </w:tcMar>
            <w:vAlign w:val="bottom"/>
          </w:tcPr>
          <w:p w14:paraId="4FD493A9"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2931AC83"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12,260</w:t>
            </w:r>
          </w:p>
        </w:tc>
        <w:tc>
          <w:tcPr>
            <w:tcW w:w="728" w:type="pct"/>
            <w:shd w:val="clear" w:color="auto" w:fill="auto"/>
            <w:tcMar>
              <w:left w:w="115" w:type="dxa"/>
              <w:right w:w="115" w:type="dxa"/>
            </w:tcMar>
            <w:vAlign w:val="bottom"/>
          </w:tcPr>
          <w:p w14:paraId="71B3E990" w14:textId="77777777" w:rsidR="00B169B4" w:rsidRPr="00B66B0D" w:rsidRDefault="00B169B4" w:rsidP="00B66B0D">
            <w:pPr>
              <w:widowControl/>
              <w:autoSpaceDE/>
              <w:autoSpaceDN/>
              <w:adjustRightInd/>
              <w:jc w:val="center"/>
              <w:rPr>
                <w:rFonts w:ascii="Times New Roman" w:hAnsi="Times New Roman"/>
                <w:color w:val="000000"/>
              </w:rPr>
            </w:pPr>
            <w:r w:rsidRPr="00B66B0D">
              <w:rPr>
                <w:rFonts w:ascii="Times New Roman" w:hAnsi="Times New Roman"/>
              </w:rPr>
              <w:t>$385,332</w:t>
            </w:r>
          </w:p>
        </w:tc>
      </w:tr>
    </w:tbl>
    <w:p w14:paraId="09FD828C" w14:textId="77777777" w:rsidR="005C1D7D" w:rsidRDefault="005C1D7D" w:rsidP="005C1D7D">
      <w:pPr>
        <w:rPr>
          <w:rFonts w:ascii="Times New Roman" w:hAnsi="Times New Roman"/>
          <w:sz w:val="24"/>
          <w:szCs w:val="24"/>
        </w:rPr>
      </w:pPr>
    </w:p>
    <w:p w14:paraId="5D85EB1B" w14:textId="3F2E5CCE" w:rsidR="005C1D7D" w:rsidRDefault="00B66B0D" w:rsidP="005C1D7D">
      <w:pPr>
        <w:rPr>
          <w:rFonts w:ascii="Times New Roman" w:hAnsi="Times New Roman"/>
          <w:sz w:val="24"/>
          <w:szCs w:val="24"/>
        </w:rPr>
      </w:pPr>
      <w:r>
        <w:rPr>
          <w:rFonts w:ascii="Times New Roman" w:hAnsi="Times New Roman"/>
          <w:sz w:val="24"/>
          <w:szCs w:val="24"/>
        </w:rPr>
        <w:t xml:space="preserve">The 1,107 examiners that administer knowledge and skills tests will complete training and an examination every three years.  As </w:t>
      </w:r>
      <w:r w:rsidR="009529D7" w:rsidRPr="009529D7">
        <w:rPr>
          <w:rFonts w:ascii="Times New Roman" w:hAnsi="Times New Roman"/>
          <w:sz w:val="24"/>
          <w:szCs w:val="24"/>
        </w:rPr>
        <w:fldChar w:fldCharType="begin"/>
      </w:r>
      <w:r w:rsidR="009529D7" w:rsidRPr="009529D7">
        <w:rPr>
          <w:rFonts w:ascii="Times New Roman" w:hAnsi="Times New Roman"/>
          <w:sz w:val="24"/>
          <w:szCs w:val="24"/>
        </w:rPr>
        <w:instrText xml:space="preserve"> REF _Ref508717803 \h  \* MERGEFORMAT </w:instrText>
      </w:r>
      <w:r w:rsidR="009529D7" w:rsidRPr="009529D7">
        <w:rPr>
          <w:rFonts w:ascii="Times New Roman" w:hAnsi="Times New Roman"/>
          <w:sz w:val="24"/>
          <w:szCs w:val="24"/>
        </w:rPr>
      </w:r>
      <w:r w:rsidR="009529D7" w:rsidRPr="009529D7">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21</w:t>
      </w:r>
      <w:r w:rsidR="009529D7" w:rsidRPr="009529D7">
        <w:rPr>
          <w:rFonts w:ascii="Times New Roman" w:hAnsi="Times New Roman"/>
          <w:sz w:val="24"/>
          <w:szCs w:val="24"/>
        </w:rPr>
        <w:fldChar w:fldCharType="end"/>
      </w:r>
      <w:r w:rsidR="009529D7">
        <w:rPr>
          <w:rFonts w:ascii="Times New Roman" w:hAnsi="Times New Roman"/>
          <w:sz w:val="24"/>
          <w:szCs w:val="24"/>
        </w:rPr>
        <w:t xml:space="preserve"> </w:t>
      </w:r>
      <w:r w:rsidR="00E06196">
        <w:rPr>
          <w:rFonts w:ascii="Times New Roman" w:hAnsi="Times New Roman"/>
          <w:sz w:val="24"/>
          <w:szCs w:val="24"/>
        </w:rPr>
        <w:t>details</w:t>
      </w:r>
      <w:r w:rsidR="00EC3313">
        <w:rPr>
          <w:rFonts w:ascii="Times New Roman" w:hAnsi="Times New Roman"/>
          <w:sz w:val="24"/>
          <w:szCs w:val="24"/>
        </w:rPr>
        <w:t>, this results in 369</w:t>
      </w:r>
      <w:r>
        <w:rPr>
          <w:rFonts w:ascii="Times New Roman" w:hAnsi="Times New Roman"/>
          <w:sz w:val="24"/>
          <w:szCs w:val="24"/>
        </w:rPr>
        <w:t xml:space="preserve"> examiners (1,107 ÷ 3) annually spending a total of 14,760 hours (369 × 40), at a cost of </w:t>
      </w:r>
      <w:r w:rsidRPr="00B66B0D">
        <w:rPr>
          <w:rFonts w:ascii="Times New Roman" w:hAnsi="Times New Roman"/>
          <w:sz w:val="24"/>
          <w:szCs w:val="24"/>
        </w:rPr>
        <w:t>$463,907</w:t>
      </w:r>
      <w:r w:rsidR="00E06196">
        <w:rPr>
          <w:rFonts w:ascii="Times New Roman" w:hAnsi="Times New Roman"/>
          <w:sz w:val="24"/>
          <w:szCs w:val="24"/>
        </w:rPr>
        <w:t xml:space="preserve"> (14,760 × $31.43</w:t>
      </w:r>
      <w:r>
        <w:rPr>
          <w:rFonts w:ascii="Times New Roman" w:hAnsi="Times New Roman"/>
          <w:sz w:val="24"/>
          <w:szCs w:val="24"/>
        </w:rPr>
        <w:t>).</w:t>
      </w:r>
    </w:p>
    <w:p w14:paraId="75995820" w14:textId="77777777" w:rsidR="005C1D7D" w:rsidRDefault="005C1D7D" w:rsidP="005C1D7D">
      <w:pPr>
        <w:rPr>
          <w:rFonts w:ascii="Times New Roman" w:hAnsi="Times New Roman"/>
          <w:sz w:val="24"/>
          <w:szCs w:val="24"/>
        </w:rPr>
      </w:pPr>
    </w:p>
    <w:p w14:paraId="16D6C45B" w14:textId="77777777" w:rsidR="00B66B0D" w:rsidRDefault="00B66B0D" w:rsidP="00B66B0D">
      <w:pPr>
        <w:pStyle w:val="Caption"/>
        <w:keepNext/>
      </w:pPr>
      <w:bookmarkStart w:id="36" w:name="_Ref508717803"/>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21</w:t>
      </w:r>
      <w:r w:rsidR="00413157">
        <w:rPr>
          <w:noProof/>
        </w:rPr>
        <w:fldChar w:fldCharType="end"/>
      </w:r>
      <w:bookmarkEnd w:id="36"/>
      <w:r>
        <w:t xml:space="preserve">. Knowledge and </w:t>
      </w:r>
      <w:r w:rsidR="002D66E6">
        <w:t>Skills Test Examiner Training and Examination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B66B0D" w:rsidRPr="00C91178" w14:paraId="01B46F30" w14:textId="77777777" w:rsidTr="00C818B3">
        <w:trPr>
          <w:trHeight w:val="1050"/>
        </w:trPr>
        <w:tc>
          <w:tcPr>
            <w:tcW w:w="630" w:type="pct"/>
            <w:shd w:val="clear" w:color="000000" w:fill="E0E0E0"/>
            <w:tcMar>
              <w:left w:w="0" w:type="dxa"/>
              <w:right w:w="0" w:type="dxa"/>
            </w:tcMar>
            <w:vAlign w:val="bottom"/>
            <w:hideMark/>
          </w:tcPr>
          <w:p w14:paraId="48378CEF"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1626774E"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5CBBB3F1"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27F2FEC4"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3024735B"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016A2ED9"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6193E491" w14:textId="77777777" w:rsidR="00B66B0D" w:rsidRPr="009C27AA" w:rsidRDefault="00B66B0D"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$31.43</w:t>
            </w:r>
            <w:r w:rsidRPr="009C27AA">
              <w:rPr>
                <w:rFonts w:ascii="Times New Roman" w:hAnsi="Times New Roman"/>
                <w:b/>
                <w:bCs/>
                <w:color w:val="000000"/>
              </w:rPr>
              <w:t xml:space="preserve"> = f)</w:t>
            </w:r>
          </w:p>
        </w:tc>
      </w:tr>
      <w:tr w:rsidR="00B66B0D" w:rsidRPr="00C91178" w14:paraId="4C1BCC78" w14:textId="77777777" w:rsidTr="00C818B3">
        <w:trPr>
          <w:trHeight w:val="270"/>
        </w:trPr>
        <w:tc>
          <w:tcPr>
            <w:tcW w:w="630" w:type="pct"/>
            <w:shd w:val="clear" w:color="auto" w:fill="auto"/>
            <w:tcMar>
              <w:left w:w="115" w:type="dxa"/>
              <w:right w:w="115" w:type="dxa"/>
            </w:tcMar>
            <w:vAlign w:val="bottom"/>
            <w:hideMark/>
          </w:tcPr>
          <w:p w14:paraId="021A4195" w14:textId="77777777" w:rsidR="00B66B0D" w:rsidRPr="009C27AA" w:rsidRDefault="00B66B0D" w:rsidP="00B66B0D">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4452AD00"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32C3A87F"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14:paraId="1723D79F"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5513AD2D"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40</w:t>
            </w:r>
          </w:p>
        </w:tc>
        <w:tc>
          <w:tcPr>
            <w:tcW w:w="728" w:type="pct"/>
            <w:shd w:val="clear" w:color="auto" w:fill="auto"/>
            <w:tcMar>
              <w:left w:w="115" w:type="dxa"/>
              <w:right w:w="115" w:type="dxa"/>
            </w:tcMar>
            <w:vAlign w:val="bottom"/>
          </w:tcPr>
          <w:p w14:paraId="6EE77CF3"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14:paraId="41B15BCE"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$463,907</w:t>
            </w:r>
          </w:p>
        </w:tc>
      </w:tr>
      <w:tr w:rsidR="00B66B0D" w:rsidRPr="00C91178" w14:paraId="315EA328" w14:textId="77777777" w:rsidTr="00C818B3">
        <w:trPr>
          <w:trHeight w:val="270"/>
        </w:trPr>
        <w:tc>
          <w:tcPr>
            <w:tcW w:w="630" w:type="pct"/>
            <w:shd w:val="clear" w:color="auto" w:fill="auto"/>
            <w:tcMar>
              <w:left w:w="115" w:type="dxa"/>
              <w:right w:w="115" w:type="dxa"/>
            </w:tcMar>
            <w:vAlign w:val="bottom"/>
            <w:hideMark/>
          </w:tcPr>
          <w:p w14:paraId="6180013E" w14:textId="77777777" w:rsidR="00B66B0D" w:rsidRPr="009C27AA" w:rsidRDefault="00B66B0D" w:rsidP="00B66B0D">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06BC85B6"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096256F6"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14:paraId="1CAEC58E"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77DD962D"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40</w:t>
            </w:r>
          </w:p>
        </w:tc>
        <w:tc>
          <w:tcPr>
            <w:tcW w:w="728" w:type="pct"/>
            <w:shd w:val="clear" w:color="auto" w:fill="auto"/>
            <w:tcMar>
              <w:left w:w="115" w:type="dxa"/>
              <w:right w:w="115" w:type="dxa"/>
            </w:tcMar>
            <w:vAlign w:val="bottom"/>
          </w:tcPr>
          <w:p w14:paraId="0AD72207"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14:paraId="7A412CBF"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$463,907</w:t>
            </w:r>
          </w:p>
        </w:tc>
      </w:tr>
      <w:tr w:rsidR="00B66B0D" w:rsidRPr="00C91178" w14:paraId="550AFFA3" w14:textId="77777777" w:rsidTr="00C818B3">
        <w:trPr>
          <w:trHeight w:val="270"/>
        </w:trPr>
        <w:tc>
          <w:tcPr>
            <w:tcW w:w="630" w:type="pct"/>
            <w:shd w:val="clear" w:color="auto" w:fill="auto"/>
            <w:tcMar>
              <w:left w:w="115" w:type="dxa"/>
              <w:right w:w="115" w:type="dxa"/>
            </w:tcMar>
            <w:vAlign w:val="bottom"/>
            <w:hideMark/>
          </w:tcPr>
          <w:p w14:paraId="16A61478" w14:textId="77777777" w:rsidR="00B66B0D" w:rsidRPr="009C27AA" w:rsidRDefault="00B66B0D" w:rsidP="00B66B0D">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7C6BF863"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5524E207"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w:t>
            </w:r>
          </w:p>
        </w:tc>
        <w:tc>
          <w:tcPr>
            <w:tcW w:w="728" w:type="pct"/>
            <w:shd w:val="clear" w:color="auto" w:fill="auto"/>
            <w:tcMar>
              <w:left w:w="115" w:type="dxa"/>
              <w:right w:w="115" w:type="dxa"/>
            </w:tcMar>
            <w:vAlign w:val="bottom"/>
          </w:tcPr>
          <w:p w14:paraId="03000E53"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34322938"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40</w:t>
            </w:r>
          </w:p>
        </w:tc>
        <w:tc>
          <w:tcPr>
            <w:tcW w:w="728" w:type="pct"/>
            <w:shd w:val="clear" w:color="auto" w:fill="auto"/>
            <w:tcMar>
              <w:left w:w="115" w:type="dxa"/>
              <w:right w:w="115" w:type="dxa"/>
            </w:tcMar>
            <w:vAlign w:val="bottom"/>
          </w:tcPr>
          <w:p w14:paraId="0364237D"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14:paraId="33B22A3C"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$463,907</w:t>
            </w:r>
          </w:p>
        </w:tc>
      </w:tr>
      <w:tr w:rsidR="00B66B0D" w:rsidRPr="00C91178" w14:paraId="686CAFD4" w14:textId="77777777" w:rsidTr="00C818B3">
        <w:trPr>
          <w:trHeight w:val="270"/>
        </w:trPr>
        <w:tc>
          <w:tcPr>
            <w:tcW w:w="630" w:type="pct"/>
            <w:shd w:val="clear" w:color="auto" w:fill="auto"/>
            <w:tcMar>
              <w:left w:w="115" w:type="dxa"/>
              <w:right w:w="115" w:type="dxa"/>
            </w:tcMar>
            <w:vAlign w:val="bottom"/>
            <w:hideMark/>
          </w:tcPr>
          <w:p w14:paraId="21FDE0C4" w14:textId="77777777" w:rsidR="00B66B0D" w:rsidRPr="009C27AA" w:rsidRDefault="00B66B0D" w:rsidP="00B66B0D">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23A47CCC"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1,107</w:t>
            </w:r>
          </w:p>
        </w:tc>
        <w:tc>
          <w:tcPr>
            <w:tcW w:w="729" w:type="pct"/>
            <w:shd w:val="clear" w:color="auto" w:fill="auto"/>
            <w:tcMar>
              <w:left w:w="115" w:type="dxa"/>
              <w:right w:w="115" w:type="dxa"/>
            </w:tcMar>
            <w:vAlign w:val="bottom"/>
          </w:tcPr>
          <w:p w14:paraId="78545D6C"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5790E4BB"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1,107</w:t>
            </w:r>
          </w:p>
        </w:tc>
        <w:tc>
          <w:tcPr>
            <w:tcW w:w="729" w:type="pct"/>
            <w:shd w:val="clear" w:color="auto" w:fill="auto"/>
            <w:tcMar>
              <w:left w:w="115" w:type="dxa"/>
              <w:right w:w="115" w:type="dxa"/>
            </w:tcMar>
            <w:vAlign w:val="bottom"/>
          </w:tcPr>
          <w:p w14:paraId="6CA3B45F"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5F4B8391"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44,280</w:t>
            </w:r>
          </w:p>
        </w:tc>
        <w:tc>
          <w:tcPr>
            <w:tcW w:w="728" w:type="pct"/>
            <w:shd w:val="clear" w:color="auto" w:fill="auto"/>
            <w:tcMar>
              <w:left w:w="115" w:type="dxa"/>
              <w:right w:w="115" w:type="dxa"/>
            </w:tcMar>
            <w:vAlign w:val="bottom"/>
          </w:tcPr>
          <w:p w14:paraId="6F03309B"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$1,391,720</w:t>
            </w:r>
          </w:p>
        </w:tc>
      </w:tr>
      <w:tr w:rsidR="00B66B0D" w:rsidRPr="00C91178" w14:paraId="46AE9E4E" w14:textId="77777777" w:rsidTr="00C818B3">
        <w:trPr>
          <w:trHeight w:val="270"/>
        </w:trPr>
        <w:tc>
          <w:tcPr>
            <w:tcW w:w="630" w:type="pct"/>
            <w:shd w:val="clear" w:color="auto" w:fill="auto"/>
            <w:tcMar>
              <w:left w:w="115" w:type="dxa"/>
              <w:right w:w="115" w:type="dxa"/>
            </w:tcMar>
            <w:vAlign w:val="bottom"/>
            <w:hideMark/>
          </w:tcPr>
          <w:p w14:paraId="2CA24C3B" w14:textId="77777777" w:rsidR="00B66B0D" w:rsidRPr="009C27AA" w:rsidRDefault="00B66B0D" w:rsidP="00B66B0D">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695342B5"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3A32FA56"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50BA9440"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369</w:t>
            </w:r>
          </w:p>
        </w:tc>
        <w:tc>
          <w:tcPr>
            <w:tcW w:w="729" w:type="pct"/>
            <w:shd w:val="clear" w:color="auto" w:fill="auto"/>
            <w:tcMar>
              <w:left w:w="115" w:type="dxa"/>
              <w:right w:w="115" w:type="dxa"/>
            </w:tcMar>
            <w:vAlign w:val="bottom"/>
          </w:tcPr>
          <w:p w14:paraId="20D64161"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w:t>
            </w:r>
          </w:p>
        </w:tc>
        <w:tc>
          <w:tcPr>
            <w:tcW w:w="728" w:type="pct"/>
            <w:shd w:val="clear" w:color="auto" w:fill="auto"/>
            <w:tcMar>
              <w:left w:w="115" w:type="dxa"/>
              <w:right w:w="115" w:type="dxa"/>
            </w:tcMar>
            <w:vAlign w:val="bottom"/>
          </w:tcPr>
          <w:p w14:paraId="5696EFD1"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14,760</w:t>
            </w:r>
          </w:p>
        </w:tc>
        <w:tc>
          <w:tcPr>
            <w:tcW w:w="728" w:type="pct"/>
            <w:shd w:val="clear" w:color="auto" w:fill="auto"/>
            <w:tcMar>
              <w:left w:w="115" w:type="dxa"/>
              <w:right w:w="115" w:type="dxa"/>
            </w:tcMar>
            <w:vAlign w:val="bottom"/>
          </w:tcPr>
          <w:p w14:paraId="777B0D00" w14:textId="77777777" w:rsidR="00B66B0D" w:rsidRPr="00B66B0D" w:rsidRDefault="00B66B0D" w:rsidP="00B66B0D">
            <w:pPr>
              <w:widowControl/>
              <w:autoSpaceDE/>
              <w:autoSpaceDN/>
              <w:adjustRightInd/>
              <w:jc w:val="center"/>
              <w:rPr>
                <w:rFonts w:ascii="Times New Roman" w:hAnsi="Times New Roman"/>
                <w:color w:val="000000"/>
              </w:rPr>
            </w:pPr>
            <w:r w:rsidRPr="00B66B0D">
              <w:rPr>
                <w:rFonts w:ascii="Times New Roman" w:hAnsi="Times New Roman"/>
              </w:rPr>
              <w:t>$463,907</w:t>
            </w:r>
          </w:p>
        </w:tc>
      </w:tr>
    </w:tbl>
    <w:p w14:paraId="33FBDFFE" w14:textId="77777777" w:rsidR="00B66B0D" w:rsidRDefault="00B66B0D" w:rsidP="00B66B0D">
      <w:pPr>
        <w:rPr>
          <w:rFonts w:ascii="Times New Roman" w:hAnsi="Times New Roman"/>
          <w:sz w:val="24"/>
          <w:szCs w:val="24"/>
        </w:rPr>
      </w:pPr>
    </w:p>
    <w:p w14:paraId="60CCDBF4" w14:textId="6D65FC24" w:rsidR="00E06196" w:rsidRDefault="00E06196" w:rsidP="00B66B0D">
      <w:pPr>
        <w:rPr>
          <w:rFonts w:ascii="Times New Roman" w:hAnsi="Times New Roman"/>
          <w:sz w:val="24"/>
          <w:szCs w:val="24"/>
        </w:rPr>
      </w:pPr>
      <w:r>
        <w:rPr>
          <w:rFonts w:ascii="Times New Roman" w:hAnsi="Times New Roman"/>
          <w:sz w:val="24"/>
          <w:szCs w:val="24"/>
        </w:rPr>
        <w:t xml:space="preserve">All CDL examiners will have their criminal background check processed and evaluated at the time of their training and examination.  As shown in </w:t>
      </w:r>
      <w:r w:rsidRPr="00E06196">
        <w:rPr>
          <w:rFonts w:ascii="Times New Roman" w:hAnsi="Times New Roman"/>
          <w:sz w:val="24"/>
          <w:szCs w:val="24"/>
        </w:rPr>
        <w:fldChar w:fldCharType="begin"/>
      </w:r>
      <w:r w:rsidRPr="00E06196">
        <w:rPr>
          <w:rFonts w:ascii="Times New Roman" w:hAnsi="Times New Roman"/>
          <w:sz w:val="24"/>
          <w:szCs w:val="24"/>
        </w:rPr>
        <w:instrText xml:space="preserve"> REF _Ref508703360 \h  \* MERGEFORMAT </w:instrText>
      </w:r>
      <w:r w:rsidRPr="00E06196">
        <w:rPr>
          <w:rFonts w:ascii="Times New Roman" w:hAnsi="Times New Roman"/>
          <w:sz w:val="24"/>
          <w:szCs w:val="24"/>
        </w:rPr>
      </w:r>
      <w:r w:rsidRPr="00E06196">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22</w:t>
      </w:r>
      <w:r w:rsidRPr="00E06196">
        <w:rPr>
          <w:rFonts w:ascii="Times New Roman" w:hAnsi="Times New Roman"/>
          <w:sz w:val="24"/>
          <w:szCs w:val="24"/>
        </w:rPr>
        <w:fldChar w:fldCharType="end"/>
      </w:r>
      <w:r>
        <w:rPr>
          <w:rFonts w:ascii="Times New Roman" w:hAnsi="Times New Roman"/>
          <w:sz w:val="24"/>
          <w:szCs w:val="24"/>
        </w:rPr>
        <w:t>, this results in 982 annual background checks (2,946 ÷ 3) and 246 burden hours (982 × 0.25), costing $7,2</w:t>
      </w:r>
      <w:r w:rsidR="00721CEF">
        <w:rPr>
          <w:rFonts w:ascii="Times New Roman" w:hAnsi="Times New Roman"/>
          <w:sz w:val="24"/>
          <w:szCs w:val="24"/>
        </w:rPr>
        <w:t>20</w:t>
      </w:r>
      <w:r>
        <w:rPr>
          <w:rFonts w:ascii="Times New Roman" w:hAnsi="Times New Roman"/>
          <w:sz w:val="24"/>
          <w:szCs w:val="24"/>
        </w:rPr>
        <w:t xml:space="preserve"> (246 × $29.35).</w:t>
      </w:r>
    </w:p>
    <w:p w14:paraId="2E1F00D3" w14:textId="77777777" w:rsidR="00E06196" w:rsidRDefault="00E06196" w:rsidP="00B66B0D">
      <w:pPr>
        <w:rPr>
          <w:rFonts w:ascii="Times New Roman" w:hAnsi="Times New Roman"/>
          <w:sz w:val="24"/>
          <w:szCs w:val="24"/>
        </w:rPr>
      </w:pPr>
    </w:p>
    <w:p w14:paraId="766F68AE" w14:textId="77777777" w:rsidR="00E06196" w:rsidRDefault="00E06196" w:rsidP="00E06196">
      <w:pPr>
        <w:pStyle w:val="Caption"/>
        <w:keepNext/>
      </w:pPr>
      <w:bookmarkStart w:id="37" w:name="_Ref508703360"/>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22</w:t>
      </w:r>
      <w:r w:rsidR="00413157">
        <w:rPr>
          <w:noProof/>
        </w:rPr>
        <w:fldChar w:fldCharType="end"/>
      </w:r>
      <w:bookmarkEnd w:id="37"/>
      <w:r>
        <w:t xml:space="preserve">. Criminal </w:t>
      </w:r>
      <w:r w:rsidR="002D66E6">
        <w:t>Background Check Processing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E06196" w:rsidRPr="00C91178" w14:paraId="0421347C" w14:textId="77777777" w:rsidTr="00C818B3">
        <w:trPr>
          <w:trHeight w:val="1050"/>
        </w:trPr>
        <w:tc>
          <w:tcPr>
            <w:tcW w:w="630" w:type="pct"/>
            <w:shd w:val="clear" w:color="000000" w:fill="E0E0E0"/>
            <w:tcMar>
              <w:left w:w="0" w:type="dxa"/>
              <w:right w:w="0" w:type="dxa"/>
            </w:tcMar>
            <w:vAlign w:val="bottom"/>
            <w:hideMark/>
          </w:tcPr>
          <w:p w14:paraId="2B0FC6BC"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1747E6F4"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3C73CB26"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41454699"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19B23499"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6498A354"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4EBEADDF"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$29.35</w:t>
            </w:r>
            <w:r w:rsidRPr="009C27AA">
              <w:rPr>
                <w:rFonts w:ascii="Times New Roman" w:hAnsi="Times New Roman"/>
                <w:b/>
                <w:bCs/>
                <w:color w:val="000000"/>
              </w:rPr>
              <w:t xml:space="preserve"> = f)</w:t>
            </w:r>
          </w:p>
        </w:tc>
      </w:tr>
      <w:tr w:rsidR="00E06196" w:rsidRPr="00C91178" w14:paraId="6484DABD" w14:textId="77777777" w:rsidTr="00C818B3">
        <w:trPr>
          <w:trHeight w:val="270"/>
        </w:trPr>
        <w:tc>
          <w:tcPr>
            <w:tcW w:w="630" w:type="pct"/>
            <w:shd w:val="clear" w:color="auto" w:fill="auto"/>
            <w:tcMar>
              <w:left w:w="115" w:type="dxa"/>
              <w:right w:w="115" w:type="dxa"/>
            </w:tcMar>
            <w:vAlign w:val="bottom"/>
            <w:hideMark/>
          </w:tcPr>
          <w:p w14:paraId="08E71ED0"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2595DA05"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00D9BE19"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14:paraId="3C5E751D"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0EBF9D93"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0.25</w:t>
            </w:r>
          </w:p>
        </w:tc>
        <w:tc>
          <w:tcPr>
            <w:tcW w:w="728" w:type="pct"/>
            <w:shd w:val="clear" w:color="auto" w:fill="auto"/>
            <w:tcMar>
              <w:left w:w="115" w:type="dxa"/>
              <w:right w:w="115" w:type="dxa"/>
            </w:tcMar>
            <w:vAlign w:val="bottom"/>
          </w:tcPr>
          <w:p w14:paraId="680CCCA4"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14:paraId="4E13B147"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r w:rsidR="00E06196" w:rsidRPr="00C91178" w14:paraId="3D76833F" w14:textId="77777777" w:rsidTr="00C818B3">
        <w:trPr>
          <w:trHeight w:val="270"/>
        </w:trPr>
        <w:tc>
          <w:tcPr>
            <w:tcW w:w="630" w:type="pct"/>
            <w:shd w:val="clear" w:color="auto" w:fill="auto"/>
            <w:tcMar>
              <w:left w:w="115" w:type="dxa"/>
              <w:right w:w="115" w:type="dxa"/>
            </w:tcMar>
            <w:vAlign w:val="bottom"/>
            <w:hideMark/>
          </w:tcPr>
          <w:p w14:paraId="57C87EB8"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41B22E90"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6BB11C5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14:paraId="0499CB4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1B18B605"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0.25</w:t>
            </w:r>
          </w:p>
        </w:tc>
        <w:tc>
          <w:tcPr>
            <w:tcW w:w="728" w:type="pct"/>
            <w:shd w:val="clear" w:color="auto" w:fill="auto"/>
            <w:tcMar>
              <w:left w:w="115" w:type="dxa"/>
              <w:right w:w="115" w:type="dxa"/>
            </w:tcMar>
            <w:vAlign w:val="bottom"/>
          </w:tcPr>
          <w:p w14:paraId="1E0B9305"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14:paraId="3D13D8F2"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r w:rsidR="00E06196" w:rsidRPr="00C91178" w14:paraId="117112BE" w14:textId="77777777" w:rsidTr="00C818B3">
        <w:trPr>
          <w:trHeight w:val="270"/>
        </w:trPr>
        <w:tc>
          <w:tcPr>
            <w:tcW w:w="630" w:type="pct"/>
            <w:shd w:val="clear" w:color="auto" w:fill="auto"/>
            <w:tcMar>
              <w:left w:w="115" w:type="dxa"/>
              <w:right w:w="115" w:type="dxa"/>
            </w:tcMar>
            <w:vAlign w:val="bottom"/>
            <w:hideMark/>
          </w:tcPr>
          <w:p w14:paraId="0695DEBC"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3E8E736A"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79EE8E48"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14:paraId="4FD56C1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49A1C6CA"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0.25</w:t>
            </w:r>
          </w:p>
        </w:tc>
        <w:tc>
          <w:tcPr>
            <w:tcW w:w="728" w:type="pct"/>
            <w:shd w:val="clear" w:color="auto" w:fill="auto"/>
            <w:tcMar>
              <w:left w:w="115" w:type="dxa"/>
              <w:right w:w="115" w:type="dxa"/>
            </w:tcMar>
            <w:vAlign w:val="bottom"/>
          </w:tcPr>
          <w:p w14:paraId="5E5411F1"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14:paraId="5A412D3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r w:rsidR="00E06196" w:rsidRPr="00C91178" w14:paraId="1424B99B" w14:textId="77777777" w:rsidTr="00C818B3">
        <w:trPr>
          <w:trHeight w:val="270"/>
        </w:trPr>
        <w:tc>
          <w:tcPr>
            <w:tcW w:w="630" w:type="pct"/>
            <w:shd w:val="clear" w:color="auto" w:fill="auto"/>
            <w:tcMar>
              <w:left w:w="115" w:type="dxa"/>
              <w:right w:w="115" w:type="dxa"/>
            </w:tcMar>
            <w:vAlign w:val="bottom"/>
            <w:hideMark/>
          </w:tcPr>
          <w:p w14:paraId="39E8C27D"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317A097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14:paraId="31CA85E2"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14:paraId="417EEC8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14:paraId="3D45683D"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14:paraId="2ABCBA89"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737</w:t>
            </w:r>
          </w:p>
        </w:tc>
        <w:tc>
          <w:tcPr>
            <w:tcW w:w="728" w:type="pct"/>
            <w:shd w:val="clear" w:color="auto" w:fill="auto"/>
            <w:tcMar>
              <w:left w:w="115" w:type="dxa"/>
              <w:right w:w="115" w:type="dxa"/>
            </w:tcMar>
            <w:vAlign w:val="bottom"/>
          </w:tcPr>
          <w:p w14:paraId="254CF376"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$21,6</w:t>
            </w:r>
            <w:r w:rsidR="00721CEF">
              <w:rPr>
                <w:rFonts w:ascii="Times New Roman" w:hAnsi="Times New Roman"/>
              </w:rPr>
              <w:t>60</w:t>
            </w:r>
          </w:p>
        </w:tc>
      </w:tr>
      <w:tr w:rsidR="00E06196" w:rsidRPr="00C91178" w14:paraId="36524EE6" w14:textId="77777777" w:rsidTr="00C818B3">
        <w:trPr>
          <w:trHeight w:val="270"/>
        </w:trPr>
        <w:tc>
          <w:tcPr>
            <w:tcW w:w="630" w:type="pct"/>
            <w:shd w:val="clear" w:color="auto" w:fill="auto"/>
            <w:tcMar>
              <w:left w:w="115" w:type="dxa"/>
              <w:right w:w="115" w:type="dxa"/>
            </w:tcMar>
            <w:vAlign w:val="bottom"/>
            <w:hideMark/>
          </w:tcPr>
          <w:p w14:paraId="5FF12A93"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41FB3D3E"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5E694651"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14:paraId="07BB869E"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4028122C"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14:paraId="5C4DF35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246</w:t>
            </w:r>
          </w:p>
        </w:tc>
        <w:tc>
          <w:tcPr>
            <w:tcW w:w="728" w:type="pct"/>
            <w:shd w:val="clear" w:color="auto" w:fill="auto"/>
            <w:tcMar>
              <w:left w:w="115" w:type="dxa"/>
              <w:right w:w="115" w:type="dxa"/>
            </w:tcMar>
            <w:vAlign w:val="bottom"/>
          </w:tcPr>
          <w:p w14:paraId="357DCDF0"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$7,2</w:t>
            </w:r>
            <w:r w:rsidR="00721CEF">
              <w:rPr>
                <w:rFonts w:ascii="Times New Roman" w:hAnsi="Times New Roman"/>
              </w:rPr>
              <w:t>20</w:t>
            </w:r>
          </w:p>
        </w:tc>
      </w:tr>
    </w:tbl>
    <w:p w14:paraId="0EA997D0" w14:textId="77777777" w:rsidR="00E06196" w:rsidRDefault="00E06196" w:rsidP="00E06196">
      <w:pPr>
        <w:rPr>
          <w:rFonts w:ascii="Times New Roman" w:hAnsi="Times New Roman"/>
          <w:sz w:val="24"/>
          <w:szCs w:val="24"/>
        </w:rPr>
      </w:pPr>
    </w:p>
    <w:p w14:paraId="1B31BA44" w14:textId="5B42DE2F" w:rsidR="00E06196" w:rsidRDefault="00E06196" w:rsidP="00E06196">
      <w:pPr>
        <w:rPr>
          <w:rFonts w:ascii="Times New Roman" w:hAnsi="Times New Roman"/>
          <w:sz w:val="24"/>
          <w:szCs w:val="24"/>
        </w:rPr>
      </w:pPr>
      <w:r>
        <w:rPr>
          <w:rFonts w:ascii="Times New Roman" w:hAnsi="Times New Roman"/>
          <w:sz w:val="24"/>
          <w:szCs w:val="24"/>
        </w:rPr>
        <w:t xml:space="preserve">As shown in </w:t>
      </w:r>
      <w:r w:rsidRPr="00E06196">
        <w:rPr>
          <w:rFonts w:ascii="Times New Roman" w:hAnsi="Times New Roman"/>
          <w:sz w:val="24"/>
          <w:szCs w:val="24"/>
        </w:rPr>
        <w:fldChar w:fldCharType="begin"/>
      </w:r>
      <w:r w:rsidRPr="00E06196">
        <w:rPr>
          <w:rFonts w:ascii="Times New Roman" w:hAnsi="Times New Roman"/>
          <w:sz w:val="24"/>
          <w:szCs w:val="24"/>
        </w:rPr>
        <w:instrText xml:space="preserve"> REF _Ref508703675 \h  \* MERGEFORMAT </w:instrText>
      </w:r>
      <w:r w:rsidRPr="00E06196">
        <w:rPr>
          <w:rFonts w:ascii="Times New Roman" w:hAnsi="Times New Roman"/>
          <w:sz w:val="24"/>
          <w:szCs w:val="24"/>
        </w:rPr>
      </w:r>
      <w:r w:rsidRPr="00E06196">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23</w:t>
      </w:r>
      <w:r w:rsidRPr="00E06196">
        <w:rPr>
          <w:rFonts w:ascii="Times New Roman" w:hAnsi="Times New Roman"/>
          <w:sz w:val="24"/>
          <w:szCs w:val="24"/>
        </w:rPr>
        <w:fldChar w:fldCharType="end"/>
      </w:r>
      <w:r>
        <w:rPr>
          <w:rFonts w:ascii="Times New Roman" w:hAnsi="Times New Roman"/>
          <w:sz w:val="24"/>
          <w:szCs w:val="24"/>
        </w:rPr>
        <w:t>, the recording of training, certification, and criminal background check results will result in an annual average of 982 responses (2,946 ÷ 3) and 33 burden hours (982 × 0.033), costing $96</w:t>
      </w:r>
      <w:r w:rsidR="00721CEF">
        <w:rPr>
          <w:rFonts w:ascii="Times New Roman" w:hAnsi="Times New Roman"/>
          <w:sz w:val="24"/>
          <w:szCs w:val="24"/>
        </w:rPr>
        <w:t>9</w:t>
      </w:r>
      <w:r>
        <w:rPr>
          <w:rFonts w:ascii="Times New Roman" w:hAnsi="Times New Roman"/>
          <w:sz w:val="24"/>
          <w:szCs w:val="24"/>
        </w:rPr>
        <w:t xml:space="preserve"> (33 × $29.35).</w:t>
      </w:r>
    </w:p>
    <w:p w14:paraId="5DC382EA" w14:textId="77777777" w:rsidR="005C1D7D" w:rsidRDefault="005C1D7D" w:rsidP="005C1D7D">
      <w:pPr>
        <w:rPr>
          <w:rFonts w:ascii="Times New Roman" w:hAnsi="Times New Roman"/>
          <w:sz w:val="24"/>
          <w:szCs w:val="24"/>
        </w:rPr>
      </w:pPr>
    </w:p>
    <w:p w14:paraId="30823E66" w14:textId="77777777" w:rsidR="00E06196" w:rsidRDefault="00E06196" w:rsidP="00E06196">
      <w:pPr>
        <w:pStyle w:val="Caption"/>
        <w:keepNext/>
      </w:pPr>
      <w:bookmarkStart w:id="38" w:name="_Ref508703675"/>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23</w:t>
      </w:r>
      <w:r w:rsidR="00413157">
        <w:rPr>
          <w:noProof/>
        </w:rPr>
        <w:fldChar w:fldCharType="end"/>
      </w:r>
      <w:bookmarkEnd w:id="38"/>
      <w:r>
        <w:t xml:space="preserve">. </w:t>
      </w:r>
      <w:r w:rsidR="00183DE1">
        <w:t xml:space="preserve">Recording of Training, Certification, and </w:t>
      </w:r>
      <w:r>
        <w:t xml:space="preserve">Criminal </w:t>
      </w:r>
      <w:r w:rsidR="002D66E6">
        <w:t xml:space="preserve">Background Check </w:t>
      </w:r>
      <w:r w:rsidR="00183DE1">
        <w:t>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82"/>
        <w:gridCol w:w="1364"/>
        <w:gridCol w:w="1366"/>
        <w:gridCol w:w="1364"/>
        <w:gridCol w:w="1366"/>
        <w:gridCol w:w="1364"/>
        <w:gridCol w:w="1364"/>
      </w:tblGrid>
      <w:tr w:rsidR="00E06196" w:rsidRPr="00C91178" w14:paraId="492FE1B3" w14:textId="77777777" w:rsidTr="00C818B3">
        <w:trPr>
          <w:trHeight w:val="1050"/>
        </w:trPr>
        <w:tc>
          <w:tcPr>
            <w:tcW w:w="630" w:type="pct"/>
            <w:shd w:val="clear" w:color="000000" w:fill="E0E0E0"/>
            <w:tcMar>
              <w:left w:w="0" w:type="dxa"/>
              <w:right w:w="0" w:type="dxa"/>
            </w:tcMar>
            <w:vAlign w:val="bottom"/>
            <w:hideMark/>
          </w:tcPr>
          <w:p w14:paraId="0FA09E68"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Year</w:t>
            </w:r>
          </w:p>
        </w:tc>
        <w:tc>
          <w:tcPr>
            <w:tcW w:w="728" w:type="pct"/>
            <w:shd w:val="clear" w:color="000000" w:fill="E0E0E0"/>
            <w:tcMar>
              <w:left w:w="0" w:type="dxa"/>
              <w:right w:w="0" w:type="dxa"/>
            </w:tcMar>
            <w:vAlign w:val="bottom"/>
            <w:hideMark/>
          </w:tcPr>
          <w:p w14:paraId="1FE9BCF9"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Number of Respondents</w:t>
            </w:r>
            <w:r w:rsidRPr="009C27AA">
              <w:rPr>
                <w:rFonts w:ascii="Times New Roman" w:hAnsi="Times New Roman"/>
                <w:b/>
                <w:bCs/>
                <w:color w:val="000000"/>
              </w:rPr>
              <w:br/>
              <w:t>(a)</w:t>
            </w:r>
          </w:p>
        </w:tc>
        <w:tc>
          <w:tcPr>
            <w:tcW w:w="729" w:type="pct"/>
            <w:shd w:val="clear" w:color="000000" w:fill="E0E0E0"/>
            <w:tcMar>
              <w:left w:w="0" w:type="dxa"/>
              <w:right w:w="0" w:type="dxa"/>
            </w:tcMar>
            <w:vAlign w:val="bottom"/>
            <w:hideMark/>
          </w:tcPr>
          <w:p w14:paraId="650350FB"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Responses per Respondent</w:t>
            </w:r>
            <w:r w:rsidRPr="009C27AA">
              <w:rPr>
                <w:rFonts w:ascii="Times New Roman" w:hAnsi="Times New Roman"/>
                <w:b/>
                <w:bCs/>
                <w:color w:val="000000"/>
              </w:rPr>
              <w:br/>
              <w:t>(b)</w:t>
            </w:r>
          </w:p>
        </w:tc>
        <w:tc>
          <w:tcPr>
            <w:tcW w:w="728" w:type="pct"/>
            <w:shd w:val="clear" w:color="000000" w:fill="E0E0E0"/>
            <w:tcMar>
              <w:left w:w="0" w:type="dxa"/>
              <w:right w:w="0" w:type="dxa"/>
            </w:tcMar>
            <w:vAlign w:val="bottom"/>
            <w:hideMark/>
          </w:tcPr>
          <w:p w14:paraId="4B4693AF"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Responses</w:t>
            </w:r>
            <w:r w:rsidRPr="009C27AA">
              <w:rPr>
                <w:rFonts w:ascii="Times New Roman" w:hAnsi="Times New Roman"/>
                <w:b/>
                <w:bCs/>
                <w:color w:val="000000"/>
              </w:rPr>
              <w:br/>
              <w:t>(a × b = c)</w:t>
            </w:r>
          </w:p>
        </w:tc>
        <w:tc>
          <w:tcPr>
            <w:tcW w:w="729" w:type="pct"/>
            <w:shd w:val="clear" w:color="000000" w:fill="E0E0E0"/>
            <w:tcMar>
              <w:left w:w="0" w:type="dxa"/>
              <w:right w:w="0" w:type="dxa"/>
            </w:tcMar>
            <w:vAlign w:val="bottom"/>
            <w:hideMark/>
          </w:tcPr>
          <w:p w14:paraId="6D9C8CFE"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Burden Hours per Response</w:t>
            </w:r>
            <w:r w:rsidRPr="009C27AA">
              <w:rPr>
                <w:rFonts w:ascii="Times New Roman" w:hAnsi="Times New Roman"/>
                <w:b/>
                <w:bCs/>
                <w:color w:val="000000"/>
              </w:rPr>
              <w:br/>
              <w:t>(d)</w:t>
            </w:r>
          </w:p>
        </w:tc>
        <w:tc>
          <w:tcPr>
            <w:tcW w:w="728" w:type="pct"/>
            <w:shd w:val="clear" w:color="000000" w:fill="E0E0E0"/>
            <w:tcMar>
              <w:left w:w="0" w:type="dxa"/>
              <w:right w:w="0" w:type="dxa"/>
            </w:tcMar>
            <w:vAlign w:val="bottom"/>
            <w:hideMark/>
          </w:tcPr>
          <w:p w14:paraId="29D9E61C"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Burden Hours</w:t>
            </w:r>
            <w:r w:rsidRPr="009C27AA">
              <w:rPr>
                <w:rFonts w:ascii="Times New Roman" w:hAnsi="Times New Roman"/>
                <w:b/>
                <w:bCs/>
                <w:color w:val="000000"/>
              </w:rPr>
              <w:br/>
              <w:t>(c × d = e)</w:t>
            </w:r>
          </w:p>
        </w:tc>
        <w:tc>
          <w:tcPr>
            <w:tcW w:w="728" w:type="pct"/>
            <w:shd w:val="clear" w:color="000000" w:fill="E0E0E0"/>
            <w:tcMar>
              <w:left w:w="0" w:type="dxa"/>
              <w:right w:w="0" w:type="dxa"/>
            </w:tcMar>
            <w:vAlign w:val="bottom"/>
            <w:hideMark/>
          </w:tcPr>
          <w:p w14:paraId="275D8123" w14:textId="77777777" w:rsidR="00E06196" w:rsidRPr="009C27AA" w:rsidRDefault="00E06196" w:rsidP="00EB7D1F">
            <w:pPr>
              <w:widowControl/>
              <w:autoSpaceDE/>
              <w:autoSpaceDN/>
              <w:adjustRightInd/>
              <w:jc w:val="center"/>
              <w:rPr>
                <w:rFonts w:ascii="Times New Roman" w:hAnsi="Times New Roman"/>
                <w:b/>
                <w:bCs/>
                <w:color w:val="000000"/>
              </w:rPr>
            </w:pPr>
            <w:r w:rsidRPr="009C27AA">
              <w:rPr>
                <w:rFonts w:ascii="Times New Roman" w:hAnsi="Times New Roman"/>
                <w:b/>
                <w:bCs/>
                <w:color w:val="000000"/>
              </w:rPr>
              <w:t>Total Annual Respondent Cost</w:t>
            </w:r>
            <w:r w:rsidRPr="009C27AA">
              <w:rPr>
                <w:rFonts w:ascii="Times New Roman" w:hAnsi="Times New Roman"/>
                <w:b/>
                <w:bCs/>
                <w:color w:val="000000"/>
              </w:rPr>
              <w:br/>
              <w:t>(e</w:t>
            </w:r>
            <w:r>
              <w:rPr>
                <w:rFonts w:ascii="Times New Roman" w:hAnsi="Times New Roman"/>
                <w:b/>
                <w:bCs/>
                <w:color w:val="000000"/>
              </w:rPr>
              <w:t xml:space="preserve"> × $29.35</w:t>
            </w:r>
            <w:r w:rsidRPr="009C27AA">
              <w:rPr>
                <w:rFonts w:ascii="Times New Roman" w:hAnsi="Times New Roman"/>
                <w:b/>
                <w:bCs/>
                <w:color w:val="000000"/>
              </w:rPr>
              <w:t xml:space="preserve"> = f)</w:t>
            </w:r>
          </w:p>
        </w:tc>
      </w:tr>
      <w:tr w:rsidR="00E06196" w:rsidRPr="00C91178" w14:paraId="4498224E" w14:textId="77777777" w:rsidTr="00CE5D9A">
        <w:trPr>
          <w:trHeight w:val="270"/>
        </w:trPr>
        <w:tc>
          <w:tcPr>
            <w:tcW w:w="630" w:type="pct"/>
            <w:shd w:val="clear" w:color="auto" w:fill="auto"/>
            <w:tcMar>
              <w:left w:w="115" w:type="dxa"/>
              <w:right w:w="115" w:type="dxa"/>
            </w:tcMar>
            <w:vAlign w:val="bottom"/>
            <w:hideMark/>
          </w:tcPr>
          <w:p w14:paraId="4CF25C87"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1</w:t>
            </w:r>
          </w:p>
        </w:tc>
        <w:tc>
          <w:tcPr>
            <w:tcW w:w="728" w:type="pct"/>
            <w:shd w:val="clear" w:color="auto" w:fill="auto"/>
            <w:tcMar>
              <w:left w:w="115" w:type="dxa"/>
              <w:right w:w="115" w:type="dxa"/>
            </w:tcMar>
            <w:vAlign w:val="bottom"/>
          </w:tcPr>
          <w:p w14:paraId="08D49258"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5DFEF1A4"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14:paraId="1888F8D9"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59BF4F42" w14:textId="77777777" w:rsidR="00E06196" w:rsidRPr="007028B1" w:rsidRDefault="00E06196" w:rsidP="007028B1">
            <w:pPr>
              <w:widowControl/>
              <w:autoSpaceDE/>
              <w:autoSpaceDN/>
              <w:adjustRightInd/>
              <w:jc w:val="center"/>
              <w:rPr>
                <w:rFonts w:ascii="Times New Roman" w:hAnsi="Times New Roman"/>
                <w:color w:val="000000"/>
              </w:rPr>
            </w:pPr>
            <w:r w:rsidRPr="00CE5D9A">
              <w:rPr>
                <w:rFonts w:ascii="Times New Roman" w:hAnsi="Times New Roman"/>
              </w:rPr>
              <w:t>0.033</w:t>
            </w:r>
          </w:p>
        </w:tc>
        <w:tc>
          <w:tcPr>
            <w:tcW w:w="728" w:type="pct"/>
            <w:shd w:val="clear" w:color="auto" w:fill="auto"/>
            <w:tcMar>
              <w:left w:w="115" w:type="dxa"/>
              <w:right w:w="115" w:type="dxa"/>
            </w:tcMar>
            <w:vAlign w:val="bottom"/>
          </w:tcPr>
          <w:p w14:paraId="1B507A2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14:paraId="796C236E"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$96</w:t>
            </w:r>
            <w:r w:rsidR="00721CEF">
              <w:rPr>
                <w:rFonts w:ascii="Times New Roman" w:hAnsi="Times New Roman"/>
              </w:rPr>
              <w:t>9</w:t>
            </w:r>
          </w:p>
        </w:tc>
      </w:tr>
      <w:tr w:rsidR="00E06196" w:rsidRPr="00C91178" w14:paraId="774B0D02" w14:textId="77777777" w:rsidTr="00CE5D9A">
        <w:trPr>
          <w:trHeight w:val="270"/>
        </w:trPr>
        <w:tc>
          <w:tcPr>
            <w:tcW w:w="630" w:type="pct"/>
            <w:shd w:val="clear" w:color="auto" w:fill="auto"/>
            <w:tcMar>
              <w:left w:w="115" w:type="dxa"/>
              <w:right w:w="115" w:type="dxa"/>
            </w:tcMar>
            <w:vAlign w:val="bottom"/>
            <w:hideMark/>
          </w:tcPr>
          <w:p w14:paraId="1B68E12E"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2</w:t>
            </w:r>
          </w:p>
        </w:tc>
        <w:tc>
          <w:tcPr>
            <w:tcW w:w="728" w:type="pct"/>
            <w:shd w:val="clear" w:color="auto" w:fill="auto"/>
            <w:tcMar>
              <w:left w:w="115" w:type="dxa"/>
              <w:right w:w="115" w:type="dxa"/>
            </w:tcMar>
            <w:vAlign w:val="bottom"/>
          </w:tcPr>
          <w:p w14:paraId="21936932"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2F376195"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14:paraId="7AA7505D"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7FC30BAC" w14:textId="77777777" w:rsidR="00E06196" w:rsidRPr="007028B1" w:rsidRDefault="00E06196" w:rsidP="007028B1">
            <w:pPr>
              <w:widowControl/>
              <w:autoSpaceDE/>
              <w:autoSpaceDN/>
              <w:adjustRightInd/>
              <w:jc w:val="center"/>
              <w:rPr>
                <w:rFonts w:ascii="Times New Roman" w:hAnsi="Times New Roman"/>
                <w:color w:val="000000"/>
              </w:rPr>
            </w:pPr>
            <w:r w:rsidRPr="00CE5D9A">
              <w:rPr>
                <w:rFonts w:ascii="Times New Roman" w:hAnsi="Times New Roman"/>
              </w:rPr>
              <w:t>0.033</w:t>
            </w:r>
          </w:p>
        </w:tc>
        <w:tc>
          <w:tcPr>
            <w:tcW w:w="728" w:type="pct"/>
            <w:shd w:val="clear" w:color="auto" w:fill="auto"/>
            <w:tcMar>
              <w:left w:w="115" w:type="dxa"/>
              <w:right w:w="115" w:type="dxa"/>
            </w:tcMar>
            <w:vAlign w:val="bottom"/>
          </w:tcPr>
          <w:p w14:paraId="78A3CA7B"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14:paraId="3E9BBA68"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$96</w:t>
            </w:r>
            <w:r w:rsidR="00721CEF">
              <w:rPr>
                <w:rFonts w:ascii="Times New Roman" w:hAnsi="Times New Roman"/>
              </w:rPr>
              <w:t>9</w:t>
            </w:r>
          </w:p>
        </w:tc>
      </w:tr>
      <w:tr w:rsidR="00E06196" w:rsidRPr="00C91178" w14:paraId="3A9EDF82" w14:textId="77777777" w:rsidTr="00CE5D9A">
        <w:trPr>
          <w:trHeight w:val="270"/>
        </w:trPr>
        <w:tc>
          <w:tcPr>
            <w:tcW w:w="630" w:type="pct"/>
            <w:shd w:val="clear" w:color="auto" w:fill="auto"/>
            <w:tcMar>
              <w:left w:w="115" w:type="dxa"/>
              <w:right w:w="115" w:type="dxa"/>
            </w:tcMar>
            <w:vAlign w:val="bottom"/>
            <w:hideMark/>
          </w:tcPr>
          <w:p w14:paraId="153EEEC7"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3</w:t>
            </w:r>
          </w:p>
        </w:tc>
        <w:tc>
          <w:tcPr>
            <w:tcW w:w="728" w:type="pct"/>
            <w:shd w:val="clear" w:color="auto" w:fill="auto"/>
            <w:tcMar>
              <w:left w:w="115" w:type="dxa"/>
              <w:right w:w="115" w:type="dxa"/>
            </w:tcMar>
            <w:vAlign w:val="bottom"/>
          </w:tcPr>
          <w:p w14:paraId="2A5B153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034ADA45"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1</w:t>
            </w:r>
          </w:p>
        </w:tc>
        <w:tc>
          <w:tcPr>
            <w:tcW w:w="728" w:type="pct"/>
            <w:shd w:val="clear" w:color="auto" w:fill="auto"/>
            <w:tcMar>
              <w:left w:w="115" w:type="dxa"/>
              <w:right w:w="115" w:type="dxa"/>
            </w:tcMar>
            <w:vAlign w:val="bottom"/>
          </w:tcPr>
          <w:p w14:paraId="69A44E5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5F5F9364" w14:textId="77777777" w:rsidR="00E06196" w:rsidRPr="007028B1" w:rsidRDefault="00E06196" w:rsidP="007028B1">
            <w:pPr>
              <w:widowControl/>
              <w:autoSpaceDE/>
              <w:autoSpaceDN/>
              <w:adjustRightInd/>
              <w:jc w:val="center"/>
              <w:rPr>
                <w:rFonts w:ascii="Times New Roman" w:hAnsi="Times New Roman"/>
                <w:color w:val="000000"/>
              </w:rPr>
            </w:pPr>
            <w:r w:rsidRPr="00CE5D9A">
              <w:rPr>
                <w:rFonts w:ascii="Times New Roman" w:hAnsi="Times New Roman"/>
              </w:rPr>
              <w:t>0.033</w:t>
            </w:r>
          </w:p>
        </w:tc>
        <w:tc>
          <w:tcPr>
            <w:tcW w:w="728" w:type="pct"/>
            <w:shd w:val="clear" w:color="auto" w:fill="auto"/>
            <w:tcMar>
              <w:left w:w="115" w:type="dxa"/>
              <w:right w:w="115" w:type="dxa"/>
            </w:tcMar>
            <w:vAlign w:val="bottom"/>
          </w:tcPr>
          <w:p w14:paraId="70A63DFD"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14:paraId="34A50AD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$96</w:t>
            </w:r>
            <w:r w:rsidR="00721CEF">
              <w:rPr>
                <w:rFonts w:ascii="Times New Roman" w:hAnsi="Times New Roman"/>
              </w:rPr>
              <w:t>9</w:t>
            </w:r>
          </w:p>
        </w:tc>
      </w:tr>
      <w:tr w:rsidR="00E06196" w:rsidRPr="00C91178" w14:paraId="0203059E" w14:textId="77777777" w:rsidTr="00CE5D9A">
        <w:trPr>
          <w:trHeight w:val="270"/>
        </w:trPr>
        <w:tc>
          <w:tcPr>
            <w:tcW w:w="630" w:type="pct"/>
            <w:shd w:val="clear" w:color="auto" w:fill="auto"/>
            <w:tcMar>
              <w:left w:w="115" w:type="dxa"/>
              <w:right w:w="115" w:type="dxa"/>
            </w:tcMar>
            <w:vAlign w:val="bottom"/>
            <w:hideMark/>
          </w:tcPr>
          <w:p w14:paraId="7BF1578A"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Total</w:t>
            </w:r>
          </w:p>
        </w:tc>
        <w:tc>
          <w:tcPr>
            <w:tcW w:w="728" w:type="pct"/>
            <w:shd w:val="clear" w:color="auto" w:fill="auto"/>
            <w:tcMar>
              <w:left w:w="115" w:type="dxa"/>
              <w:right w:w="115" w:type="dxa"/>
            </w:tcMar>
            <w:vAlign w:val="bottom"/>
          </w:tcPr>
          <w:p w14:paraId="74B836C0"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14:paraId="5A195A0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14:paraId="19A0EA76"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2,946</w:t>
            </w:r>
          </w:p>
        </w:tc>
        <w:tc>
          <w:tcPr>
            <w:tcW w:w="729" w:type="pct"/>
            <w:shd w:val="clear" w:color="auto" w:fill="auto"/>
            <w:tcMar>
              <w:left w:w="115" w:type="dxa"/>
              <w:right w:w="115" w:type="dxa"/>
            </w:tcMar>
            <w:vAlign w:val="bottom"/>
          </w:tcPr>
          <w:p w14:paraId="4D4F71C1" w14:textId="77777777" w:rsidR="00E06196" w:rsidRPr="007028B1" w:rsidRDefault="00E06196" w:rsidP="007028B1">
            <w:pPr>
              <w:widowControl/>
              <w:autoSpaceDE/>
              <w:autoSpaceDN/>
              <w:adjustRightInd/>
              <w:jc w:val="center"/>
              <w:rPr>
                <w:rFonts w:ascii="Times New Roman" w:hAnsi="Times New Roman"/>
                <w:color w:val="000000"/>
              </w:rPr>
            </w:pPr>
            <w:r w:rsidRPr="00CE5D9A">
              <w:rPr>
                <w:rFonts w:ascii="Times New Roman" w:hAnsi="Times New Roman"/>
              </w:rPr>
              <w:t>-</w:t>
            </w:r>
          </w:p>
        </w:tc>
        <w:tc>
          <w:tcPr>
            <w:tcW w:w="728" w:type="pct"/>
            <w:shd w:val="clear" w:color="auto" w:fill="auto"/>
            <w:tcMar>
              <w:left w:w="115" w:type="dxa"/>
              <w:right w:w="115" w:type="dxa"/>
            </w:tcMar>
            <w:vAlign w:val="bottom"/>
          </w:tcPr>
          <w:p w14:paraId="7BCBDE7D"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w:t>
            </w:r>
            <w:r w:rsidR="00721CEF">
              <w:rPr>
                <w:rFonts w:ascii="Times New Roman" w:hAnsi="Times New Roman"/>
              </w:rPr>
              <w:t>9</w:t>
            </w:r>
          </w:p>
        </w:tc>
        <w:tc>
          <w:tcPr>
            <w:tcW w:w="728" w:type="pct"/>
            <w:shd w:val="clear" w:color="auto" w:fill="auto"/>
            <w:tcMar>
              <w:left w:w="115" w:type="dxa"/>
              <w:right w:w="115" w:type="dxa"/>
            </w:tcMar>
            <w:vAlign w:val="bottom"/>
          </w:tcPr>
          <w:p w14:paraId="57235865"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$2,</w:t>
            </w:r>
            <w:r w:rsidR="00721CEF">
              <w:rPr>
                <w:rFonts w:ascii="Times New Roman" w:hAnsi="Times New Roman"/>
              </w:rPr>
              <w:t>907</w:t>
            </w:r>
          </w:p>
        </w:tc>
      </w:tr>
      <w:tr w:rsidR="00E06196" w:rsidRPr="00C91178" w14:paraId="1F269E08" w14:textId="77777777" w:rsidTr="00CE5D9A">
        <w:trPr>
          <w:trHeight w:val="270"/>
        </w:trPr>
        <w:tc>
          <w:tcPr>
            <w:tcW w:w="630" w:type="pct"/>
            <w:shd w:val="clear" w:color="auto" w:fill="auto"/>
            <w:tcMar>
              <w:left w:w="115" w:type="dxa"/>
              <w:right w:w="115" w:type="dxa"/>
            </w:tcMar>
            <w:vAlign w:val="bottom"/>
            <w:hideMark/>
          </w:tcPr>
          <w:p w14:paraId="48FB3997" w14:textId="77777777" w:rsidR="00E06196" w:rsidRPr="009C27AA" w:rsidRDefault="00E06196" w:rsidP="00E06196">
            <w:pPr>
              <w:widowControl/>
              <w:autoSpaceDE/>
              <w:autoSpaceDN/>
              <w:adjustRightInd/>
              <w:jc w:val="center"/>
              <w:rPr>
                <w:rFonts w:ascii="Times New Roman" w:hAnsi="Times New Roman"/>
                <w:color w:val="000000"/>
              </w:rPr>
            </w:pPr>
            <w:r w:rsidRPr="009C27AA">
              <w:rPr>
                <w:rFonts w:ascii="Times New Roman" w:hAnsi="Times New Roman"/>
                <w:color w:val="000000"/>
              </w:rPr>
              <w:t>Annualized</w:t>
            </w:r>
          </w:p>
        </w:tc>
        <w:tc>
          <w:tcPr>
            <w:tcW w:w="728" w:type="pct"/>
            <w:shd w:val="clear" w:color="auto" w:fill="auto"/>
            <w:tcMar>
              <w:left w:w="115" w:type="dxa"/>
              <w:right w:w="115" w:type="dxa"/>
            </w:tcMar>
            <w:vAlign w:val="bottom"/>
          </w:tcPr>
          <w:p w14:paraId="68DD42BA"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0B55C77E"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w:t>
            </w:r>
          </w:p>
        </w:tc>
        <w:tc>
          <w:tcPr>
            <w:tcW w:w="728" w:type="pct"/>
            <w:shd w:val="clear" w:color="auto" w:fill="auto"/>
            <w:tcMar>
              <w:left w:w="115" w:type="dxa"/>
              <w:right w:w="115" w:type="dxa"/>
            </w:tcMar>
            <w:vAlign w:val="bottom"/>
          </w:tcPr>
          <w:p w14:paraId="74D2F227"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982</w:t>
            </w:r>
          </w:p>
        </w:tc>
        <w:tc>
          <w:tcPr>
            <w:tcW w:w="729" w:type="pct"/>
            <w:shd w:val="clear" w:color="auto" w:fill="auto"/>
            <w:tcMar>
              <w:left w:w="115" w:type="dxa"/>
              <w:right w:w="115" w:type="dxa"/>
            </w:tcMar>
            <w:vAlign w:val="bottom"/>
          </w:tcPr>
          <w:p w14:paraId="5BA0CA03" w14:textId="77777777" w:rsidR="00E06196" w:rsidRPr="007028B1" w:rsidRDefault="00E06196" w:rsidP="007028B1">
            <w:pPr>
              <w:widowControl/>
              <w:autoSpaceDE/>
              <w:autoSpaceDN/>
              <w:adjustRightInd/>
              <w:jc w:val="center"/>
              <w:rPr>
                <w:rFonts w:ascii="Times New Roman" w:hAnsi="Times New Roman"/>
                <w:color w:val="000000"/>
              </w:rPr>
            </w:pPr>
            <w:r w:rsidRPr="00CE5D9A">
              <w:rPr>
                <w:rFonts w:ascii="Times New Roman" w:hAnsi="Times New Roman"/>
              </w:rPr>
              <w:t>-</w:t>
            </w:r>
          </w:p>
        </w:tc>
        <w:tc>
          <w:tcPr>
            <w:tcW w:w="728" w:type="pct"/>
            <w:shd w:val="clear" w:color="auto" w:fill="auto"/>
            <w:tcMar>
              <w:left w:w="115" w:type="dxa"/>
              <w:right w:w="115" w:type="dxa"/>
            </w:tcMar>
            <w:vAlign w:val="bottom"/>
          </w:tcPr>
          <w:p w14:paraId="4272BB11"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33</w:t>
            </w:r>
          </w:p>
        </w:tc>
        <w:tc>
          <w:tcPr>
            <w:tcW w:w="728" w:type="pct"/>
            <w:shd w:val="clear" w:color="auto" w:fill="auto"/>
            <w:tcMar>
              <w:left w:w="115" w:type="dxa"/>
              <w:right w:w="115" w:type="dxa"/>
            </w:tcMar>
            <w:vAlign w:val="bottom"/>
          </w:tcPr>
          <w:p w14:paraId="467F5D2F" w14:textId="77777777" w:rsidR="00E06196" w:rsidRPr="00E06196" w:rsidRDefault="00E06196" w:rsidP="00E06196">
            <w:pPr>
              <w:widowControl/>
              <w:autoSpaceDE/>
              <w:autoSpaceDN/>
              <w:adjustRightInd/>
              <w:jc w:val="center"/>
              <w:rPr>
                <w:rFonts w:ascii="Times New Roman" w:hAnsi="Times New Roman"/>
                <w:color w:val="000000"/>
              </w:rPr>
            </w:pPr>
            <w:r w:rsidRPr="00E06196">
              <w:rPr>
                <w:rFonts w:ascii="Times New Roman" w:hAnsi="Times New Roman"/>
              </w:rPr>
              <w:t>$9</w:t>
            </w:r>
            <w:r w:rsidR="00721CEF">
              <w:rPr>
                <w:rFonts w:ascii="Times New Roman" w:hAnsi="Times New Roman"/>
              </w:rPr>
              <w:t>69</w:t>
            </w:r>
          </w:p>
        </w:tc>
      </w:tr>
    </w:tbl>
    <w:p w14:paraId="27895719" w14:textId="77777777" w:rsidR="00E06196" w:rsidRDefault="00E06196" w:rsidP="005C1D7D">
      <w:pPr>
        <w:rPr>
          <w:rFonts w:ascii="Times New Roman" w:hAnsi="Times New Roman"/>
          <w:sz w:val="24"/>
          <w:szCs w:val="24"/>
        </w:rPr>
      </w:pPr>
    </w:p>
    <w:p w14:paraId="5ADF2AC7" w14:textId="0F20683B" w:rsidR="005C1D7D" w:rsidRDefault="00DA250B" w:rsidP="005C1D7D">
      <w:pPr>
        <w:rPr>
          <w:rFonts w:ascii="Times New Roman" w:hAnsi="Times New Roman"/>
          <w:sz w:val="24"/>
          <w:szCs w:val="24"/>
        </w:rPr>
      </w:pPr>
      <w:r>
        <w:rPr>
          <w:rFonts w:ascii="Times New Roman" w:hAnsi="Times New Roman"/>
          <w:sz w:val="24"/>
          <w:szCs w:val="24"/>
        </w:rPr>
        <w:t>These four tasks combined result in an annualized total of 2,946 responses and 27,298 burden hours, costing $857,405 (</w:t>
      </w:r>
      <w:r w:rsidRPr="00DA250B">
        <w:rPr>
          <w:rFonts w:ascii="Times New Roman" w:hAnsi="Times New Roman"/>
          <w:sz w:val="24"/>
          <w:szCs w:val="24"/>
        </w:rPr>
        <w:fldChar w:fldCharType="begin"/>
      </w:r>
      <w:r w:rsidRPr="00DA250B">
        <w:rPr>
          <w:rFonts w:ascii="Times New Roman" w:hAnsi="Times New Roman"/>
          <w:sz w:val="24"/>
          <w:szCs w:val="24"/>
        </w:rPr>
        <w:instrText xml:space="preserve"> REF _Ref508703916 \h  \* MERGEFORMAT </w:instrText>
      </w:r>
      <w:r w:rsidRPr="00DA250B">
        <w:rPr>
          <w:rFonts w:ascii="Times New Roman" w:hAnsi="Times New Roman"/>
          <w:sz w:val="24"/>
          <w:szCs w:val="24"/>
        </w:rPr>
      </w:r>
      <w:r w:rsidRPr="00DA250B">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24</w:t>
      </w:r>
      <w:r w:rsidRPr="00DA250B">
        <w:rPr>
          <w:rFonts w:ascii="Times New Roman" w:hAnsi="Times New Roman"/>
          <w:sz w:val="24"/>
          <w:szCs w:val="24"/>
        </w:rPr>
        <w:fldChar w:fldCharType="end"/>
      </w:r>
      <w:r>
        <w:rPr>
          <w:rFonts w:ascii="Times New Roman" w:hAnsi="Times New Roman"/>
          <w:sz w:val="24"/>
          <w:szCs w:val="24"/>
        </w:rPr>
        <w:t>).</w:t>
      </w:r>
    </w:p>
    <w:p w14:paraId="3E79062F" w14:textId="77777777" w:rsidR="005C1D7D" w:rsidRDefault="005C1D7D" w:rsidP="005C1D7D">
      <w:pPr>
        <w:rPr>
          <w:rFonts w:ascii="Times New Roman" w:hAnsi="Times New Roman"/>
          <w:sz w:val="24"/>
          <w:szCs w:val="24"/>
        </w:rPr>
      </w:pPr>
    </w:p>
    <w:p w14:paraId="43EF1683" w14:textId="77777777" w:rsidR="00DA250B" w:rsidRDefault="00DA250B" w:rsidP="00DA250B">
      <w:pPr>
        <w:pStyle w:val="Caption"/>
        <w:keepNext/>
      </w:pPr>
      <w:bookmarkStart w:id="39" w:name="_Ref508703916"/>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24</w:t>
      </w:r>
      <w:r w:rsidR="00413157">
        <w:rPr>
          <w:noProof/>
        </w:rPr>
        <w:fldChar w:fldCharType="end"/>
      </w:r>
      <w:bookmarkEnd w:id="39"/>
      <w:r>
        <w:t xml:space="preserve">. Annualized </w:t>
      </w:r>
      <w:r w:rsidR="002D66E6">
        <w:t>K</w:t>
      </w:r>
      <w:r w:rsidR="002D66E6" w:rsidRPr="00DA250B">
        <w:t xml:space="preserve">nowledge </w:t>
      </w:r>
      <w:r w:rsidR="002D66E6">
        <w:t>a</w:t>
      </w:r>
      <w:r w:rsidR="002D66E6" w:rsidRPr="00DA250B">
        <w:t>nd Skills Test Examiner Certification</w:t>
      </w:r>
      <w:r w:rsidRPr="00DA250B">
        <w:t xml:space="preserve"> </w:t>
      </w:r>
      <w:r>
        <w:t>(IC-2.8)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34"/>
        <w:gridCol w:w="1284"/>
        <w:gridCol w:w="1284"/>
        <w:gridCol w:w="1284"/>
        <w:gridCol w:w="1284"/>
      </w:tblGrid>
      <w:tr w:rsidR="00DA250B" w:rsidRPr="009C27AA" w14:paraId="6D000882" w14:textId="77777777" w:rsidTr="00C818B3">
        <w:trPr>
          <w:trHeight w:val="576"/>
        </w:trPr>
        <w:tc>
          <w:tcPr>
            <w:tcW w:w="2259" w:type="pct"/>
            <w:shd w:val="clear" w:color="000000" w:fill="E0E0E0"/>
            <w:tcMar>
              <w:left w:w="0" w:type="dxa"/>
              <w:right w:w="0" w:type="dxa"/>
            </w:tcMar>
            <w:vAlign w:val="bottom"/>
            <w:hideMark/>
          </w:tcPr>
          <w:p w14:paraId="463F6679" w14:textId="77777777" w:rsidR="00DA250B" w:rsidRPr="009C27AA" w:rsidRDefault="00DA250B" w:rsidP="00EB7D1F">
            <w:pPr>
              <w:widowControl/>
              <w:autoSpaceDE/>
              <w:autoSpaceDN/>
              <w:adjustRightInd/>
              <w:jc w:val="center"/>
              <w:rPr>
                <w:rFonts w:ascii="Times New Roman" w:hAnsi="Times New Roman"/>
                <w:b/>
                <w:bCs/>
                <w:color w:val="000000"/>
              </w:rPr>
            </w:pPr>
            <w:r>
              <w:rPr>
                <w:rFonts w:ascii="Times New Roman" w:hAnsi="Times New Roman"/>
                <w:b/>
                <w:bCs/>
                <w:color w:val="000000"/>
              </w:rPr>
              <w:t>Test</w:t>
            </w:r>
          </w:p>
        </w:tc>
        <w:tc>
          <w:tcPr>
            <w:tcW w:w="685" w:type="pct"/>
            <w:shd w:val="clear" w:color="000000" w:fill="E0E0E0"/>
            <w:tcMar>
              <w:left w:w="0" w:type="dxa"/>
              <w:right w:w="0" w:type="dxa"/>
            </w:tcMar>
            <w:vAlign w:val="bottom"/>
            <w:hideMark/>
          </w:tcPr>
          <w:p w14:paraId="094B035B" w14:textId="77777777" w:rsidR="00DA250B" w:rsidRPr="009C27AA" w:rsidRDefault="00DA250B" w:rsidP="00EB7D1F">
            <w:pPr>
              <w:widowControl/>
              <w:autoSpaceDE/>
              <w:autoSpaceDN/>
              <w:adjustRightInd/>
              <w:jc w:val="center"/>
              <w:rPr>
                <w:rFonts w:ascii="Times New Roman" w:hAnsi="Times New Roman"/>
                <w:b/>
                <w:bCs/>
                <w:color w:val="000000"/>
              </w:rPr>
            </w:pPr>
            <w:r>
              <w:rPr>
                <w:rFonts w:ascii="Times New Roman" w:hAnsi="Times New Roman"/>
                <w:b/>
                <w:bCs/>
                <w:color w:val="000000"/>
              </w:rPr>
              <w:t>Respondents</w:t>
            </w:r>
          </w:p>
        </w:tc>
        <w:tc>
          <w:tcPr>
            <w:tcW w:w="685" w:type="pct"/>
            <w:shd w:val="clear" w:color="000000" w:fill="E0E0E0"/>
            <w:tcMar>
              <w:left w:w="0" w:type="dxa"/>
              <w:right w:w="0" w:type="dxa"/>
            </w:tcMar>
            <w:vAlign w:val="bottom"/>
            <w:hideMark/>
          </w:tcPr>
          <w:p w14:paraId="1DCC73E8" w14:textId="77777777" w:rsidR="00DA250B" w:rsidRPr="009C27AA" w:rsidRDefault="00DA250B" w:rsidP="00EB7D1F">
            <w:pPr>
              <w:widowControl/>
              <w:autoSpaceDE/>
              <w:autoSpaceDN/>
              <w:adjustRightInd/>
              <w:jc w:val="center"/>
              <w:rPr>
                <w:rFonts w:ascii="Times New Roman" w:hAnsi="Times New Roman"/>
                <w:b/>
                <w:bCs/>
                <w:color w:val="000000"/>
              </w:rPr>
            </w:pPr>
            <w:r>
              <w:rPr>
                <w:rFonts w:ascii="Times New Roman" w:hAnsi="Times New Roman"/>
                <w:b/>
                <w:bCs/>
                <w:color w:val="000000"/>
              </w:rPr>
              <w:t>Responses</w:t>
            </w:r>
          </w:p>
        </w:tc>
        <w:tc>
          <w:tcPr>
            <w:tcW w:w="685" w:type="pct"/>
            <w:shd w:val="clear" w:color="000000" w:fill="E0E0E0"/>
            <w:tcMar>
              <w:left w:w="0" w:type="dxa"/>
              <w:right w:w="0" w:type="dxa"/>
            </w:tcMar>
            <w:vAlign w:val="bottom"/>
            <w:hideMark/>
          </w:tcPr>
          <w:p w14:paraId="47874773" w14:textId="77777777" w:rsidR="00DA250B" w:rsidRPr="009C27AA" w:rsidRDefault="00DA250B" w:rsidP="00EB7D1F">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Hours</w:t>
            </w:r>
          </w:p>
        </w:tc>
        <w:tc>
          <w:tcPr>
            <w:tcW w:w="685" w:type="pct"/>
            <w:shd w:val="clear" w:color="000000" w:fill="E0E0E0"/>
            <w:tcMar>
              <w:left w:w="0" w:type="dxa"/>
              <w:right w:w="0" w:type="dxa"/>
            </w:tcMar>
            <w:vAlign w:val="bottom"/>
            <w:hideMark/>
          </w:tcPr>
          <w:p w14:paraId="2BCCDB26" w14:textId="77777777" w:rsidR="00DA250B" w:rsidRPr="009C27AA" w:rsidRDefault="00DA250B" w:rsidP="00EB7D1F">
            <w:pPr>
              <w:widowControl/>
              <w:autoSpaceDE/>
              <w:autoSpaceDN/>
              <w:adjustRightInd/>
              <w:jc w:val="center"/>
              <w:rPr>
                <w:rFonts w:ascii="Times New Roman" w:hAnsi="Times New Roman"/>
                <w:b/>
                <w:bCs/>
                <w:color w:val="000000"/>
              </w:rPr>
            </w:pPr>
            <w:r>
              <w:rPr>
                <w:rFonts w:ascii="Times New Roman" w:hAnsi="Times New Roman"/>
                <w:b/>
                <w:bCs/>
                <w:color w:val="000000"/>
              </w:rPr>
              <w:t>Total Burden Hour Cost</w:t>
            </w:r>
          </w:p>
        </w:tc>
      </w:tr>
      <w:tr w:rsidR="00DA250B" w:rsidRPr="000F2059" w14:paraId="60970CFB" w14:textId="77777777" w:rsidTr="00C818B3">
        <w:trPr>
          <w:trHeight w:val="270"/>
        </w:trPr>
        <w:tc>
          <w:tcPr>
            <w:tcW w:w="2259" w:type="pct"/>
            <w:shd w:val="clear" w:color="auto" w:fill="auto"/>
            <w:tcMar>
              <w:left w:w="115" w:type="dxa"/>
              <w:right w:w="115" w:type="dxa"/>
            </w:tcMar>
            <w:vAlign w:val="bottom"/>
          </w:tcPr>
          <w:p w14:paraId="35535CE9" w14:textId="77777777" w:rsidR="00DA250B" w:rsidRPr="00DA250B" w:rsidRDefault="00DA250B" w:rsidP="00DA250B">
            <w:pPr>
              <w:widowControl/>
              <w:autoSpaceDE/>
              <w:autoSpaceDN/>
              <w:adjustRightInd/>
              <w:rPr>
                <w:rFonts w:ascii="Times New Roman" w:hAnsi="Times New Roman"/>
                <w:color w:val="000000"/>
              </w:rPr>
            </w:pPr>
            <w:r w:rsidRPr="00DA250B">
              <w:rPr>
                <w:rFonts w:ascii="Times New Roman" w:hAnsi="Times New Roman"/>
              </w:rPr>
              <w:t>Examiner Knowledge Certification</w:t>
            </w:r>
          </w:p>
        </w:tc>
        <w:tc>
          <w:tcPr>
            <w:tcW w:w="685" w:type="pct"/>
            <w:shd w:val="clear" w:color="auto" w:fill="auto"/>
            <w:tcMar>
              <w:left w:w="115" w:type="dxa"/>
              <w:right w:w="115" w:type="dxa"/>
            </w:tcMar>
            <w:vAlign w:val="bottom"/>
          </w:tcPr>
          <w:p w14:paraId="5A202FE2"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613</w:t>
            </w:r>
          </w:p>
        </w:tc>
        <w:tc>
          <w:tcPr>
            <w:tcW w:w="685" w:type="pct"/>
            <w:shd w:val="clear" w:color="auto" w:fill="auto"/>
            <w:tcMar>
              <w:left w:w="115" w:type="dxa"/>
              <w:right w:w="115" w:type="dxa"/>
            </w:tcMar>
            <w:vAlign w:val="bottom"/>
          </w:tcPr>
          <w:p w14:paraId="1FD9D7C1"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613</w:t>
            </w:r>
          </w:p>
        </w:tc>
        <w:tc>
          <w:tcPr>
            <w:tcW w:w="685" w:type="pct"/>
            <w:shd w:val="clear" w:color="auto" w:fill="auto"/>
            <w:tcMar>
              <w:left w:w="115" w:type="dxa"/>
              <w:right w:w="115" w:type="dxa"/>
            </w:tcMar>
            <w:vAlign w:val="bottom"/>
          </w:tcPr>
          <w:p w14:paraId="0336DB1D"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12,260</w:t>
            </w:r>
          </w:p>
        </w:tc>
        <w:tc>
          <w:tcPr>
            <w:tcW w:w="685" w:type="pct"/>
            <w:shd w:val="clear" w:color="auto" w:fill="auto"/>
            <w:tcMar>
              <w:left w:w="115" w:type="dxa"/>
              <w:right w:w="115" w:type="dxa"/>
            </w:tcMar>
            <w:vAlign w:val="bottom"/>
          </w:tcPr>
          <w:p w14:paraId="6A808C66"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$385,332</w:t>
            </w:r>
          </w:p>
        </w:tc>
      </w:tr>
      <w:tr w:rsidR="00DA250B" w:rsidRPr="000F2059" w14:paraId="688455EC" w14:textId="77777777" w:rsidTr="00C818B3">
        <w:trPr>
          <w:trHeight w:val="270"/>
        </w:trPr>
        <w:tc>
          <w:tcPr>
            <w:tcW w:w="2259" w:type="pct"/>
            <w:shd w:val="clear" w:color="auto" w:fill="auto"/>
            <w:tcMar>
              <w:left w:w="115" w:type="dxa"/>
              <w:right w:w="115" w:type="dxa"/>
            </w:tcMar>
            <w:vAlign w:val="bottom"/>
          </w:tcPr>
          <w:p w14:paraId="1DD9E78E" w14:textId="77777777" w:rsidR="00DA250B" w:rsidRPr="00DA250B" w:rsidRDefault="00DA250B" w:rsidP="00DA250B">
            <w:pPr>
              <w:widowControl/>
              <w:autoSpaceDE/>
              <w:autoSpaceDN/>
              <w:adjustRightInd/>
              <w:rPr>
                <w:rFonts w:ascii="Times New Roman" w:hAnsi="Times New Roman"/>
                <w:color w:val="000000"/>
              </w:rPr>
            </w:pPr>
            <w:r w:rsidRPr="00DA250B">
              <w:rPr>
                <w:rFonts w:ascii="Times New Roman" w:hAnsi="Times New Roman"/>
              </w:rPr>
              <w:t>Examiner Knowledge &amp; Skills Certification</w:t>
            </w:r>
          </w:p>
        </w:tc>
        <w:tc>
          <w:tcPr>
            <w:tcW w:w="685" w:type="pct"/>
            <w:shd w:val="clear" w:color="auto" w:fill="auto"/>
            <w:tcMar>
              <w:left w:w="115" w:type="dxa"/>
              <w:right w:w="115" w:type="dxa"/>
            </w:tcMar>
            <w:vAlign w:val="bottom"/>
          </w:tcPr>
          <w:p w14:paraId="4B94FB6A"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369</w:t>
            </w:r>
          </w:p>
        </w:tc>
        <w:tc>
          <w:tcPr>
            <w:tcW w:w="685" w:type="pct"/>
            <w:shd w:val="clear" w:color="auto" w:fill="auto"/>
            <w:tcMar>
              <w:left w:w="115" w:type="dxa"/>
              <w:right w:w="115" w:type="dxa"/>
            </w:tcMar>
            <w:vAlign w:val="bottom"/>
          </w:tcPr>
          <w:p w14:paraId="2D7E00A1"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369</w:t>
            </w:r>
          </w:p>
        </w:tc>
        <w:tc>
          <w:tcPr>
            <w:tcW w:w="685" w:type="pct"/>
            <w:shd w:val="clear" w:color="auto" w:fill="auto"/>
            <w:tcMar>
              <w:left w:w="115" w:type="dxa"/>
              <w:right w:w="115" w:type="dxa"/>
            </w:tcMar>
            <w:vAlign w:val="bottom"/>
          </w:tcPr>
          <w:p w14:paraId="55EAE246"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14,760</w:t>
            </w:r>
          </w:p>
        </w:tc>
        <w:tc>
          <w:tcPr>
            <w:tcW w:w="685" w:type="pct"/>
            <w:shd w:val="clear" w:color="auto" w:fill="auto"/>
            <w:tcMar>
              <w:left w:w="115" w:type="dxa"/>
              <w:right w:w="115" w:type="dxa"/>
            </w:tcMar>
            <w:vAlign w:val="bottom"/>
          </w:tcPr>
          <w:p w14:paraId="2EF783B4"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$463,907</w:t>
            </w:r>
          </w:p>
        </w:tc>
      </w:tr>
      <w:tr w:rsidR="00DA250B" w:rsidRPr="000F2059" w14:paraId="60C0EE26" w14:textId="77777777" w:rsidTr="00C818B3">
        <w:trPr>
          <w:trHeight w:val="270"/>
        </w:trPr>
        <w:tc>
          <w:tcPr>
            <w:tcW w:w="2259" w:type="pct"/>
            <w:shd w:val="clear" w:color="auto" w:fill="auto"/>
            <w:tcMar>
              <w:left w:w="115" w:type="dxa"/>
              <w:right w:w="115" w:type="dxa"/>
            </w:tcMar>
            <w:vAlign w:val="bottom"/>
          </w:tcPr>
          <w:p w14:paraId="37E12E27" w14:textId="77777777" w:rsidR="00DA250B" w:rsidRPr="00DA250B" w:rsidRDefault="00DA250B" w:rsidP="00DA250B">
            <w:pPr>
              <w:widowControl/>
              <w:autoSpaceDE/>
              <w:autoSpaceDN/>
              <w:adjustRightInd/>
              <w:rPr>
                <w:rFonts w:ascii="Times New Roman" w:hAnsi="Times New Roman"/>
                <w:color w:val="000000"/>
              </w:rPr>
            </w:pPr>
            <w:r w:rsidRPr="00DA250B">
              <w:rPr>
                <w:rFonts w:ascii="Times New Roman" w:hAnsi="Times New Roman"/>
              </w:rPr>
              <w:t>Process and evaluate criminal background check</w:t>
            </w:r>
          </w:p>
        </w:tc>
        <w:tc>
          <w:tcPr>
            <w:tcW w:w="685" w:type="pct"/>
            <w:shd w:val="clear" w:color="auto" w:fill="auto"/>
            <w:tcMar>
              <w:left w:w="115" w:type="dxa"/>
              <w:right w:w="115" w:type="dxa"/>
            </w:tcMar>
            <w:vAlign w:val="bottom"/>
          </w:tcPr>
          <w:p w14:paraId="54B46BD4"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982</w:t>
            </w:r>
          </w:p>
        </w:tc>
        <w:tc>
          <w:tcPr>
            <w:tcW w:w="685" w:type="pct"/>
            <w:shd w:val="clear" w:color="auto" w:fill="auto"/>
            <w:tcMar>
              <w:left w:w="115" w:type="dxa"/>
              <w:right w:w="115" w:type="dxa"/>
            </w:tcMar>
            <w:vAlign w:val="bottom"/>
          </w:tcPr>
          <w:p w14:paraId="28997FCE"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982</w:t>
            </w:r>
          </w:p>
        </w:tc>
        <w:tc>
          <w:tcPr>
            <w:tcW w:w="685" w:type="pct"/>
            <w:shd w:val="clear" w:color="auto" w:fill="auto"/>
            <w:tcMar>
              <w:left w:w="115" w:type="dxa"/>
              <w:right w:w="115" w:type="dxa"/>
            </w:tcMar>
            <w:vAlign w:val="bottom"/>
          </w:tcPr>
          <w:p w14:paraId="23C8C8DF" w14:textId="77777777" w:rsidR="00DA250B" w:rsidRPr="00DA250B" w:rsidRDefault="00057931" w:rsidP="00057931">
            <w:pPr>
              <w:widowControl/>
              <w:autoSpaceDE/>
              <w:autoSpaceDN/>
              <w:adjustRightInd/>
              <w:jc w:val="center"/>
              <w:rPr>
                <w:rFonts w:ascii="Times New Roman" w:hAnsi="Times New Roman"/>
                <w:color w:val="000000"/>
              </w:rPr>
            </w:pPr>
            <w:r w:rsidRPr="00DA250B">
              <w:rPr>
                <w:rFonts w:ascii="Times New Roman" w:hAnsi="Times New Roman"/>
              </w:rPr>
              <w:t>24</w:t>
            </w:r>
            <w:r>
              <w:rPr>
                <w:rFonts w:ascii="Times New Roman" w:hAnsi="Times New Roman"/>
              </w:rPr>
              <w:t>6</w:t>
            </w:r>
          </w:p>
        </w:tc>
        <w:tc>
          <w:tcPr>
            <w:tcW w:w="685" w:type="pct"/>
            <w:shd w:val="clear" w:color="auto" w:fill="auto"/>
            <w:tcMar>
              <w:left w:w="115" w:type="dxa"/>
              <w:right w:w="115" w:type="dxa"/>
            </w:tcMar>
            <w:vAlign w:val="bottom"/>
          </w:tcPr>
          <w:p w14:paraId="68CECDFA" w14:textId="77777777" w:rsidR="00DA250B" w:rsidRPr="00DA250B" w:rsidRDefault="00DA250B" w:rsidP="00DA250B">
            <w:pPr>
              <w:widowControl/>
              <w:autoSpaceDE/>
              <w:autoSpaceDN/>
              <w:adjustRightInd/>
              <w:jc w:val="center"/>
              <w:rPr>
                <w:rFonts w:ascii="Times New Roman" w:hAnsi="Times New Roman"/>
                <w:color w:val="000000"/>
              </w:rPr>
            </w:pPr>
            <w:r w:rsidRPr="00DA250B">
              <w:rPr>
                <w:rFonts w:ascii="Times New Roman" w:hAnsi="Times New Roman"/>
              </w:rPr>
              <w:t>$7,205</w:t>
            </w:r>
          </w:p>
        </w:tc>
      </w:tr>
      <w:tr w:rsidR="00DA250B" w:rsidRPr="000F2059" w14:paraId="57C694F8" w14:textId="77777777" w:rsidTr="00C818B3">
        <w:trPr>
          <w:trHeight w:val="270"/>
        </w:trPr>
        <w:tc>
          <w:tcPr>
            <w:tcW w:w="2259" w:type="pct"/>
            <w:shd w:val="clear" w:color="auto" w:fill="auto"/>
            <w:tcMar>
              <w:left w:w="115" w:type="dxa"/>
              <w:right w:w="115" w:type="dxa"/>
            </w:tcMar>
            <w:vAlign w:val="bottom"/>
          </w:tcPr>
          <w:p w14:paraId="647D0B15" w14:textId="77777777" w:rsidR="00DA250B" w:rsidRPr="00DA250B" w:rsidRDefault="00DA250B" w:rsidP="00DA250B">
            <w:pPr>
              <w:widowControl/>
              <w:autoSpaceDE/>
              <w:autoSpaceDN/>
              <w:adjustRightInd/>
              <w:rPr>
                <w:rFonts w:ascii="Times New Roman" w:hAnsi="Times New Roman"/>
                <w:color w:val="000000"/>
              </w:rPr>
            </w:pPr>
            <w:r w:rsidRPr="00DA250B">
              <w:rPr>
                <w:rFonts w:ascii="Times New Roman" w:hAnsi="Times New Roman"/>
              </w:rPr>
              <w:t>Recordkeeping</w:t>
            </w:r>
          </w:p>
        </w:tc>
        <w:tc>
          <w:tcPr>
            <w:tcW w:w="685" w:type="pct"/>
            <w:shd w:val="clear" w:color="auto" w:fill="auto"/>
            <w:tcMar>
              <w:left w:w="115" w:type="dxa"/>
              <w:right w:w="115" w:type="dxa"/>
            </w:tcMar>
            <w:vAlign w:val="bottom"/>
          </w:tcPr>
          <w:p w14:paraId="2C1F1852"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982</w:t>
            </w:r>
          </w:p>
        </w:tc>
        <w:tc>
          <w:tcPr>
            <w:tcW w:w="685" w:type="pct"/>
            <w:shd w:val="clear" w:color="auto" w:fill="auto"/>
            <w:tcMar>
              <w:left w:w="115" w:type="dxa"/>
              <w:right w:w="115" w:type="dxa"/>
            </w:tcMar>
            <w:vAlign w:val="bottom"/>
          </w:tcPr>
          <w:p w14:paraId="3FF4C6A6"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982</w:t>
            </w:r>
          </w:p>
        </w:tc>
        <w:tc>
          <w:tcPr>
            <w:tcW w:w="685" w:type="pct"/>
            <w:shd w:val="clear" w:color="auto" w:fill="auto"/>
            <w:tcMar>
              <w:left w:w="115" w:type="dxa"/>
              <w:right w:w="115" w:type="dxa"/>
            </w:tcMar>
            <w:vAlign w:val="bottom"/>
          </w:tcPr>
          <w:p w14:paraId="2C75A55F"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33</w:t>
            </w:r>
          </w:p>
        </w:tc>
        <w:tc>
          <w:tcPr>
            <w:tcW w:w="685" w:type="pct"/>
            <w:shd w:val="clear" w:color="auto" w:fill="auto"/>
            <w:tcMar>
              <w:left w:w="115" w:type="dxa"/>
              <w:right w:w="115" w:type="dxa"/>
            </w:tcMar>
            <w:vAlign w:val="bottom"/>
          </w:tcPr>
          <w:p w14:paraId="385609E6"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$961</w:t>
            </w:r>
          </w:p>
        </w:tc>
      </w:tr>
      <w:tr w:rsidR="00DA250B" w:rsidRPr="000F2059" w14:paraId="1AF12595" w14:textId="77777777" w:rsidTr="00C818B3">
        <w:trPr>
          <w:trHeight w:val="270"/>
        </w:trPr>
        <w:tc>
          <w:tcPr>
            <w:tcW w:w="2259" w:type="pct"/>
            <w:shd w:val="clear" w:color="auto" w:fill="auto"/>
            <w:tcMar>
              <w:left w:w="115" w:type="dxa"/>
              <w:right w:w="115" w:type="dxa"/>
            </w:tcMar>
            <w:vAlign w:val="bottom"/>
          </w:tcPr>
          <w:p w14:paraId="784DD4D1" w14:textId="77777777" w:rsidR="00DA250B" w:rsidRPr="00DA250B" w:rsidRDefault="00DA250B" w:rsidP="00DA250B">
            <w:pPr>
              <w:widowControl/>
              <w:autoSpaceDE/>
              <w:autoSpaceDN/>
              <w:adjustRightInd/>
              <w:rPr>
                <w:rFonts w:ascii="Times New Roman" w:hAnsi="Times New Roman"/>
                <w:color w:val="000000"/>
              </w:rPr>
            </w:pPr>
            <w:r w:rsidRPr="00DA250B">
              <w:rPr>
                <w:rFonts w:ascii="Times New Roman" w:hAnsi="Times New Roman"/>
              </w:rPr>
              <w:t>Total</w:t>
            </w:r>
          </w:p>
        </w:tc>
        <w:tc>
          <w:tcPr>
            <w:tcW w:w="685" w:type="pct"/>
            <w:shd w:val="clear" w:color="auto" w:fill="auto"/>
            <w:tcMar>
              <w:left w:w="115" w:type="dxa"/>
              <w:right w:w="115" w:type="dxa"/>
            </w:tcMar>
            <w:vAlign w:val="bottom"/>
          </w:tcPr>
          <w:p w14:paraId="5CEA5740"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2,946</w:t>
            </w:r>
          </w:p>
        </w:tc>
        <w:tc>
          <w:tcPr>
            <w:tcW w:w="685" w:type="pct"/>
            <w:shd w:val="clear" w:color="auto" w:fill="auto"/>
            <w:tcMar>
              <w:left w:w="115" w:type="dxa"/>
              <w:right w:w="115" w:type="dxa"/>
            </w:tcMar>
            <w:vAlign w:val="bottom"/>
          </w:tcPr>
          <w:p w14:paraId="25221FDF"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2,946</w:t>
            </w:r>
          </w:p>
        </w:tc>
        <w:tc>
          <w:tcPr>
            <w:tcW w:w="685" w:type="pct"/>
            <w:shd w:val="clear" w:color="auto" w:fill="auto"/>
            <w:tcMar>
              <w:left w:w="115" w:type="dxa"/>
              <w:right w:w="115" w:type="dxa"/>
            </w:tcMar>
            <w:vAlign w:val="bottom"/>
          </w:tcPr>
          <w:p w14:paraId="292D7DE3" w14:textId="77777777" w:rsidR="00DA250B" w:rsidRPr="00DA250B" w:rsidRDefault="00DA250B" w:rsidP="00057931">
            <w:pPr>
              <w:widowControl/>
              <w:autoSpaceDE/>
              <w:autoSpaceDN/>
              <w:adjustRightInd/>
              <w:jc w:val="center"/>
              <w:rPr>
                <w:rFonts w:ascii="Times New Roman" w:hAnsi="Times New Roman"/>
              </w:rPr>
            </w:pPr>
            <w:r w:rsidRPr="00DA250B">
              <w:rPr>
                <w:rFonts w:ascii="Times New Roman" w:hAnsi="Times New Roman"/>
              </w:rPr>
              <w:t>27,</w:t>
            </w:r>
            <w:r w:rsidR="00057931" w:rsidRPr="00DA250B">
              <w:rPr>
                <w:rFonts w:ascii="Times New Roman" w:hAnsi="Times New Roman"/>
              </w:rPr>
              <w:t>29</w:t>
            </w:r>
            <w:r w:rsidR="00057931">
              <w:rPr>
                <w:rFonts w:ascii="Times New Roman" w:hAnsi="Times New Roman"/>
              </w:rPr>
              <w:t>9</w:t>
            </w:r>
          </w:p>
        </w:tc>
        <w:tc>
          <w:tcPr>
            <w:tcW w:w="685" w:type="pct"/>
            <w:shd w:val="clear" w:color="auto" w:fill="auto"/>
            <w:tcMar>
              <w:left w:w="115" w:type="dxa"/>
              <w:right w:w="115" w:type="dxa"/>
            </w:tcMar>
            <w:vAlign w:val="bottom"/>
          </w:tcPr>
          <w:p w14:paraId="51433911" w14:textId="77777777" w:rsidR="00DA250B" w:rsidRPr="00DA250B" w:rsidRDefault="00DA250B" w:rsidP="00DA250B">
            <w:pPr>
              <w:widowControl/>
              <w:autoSpaceDE/>
              <w:autoSpaceDN/>
              <w:adjustRightInd/>
              <w:jc w:val="center"/>
              <w:rPr>
                <w:rFonts w:ascii="Times New Roman" w:hAnsi="Times New Roman"/>
              </w:rPr>
            </w:pPr>
            <w:r w:rsidRPr="00DA250B">
              <w:rPr>
                <w:rFonts w:ascii="Times New Roman" w:hAnsi="Times New Roman"/>
              </w:rPr>
              <w:t>$857,4</w:t>
            </w:r>
            <w:r w:rsidR="00721CEF">
              <w:rPr>
                <w:rFonts w:ascii="Times New Roman" w:hAnsi="Times New Roman"/>
              </w:rPr>
              <w:t>28</w:t>
            </w:r>
          </w:p>
        </w:tc>
      </w:tr>
    </w:tbl>
    <w:p w14:paraId="303B87E4" w14:textId="77777777" w:rsidR="00DA250B" w:rsidRDefault="00DA250B" w:rsidP="005C1D7D">
      <w:pPr>
        <w:rPr>
          <w:rFonts w:ascii="Times New Roman" w:hAnsi="Times New Roman"/>
          <w:sz w:val="24"/>
          <w:szCs w:val="24"/>
        </w:rPr>
      </w:pPr>
    </w:p>
    <w:p w14:paraId="76D90998" w14:textId="77777777" w:rsidR="00EC3313" w:rsidRDefault="00EC3313" w:rsidP="005C1D7D">
      <w:pPr>
        <w:rPr>
          <w:rFonts w:ascii="Times New Roman" w:hAnsi="Times New Roman"/>
          <w:sz w:val="24"/>
          <w:szCs w:val="24"/>
        </w:rPr>
      </w:pPr>
      <w:r>
        <w:rPr>
          <w:rFonts w:ascii="Times New Roman" w:hAnsi="Times New Roman"/>
          <w:sz w:val="24"/>
          <w:szCs w:val="24"/>
        </w:rPr>
        <w:t>The currently approved total burden for knowledge and skills test examiner certification is 25,216 hours.  The new total of 27,29</w:t>
      </w:r>
      <w:r w:rsidR="00721CEF">
        <w:rPr>
          <w:rFonts w:ascii="Times New Roman" w:hAnsi="Times New Roman"/>
          <w:sz w:val="24"/>
          <w:szCs w:val="24"/>
        </w:rPr>
        <w:t>9</w:t>
      </w:r>
      <w:r>
        <w:rPr>
          <w:rFonts w:ascii="Times New Roman" w:hAnsi="Times New Roman"/>
          <w:sz w:val="24"/>
          <w:szCs w:val="24"/>
        </w:rPr>
        <w:t xml:space="preserve"> represents an increase of 2,08</w:t>
      </w:r>
      <w:r w:rsidR="00721CEF">
        <w:rPr>
          <w:rFonts w:ascii="Times New Roman" w:hAnsi="Times New Roman"/>
          <w:sz w:val="24"/>
          <w:szCs w:val="24"/>
        </w:rPr>
        <w:t>3</w:t>
      </w:r>
      <w:r>
        <w:rPr>
          <w:rFonts w:ascii="Times New Roman" w:hAnsi="Times New Roman"/>
          <w:sz w:val="24"/>
          <w:szCs w:val="24"/>
        </w:rPr>
        <w:t xml:space="preserve"> hours.  This is due to an increase in the number of State and third-party knowledge and skills test examiners.</w:t>
      </w:r>
    </w:p>
    <w:p w14:paraId="7F520F44" w14:textId="77777777" w:rsidR="00DA250B" w:rsidRDefault="00DA250B" w:rsidP="005C1D7D">
      <w:pPr>
        <w:rPr>
          <w:rFonts w:ascii="Times New Roman" w:hAnsi="Times New Roman"/>
          <w:sz w:val="24"/>
          <w:szCs w:val="24"/>
        </w:rPr>
      </w:pPr>
    </w:p>
    <w:p w14:paraId="0A209812" w14:textId="77777777" w:rsidR="00DA250B" w:rsidRDefault="00DA250B" w:rsidP="00DA250B">
      <w:pPr>
        <w:rPr>
          <w:rFonts w:ascii="Times New Roman" w:hAnsi="Times New Roman"/>
          <w:sz w:val="24"/>
          <w:szCs w:val="24"/>
        </w:rPr>
      </w:pPr>
      <w:r w:rsidRPr="00B75783">
        <w:rPr>
          <w:rFonts w:ascii="Times New Roman" w:hAnsi="Times New Roman"/>
          <w:b/>
          <w:sz w:val="24"/>
          <w:szCs w:val="24"/>
        </w:rPr>
        <w:t>Estimated Burden for</w:t>
      </w:r>
      <w:r>
        <w:rPr>
          <w:rFonts w:ascii="Times New Roman" w:hAnsi="Times New Roman"/>
          <w:sz w:val="24"/>
          <w:szCs w:val="24"/>
        </w:rPr>
        <w:t xml:space="preserve"> </w:t>
      </w:r>
      <w:r w:rsidRPr="0028285A">
        <w:rPr>
          <w:rFonts w:ascii="Times New Roman" w:hAnsi="Times New Roman"/>
          <w:b/>
          <w:sz w:val="24"/>
          <w:szCs w:val="24"/>
        </w:rPr>
        <w:t>IC-</w:t>
      </w:r>
      <w:r>
        <w:rPr>
          <w:rFonts w:ascii="Times New Roman" w:hAnsi="Times New Roman"/>
          <w:b/>
          <w:sz w:val="24"/>
          <w:szCs w:val="24"/>
        </w:rPr>
        <w:t>2</w:t>
      </w:r>
      <w:r w:rsidRPr="0028285A">
        <w:rPr>
          <w:b/>
        </w:rPr>
        <w:t xml:space="preserve"> </w:t>
      </w:r>
      <w:r w:rsidR="00EB7D1F">
        <w:rPr>
          <w:rFonts w:ascii="Times New Roman" w:hAnsi="Times New Roman"/>
          <w:b/>
          <w:sz w:val="24"/>
          <w:szCs w:val="24"/>
        </w:rPr>
        <w:t>State Driver Licensing Agency CDL Activities</w:t>
      </w:r>
    </w:p>
    <w:p w14:paraId="1F76A177" w14:textId="0BC3AEC8" w:rsidR="00DA250B" w:rsidRDefault="00DA250B" w:rsidP="00DA250B">
      <w:pPr>
        <w:rPr>
          <w:rFonts w:ascii="Times New Roman" w:hAnsi="Times New Roman"/>
          <w:sz w:val="24"/>
          <w:szCs w:val="24"/>
        </w:rPr>
      </w:pPr>
      <w:r>
        <w:rPr>
          <w:rFonts w:ascii="Times New Roman" w:hAnsi="Times New Roman"/>
          <w:sz w:val="24"/>
          <w:szCs w:val="24"/>
        </w:rPr>
        <w:t xml:space="preserve">Annualized over the three years covered by this ICR, the Agency estimates the </w:t>
      </w:r>
      <w:r w:rsidR="00EB7D1F">
        <w:rPr>
          <w:rFonts w:ascii="Times New Roman" w:hAnsi="Times New Roman"/>
          <w:sz w:val="24"/>
          <w:szCs w:val="24"/>
        </w:rPr>
        <w:t>eight tasks included in IC-2</w:t>
      </w:r>
      <w:r>
        <w:rPr>
          <w:rFonts w:ascii="Times New Roman" w:hAnsi="Times New Roman"/>
          <w:sz w:val="24"/>
          <w:szCs w:val="24"/>
        </w:rPr>
        <w:t xml:space="preserve"> will result in </w:t>
      </w:r>
      <w:r w:rsidR="00CE6495" w:rsidRPr="00CE6495">
        <w:rPr>
          <w:rFonts w:ascii="Times New Roman" w:hAnsi="Times New Roman"/>
          <w:sz w:val="24"/>
          <w:szCs w:val="24"/>
        </w:rPr>
        <w:t>14,815,691</w:t>
      </w:r>
      <w:r>
        <w:rPr>
          <w:rFonts w:ascii="Times New Roman" w:hAnsi="Times New Roman"/>
          <w:sz w:val="24"/>
          <w:szCs w:val="24"/>
        </w:rPr>
        <w:t xml:space="preserve"> responses and </w:t>
      </w:r>
      <w:r w:rsidR="00EB7D1F" w:rsidRPr="00EB7D1F">
        <w:rPr>
          <w:rFonts w:ascii="Times New Roman" w:hAnsi="Times New Roman"/>
          <w:sz w:val="24"/>
          <w:szCs w:val="24"/>
        </w:rPr>
        <w:t>422,255</w:t>
      </w:r>
      <w:r>
        <w:rPr>
          <w:rFonts w:ascii="Times New Roman" w:hAnsi="Times New Roman"/>
          <w:sz w:val="24"/>
          <w:szCs w:val="24"/>
        </w:rPr>
        <w:t xml:space="preserve"> burden hours, and a </w:t>
      </w:r>
      <w:r w:rsidR="00CE6495" w:rsidRPr="00CE6495">
        <w:rPr>
          <w:rFonts w:ascii="Times New Roman" w:hAnsi="Times New Roman"/>
          <w:sz w:val="24"/>
          <w:szCs w:val="24"/>
        </w:rPr>
        <w:t>$12,596,468</w:t>
      </w:r>
      <w:r>
        <w:rPr>
          <w:rFonts w:ascii="Times New Roman" w:hAnsi="Times New Roman"/>
          <w:sz w:val="24"/>
          <w:szCs w:val="24"/>
        </w:rPr>
        <w:t xml:space="preserve"> cost to respondents (</w:t>
      </w:r>
      <w:r w:rsidR="00EB7D1F" w:rsidRPr="00EB7D1F">
        <w:rPr>
          <w:rFonts w:ascii="Times New Roman" w:hAnsi="Times New Roman"/>
          <w:sz w:val="24"/>
          <w:szCs w:val="24"/>
        </w:rPr>
        <w:fldChar w:fldCharType="begin"/>
      </w:r>
      <w:r w:rsidR="00EB7D1F" w:rsidRPr="00EB7D1F">
        <w:rPr>
          <w:rFonts w:ascii="Times New Roman" w:hAnsi="Times New Roman"/>
          <w:sz w:val="24"/>
          <w:szCs w:val="24"/>
        </w:rPr>
        <w:instrText xml:space="preserve"> REF _Ref508704552 \h  \* MERGEFORMAT </w:instrText>
      </w:r>
      <w:r w:rsidR="00EB7D1F" w:rsidRPr="00EB7D1F">
        <w:rPr>
          <w:rFonts w:ascii="Times New Roman" w:hAnsi="Times New Roman"/>
          <w:sz w:val="24"/>
          <w:szCs w:val="24"/>
        </w:rPr>
      </w:r>
      <w:r w:rsidR="00EB7D1F" w:rsidRPr="00EB7D1F">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25</w:t>
      </w:r>
      <w:r w:rsidR="00EB7D1F" w:rsidRPr="00EB7D1F">
        <w:rPr>
          <w:rFonts w:ascii="Times New Roman" w:hAnsi="Times New Roman"/>
          <w:sz w:val="24"/>
          <w:szCs w:val="24"/>
        </w:rPr>
        <w:fldChar w:fldCharType="end"/>
      </w:r>
      <w:r>
        <w:rPr>
          <w:rFonts w:ascii="Times New Roman" w:hAnsi="Times New Roman"/>
          <w:sz w:val="24"/>
          <w:szCs w:val="24"/>
        </w:rPr>
        <w:t>).</w:t>
      </w:r>
    </w:p>
    <w:p w14:paraId="251D0B2E" w14:textId="77777777" w:rsidR="00DA250B" w:rsidRDefault="00DA250B" w:rsidP="00DA250B">
      <w:pPr>
        <w:ind w:left="360" w:firstLine="360"/>
        <w:rPr>
          <w:rFonts w:ascii="Times New Roman" w:hAnsi="Times New Roman"/>
          <w:sz w:val="24"/>
          <w:szCs w:val="24"/>
        </w:rPr>
      </w:pPr>
    </w:p>
    <w:p w14:paraId="664298FC" w14:textId="77777777" w:rsidR="00DA250B" w:rsidRDefault="00DA250B" w:rsidP="00DA250B">
      <w:pPr>
        <w:pStyle w:val="Caption"/>
        <w:keepNext/>
      </w:pPr>
      <w:bookmarkStart w:id="40" w:name="_Ref508704552"/>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25</w:t>
      </w:r>
      <w:r w:rsidR="00413157">
        <w:rPr>
          <w:noProof/>
        </w:rPr>
        <w:fldChar w:fldCharType="end"/>
      </w:r>
      <w:bookmarkEnd w:id="40"/>
      <w:r>
        <w:t xml:space="preserve">. Annualized </w:t>
      </w:r>
      <w:r w:rsidR="002D66E6">
        <w:t xml:space="preserve">Responses, Burden Hours, and Burden Hour Cost for </w:t>
      </w:r>
      <w:r w:rsidR="00EB7D1F">
        <w:t>IC-2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422"/>
        <w:gridCol w:w="1486"/>
        <w:gridCol w:w="1488"/>
        <w:gridCol w:w="1488"/>
        <w:gridCol w:w="1486"/>
      </w:tblGrid>
      <w:tr w:rsidR="00CE6495" w:rsidRPr="009C27AA" w14:paraId="190CCFA5" w14:textId="77777777" w:rsidTr="00CE5D9A">
        <w:trPr>
          <w:trHeight w:val="576"/>
        </w:trPr>
        <w:tc>
          <w:tcPr>
            <w:tcW w:w="1826" w:type="pct"/>
            <w:shd w:val="clear" w:color="000000" w:fill="E0E0E0"/>
            <w:tcMar>
              <w:left w:w="0" w:type="dxa"/>
              <w:right w:w="0" w:type="dxa"/>
            </w:tcMar>
            <w:vAlign w:val="bottom"/>
            <w:hideMark/>
          </w:tcPr>
          <w:p w14:paraId="23F3DB02" w14:textId="77777777" w:rsidR="00DA250B" w:rsidRPr="00E8574A" w:rsidRDefault="00DA250B" w:rsidP="00EB7D1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Information Collection</w:t>
            </w:r>
          </w:p>
        </w:tc>
        <w:tc>
          <w:tcPr>
            <w:tcW w:w="793" w:type="pct"/>
            <w:shd w:val="clear" w:color="000000" w:fill="E0E0E0"/>
            <w:tcMar>
              <w:left w:w="0" w:type="dxa"/>
              <w:right w:w="0" w:type="dxa"/>
            </w:tcMar>
            <w:vAlign w:val="bottom"/>
            <w:hideMark/>
          </w:tcPr>
          <w:p w14:paraId="5D259EF0" w14:textId="77777777" w:rsidR="00DA250B" w:rsidRPr="00E8574A" w:rsidRDefault="00DA250B" w:rsidP="00EB7D1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Respondents</w:t>
            </w:r>
          </w:p>
        </w:tc>
        <w:tc>
          <w:tcPr>
            <w:tcW w:w="794" w:type="pct"/>
            <w:shd w:val="clear" w:color="000000" w:fill="E0E0E0"/>
            <w:tcMar>
              <w:left w:w="0" w:type="dxa"/>
              <w:right w:w="0" w:type="dxa"/>
            </w:tcMar>
            <w:vAlign w:val="bottom"/>
            <w:hideMark/>
          </w:tcPr>
          <w:p w14:paraId="074F3468" w14:textId="77777777" w:rsidR="00DA250B" w:rsidRPr="00E8574A" w:rsidRDefault="00DA250B" w:rsidP="00EB7D1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Responses</w:t>
            </w:r>
          </w:p>
        </w:tc>
        <w:tc>
          <w:tcPr>
            <w:tcW w:w="794" w:type="pct"/>
            <w:shd w:val="clear" w:color="000000" w:fill="E0E0E0"/>
            <w:tcMar>
              <w:left w:w="0" w:type="dxa"/>
              <w:right w:w="0" w:type="dxa"/>
            </w:tcMar>
            <w:vAlign w:val="bottom"/>
            <w:hideMark/>
          </w:tcPr>
          <w:p w14:paraId="049A3DBF" w14:textId="77777777" w:rsidR="00DA250B" w:rsidRPr="00E8574A" w:rsidRDefault="00DA250B" w:rsidP="00EB7D1F">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Burden Hours</w:t>
            </w:r>
          </w:p>
        </w:tc>
        <w:tc>
          <w:tcPr>
            <w:tcW w:w="794" w:type="pct"/>
            <w:shd w:val="clear" w:color="000000" w:fill="E0E0E0"/>
            <w:tcMar>
              <w:left w:w="0" w:type="dxa"/>
              <w:right w:w="0" w:type="dxa"/>
            </w:tcMar>
            <w:vAlign w:val="bottom"/>
          </w:tcPr>
          <w:p w14:paraId="2C3F7233" w14:textId="77777777" w:rsidR="00DA250B" w:rsidRPr="00E8574A" w:rsidRDefault="00DA250B" w:rsidP="00EB7D1F">
            <w:pPr>
              <w:widowControl/>
              <w:autoSpaceDE/>
              <w:autoSpaceDN/>
              <w:adjustRightInd/>
              <w:jc w:val="center"/>
              <w:rPr>
                <w:rFonts w:ascii="Times New Roman" w:hAnsi="Times New Roman"/>
                <w:b/>
                <w:bCs/>
                <w:color w:val="000000"/>
              </w:rPr>
            </w:pPr>
            <w:r w:rsidRPr="00E8574A">
              <w:rPr>
                <w:rFonts w:ascii="Times New Roman" w:hAnsi="Times New Roman"/>
                <w:b/>
              </w:rPr>
              <w:t>Burden Hour Cost</w:t>
            </w:r>
          </w:p>
        </w:tc>
      </w:tr>
      <w:tr w:rsidR="00CE6495" w:rsidRPr="009C27AA" w14:paraId="12F86675" w14:textId="77777777" w:rsidTr="00CE5D9A">
        <w:trPr>
          <w:trHeight w:val="270"/>
        </w:trPr>
        <w:tc>
          <w:tcPr>
            <w:tcW w:w="1826" w:type="pct"/>
            <w:shd w:val="clear" w:color="auto" w:fill="auto"/>
            <w:tcMar>
              <w:left w:w="115" w:type="dxa"/>
              <w:right w:w="115" w:type="dxa"/>
            </w:tcMar>
            <w:vAlign w:val="bottom"/>
          </w:tcPr>
          <w:p w14:paraId="1B869A80" w14:textId="77777777" w:rsidR="00EB7D1F" w:rsidRPr="00EB7D1F" w:rsidRDefault="002B6854" w:rsidP="00EB7D1F">
            <w:pPr>
              <w:widowControl/>
              <w:autoSpaceDE/>
              <w:autoSpaceDN/>
              <w:adjustRightInd/>
              <w:rPr>
                <w:rFonts w:ascii="Times New Roman" w:hAnsi="Times New Roman"/>
                <w:color w:val="000000"/>
              </w:rPr>
            </w:pPr>
            <w:r>
              <w:rPr>
                <w:rFonts w:ascii="Times New Roman" w:hAnsi="Times New Roman"/>
              </w:rPr>
              <w:t>IC-</w:t>
            </w:r>
            <w:r w:rsidR="00EB7D1F" w:rsidRPr="00EB7D1F">
              <w:rPr>
                <w:rFonts w:ascii="Times New Roman" w:hAnsi="Times New Roman"/>
              </w:rPr>
              <w:t>2.1 State Recording of Medical Examiner’s Certificate Information</w:t>
            </w:r>
          </w:p>
        </w:tc>
        <w:tc>
          <w:tcPr>
            <w:tcW w:w="793" w:type="pct"/>
            <w:shd w:val="clear" w:color="auto" w:fill="auto"/>
            <w:tcMar>
              <w:left w:w="115" w:type="dxa"/>
              <w:right w:w="115" w:type="dxa"/>
            </w:tcMar>
            <w:vAlign w:val="bottom"/>
          </w:tcPr>
          <w:p w14:paraId="15E1E4C3" w14:textId="77777777" w:rsidR="00EB7D1F" w:rsidRPr="00EB7D1F" w:rsidRDefault="006E51E6" w:rsidP="00EB7D1F">
            <w:pPr>
              <w:widowControl/>
              <w:autoSpaceDE/>
              <w:autoSpaceDN/>
              <w:adjustRightInd/>
              <w:jc w:val="center"/>
              <w:rPr>
                <w:rFonts w:ascii="Times New Roman" w:hAnsi="Times New Roman"/>
                <w:color w:val="000000"/>
              </w:rPr>
            </w:pPr>
            <w:r>
              <w:rPr>
                <w:rFonts w:ascii="Times New Roman" w:hAnsi="Times New Roman"/>
              </w:rPr>
              <w:t>249</w:t>
            </w:r>
          </w:p>
        </w:tc>
        <w:tc>
          <w:tcPr>
            <w:tcW w:w="794" w:type="pct"/>
            <w:shd w:val="clear" w:color="auto" w:fill="auto"/>
            <w:tcMar>
              <w:left w:w="115" w:type="dxa"/>
              <w:right w:w="115" w:type="dxa"/>
            </w:tcMar>
            <w:vAlign w:val="bottom"/>
          </w:tcPr>
          <w:p w14:paraId="1611D287"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2,434,665</w:t>
            </w:r>
          </w:p>
        </w:tc>
        <w:tc>
          <w:tcPr>
            <w:tcW w:w="794" w:type="pct"/>
            <w:shd w:val="clear" w:color="auto" w:fill="auto"/>
            <w:tcMar>
              <w:left w:w="115" w:type="dxa"/>
              <w:right w:w="115" w:type="dxa"/>
            </w:tcMar>
            <w:vAlign w:val="bottom"/>
          </w:tcPr>
          <w:p w14:paraId="44C635AC"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80,344</w:t>
            </w:r>
          </w:p>
        </w:tc>
        <w:tc>
          <w:tcPr>
            <w:tcW w:w="794" w:type="pct"/>
            <w:shd w:val="clear" w:color="auto" w:fill="auto"/>
            <w:tcMar>
              <w:left w:w="115" w:type="dxa"/>
              <w:right w:w="115" w:type="dxa"/>
            </w:tcMar>
            <w:vAlign w:val="bottom"/>
          </w:tcPr>
          <w:p w14:paraId="0305DCE8"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$2,358,09</w:t>
            </w:r>
            <w:r w:rsidR="006E51E6">
              <w:rPr>
                <w:rFonts w:ascii="Times New Roman" w:hAnsi="Times New Roman"/>
              </w:rPr>
              <w:t>6</w:t>
            </w:r>
          </w:p>
        </w:tc>
      </w:tr>
      <w:tr w:rsidR="00CE6495" w:rsidRPr="009C27AA" w14:paraId="04B9B209" w14:textId="77777777" w:rsidTr="00CE5D9A">
        <w:trPr>
          <w:trHeight w:val="270"/>
        </w:trPr>
        <w:tc>
          <w:tcPr>
            <w:tcW w:w="1826" w:type="pct"/>
            <w:shd w:val="clear" w:color="auto" w:fill="auto"/>
            <w:tcMar>
              <w:left w:w="115" w:type="dxa"/>
              <w:right w:w="115" w:type="dxa"/>
            </w:tcMar>
            <w:vAlign w:val="bottom"/>
          </w:tcPr>
          <w:p w14:paraId="5E7F567E" w14:textId="77777777" w:rsidR="00EB7D1F" w:rsidRPr="00EB7D1F" w:rsidRDefault="002B6854" w:rsidP="00EB7D1F">
            <w:pPr>
              <w:widowControl/>
              <w:autoSpaceDE/>
              <w:autoSpaceDN/>
              <w:adjustRightInd/>
              <w:rPr>
                <w:rFonts w:ascii="Times New Roman" w:hAnsi="Times New Roman"/>
                <w:color w:val="000000"/>
              </w:rPr>
            </w:pPr>
            <w:r>
              <w:rPr>
                <w:rFonts w:ascii="Times New Roman" w:hAnsi="Times New Roman"/>
              </w:rPr>
              <w:t>IC-</w:t>
            </w:r>
            <w:r w:rsidR="00EB7D1F" w:rsidRPr="00EB7D1F">
              <w:rPr>
                <w:rFonts w:ascii="Times New Roman" w:hAnsi="Times New Roman"/>
              </w:rPr>
              <w:t>2.2 State recording of Self Certification of CMV Operation</w:t>
            </w:r>
          </w:p>
        </w:tc>
        <w:tc>
          <w:tcPr>
            <w:tcW w:w="793" w:type="pct"/>
            <w:shd w:val="clear" w:color="auto" w:fill="auto"/>
            <w:tcMar>
              <w:left w:w="115" w:type="dxa"/>
              <w:right w:w="115" w:type="dxa"/>
            </w:tcMar>
            <w:vAlign w:val="bottom"/>
          </w:tcPr>
          <w:p w14:paraId="56261543" w14:textId="77777777" w:rsidR="00EB7D1F" w:rsidRPr="00EB7D1F" w:rsidRDefault="00D642B8" w:rsidP="00EB7D1F">
            <w:pPr>
              <w:widowControl/>
              <w:autoSpaceDE/>
              <w:autoSpaceDN/>
              <w:adjustRightInd/>
              <w:jc w:val="center"/>
              <w:rPr>
                <w:rFonts w:ascii="Times New Roman" w:hAnsi="Times New Roman"/>
                <w:color w:val="000000"/>
              </w:rPr>
            </w:pPr>
            <w:r>
              <w:rPr>
                <w:rFonts w:ascii="Times New Roman" w:hAnsi="Times New Roman"/>
              </w:rPr>
              <w:t>249</w:t>
            </w:r>
          </w:p>
        </w:tc>
        <w:tc>
          <w:tcPr>
            <w:tcW w:w="794" w:type="pct"/>
            <w:shd w:val="clear" w:color="auto" w:fill="auto"/>
            <w:tcMar>
              <w:left w:w="115" w:type="dxa"/>
              <w:right w:w="115" w:type="dxa"/>
            </w:tcMar>
            <w:vAlign w:val="bottom"/>
          </w:tcPr>
          <w:p w14:paraId="0E0A7DFD"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2,172,939</w:t>
            </w:r>
          </w:p>
        </w:tc>
        <w:tc>
          <w:tcPr>
            <w:tcW w:w="794" w:type="pct"/>
            <w:shd w:val="clear" w:color="auto" w:fill="auto"/>
            <w:tcMar>
              <w:left w:w="115" w:type="dxa"/>
              <w:right w:w="115" w:type="dxa"/>
            </w:tcMar>
            <w:vAlign w:val="bottom"/>
          </w:tcPr>
          <w:p w14:paraId="439013CC"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3,018</w:t>
            </w:r>
          </w:p>
        </w:tc>
        <w:tc>
          <w:tcPr>
            <w:tcW w:w="794" w:type="pct"/>
            <w:shd w:val="clear" w:color="auto" w:fill="auto"/>
            <w:tcMar>
              <w:left w:w="115" w:type="dxa"/>
              <w:right w:w="115" w:type="dxa"/>
            </w:tcMar>
            <w:vAlign w:val="bottom"/>
          </w:tcPr>
          <w:p w14:paraId="09545E7E"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$88,5</w:t>
            </w:r>
            <w:r w:rsidR="00D642B8">
              <w:rPr>
                <w:rFonts w:ascii="Times New Roman" w:hAnsi="Times New Roman"/>
              </w:rPr>
              <w:t>78</w:t>
            </w:r>
          </w:p>
        </w:tc>
      </w:tr>
      <w:tr w:rsidR="00CE6495" w:rsidRPr="009C27AA" w14:paraId="2F61FE80" w14:textId="77777777" w:rsidTr="00CE5D9A">
        <w:trPr>
          <w:trHeight w:val="270"/>
        </w:trPr>
        <w:tc>
          <w:tcPr>
            <w:tcW w:w="1826" w:type="pct"/>
            <w:shd w:val="clear" w:color="auto" w:fill="auto"/>
            <w:tcMar>
              <w:left w:w="115" w:type="dxa"/>
              <w:right w:w="115" w:type="dxa"/>
            </w:tcMar>
            <w:vAlign w:val="bottom"/>
          </w:tcPr>
          <w:p w14:paraId="62EFC7D4" w14:textId="77777777" w:rsidR="00EB7D1F" w:rsidRPr="00EB7D1F" w:rsidRDefault="002B6854" w:rsidP="00EB7D1F">
            <w:pPr>
              <w:widowControl/>
              <w:autoSpaceDE/>
              <w:autoSpaceDN/>
              <w:adjustRightInd/>
              <w:rPr>
                <w:rFonts w:ascii="Times New Roman" w:hAnsi="Times New Roman"/>
                <w:color w:val="000000"/>
              </w:rPr>
            </w:pPr>
            <w:r>
              <w:rPr>
                <w:rFonts w:ascii="Times New Roman" w:hAnsi="Times New Roman"/>
              </w:rPr>
              <w:t>IC-</w:t>
            </w:r>
            <w:r w:rsidR="00EB7D1F" w:rsidRPr="00EB7D1F">
              <w:rPr>
                <w:rFonts w:ascii="Times New Roman" w:hAnsi="Times New Roman"/>
              </w:rPr>
              <w:t>2.3 State Verification of Medical Certification Status</w:t>
            </w:r>
          </w:p>
        </w:tc>
        <w:tc>
          <w:tcPr>
            <w:tcW w:w="793" w:type="pct"/>
            <w:shd w:val="clear" w:color="auto" w:fill="auto"/>
            <w:tcMar>
              <w:left w:w="115" w:type="dxa"/>
              <w:right w:w="115" w:type="dxa"/>
            </w:tcMar>
            <w:vAlign w:val="bottom"/>
          </w:tcPr>
          <w:p w14:paraId="23D1F193" w14:textId="77777777" w:rsidR="00EB7D1F" w:rsidRPr="00EB7D1F" w:rsidRDefault="00635504" w:rsidP="00EB7D1F">
            <w:pPr>
              <w:widowControl/>
              <w:autoSpaceDE/>
              <w:autoSpaceDN/>
              <w:adjustRightInd/>
              <w:jc w:val="center"/>
              <w:rPr>
                <w:rFonts w:ascii="Times New Roman" w:hAnsi="Times New Roman"/>
                <w:color w:val="000000"/>
              </w:rPr>
            </w:pPr>
            <w:r>
              <w:rPr>
                <w:rFonts w:ascii="Times New Roman" w:hAnsi="Times New Roman"/>
              </w:rPr>
              <w:t>249</w:t>
            </w:r>
          </w:p>
        </w:tc>
        <w:tc>
          <w:tcPr>
            <w:tcW w:w="794" w:type="pct"/>
            <w:shd w:val="clear" w:color="auto" w:fill="auto"/>
            <w:tcMar>
              <w:left w:w="115" w:type="dxa"/>
              <w:right w:w="115" w:type="dxa"/>
            </w:tcMar>
            <w:vAlign w:val="bottom"/>
          </w:tcPr>
          <w:p w14:paraId="482D5AE9"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2,289,202</w:t>
            </w:r>
          </w:p>
        </w:tc>
        <w:tc>
          <w:tcPr>
            <w:tcW w:w="794" w:type="pct"/>
            <w:shd w:val="clear" w:color="auto" w:fill="auto"/>
            <w:tcMar>
              <w:left w:w="115" w:type="dxa"/>
              <w:right w:w="115" w:type="dxa"/>
            </w:tcMar>
            <w:vAlign w:val="bottom"/>
          </w:tcPr>
          <w:p w14:paraId="0F057391"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3,180</w:t>
            </w:r>
          </w:p>
        </w:tc>
        <w:tc>
          <w:tcPr>
            <w:tcW w:w="794" w:type="pct"/>
            <w:shd w:val="clear" w:color="auto" w:fill="auto"/>
            <w:tcMar>
              <w:left w:w="115" w:type="dxa"/>
              <w:right w:w="115" w:type="dxa"/>
            </w:tcMar>
            <w:vAlign w:val="bottom"/>
          </w:tcPr>
          <w:p w14:paraId="5F2F29C3"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$93,3</w:t>
            </w:r>
            <w:r w:rsidR="00635504">
              <w:rPr>
                <w:rFonts w:ascii="Times New Roman" w:hAnsi="Times New Roman"/>
              </w:rPr>
              <w:t>33</w:t>
            </w:r>
          </w:p>
        </w:tc>
      </w:tr>
      <w:tr w:rsidR="00CE6495" w:rsidRPr="009C27AA" w14:paraId="7B67E64A" w14:textId="77777777" w:rsidTr="00CE5D9A">
        <w:trPr>
          <w:trHeight w:val="270"/>
        </w:trPr>
        <w:tc>
          <w:tcPr>
            <w:tcW w:w="1826" w:type="pct"/>
            <w:shd w:val="clear" w:color="auto" w:fill="auto"/>
            <w:tcMar>
              <w:left w:w="115" w:type="dxa"/>
              <w:right w:w="115" w:type="dxa"/>
            </w:tcMar>
            <w:vAlign w:val="bottom"/>
          </w:tcPr>
          <w:p w14:paraId="5D6D341D" w14:textId="77777777" w:rsidR="00EB7D1F" w:rsidRPr="00EB7D1F" w:rsidRDefault="002B6854" w:rsidP="00EB7D1F">
            <w:pPr>
              <w:widowControl/>
              <w:autoSpaceDE/>
              <w:autoSpaceDN/>
              <w:adjustRightInd/>
              <w:rPr>
                <w:rFonts w:ascii="Times New Roman" w:hAnsi="Times New Roman"/>
                <w:color w:val="000000"/>
              </w:rPr>
            </w:pPr>
            <w:r>
              <w:rPr>
                <w:rFonts w:ascii="Times New Roman" w:hAnsi="Times New Roman"/>
              </w:rPr>
              <w:t>IC-</w:t>
            </w:r>
            <w:r w:rsidR="00EB7D1F" w:rsidRPr="00EB7D1F">
              <w:rPr>
                <w:rFonts w:ascii="Times New Roman" w:hAnsi="Times New Roman"/>
              </w:rPr>
              <w:t>2.4 Annual State Certification of Compliance</w:t>
            </w:r>
          </w:p>
        </w:tc>
        <w:tc>
          <w:tcPr>
            <w:tcW w:w="793" w:type="pct"/>
            <w:shd w:val="clear" w:color="auto" w:fill="auto"/>
            <w:tcMar>
              <w:left w:w="115" w:type="dxa"/>
              <w:right w:w="115" w:type="dxa"/>
            </w:tcMar>
            <w:vAlign w:val="bottom"/>
          </w:tcPr>
          <w:p w14:paraId="41751E8B"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51</w:t>
            </w:r>
          </w:p>
        </w:tc>
        <w:tc>
          <w:tcPr>
            <w:tcW w:w="794" w:type="pct"/>
            <w:shd w:val="clear" w:color="auto" w:fill="auto"/>
            <w:tcMar>
              <w:left w:w="115" w:type="dxa"/>
              <w:right w:w="115" w:type="dxa"/>
            </w:tcMar>
            <w:vAlign w:val="bottom"/>
          </w:tcPr>
          <w:p w14:paraId="45218473"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51</w:t>
            </w:r>
          </w:p>
        </w:tc>
        <w:tc>
          <w:tcPr>
            <w:tcW w:w="794" w:type="pct"/>
            <w:shd w:val="clear" w:color="auto" w:fill="auto"/>
            <w:tcMar>
              <w:left w:w="115" w:type="dxa"/>
              <w:right w:w="115" w:type="dxa"/>
            </w:tcMar>
            <w:vAlign w:val="bottom"/>
          </w:tcPr>
          <w:p w14:paraId="31E31455"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1,632</w:t>
            </w:r>
          </w:p>
        </w:tc>
        <w:tc>
          <w:tcPr>
            <w:tcW w:w="794" w:type="pct"/>
            <w:shd w:val="clear" w:color="auto" w:fill="auto"/>
            <w:tcMar>
              <w:left w:w="115" w:type="dxa"/>
              <w:right w:w="115" w:type="dxa"/>
            </w:tcMar>
            <w:vAlign w:val="bottom"/>
          </w:tcPr>
          <w:p w14:paraId="6F8FD193"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$68,185</w:t>
            </w:r>
          </w:p>
        </w:tc>
      </w:tr>
      <w:tr w:rsidR="00CE6495" w:rsidRPr="009C27AA" w14:paraId="7A64553F" w14:textId="77777777" w:rsidTr="00CE5D9A">
        <w:trPr>
          <w:trHeight w:val="270"/>
        </w:trPr>
        <w:tc>
          <w:tcPr>
            <w:tcW w:w="1826" w:type="pct"/>
            <w:shd w:val="clear" w:color="auto" w:fill="auto"/>
            <w:tcMar>
              <w:left w:w="115" w:type="dxa"/>
              <w:right w:w="115" w:type="dxa"/>
            </w:tcMar>
            <w:vAlign w:val="bottom"/>
          </w:tcPr>
          <w:p w14:paraId="5BFAA8AE" w14:textId="77777777" w:rsidR="00EB7D1F" w:rsidRPr="00EB7D1F" w:rsidRDefault="002B6854" w:rsidP="00EB7D1F">
            <w:pPr>
              <w:widowControl/>
              <w:autoSpaceDE/>
              <w:autoSpaceDN/>
              <w:adjustRightInd/>
              <w:rPr>
                <w:rFonts w:ascii="Times New Roman" w:hAnsi="Times New Roman"/>
                <w:color w:val="000000"/>
              </w:rPr>
            </w:pPr>
            <w:r>
              <w:rPr>
                <w:rFonts w:ascii="Times New Roman" w:hAnsi="Times New Roman"/>
              </w:rPr>
              <w:t>IC-</w:t>
            </w:r>
            <w:r w:rsidR="00EB7D1F" w:rsidRPr="00EB7D1F">
              <w:rPr>
                <w:rFonts w:ascii="Times New Roman" w:hAnsi="Times New Roman"/>
              </w:rPr>
              <w:t>2.5 State preparing for and participating in Annual Program Review</w:t>
            </w:r>
          </w:p>
        </w:tc>
        <w:tc>
          <w:tcPr>
            <w:tcW w:w="793" w:type="pct"/>
            <w:shd w:val="clear" w:color="auto" w:fill="auto"/>
            <w:tcMar>
              <w:left w:w="115" w:type="dxa"/>
              <w:right w:w="115" w:type="dxa"/>
            </w:tcMar>
            <w:vAlign w:val="bottom"/>
          </w:tcPr>
          <w:p w14:paraId="3A260888" w14:textId="77777777" w:rsidR="00EB7D1F" w:rsidRPr="00EB7D1F" w:rsidRDefault="00E13B50" w:rsidP="00EB7D1F">
            <w:pPr>
              <w:widowControl/>
              <w:autoSpaceDE/>
              <w:autoSpaceDN/>
              <w:adjustRightInd/>
              <w:jc w:val="center"/>
              <w:rPr>
                <w:rFonts w:ascii="Times New Roman" w:hAnsi="Times New Roman"/>
                <w:color w:val="000000"/>
              </w:rPr>
            </w:pPr>
            <w:r>
              <w:rPr>
                <w:rFonts w:ascii="Times New Roman" w:hAnsi="Times New Roman"/>
              </w:rPr>
              <w:t>255</w:t>
            </w:r>
          </w:p>
        </w:tc>
        <w:tc>
          <w:tcPr>
            <w:tcW w:w="794" w:type="pct"/>
            <w:shd w:val="clear" w:color="auto" w:fill="auto"/>
            <w:tcMar>
              <w:left w:w="115" w:type="dxa"/>
              <w:right w:w="115" w:type="dxa"/>
            </w:tcMar>
            <w:vAlign w:val="bottom"/>
          </w:tcPr>
          <w:p w14:paraId="602223C5"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51</w:t>
            </w:r>
          </w:p>
        </w:tc>
        <w:tc>
          <w:tcPr>
            <w:tcW w:w="794" w:type="pct"/>
            <w:shd w:val="clear" w:color="auto" w:fill="auto"/>
            <w:tcMar>
              <w:left w:w="115" w:type="dxa"/>
              <w:right w:w="115" w:type="dxa"/>
            </w:tcMar>
            <w:vAlign w:val="bottom"/>
          </w:tcPr>
          <w:p w14:paraId="18C318A8"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10,200</w:t>
            </w:r>
          </w:p>
        </w:tc>
        <w:tc>
          <w:tcPr>
            <w:tcW w:w="794" w:type="pct"/>
            <w:shd w:val="clear" w:color="auto" w:fill="auto"/>
            <w:tcMar>
              <w:left w:w="115" w:type="dxa"/>
              <w:right w:w="115" w:type="dxa"/>
            </w:tcMar>
            <w:vAlign w:val="bottom"/>
          </w:tcPr>
          <w:p w14:paraId="0F95A194" w14:textId="77777777" w:rsidR="00EB7D1F" w:rsidRPr="00EB7D1F" w:rsidRDefault="00EB7D1F" w:rsidP="00EB7D1F">
            <w:pPr>
              <w:widowControl/>
              <w:autoSpaceDE/>
              <w:autoSpaceDN/>
              <w:adjustRightInd/>
              <w:jc w:val="center"/>
              <w:rPr>
                <w:rFonts w:ascii="Times New Roman" w:hAnsi="Times New Roman"/>
                <w:color w:val="000000"/>
              </w:rPr>
            </w:pPr>
            <w:r w:rsidRPr="00EB7D1F">
              <w:rPr>
                <w:rFonts w:ascii="Times New Roman" w:hAnsi="Times New Roman"/>
              </w:rPr>
              <w:t>$426,156</w:t>
            </w:r>
          </w:p>
        </w:tc>
      </w:tr>
      <w:tr w:rsidR="00CE6495" w:rsidRPr="009C27AA" w14:paraId="693C88B4" w14:textId="77777777" w:rsidTr="00CE5D9A">
        <w:trPr>
          <w:trHeight w:val="270"/>
        </w:trPr>
        <w:tc>
          <w:tcPr>
            <w:tcW w:w="1826" w:type="pct"/>
            <w:shd w:val="clear" w:color="auto" w:fill="auto"/>
            <w:tcMar>
              <w:left w:w="115" w:type="dxa"/>
              <w:right w:w="115" w:type="dxa"/>
            </w:tcMar>
            <w:vAlign w:val="bottom"/>
          </w:tcPr>
          <w:p w14:paraId="762751B6" w14:textId="77777777" w:rsidR="00EB7D1F" w:rsidRPr="00EB7D1F" w:rsidRDefault="002B6854" w:rsidP="00EB7D1F">
            <w:pPr>
              <w:widowControl/>
              <w:autoSpaceDE/>
              <w:autoSpaceDN/>
              <w:adjustRightInd/>
              <w:rPr>
                <w:rFonts w:ascii="Times New Roman" w:hAnsi="Times New Roman"/>
              </w:rPr>
            </w:pPr>
            <w:r>
              <w:rPr>
                <w:rFonts w:ascii="Times New Roman" w:hAnsi="Times New Roman"/>
              </w:rPr>
              <w:t>IC-</w:t>
            </w:r>
            <w:r w:rsidR="00EB7D1F" w:rsidRPr="00EB7D1F">
              <w:rPr>
                <w:rFonts w:ascii="Times New Roman" w:hAnsi="Times New Roman"/>
              </w:rPr>
              <w:t>2.6 CDLIS/PDPS/State Recordkeeping</w:t>
            </w:r>
          </w:p>
        </w:tc>
        <w:tc>
          <w:tcPr>
            <w:tcW w:w="793" w:type="pct"/>
            <w:shd w:val="clear" w:color="auto" w:fill="auto"/>
            <w:tcMar>
              <w:left w:w="115" w:type="dxa"/>
              <w:right w:w="115" w:type="dxa"/>
            </w:tcMar>
            <w:vAlign w:val="bottom"/>
          </w:tcPr>
          <w:p w14:paraId="5D76AED3" w14:textId="77777777" w:rsidR="00EB7D1F" w:rsidRPr="00EB7D1F" w:rsidRDefault="00E13B50" w:rsidP="00EB7D1F">
            <w:pPr>
              <w:widowControl/>
              <w:autoSpaceDE/>
              <w:autoSpaceDN/>
              <w:adjustRightInd/>
              <w:jc w:val="center"/>
              <w:rPr>
                <w:rFonts w:ascii="Times New Roman" w:hAnsi="Times New Roman"/>
              </w:rPr>
            </w:pPr>
            <w:r>
              <w:rPr>
                <w:rFonts w:ascii="Times New Roman" w:hAnsi="Times New Roman"/>
              </w:rPr>
              <w:t>249</w:t>
            </w:r>
          </w:p>
        </w:tc>
        <w:tc>
          <w:tcPr>
            <w:tcW w:w="794" w:type="pct"/>
            <w:shd w:val="clear" w:color="auto" w:fill="auto"/>
            <w:tcMar>
              <w:left w:w="115" w:type="dxa"/>
              <w:right w:w="115" w:type="dxa"/>
            </w:tcMar>
            <w:vAlign w:val="bottom"/>
          </w:tcPr>
          <w:p w14:paraId="2D1DAA4C"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6,501,445</w:t>
            </w:r>
          </w:p>
        </w:tc>
        <w:tc>
          <w:tcPr>
            <w:tcW w:w="794" w:type="pct"/>
            <w:shd w:val="clear" w:color="auto" w:fill="auto"/>
            <w:tcMar>
              <w:left w:w="115" w:type="dxa"/>
              <w:right w:w="115" w:type="dxa"/>
            </w:tcMar>
            <w:vAlign w:val="bottom"/>
          </w:tcPr>
          <w:p w14:paraId="661AF0AF"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214,548</w:t>
            </w:r>
          </w:p>
        </w:tc>
        <w:tc>
          <w:tcPr>
            <w:tcW w:w="794" w:type="pct"/>
            <w:shd w:val="clear" w:color="auto" w:fill="auto"/>
            <w:tcMar>
              <w:left w:w="115" w:type="dxa"/>
              <w:right w:w="115" w:type="dxa"/>
            </w:tcMar>
            <w:vAlign w:val="bottom"/>
          </w:tcPr>
          <w:p w14:paraId="329069ED"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$6,296,9</w:t>
            </w:r>
            <w:r w:rsidR="00567A22">
              <w:rPr>
                <w:rFonts w:ascii="Times New Roman" w:hAnsi="Times New Roman"/>
              </w:rPr>
              <w:t>74</w:t>
            </w:r>
          </w:p>
        </w:tc>
      </w:tr>
      <w:tr w:rsidR="00CE6495" w:rsidRPr="009C27AA" w14:paraId="690C9D93" w14:textId="77777777" w:rsidTr="00CE5D9A">
        <w:trPr>
          <w:trHeight w:val="270"/>
        </w:trPr>
        <w:tc>
          <w:tcPr>
            <w:tcW w:w="1826" w:type="pct"/>
            <w:shd w:val="clear" w:color="auto" w:fill="auto"/>
            <w:tcMar>
              <w:left w:w="115" w:type="dxa"/>
              <w:right w:w="115" w:type="dxa"/>
            </w:tcMar>
            <w:vAlign w:val="bottom"/>
          </w:tcPr>
          <w:p w14:paraId="525558E7" w14:textId="77777777" w:rsidR="00EB7D1F" w:rsidRPr="00EB7D1F" w:rsidRDefault="002B6854" w:rsidP="00EB7D1F">
            <w:pPr>
              <w:widowControl/>
              <w:autoSpaceDE/>
              <w:autoSpaceDN/>
              <w:adjustRightInd/>
              <w:rPr>
                <w:rFonts w:ascii="Times New Roman" w:hAnsi="Times New Roman"/>
              </w:rPr>
            </w:pPr>
            <w:r>
              <w:rPr>
                <w:rFonts w:ascii="Times New Roman" w:hAnsi="Times New Roman"/>
              </w:rPr>
              <w:t>IC-</w:t>
            </w:r>
            <w:r w:rsidR="00EB7D1F" w:rsidRPr="00EB7D1F">
              <w:rPr>
                <w:rFonts w:ascii="Times New Roman" w:hAnsi="Times New Roman"/>
              </w:rPr>
              <w:t>2.7 CDL knowledge and Skills Tests Recordkeeping</w:t>
            </w:r>
          </w:p>
        </w:tc>
        <w:tc>
          <w:tcPr>
            <w:tcW w:w="793" w:type="pct"/>
            <w:shd w:val="clear" w:color="auto" w:fill="auto"/>
            <w:tcMar>
              <w:left w:w="115" w:type="dxa"/>
              <w:right w:w="115" w:type="dxa"/>
            </w:tcMar>
            <w:vAlign w:val="bottom"/>
          </w:tcPr>
          <w:p w14:paraId="2F4064E5" w14:textId="77777777" w:rsidR="00EB7D1F" w:rsidRPr="00EB7D1F" w:rsidRDefault="00E84FF5" w:rsidP="00EB7D1F">
            <w:pPr>
              <w:widowControl/>
              <w:autoSpaceDE/>
              <w:autoSpaceDN/>
              <w:adjustRightInd/>
              <w:jc w:val="center"/>
              <w:rPr>
                <w:rFonts w:ascii="Times New Roman" w:hAnsi="Times New Roman"/>
              </w:rPr>
            </w:pPr>
            <w:r>
              <w:rPr>
                <w:rFonts w:ascii="Times New Roman" w:hAnsi="Times New Roman"/>
              </w:rPr>
              <w:t>489</w:t>
            </w:r>
          </w:p>
        </w:tc>
        <w:tc>
          <w:tcPr>
            <w:tcW w:w="794" w:type="pct"/>
            <w:shd w:val="clear" w:color="auto" w:fill="auto"/>
            <w:tcMar>
              <w:left w:w="115" w:type="dxa"/>
              <w:right w:w="115" w:type="dxa"/>
            </w:tcMar>
            <w:vAlign w:val="bottom"/>
          </w:tcPr>
          <w:p w14:paraId="546B69E6"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1,414,39</w:t>
            </w:r>
            <w:r w:rsidR="003B38DD">
              <w:rPr>
                <w:rFonts w:ascii="Times New Roman" w:hAnsi="Times New Roman"/>
              </w:rPr>
              <w:t>2</w:t>
            </w:r>
          </w:p>
        </w:tc>
        <w:tc>
          <w:tcPr>
            <w:tcW w:w="794" w:type="pct"/>
            <w:shd w:val="clear" w:color="auto" w:fill="auto"/>
            <w:tcMar>
              <w:left w:w="115" w:type="dxa"/>
              <w:right w:w="115" w:type="dxa"/>
            </w:tcMar>
            <w:vAlign w:val="bottom"/>
          </w:tcPr>
          <w:p w14:paraId="37CA8C0C"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82,03</w:t>
            </w:r>
            <w:r w:rsidR="003B38DD">
              <w:rPr>
                <w:rFonts w:ascii="Times New Roman" w:hAnsi="Times New Roman"/>
              </w:rPr>
              <w:t>4</w:t>
            </w:r>
          </w:p>
        </w:tc>
        <w:tc>
          <w:tcPr>
            <w:tcW w:w="794" w:type="pct"/>
            <w:shd w:val="clear" w:color="auto" w:fill="auto"/>
            <w:tcMar>
              <w:left w:w="115" w:type="dxa"/>
              <w:right w:w="115" w:type="dxa"/>
            </w:tcMar>
            <w:vAlign w:val="bottom"/>
          </w:tcPr>
          <w:p w14:paraId="706B8CFC"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$2,</w:t>
            </w:r>
            <w:r w:rsidR="003B38DD">
              <w:rPr>
                <w:rFonts w:ascii="Times New Roman" w:hAnsi="Times New Roman"/>
              </w:rPr>
              <w:t>407,718</w:t>
            </w:r>
          </w:p>
        </w:tc>
      </w:tr>
      <w:tr w:rsidR="00CE6495" w:rsidRPr="009C27AA" w14:paraId="4E0D6354" w14:textId="77777777" w:rsidTr="00CE5D9A">
        <w:trPr>
          <w:trHeight w:val="270"/>
        </w:trPr>
        <w:tc>
          <w:tcPr>
            <w:tcW w:w="1826" w:type="pct"/>
            <w:shd w:val="clear" w:color="auto" w:fill="auto"/>
            <w:tcMar>
              <w:left w:w="115" w:type="dxa"/>
              <w:right w:w="115" w:type="dxa"/>
            </w:tcMar>
            <w:vAlign w:val="bottom"/>
          </w:tcPr>
          <w:p w14:paraId="2405FE53" w14:textId="77777777" w:rsidR="00EB7D1F" w:rsidRPr="00EB7D1F" w:rsidRDefault="002B6854" w:rsidP="00EB7D1F">
            <w:pPr>
              <w:widowControl/>
              <w:autoSpaceDE/>
              <w:autoSpaceDN/>
              <w:adjustRightInd/>
              <w:rPr>
                <w:rFonts w:ascii="Times New Roman" w:hAnsi="Times New Roman"/>
              </w:rPr>
            </w:pPr>
            <w:r>
              <w:rPr>
                <w:rFonts w:ascii="Times New Roman" w:hAnsi="Times New Roman"/>
              </w:rPr>
              <w:t>IC-</w:t>
            </w:r>
            <w:r w:rsidR="00EB7D1F" w:rsidRPr="00EB7D1F">
              <w:rPr>
                <w:rFonts w:ascii="Times New Roman" w:hAnsi="Times New Roman"/>
              </w:rPr>
              <w:t>2.8 Knowledge and Skills Test Examiner Certification</w:t>
            </w:r>
          </w:p>
        </w:tc>
        <w:tc>
          <w:tcPr>
            <w:tcW w:w="793" w:type="pct"/>
            <w:shd w:val="clear" w:color="auto" w:fill="auto"/>
            <w:tcMar>
              <w:left w:w="115" w:type="dxa"/>
              <w:right w:w="115" w:type="dxa"/>
            </w:tcMar>
            <w:vAlign w:val="bottom"/>
          </w:tcPr>
          <w:p w14:paraId="14FA7B8A"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2,946</w:t>
            </w:r>
          </w:p>
        </w:tc>
        <w:tc>
          <w:tcPr>
            <w:tcW w:w="794" w:type="pct"/>
            <w:shd w:val="clear" w:color="auto" w:fill="auto"/>
            <w:tcMar>
              <w:left w:w="115" w:type="dxa"/>
              <w:right w:w="115" w:type="dxa"/>
            </w:tcMar>
            <w:vAlign w:val="bottom"/>
          </w:tcPr>
          <w:p w14:paraId="68621840"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2,946</w:t>
            </w:r>
          </w:p>
        </w:tc>
        <w:tc>
          <w:tcPr>
            <w:tcW w:w="794" w:type="pct"/>
            <w:shd w:val="clear" w:color="auto" w:fill="auto"/>
            <w:tcMar>
              <w:left w:w="115" w:type="dxa"/>
              <w:right w:w="115" w:type="dxa"/>
            </w:tcMar>
            <w:vAlign w:val="bottom"/>
          </w:tcPr>
          <w:p w14:paraId="16493528" w14:textId="77777777" w:rsidR="00EB7D1F" w:rsidRPr="00EB7D1F" w:rsidRDefault="00EB7D1F" w:rsidP="00057931">
            <w:pPr>
              <w:widowControl/>
              <w:autoSpaceDE/>
              <w:autoSpaceDN/>
              <w:adjustRightInd/>
              <w:jc w:val="center"/>
              <w:rPr>
                <w:rFonts w:ascii="Times New Roman" w:hAnsi="Times New Roman"/>
              </w:rPr>
            </w:pPr>
            <w:r w:rsidRPr="00EB7D1F">
              <w:rPr>
                <w:rFonts w:ascii="Times New Roman" w:hAnsi="Times New Roman"/>
              </w:rPr>
              <w:t>27,</w:t>
            </w:r>
            <w:r w:rsidR="00057931" w:rsidRPr="00EB7D1F">
              <w:rPr>
                <w:rFonts w:ascii="Times New Roman" w:hAnsi="Times New Roman"/>
              </w:rPr>
              <w:t>29</w:t>
            </w:r>
            <w:r w:rsidR="00057931">
              <w:rPr>
                <w:rFonts w:ascii="Times New Roman" w:hAnsi="Times New Roman"/>
              </w:rPr>
              <w:t>9</w:t>
            </w:r>
          </w:p>
        </w:tc>
        <w:tc>
          <w:tcPr>
            <w:tcW w:w="794" w:type="pct"/>
            <w:shd w:val="clear" w:color="auto" w:fill="auto"/>
            <w:tcMar>
              <w:left w:w="115" w:type="dxa"/>
              <w:right w:w="115" w:type="dxa"/>
            </w:tcMar>
            <w:vAlign w:val="bottom"/>
          </w:tcPr>
          <w:p w14:paraId="1188F436" w14:textId="77777777" w:rsidR="00EB7D1F" w:rsidRPr="00EB7D1F" w:rsidRDefault="00EB7D1F" w:rsidP="00EB7D1F">
            <w:pPr>
              <w:widowControl/>
              <w:autoSpaceDE/>
              <w:autoSpaceDN/>
              <w:adjustRightInd/>
              <w:jc w:val="center"/>
              <w:rPr>
                <w:rFonts w:ascii="Times New Roman" w:hAnsi="Times New Roman"/>
              </w:rPr>
            </w:pPr>
            <w:r w:rsidRPr="00EB7D1F">
              <w:rPr>
                <w:rFonts w:ascii="Times New Roman" w:hAnsi="Times New Roman"/>
              </w:rPr>
              <w:t>$857,4</w:t>
            </w:r>
            <w:r w:rsidR="00E13B50">
              <w:rPr>
                <w:rFonts w:ascii="Times New Roman" w:hAnsi="Times New Roman"/>
              </w:rPr>
              <w:t>28</w:t>
            </w:r>
          </w:p>
        </w:tc>
      </w:tr>
      <w:tr w:rsidR="00CE6495" w:rsidRPr="009C27AA" w14:paraId="11248958" w14:textId="77777777" w:rsidTr="00CE5D9A">
        <w:trPr>
          <w:trHeight w:val="270"/>
        </w:trPr>
        <w:tc>
          <w:tcPr>
            <w:tcW w:w="1826" w:type="pct"/>
            <w:shd w:val="clear" w:color="auto" w:fill="auto"/>
            <w:tcMar>
              <w:left w:w="115" w:type="dxa"/>
              <w:right w:w="115" w:type="dxa"/>
            </w:tcMar>
            <w:vAlign w:val="bottom"/>
          </w:tcPr>
          <w:p w14:paraId="72A871B1" w14:textId="77777777" w:rsidR="00EB7D1F" w:rsidRPr="00EB7D1F" w:rsidRDefault="00EB7D1F" w:rsidP="00EB7D1F">
            <w:pPr>
              <w:widowControl/>
              <w:autoSpaceDE/>
              <w:autoSpaceDN/>
              <w:adjustRightInd/>
              <w:rPr>
                <w:rFonts w:ascii="Times New Roman" w:hAnsi="Times New Roman"/>
              </w:rPr>
            </w:pPr>
            <w:r w:rsidRPr="00EB7D1F">
              <w:rPr>
                <w:rFonts w:ascii="Times New Roman" w:hAnsi="Times New Roman"/>
              </w:rPr>
              <w:t>Total</w:t>
            </w:r>
          </w:p>
        </w:tc>
        <w:tc>
          <w:tcPr>
            <w:tcW w:w="793" w:type="pct"/>
            <w:shd w:val="clear" w:color="auto" w:fill="auto"/>
            <w:tcMar>
              <w:left w:w="115" w:type="dxa"/>
              <w:right w:w="115" w:type="dxa"/>
            </w:tcMar>
            <w:vAlign w:val="bottom"/>
          </w:tcPr>
          <w:p w14:paraId="431E8DE2" w14:textId="77777777" w:rsidR="00EB7D1F" w:rsidRPr="00EB7D1F" w:rsidRDefault="00E13B50" w:rsidP="00057931">
            <w:pPr>
              <w:widowControl/>
              <w:autoSpaceDE/>
              <w:autoSpaceDN/>
              <w:adjustRightInd/>
              <w:jc w:val="center"/>
              <w:rPr>
                <w:rFonts w:ascii="Times New Roman" w:hAnsi="Times New Roman"/>
              </w:rPr>
            </w:pPr>
            <w:r>
              <w:rPr>
                <w:rFonts w:ascii="Times New Roman" w:hAnsi="Times New Roman"/>
              </w:rPr>
              <w:t>4,746</w:t>
            </w:r>
          </w:p>
        </w:tc>
        <w:tc>
          <w:tcPr>
            <w:tcW w:w="794" w:type="pct"/>
            <w:shd w:val="clear" w:color="auto" w:fill="auto"/>
            <w:tcMar>
              <w:left w:w="115" w:type="dxa"/>
              <w:right w:w="115" w:type="dxa"/>
            </w:tcMar>
            <w:vAlign w:val="bottom"/>
          </w:tcPr>
          <w:p w14:paraId="0635F73D" w14:textId="77777777" w:rsidR="00EB7D1F" w:rsidRPr="00EB7D1F" w:rsidRDefault="00EB7D1F" w:rsidP="00057931">
            <w:pPr>
              <w:widowControl/>
              <w:autoSpaceDE/>
              <w:autoSpaceDN/>
              <w:adjustRightInd/>
              <w:jc w:val="center"/>
              <w:rPr>
                <w:rFonts w:ascii="Times New Roman" w:hAnsi="Times New Roman"/>
              </w:rPr>
            </w:pPr>
            <w:r w:rsidRPr="00EB7D1F">
              <w:rPr>
                <w:rFonts w:ascii="Times New Roman" w:hAnsi="Times New Roman"/>
              </w:rPr>
              <w:t>14,815,</w:t>
            </w:r>
            <w:r w:rsidR="00057931" w:rsidRPr="00EB7D1F">
              <w:rPr>
                <w:rFonts w:ascii="Times New Roman" w:hAnsi="Times New Roman"/>
              </w:rPr>
              <w:t>69</w:t>
            </w:r>
            <w:r w:rsidR="00E13B50">
              <w:rPr>
                <w:rFonts w:ascii="Times New Roman" w:hAnsi="Times New Roman"/>
              </w:rPr>
              <w:t>1</w:t>
            </w:r>
          </w:p>
        </w:tc>
        <w:tc>
          <w:tcPr>
            <w:tcW w:w="794" w:type="pct"/>
            <w:shd w:val="clear" w:color="auto" w:fill="auto"/>
            <w:tcMar>
              <w:left w:w="115" w:type="dxa"/>
              <w:right w:w="115" w:type="dxa"/>
            </w:tcMar>
            <w:vAlign w:val="bottom"/>
          </w:tcPr>
          <w:p w14:paraId="5F5A945C" w14:textId="77777777" w:rsidR="00EB7D1F" w:rsidRPr="00EB7D1F" w:rsidRDefault="00EB7D1F" w:rsidP="00CB21A6">
            <w:pPr>
              <w:widowControl/>
              <w:autoSpaceDE/>
              <w:autoSpaceDN/>
              <w:adjustRightInd/>
              <w:jc w:val="center"/>
              <w:rPr>
                <w:rFonts w:ascii="Times New Roman" w:hAnsi="Times New Roman"/>
              </w:rPr>
            </w:pPr>
            <w:r w:rsidRPr="00EB7D1F">
              <w:rPr>
                <w:rFonts w:ascii="Times New Roman" w:hAnsi="Times New Roman"/>
              </w:rPr>
              <w:t>422,</w:t>
            </w:r>
            <w:r w:rsidR="00CB21A6" w:rsidRPr="00EB7D1F">
              <w:rPr>
                <w:rFonts w:ascii="Times New Roman" w:hAnsi="Times New Roman"/>
              </w:rPr>
              <w:t>25</w:t>
            </w:r>
            <w:r w:rsidR="00E13B50">
              <w:rPr>
                <w:rFonts w:ascii="Times New Roman" w:hAnsi="Times New Roman"/>
              </w:rPr>
              <w:t>5</w:t>
            </w:r>
          </w:p>
        </w:tc>
        <w:tc>
          <w:tcPr>
            <w:tcW w:w="794" w:type="pct"/>
            <w:shd w:val="clear" w:color="auto" w:fill="auto"/>
            <w:tcMar>
              <w:left w:w="115" w:type="dxa"/>
              <w:right w:w="115" w:type="dxa"/>
            </w:tcMar>
            <w:vAlign w:val="bottom"/>
          </w:tcPr>
          <w:p w14:paraId="30FA65EA" w14:textId="77777777" w:rsidR="00EB7D1F" w:rsidRPr="00EB7D1F" w:rsidRDefault="00EB7D1F" w:rsidP="00057931">
            <w:pPr>
              <w:widowControl/>
              <w:autoSpaceDE/>
              <w:autoSpaceDN/>
              <w:adjustRightInd/>
              <w:jc w:val="center"/>
              <w:rPr>
                <w:rFonts w:ascii="Times New Roman" w:hAnsi="Times New Roman"/>
              </w:rPr>
            </w:pPr>
            <w:r w:rsidRPr="00EB7D1F">
              <w:rPr>
                <w:rFonts w:ascii="Times New Roman" w:hAnsi="Times New Roman"/>
              </w:rPr>
              <w:t>$12,</w:t>
            </w:r>
            <w:r w:rsidR="00CE6495">
              <w:rPr>
                <w:rFonts w:ascii="Times New Roman" w:hAnsi="Times New Roman"/>
              </w:rPr>
              <w:t>596,468</w:t>
            </w:r>
          </w:p>
        </w:tc>
      </w:tr>
    </w:tbl>
    <w:p w14:paraId="41B5A573" w14:textId="77777777" w:rsidR="00DA250B" w:rsidRDefault="00DA250B" w:rsidP="00DA250B">
      <w:pPr>
        <w:ind w:left="360" w:firstLine="360"/>
        <w:rPr>
          <w:rFonts w:ascii="Times New Roman" w:hAnsi="Times New Roman"/>
          <w:sz w:val="24"/>
          <w:szCs w:val="24"/>
        </w:rPr>
      </w:pPr>
    </w:p>
    <w:p w14:paraId="7098F442" w14:textId="77777777" w:rsidR="00DA250B" w:rsidRDefault="00DA250B" w:rsidP="00DA250B">
      <w:pPr>
        <w:rPr>
          <w:rFonts w:ascii="Times New Roman" w:hAnsi="Times New Roman"/>
          <w:sz w:val="24"/>
          <w:szCs w:val="24"/>
        </w:rPr>
      </w:pPr>
      <w:r w:rsidRPr="00B75783">
        <w:rPr>
          <w:rFonts w:ascii="Times New Roman" w:hAnsi="Times New Roman"/>
          <w:sz w:val="24"/>
          <w:szCs w:val="24"/>
        </w:rPr>
        <w:t>Estimated A</w:t>
      </w:r>
      <w:r>
        <w:rPr>
          <w:rFonts w:ascii="Times New Roman" w:hAnsi="Times New Roman"/>
          <w:sz w:val="24"/>
          <w:szCs w:val="24"/>
        </w:rPr>
        <w:t>nnual Number of Respondents</w:t>
      </w:r>
      <w:r w:rsidR="00EB7D1F">
        <w:rPr>
          <w:rFonts w:ascii="Times New Roman" w:hAnsi="Times New Roman"/>
          <w:sz w:val="24"/>
          <w:szCs w:val="24"/>
        </w:rPr>
        <w:t xml:space="preserve"> for IC-2</w:t>
      </w:r>
      <w:r>
        <w:rPr>
          <w:rFonts w:ascii="Times New Roman" w:hAnsi="Times New Roman"/>
          <w:sz w:val="24"/>
          <w:szCs w:val="24"/>
        </w:rPr>
        <w:t xml:space="preserve">: </w:t>
      </w:r>
      <w:r w:rsidR="00CE6495" w:rsidRPr="00CE6495">
        <w:rPr>
          <w:rFonts w:ascii="Times New Roman" w:hAnsi="Times New Roman"/>
          <w:sz w:val="24"/>
          <w:szCs w:val="24"/>
        </w:rPr>
        <w:t>4,746</w:t>
      </w:r>
      <w:r w:rsidRPr="00B75783">
        <w:rPr>
          <w:rFonts w:ascii="Times New Roman" w:hAnsi="Times New Roman"/>
          <w:sz w:val="24"/>
          <w:szCs w:val="24"/>
        </w:rPr>
        <w:t>.</w:t>
      </w:r>
    </w:p>
    <w:p w14:paraId="36DF6CC2" w14:textId="77777777" w:rsidR="00DA250B" w:rsidRPr="00B75783" w:rsidRDefault="00DA250B" w:rsidP="00DA250B">
      <w:pPr>
        <w:rPr>
          <w:rFonts w:ascii="Times New Roman" w:hAnsi="Times New Roman"/>
          <w:sz w:val="24"/>
          <w:szCs w:val="24"/>
        </w:rPr>
      </w:pPr>
      <w:r w:rsidRPr="00B75783">
        <w:rPr>
          <w:rFonts w:ascii="Times New Roman" w:hAnsi="Times New Roman"/>
          <w:sz w:val="24"/>
          <w:szCs w:val="24"/>
        </w:rPr>
        <w:t>Estimated Annual Number of Responses</w:t>
      </w:r>
      <w:r w:rsidR="00EB7D1F">
        <w:rPr>
          <w:rFonts w:ascii="Times New Roman" w:hAnsi="Times New Roman"/>
          <w:sz w:val="24"/>
          <w:szCs w:val="24"/>
        </w:rPr>
        <w:t xml:space="preserve"> for IC-2</w:t>
      </w:r>
      <w:r w:rsidRPr="00B75783">
        <w:rPr>
          <w:rFonts w:ascii="Times New Roman" w:hAnsi="Times New Roman"/>
          <w:sz w:val="24"/>
          <w:szCs w:val="24"/>
        </w:rPr>
        <w:t xml:space="preserve">: </w:t>
      </w:r>
      <w:r w:rsidR="00CE6495" w:rsidRPr="00CE6495">
        <w:rPr>
          <w:rFonts w:ascii="Times New Roman" w:hAnsi="Times New Roman"/>
          <w:sz w:val="24"/>
          <w:szCs w:val="24"/>
        </w:rPr>
        <w:t>14,815,691</w:t>
      </w:r>
      <w:r w:rsidRPr="00B75783">
        <w:rPr>
          <w:rFonts w:ascii="Times New Roman" w:hAnsi="Times New Roman"/>
          <w:sz w:val="24"/>
          <w:szCs w:val="24"/>
        </w:rPr>
        <w:t>.</w:t>
      </w:r>
    </w:p>
    <w:p w14:paraId="345C0DCB" w14:textId="77777777" w:rsidR="00DA250B" w:rsidRPr="00B75783" w:rsidRDefault="00DA250B" w:rsidP="00DA250B">
      <w:pPr>
        <w:rPr>
          <w:rFonts w:ascii="Times New Roman" w:hAnsi="Times New Roman"/>
          <w:sz w:val="24"/>
          <w:szCs w:val="24"/>
        </w:rPr>
      </w:pPr>
      <w:r w:rsidRPr="00B75783">
        <w:rPr>
          <w:rFonts w:ascii="Times New Roman" w:hAnsi="Times New Roman"/>
          <w:sz w:val="24"/>
          <w:szCs w:val="24"/>
        </w:rPr>
        <w:t>Estimated Total Annual Burden</w:t>
      </w:r>
      <w:r w:rsidR="00EB7D1F">
        <w:rPr>
          <w:rFonts w:ascii="Times New Roman" w:hAnsi="Times New Roman"/>
          <w:sz w:val="24"/>
          <w:szCs w:val="24"/>
        </w:rPr>
        <w:t xml:space="preserve"> </w:t>
      </w:r>
      <w:r w:rsidR="00CE6495">
        <w:rPr>
          <w:rFonts w:ascii="Times New Roman" w:hAnsi="Times New Roman"/>
          <w:sz w:val="24"/>
          <w:szCs w:val="24"/>
        </w:rPr>
        <w:t xml:space="preserve">Hours </w:t>
      </w:r>
      <w:r w:rsidR="00EB7D1F">
        <w:rPr>
          <w:rFonts w:ascii="Times New Roman" w:hAnsi="Times New Roman"/>
          <w:sz w:val="24"/>
          <w:szCs w:val="24"/>
        </w:rPr>
        <w:t>for IC-2</w:t>
      </w:r>
      <w:r w:rsidRPr="00B75783">
        <w:rPr>
          <w:rFonts w:ascii="Times New Roman" w:hAnsi="Times New Roman"/>
          <w:sz w:val="24"/>
          <w:szCs w:val="24"/>
        </w:rPr>
        <w:t xml:space="preserve">: </w:t>
      </w:r>
      <w:r w:rsidR="00CE6495" w:rsidRPr="00CE6495">
        <w:rPr>
          <w:rFonts w:ascii="Times New Roman" w:hAnsi="Times New Roman"/>
          <w:sz w:val="24"/>
          <w:szCs w:val="24"/>
        </w:rPr>
        <w:t>422,255</w:t>
      </w:r>
      <w:r w:rsidRPr="00B75783">
        <w:rPr>
          <w:rFonts w:ascii="Times New Roman" w:hAnsi="Times New Roman"/>
          <w:sz w:val="24"/>
          <w:szCs w:val="24"/>
        </w:rPr>
        <w:t>.</w:t>
      </w:r>
    </w:p>
    <w:p w14:paraId="4A89EAE1" w14:textId="77777777" w:rsidR="00DA250B" w:rsidRDefault="00DA250B" w:rsidP="00DA250B">
      <w:pPr>
        <w:rPr>
          <w:rFonts w:ascii="Times New Roman" w:hAnsi="Times New Roman"/>
          <w:sz w:val="24"/>
          <w:szCs w:val="24"/>
        </w:rPr>
      </w:pPr>
      <w:r w:rsidRPr="00B75783">
        <w:rPr>
          <w:rFonts w:ascii="Times New Roman" w:hAnsi="Times New Roman"/>
          <w:sz w:val="24"/>
          <w:szCs w:val="24"/>
        </w:rPr>
        <w:t>Estimated Annual Burden Hour Cost</w:t>
      </w:r>
      <w:r w:rsidR="00EB7D1F">
        <w:rPr>
          <w:rFonts w:ascii="Times New Roman" w:hAnsi="Times New Roman"/>
          <w:sz w:val="24"/>
          <w:szCs w:val="24"/>
        </w:rPr>
        <w:t xml:space="preserve"> for IC-2</w:t>
      </w:r>
      <w:r w:rsidRPr="00B75783">
        <w:rPr>
          <w:rFonts w:ascii="Times New Roman" w:hAnsi="Times New Roman"/>
          <w:sz w:val="24"/>
          <w:szCs w:val="24"/>
        </w:rPr>
        <w:t>: $</w:t>
      </w:r>
      <w:r w:rsidR="00CE6495" w:rsidRPr="00CE6495">
        <w:rPr>
          <w:rFonts w:ascii="Times New Roman" w:hAnsi="Times New Roman"/>
          <w:sz w:val="24"/>
          <w:szCs w:val="24"/>
        </w:rPr>
        <w:t>12,596,468</w:t>
      </w:r>
      <w:r w:rsidRPr="00B75783">
        <w:rPr>
          <w:rFonts w:ascii="Times New Roman" w:hAnsi="Times New Roman"/>
          <w:sz w:val="24"/>
          <w:szCs w:val="24"/>
        </w:rPr>
        <w:t>.</w:t>
      </w:r>
    </w:p>
    <w:p w14:paraId="2804942E" w14:textId="77777777" w:rsidR="00EB7D1F" w:rsidRDefault="00EB7D1F" w:rsidP="00DA250B">
      <w:pPr>
        <w:rPr>
          <w:rFonts w:ascii="Times New Roman" w:hAnsi="Times New Roman"/>
          <w:sz w:val="24"/>
          <w:szCs w:val="24"/>
        </w:rPr>
      </w:pPr>
    </w:p>
    <w:p w14:paraId="52B56567" w14:textId="77777777" w:rsidR="00BA173C" w:rsidRPr="002B6854" w:rsidRDefault="002B6854" w:rsidP="00DA250B">
      <w:pPr>
        <w:rPr>
          <w:rFonts w:ascii="Times New Roman" w:hAnsi="Times New Roman"/>
          <w:b/>
          <w:sz w:val="24"/>
          <w:szCs w:val="24"/>
        </w:rPr>
      </w:pPr>
      <w:r w:rsidRPr="002B6854">
        <w:rPr>
          <w:rFonts w:ascii="Times New Roman" w:hAnsi="Times New Roman"/>
          <w:b/>
          <w:sz w:val="24"/>
          <w:szCs w:val="24"/>
        </w:rPr>
        <w:t>Total Estimated Burden</w:t>
      </w:r>
    </w:p>
    <w:p w14:paraId="13FFFF35" w14:textId="57B7E70E" w:rsidR="002B6854" w:rsidRDefault="0079688D" w:rsidP="00DA250B">
      <w:pPr>
        <w:rPr>
          <w:rFonts w:ascii="Times New Roman" w:hAnsi="Times New Roman"/>
          <w:sz w:val="24"/>
          <w:szCs w:val="24"/>
        </w:rPr>
      </w:pPr>
      <w:r>
        <w:rPr>
          <w:rFonts w:ascii="Times New Roman" w:hAnsi="Times New Roman"/>
          <w:sz w:val="24"/>
          <w:szCs w:val="24"/>
        </w:rPr>
        <w:t xml:space="preserve">The total annualized number of respondents, responses, burden hours, and burden hour cost for this ICR is detailed in </w:t>
      </w:r>
      <w:r w:rsidRPr="0079688D">
        <w:rPr>
          <w:rFonts w:ascii="Times New Roman" w:hAnsi="Times New Roman"/>
          <w:sz w:val="24"/>
          <w:szCs w:val="24"/>
        </w:rPr>
        <w:fldChar w:fldCharType="begin"/>
      </w:r>
      <w:r w:rsidRPr="0079688D">
        <w:rPr>
          <w:rFonts w:ascii="Times New Roman" w:hAnsi="Times New Roman"/>
          <w:sz w:val="24"/>
          <w:szCs w:val="24"/>
        </w:rPr>
        <w:instrText xml:space="preserve"> REF _Ref508709537 \h  \* MERGEFORMAT </w:instrText>
      </w:r>
      <w:r w:rsidRPr="0079688D">
        <w:rPr>
          <w:rFonts w:ascii="Times New Roman" w:hAnsi="Times New Roman"/>
          <w:sz w:val="24"/>
          <w:szCs w:val="24"/>
        </w:rPr>
      </w:r>
      <w:r w:rsidRPr="0079688D">
        <w:rPr>
          <w:rFonts w:ascii="Times New Roman" w:hAnsi="Times New Roman"/>
          <w:sz w:val="24"/>
          <w:szCs w:val="24"/>
        </w:rPr>
        <w:fldChar w:fldCharType="separate"/>
      </w:r>
      <w:r w:rsidR="00432CD5" w:rsidRPr="00F56D0A">
        <w:rPr>
          <w:rFonts w:ascii="Times New Roman" w:hAnsi="Times New Roman"/>
          <w:sz w:val="24"/>
          <w:szCs w:val="24"/>
        </w:rPr>
        <w:t xml:space="preserve">Table </w:t>
      </w:r>
      <w:r w:rsidR="00432CD5" w:rsidRPr="00F56D0A">
        <w:rPr>
          <w:rFonts w:ascii="Times New Roman" w:hAnsi="Times New Roman"/>
          <w:noProof/>
          <w:sz w:val="24"/>
          <w:szCs w:val="24"/>
        </w:rPr>
        <w:t>26</w:t>
      </w:r>
      <w:r w:rsidRPr="0079688D">
        <w:rPr>
          <w:rFonts w:ascii="Times New Roman" w:hAnsi="Times New Roman"/>
          <w:sz w:val="24"/>
          <w:szCs w:val="24"/>
        </w:rPr>
        <w:fldChar w:fldCharType="end"/>
      </w:r>
      <w:r>
        <w:rPr>
          <w:rFonts w:ascii="Times New Roman" w:hAnsi="Times New Roman"/>
          <w:sz w:val="24"/>
          <w:szCs w:val="24"/>
        </w:rPr>
        <w:t>.</w:t>
      </w:r>
    </w:p>
    <w:p w14:paraId="5EEE3F1D" w14:textId="77777777" w:rsidR="0079688D" w:rsidRDefault="0079688D" w:rsidP="00DA250B">
      <w:pPr>
        <w:rPr>
          <w:rFonts w:ascii="Times New Roman" w:hAnsi="Times New Roman"/>
          <w:sz w:val="24"/>
          <w:szCs w:val="24"/>
        </w:rPr>
      </w:pPr>
    </w:p>
    <w:p w14:paraId="74F8117A" w14:textId="77777777" w:rsidR="002B6854" w:rsidRDefault="002B6854" w:rsidP="002B6854">
      <w:pPr>
        <w:pStyle w:val="Caption"/>
        <w:keepNext/>
      </w:pPr>
      <w:bookmarkStart w:id="41" w:name="_Ref508709537"/>
      <w:r>
        <w:t xml:space="preserve">Table </w:t>
      </w:r>
      <w:r w:rsidR="00413157">
        <w:rPr>
          <w:noProof/>
        </w:rPr>
        <w:fldChar w:fldCharType="begin"/>
      </w:r>
      <w:r w:rsidR="00413157">
        <w:rPr>
          <w:noProof/>
        </w:rPr>
        <w:instrText xml:space="preserve"> SEQ Table \* ARABIC </w:instrText>
      </w:r>
      <w:r w:rsidR="00413157">
        <w:rPr>
          <w:noProof/>
        </w:rPr>
        <w:fldChar w:fldCharType="separate"/>
      </w:r>
      <w:r w:rsidR="00432CD5">
        <w:rPr>
          <w:noProof/>
        </w:rPr>
        <w:t>26</w:t>
      </w:r>
      <w:r w:rsidR="00413157">
        <w:rPr>
          <w:noProof/>
        </w:rPr>
        <w:fldChar w:fldCharType="end"/>
      </w:r>
      <w:bookmarkEnd w:id="41"/>
      <w:r>
        <w:t xml:space="preserve">. Annualized </w:t>
      </w:r>
      <w:r w:rsidR="002D66E6">
        <w:t xml:space="preserve">Respondents, Responses, Burden Hours, and Burden Hour Cost </w:t>
      </w:r>
      <w:r>
        <w:t>for IC-1 and IC-2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80"/>
        <w:gridCol w:w="1389"/>
        <w:gridCol w:w="1434"/>
        <w:gridCol w:w="1332"/>
        <w:gridCol w:w="2335"/>
      </w:tblGrid>
      <w:tr w:rsidR="002B6854" w:rsidRPr="009C27AA" w14:paraId="54A21587" w14:textId="77777777" w:rsidTr="00CE5D9A">
        <w:trPr>
          <w:trHeight w:val="576"/>
        </w:trPr>
        <w:tc>
          <w:tcPr>
            <w:tcW w:w="1537" w:type="pct"/>
            <w:shd w:val="clear" w:color="000000" w:fill="E0E0E0"/>
            <w:tcMar>
              <w:left w:w="0" w:type="dxa"/>
              <w:right w:w="0" w:type="dxa"/>
            </w:tcMar>
            <w:vAlign w:val="bottom"/>
            <w:hideMark/>
          </w:tcPr>
          <w:p w14:paraId="6BC35C45" w14:textId="77777777" w:rsidR="002B6854" w:rsidRPr="00E8574A" w:rsidRDefault="002B6854" w:rsidP="009529D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Information Collection</w:t>
            </w:r>
          </w:p>
        </w:tc>
        <w:tc>
          <w:tcPr>
            <w:tcW w:w="741" w:type="pct"/>
            <w:shd w:val="clear" w:color="000000" w:fill="E0E0E0"/>
            <w:tcMar>
              <w:left w:w="0" w:type="dxa"/>
              <w:right w:w="0" w:type="dxa"/>
            </w:tcMar>
            <w:vAlign w:val="bottom"/>
            <w:hideMark/>
          </w:tcPr>
          <w:p w14:paraId="40B7B316" w14:textId="77777777" w:rsidR="002B6854" w:rsidRPr="00E8574A" w:rsidRDefault="002B6854" w:rsidP="009529D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Respondents</w:t>
            </w:r>
          </w:p>
        </w:tc>
        <w:tc>
          <w:tcPr>
            <w:tcW w:w="765" w:type="pct"/>
            <w:shd w:val="clear" w:color="000000" w:fill="E0E0E0"/>
            <w:tcMar>
              <w:left w:w="0" w:type="dxa"/>
              <w:right w:w="0" w:type="dxa"/>
            </w:tcMar>
            <w:vAlign w:val="bottom"/>
            <w:hideMark/>
          </w:tcPr>
          <w:p w14:paraId="625E1BBF" w14:textId="77777777" w:rsidR="002B6854" w:rsidRPr="00E8574A" w:rsidRDefault="002B6854" w:rsidP="009529D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Responses</w:t>
            </w:r>
          </w:p>
        </w:tc>
        <w:tc>
          <w:tcPr>
            <w:tcW w:w="711" w:type="pct"/>
            <w:shd w:val="clear" w:color="000000" w:fill="E0E0E0"/>
            <w:tcMar>
              <w:left w:w="0" w:type="dxa"/>
              <w:right w:w="0" w:type="dxa"/>
            </w:tcMar>
            <w:vAlign w:val="bottom"/>
            <w:hideMark/>
          </w:tcPr>
          <w:p w14:paraId="4F5B5689" w14:textId="77777777" w:rsidR="002B6854" w:rsidRPr="00E8574A" w:rsidRDefault="002B6854" w:rsidP="009529D7">
            <w:pPr>
              <w:widowControl/>
              <w:autoSpaceDE/>
              <w:autoSpaceDN/>
              <w:adjustRightInd/>
              <w:jc w:val="center"/>
              <w:rPr>
                <w:rFonts w:ascii="Times New Roman" w:hAnsi="Times New Roman"/>
                <w:b/>
                <w:bCs/>
                <w:color w:val="000000"/>
              </w:rPr>
            </w:pPr>
            <w:r w:rsidRPr="00E8574A">
              <w:rPr>
                <w:rFonts w:ascii="Times New Roman" w:hAnsi="Times New Roman"/>
                <w:b/>
                <w:bCs/>
                <w:color w:val="000000"/>
              </w:rPr>
              <w:t>Burden Hours</w:t>
            </w:r>
          </w:p>
        </w:tc>
        <w:tc>
          <w:tcPr>
            <w:tcW w:w="1246" w:type="pct"/>
            <w:shd w:val="clear" w:color="000000" w:fill="E0E0E0"/>
            <w:tcMar>
              <w:left w:w="0" w:type="dxa"/>
              <w:right w:w="0" w:type="dxa"/>
            </w:tcMar>
            <w:vAlign w:val="bottom"/>
          </w:tcPr>
          <w:p w14:paraId="7E13B20A" w14:textId="77777777" w:rsidR="002B6854" w:rsidRPr="00E8574A" w:rsidRDefault="002B6854" w:rsidP="009529D7">
            <w:pPr>
              <w:widowControl/>
              <w:autoSpaceDE/>
              <w:autoSpaceDN/>
              <w:adjustRightInd/>
              <w:jc w:val="center"/>
              <w:rPr>
                <w:rFonts w:ascii="Times New Roman" w:hAnsi="Times New Roman"/>
                <w:b/>
                <w:bCs/>
                <w:color w:val="000000"/>
              </w:rPr>
            </w:pPr>
            <w:r w:rsidRPr="00E8574A">
              <w:rPr>
                <w:rFonts w:ascii="Times New Roman" w:hAnsi="Times New Roman"/>
                <w:b/>
              </w:rPr>
              <w:t>Burden Hour Cost</w:t>
            </w:r>
          </w:p>
        </w:tc>
      </w:tr>
      <w:tr w:rsidR="002B6854" w:rsidRPr="009C27AA" w14:paraId="2ADD944A" w14:textId="77777777" w:rsidTr="00CE5D9A">
        <w:trPr>
          <w:trHeight w:val="270"/>
        </w:trPr>
        <w:tc>
          <w:tcPr>
            <w:tcW w:w="1537" w:type="pct"/>
            <w:shd w:val="clear" w:color="auto" w:fill="auto"/>
            <w:tcMar>
              <w:left w:w="115" w:type="dxa"/>
              <w:right w:w="115" w:type="dxa"/>
            </w:tcMar>
            <w:vAlign w:val="bottom"/>
          </w:tcPr>
          <w:p w14:paraId="6920CB76" w14:textId="77777777" w:rsidR="002B6854" w:rsidRPr="00EB7D1F" w:rsidRDefault="002B6854" w:rsidP="002B6854">
            <w:pPr>
              <w:widowControl/>
              <w:autoSpaceDE/>
              <w:autoSpaceDN/>
              <w:adjustRightInd/>
              <w:rPr>
                <w:rFonts w:ascii="Times New Roman" w:hAnsi="Times New Roman"/>
                <w:color w:val="000000"/>
              </w:rPr>
            </w:pPr>
            <w:r>
              <w:rPr>
                <w:rFonts w:ascii="Times New Roman" w:hAnsi="Times New Roman"/>
              </w:rPr>
              <w:t>IC-1 CDL Driver Activities</w:t>
            </w:r>
          </w:p>
        </w:tc>
        <w:tc>
          <w:tcPr>
            <w:tcW w:w="741" w:type="pct"/>
            <w:shd w:val="clear" w:color="auto" w:fill="auto"/>
            <w:tcMar>
              <w:left w:w="115" w:type="dxa"/>
              <w:right w:w="115" w:type="dxa"/>
            </w:tcMar>
            <w:vAlign w:val="bottom"/>
          </w:tcPr>
          <w:p w14:paraId="2A2A4B87" w14:textId="77777777" w:rsidR="002B6854" w:rsidRPr="002B6854" w:rsidRDefault="002B6854" w:rsidP="002B6854">
            <w:pPr>
              <w:widowControl/>
              <w:autoSpaceDE/>
              <w:autoSpaceDN/>
              <w:adjustRightInd/>
              <w:jc w:val="center"/>
              <w:rPr>
                <w:rFonts w:ascii="Times New Roman" w:hAnsi="Times New Roman"/>
                <w:color w:val="000000"/>
              </w:rPr>
            </w:pPr>
            <w:r w:rsidRPr="002B6854">
              <w:rPr>
                <w:rFonts w:ascii="Times New Roman" w:hAnsi="Times New Roman"/>
              </w:rPr>
              <w:t>7,364,97</w:t>
            </w:r>
            <w:r w:rsidR="00633CA7">
              <w:rPr>
                <w:rFonts w:ascii="Times New Roman" w:hAnsi="Times New Roman"/>
              </w:rPr>
              <w:t>2</w:t>
            </w:r>
          </w:p>
        </w:tc>
        <w:tc>
          <w:tcPr>
            <w:tcW w:w="765" w:type="pct"/>
            <w:shd w:val="clear" w:color="auto" w:fill="auto"/>
            <w:tcMar>
              <w:left w:w="115" w:type="dxa"/>
              <w:right w:w="115" w:type="dxa"/>
            </w:tcMar>
            <w:vAlign w:val="bottom"/>
          </w:tcPr>
          <w:p w14:paraId="33A055D5" w14:textId="77777777" w:rsidR="002B6854" w:rsidRPr="002B6854" w:rsidRDefault="002B6854" w:rsidP="00CB21A6">
            <w:pPr>
              <w:widowControl/>
              <w:autoSpaceDE/>
              <w:autoSpaceDN/>
              <w:adjustRightInd/>
              <w:jc w:val="center"/>
              <w:rPr>
                <w:rFonts w:ascii="Times New Roman" w:hAnsi="Times New Roman"/>
                <w:color w:val="000000"/>
              </w:rPr>
            </w:pPr>
            <w:r w:rsidRPr="002B6854">
              <w:rPr>
                <w:rFonts w:ascii="Times New Roman" w:hAnsi="Times New Roman"/>
              </w:rPr>
              <w:t>7,836,43</w:t>
            </w:r>
            <w:r w:rsidR="00633CA7">
              <w:rPr>
                <w:rFonts w:ascii="Times New Roman" w:hAnsi="Times New Roman"/>
              </w:rPr>
              <w:t>8</w:t>
            </w:r>
          </w:p>
        </w:tc>
        <w:tc>
          <w:tcPr>
            <w:tcW w:w="711" w:type="pct"/>
            <w:shd w:val="clear" w:color="auto" w:fill="auto"/>
            <w:tcMar>
              <w:left w:w="115" w:type="dxa"/>
              <w:right w:w="115" w:type="dxa"/>
            </w:tcMar>
            <w:vAlign w:val="bottom"/>
          </w:tcPr>
          <w:p w14:paraId="2909936A" w14:textId="77777777" w:rsidR="002B6854" w:rsidRPr="002B6854" w:rsidRDefault="002B6854" w:rsidP="002B6854">
            <w:pPr>
              <w:widowControl/>
              <w:autoSpaceDE/>
              <w:autoSpaceDN/>
              <w:adjustRightInd/>
              <w:jc w:val="center"/>
              <w:rPr>
                <w:rFonts w:ascii="Times New Roman" w:hAnsi="Times New Roman"/>
                <w:color w:val="000000"/>
              </w:rPr>
            </w:pPr>
            <w:r w:rsidRPr="002B6854">
              <w:rPr>
                <w:rFonts w:ascii="Times New Roman" w:hAnsi="Times New Roman"/>
              </w:rPr>
              <w:t>2,403,24</w:t>
            </w:r>
            <w:r w:rsidR="00633CA7">
              <w:rPr>
                <w:rFonts w:ascii="Times New Roman" w:hAnsi="Times New Roman"/>
              </w:rPr>
              <w:t>8</w:t>
            </w:r>
          </w:p>
        </w:tc>
        <w:tc>
          <w:tcPr>
            <w:tcW w:w="1246" w:type="pct"/>
            <w:shd w:val="clear" w:color="auto" w:fill="auto"/>
            <w:tcMar>
              <w:left w:w="115" w:type="dxa"/>
              <w:right w:w="115" w:type="dxa"/>
            </w:tcMar>
            <w:vAlign w:val="bottom"/>
          </w:tcPr>
          <w:p w14:paraId="6F690479" w14:textId="77777777" w:rsidR="002B6854" w:rsidRPr="002B6854" w:rsidRDefault="002B6854" w:rsidP="002B6854">
            <w:pPr>
              <w:widowControl/>
              <w:autoSpaceDE/>
              <w:autoSpaceDN/>
              <w:adjustRightInd/>
              <w:jc w:val="center"/>
              <w:rPr>
                <w:rFonts w:ascii="Times New Roman" w:hAnsi="Times New Roman"/>
                <w:color w:val="000000"/>
              </w:rPr>
            </w:pPr>
            <w:r w:rsidRPr="002B6854">
              <w:rPr>
                <w:rFonts w:ascii="Times New Roman" w:hAnsi="Times New Roman"/>
              </w:rPr>
              <w:t>$68,3</w:t>
            </w:r>
            <w:r w:rsidR="00633CA7">
              <w:rPr>
                <w:rFonts w:ascii="Times New Roman" w:hAnsi="Times New Roman"/>
              </w:rPr>
              <w:t>24,351</w:t>
            </w:r>
          </w:p>
        </w:tc>
      </w:tr>
      <w:tr w:rsidR="002B6854" w:rsidRPr="009C27AA" w14:paraId="208AC434" w14:textId="77777777" w:rsidTr="00CE5D9A">
        <w:trPr>
          <w:trHeight w:val="270"/>
        </w:trPr>
        <w:tc>
          <w:tcPr>
            <w:tcW w:w="1537" w:type="pct"/>
            <w:shd w:val="clear" w:color="auto" w:fill="auto"/>
            <w:tcMar>
              <w:left w:w="115" w:type="dxa"/>
              <w:right w:w="115" w:type="dxa"/>
            </w:tcMar>
            <w:vAlign w:val="bottom"/>
          </w:tcPr>
          <w:p w14:paraId="118E97F4" w14:textId="77777777" w:rsidR="002B6854" w:rsidRPr="00EB7D1F" w:rsidRDefault="002B6854" w:rsidP="002B6854">
            <w:pPr>
              <w:widowControl/>
              <w:autoSpaceDE/>
              <w:autoSpaceDN/>
              <w:adjustRightInd/>
              <w:rPr>
                <w:rFonts w:ascii="Times New Roman" w:hAnsi="Times New Roman"/>
                <w:color w:val="000000"/>
              </w:rPr>
            </w:pPr>
            <w:r w:rsidRPr="002B6854">
              <w:rPr>
                <w:rFonts w:ascii="Times New Roman" w:hAnsi="Times New Roman"/>
              </w:rPr>
              <w:t xml:space="preserve">IC-2 </w:t>
            </w:r>
            <w:r>
              <w:rPr>
                <w:rFonts w:ascii="Times New Roman" w:hAnsi="Times New Roman"/>
              </w:rPr>
              <w:t>SDLA</w:t>
            </w:r>
            <w:r w:rsidRPr="002B6854">
              <w:rPr>
                <w:rFonts w:ascii="Times New Roman" w:hAnsi="Times New Roman"/>
              </w:rPr>
              <w:t xml:space="preserve"> CDL Activities</w:t>
            </w:r>
          </w:p>
        </w:tc>
        <w:tc>
          <w:tcPr>
            <w:tcW w:w="741" w:type="pct"/>
            <w:shd w:val="clear" w:color="auto" w:fill="auto"/>
            <w:tcMar>
              <w:left w:w="115" w:type="dxa"/>
              <w:right w:w="115" w:type="dxa"/>
            </w:tcMar>
            <w:vAlign w:val="bottom"/>
          </w:tcPr>
          <w:p w14:paraId="2668208B" w14:textId="77777777" w:rsidR="002B6854" w:rsidRPr="002B6854" w:rsidRDefault="00CE6495" w:rsidP="00CB21A6">
            <w:pPr>
              <w:widowControl/>
              <w:autoSpaceDE/>
              <w:autoSpaceDN/>
              <w:adjustRightInd/>
              <w:jc w:val="center"/>
              <w:rPr>
                <w:rFonts w:ascii="Times New Roman" w:hAnsi="Times New Roman"/>
                <w:color w:val="000000"/>
              </w:rPr>
            </w:pPr>
            <w:r w:rsidRPr="00CE6495">
              <w:rPr>
                <w:rFonts w:ascii="Times New Roman" w:hAnsi="Times New Roman"/>
              </w:rPr>
              <w:t>4,746</w:t>
            </w:r>
          </w:p>
        </w:tc>
        <w:tc>
          <w:tcPr>
            <w:tcW w:w="765" w:type="pct"/>
            <w:shd w:val="clear" w:color="auto" w:fill="auto"/>
            <w:tcMar>
              <w:left w:w="115" w:type="dxa"/>
              <w:right w:w="115" w:type="dxa"/>
            </w:tcMar>
            <w:vAlign w:val="bottom"/>
          </w:tcPr>
          <w:p w14:paraId="03B5311E" w14:textId="77777777" w:rsidR="002B6854" w:rsidRPr="002B6854" w:rsidRDefault="002B6854" w:rsidP="00CB21A6">
            <w:pPr>
              <w:widowControl/>
              <w:autoSpaceDE/>
              <w:autoSpaceDN/>
              <w:adjustRightInd/>
              <w:jc w:val="center"/>
              <w:rPr>
                <w:rFonts w:ascii="Times New Roman" w:hAnsi="Times New Roman"/>
                <w:color w:val="000000"/>
              </w:rPr>
            </w:pPr>
            <w:r w:rsidRPr="002B6854">
              <w:rPr>
                <w:rFonts w:ascii="Times New Roman" w:hAnsi="Times New Roman"/>
              </w:rPr>
              <w:t>14,815,69</w:t>
            </w:r>
            <w:r w:rsidR="00CE6495">
              <w:rPr>
                <w:rFonts w:ascii="Times New Roman" w:hAnsi="Times New Roman"/>
              </w:rPr>
              <w:t>1</w:t>
            </w:r>
          </w:p>
        </w:tc>
        <w:tc>
          <w:tcPr>
            <w:tcW w:w="711" w:type="pct"/>
            <w:shd w:val="clear" w:color="auto" w:fill="auto"/>
            <w:tcMar>
              <w:left w:w="115" w:type="dxa"/>
              <w:right w:w="115" w:type="dxa"/>
            </w:tcMar>
            <w:vAlign w:val="bottom"/>
          </w:tcPr>
          <w:p w14:paraId="5929FD5A" w14:textId="77777777" w:rsidR="002B6854" w:rsidRPr="002B6854" w:rsidRDefault="002B6854" w:rsidP="00CB21A6">
            <w:pPr>
              <w:widowControl/>
              <w:autoSpaceDE/>
              <w:autoSpaceDN/>
              <w:adjustRightInd/>
              <w:jc w:val="center"/>
              <w:rPr>
                <w:rFonts w:ascii="Times New Roman" w:hAnsi="Times New Roman"/>
                <w:color w:val="000000"/>
              </w:rPr>
            </w:pPr>
            <w:r w:rsidRPr="002B6854">
              <w:rPr>
                <w:rFonts w:ascii="Times New Roman" w:hAnsi="Times New Roman"/>
              </w:rPr>
              <w:t>422,</w:t>
            </w:r>
            <w:r w:rsidR="00CB21A6" w:rsidRPr="002B6854">
              <w:rPr>
                <w:rFonts w:ascii="Times New Roman" w:hAnsi="Times New Roman"/>
              </w:rPr>
              <w:t>25</w:t>
            </w:r>
            <w:r w:rsidR="00CE6495">
              <w:rPr>
                <w:rFonts w:ascii="Times New Roman" w:hAnsi="Times New Roman"/>
              </w:rPr>
              <w:t>5</w:t>
            </w:r>
          </w:p>
        </w:tc>
        <w:tc>
          <w:tcPr>
            <w:tcW w:w="1246" w:type="pct"/>
            <w:shd w:val="clear" w:color="auto" w:fill="auto"/>
            <w:tcMar>
              <w:left w:w="115" w:type="dxa"/>
              <w:right w:w="115" w:type="dxa"/>
            </w:tcMar>
            <w:vAlign w:val="bottom"/>
          </w:tcPr>
          <w:p w14:paraId="3AE93B0A" w14:textId="77777777" w:rsidR="002B6854" w:rsidRPr="002B6854" w:rsidRDefault="00CE6495" w:rsidP="00CB21A6">
            <w:pPr>
              <w:widowControl/>
              <w:autoSpaceDE/>
              <w:autoSpaceDN/>
              <w:adjustRightInd/>
              <w:jc w:val="center"/>
              <w:rPr>
                <w:rFonts w:ascii="Times New Roman" w:hAnsi="Times New Roman"/>
                <w:color w:val="000000"/>
              </w:rPr>
            </w:pPr>
            <w:r w:rsidRPr="00CE6495">
              <w:rPr>
                <w:rFonts w:ascii="Times New Roman" w:hAnsi="Times New Roman"/>
              </w:rPr>
              <w:t>$12,596,468</w:t>
            </w:r>
          </w:p>
        </w:tc>
      </w:tr>
      <w:tr w:rsidR="002B6854" w:rsidRPr="009C27AA" w14:paraId="47812342" w14:textId="77777777" w:rsidTr="00CE5D9A">
        <w:trPr>
          <w:trHeight w:val="270"/>
        </w:trPr>
        <w:tc>
          <w:tcPr>
            <w:tcW w:w="1537" w:type="pct"/>
            <w:shd w:val="clear" w:color="auto" w:fill="auto"/>
            <w:tcMar>
              <w:left w:w="115" w:type="dxa"/>
              <w:right w:w="115" w:type="dxa"/>
            </w:tcMar>
            <w:vAlign w:val="bottom"/>
          </w:tcPr>
          <w:p w14:paraId="0695C301" w14:textId="77777777" w:rsidR="002B6854" w:rsidRPr="00EB7D1F" w:rsidRDefault="002B6854" w:rsidP="002B6854">
            <w:pPr>
              <w:widowControl/>
              <w:autoSpaceDE/>
              <w:autoSpaceDN/>
              <w:adjustRightInd/>
              <w:rPr>
                <w:rFonts w:ascii="Times New Roman" w:hAnsi="Times New Roman"/>
              </w:rPr>
            </w:pPr>
            <w:r w:rsidRPr="00EB7D1F">
              <w:rPr>
                <w:rFonts w:ascii="Times New Roman" w:hAnsi="Times New Roman"/>
              </w:rPr>
              <w:t>Total</w:t>
            </w:r>
          </w:p>
        </w:tc>
        <w:tc>
          <w:tcPr>
            <w:tcW w:w="741" w:type="pct"/>
            <w:shd w:val="clear" w:color="auto" w:fill="auto"/>
            <w:tcMar>
              <w:left w:w="115" w:type="dxa"/>
              <w:right w:w="115" w:type="dxa"/>
            </w:tcMar>
            <w:vAlign w:val="bottom"/>
          </w:tcPr>
          <w:p w14:paraId="3A66B51C" w14:textId="77777777" w:rsidR="002B6854" w:rsidRPr="002B6854" w:rsidRDefault="00AA0E15" w:rsidP="00CB21A6">
            <w:pPr>
              <w:widowControl/>
              <w:autoSpaceDE/>
              <w:autoSpaceDN/>
              <w:adjustRightInd/>
              <w:jc w:val="center"/>
              <w:rPr>
                <w:rFonts w:ascii="Times New Roman" w:hAnsi="Times New Roman"/>
              </w:rPr>
            </w:pPr>
            <w:bookmarkStart w:id="42" w:name="_Hlk520066551"/>
            <w:r>
              <w:rPr>
                <w:rFonts w:ascii="Times New Roman" w:hAnsi="Times New Roman"/>
              </w:rPr>
              <w:t>7,369,718</w:t>
            </w:r>
            <w:bookmarkEnd w:id="42"/>
          </w:p>
        </w:tc>
        <w:tc>
          <w:tcPr>
            <w:tcW w:w="765" w:type="pct"/>
            <w:shd w:val="clear" w:color="auto" w:fill="auto"/>
            <w:tcMar>
              <w:left w:w="115" w:type="dxa"/>
              <w:right w:w="115" w:type="dxa"/>
            </w:tcMar>
            <w:vAlign w:val="bottom"/>
          </w:tcPr>
          <w:p w14:paraId="113ED269" w14:textId="77777777" w:rsidR="002B6854" w:rsidRPr="002B6854" w:rsidRDefault="002B6854" w:rsidP="00CB21A6">
            <w:pPr>
              <w:widowControl/>
              <w:autoSpaceDE/>
              <w:autoSpaceDN/>
              <w:adjustRightInd/>
              <w:jc w:val="center"/>
              <w:rPr>
                <w:rFonts w:ascii="Times New Roman" w:hAnsi="Times New Roman"/>
              </w:rPr>
            </w:pPr>
            <w:r w:rsidRPr="002B6854">
              <w:rPr>
                <w:rFonts w:ascii="Times New Roman" w:hAnsi="Times New Roman"/>
              </w:rPr>
              <w:t>22,652,</w:t>
            </w:r>
            <w:r w:rsidR="00CB21A6" w:rsidRPr="002B6854">
              <w:rPr>
                <w:rFonts w:ascii="Times New Roman" w:hAnsi="Times New Roman"/>
              </w:rPr>
              <w:t>1</w:t>
            </w:r>
            <w:r w:rsidR="00CB21A6">
              <w:rPr>
                <w:rFonts w:ascii="Times New Roman" w:hAnsi="Times New Roman"/>
              </w:rPr>
              <w:t>29</w:t>
            </w:r>
          </w:p>
        </w:tc>
        <w:tc>
          <w:tcPr>
            <w:tcW w:w="711" w:type="pct"/>
            <w:shd w:val="clear" w:color="auto" w:fill="auto"/>
            <w:tcMar>
              <w:left w:w="115" w:type="dxa"/>
              <w:right w:w="115" w:type="dxa"/>
            </w:tcMar>
            <w:vAlign w:val="bottom"/>
          </w:tcPr>
          <w:p w14:paraId="321AB474" w14:textId="77777777" w:rsidR="002B6854" w:rsidRPr="002B6854" w:rsidRDefault="002B6854" w:rsidP="00CB21A6">
            <w:pPr>
              <w:widowControl/>
              <w:autoSpaceDE/>
              <w:autoSpaceDN/>
              <w:adjustRightInd/>
              <w:jc w:val="center"/>
              <w:rPr>
                <w:rFonts w:ascii="Times New Roman" w:hAnsi="Times New Roman"/>
              </w:rPr>
            </w:pPr>
            <w:r w:rsidRPr="002B6854">
              <w:rPr>
                <w:rFonts w:ascii="Times New Roman" w:hAnsi="Times New Roman"/>
              </w:rPr>
              <w:t>2,825,</w:t>
            </w:r>
            <w:r w:rsidR="00CB21A6" w:rsidRPr="002B6854">
              <w:rPr>
                <w:rFonts w:ascii="Times New Roman" w:hAnsi="Times New Roman"/>
              </w:rPr>
              <w:t>50</w:t>
            </w:r>
            <w:r w:rsidR="00CB21A6">
              <w:rPr>
                <w:rFonts w:ascii="Times New Roman" w:hAnsi="Times New Roman"/>
              </w:rPr>
              <w:t>3</w:t>
            </w:r>
          </w:p>
        </w:tc>
        <w:tc>
          <w:tcPr>
            <w:tcW w:w="1246" w:type="pct"/>
            <w:shd w:val="clear" w:color="auto" w:fill="auto"/>
            <w:tcMar>
              <w:left w:w="115" w:type="dxa"/>
              <w:right w:w="115" w:type="dxa"/>
            </w:tcMar>
            <w:vAlign w:val="bottom"/>
          </w:tcPr>
          <w:p w14:paraId="4589835B" w14:textId="77777777" w:rsidR="002B6854" w:rsidRPr="002B6854" w:rsidRDefault="002B6854" w:rsidP="00CB21A6">
            <w:pPr>
              <w:widowControl/>
              <w:autoSpaceDE/>
              <w:autoSpaceDN/>
              <w:adjustRightInd/>
              <w:jc w:val="center"/>
              <w:rPr>
                <w:rFonts w:ascii="Times New Roman" w:hAnsi="Times New Roman"/>
              </w:rPr>
            </w:pPr>
            <w:r w:rsidRPr="002B6854">
              <w:rPr>
                <w:rFonts w:ascii="Times New Roman" w:hAnsi="Times New Roman"/>
              </w:rPr>
              <w:t>$</w:t>
            </w:r>
            <w:r w:rsidR="00AA0E15">
              <w:rPr>
                <w:rFonts w:ascii="Times New Roman" w:hAnsi="Times New Roman"/>
              </w:rPr>
              <w:t>80,920,819</w:t>
            </w:r>
          </w:p>
        </w:tc>
      </w:tr>
    </w:tbl>
    <w:p w14:paraId="403275B7" w14:textId="77777777" w:rsidR="002B6854" w:rsidRDefault="002B6854" w:rsidP="00DA250B">
      <w:pPr>
        <w:rPr>
          <w:rFonts w:ascii="Times New Roman" w:hAnsi="Times New Roman"/>
          <w:sz w:val="24"/>
          <w:szCs w:val="24"/>
        </w:rPr>
      </w:pPr>
    </w:p>
    <w:p w14:paraId="6ADAC60B" w14:textId="77777777" w:rsidR="002B6854" w:rsidRDefault="002B6854" w:rsidP="002B6854">
      <w:pPr>
        <w:rPr>
          <w:rFonts w:ascii="Times New Roman" w:hAnsi="Times New Roman"/>
          <w:sz w:val="24"/>
          <w:szCs w:val="24"/>
        </w:rPr>
      </w:pPr>
      <w:r w:rsidRPr="0079688D">
        <w:rPr>
          <w:rFonts w:ascii="Times New Roman" w:hAnsi="Times New Roman"/>
          <w:b/>
          <w:sz w:val="24"/>
          <w:szCs w:val="24"/>
        </w:rPr>
        <w:t>Estimated Annual Number of Respondents:</w:t>
      </w:r>
      <w:r>
        <w:rPr>
          <w:rFonts w:ascii="Times New Roman" w:hAnsi="Times New Roman"/>
          <w:sz w:val="24"/>
          <w:szCs w:val="24"/>
        </w:rPr>
        <w:t xml:space="preserve"> </w:t>
      </w:r>
      <w:r w:rsidR="00AA0E15" w:rsidRPr="00AA0E15">
        <w:rPr>
          <w:rFonts w:ascii="Times New Roman" w:hAnsi="Times New Roman"/>
          <w:sz w:val="24"/>
          <w:szCs w:val="24"/>
        </w:rPr>
        <w:t>7,369,718</w:t>
      </w:r>
      <w:r w:rsidR="00CB21A6">
        <w:rPr>
          <w:rFonts w:ascii="Times New Roman" w:hAnsi="Times New Roman"/>
          <w:sz w:val="24"/>
          <w:szCs w:val="24"/>
        </w:rPr>
        <w:t xml:space="preserve"> </w:t>
      </w:r>
      <w:r>
        <w:rPr>
          <w:rFonts w:ascii="Times New Roman" w:hAnsi="Times New Roman"/>
          <w:sz w:val="24"/>
          <w:szCs w:val="24"/>
        </w:rPr>
        <w:t>respondents</w:t>
      </w:r>
      <w:r w:rsidRPr="00B75783">
        <w:rPr>
          <w:rFonts w:ascii="Times New Roman" w:hAnsi="Times New Roman"/>
          <w:sz w:val="24"/>
          <w:szCs w:val="24"/>
        </w:rPr>
        <w:t>.</w:t>
      </w:r>
    </w:p>
    <w:p w14:paraId="65EC88A8" w14:textId="77777777" w:rsidR="002B6854" w:rsidRPr="00B75783" w:rsidRDefault="002B6854" w:rsidP="0079688D">
      <w:pPr>
        <w:rPr>
          <w:rFonts w:ascii="Times New Roman" w:hAnsi="Times New Roman"/>
          <w:sz w:val="24"/>
          <w:szCs w:val="24"/>
        </w:rPr>
      </w:pPr>
      <w:r w:rsidRPr="0079688D">
        <w:rPr>
          <w:rFonts w:ascii="Times New Roman" w:hAnsi="Times New Roman"/>
          <w:b/>
          <w:sz w:val="24"/>
          <w:szCs w:val="24"/>
        </w:rPr>
        <w:t>Estimated Annual Number of Responses:</w:t>
      </w:r>
      <w:r w:rsidRPr="00B75783">
        <w:rPr>
          <w:rFonts w:ascii="Times New Roman" w:hAnsi="Times New Roman"/>
          <w:sz w:val="24"/>
          <w:szCs w:val="24"/>
        </w:rPr>
        <w:t xml:space="preserve"> </w:t>
      </w:r>
      <w:r w:rsidR="0079688D" w:rsidRPr="0079688D">
        <w:rPr>
          <w:rFonts w:ascii="Times New Roman" w:hAnsi="Times New Roman"/>
          <w:sz w:val="24"/>
          <w:szCs w:val="24"/>
        </w:rPr>
        <w:t>22,652,</w:t>
      </w:r>
      <w:r w:rsidR="00CB21A6" w:rsidRPr="0079688D">
        <w:rPr>
          <w:rFonts w:ascii="Times New Roman" w:hAnsi="Times New Roman"/>
          <w:sz w:val="24"/>
          <w:szCs w:val="24"/>
        </w:rPr>
        <w:t>1</w:t>
      </w:r>
      <w:r w:rsidR="00CB21A6">
        <w:rPr>
          <w:rFonts w:ascii="Times New Roman" w:hAnsi="Times New Roman"/>
          <w:sz w:val="24"/>
          <w:szCs w:val="24"/>
        </w:rPr>
        <w:t xml:space="preserve">29 </w:t>
      </w:r>
      <w:r w:rsidR="0079688D">
        <w:rPr>
          <w:rFonts w:ascii="Times New Roman" w:hAnsi="Times New Roman"/>
          <w:sz w:val="24"/>
          <w:szCs w:val="24"/>
        </w:rPr>
        <w:t>responses</w:t>
      </w:r>
      <w:r w:rsidRPr="00B75783">
        <w:rPr>
          <w:rFonts w:ascii="Times New Roman" w:hAnsi="Times New Roman"/>
          <w:sz w:val="24"/>
          <w:szCs w:val="24"/>
        </w:rPr>
        <w:t>.</w:t>
      </w:r>
    </w:p>
    <w:p w14:paraId="3E438E31" w14:textId="77777777" w:rsidR="002B6854" w:rsidRPr="00B75783" w:rsidRDefault="002B6854" w:rsidP="002B6854">
      <w:pPr>
        <w:rPr>
          <w:rFonts w:ascii="Times New Roman" w:hAnsi="Times New Roman"/>
          <w:sz w:val="24"/>
          <w:szCs w:val="24"/>
        </w:rPr>
      </w:pPr>
      <w:r w:rsidRPr="0079688D">
        <w:rPr>
          <w:rFonts w:ascii="Times New Roman" w:hAnsi="Times New Roman"/>
          <w:b/>
          <w:sz w:val="24"/>
          <w:szCs w:val="24"/>
        </w:rPr>
        <w:t>Estimated Total Annual Burden:</w:t>
      </w:r>
      <w:r w:rsidRPr="00B75783">
        <w:rPr>
          <w:rFonts w:ascii="Times New Roman" w:hAnsi="Times New Roman"/>
          <w:sz w:val="24"/>
          <w:szCs w:val="24"/>
        </w:rPr>
        <w:t xml:space="preserve"> </w:t>
      </w:r>
      <w:r w:rsidR="0079688D" w:rsidRPr="0079688D">
        <w:rPr>
          <w:rFonts w:ascii="Times New Roman" w:hAnsi="Times New Roman"/>
          <w:sz w:val="24"/>
          <w:szCs w:val="24"/>
        </w:rPr>
        <w:t>2,825,</w:t>
      </w:r>
      <w:r w:rsidR="00CB21A6" w:rsidRPr="0079688D">
        <w:rPr>
          <w:rFonts w:ascii="Times New Roman" w:hAnsi="Times New Roman"/>
          <w:sz w:val="24"/>
          <w:szCs w:val="24"/>
        </w:rPr>
        <w:t>50</w:t>
      </w:r>
      <w:r w:rsidR="00CB21A6">
        <w:rPr>
          <w:rFonts w:ascii="Times New Roman" w:hAnsi="Times New Roman"/>
          <w:sz w:val="24"/>
          <w:szCs w:val="24"/>
        </w:rPr>
        <w:t xml:space="preserve">3 </w:t>
      </w:r>
      <w:r w:rsidR="0079688D">
        <w:rPr>
          <w:rFonts w:ascii="Times New Roman" w:hAnsi="Times New Roman"/>
          <w:sz w:val="24"/>
          <w:szCs w:val="24"/>
        </w:rPr>
        <w:t>hours</w:t>
      </w:r>
      <w:r w:rsidR="00AA0E15">
        <w:rPr>
          <w:rFonts w:ascii="Times New Roman" w:hAnsi="Times New Roman"/>
          <w:sz w:val="24"/>
          <w:szCs w:val="24"/>
        </w:rPr>
        <w:t>.</w:t>
      </w:r>
    </w:p>
    <w:p w14:paraId="40B2BCA0" w14:textId="77777777" w:rsidR="002B6854" w:rsidRDefault="002B6854" w:rsidP="002B6854">
      <w:pPr>
        <w:rPr>
          <w:rFonts w:ascii="Times New Roman" w:hAnsi="Times New Roman"/>
          <w:sz w:val="24"/>
          <w:szCs w:val="24"/>
        </w:rPr>
      </w:pPr>
      <w:r w:rsidRPr="0079688D">
        <w:rPr>
          <w:rFonts w:ascii="Times New Roman" w:hAnsi="Times New Roman"/>
          <w:b/>
          <w:sz w:val="24"/>
          <w:szCs w:val="24"/>
        </w:rPr>
        <w:t>Estimated Annual Burden Hour Cost:</w:t>
      </w:r>
      <w:r w:rsidRPr="00B75783">
        <w:rPr>
          <w:rFonts w:ascii="Times New Roman" w:hAnsi="Times New Roman"/>
          <w:sz w:val="24"/>
          <w:szCs w:val="24"/>
        </w:rPr>
        <w:t xml:space="preserve"> </w:t>
      </w:r>
      <w:r w:rsidR="0079688D" w:rsidRPr="0079688D">
        <w:rPr>
          <w:rFonts w:ascii="Times New Roman" w:hAnsi="Times New Roman"/>
          <w:sz w:val="24"/>
          <w:szCs w:val="24"/>
        </w:rPr>
        <w:t>$</w:t>
      </w:r>
      <w:r w:rsidR="00AA0E15" w:rsidRPr="00AA0E15">
        <w:rPr>
          <w:rFonts w:ascii="Times New Roman" w:hAnsi="Times New Roman"/>
          <w:sz w:val="24"/>
          <w:szCs w:val="24"/>
        </w:rPr>
        <w:t>80,920,819</w:t>
      </w:r>
      <w:r w:rsidR="00AA0E15">
        <w:rPr>
          <w:rFonts w:ascii="Times New Roman" w:hAnsi="Times New Roman"/>
          <w:sz w:val="24"/>
          <w:szCs w:val="24"/>
        </w:rPr>
        <w:t>.</w:t>
      </w:r>
    </w:p>
    <w:p w14:paraId="23FB2343" w14:textId="77777777" w:rsidR="002B6854" w:rsidRDefault="002B6854" w:rsidP="00DA250B">
      <w:pPr>
        <w:rPr>
          <w:rFonts w:ascii="Times New Roman" w:hAnsi="Times New Roman"/>
          <w:sz w:val="24"/>
          <w:szCs w:val="24"/>
        </w:rPr>
      </w:pPr>
    </w:p>
    <w:p w14:paraId="748492B6" w14:textId="77777777" w:rsidR="002D4BEF" w:rsidRPr="005C1D7D" w:rsidRDefault="009E0597" w:rsidP="007E3A3B">
      <w:pPr>
        <w:numPr>
          <w:ilvl w:val="0"/>
          <w:numId w:val="2"/>
        </w:numPr>
        <w:rPr>
          <w:rFonts w:ascii="Times New Roman" w:hAnsi="Times New Roman"/>
          <w:sz w:val="24"/>
          <w:szCs w:val="24"/>
        </w:rPr>
      </w:pPr>
      <w:r w:rsidRPr="005C1D7D">
        <w:rPr>
          <w:rFonts w:ascii="Times New Roman" w:hAnsi="Times New Roman"/>
          <w:b/>
          <w:bCs/>
          <w:sz w:val="24"/>
          <w:szCs w:val="24"/>
        </w:rPr>
        <w:t>ESTIMATE OF TOTAL ANNUAL COSTS TO RESPONDENTS</w:t>
      </w:r>
    </w:p>
    <w:p w14:paraId="1CFD3400" w14:textId="77777777" w:rsidR="0079688D" w:rsidRDefault="0079688D" w:rsidP="005C1D7D">
      <w:pPr>
        <w:rPr>
          <w:rFonts w:ascii="Times New Roman" w:hAnsi="Times New Roman"/>
          <w:sz w:val="24"/>
          <w:szCs w:val="24"/>
        </w:rPr>
      </w:pPr>
    </w:p>
    <w:p w14:paraId="38C09C6C" w14:textId="77777777" w:rsidR="000918F9" w:rsidRPr="000918F9" w:rsidRDefault="000918F9" w:rsidP="005C1D7D">
      <w:pPr>
        <w:rPr>
          <w:rFonts w:ascii="Times New Roman" w:hAnsi="Times New Roman"/>
          <w:sz w:val="24"/>
          <w:szCs w:val="24"/>
        </w:rPr>
      </w:pPr>
      <w:r w:rsidRPr="000918F9">
        <w:rPr>
          <w:rFonts w:ascii="Times New Roman" w:hAnsi="Times New Roman"/>
          <w:sz w:val="24"/>
          <w:szCs w:val="24"/>
        </w:rPr>
        <w:t xml:space="preserve">The </w:t>
      </w:r>
      <w:r>
        <w:rPr>
          <w:rFonts w:ascii="Times New Roman" w:hAnsi="Times New Roman"/>
          <w:sz w:val="24"/>
          <w:szCs w:val="24"/>
        </w:rPr>
        <w:t>Agency b</w:t>
      </w:r>
      <w:r w:rsidRPr="000918F9">
        <w:rPr>
          <w:rFonts w:ascii="Times New Roman" w:hAnsi="Times New Roman"/>
          <w:sz w:val="24"/>
          <w:szCs w:val="24"/>
        </w:rPr>
        <w:t xml:space="preserve">elieves that there </w:t>
      </w:r>
      <w:r>
        <w:rPr>
          <w:rFonts w:ascii="Times New Roman" w:hAnsi="Times New Roman"/>
          <w:sz w:val="24"/>
          <w:szCs w:val="24"/>
        </w:rPr>
        <w:t>are</w:t>
      </w:r>
      <w:r w:rsidRPr="000918F9">
        <w:rPr>
          <w:rFonts w:ascii="Times New Roman" w:hAnsi="Times New Roman"/>
          <w:sz w:val="24"/>
          <w:szCs w:val="24"/>
        </w:rPr>
        <w:t xml:space="preserve"> no additional costs to the CDL drivers </w:t>
      </w:r>
      <w:r>
        <w:rPr>
          <w:rFonts w:ascii="Times New Roman" w:hAnsi="Times New Roman"/>
          <w:sz w:val="24"/>
          <w:szCs w:val="24"/>
        </w:rPr>
        <w:t xml:space="preserve">or to the SDLAs </w:t>
      </w:r>
      <w:r w:rsidRPr="000918F9">
        <w:rPr>
          <w:rFonts w:ascii="Times New Roman" w:hAnsi="Times New Roman"/>
          <w:sz w:val="24"/>
          <w:szCs w:val="24"/>
        </w:rPr>
        <w:t>associated with this information collection</w:t>
      </w:r>
      <w:r>
        <w:rPr>
          <w:rFonts w:ascii="Times New Roman" w:hAnsi="Times New Roman"/>
          <w:sz w:val="24"/>
          <w:szCs w:val="24"/>
        </w:rPr>
        <w:t>.</w:t>
      </w:r>
    </w:p>
    <w:p w14:paraId="503DAC75" w14:textId="77777777" w:rsidR="00FE5895" w:rsidRPr="005612EB" w:rsidRDefault="00FE5895">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690DDA72" w14:textId="77777777" w:rsidR="005C1D7D" w:rsidRPr="005C1D7D" w:rsidRDefault="00CB46D4" w:rsidP="005E52F0">
      <w:pPr>
        <w:numPr>
          <w:ilvl w:val="0"/>
          <w:numId w:val="2"/>
        </w:numPr>
        <w:rPr>
          <w:rFonts w:ascii="Times New Roman" w:hAnsi="Times New Roman"/>
          <w:sz w:val="24"/>
          <w:szCs w:val="24"/>
        </w:rPr>
      </w:pPr>
      <w:bookmarkStart w:id="43" w:name="_Hlk508097046"/>
      <w:r w:rsidRPr="009E43F8">
        <w:rPr>
          <w:rFonts w:ascii="Times New Roman" w:hAnsi="Times New Roman"/>
          <w:b/>
          <w:bCs/>
          <w:sz w:val="24"/>
          <w:szCs w:val="24"/>
        </w:rPr>
        <w:t>ESTIMATE OF COST TO THE FEDERAL GOVERNMENT</w:t>
      </w:r>
      <w:bookmarkStart w:id="44" w:name="_Hlk508096984"/>
      <w:bookmarkEnd w:id="43"/>
    </w:p>
    <w:p w14:paraId="53822E5D" w14:textId="77777777" w:rsidR="0079688D" w:rsidRDefault="0079688D" w:rsidP="005C1D7D">
      <w:pPr>
        <w:rPr>
          <w:rFonts w:ascii="Times New Roman" w:hAnsi="Times New Roman"/>
          <w:sz w:val="24"/>
          <w:szCs w:val="24"/>
        </w:rPr>
      </w:pPr>
    </w:p>
    <w:p w14:paraId="443995A7" w14:textId="77777777" w:rsidR="006842AD" w:rsidRDefault="006842AD" w:rsidP="005C1D7D">
      <w:pPr>
        <w:rPr>
          <w:rFonts w:ascii="Times New Roman" w:hAnsi="Times New Roman"/>
          <w:sz w:val="24"/>
          <w:szCs w:val="24"/>
        </w:rPr>
      </w:pPr>
      <w:r w:rsidRPr="006842AD">
        <w:rPr>
          <w:rFonts w:ascii="Times New Roman" w:hAnsi="Times New Roman"/>
          <w:sz w:val="24"/>
          <w:szCs w:val="24"/>
        </w:rPr>
        <w:t>FMCSA estimates the total annual cost to the Agency to run the State Compliance Records Enterprise (SCORE), the computer system and data base to monitor State compliance with the Federal CDL requirements, at $450,000.</w:t>
      </w:r>
      <w:r w:rsidR="0026759D">
        <w:rPr>
          <w:rFonts w:ascii="Times New Roman" w:hAnsi="Times New Roman"/>
          <w:sz w:val="24"/>
          <w:szCs w:val="24"/>
        </w:rPr>
        <w:t xml:space="preserve">  The annual cost is based on a current vendor contract.</w:t>
      </w:r>
    </w:p>
    <w:p w14:paraId="702F08C6" w14:textId="77777777" w:rsidR="000918F9" w:rsidRPr="000918F9" w:rsidRDefault="000918F9" w:rsidP="000918F9">
      <w:pPr>
        <w:rPr>
          <w:rFonts w:ascii="Times New Roman" w:hAnsi="Times New Roman"/>
          <w:sz w:val="24"/>
          <w:szCs w:val="24"/>
        </w:rPr>
      </w:pPr>
    </w:p>
    <w:bookmarkEnd w:id="44"/>
    <w:p w14:paraId="57707D5A" w14:textId="77777777" w:rsidR="005C1D7D" w:rsidRPr="005C1D7D" w:rsidRDefault="00E24314" w:rsidP="005E52F0">
      <w:pPr>
        <w:numPr>
          <w:ilvl w:val="0"/>
          <w:numId w:val="2"/>
        </w:numPr>
        <w:rPr>
          <w:rFonts w:ascii="Times New Roman" w:hAnsi="Times New Roman"/>
          <w:bCs/>
          <w:sz w:val="24"/>
          <w:szCs w:val="24"/>
        </w:rPr>
      </w:pPr>
      <w:r w:rsidRPr="009E43F8">
        <w:rPr>
          <w:rFonts w:ascii="Times New Roman" w:hAnsi="Times New Roman"/>
          <w:b/>
          <w:bCs/>
          <w:sz w:val="24"/>
          <w:szCs w:val="24"/>
        </w:rPr>
        <w:t>EXPLANATION OF PROGRAM CHANGES OR ADJUSTMENTS</w:t>
      </w:r>
    </w:p>
    <w:p w14:paraId="1185D56B" w14:textId="77777777" w:rsidR="0079688D" w:rsidRDefault="0079688D" w:rsidP="005C1D7D">
      <w:pPr>
        <w:rPr>
          <w:rFonts w:ascii="Times New Roman" w:hAnsi="Times New Roman"/>
          <w:bCs/>
          <w:sz w:val="24"/>
          <w:szCs w:val="24"/>
        </w:rPr>
      </w:pPr>
    </w:p>
    <w:p w14:paraId="565916AD" w14:textId="77777777" w:rsidR="003F7578" w:rsidRDefault="000918F9" w:rsidP="007E3A3B">
      <w:pPr>
        <w:rPr>
          <w:rFonts w:ascii="Times New Roman" w:hAnsi="Times New Roman"/>
          <w:bCs/>
          <w:sz w:val="24"/>
          <w:szCs w:val="24"/>
        </w:rPr>
      </w:pPr>
      <w:r w:rsidRPr="000918F9">
        <w:rPr>
          <w:rFonts w:ascii="Times New Roman" w:hAnsi="Times New Roman"/>
          <w:bCs/>
          <w:sz w:val="24"/>
          <w:szCs w:val="24"/>
        </w:rPr>
        <w:t xml:space="preserve">The total annual burden hours </w:t>
      </w:r>
      <w:r w:rsidR="008A589E">
        <w:rPr>
          <w:rFonts w:ascii="Times New Roman" w:hAnsi="Times New Roman"/>
          <w:bCs/>
          <w:sz w:val="24"/>
          <w:szCs w:val="24"/>
        </w:rPr>
        <w:t>decrease</w:t>
      </w:r>
      <w:r w:rsidRPr="000918F9">
        <w:rPr>
          <w:rFonts w:ascii="Times New Roman" w:hAnsi="Times New Roman"/>
          <w:bCs/>
          <w:sz w:val="24"/>
          <w:szCs w:val="24"/>
        </w:rPr>
        <w:t xml:space="preserve"> of </w:t>
      </w:r>
      <w:r w:rsidR="008A589E">
        <w:rPr>
          <w:rFonts w:ascii="Times New Roman" w:hAnsi="Times New Roman"/>
          <w:bCs/>
          <w:sz w:val="24"/>
          <w:szCs w:val="24"/>
        </w:rPr>
        <w:t>8</w:t>
      </w:r>
      <w:r w:rsidR="00DC15B4">
        <w:rPr>
          <w:rFonts w:ascii="Times New Roman" w:hAnsi="Times New Roman"/>
          <w:bCs/>
          <w:sz w:val="24"/>
          <w:szCs w:val="24"/>
        </w:rPr>
        <w:t>26,364</w:t>
      </w:r>
      <w:r w:rsidR="00261DA1" w:rsidRPr="000918F9">
        <w:rPr>
          <w:rFonts w:ascii="Times New Roman" w:hAnsi="Times New Roman"/>
          <w:bCs/>
          <w:sz w:val="24"/>
          <w:szCs w:val="24"/>
        </w:rPr>
        <w:t xml:space="preserve"> </w:t>
      </w:r>
      <w:r w:rsidRPr="000918F9">
        <w:rPr>
          <w:rFonts w:ascii="Times New Roman" w:hAnsi="Times New Roman"/>
          <w:bCs/>
          <w:sz w:val="24"/>
          <w:szCs w:val="24"/>
        </w:rPr>
        <w:t>hours [</w:t>
      </w:r>
      <w:r w:rsidR="008A589E">
        <w:rPr>
          <w:rFonts w:ascii="Times New Roman" w:hAnsi="Times New Roman"/>
          <w:bCs/>
          <w:sz w:val="24"/>
          <w:szCs w:val="24"/>
        </w:rPr>
        <w:t>2,825,</w:t>
      </w:r>
      <w:r w:rsidR="00CB21A6">
        <w:rPr>
          <w:rFonts w:ascii="Times New Roman" w:hAnsi="Times New Roman"/>
          <w:bCs/>
          <w:sz w:val="24"/>
          <w:szCs w:val="24"/>
        </w:rPr>
        <w:t>50</w:t>
      </w:r>
      <w:r w:rsidR="00DC15B4">
        <w:rPr>
          <w:rFonts w:ascii="Times New Roman" w:hAnsi="Times New Roman"/>
          <w:bCs/>
          <w:sz w:val="24"/>
          <w:szCs w:val="24"/>
        </w:rPr>
        <w:t>3</w:t>
      </w:r>
      <w:r w:rsidR="00CB21A6">
        <w:rPr>
          <w:rFonts w:ascii="Times New Roman" w:hAnsi="Times New Roman"/>
          <w:bCs/>
          <w:sz w:val="24"/>
          <w:szCs w:val="24"/>
        </w:rPr>
        <w:t xml:space="preserve"> </w:t>
      </w:r>
      <w:r w:rsidR="008A589E">
        <w:rPr>
          <w:rFonts w:ascii="Times New Roman" w:hAnsi="Times New Roman"/>
          <w:bCs/>
          <w:sz w:val="24"/>
          <w:szCs w:val="24"/>
        </w:rPr>
        <w:t xml:space="preserve">proposed </w:t>
      </w:r>
      <w:r w:rsidRPr="000918F9">
        <w:rPr>
          <w:rFonts w:ascii="Times New Roman" w:hAnsi="Times New Roman"/>
          <w:bCs/>
          <w:sz w:val="24"/>
          <w:szCs w:val="24"/>
        </w:rPr>
        <w:t xml:space="preserve">annual burden hours </w:t>
      </w:r>
      <w:r w:rsidR="008A589E">
        <w:rPr>
          <w:rFonts w:ascii="Times New Roman" w:hAnsi="Times New Roman"/>
          <w:bCs/>
          <w:sz w:val="24"/>
          <w:szCs w:val="24"/>
        </w:rPr>
        <w:t>–</w:t>
      </w:r>
      <w:r w:rsidRPr="000918F9">
        <w:rPr>
          <w:rFonts w:ascii="Times New Roman" w:hAnsi="Times New Roman"/>
          <w:bCs/>
          <w:sz w:val="24"/>
          <w:szCs w:val="24"/>
        </w:rPr>
        <w:t xml:space="preserve"> </w:t>
      </w:r>
      <w:r w:rsidR="008A589E">
        <w:rPr>
          <w:rFonts w:ascii="Times New Roman" w:hAnsi="Times New Roman"/>
          <w:bCs/>
          <w:sz w:val="24"/>
          <w:szCs w:val="24"/>
        </w:rPr>
        <w:t>3,651,867</w:t>
      </w:r>
      <w:r w:rsidRPr="000918F9">
        <w:rPr>
          <w:rFonts w:ascii="Times New Roman" w:hAnsi="Times New Roman"/>
          <w:bCs/>
          <w:sz w:val="24"/>
          <w:szCs w:val="24"/>
        </w:rPr>
        <w:t xml:space="preserve"> currently approved annual burden hours] </w:t>
      </w:r>
      <w:r w:rsidR="008A589E">
        <w:rPr>
          <w:rFonts w:ascii="Times New Roman" w:hAnsi="Times New Roman"/>
          <w:bCs/>
          <w:sz w:val="24"/>
          <w:szCs w:val="24"/>
        </w:rPr>
        <w:t xml:space="preserve">is </w:t>
      </w:r>
      <w:r w:rsidR="007E3A3B">
        <w:rPr>
          <w:rFonts w:ascii="Times New Roman" w:hAnsi="Times New Roman"/>
          <w:bCs/>
          <w:sz w:val="24"/>
          <w:szCs w:val="24"/>
        </w:rPr>
        <w:t xml:space="preserve">due to a program change and an </w:t>
      </w:r>
      <w:r w:rsidR="008A589E">
        <w:rPr>
          <w:rFonts w:ascii="Times New Roman" w:hAnsi="Times New Roman"/>
          <w:bCs/>
          <w:sz w:val="24"/>
          <w:szCs w:val="24"/>
        </w:rPr>
        <w:t>adjustment</w:t>
      </w:r>
      <w:r w:rsidR="007E3A3B">
        <w:rPr>
          <w:rFonts w:ascii="Times New Roman" w:hAnsi="Times New Roman"/>
          <w:bCs/>
          <w:sz w:val="24"/>
          <w:szCs w:val="24"/>
        </w:rPr>
        <w:t>.</w:t>
      </w:r>
    </w:p>
    <w:p w14:paraId="32C7DC84" w14:textId="77777777" w:rsidR="003F7578" w:rsidRDefault="003F7578" w:rsidP="007E3A3B">
      <w:pPr>
        <w:rPr>
          <w:rFonts w:ascii="Times New Roman" w:hAnsi="Times New Roman"/>
          <w:bCs/>
          <w:sz w:val="24"/>
          <w:szCs w:val="24"/>
        </w:rPr>
      </w:pPr>
    </w:p>
    <w:p w14:paraId="38637C7C" w14:textId="7CB4DD9F" w:rsidR="003F7578" w:rsidRDefault="00904513" w:rsidP="00904513">
      <w:pPr>
        <w:rPr>
          <w:rFonts w:ascii="Times New Roman" w:hAnsi="Times New Roman"/>
          <w:sz w:val="24"/>
          <w:szCs w:val="24"/>
        </w:rPr>
      </w:pPr>
      <w:bookmarkStart w:id="45" w:name="_Hlk528053945"/>
      <w:r>
        <w:rPr>
          <w:rFonts w:ascii="Times New Roman" w:hAnsi="Times New Roman"/>
          <w:sz w:val="24"/>
          <w:szCs w:val="24"/>
        </w:rPr>
        <w:t>On December 1, 2008</w:t>
      </w:r>
      <w:r w:rsidR="00461745">
        <w:rPr>
          <w:rFonts w:ascii="Times New Roman" w:hAnsi="Times New Roman"/>
          <w:sz w:val="24"/>
          <w:szCs w:val="24"/>
        </w:rPr>
        <w:t>,</w:t>
      </w:r>
      <w:r>
        <w:rPr>
          <w:rFonts w:ascii="Times New Roman" w:hAnsi="Times New Roman"/>
          <w:sz w:val="24"/>
          <w:szCs w:val="24"/>
        </w:rPr>
        <w:t xml:space="preserve"> FMCSA published the final rule </w:t>
      </w:r>
      <w:r w:rsidRPr="00904513">
        <w:rPr>
          <w:rFonts w:ascii="Times New Roman" w:hAnsi="Times New Roman"/>
          <w:sz w:val="24"/>
          <w:szCs w:val="24"/>
        </w:rPr>
        <w:t>Medical Certification Requirements as</w:t>
      </w:r>
      <w:r>
        <w:rPr>
          <w:rFonts w:ascii="Times New Roman" w:hAnsi="Times New Roman"/>
          <w:sz w:val="24"/>
          <w:szCs w:val="24"/>
        </w:rPr>
        <w:t xml:space="preserve">  </w:t>
      </w:r>
      <w:r w:rsidR="00461745">
        <w:rPr>
          <w:rFonts w:ascii="Times New Roman" w:hAnsi="Times New Roman"/>
          <w:sz w:val="24"/>
          <w:szCs w:val="24"/>
        </w:rPr>
        <w:t>P</w:t>
      </w:r>
      <w:r w:rsidR="009C0059" w:rsidRPr="00904513">
        <w:rPr>
          <w:rFonts w:ascii="Times New Roman" w:hAnsi="Times New Roman"/>
          <w:sz w:val="24"/>
          <w:szCs w:val="24"/>
        </w:rPr>
        <w:t xml:space="preserve">art </w:t>
      </w:r>
      <w:r w:rsidRPr="00904513">
        <w:rPr>
          <w:rFonts w:ascii="Times New Roman" w:hAnsi="Times New Roman"/>
          <w:sz w:val="24"/>
          <w:szCs w:val="24"/>
        </w:rPr>
        <w:t>of the CDL</w:t>
      </w:r>
      <w:r>
        <w:rPr>
          <w:rFonts w:ascii="Times New Roman" w:hAnsi="Times New Roman"/>
          <w:sz w:val="24"/>
          <w:szCs w:val="24"/>
        </w:rPr>
        <w:t xml:space="preserve"> in the Federal Register</w:t>
      </w:r>
      <w:r w:rsidR="00461745">
        <w:rPr>
          <w:rFonts w:ascii="Times New Roman" w:hAnsi="Times New Roman"/>
          <w:sz w:val="24"/>
          <w:szCs w:val="24"/>
        </w:rPr>
        <w:t xml:space="preserve"> (73 FR 73096)</w:t>
      </w:r>
      <w:r>
        <w:rPr>
          <w:rFonts w:ascii="Times New Roman" w:hAnsi="Times New Roman"/>
          <w:sz w:val="24"/>
          <w:szCs w:val="24"/>
        </w:rPr>
        <w:t>.  This rule</w:t>
      </w:r>
      <w:r w:rsidR="00461745">
        <w:rPr>
          <w:rFonts w:ascii="Times New Roman" w:hAnsi="Times New Roman"/>
          <w:sz w:val="24"/>
          <w:szCs w:val="24"/>
        </w:rPr>
        <w:t>, by amending</w:t>
      </w:r>
      <w:r>
        <w:rPr>
          <w:rFonts w:ascii="Times New Roman" w:hAnsi="Times New Roman"/>
          <w:sz w:val="24"/>
          <w:szCs w:val="24"/>
        </w:rPr>
        <w:t xml:space="preserve"> </w:t>
      </w:r>
      <w:r w:rsidR="00461745" w:rsidRPr="00461745">
        <w:rPr>
          <w:rFonts w:ascii="Times New Roman" w:hAnsi="Times New Roman"/>
          <w:sz w:val="24"/>
          <w:szCs w:val="24"/>
        </w:rPr>
        <w:t>49 CFR 383.73(a)-(</w:t>
      </w:r>
      <w:r w:rsidR="00897908">
        <w:rPr>
          <w:rFonts w:ascii="Times New Roman" w:hAnsi="Times New Roman"/>
          <w:sz w:val="24"/>
          <w:szCs w:val="24"/>
        </w:rPr>
        <w:t>d</w:t>
      </w:r>
      <w:r w:rsidR="00461745" w:rsidRPr="00461745">
        <w:rPr>
          <w:rFonts w:ascii="Times New Roman" w:hAnsi="Times New Roman"/>
          <w:sz w:val="24"/>
          <w:szCs w:val="24"/>
        </w:rPr>
        <w:t>)</w:t>
      </w:r>
      <w:r w:rsidR="00897908">
        <w:rPr>
          <w:rFonts w:ascii="Times New Roman" w:hAnsi="Times New Roman"/>
          <w:sz w:val="24"/>
          <w:szCs w:val="24"/>
        </w:rPr>
        <w:t xml:space="preserve"> and (j)</w:t>
      </w:r>
      <w:r w:rsidR="00461745">
        <w:rPr>
          <w:rFonts w:ascii="Times New Roman" w:hAnsi="Times New Roman"/>
          <w:sz w:val="24"/>
          <w:szCs w:val="24"/>
        </w:rPr>
        <w:t xml:space="preserve">, </w:t>
      </w:r>
      <w:r>
        <w:rPr>
          <w:rFonts w:ascii="Times New Roman" w:hAnsi="Times New Roman"/>
          <w:sz w:val="24"/>
          <w:szCs w:val="24"/>
        </w:rPr>
        <w:t>required drivers to present a medical certificate to the State Driver Licensing Agency to post on the drivers record</w:t>
      </w:r>
      <w:r w:rsidR="008A589E">
        <w:rPr>
          <w:rFonts w:ascii="Times New Roman" w:hAnsi="Times New Roman"/>
          <w:sz w:val="24"/>
          <w:szCs w:val="24"/>
        </w:rPr>
        <w:t>—</w:t>
      </w:r>
      <w:r w:rsidR="009C0059">
        <w:rPr>
          <w:rFonts w:ascii="Times New Roman" w:hAnsi="Times New Roman"/>
          <w:sz w:val="24"/>
          <w:szCs w:val="24"/>
        </w:rPr>
        <w:t xml:space="preserve">and </w:t>
      </w:r>
      <w:r w:rsidR="008A589E">
        <w:rPr>
          <w:rFonts w:ascii="Times New Roman" w:hAnsi="Times New Roman"/>
          <w:sz w:val="24"/>
          <w:szCs w:val="24"/>
        </w:rPr>
        <w:t>that a State verify medical certification status at the time of certification</w:t>
      </w:r>
      <w:r w:rsidR="00294BC8">
        <w:rPr>
          <w:rFonts w:ascii="Times New Roman" w:hAnsi="Times New Roman"/>
          <w:sz w:val="24"/>
          <w:szCs w:val="24"/>
        </w:rPr>
        <w:t xml:space="preserve"> at initial issuance as well as</w:t>
      </w:r>
      <w:r w:rsidR="008A589E">
        <w:rPr>
          <w:rFonts w:ascii="Times New Roman" w:hAnsi="Times New Roman"/>
          <w:sz w:val="24"/>
          <w:szCs w:val="24"/>
        </w:rPr>
        <w:t xml:space="preserve"> renewal—increased the frequency of State verification</w:t>
      </w:r>
      <w:r w:rsidR="00F92E85">
        <w:rPr>
          <w:rFonts w:ascii="Times New Roman" w:hAnsi="Times New Roman"/>
          <w:sz w:val="24"/>
          <w:szCs w:val="24"/>
        </w:rPr>
        <w:t xml:space="preserve">, resulting in an increase of </w:t>
      </w:r>
      <w:r w:rsidR="007028B1">
        <w:rPr>
          <w:rFonts w:ascii="Times New Roman" w:hAnsi="Times New Roman"/>
          <w:sz w:val="24"/>
          <w:szCs w:val="24"/>
        </w:rPr>
        <w:t>1,995</w:t>
      </w:r>
      <w:r w:rsidR="00F92E85">
        <w:rPr>
          <w:rFonts w:ascii="Times New Roman" w:hAnsi="Times New Roman"/>
          <w:sz w:val="24"/>
          <w:szCs w:val="24"/>
        </w:rPr>
        <w:t xml:space="preserve"> hours</w:t>
      </w:r>
      <w:r w:rsidR="00FF3CB7">
        <w:rPr>
          <w:rFonts w:ascii="Times New Roman" w:hAnsi="Times New Roman"/>
          <w:sz w:val="24"/>
          <w:szCs w:val="24"/>
        </w:rPr>
        <w:t xml:space="preserve"> at a cost of $58,553</w:t>
      </w:r>
      <w:r w:rsidR="003F7578">
        <w:rPr>
          <w:rFonts w:ascii="Times New Roman" w:hAnsi="Times New Roman"/>
          <w:sz w:val="24"/>
          <w:szCs w:val="24"/>
        </w:rPr>
        <w:t>.</w:t>
      </w:r>
      <w:r w:rsidR="00F92E85">
        <w:rPr>
          <w:rFonts w:ascii="Times New Roman" w:hAnsi="Times New Roman"/>
          <w:sz w:val="24"/>
          <w:szCs w:val="24"/>
        </w:rPr>
        <w:t xml:space="preserve">  Had the program change not occurred, respondents would have incurred 1,185 burden hours at a cost of $34,7</w:t>
      </w:r>
      <w:r w:rsidR="000B0C9C">
        <w:rPr>
          <w:rFonts w:ascii="Times New Roman" w:hAnsi="Times New Roman"/>
          <w:sz w:val="24"/>
          <w:szCs w:val="24"/>
        </w:rPr>
        <w:t>80</w:t>
      </w:r>
      <w:r w:rsidR="00F92E85">
        <w:rPr>
          <w:rFonts w:ascii="Times New Roman" w:hAnsi="Times New Roman"/>
          <w:sz w:val="24"/>
          <w:szCs w:val="24"/>
        </w:rPr>
        <w:t>.</w:t>
      </w:r>
      <w:r w:rsidR="00C3461A">
        <w:rPr>
          <w:rFonts w:ascii="Times New Roman" w:hAnsi="Times New Roman"/>
          <w:sz w:val="24"/>
          <w:szCs w:val="24"/>
        </w:rPr>
        <w:t xml:space="preserve"> With the program change, respondents would incur 3,180 burden hours at a cost of $93,3</w:t>
      </w:r>
      <w:r w:rsidR="000B0C9C">
        <w:rPr>
          <w:rFonts w:ascii="Times New Roman" w:hAnsi="Times New Roman"/>
          <w:sz w:val="24"/>
          <w:szCs w:val="24"/>
        </w:rPr>
        <w:t>33</w:t>
      </w:r>
      <w:r w:rsidR="00C3461A">
        <w:rPr>
          <w:rFonts w:ascii="Times New Roman" w:hAnsi="Times New Roman"/>
          <w:sz w:val="24"/>
          <w:szCs w:val="24"/>
        </w:rPr>
        <w:t>.</w:t>
      </w:r>
      <w:r w:rsidR="00461745">
        <w:rPr>
          <w:rFonts w:ascii="Times New Roman" w:hAnsi="Times New Roman"/>
          <w:sz w:val="24"/>
          <w:szCs w:val="24"/>
        </w:rPr>
        <w:t xml:space="preserve"> This program change is reflected in IC-2.3</w:t>
      </w:r>
      <w:r w:rsidR="006D2ED0">
        <w:rPr>
          <w:rFonts w:ascii="Times New Roman" w:hAnsi="Times New Roman"/>
          <w:sz w:val="24"/>
          <w:szCs w:val="24"/>
        </w:rPr>
        <w:t>, above</w:t>
      </w:r>
      <w:r w:rsidR="00461745">
        <w:rPr>
          <w:rFonts w:ascii="Times New Roman" w:hAnsi="Times New Roman"/>
          <w:sz w:val="24"/>
          <w:szCs w:val="24"/>
        </w:rPr>
        <w:t>.</w:t>
      </w:r>
    </w:p>
    <w:bookmarkEnd w:id="45"/>
    <w:p w14:paraId="5BAB744A" w14:textId="77777777" w:rsidR="003F7578" w:rsidRDefault="003F7578" w:rsidP="007E3A3B">
      <w:pPr>
        <w:rPr>
          <w:rFonts w:ascii="Times New Roman" w:hAnsi="Times New Roman"/>
          <w:sz w:val="24"/>
          <w:szCs w:val="24"/>
        </w:rPr>
      </w:pPr>
    </w:p>
    <w:p w14:paraId="63656830" w14:textId="3EDCA2FA" w:rsidR="00762388" w:rsidRDefault="00762388" w:rsidP="0079688D">
      <w:pPr>
        <w:rPr>
          <w:rFonts w:ascii="Times New Roman" w:hAnsi="Times New Roman"/>
          <w:bCs/>
          <w:sz w:val="24"/>
          <w:szCs w:val="24"/>
        </w:rPr>
      </w:pPr>
      <w:r w:rsidRPr="00762388">
        <w:rPr>
          <w:rFonts w:ascii="Times New Roman" w:hAnsi="Times New Roman"/>
          <w:bCs/>
          <w:sz w:val="24"/>
          <w:szCs w:val="24"/>
        </w:rPr>
        <w:t>The</w:t>
      </w:r>
      <w:r>
        <w:rPr>
          <w:rFonts w:ascii="Times New Roman" w:hAnsi="Times New Roman"/>
          <w:bCs/>
          <w:sz w:val="24"/>
          <w:szCs w:val="24"/>
        </w:rPr>
        <w:t xml:space="preserve"> </w:t>
      </w:r>
      <w:r w:rsidRPr="00762388">
        <w:rPr>
          <w:rFonts w:ascii="Times New Roman" w:hAnsi="Times New Roman"/>
          <w:bCs/>
          <w:sz w:val="24"/>
          <w:szCs w:val="24"/>
        </w:rPr>
        <w:t>program adjustments to this ICR include —a decrease in the number of CDL holders from 13,140,000 to 8,507,375, and, an increase in the number of CDL examiners from 2,144 to 2,946.  The resulting decrease of 828,359 burden hours is primarily due to the decrease in the number of CDL holders, as the number of CDL holders heavily impact burden estimates for each component of IC-1, IC-2.1 through IC-2.3, IC-2.6, and IC-2.7.The adjustment of the number of CDL holders prompted the availability of more accurate and recent data, resulting in a decrease of 828,359 burden hours.</w:t>
      </w:r>
    </w:p>
    <w:p w14:paraId="445AEE8D" w14:textId="77777777" w:rsidR="00394111" w:rsidRPr="005612EB" w:rsidRDefault="00394111" w:rsidP="0079688D">
      <w:pPr>
        <w:rPr>
          <w:rFonts w:ascii="Times New Roman" w:hAnsi="Times New Roman"/>
          <w:bCs/>
          <w:sz w:val="24"/>
          <w:szCs w:val="24"/>
        </w:rPr>
      </w:pPr>
    </w:p>
    <w:p w14:paraId="6F7E6D63" w14:textId="77777777" w:rsidR="005C1D7D" w:rsidRDefault="00E24314" w:rsidP="005E52F0">
      <w:pPr>
        <w:numPr>
          <w:ilvl w:val="0"/>
          <w:numId w:val="2"/>
        </w:numPr>
        <w:rPr>
          <w:rFonts w:ascii="Times New Roman" w:hAnsi="Times New Roman"/>
          <w:b/>
          <w:sz w:val="24"/>
          <w:szCs w:val="24"/>
        </w:rPr>
      </w:pPr>
      <w:r w:rsidRPr="009E43F8">
        <w:rPr>
          <w:rFonts w:ascii="Times New Roman" w:hAnsi="Times New Roman"/>
          <w:b/>
          <w:bCs/>
          <w:sz w:val="24"/>
          <w:szCs w:val="24"/>
        </w:rPr>
        <w:t>PUBLICATION OF RESULTS OF DATA COLLECTION</w:t>
      </w:r>
    </w:p>
    <w:p w14:paraId="60376AD2" w14:textId="77777777" w:rsidR="0079688D" w:rsidRDefault="0079688D" w:rsidP="005C1D7D">
      <w:pPr>
        <w:rPr>
          <w:rFonts w:ascii="Times New Roman" w:hAnsi="Times New Roman"/>
          <w:sz w:val="24"/>
          <w:szCs w:val="24"/>
        </w:rPr>
      </w:pPr>
    </w:p>
    <w:p w14:paraId="4909DDDE" w14:textId="77777777" w:rsidR="002D4BEF" w:rsidRPr="001C2B34" w:rsidRDefault="000918F9" w:rsidP="005C1D7D">
      <w:pPr>
        <w:rPr>
          <w:rFonts w:ascii="Times New Roman" w:hAnsi="Times New Roman"/>
          <w:b/>
          <w:sz w:val="24"/>
          <w:szCs w:val="24"/>
        </w:rPr>
      </w:pPr>
      <w:r w:rsidRPr="000918F9">
        <w:rPr>
          <w:rFonts w:ascii="Times New Roman" w:hAnsi="Times New Roman"/>
          <w:sz w:val="24"/>
          <w:szCs w:val="24"/>
        </w:rPr>
        <w:t>The FMCSA would not intend to publish the information collected.</w:t>
      </w:r>
    </w:p>
    <w:p w14:paraId="1A9176DA" w14:textId="77777777" w:rsidR="009E2F2D" w:rsidRPr="00FE7FAC" w:rsidRDefault="009E2F2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59893D92" w14:textId="77777777" w:rsidR="005C1D7D" w:rsidRPr="005C1D7D" w:rsidRDefault="00E24314" w:rsidP="005E52F0">
      <w:pPr>
        <w:pStyle w:val="BodyText3"/>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p>
    <w:p w14:paraId="010BE29C" w14:textId="77777777" w:rsidR="0079688D" w:rsidRDefault="0079688D" w:rsidP="005C1D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4001229C" w14:textId="77777777" w:rsidR="000918F9" w:rsidRPr="000918F9" w:rsidRDefault="000918F9" w:rsidP="005C1D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Pr>
          <w:rFonts w:ascii="Times New Roman" w:hAnsi="Times New Roman"/>
          <w:color w:val="auto"/>
        </w:rPr>
        <w:t>The Agency is not seeking approval for not displaying the expiration date of OMB approval.</w:t>
      </w:r>
    </w:p>
    <w:p w14:paraId="06998D66" w14:textId="77777777" w:rsidR="00E24314" w:rsidRDefault="00E24314" w:rsidP="009E2F2D">
      <w:pPr>
        <w:rPr>
          <w:rFonts w:ascii="Times New Roman" w:hAnsi="Times New Roman"/>
          <w:bCs/>
          <w:sz w:val="24"/>
          <w:szCs w:val="24"/>
          <w:u w:val="single"/>
        </w:rPr>
      </w:pPr>
    </w:p>
    <w:p w14:paraId="4BD22F03" w14:textId="77777777" w:rsidR="005C1D7D" w:rsidRPr="005C1D7D" w:rsidRDefault="00E24314" w:rsidP="005E52F0">
      <w:pPr>
        <w:numPr>
          <w:ilvl w:val="0"/>
          <w:numId w:val="2"/>
        </w:numPr>
        <w:rPr>
          <w:rFonts w:ascii="Times New Roman" w:hAnsi="Times New Roman"/>
          <w:sz w:val="24"/>
          <w:szCs w:val="24"/>
        </w:rPr>
      </w:pPr>
      <w:r w:rsidRPr="009E43F8">
        <w:rPr>
          <w:rFonts w:ascii="Times New Roman" w:hAnsi="Times New Roman"/>
          <w:b/>
          <w:bCs/>
          <w:sz w:val="24"/>
          <w:szCs w:val="24"/>
        </w:rPr>
        <w:t>EXCEPTIONS TO CERTIFICATION STATEMENT</w:t>
      </w:r>
    </w:p>
    <w:p w14:paraId="59625F54" w14:textId="77777777" w:rsidR="0079688D" w:rsidRDefault="0079688D" w:rsidP="005C1D7D">
      <w:pPr>
        <w:rPr>
          <w:rFonts w:ascii="Times New Roman" w:hAnsi="Times New Roman"/>
          <w:sz w:val="24"/>
          <w:szCs w:val="24"/>
        </w:rPr>
      </w:pPr>
    </w:p>
    <w:p w14:paraId="2DF0002B" w14:textId="77777777" w:rsidR="002D4BEF" w:rsidRPr="000918F9" w:rsidRDefault="000918F9" w:rsidP="005C1D7D">
      <w:pPr>
        <w:rPr>
          <w:rFonts w:ascii="Times New Roman" w:hAnsi="Times New Roman"/>
          <w:sz w:val="24"/>
          <w:szCs w:val="24"/>
        </w:rPr>
      </w:pPr>
      <w:r w:rsidRPr="000918F9">
        <w:rPr>
          <w:rFonts w:ascii="Times New Roman" w:hAnsi="Times New Roman"/>
          <w:sz w:val="24"/>
          <w:szCs w:val="24"/>
        </w:rPr>
        <w:t>FMCSA would not request exceptions to the certification statement.</w:t>
      </w:r>
    </w:p>
    <w:p w14:paraId="6B43459D" w14:textId="77777777" w:rsidR="00FE5895" w:rsidRPr="000918F9" w:rsidRDefault="00FE5895" w:rsidP="009E2F2D">
      <w:pPr>
        <w:pStyle w:val="NormalWeb"/>
        <w:spacing w:before="0" w:beforeAutospacing="0" w:after="0" w:afterAutospacing="0"/>
        <w:ind w:left="360"/>
        <w:rPr>
          <w:rFonts w:ascii="Times New Roman" w:eastAsia="Times New Roman" w:hAnsi="Times New Roman" w:cs="Times New Roman"/>
        </w:rPr>
      </w:pPr>
    </w:p>
    <w:p w14:paraId="0ED289A1" w14:textId="77777777" w:rsidR="000918F9" w:rsidRDefault="000918F9" w:rsidP="009E2F2D">
      <w:pPr>
        <w:pStyle w:val="NormalWeb"/>
        <w:spacing w:before="0" w:beforeAutospacing="0" w:after="0" w:afterAutospacing="0"/>
        <w:rPr>
          <w:rFonts w:ascii="Times New Roman" w:hAnsi="Times New Roman" w:cs="Times New Roman"/>
          <w:b/>
          <w:bCs/>
          <w:szCs w:val="20"/>
        </w:rPr>
      </w:pPr>
    </w:p>
    <w:p w14:paraId="3EA517DB" w14:textId="77777777" w:rsidR="00051BD5" w:rsidRPr="005612EB" w:rsidRDefault="00051BD5" w:rsidP="00051BD5">
      <w:pPr>
        <w:pStyle w:val="NormalWeb"/>
        <w:spacing w:before="0" w:beforeAutospacing="0" w:after="0" w:afterAutospacing="0"/>
        <w:rPr>
          <w:rFonts w:ascii="Times New Roman" w:hAnsi="Times New Roman" w:cs="Times New Roman"/>
          <w:b/>
          <w:bCs/>
          <w:szCs w:val="20"/>
        </w:rPr>
      </w:pPr>
      <w:r w:rsidRPr="005612EB">
        <w:rPr>
          <w:rFonts w:ascii="Times New Roman" w:hAnsi="Times New Roman" w:cs="Times New Roman"/>
          <w:b/>
          <w:bCs/>
          <w:szCs w:val="20"/>
        </w:rPr>
        <w:t>ATTACHMENTS:</w:t>
      </w:r>
    </w:p>
    <w:p w14:paraId="5E910A5E" w14:textId="35DB0703" w:rsidR="00051BD5" w:rsidRPr="00E76F29" w:rsidRDefault="00051BD5" w:rsidP="00051BD5">
      <w:pPr>
        <w:tabs>
          <w:tab w:val="left" w:pos="-1440"/>
          <w:tab w:val="left" w:pos="-720"/>
        </w:tabs>
        <w:ind w:left="270" w:hanging="270"/>
        <w:rPr>
          <w:rFonts w:ascii="Times New Roman" w:hAnsi="Times New Roman"/>
          <w:sz w:val="24"/>
          <w:szCs w:val="24"/>
        </w:rPr>
      </w:pPr>
      <w:r>
        <w:rPr>
          <w:rFonts w:ascii="Times New Roman" w:hAnsi="Times New Roman"/>
          <w:sz w:val="24"/>
          <w:szCs w:val="24"/>
        </w:rPr>
        <w:t xml:space="preserve">A. </w:t>
      </w:r>
      <w:r w:rsidRPr="00E76F29">
        <w:rPr>
          <w:rFonts w:ascii="Times New Roman" w:hAnsi="Times New Roman"/>
          <w:sz w:val="24"/>
          <w:szCs w:val="24"/>
        </w:rPr>
        <w:t>49 CFR part 383, titled “Commercial Driver's License Standards: Requirements and Penalties.”</w:t>
      </w:r>
    </w:p>
    <w:p w14:paraId="7D47A1DE" w14:textId="173B60EA"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B. 49 CFR part 384 titled, “State Compliance with Commercial Driver’s License Program.”</w:t>
      </w:r>
    </w:p>
    <w:p w14:paraId="4019CD2A"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C. Commercial Motor Vehicle Safety Act of 1986 (CMVSA or the Act).</w:t>
      </w:r>
    </w:p>
    <w:p w14:paraId="38E0A67D"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D. Final Rule, “Commercial Driver’s License Standards Requirements and Penalties: CDL Program Improvements and Non-Communication Motor Vehicle Violations,” 67 FR 49742, July 31, 2002.</w:t>
      </w:r>
    </w:p>
    <w:p w14:paraId="1D5FE846"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E. Motor Carrier Safety Improvement Act of 1999 (MCSIA) (Pub. L. 106-159, 113 Stat. 1748.</w:t>
      </w:r>
    </w:p>
    <w:p w14:paraId="035E7743"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F. Final Rule, “Medical Qualifications Requirements,” 73 FR 73096, December 1, 2008.</w:t>
      </w:r>
    </w:p>
    <w:p w14:paraId="5A11F0CC"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G. Interim Final Rule, “Limitations on the Issuance of Commercial Driver’s Licenses with Hazardous Materials Endosement,”68 FR 23844, May 5, 2003.</w:t>
      </w:r>
    </w:p>
    <w:p w14:paraId="7D4FA96F"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H. Section 1012 of the USA PATRIOT Act (Pub. L. 107-56).</w:t>
      </w:r>
    </w:p>
    <w:p w14:paraId="7423F3AB"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I.  Pub. L. 105-178, 112 Stat. 107, June 9, 1998.</w:t>
      </w:r>
    </w:p>
    <w:p w14:paraId="2247DA23"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J.  Final Rule, “Commercial Driver’s License Testing and Commercial Learner’s Permit    Standards,” 76 FR 26854, May 9, 2011.</w:t>
      </w:r>
    </w:p>
    <w:p w14:paraId="398843A9"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K. Section 4122 of the Safe, Accountable, Flexible, Efficient Transportation Equity Act: a Legacy for Users (SAFETEA-LU)(Pub. L. 109-59).</w:t>
      </w:r>
    </w:p>
    <w:p w14:paraId="3B988728"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L. Section 703 of the Security and Accountability For Every Port Act of 2006 (SAFE Port Act)(Pub. L. 109-347).</w:t>
      </w:r>
    </w:p>
    <w:p w14:paraId="6585DE6C" w14:textId="77777777" w:rsidR="00051BD5" w:rsidRPr="00E76F29"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M. Policy on Availability of Information from the Commercial Driver’s License Information System, January 13, 2005 (70 FR 2454).</w:t>
      </w:r>
    </w:p>
    <w:p w14:paraId="5BB2CDB8" w14:textId="251C2ACA" w:rsidR="00051BD5" w:rsidRDefault="00051BD5" w:rsidP="00051BD5">
      <w:pPr>
        <w:tabs>
          <w:tab w:val="left" w:pos="-1440"/>
          <w:tab w:val="left" w:pos="-720"/>
        </w:tabs>
        <w:ind w:left="270" w:hanging="270"/>
        <w:rPr>
          <w:rFonts w:ascii="Times New Roman" w:hAnsi="Times New Roman"/>
          <w:sz w:val="24"/>
          <w:szCs w:val="24"/>
        </w:rPr>
      </w:pPr>
      <w:r w:rsidRPr="00E76F29">
        <w:rPr>
          <w:rFonts w:ascii="Times New Roman" w:hAnsi="Times New Roman"/>
          <w:sz w:val="24"/>
          <w:szCs w:val="24"/>
        </w:rPr>
        <w:t>N. Agency Information Collection Activities; Revision of an Approved Information Collection Request: Commercial Driver Licensing and Test Standards (60-day notice), August 9, 2018 (83 FR 39496).</w:t>
      </w:r>
    </w:p>
    <w:p w14:paraId="13338522" w14:textId="7B92D7F0" w:rsidR="009B0658" w:rsidRDefault="009B0658" w:rsidP="009B0658">
      <w:pPr>
        <w:tabs>
          <w:tab w:val="left" w:pos="-1440"/>
          <w:tab w:val="left" w:pos="-720"/>
        </w:tabs>
        <w:ind w:left="270" w:hanging="270"/>
        <w:rPr>
          <w:rFonts w:ascii="Times New Roman" w:hAnsi="Times New Roman"/>
          <w:sz w:val="24"/>
          <w:szCs w:val="24"/>
        </w:rPr>
      </w:pPr>
      <w:r>
        <w:rPr>
          <w:rFonts w:ascii="Times New Roman" w:hAnsi="Times New Roman"/>
          <w:sz w:val="24"/>
          <w:szCs w:val="24"/>
        </w:rPr>
        <w:t xml:space="preserve">O. </w:t>
      </w:r>
      <w:r w:rsidRPr="00E76F29">
        <w:rPr>
          <w:rFonts w:ascii="Times New Roman" w:hAnsi="Times New Roman"/>
          <w:sz w:val="24"/>
          <w:szCs w:val="24"/>
        </w:rPr>
        <w:t>Agency Information Collection Activities; Revision of an Approved Information Collection Request: Commercial Driver</w:t>
      </w:r>
      <w:r>
        <w:rPr>
          <w:rFonts w:ascii="Times New Roman" w:hAnsi="Times New Roman"/>
          <w:sz w:val="24"/>
          <w:szCs w:val="24"/>
        </w:rPr>
        <w:t xml:space="preserve"> Licensing and Test Standards (3</w:t>
      </w:r>
      <w:r w:rsidRPr="00E76F29">
        <w:rPr>
          <w:rFonts w:ascii="Times New Roman" w:hAnsi="Times New Roman"/>
          <w:sz w:val="24"/>
          <w:szCs w:val="24"/>
        </w:rPr>
        <w:t xml:space="preserve">0-day notice), </w:t>
      </w:r>
      <w:r>
        <w:rPr>
          <w:rFonts w:ascii="Times New Roman" w:hAnsi="Times New Roman"/>
          <w:sz w:val="24"/>
          <w:szCs w:val="24"/>
        </w:rPr>
        <w:t>October 30</w:t>
      </w:r>
      <w:r w:rsidRPr="00E76F29">
        <w:rPr>
          <w:rFonts w:ascii="Times New Roman" w:hAnsi="Times New Roman"/>
          <w:sz w:val="24"/>
          <w:szCs w:val="24"/>
        </w:rPr>
        <w:t xml:space="preserve">, 2018 (83 FR </w:t>
      </w:r>
      <w:r>
        <w:rPr>
          <w:rFonts w:ascii="Times New Roman" w:hAnsi="Times New Roman"/>
          <w:sz w:val="24"/>
          <w:szCs w:val="24"/>
        </w:rPr>
        <w:t>54643</w:t>
      </w:r>
      <w:r w:rsidRPr="00E76F29">
        <w:rPr>
          <w:rFonts w:ascii="Times New Roman" w:hAnsi="Times New Roman"/>
          <w:sz w:val="24"/>
          <w:szCs w:val="24"/>
        </w:rPr>
        <w:t>).</w:t>
      </w:r>
    </w:p>
    <w:p w14:paraId="44A240EE" w14:textId="203ADF5E" w:rsidR="009B0658" w:rsidRPr="002C76FB" w:rsidRDefault="009B0658" w:rsidP="00051BD5">
      <w:pPr>
        <w:tabs>
          <w:tab w:val="left" w:pos="-1440"/>
          <w:tab w:val="left" w:pos="-720"/>
        </w:tabs>
        <w:ind w:left="270" w:hanging="270"/>
        <w:rPr>
          <w:rFonts w:ascii="Times New Roman" w:hAnsi="Times New Roman"/>
          <w:sz w:val="24"/>
          <w:szCs w:val="24"/>
        </w:rPr>
      </w:pPr>
    </w:p>
    <w:p w14:paraId="066F17E2" w14:textId="77777777" w:rsidR="00BF2D5B" w:rsidRPr="002C76FB" w:rsidRDefault="00BF2D5B" w:rsidP="00051BD5">
      <w:pPr>
        <w:pStyle w:val="NormalWeb"/>
        <w:spacing w:before="0" w:beforeAutospacing="0" w:after="0" w:afterAutospacing="0"/>
        <w:rPr>
          <w:rFonts w:ascii="Times New Roman" w:hAnsi="Times New Roman"/>
        </w:rPr>
      </w:pPr>
    </w:p>
    <w:sectPr w:rsidR="00BF2D5B" w:rsidRPr="002C76FB">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D2083" w14:textId="77777777" w:rsidR="00511E15" w:rsidRDefault="00511E15">
      <w:r>
        <w:separator/>
      </w:r>
    </w:p>
  </w:endnote>
  <w:endnote w:type="continuationSeparator" w:id="0">
    <w:p w14:paraId="5A561CD2" w14:textId="77777777" w:rsidR="00511E15" w:rsidRDefault="0051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etter Gothic 12cpi">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7E2CE" w14:textId="43647D3A" w:rsidR="00511E15" w:rsidRPr="00C91178" w:rsidRDefault="00511E15">
    <w:pPr>
      <w:pStyle w:val="Footer"/>
      <w:framePr w:w="576" w:wrap="auto" w:vAnchor="page" w:hAnchor="page" w:x="5545" w:y="15121"/>
      <w:jc w:val="right"/>
      <w:rPr>
        <w:rStyle w:val="PageNumber"/>
        <w:rFonts w:ascii="Times New Roman" w:hAnsi="Times New Roman"/>
      </w:rPr>
    </w:pPr>
    <w:r w:rsidRPr="00C91178">
      <w:rPr>
        <w:rStyle w:val="PageNumber"/>
        <w:rFonts w:ascii="Times New Roman" w:hAnsi="Times New Roman"/>
      </w:rPr>
      <w:fldChar w:fldCharType="begin"/>
    </w:r>
    <w:r w:rsidRPr="00C91178">
      <w:rPr>
        <w:rStyle w:val="PageNumber"/>
        <w:rFonts w:ascii="Times New Roman" w:hAnsi="Times New Roman"/>
      </w:rPr>
      <w:instrText xml:space="preserve">PAGE  </w:instrText>
    </w:r>
    <w:r w:rsidRPr="00C91178">
      <w:rPr>
        <w:rStyle w:val="PageNumber"/>
        <w:rFonts w:ascii="Times New Roman" w:hAnsi="Times New Roman"/>
      </w:rPr>
      <w:fldChar w:fldCharType="separate"/>
    </w:r>
    <w:r w:rsidR="00472BF4">
      <w:rPr>
        <w:rStyle w:val="PageNumber"/>
        <w:rFonts w:ascii="Times New Roman" w:hAnsi="Times New Roman"/>
        <w:noProof/>
      </w:rPr>
      <w:t>1</w:t>
    </w:r>
    <w:r w:rsidRPr="00C91178">
      <w:rPr>
        <w:rStyle w:val="PageNumber"/>
        <w:rFonts w:ascii="Times New Roman" w:hAnsi="Times New Roman"/>
      </w:rPr>
      <w:fldChar w:fldCharType="end"/>
    </w:r>
  </w:p>
  <w:p w14:paraId="4204DDFD" w14:textId="77777777" w:rsidR="00511E15" w:rsidRDefault="00511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ADEFC" w14:textId="77777777" w:rsidR="00511E15" w:rsidRDefault="00511E15">
      <w:r>
        <w:separator/>
      </w:r>
    </w:p>
  </w:footnote>
  <w:footnote w:type="continuationSeparator" w:id="0">
    <w:p w14:paraId="1777ACCB" w14:textId="77777777" w:rsidR="00511E15" w:rsidRDefault="00511E15">
      <w:r>
        <w:continuationSeparator/>
      </w:r>
    </w:p>
  </w:footnote>
  <w:footnote w:id="1">
    <w:p w14:paraId="7403A360" w14:textId="77777777" w:rsidR="00511E15" w:rsidRPr="00C97039" w:rsidRDefault="00511E1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B20487">
        <w:rPr>
          <w:rFonts w:ascii="Times New Roman" w:hAnsi="Times New Roman"/>
        </w:rPr>
        <w:t xml:space="preserve">Information collected by </w:t>
      </w:r>
      <w:r w:rsidRPr="003F36A4">
        <w:rPr>
          <w:rFonts w:ascii="Times New Roman" w:hAnsi="Times New Roman"/>
        </w:rPr>
        <w:t>U.S. Department of Transportation (DOT), Federal Motor Carrier Safety Administration (FMCSA)</w:t>
      </w:r>
      <w:r w:rsidRPr="00B20487">
        <w:rPr>
          <w:rFonts w:ascii="Times New Roman" w:hAnsi="Times New Roman"/>
        </w:rPr>
        <w:t xml:space="preserve"> MC-ESL in September 2017 from online sources</w:t>
      </w:r>
      <w:r>
        <w:rPr>
          <w:rFonts w:ascii="Times New Roman" w:hAnsi="Times New Roman"/>
        </w:rPr>
        <w:t xml:space="preserve">, typically </w:t>
      </w:r>
      <w:r w:rsidRPr="00B20487">
        <w:rPr>
          <w:rFonts w:ascii="Times New Roman" w:hAnsi="Times New Roman"/>
        </w:rPr>
        <w:t xml:space="preserve">State Driver Licensing Agency </w:t>
      </w:r>
      <w:r>
        <w:rPr>
          <w:rFonts w:ascii="Times New Roman" w:hAnsi="Times New Roman"/>
        </w:rPr>
        <w:t>(SDLA) websites.</w:t>
      </w:r>
    </w:p>
  </w:footnote>
  <w:footnote w:id="2">
    <w:p w14:paraId="4A9F920F" w14:textId="77777777" w:rsidR="00511E15" w:rsidRPr="00C97039" w:rsidRDefault="00511E1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62196F">
        <w:rPr>
          <w:rFonts w:ascii="Times New Roman" w:hAnsi="Times New Roman"/>
        </w:rPr>
        <w:t>Annual Program Review (APR) and Skills Test Review (STR) data, collected by FMCSA MC-ESL from the SDLAs.  The District of Columbia (DC) was not included within the scope of the data collection.</w:t>
      </w:r>
      <w:r>
        <w:rPr>
          <w:rFonts w:ascii="Times New Roman" w:hAnsi="Times New Roman"/>
        </w:rPr>
        <w:t xml:space="preserve">  </w:t>
      </w:r>
      <w:r w:rsidRPr="00801E39">
        <w:rPr>
          <w:rFonts w:ascii="Times New Roman" w:hAnsi="Times New Roman"/>
        </w:rPr>
        <w:t>Florida, Illinois, and Nevada did not provide data regarding CDLs in force.  Values for these four missing SDLAs were imputed based on the ratio of CDLs in force to all licensed drivers in all other reporting SDLAs,</w:t>
      </w:r>
      <w:r>
        <w:rPr>
          <w:rFonts w:ascii="Times New Roman" w:hAnsi="Times New Roman"/>
        </w:rPr>
        <w:t xml:space="preserve"> </w:t>
      </w:r>
      <w:r w:rsidRPr="00801E39">
        <w:rPr>
          <w:rFonts w:ascii="Times New Roman" w:hAnsi="Times New Roman"/>
        </w:rPr>
        <w:t>but constrained to be no greater than the number of active Master Pointer Records (MPRs) in CDLIS for CY2016 for these SDLAs as reported by AAMVA on MPR Summary Report CD90.7.2.</w:t>
      </w:r>
    </w:p>
  </w:footnote>
  <w:footnote w:id="3">
    <w:p w14:paraId="66B330C6" w14:textId="77777777" w:rsidR="00511E15" w:rsidRPr="00C97039" w:rsidRDefault="00511E1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Pr>
          <w:rFonts w:ascii="Times New Roman" w:hAnsi="Times New Roman"/>
        </w:rPr>
        <w:t>American Association of Motor Vehicle Administrators (</w:t>
      </w:r>
      <w:r w:rsidRPr="00B20487">
        <w:rPr>
          <w:rFonts w:ascii="Times New Roman" w:hAnsi="Times New Roman"/>
        </w:rPr>
        <w:t>AAMVA</w:t>
      </w:r>
      <w:r>
        <w:rPr>
          <w:rFonts w:ascii="Times New Roman" w:hAnsi="Times New Roman"/>
        </w:rPr>
        <w:t>),</w:t>
      </w:r>
      <w:r w:rsidRPr="00B20487">
        <w:rPr>
          <w:rFonts w:ascii="Times New Roman" w:hAnsi="Times New Roman"/>
        </w:rPr>
        <w:t xml:space="preserve"> </w:t>
      </w:r>
      <w:r>
        <w:rPr>
          <w:rFonts w:ascii="Times New Roman" w:hAnsi="Times New Roman"/>
        </w:rPr>
        <w:t>“</w:t>
      </w:r>
      <w:r w:rsidRPr="00B20487">
        <w:rPr>
          <w:rFonts w:ascii="Times New Roman" w:hAnsi="Times New Roman"/>
        </w:rPr>
        <w:t>CDLIS MPR Summary Report CD90.7.2 for CY2016 for all 51 CDLIS jurisdictions</w:t>
      </w:r>
      <w:r>
        <w:rPr>
          <w:rFonts w:ascii="Times New Roman" w:hAnsi="Times New Roman"/>
        </w:rPr>
        <w:t>” (February 2018).</w:t>
      </w:r>
    </w:p>
  </w:footnote>
  <w:footnote w:id="4">
    <w:p w14:paraId="03630848" w14:textId="77777777" w:rsidR="00511E15" w:rsidRPr="00C97039" w:rsidRDefault="00511E15">
      <w:pPr>
        <w:pStyle w:val="FootnoteText"/>
        <w:rPr>
          <w:rFonts w:ascii="Times New Roman" w:hAnsi="Times New Roman"/>
        </w:rPr>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3F36A4">
        <w:rPr>
          <w:rFonts w:ascii="Times New Roman" w:hAnsi="Times New Roman"/>
        </w:rPr>
        <w:t>U.S. Department of Transportation (DOT), Federal Motor Carrier Safety Administration (FMCSA)</w:t>
      </w:r>
      <w:r>
        <w:rPr>
          <w:rFonts w:ascii="Times New Roman" w:hAnsi="Times New Roman"/>
        </w:rPr>
        <w:t xml:space="preserve">, “2017 Pocket Guide to Large Truck and Bus Statistics.” June 2017. Available at </w:t>
      </w:r>
      <w:hyperlink r:id="rId1" w:history="1">
        <w:r w:rsidRPr="004379D7">
          <w:rPr>
            <w:rStyle w:val="Hyperlink"/>
            <w:rFonts w:ascii="Times New Roman" w:hAnsi="Times New Roman"/>
          </w:rPr>
          <w:t>www.fmcsa.dot.gov/safety/data-and-statistics/commercial-motor-vehicle-facts</w:t>
        </w:r>
      </w:hyperlink>
      <w:r>
        <w:rPr>
          <w:rFonts w:ascii="Times New Roman" w:hAnsi="Times New Roman"/>
        </w:rPr>
        <w:t xml:space="preserve"> (accessed March 1, 2018).</w:t>
      </w:r>
    </w:p>
  </w:footnote>
  <w:footnote w:id="5">
    <w:p w14:paraId="0941584C" w14:textId="77777777" w:rsidR="00511E15" w:rsidRDefault="00511E15" w:rsidP="00911461">
      <w:pPr>
        <w:pStyle w:val="FootnoteText"/>
        <w:rPr>
          <w:rFonts w:ascii="Times New Roman" w:hAnsi="Times New Roman"/>
          <w:vertAlign w:val="superscript"/>
        </w:rPr>
      </w:pPr>
      <w:bookmarkStart w:id="3" w:name="_Hlk527727184"/>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Pr>
          <w:rFonts w:ascii="Times New Roman" w:hAnsi="Times New Roman"/>
        </w:rPr>
        <w:t xml:space="preserve"> </w:t>
      </w:r>
      <w:r w:rsidRPr="00E045DE">
        <w:rPr>
          <w:rFonts w:ascii="Times New Roman" w:hAnsi="Times New Roman"/>
        </w:rPr>
        <w:t xml:space="preserve">U.S. Department of Transportation (DOT), </w:t>
      </w:r>
      <w:r w:rsidRPr="003F36A4">
        <w:rPr>
          <w:rFonts w:ascii="Times New Roman" w:hAnsi="Times New Roman"/>
        </w:rPr>
        <w:t>Federal Motor Carrier Safety Administration (FMCSA)</w:t>
      </w:r>
      <w:r>
        <w:rPr>
          <w:rFonts w:ascii="Times New Roman" w:hAnsi="Times New Roman"/>
        </w:rPr>
        <w:t>,</w:t>
      </w:r>
      <w:r w:rsidRPr="00E045DE">
        <w:rPr>
          <w:rFonts w:ascii="Times New Roman" w:hAnsi="Times New Roman"/>
        </w:rPr>
        <w:t xml:space="preserve"> “Regulatory Evaluation of Minimum Training Requirements for Entry-Level Commercial Motor Vehicle Operators. Final Rule. Regulatory Impact Analysis. Final Regulatory Flexibility Analysis. Unfunded Mandates Analysis.” (ELDT Final Rule Regulatory Evaluation) </w:t>
      </w:r>
      <w:r>
        <w:rPr>
          <w:rFonts w:ascii="Times New Roman" w:hAnsi="Times New Roman"/>
        </w:rPr>
        <w:t>(</w:t>
      </w:r>
      <w:r w:rsidRPr="00E045DE">
        <w:rPr>
          <w:rFonts w:ascii="Times New Roman" w:hAnsi="Times New Roman"/>
        </w:rPr>
        <w:t>November 2016</w:t>
      </w:r>
      <w:r>
        <w:rPr>
          <w:rFonts w:ascii="Times New Roman" w:hAnsi="Times New Roman"/>
        </w:rPr>
        <w:t>)</w:t>
      </w:r>
      <w:r w:rsidRPr="00E045DE">
        <w:rPr>
          <w:rFonts w:ascii="Times New Roman" w:hAnsi="Times New Roman"/>
        </w:rPr>
        <w:t>. Docket ID FMCSA-2007-27748.</w:t>
      </w:r>
      <w:r>
        <w:rPr>
          <w:rFonts w:ascii="Times New Roman" w:hAnsi="Times New Roman"/>
        </w:rPr>
        <w:t xml:space="preserve"> Available at </w:t>
      </w:r>
      <w:hyperlink r:id="rId2" w:history="1">
        <w:r w:rsidRPr="004379D7">
          <w:rPr>
            <w:rStyle w:val="Hyperlink"/>
            <w:rFonts w:ascii="Times New Roman" w:hAnsi="Times New Roman"/>
          </w:rPr>
          <w:t>www.regulations.gov/document?D=FMCSA-2007-27748-1291</w:t>
        </w:r>
      </w:hyperlink>
      <w:r>
        <w:rPr>
          <w:rFonts w:ascii="Times New Roman" w:hAnsi="Times New Roman"/>
        </w:rPr>
        <w:t xml:space="preserve"> (accessed March 13, 2018).</w:t>
      </w:r>
      <w:bookmarkEnd w:id="3"/>
    </w:p>
  </w:footnote>
  <w:footnote w:id="6">
    <w:p w14:paraId="2AE5208C" w14:textId="77777777" w:rsidR="00511E15" w:rsidRDefault="00511E15" w:rsidP="00911461">
      <w:pPr>
        <w:pStyle w:val="FootnoteText"/>
        <w:rPr>
          <w:rFonts w:ascii="Times New Roman" w:hAnsi="Times New Roman"/>
          <w:vertAlign w:val="superscript"/>
        </w:rPr>
      </w:pPr>
    </w:p>
    <w:p w14:paraId="331E5288" w14:textId="77777777" w:rsidR="00511E15" w:rsidRDefault="00511E15" w:rsidP="009C040A">
      <w:pPr>
        <w:pStyle w:val="FootnoteText"/>
      </w:pPr>
      <w:r w:rsidRPr="00C97039">
        <w:rPr>
          <w:rFonts w:ascii="Times New Roman" w:hAnsi="Times New Roman"/>
          <w:vertAlign w:val="superscript"/>
        </w:rPr>
        <w:t>(</w:t>
      </w:r>
      <w:r w:rsidRPr="00C97039">
        <w:rPr>
          <w:rStyle w:val="FootnoteReference"/>
          <w:rFonts w:ascii="Times New Roman" w:hAnsi="Times New Roman"/>
        </w:rPr>
        <w:footnoteRef/>
      </w:r>
      <w:r w:rsidRPr="00C97039">
        <w:rPr>
          <w:rFonts w:ascii="Times New Roman" w:hAnsi="Times New Roman"/>
          <w:vertAlign w:val="superscript"/>
        </w:rPr>
        <w:t>)</w:t>
      </w:r>
      <w:r w:rsidRPr="00C97039">
        <w:rPr>
          <w:rFonts w:ascii="Times New Roman" w:hAnsi="Times New Roman"/>
        </w:rPr>
        <w:t xml:space="preserve"> </w:t>
      </w:r>
      <w:r w:rsidRPr="00E8574A">
        <w:rPr>
          <w:rFonts w:ascii="Times New Roman" w:hAnsi="Times New Roman"/>
        </w:rPr>
        <w:t>Bureau</w:t>
      </w:r>
      <w:r>
        <w:rPr>
          <w:rFonts w:ascii="Times New Roman" w:hAnsi="Times New Roman"/>
        </w:rPr>
        <w:t xml:space="preserve"> of Labor Statistics,</w:t>
      </w:r>
      <w:r w:rsidRPr="00E8574A">
        <w:rPr>
          <w:rFonts w:ascii="Times New Roman" w:hAnsi="Times New Roman"/>
        </w:rPr>
        <w:t xml:space="preserve"> </w:t>
      </w:r>
      <w:r>
        <w:rPr>
          <w:rFonts w:ascii="Times New Roman" w:hAnsi="Times New Roman"/>
        </w:rPr>
        <w:t xml:space="preserve">“Employment Projections (2016-2026).” Available at </w:t>
      </w:r>
      <w:hyperlink r:id="rId3" w:history="1">
        <w:r w:rsidRPr="004379D7">
          <w:rPr>
            <w:rStyle w:val="Hyperlink"/>
            <w:rFonts w:ascii="Times New Roman" w:hAnsi="Times New Roman"/>
          </w:rPr>
          <w:t>data.bls.gov/projections/occupationProj</w:t>
        </w:r>
      </w:hyperlink>
      <w:r>
        <w:rPr>
          <w:rFonts w:ascii="Times New Roman" w:hAnsi="Times New Roman"/>
        </w:rPr>
        <w:t xml:space="preserve"> (accessed March 1, 2018).  The Agency created a composite growth rate for driver occupations typically or potentially r</w:t>
      </w:r>
      <w:r w:rsidRPr="009C040A">
        <w:rPr>
          <w:rFonts w:ascii="Times New Roman" w:hAnsi="Times New Roman"/>
        </w:rPr>
        <w:t>equiring a CDL</w:t>
      </w:r>
      <w:r>
        <w:rPr>
          <w:rFonts w:ascii="Times New Roman" w:hAnsi="Times New Roman"/>
        </w:rPr>
        <w:t xml:space="preserve"> by weighting the compound annual growth rate in e</w:t>
      </w:r>
      <w:r w:rsidRPr="009C040A">
        <w:rPr>
          <w:rFonts w:ascii="Times New Roman" w:hAnsi="Times New Roman"/>
        </w:rPr>
        <w:t>mployment (2016-2026)</w:t>
      </w:r>
      <w:r>
        <w:rPr>
          <w:rFonts w:ascii="Times New Roman" w:hAnsi="Times New Roman"/>
        </w:rPr>
        <w:t xml:space="preserve"> for h</w:t>
      </w:r>
      <w:r w:rsidRPr="009C040A">
        <w:rPr>
          <w:rFonts w:ascii="Times New Roman" w:hAnsi="Times New Roman"/>
        </w:rPr>
        <w:t>eavy and tractor-trailer truck drivers</w:t>
      </w:r>
      <w:r>
        <w:rPr>
          <w:rFonts w:ascii="Times New Roman" w:hAnsi="Times New Roman"/>
        </w:rPr>
        <w:t xml:space="preserve"> (Standard Occupational Classification (SOC) Code) 53-3032), b</w:t>
      </w:r>
      <w:r w:rsidRPr="009C040A">
        <w:rPr>
          <w:rFonts w:ascii="Times New Roman" w:hAnsi="Times New Roman"/>
        </w:rPr>
        <w:t>us drivers, school or special client</w:t>
      </w:r>
      <w:r>
        <w:rPr>
          <w:rFonts w:ascii="Times New Roman" w:hAnsi="Times New Roman"/>
        </w:rPr>
        <w:t xml:space="preserve"> (SOC Code 53-3022), and b</w:t>
      </w:r>
      <w:r w:rsidRPr="009C040A">
        <w:rPr>
          <w:rFonts w:ascii="Times New Roman" w:hAnsi="Times New Roman"/>
        </w:rPr>
        <w:t>us drivers, transit and intercity</w:t>
      </w:r>
      <w:r>
        <w:rPr>
          <w:rFonts w:ascii="Times New Roman" w:hAnsi="Times New Roman"/>
        </w:rPr>
        <w:t xml:space="preserve"> (SOC Code </w:t>
      </w:r>
      <w:r w:rsidRPr="009C040A">
        <w:rPr>
          <w:rFonts w:ascii="Times New Roman" w:hAnsi="Times New Roman"/>
        </w:rPr>
        <w:t>53-3021</w:t>
      </w:r>
      <w:r>
        <w:rPr>
          <w:rFonts w:ascii="Times New Roman" w:hAnsi="Times New Roman"/>
        </w:rPr>
        <w:t>) by total employment in each SOC in 2016.</w:t>
      </w:r>
    </w:p>
  </w:footnote>
  <w:footnote w:id="7">
    <w:p w14:paraId="2D5103AC" w14:textId="77777777" w:rsidR="00511E15" w:rsidRPr="00E8574A" w:rsidRDefault="00511E15" w:rsidP="006C3FF8">
      <w:pPr>
        <w:pStyle w:val="FootnoteText"/>
        <w:rPr>
          <w:rFonts w:ascii="Times New Roman" w:hAnsi="Times New Roman"/>
        </w:rPr>
      </w:pPr>
      <w:r w:rsidRPr="00E8574A">
        <w:rPr>
          <w:rFonts w:ascii="Times New Roman" w:hAnsi="Times New Roman"/>
          <w:vertAlign w:val="superscript"/>
        </w:rPr>
        <w:t>(</w:t>
      </w:r>
      <w:r w:rsidRPr="00E8574A">
        <w:rPr>
          <w:rStyle w:val="FootnoteReference"/>
          <w:rFonts w:ascii="Times New Roman" w:hAnsi="Times New Roman"/>
        </w:rPr>
        <w:footnoteRef/>
      </w:r>
      <w:r w:rsidRPr="00E8574A">
        <w:rPr>
          <w:rFonts w:ascii="Times New Roman" w:hAnsi="Times New Roman"/>
          <w:vertAlign w:val="superscript"/>
        </w:rPr>
        <w:t>)</w:t>
      </w:r>
      <w:r w:rsidRPr="00E8574A">
        <w:rPr>
          <w:rFonts w:ascii="Times New Roman" w:hAnsi="Times New Roman"/>
        </w:rPr>
        <w:t xml:space="preserve"> Bureau</w:t>
      </w:r>
      <w:r>
        <w:rPr>
          <w:rFonts w:ascii="Times New Roman" w:hAnsi="Times New Roman"/>
        </w:rPr>
        <w:t xml:space="preserve"> of Labor Statistics,</w:t>
      </w:r>
      <w:r w:rsidRPr="00E8574A">
        <w:rPr>
          <w:rFonts w:ascii="Times New Roman" w:hAnsi="Times New Roman"/>
        </w:rPr>
        <w:t xml:space="preserve"> “May 2016 National Occupational Employment and Wage Estimates</w:t>
      </w:r>
    </w:p>
    <w:p w14:paraId="1806B647" w14:textId="77777777" w:rsidR="00511E15" w:rsidRPr="00E8574A" w:rsidRDefault="00511E15" w:rsidP="006C3FF8">
      <w:pPr>
        <w:pStyle w:val="FootnoteText"/>
        <w:rPr>
          <w:rFonts w:ascii="Times New Roman" w:hAnsi="Times New Roman"/>
        </w:rPr>
      </w:pPr>
      <w:r w:rsidRPr="00E8574A">
        <w:rPr>
          <w:rFonts w:ascii="Times New Roman" w:hAnsi="Times New Roman"/>
        </w:rPr>
        <w:t xml:space="preserve">United States.” Available at </w:t>
      </w:r>
      <w:hyperlink r:id="rId4" w:anchor="53-0000" w:history="1">
        <w:r w:rsidRPr="004379D7">
          <w:rPr>
            <w:rStyle w:val="Hyperlink"/>
            <w:rFonts w:ascii="Times New Roman" w:hAnsi="Times New Roman"/>
          </w:rPr>
          <w:t>www.bls.gov/oes/current/oes_nat.htm#53-0000</w:t>
        </w:r>
      </w:hyperlink>
      <w:r>
        <w:rPr>
          <w:rStyle w:val="Hyperlink"/>
          <w:rFonts w:ascii="Times New Roman" w:hAnsi="Times New Roman"/>
        </w:rPr>
        <w:t xml:space="preserve"> </w:t>
      </w:r>
      <w:r w:rsidRPr="00FB55FA">
        <w:rPr>
          <w:rStyle w:val="Hyperlink"/>
          <w:rFonts w:ascii="Times New Roman" w:hAnsi="Times New Roman"/>
          <w:color w:val="auto"/>
        </w:rPr>
        <w:t>(</w:t>
      </w:r>
      <w:r>
        <w:rPr>
          <w:rFonts w:ascii="Times New Roman" w:hAnsi="Times New Roman"/>
        </w:rPr>
        <w:t>accessed March 1</w:t>
      </w:r>
      <w:r w:rsidRPr="00E8574A">
        <w:rPr>
          <w:rFonts w:ascii="Times New Roman" w:hAnsi="Times New Roman"/>
        </w:rPr>
        <w:t>, 2018</w:t>
      </w:r>
      <w:r>
        <w:rPr>
          <w:rFonts w:ascii="Times New Roman" w:hAnsi="Times New Roman"/>
        </w:rPr>
        <w:t>)</w:t>
      </w:r>
      <w:r w:rsidRPr="00E8574A">
        <w:rPr>
          <w:rFonts w:ascii="Times New Roman" w:hAnsi="Times New Roman"/>
        </w:rPr>
        <w:t>.</w:t>
      </w:r>
    </w:p>
  </w:footnote>
  <w:footnote w:id="8">
    <w:p w14:paraId="548B7EA2" w14:textId="77777777" w:rsidR="00511E15" w:rsidRDefault="00511E15" w:rsidP="001C0EF3">
      <w:pPr>
        <w:pStyle w:val="FootnoteText"/>
      </w:pPr>
      <w:r w:rsidRPr="00E8574A">
        <w:rPr>
          <w:rFonts w:ascii="Times New Roman" w:hAnsi="Times New Roman"/>
          <w:vertAlign w:val="superscript"/>
        </w:rPr>
        <w:t>(</w:t>
      </w:r>
      <w:r w:rsidRPr="00E8574A">
        <w:rPr>
          <w:rStyle w:val="FootnoteReference"/>
          <w:rFonts w:ascii="Times New Roman" w:hAnsi="Times New Roman"/>
        </w:rPr>
        <w:footnoteRef/>
      </w:r>
      <w:r w:rsidRPr="00E8574A">
        <w:rPr>
          <w:rFonts w:ascii="Times New Roman" w:hAnsi="Times New Roman"/>
          <w:vertAlign w:val="superscript"/>
        </w:rPr>
        <w:t>)</w:t>
      </w:r>
      <w:r>
        <w:rPr>
          <w:rFonts w:ascii="Times New Roman" w:hAnsi="Times New Roman"/>
        </w:rPr>
        <w:t xml:space="preserve"> Bureau of Labor Statistics,</w:t>
      </w:r>
      <w:r w:rsidRPr="00E8574A">
        <w:rPr>
          <w:rFonts w:ascii="Times New Roman" w:hAnsi="Times New Roman"/>
        </w:rPr>
        <w:t xml:space="preserve"> “Table 1. Civilian workers, by major occupational and industry group.” </w:t>
      </w:r>
      <w:r>
        <w:rPr>
          <w:rFonts w:ascii="Times New Roman" w:hAnsi="Times New Roman"/>
        </w:rPr>
        <w:t xml:space="preserve">Available at </w:t>
      </w:r>
      <w:hyperlink r:id="rId5" w:history="1">
        <w:r w:rsidRPr="004379D7">
          <w:rPr>
            <w:rStyle w:val="Hyperlink"/>
            <w:rFonts w:ascii="Times New Roman" w:hAnsi="Times New Roman"/>
          </w:rPr>
          <w:t>www.bls.gov/news.release/ecec.t01.htm</w:t>
        </w:r>
      </w:hyperlink>
      <w:r>
        <w:rPr>
          <w:rFonts w:ascii="Times New Roman" w:hAnsi="Times New Roman"/>
        </w:rPr>
        <w:t xml:space="preserve"> (accessed March 1</w:t>
      </w:r>
      <w:r w:rsidRPr="00E8574A">
        <w:rPr>
          <w:rFonts w:ascii="Times New Roman" w:hAnsi="Times New Roman"/>
        </w:rPr>
        <w:t>, 2018</w:t>
      </w:r>
      <w:r>
        <w:rPr>
          <w:rFonts w:ascii="Times New Roman" w:hAnsi="Times New Roman"/>
        </w:rPr>
        <w:t>)</w:t>
      </w:r>
      <w:r w:rsidRPr="00E8574A">
        <w:rPr>
          <w:rFonts w:ascii="Times New Roman" w:hAnsi="Times New Roman"/>
        </w:rPr>
        <w:t>.</w:t>
      </w:r>
    </w:p>
  </w:footnote>
  <w:footnote w:id="9">
    <w:p w14:paraId="0685F994" w14:textId="77777777" w:rsidR="00511E15" w:rsidRPr="002C138A" w:rsidRDefault="00511E15">
      <w:pPr>
        <w:pStyle w:val="FootnoteText"/>
        <w:rPr>
          <w:rFonts w:ascii="Times New Roman" w:hAnsi="Times New Roman"/>
        </w:rPr>
      </w:pPr>
      <w:r w:rsidRPr="002C138A">
        <w:rPr>
          <w:rFonts w:ascii="Times New Roman" w:hAnsi="Times New Roman"/>
          <w:vertAlign w:val="superscript"/>
        </w:rPr>
        <w:t>(</w:t>
      </w:r>
      <w:r w:rsidRPr="002C138A">
        <w:rPr>
          <w:rStyle w:val="FootnoteReference"/>
          <w:rFonts w:ascii="Times New Roman" w:hAnsi="Times New Roman"/>
        </w:rPr>
        <w:footnoteRef/>
      </w:r>
      <w:r w:rsidRPr="002C138A">
        <w:rPr>
          <w:rFonts w:ascii="Times New Roman" w:hAnsi="Times New Roman"/>
          <w:vertAlign w:val="superscript"/>
        </w:rPr>
        <w:t>)</w:t>
      </w:r>
      <w:r>
        <w:rPr>
          <w:rFonts w:ascii="Times New Roman" w:hAnsi="Times New Roman"/>
          <w:vertAlign w:val="superscript"/>
        </w:rPr>
        <w:t xml:space="preserve"> </w:t>
      </w:r>
      <w:r>
        <w:rPr>
          <w:rFonts w:ascii="Times New Roman" w:hAnsi="Times New Roman"/>
        </w:rPr>
        <w:t>Government Accountability Office, “Commercial Driver’s Licensing: Federal Oversight of State Programs Could be Improved</w:t>
      </w:r>
      <w:r w:rsidRPr="002C138A">
        <w:rPr>
          <w:rFonts w:ascii="Times New Roman" w:hAnsi="Times New Roman"/>
        </w:rPr>
        <w:t>.</w:t>
      </w:r>
      <w:r>
        <w:rPr>
          <w:rFonts w:ascii="Times New Roman" w:hAnsi="Times New Roman"/>
        </w:rPr>
        <w:t xml:space="preserve">” Available at </w:t>
      </w:r>
      <w:hyperlink r:id="rId6" w:history="1">
        <w:r w:rsidRPr="004379D7">
          <w:rPr>
            <w:rStyle w:val="Hyperlink"/>
            <w:rFonts w:ascii="Times New Roman" w:hAnsi="Times New Roman"/>
          </w:rPr>
          <w:t>www.gao.gov/products/GAO-15-607</w:t>
        </w:r>
      </w:hyperlink>
      <w:r>
        <w:rPr>
          <w:rStyle w:val="Hyperlink"/>
          <w:rFonts w:ascii="Times New Roman" w:hAnsi="Times New Roman"/>
        </w:rPr>
        <w:t xml:space="preserve"> </w:t>
      </w:r>
      <w:r w:rsidRPr="007F2CB7">
        <w:rPr>
          <w:rStyle w:val="Hyperlink"/>
          <w:rFonts w:ascii="Times New Roman" w:hAnsi="Times New Roman"/>
          <w:color w:val="auto"/>
        </w:rPr>
        <w:t>(</w:t>
      </w:r>
      <w:r>
        <w:rPr>
          <w:rFonts w:ascii="Times New Roman" w:hAnsi="Times New Roman"/>
        </w:rPr>
        <w:t>accessed March 1, 2018).  The GAO notes that of the 50 licensing agencies surveyed, 31 “reported that, in 2014, between 20 and 50 percent of applicants failed the test on their first attempt.” FMCSA believes the assumption of a 50% failure rate is reasonable considering that, for example, a driver that fails on the first attempt may fail on a second attempt and pass on the third attempt.  Each attempt would result in one response.</w:t>
      </w:r>
    </w:p>
  </w:footnote>
  <w:footnote w:id="10">
    <w:p w14:paraId="5CC44562" w14:textId="77777777" w:rsidR="00511E15" w:rsidRPr="00F94A52" w:rsidRDefault="00511E15" w:rsidP="002B3291">
      <w:pPr>
        <w:pStyle w:val="FootnoteText"/>
        <w:rPr>
          <w:rFonts w:ascii="Times New Roman" w:hAnsi="Times New Roman"/>
        </w:rPr>
      </w:pPr>
      <w:r w:rsidRPr="00F94A52">
        <w:rPr>
          <w:rFonts w:ascii="Times New Roman" w:hAnsi="Times New Roman"/>
          <w:vertAlign w:val="superscript"/>
        </w:rPr>
        <w:t>(</w:t>
      </w:r>
      <w:r w:rsidRPr="00F94A52">
        <w:rPr>
          <w:rStyle w:val="FootnoteReference"/>
          <w:rFonts w:ascii="Times New Roman" w:hAnsi="Times New Roman"/>
        </w:rPr>
        <w:footnoteRef/>
      </w:r>
      <w:r w:rsidRPr="00F94A52">
        <w:rPr>
          <w:rFonts w:ascii="Times New Roman" w:hAnsi="Times New Roman"/>
          <w:vertAlign w:val="superscript"/>
        </w:rPr>
        <w:t>)</w:t>
      </w:r>
      <w:r w:rsidRPr="00F94A52">
        <w:rPr>
          <w:rFonts w:ascii="Times New Roman" w:hAnsi="Times New Roman"/>
        </w:rPr>
        <w:t xml:space="preserve"> Bureau of Labor Sta</w:t>
      </w:r>
      <w:r>
        <w:rPr>
          <w:rFonts w:ascii="Times New Roman" w:hAnsi="Times New Roman"/>
        </w:rPr>
        <w:t>tistics,</w:t>
      </w:r>
      <w:r w:rsidRPr="00F94A52">
        <w:rPr>
          <w:rFonts w:ascii="Times New Roman" w:hAnsi="Times New Roman"/>
        </w:rPr>
        <w:t xml:space="preserve"> “May 2016 National Occupational Employment and Wage Estimates</w:t>
      </w:r>
    </w:p>
    <w:p w14:paraId="70A6974A" w14:textId="77777777" w:rsidR="00511E15" w:rsidRPr="00F94A52" w:rsidRDefault="00511E15" w:rsidP="002B3291">
      <w:pPr>
        <w:pStyle w:val="FootnoteText"/>
        <w:rPr>
          <w:rFonts w:ascii="Times New Roman" w:hAnsi="Times New Roman"/>
        </w:rPr>
      </w:pPr>
      <w:r w:rsidRPr="00F94A52">
        <w:rPr>
          <w:rFonts w:ascii="Times New Roman" w:hAnsi="Times New Roman"/>
        </w:rPr>
        <w:t xml:space="preserve">United States: NAICS 999000 - Federal, State, and Local Government, excluding state and local schools and hospitals and the U.S. Postal Service (OES Designation).” Available at </w:t>
      </w:r>
      <w:hyperlink r:id="rId7" w:history="1">
        <w:r w:rsidRPr="004379D7">
          <w:rPr>
            <w:rStyle w:val="Hyperlink"/>
            <w:rFonts w:ascii="Times New Roman" w:hAnsi="Times New Roman"/>
          </w:rPr>
          <w:t>www.bls.gov/oes/current/naics3_999000.htm</w:t>
        </w:r>
      </w:hyperlink>
      <w:r>
        <w:rPr>
          <w:rStyle w:val="Hyperlink"/>
          <w:rFonts w:ascii="Times New Roman" w:hAnsi="Times New Roman"/>
        </w:rPr>
        <w:t>(</w:t>
      </w:r>
      <w:r>
        <w:rPr>
          <w:rFonts w:ascii="Times New Roman" w:hAnsi="Times New Roman"/>
        </w:rPr>
        <w:t>accessed March 1</w:t>
      </w:r>
      <w:r w:rsidRPr="00F94A52">
        <w:rPr>
          <w:rFonts w:ascii="Times New Roman" w:hAnsi="Times New Roman"/>
        </w:rPr>
        <w:t>, 2018</w:t>
      </w:r>
      <w:r>
        <w:rPr>
          <w:rFonts w:ascii="Times New Roman" w:hAnsi="Times New Roman"/>
        </w:rPr>
        <w:t>)</w:t>
      </w:r>
      <w:r w:rsidRPr="00F94A52">
        <w:rPr>
          <w:rFonts w:ascii="Times New Roman" w:hAnsi="Times New Roman"/>
        </w:rPr>
        <w:t>.</w:t>
      </w:r>
    </w:p>
  </w:footnote>
  <w:footnote w:id="11">
    <w:p w14:paraId="4206F828" w14:textId="77777777" w:rsidR="00511E15" w:rsidRPr="00F94A52" w:rsidRDefault="00511E15" w:rsidP="00F00D91">
      <w:pPr>
        <w:pStyle w:val="FootnoteText"/>
        <w:rPr>
          <w:rFonts w:ascii="Times New Roman" w:hAnsi="Times New Roman"/>
        </w:rPr>
      </w:pPr>
      <w:r w:rsidRPr="00F94A52">
        <w:rPr>
          <w:rFonts w:ascii="Times New Roman" w:hAnsi="Times New Roman"/>
          <w:vertAlign w:val="superscript"/>
        </w:rPr>
        <w:t>(</w:t>
      </w:r>
      <w:r w:rsidRPr="00F94A52">
        <w:rPr>
          <w:rStyle w:val="FootnoteReference"/>
          <w:rFonts w:ascii="Times New Roman" w:hAnsi="Times New Roman"/>
        </w:rPr>
        <w:footnoteRef/>
      </w:r>
      <w:r w:rsidRPr="00F94A52">
        <w:rPr>
          <w:rFonts w:ascii="Times New Roman" w:hAnsi="Times New Roman"/>
          <w:vertAlign w:val="superscript"/>
        </w:rPr>
        <w:t>)</w:t>
      </w:r>
      <w:r w:rsidRPr="00F94A52">
        <w:rPr>
          <w:rFonts w:ascii="Times New Roman" w:hAnsi="Times New Roman"/>
        </w:rPr>
        <w:t xml:space="preserve"> Bureau of</w:t>
      </w:r>
      <w:r>
        <w:rPr>
          <w:rFonts w:ascii="Times New Roman" w:hAnsi="Times New Roman"/>
        </w:rPr>
        <w:t xml:space="preserve"> Labor Statistics,</w:t>
      </w:r>
      <w:r w:rsidRPr="00F94A52">
        <w:rPr>
          <w:rFonts w:ascii="Times New Roman" w:hAnsi="Times New Roman"/>
        </w:rPr>
        <w:t xml:space="preserve"> “Table 3. State and local government, by major occupational and industry group.” </w:t>
      </w:r>
      <w:hyperlink r:id="rId8" w:history="1">
        <w:r w:rsidRPr="004379D7">
          <w:rPr>
            <w:rStyle w:val="Hyperlink"/>
            <w:rFonts w:ascii="Times New Roman" w:hAnsi="Times New Roman"/>
          </w:rPr>
          <w:t>www.bls.gov/news.release/ecec.t03.htm</w:t>
        </w:r>
      </w:hyperlink>
      <w:r>
        <w:rPr>
          <w:rStyle w:val="Hyperlink"/>
          <w:rFonts w:ascii="Times New Roman" w:hAnsi="Times New Roman"/>
        </w:rPr>
        <w:t xml:space="preserve"> (</w:t>
      </w:r>
      <w:r>
        <w:rPr>
          <w:rFonts w:ascii="Times New Roman" w:hAnsi="Times New Roman"/>
        </w:rPr>
        <w:t>accessed March 1</w:t>
      </w:r>
      <w:r w:rsidRPr="00F94A52">
        <w:rPr>
          <w:rFonts w:ascii="Times New Roman" w:hAnsi="Times New Roman"/>
        </w:rPr>
        <w:t>, 2018</w:t>
      </w:r>
      <w:r>
        <w:rPr>
          <w:rFonts w:ascii="Times New Roman" w:hAnsi="Times New Roman"/>
        </w:rPr>
        <w:t>)</w:t>
      </w:r>
      <w:r w:rsidRPr="00F94A52">
        <w:rPr>
          <w:rFonts w:ascii="Times New Roman" w:hAnsi="Times New Roman"/>
        </w:rPr>
        <w:t>.</w:t>
      </w:r>
    </w:p>
  </w:footnote>
  <w:footnote w:id="12">
    <w:p w14:paraId="206ADD31" w14:textId="77777777" w:rsidR="00511E15" w:rsidRDefault="00511E15">
      <w:pPr>
        <w:pStyle w:val="FootnoteText"/>
      </w:pPr>
      <w:r w:rsidRPr="00F94A52">
        <w:rPr>
          <w:rFonts w:ascii="Times New Roman" w:hAnsi="Times New Roman"/>
          <w:vertAlign w:val="superscript"/>
        </w:rPr>
        <w:t>(</w:t>
      </w:r>
      <w:r w:rsidRPr="00F94A52">
        <w:rPr>
          <w:rStyle w:val="FootnoteReference"/>
          <w:rFonts w:ascii="Times New Roman" w:hAnsi="Times New Roman"/>
        </w:rPr>
        <w:footnoteRef/>
      </w:r>
      <w:r w:rsidRPr="00F94A52">
        <w:rPr>
          <w:rFonts w:ascii="Times New Roman" w:hAnsi="Times New Roman"/>
          <w:vertAlign w:val="superscript"/>
        </w:rPr>
        <w:t>)</w:t>
      </w:r>
      <w:r w:rsidRPr="00F94A52">
        <w:rPr>
          <w:rFonts w:ascii="Times New Roman" w:hAnsi="Times New Roman"/>
        </w:rPr>
        <w:t xml:space="preserve"> </w:t>
      </w:r>
      <w:r w:rsidRPr="003F36A4">
        <w:rPr>
          <w:rFonts w:ascii="Times New Roman" w:hAnsi="Times New Roman"/>
        </w:rPr>
        <w:t>U.S. Department of Transportation (DOT), Federal Motor Carrier Safety Administration (FMCSA)</w:t>
      </w:r>
      <w:r>
        <w:rPr>
          <w:rFonts w:ascii="Times New Roman" w:hAnsi="Times New Roman"/>
        </w:rPr>
        <w:t xml:space="preserve">, “2017 Pocket Guide to Large Truck and Bus Statistics.” June 2017. Available at </w:t>
      </w:r>
      <w:hyperlink r:id="rId9" w:history="1">
        <w:r w:rsidRPr="004379D7">
          <w:rPr>
            <w:rStyle w:val="Hyperlink"/>
            <w:rFonts w:ascii="Times New Roman" w:hAnsi="Times New Roman"/>
          </w:rPr>
          <w:t>www.fmcsa.dot.gov/safety/data-and-statistics/commercial-motor-vehicle-facts</w:t>
        </w:r>
      </w:hyperlink>
      <w:r>
        <w:rPr>
          <w:rStyle w:val="Hyperlink"/>
          <w:rFonts w:ascii="Times New Roman" w:hAnsi="Times New Roman"/>
        </w:rPr>
        <w:t xml:space="preserve"> (</w:t>
      </w:r>
      <w:r>
        <w:rPr>
          <w:rFonts w:ascii="Times New Roman" w:hAnsi="Times New Roman"/>
        </w:rPr>
        <w:t>accessed March 1, 2018).  The 2017 publication states that approximately 3.1 million CMV drivers operate interstate and hold a CDL, while 900,000 operate intrastate and hold a CDL [3,100,000 ÷ (3,100,000 + 900,000) = 78%].  FMCSA multiplies the number of new drivers by 78% to obtain the estimated number of new CDL drivers engaged in interstate commerce.</w:t>
      </w:r>
    </w:p>
  </w:footnote>
  <w:footnote w:id="13">
    <w:p w14:paraId="3EB45F4B" w14:textId="77777777" w:rsidR="00511E15" w:rsidRPr="00A75FE2" w:rsidRDefault="00511E15">
      <w:pPr>
        <w:pStyle w:val="FootnoteText"/>
        <w:rPr>
          <w:rFonts w:ascii="Times New Roman" w:hAnsi="Times New Roman"/>
        </w:rPr>
      </w:pPr>
      <w:r w:rsidRPr="00A75FE2">
        <w:rPr>
          <w:rFonts w:ascii="Times New Roman" w:hAnsi="Times New Roman"/>
          <w:vertAlign w:val="superscript"/>
        </w:rPr>
        <w:t>(</w:t>
      </w:r>
      <w:r w:rsidRPr="00A75FE2">
        <w:rPr>
          <w:rStyle w:val="FootnoteReference"/>
          <w:rFonts w:ascii="Times New Roman" w:hAnsi="Times New Roman"/>
        </w:rPr>
        <w:footnoteRef/>
      </w:r>
      <w:r w:rsidRPr="00A75FE2">
        <w:rPr>
          <w:rFonts w:ascii="Times New Roman" w:hAnsi="Times New Roman"/>
          <w:vertAlign w:val="superscript"/>
        </w:rPr>
        <w:t>)</w:t>
      </w:r>
      <w:r w:rsidRPr="00A75FE2">
        <w:rPr>
          <w:rFonts w:ascii="Times New Roman" w:hAnsi="Times New Roman"/>
        </w:rPr>
        <w:t xml:space="preserve"> Id. at </w:t>
      </w:r>
      <w:r w:rsidRPr="00A75FE2">
        <w:rPr>
          <w:rFonts w:ascii="Times New Roman" w:hAnsi="Times New Roman"/>
        </w:rPr>
        <w:fldChar w:fldCharType="begin"/>
      </w:r>
      <w:r w:rsidRPr="00A75FE2">
        <w:rPr>
          <w:rFonts w:ascii="Times New Roman" w:hAnsi="Times New Roman"/>
        </w:rPr>
        <w:instrText xml:space="preserve"> NOTEREF _Ref508721700 \h </w:instrText>
      </w:r>
      <w:r>
        <w:rPr>
          <w:rFonts w:ascii="Times New Roman" w:hAnsi="Times New Roman"/>
        </w:rPr>
        <w:instrText xml:space="preserve"> \* MERGEFORMAT </w:instrText>
      </w:r>
      <w:r w:rsidRPr="00A75FE2">
        <w:rPr>
          <w:rFonts w:ascii="Times New Roman" w:hAnsi="Times New Roman"/>
        </w:rPr>
      </w:r>
      <w:r w:rsidRPr="00A75FE2">
        <w:rPr>
          <w:rFonts w:ascii="Times New Roman" w:hAnsi="Times New Roman"/>
        </w:rPr>
        <w:fldChar w:fldCharType="separate"/>
      </w:r>
      <w:r>
        <w:rPr>
          <w:rFonts w:ascii="Times New Roman" w:hAnsi="Times New Roman"/>
        </w:rPr>
        <w:t>9</w:t>
      </w:r>
      <w:r w:rsidRPr="00A75FE2">
        <w:rPr>
          <w:rFonts w:ascii="Times New Roman" w:hAnsi="Times New Roman"/>
        </w:rPr>
        <w:fldChar w:fldCharType="end"/>
      </w:r>
      <w:r w:rsidRPr="00A75FE2">
        <w:rPr>
          <w:rFonts w:ascii="Times New Roman" w:hAnsi="Times New Roman"/>
        </w:rPr>
        <w:t>.</w:t>
      </w:r>
    </w:p>
  </w:footnote>
  <w:footnote w:id="14">
    <w:p w14:paraId="28B88675" w14:textId="77777777" w:rsidR="00511E15" w:rsidRPr="00220FE6" w:rsidRDefault="00511E15">
      <w:pPr>
        <w:pStyle w:val="FootnoteText"/>
        <w:rPr>
          <w:rFonts w:ascii="Times New Roman" w:hAnsi="Times New Roman"/>
        </w:rPr>
      </w:pPr>
      <w:r w:rsidRPr="00220FE6">
        <w:rPr>
          <w:rFonts w:ascii="Times New Roman" w:hAnsi="Times New Roman"/>
          <w:vertAlign w:val="superscript"/>
        </w:rPr>
        <w:t>(</w:t>
      </w:r>
      <w:r w:rsidRPr="00220FE6">
        <w:rPr>
          <w:rStyle w:val="FootnoteReference"/>
          <w:rFonts w:ascii="Times New Roman" w:hAnsi="Times New Roman"/>
        </w:rPr>
        <w:footnoteRef/>
      </w:r>
      <w:r w:rsidRPr="00220FE6">
        <w:rPr>
          <w:rFonts w:ascii="Times New Roman" w:hAnsi="Times New Roman"/>
          <w:vertAlign w:val="superscript"/>
        </w:rPr>
        <w:t>)</w:t>
      </w:r>
      <w:r w:rsidRPr="00220FE6">
        <w:rPr>
          <w:rFonts w:ascii="Times New Roman" w:hAnsi="Times New Roman"/>
        </w:rPr>
        <w:t xml:space="preserve"> </w:t>
      </w:r>
      <w:r>
        <w:rPr>
          <w:rFonts w:ascii="Times New Roman" w:hAnsi="Times New Roman"/>
        </w:rPr>
        <w:t xml:space="preserve">Email from </w:t>
      </w:r>
      <w:r w:rsidRPr="004B27E1">
        <w:rPr>
          <w:rFonts w:ascii="Times New Roman" w:hAnsi="Times New Roman"/>
        </w:rPr>
        <w:t>American Association of Motor Vehicle Administrators</w:t>
      </w:r>
      <w:r>
        <w:rPr>
          <w:rFonts w:ascii="Times New Roman" w:hAnsi="Times New Roman"/>
        </w:rPr>
        <w:t xml:space="preserve"> (AAMVA) to FMCSA on </w:t>
      </w:r>
      <w:r w:rsidRPr="00220FE6">
        <w:rPr>
          <w:rFonts w:ascii="Times New Roman" w:hAnsi="Times New Roman"/>
        </w:rPr>
        <w:t>Feb</w:t>
      </w:r>
      <w:r>
        <w:rPr>
          <w:rFonts w:ascii="Times New Roman" w:hAnsi="Times New Roman"/>
        </w:rPr>
        <w:t>ruary</w:t>
      </w:r>
      <w:r w:rsidRPr="00220FE6">
        <w:rPr>
          <w:rFonts w:ascii="Times New Roman" w:hAnsi="Times New Roman"/>
        </w:rPr>
        <w:t xml:space="preserve"> 12,</w:t>
      </w:r>
      <w:r>
        <w:rPr>
          <w:rFonts w:ascii="Times New Roman" w:hAnsi="Times New Roman"/>
        </w:rPr>
        <w:t xml:space="preserve"> </w:t>
      </w:r>
      <w:r w:rsidRPr="00220FE6">
        <w:rPr>
          <w:rFonts w:ascii="Times New Roman" w:hAnsi="Times New Roman"/>
        </w:rPr>
        <w:t>2018.</w:t>
      </w:r>
    </w:p>
  </w:footnote>
  <w:footnote w:id="15">
    <w:p w14:paraId="4A0AF18C" w14:textId="77777777" w:rsidR="00511E15" w:rsidRDefault="00511E15">
      <w:pPr>
        <w:pStyle w:val="FootnoteText"/>
      </w:pPr>
      <w:r w:rsidRPr="00220FE6">
        <w:rPr>
          <w:rFonts w:ascii="Times New Roman" w:hAnsi="Times New Roman"/>
          <w:vertAlign w:val="superscript"/>
        </w:rPr>
        <w:t>(</w:t>
      </w:r>
      <w:r w:rsidRPr="00220FE6">
        <w:rPr>
          <w:rStyle w:val="FootnoteReference"/>
          <w:rFonts w:ascii="Times New Roman" w:hAnsi="Times New Roman"/>
        </w:rPr>
        <w:footnoteRef/>
      </w:r>
      <w:r w:rsidRPr="00220FE6">
        <w:rPr>
          <w:rFonts w:ascii="Times New Roman" w:hAnsi="Times New Roman"/>
          <w:vertAlign w:val="superscript"/>
        </w:rPr>
        <w:t>)</w:t>
      </w:r>
      <w:r w:rsidRPr="00220FE6">
        <w:rPr>
          <w:rFonts w:ascii="Times New Roman" w:hAnsi="Times New Roman"/>
        </w:rPr>
        <w:t xml:space="preserve"> </w:t>
      </w:r>
      <w:r>
        <w:rPr>
          <w:rFonts w:ascii="Times New Roman" w:hAnsi="Times New Roman"/>
        </w:rPr>
        <w:t>Id</w:t>
      </w:r>
      <w:r w:rsidRPr="00220FE6">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10CE"/>
    <w:multiLevelType w:val="hybridMultilevel"/>
    <w:tmpl w:val="FA9830F6"/>
    <w:lvl w:ilvl="0" w:tplc="1D325A42">
      <w:start w:val="1"/>
      <w:numFmt w:val="decimal"/>
      <w:lvlText w:val="%1."/>
      <w:lvlJc w:val="left"/>
      <w:pPr>
        <w:ind w:left="720" w:hanging="360"/>
      </w:pPr>
      <w:rPr>
        <w:rFonts w:ascii="Letter Gothic 12cpi" w:hAnsi="Letter Gothic 12cp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D50D3"/>
    <w:multiLevelType w:val="hybridMultilevel"/>
    <w:tmpl w:val="D174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B2C19"/>
    <w:multiLevelType w:val="hybridMultilevel"/>
    <w:tmpl w:val="5418B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F45A0"/>
    <w:multiLevelType w:val="hybridMultilevel"/>
    <w:tmpl w:val="9B60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132FB"/>
    <w:multiLevelType w:val="hybridMultilevel"/>
    <w:tmpl w:val="4D54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D510E"/>
    <w:multiLevelType w:val="hybridMultilevel"/>
    <w:tmpl w:val="B70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80CCC"/>
    <w:multiLevelType w:val="hybridMultilevel"/>
    <w:tmpl w:val="3EEEA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AD07BF"/>
    <w:multiLevelType w:val="hybridMultilevel"/>
    <w:tmpl w:val="A9C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E73C1"/>
    <w:multiLevelType w:val="hybridMultilevel"/>
    <w:tmpl w:val="ECAA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249E1"/>
    <w:multiLevelType w:val="hybridMultilevel"/>
    <w:tmpl w:val="1554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D033B"/>
    <w:multiLevelType w:val="hybridMultilevel"/>
    <w:tmpl w:val="346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964FE"/>
    <w:multiLevelType w:val="hybridMultilevel"/>
    <w:tmpl w:val="7BC2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055C0"/>
    <w:multiLevelType w:val="hybridMultilevel"/>
    <w:tmpl w:val="C782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6A449B"/>
    <w:multiLevelType w:val="hybridMultilevel"/>
    <w:tmpl w:val="5774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E3D1F"/>
    <w:multiLevelType w:val="hybridMultilevel"/>
    <w:tmpl w:val="3C6C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C60350"/>
    <w:multiLevelType w:val="hybridMultilevel"/>
    <w:tmpl w:val="8FA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F6A7B"/>
    <w:multiLevelType w:val="hybridMultilevel"/>
    <w:tmpl w:val="8098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504FAB"/>
    <w:multiLevelType w:val="hybridMultilevel"/>
    <w:tmpl w:val="286E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9D6886"/>
    <w:multiLevelType w:val="hybridMultilevel"/>
    <w:tmpl w:val="4662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10FB0"/>
    <w:multiLevelType w:val="hybridMultilevel"/>
    <w:tmpl w:val="7282465E"/>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C62A11"/>
    <w:multiLevelType w:val="hybridMultilevel"/>
    <w:tmpl w:val="0EB80222"/>
    <w:lvl w:ilvl="0" w:tplc="BB80AED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0"/>
  </w:num>
  <w:num w:numId="3">
    <w:abstractNumId w:val="11"/>
  </w:num>
  <w:num w:numId="4">
    <w:abstractNumId w:val="16"/>
  </w:num>
  <w:num w:numId="5">
    <w:abstractNumId w:val="12"/>
  </w:num>
  <w:num w:numId="6">
    <w:abstractNumId w:val="6"/>
  </w:num>
  <w:num w:numId="7">
    <w:abstractNumId w:val="13"/>
  </w:num>
  <w:num w:numId="8">
    <w:abstractNumId w:val="3"/>
  </w:num>
  <w:num w:numId="9">
    <w:abstractNumId w:val="15"/>
  </w:num>
  <w:num w:numId="10">
    <w:abstractNumId w:val="18"/>
  </w:num>
  <w:num w:numId="11">
    <w:abstractNumId w:val="5"/>
  </w:num>
  <w:num w:numId="12">
    <w:abstractNumId w:val="2"/>
  </w:num>
  <w:num w:numId="13">
    <w:abstractNumId w:val="10"/>
  </w:num>
  <w:num w:numId="14">
    <w:abstractNumId w:val="14"/>
  </w:num>
  <w:num w:numId="15">
    <w:abstractNumId w:val="1"/>
  </w:num>
  <w:num w:numId="16">
    <w:abstractNumId w:val="17"/>
  </w:num>
  <w:num w:numId="17">
    <w:abstractNumId w:val="9"/>
  </w:num>
  <w:num w:numId="18">
    <w:abstractNumId w:val="0"/>
  </w:num>
  <w:num w:numId="19">
    <w:abstractNumId w:val="4"/>
  </w:num>
  <w:num w:numId="20">
    <w:abstractNumId w:val="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1668"/>
    <w:rsid w:val="0001283F"/>
    <w:rsid w:val="00016640"/>
    <w:rsid w:val="00024AF3"/>
    <w:rsid w:val="00030F06"/>
    <w:rsid w:val="000333C4"/>
    <w:rsid w:val="000350DF"/>
    <w:rsid w:val="00041797"/>
    <w:rsid w:val="00046C87"/>
    <w:rsid w:val="0004749E"/>
    <w:rsid w:val="00051BD5"/>
    <w:rsid w:val="00053A29"/>
    <w:rsid w:val="00057931"/>
    <w:rsid w:val="00062CB2"/>
    <w:rsid w:val="0007580E"/>
    <w:rsid w:val="00075EFF"/>
    <w:rsid w:val="000819BE"/>
    <w:rsid w:val="0008270D"/>
    <w:rsid w:val="0008378A"/>
    <w:rsid w:val="00085729"/>
    <w:rsid w:val="00090AD9"/>
    <w:rsid w:val="000918F9"/>
    <w:rsid w:val="000B0C9C"/>
    <w:rsid w:val="000B3757"/>
    <w:rsid w:val="000C2F9E"/>
    <w:rsid w:val="000D0920"/>
    <w:rsid w:val="000D1072"/>
    <w:rsid w:val="000D28B5"/>
    <w:rsid w:val="000F19CE"/>
    <w:rsid w:val="000F2059"/>
    <w:rsid w:val="00103851"/>
    <w:rsid w:val="00105F8E"/>
    <w:rsid w:val="001268EF"/>
    <w:rsid w:val="00131BA8"/>
    <w:rsid w:val="00140A64"/>
    <w:rsid w:val="00140D3B"/>
    <w:rsid w:val="00146A56"/>
    <w:rsid w:val="00152C82"/>
    <w:rsid w:val="001600C9"/>
    <w:rsid w:val="00164793"/>
    <w:rsid w:val="00165690"/>
    <w:rsid w:val="0017614D"/>
    <w:rsid w:val="0017628C"/>
    <w:rsid w:val="001777D7"/>
    <w:rsid w:val="0017793D"/>
    <w:rsid w:val="00183DE1"/>
    <w:rsid w:val="0018681B"/>
    <w:rsid w:val="00187AF5"/>
    <w:rsid w:val="00191AE3"/>
    <w:rsid w:val="00197672"/>
    <w:rsid w:val="001A1A67"/>
    <w:rsid w:val="001A300B"/>
    <w:rsid w:val="001B1FF2"/>
    <w:rsid w:val="001B52C3"/>
    <w:rsid w:val="001B7BF7"/>
    <w:rsid w:val="001C0EF3"/>
    <w:rsid w:val="001C2B34"/>
    <w:rsid w:val="001C5AB6"/>
    <w:rsid w:val="001D4111"/>
    <w:rsid w:val="001E059C"/>
    <w:rsid w:val="001F2699"/>
    <w:rsid w:val="001F2A47"/>
    <w:rsid w:val="0021333D"/>
    <w:rsid w:val="00217A58"/>
    <w:rsid w:val="0022097E"/>
    <w:rsid w:val="00220FE6"/>
    <w:rsid w:val="00221C4A"/>
    <w:rsid w:val="00223C6E"/>
    <w:rsid w:val="002245A4"/>
    <w:rsid w:val="002249EB"/>
    <w:rsid w:val="00224BCB"/>
    <w:rsid w:val="0023190C"/>
    <w:rsid w:val="002365AE"/>
    <w:rsid w:val="00242B56"/>
    <w:rsid w:val="002520B5"/>
    <w:rsid w:val="00255D69"/>
    <w:rsid w:val="00261DA1"/>
    <w:rsid w:val="0026204D"/>
    <w:rsid w:val="0026759D"/>
    <w:rsid w:val="00276C1F"/>
    <w:rsid w:val="00277D1B"/>
    <w:rsid w:val="00282586"/>
    <w:rsid w:val="0028285A"/>
    <w:rsid w:val="00285F29"/>
    <w:rsid w:val="0029422F"/>
    <w:rsid w:val="00294BC8"/>
    <w:rsid w:val="002A6878"/>
    <w:rsid w:val="002B3291"/>
    <w:rsid w:val="002B6854"/>
    <w:rsid w:val="002C138A"/>
    <w:rsid w:val="002C2AE7"/>
    <w:rsid w:val="002C76FB"/>
    <w:rsid w:val="002D1A92"/>
    <w:rsid w:val="002D4BEF"/>
    <w:rsid w:val="002D66E6"/>
    <w:rsid w:val="002D708E"/>
    <w:rsid w:val="002E47CE"/>
    <w:rsid w:val="002E770E"/>
    <w:rsid w:val="002F1BE9"/>
    <w:rsid w:val="002F55E8"/>
    <w:rsid w:val="003026EB"/>
    <w:rsid w:val="00302E4B"/>
    <w:rsid w:val="003062CA"/>
    <w:rsid w:val="00315F89"/>
    <w:rsid w:val="0031609C"/>
    <w:rsid w:val="00321F4E"/>
    <w:rsid w:val="00321F52"/>
    <w:rsid w:val="0032564F"/>
    <w:rsid w:val="00331257"/>
    <w:rsid w:val="00331429"/>
    <w:rsid w:val="003364FA"/>
    <w:rsid w:val="00341619"/>
    <w:rsid w:val="00346352"/>
    <w:rsid w:val="00353C80"/>
    <w:rsid w:val="00367B73"/>
    <w:rsid w:val="00375017"/>
    <w:rsid w:val="00382FE7"/>
    <w:rsid w:val="0038521F"/>
    <w:rsid w:val="00394111"/>
    <w:rsid w:val="00395495"/>
    <w:rsid w:val="003A084F"/>
    <w:rsid w:val="003A1AE7"/>
    <w:rsid w:val="003A6741"/>
    <w:rsid w:val="003A703B"/>
    <w:rsid w:val="003A7E90"/>
    <w:rsid w:val="003B38DD"/>
    <w:rsid w:val="003B6A77"/>
    <w:rsid w:val="003C3790"/>
    <w:rsid w:val="003C4A61"/>
    <w:rsid w:val="003C52E8"/>
    <w:rsid w:val="003C59D7"/>
    <w:rsid w:val="003C70F0"/>
    <w:rsid w:val="003D1F16"/>
    <w:rsid w:val="003D550F"/>
    <w:rsid w:val="003E22D7"/>
    <w:rsid w:val="003E3900"/>
    <w:rsid w:val="003F22EC"/>
    <w:rsid w:val="003F25FE"/>
    <w:rsid w:val="003F2DEA"/>
    <w:rsid w:val="003F36A4"/>
    <w:rsid w:val="003F7578"/>
    <w:rsid w:val="00407E96"/>
    <w:rsid w:val="00413157"/>
    <w:rsid w:val="00427F10"/>
    <w:rsid w:val="004323CD"/>
    <w:rsid w:val="00432903"/>
    <w:rsid w:val="00432CD5"/>
    <w:rsid w:val="004333E7"/>
    <w:rsid w:val="00433F8D"/>
    <w:rsid w:val="00435161"/>
    <w:rsid w:val="00446553"/>
    <w:rsid w:val="0044797F"/>
    <w:rsid w:val="00450A4C"/>
    <w:rsid w:val="00450D12"/>
    <w:rsid w:val="004510BE"/>
    <w:rsid w:val="00461745"/>
    <w:rsid w:val="00464F04"/>
    <w:rsid w:val="00470720"/>
    <w:rsid w:val="00472BF4"/>
    <w:rsid w:val="0047583F"/>
    <w:rsid w:val="00480D9C"/>
    <w:rsid w:val="004970B9"/>
    <w:rsid w:val="004A278C"/>
    <w:rsid w:val="004A2DB2"/>
    <w:rsid w:val="004A3D4C"/>
    <w:rsid w:val="004A43AE"/>
    <w:rsid w:val="004A4CE3"/>
    <w:rsid w:val="004B27E1"/>
    <w:rsid w:val="004C4BD0"/>
    <w:rsid w:val="004C60F6"/>
    <w:rsid w:val="004E540D"/>
    <w:rsid w:val="004E5911"/>
    <w:rsid w:val="004E7296"/>
    <w:rsid w:val="004F0AAE"/>
    <w:rsid w:val="004F386E"/>
    <w:rsid w:val="00502E77"/>
    <w:rsid w:val="00507493"/>
    <w:rsid w:val="00507928"/>
    <w:rsid w:val="00507CB3"/>
    <w:rsid w:val="005114C1"/>
    <w:rsid w:val="00511E15"/>
    <w:rsid w:val="005120EC"/>
    <w:rsid w:val="005131E3"/>
    <w:rsid w:val="00515FDD"/>
    <w:rsid w:val="00522753"/>
    <w:rsid w:val="0053245A"/>
    <w:rsid w:val="0054432F"/>
    <w:rsid w:val="005466DC"/>
    <w:rsid w:val="0055407D"/>
    <w:rsid w:val="00557018"/>
    <w:rsid w:val="005612EB"/>
    <w:rsid w:val="00563CCD"/>
    <w:rsid w:val="00567A22"/>
    <w:rsid w:val="00574DB8"/>
    <w:rsid w:val="005770E6"/>
    <w:rsid w:val="005775A8"/>
    <w:rsid w:val="00577BA3"/>
    <w:rsid w:val="0058264D"/>
    <w:rsid w:val="00582F85"/>
    <w:rsid w:val="005839AA"/>
    <w:rsid w:val="005922ED"/>
    <w:rsid w:val="005B774A"/>
    <w:rsid w:val="005B7814"/>
    <w:rsid w:val="005C1D7D"/>
    <w:rsid w:val="005C5507"/>
    <w:rsid w:val="005D2038"/>
    <w:rsid w:val="005D570E"/>
    <w:rsid w:val="005E52F0"/>
    <w:rsid w:val="005F6C45"/>
    <w:rsid w:val="00601AB4"/>
    <w:rsid w:val="006146B9"/>
    <w:rsid w:val="00614D56"/>
    <w:rsid w:val="0062196F"/>
    <w:rsid w:val="0062422D"/>
    <w:rsid w:val="00624CDC"/>
    <w:rsid w:val="006316E7"/>
    <w:rsid w:val="00633CA7"/>
    <w:rsid w:val="00635504"/>
    <w:rsid w:val="00641CE1"/>
    <w:rsid w:val="0064225B"/>
    <w:rsid w:val="00644FD3"/>
    <w:rsid w:val="006503FA"/>
    <w:rsid w:val="00656E8B"/>
    <w:rsid w:val="0066693C"/>
    <w:rsid w:val="00672E15"/>
    <w:rsid w:val="006842AD"/>
    <w:rsid w:val="00686EE0"/>
    <w:rsid w:val="006951C3"/>
    <w:rsid w:val="00696217"/>
    <w:rsid w:val="006A226C"/>
    <w:rsid w:val="006B487F"/>
    <w:rsid w:val="006B5C1D"/>
    <w:rsid w:val="006B79DB"/>
    <w:rsid w:val="006C3FF8"/>
    <w:rsid w:val="006C714E"/>
    <w:rsid w:val="006D2928"/>
    <w:rsid w:val="006D2ED0"/>
    <w:rsid w:val="006D3311"/>
    <w:rsid w:val="006D3E4C"/>
    <w:rsid w:val="006D4F60"/>
    <w:rsid w:val="006D75CD"/>
    <w:rsid w:val="006E0380"/>
    <w:rsid w:val="006E2326"/>
    <w:rsid w:val="006E51E6"/>
    <w:rsid w:val="006E684C"/>
    <w:rsid w:val="006F4DFC"/>
    <w:rsid w:val="007010AC"/>
    <w:rsid w:val="007028B1"/>
    <w:rsid w:val="00704CEC"/>
    <w:rsid w:val="007100FB"/>
    <w:rsid w:val="00711384"/>
    <w:rsid w:val="00715519"/>
    <w:rsid w:val="0072190F"/>
    <w:rsid w:val="00721CEF"/>
    <w:rsid w:val="00724CCB"/>
    <w:rsid w:val="00726AD1"/>
    <w:rsid w:val="0073712F"/>
    <w:rsid w:val="00737212"/>
    <w:rsid w:val="00737B26"/>
    <w:rsid w:val="0074143D"/>
    <w:rsid w:val="00752C68"/>
    <w:rsid w:val="007540F8"/>
    <w:rsid w:val="00754FAD"/>
    <w:rsid w:val="00762388"/>
    <w:rsid w:val="00775EE6"/>
    <w:rsid w:val="00780524"/>
    <w:rsid w:val="00783ACA"/>
    <w:rsid w:val="00786949"/>
    <w:rsid w:val="00791723"/>
    <w:rsid w:val="0079688D"/>
    <w:rsid w:val="00797E3B"/>
    <w:rsid w:val="007A0C49"/>
    <w:rsid w:val="007B1F0C"/>
    <w:rsid w:val="007B4B08"/>
    <w:rsid w:val="007B52ED"/>
    <w:rsid w:val="007E3A3B"/>
    <w:rsid w:val="007E77A5"/>
    <w:rsid w:val="007F2CB7"/>
    <w:rsid w:val="007F6E2C"/>
    <w:rsid w:val="00801E39"/>
    <w:rsid w:val="00804FEE"/>
    <w:rsid w:val="0081739B"/>
    <w:rsid w:val="00821168"/>
    <w:rsid w:val="008211B1"/>
    <w:rsid w:val="0082181A"/>
    <w:rsid w:val="00824535"/>
    <w:rsid w:val="00824A54"/>
    <w:rsid w:val="00830F5D"/>
    <w:rsid w:val="00834ACC"/>
    <w:rsid w:val="008413E0"/>
    <w:rsid w:val="0084796E"/>
    <w:rsid w:val="00855244"/>
    <w:rsid w:val="008617BF"/>
    <w:rsid w:val="008632B8"/>
    <w:rsid w:val="00870C46"/>
    <w:rsid w:val="0087712C"/>
    <w:rsid w:val="00877F4E"/>
    <w:rsid w:val="0089015F"/>
    <w:rsid w:val="00897908"/>
    <w:rsid w:val="008A2B64"/>
    <w:rsid w:val="008A589E"/>
    <w:rsid w:val="008B5870"/>
    <w:rsid w:val="008B70E6"/>
    <w:rsid w:val="008C21D2"/>
    <w:rsid w:val="008D2C4A"/>
    <w:rsid w:val="008D34A3"/>
    <w:rsid w:val="008E1445"/>
    <w:rsid w:val="008E42BB"/>
    <w:rsid w:val="008E48B4"/>
    <w:rsid w:val="008E4E78"/>
    <w:rsid w:val="008E611F"/>
    <w:rsid w:val="008F0C87"/>
    <w:rsid w:val="008F2CDB"/>
    <w:rsid w:val="00902DFA"/>
    <w:rsid w:val="00904513"/>
    <w:rsid w:val="0090681A"/>
    <w:rsid w:val="00911461"/>
    <w:rsid w:val="009132E3"/>
    <w:rsid w:val="00914BD1"/>
    <w:rsid w:val="00915323"/>
    <w:rsid w:val="0091655D"/>
    <w:rsid w:val="00916CB0"/>
    <w:rsid w:val="00917034"/>
    <w:rsid w:val="00922694"/>
    <w:rsid w:val="00933B54"/>
    <w:rsid w:val="00944F67"/>
    <w:rsid w:val="009529D7"/>
    <w:rsid w:val="00953CFD"/>
    <w:rsid w:val="00955965"/>
    <w:rsid w:val="0098060C"/>
    <w:rsid w:val="009849BF"/>
    <w:rsid w:val="00984AA3"/>
    <w:rsid w:val="00984E3D"/>
    <w:rsid w:val="009914C3"/>
    <w:rsid w:val="009961C8"/>
    <w:rsid w:val="009B0658"/>
    <w:rsid w:val="009B7D7B"/>
    <w:rsid w:val="009C0059"/>
    <w:rsid w:val="009C040A"/>
    <w:rsid w:val="009C27AA"/>
    <w:rsid w:val="009D264D"/>
    <w:rsid w:val="009D4F72"/>
    <w:rsid w:val="009E0597"/>
    <w:rsid w:val="009E2F2D"/>
    <w:rsid w:val="009E43F8"/>
    <w:rsid w:val="009F058D"/>
    <w:rsid w:val="009F2324"/>
    <w:rsid w:val="00A016AB"/>
    <w:rsid w:val="00A10F00"/>
    <w:rsid w:val="00A11480"/>
    <w:rsid w:val="00A30E5A"/>
    <w:rsid w:val="00A4177D"/>
    <w:rsid w:val="00A47427"/>
    <w:rsid w:val="00A47C65"/>
    <w:rsid w:val="00A5293D"/>
    <w:rsid w:val="00A613EE"/>
    <w:rsid w:val="00A63A64"/>
    <w:rsid w:val="00A67E42"/>
    <w:rsid w:val="00A7087E"/>
    <w:rsid w:val="00A72E59"/>
    <w:rsid w:val="00A75FE2"/>
    <w:rsid w:val="00A763FB"/>
    <w:rsid w:val="00A773C6"/>
    <w:rsid w:val="00A92F14"/>
    <w:rsid w:val="00A95929"/>
    <w:rsid w:val="00A96737"/>
    <w:rsid w:val="00AA0E15"/>
    <w:rsid w:val="00AA4C17"/>
    <w:rsid w:val="00AC14F8"/>
    <w:rsid w:val="00AC1B8D"/>
    <w:rsid w:val="00AC6C69"/>
    <w:rsid w:val="00AC78D8"/>
    <w:rsid w:val="00AC7F26"/>
    <w:rsid w:val="00AE23F9"/>
    <w:rsid w:val="00AF4C7C"/>
    <w:rsid w:val="00B003EB"/>
    <w:rsid w:val="00B00543"/>
    <w:rsid w:val="00B0159E"/>
    <w:rsid w:val="00B063E1"/>
    <w:rsid w:val="00B136E1"/>
    <w:rsid w:val="00B169B4"/>
    <w:rsid w:val="00B17AF7"/>
    <w:rsid w:val="00B20487"/>
    <w:rsid w:val="00B2051C"/>
    <w:rsid w:val="00B22478"/>
    <w:rsid w:val="00B34286"/>
    <w:rsid w:val="00B35BF3"/>
    <w:rsid w:val="00B41506"/>
    <w:rsid w:val="00B4159B"/>
    <w:rsid w:val="00B44DBE"/>
    <w:rsid w:val="00B515CA"/>
    <w:rsid w:val="00B5702F"/>
    <w:rsid w:val="00B66B0D"/>
    <w:rsid w:val="00B70405"/>
    <w:rsid w:val="00B72046"/>
    <w:rsid w:val="00B75783"/>
    <w:rsid w:val="00B76E73"/>
    <w:rsid w:val="00B8451C"/>
    <w:rsid w:val="00B84ED4"/>
    <w:rsid w:val="00B90FE5"/>
    <w:rsid w:val="00B97360"/>
    <w:rsid w:val="00BA09BD"/>
    <w:rsid w:val="00BA173C"/>
    <w:rsid w:val="00BA38FA"/>
    <w:rsid w:val="00BA3FE1"/>
    <w:rsid w:val="00BB10F3"/>
    <w:rsid w:val="00BB721B"/>
    <w:rsid w:val="00BC22B9"/>
    <w:rsid w:val="00BE1502"/>
    <w:rsid w:val="00BE2F04"/>
    <w:rsid w:val="00BE6F02"/>
    <w:rsid w:val="00BF2D5B"/>
    <w:rsid w:val="00BF6861"/>
    <w:rsid w:val="00C02224"/>
    <w:rsid w:val="00C04A92"/>
    <w:rsid w:val="00C14920"/>
    <w:rsid w:val="00C21869"/>
    <w:rsid w:val="00C234EF"/>
    <w:rsid w:val="00C3461A"/>
    <w:rsid w:val="00C352A6"/>
    <w:rsid w:val="00C36D67"/>
    <w:rsid w:val="00C41BDD"/>
    <w:rsid w:val="00C63CF5"/>
    <w:rsid w:val="00C65935"/>
    <w:rsid w:val="00C76B73"/>
    <w:rsid w:val="00C76F1B"/>
    <w:rsid w:val="00C80A89"/>
    <w:rsid w:val="00C818B3"/>
    <w:rsid w:val="00C91178"/>
    <w:rsid w:val="00C96EC8"/>
    <w:rsid w:val="00C97039"/>
    <w:rsid w:val="00CA0A35"/>
    <w:rsid w:val="00CA2F8B"/>
    <w:rsid w:val="00CA39A2"/>
    <w:rsid w:val="00CA75F7"/>
    <w:rsid w:val="00CB21A6"/>
    <w:rsid w:val="00CB46D4"/>
    <w:rsid w:val="00CC0FCE"/>
    <w:rsid w:val="00CC3A12"/>
    <w:rsid w:val="00CD4CC4"/>
    <w:rsid w:val="00CD7543"/>
    <w:rsid w:val="00CE0016"/>
    <w:rsid w:val="00CE1C25"/>
    <w:rsid w:val="00CE5D9A"/>
    <w:rsid w:val="00CE6495"/>
    <w:rsid w:val="00CF04BD"/>
    <w:rsid w:val="00D054CE"/>
    <w:rsid w:val="00D154BC"/>
    <w:rsid w:val="00D15BE9"/>
    <w:rsid w:val="00D16E16"/>
    <w:rsid w:val="00D52811"/>
    <w:rsid w:val="00D5510E"/>
    <w:rsid w:val="00D569DC"/>
    <w:rsid w:val="00D642B8"/>
    <w:rsid w:val="00D6541A"/>
    <w:rsid w:val="00D67704"/>
    <w:rsid w:val="00D7315C"/>
    <w:rsid w:val="00D77B15"/>
    <w:rsid w:val="00D95223"/>
    <w:rsid w:val="00D9773F"/>
    <w:rsid w:val="00DA250B"/>
    <w:rsid w:val="00DA3D8F"/>
    <w:rsid w:val="00DB06E6"/>
    <w:rsid w:val="00DB1F32"/>
    <w:rsid w:val="00DB269A"/>
    <w:rsid w:val="00DC15B4"/>
    <w:rsid w:val="00DC29F3"/>
    <w:rsid w:val="00DC6650"/>
    <w:rsid w:val="00DD7136"/>
    <w:rsid w:val="00DE1304"/>
    <w:rsid w:val="00DE585A"/>
    <w:rsid w:val="00DF66E9"/>
    <w:rsid w:val="00E045DE"/>
    <w:rsid w:val="00E06196"/>
    <w:rsid w:val="00E13B50"/>
    <w:rsid w:val="00E14E65"/>
    <w:rsid w:val="00E204D5"/>
    <w:rsid w:val="00E24314"/>
    <w:rsid w:val="00E3436C"/>
    <w:rsid w:val="00E45FF2"/>
    <w:rsid w:val="00E56A13"/>
    <w:rsid w:val="00E6179D"/>
    <w:rsid w:val="00E65156"/>
    <w:rsid w:val="00E674CF"/>
    <w:rsid w:val="00E677EB"/>
    <w:rsid w:val="00E67BA3"/>
    <w:rsid w:val="00E77C46"/>
    <w:rsid w:val="00E84FF5"/>
    <w:rsid w:val="00E8574A"/>
    <w:rsid w:val="00E85FD5"/>
    <w:rsid w:val="00E87316"/>
    <w:rsid w:val="00E93AB6"/>
    <w:rsid w:val="00EB415C"/>
    <w:rsid w:val="00EB737E"/>
    <w:rsid w:val="00EB7923"/>
    <w:rsid w:val="00EB7D1F"/>
    <w:rsid w:val="00EC3313"/>
    <w:rsid w:val="00EC45EB"/>
    <w:rsid w:val="00EC5654"/>
    <w:rsid w:val="00EC73E7"/>
    <w:rsid w:val="00ED624F"/>
    <w:rsid w:val="00ED7C43"/>
    <w:rsid w:val="00EF04AC"/>
    <w:rsid w:val="00EF52E4"/>
    <w:rsid w:val="00EF75F6"/>
    <w:rsid w:val="00F00D91"/>
    <w:rsid w:val="00F03D8E"/>
    <w:rsid w:val="00F133A4"/>
    <w:rsid w:val="00F24468"/>
    <w:rsid w:val="00F358A1"/>
    <w:rsid w:val="00F40879"/>
    <w:rsid w:val="00F4410D"/>
    <w:rsid w:val="00F44537"/>
    <w:rsid w:val="00F528EE"/>
    <w:rsid w:val="00F53FB7"/>
    <w:rsid w:val="00F54F6E"/>
    <w:rsid w:val="00F56D0A"/>
    <w:rsid w:val="00F616D6"/>
    <w:rsid w:val="00F61B56"/>
    <w:rsid w:val="00F6206F"/>
    <w:rsid w:val="00F62736"/>
    <w:rsid w:val="00F6585E"/>
    <w:rsid w:val="00F77AAC"/>
    <w:rsid w:val="00F851B4"/>
    <w:rsid w:val="00F91651"/>
    <w:rsid w:val="00F92057"/>
    <w:rsid w:val="00F92E85"/>
    <w:rsid w:val="00F94A52"/>
    <w:rsid w:val="00FA153C"/>
    <w:rsid w:val="00FA75EA"/>
    <w:rsid w:val="00FB55FA"/>
    <w:rsid w:val="00FC0B76"/>
    <w:rsid w:val="00FC3454"/>
    <w:rsid w:val="00FC7BBF"/>
    <w:rsid w:val="00FE5895"/>
    <w:rsid w:val="00FE7FAC"/>
    <w:rsid w:val="00FF1158"/>
    <w:rsid w:val="00FF1B10"/>
    <w:rsid w:val="00FF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C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FF8"/>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26204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CommentReference">
    <w:name w:val="annotation reference"/>
    <w:rsid w:val="00C41BDD"/>
    <w:rPr>
      <w:sz w:val="16"/>
      <w:szCs w:val="16"/>
    </w:rPr>
  </w:style>
  <w:style w:type="paragraph" w:styleId="CommentText">
    <w:name w:val="annotation text"/>
    <w:basedOn w:val="Normal"/>
    <w:link w:val="CommentTextChar"/>
    <w:rsid w:val="00C41BDD"/>
    <w:rPr>
      <w:rFonts w:ascii="Courier 10cpi" w:hAnsi="Courier 10cpi"/>
    </w:rPr>
  </w:style>
  <w:style w:type="character" w:customStyle="1" w:styleId="CommentTextChar">
    <w:name w:val="Comment Text Char"/>
    <w:link w:val="CommentText"/>
    <w:rsid w:val="00C41BDD"/>
    <w:rPr>
      <w:rFonts w:ascii="Courier 10cpi" w:hAnsi="Courier 10cpi"/>
    </w:rPr>
  </w:style>
  <w:style w:type="paragraph" w:styleId="CommentSubject">
    <w:name w:val="annotation subject"/>
    <w:basedOn w:val="CommentText"/>
    <w:next w:val="CommentText"/>
    <w:link w:val="CommentSubjectChar"/>
    <w:rsid w:val="000918F9"/>
    <w:rPr>
      <w:rFonts w:ascii="Letter Gothic 12cpi" w:hAnsi="Letter Gothic 12cpi"/>
      <w:b/>
      <w:bCs/>
    </w:rPr>
  </w:style>
  <w:style w:type="character" w:customStyle="1" w:styleId="CommentSubjectChar">
    <w:name w:val="Comment Subject Char"/>
    <w:link w:val="CommentSubject"/>
    <w:rsid w:val="000918F9"/>
    <w:rPr>
      <w:rFonts w:ascii="Letter Gothic 12cpi" w:hAnsi="Letter Gothic 12cpi"/>
      <w:b/>
      <w:bCs/>
    </w:rPr>
  </w:style>
  <w:style w:type="paragraph" w:styleId="Caption">
    <w:name w:val="caption"/>
    <w:basedOn w:val="Normal"/>
    <w:next w:val="Normal"/>
    <w:unhideWhenUsed/>
    <w:qFormat/>
    <w:rsid w:val="001F2699"/>
    <w:rPr>
      <w:b/>
      <w:bCs/>
    </w:rPr>
  </w:style>
  <w:style w:type="paragraph" w:styleId="Revision">
    <w:name w:val="Revision"/>
    <w:hidden/>
    <w:uiPriority w:val="99"/>
    <w:semiHidden/>
    <w:rsid w:val="00BE2F04"/>
    <w:rPr>
      <w:rFonts w:ascii="Letter Gothic 12cpi" w:hAnsi="Letter Gothic 12cpi"/>
    </w:rPr>
  </w:style>
  <w:style w:type="paragraph" w:styleId="BodyTextIndent3">
    <w:name w:val="Body Text Indent 3"/>
    <w:basedOn w:val="Normal"/>
    <w:link w:val="BodyTextIndent3Char"/>
    <w:rsid w:val="005922ED"/>
    <w:pPr>
      <w:spacing w:after="120"/>
      <w:ind w:left="360"/>
    </w:pPr>
    <w:rPr>
      <w:sz w:val="16"/>
      <w:szCs w:val="16"/>
    </w:rPr>
  </w:style>
  <w:style w:type="character" w:customStyle="1" w:styleId="BodyTextIndent3Char">
    <w:name w:val="Body Text Indent 3 Char"/>
    <w:link w:val="BodyTextIndent3"/>
    <w:rsid w:val="005922ED"/>
    <w:rPr>
      <w:rFonts w:ascii="Letter Gothic 12cpi" w:hAnsi="Letter Gothic 12cpi"/>
      <w:sz w:val="16"/>
      <w:szCs w:val="16"/>
    </w:rPr>
  </w:style>
  <w:style w:type="paragraph" w:styleId="FootnoteText">
    <w:name w:val="footnote text"/>
    <w:basedOn w:val="Normal"/>
    <w:link w:val="FootnoteTextChar"/>
    <w:rsid w:val="00046C87"/>
  </w:style>
  <w:style w:type="character" w:customStyle="1" w:styleId="FootnoteTextChar">
    <w:name w:val="Footnote Text Char"/>
    <w:link w:val="FootnoteText"/>
    <w:rsid w:val="00046C87"/>
    <w:rPr>
      <w:rFonts w:ascii="Letter Gothic 12cpi" w:hAnsi="Letter Gothic 12cpi"/>
    </w:rPr>
  </w:style>
  <w:style w:type="character" w:styleId="FootnoteReference">
    <w:name w:val="footnote reference"/>
    <w:uiPriority w:val="99"/>
    <w:rsid w:val="00046C87"/>
    <w:rPr>
      <w:vertAlign w:val="superscript"/>
    </w:rPr>
  </w:style>
  <w:style w:type="character" w:customStyle="1" w:styleId="UnresolvedMention1">
    <w:name w:val="Unresolved Mention1"/>
    <w:uiPriority w:val="99"/>
    <w:semiHidden/>
    <w:unhideWhenUsed/>
    <w:rsid w:val="0026204D"/>
    <w:rPr>
      <w:color w:val="808080"/>
      <w:shd w:val="clear" w:color="auto" w:fill="E6E6E6"/>
    </w:rPr>
  </w:style>
  <w:style w:type="character" w:styleId="FollowedHyperlink">
    <w:name w:val="FollowedHyperlink"/>
    <w:rsid w:val="0026204D"/>
    <w:rPr>
      <w:color w:val="954F72"/>
      <w:u w:val="single"/>
    </w:rPr>
  </w:style>
  <w:style w:type="character" w:customStyle="1" w:styleId="Heading2Char">
    <w:name w:val="Heading 2 Char"/>
    <w:link w:val="Heading2"/>
    <w:semiHidden/>
    <w:rsid w:val="0026204D"/>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FF8"/>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26204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character" w:styleId="CommentReference">
    <w:name w:val="annotation reference"/>
    <w:rsid w:val="00C41BDD"/>
    <w:rPr>
      <w:sz w:val="16"/>
      <w:szCs w:val="16"/>
    </w:rPr>
  </w:style>
  <w:style w:type="paragraph" w:styleId="CommentText">
    <w:name w:val="annotation text"/>
    <w:basedOn w:val="Normal"/>
    <w:link w:val="CommentTextChar"/>
    <w:rsid w:val="00C41BDD"/>
    <w:rPr>
      <w:rFonts w:ascii="Courier 10cpi" w:hAnsi="Courier 10cpi"/>
    </w:rPr>
  </w:style>
  <w:style w:type="character" w:customStyle="1" w:styleId="CommentTextChar">
    <w:name w:val="Comment Text Char"/>
    <w:link w:val="CommentText"/>
    <w:rsid w:val="00C41BDD"/>
    <w:rPr>
      <w:rFonts w:ascii="Courier 10cpi" w:hAnsi="Courier 10cpi"/>
    </w:rPr>
  </w:style>
  <w:style w:type="paragraph" w:styleId="CommentSubject">
    <w:name w:val="annotation subject"/>
    <w:basedOn w:val="CommentText"/>
    <w:next w:val="CommentText"/>
    <w:link w:val="CommentSubjectChar"/>
    <w:rsid w:val="000918F9"/>
    <w:rPr>
      <w:rFonts w:ascii="Letter Gothic 12cpi" w:hAnsi="Letter Gothic 12cpi"/>
      <w:b/>
      <w:bCs/>
    </w:rPr>
  </w:style>
  <w:style w:type="character" w:customStyle="1" w:styleId="CommentSubjectChar">
    <w:name w:val="Comment Subject Char"/>
    <w:link w:val="CommentSubject"/>
    <w:rsid w:val="000918F9"/>
    <w:rPr>
      <w:rFonts w:ascii="Letter Gothic 12cpi" w:hAnsi="Letter Gothic 12cpi"/>
      <w:b/>
      <w:bCs/>
    </w:rPr>
  </w:style>
  <w:style w:type="paragraph" w:styleId="Caption">
    <w:name w:val="caption"/>
    <w:basedOn w:val="Normal"/>
    <w:next w:val="Normal"/>
    <w:unhideWhenUsed/>
    <w:qFormat/>
    <w:rsid w:val="001F2699"/>
    <w:rPr>
      <w:b/>
      <w:bCs/>
    </w:rPr>
  </w:style>
  <w:style w:type="paragraph" w:styleId="Revision">
    <w:name w:val="Revision"/>
    <w:hidden/>
    <w:uiPriority w:val="99"/>
    <w:semiHidden/>
    <w:rsid w:val="00BE2F04"/>
    <w:rPr>
      <w:rFonts w:ascii="Letter Gothic 12cpi" w:hAnsi="Letter Gothic 12cpi"/>
    </w:rPr>
  </w:style>
  <w:style w:type="paragraph" w:styleId="BodyTextIndent3">
    <w:name w:val="Body Text Indent 3"/>
    <w:basedOn w:val="Normal"/>
    <w:link w:val="BodyTextIndent3Char"/>
    <w:rsid w:val="005922ED"/>
    <w:pPr>
      <w:spacing w:after="120"/>
      <w:ind w:left="360"/>
    </w:pPr>
    <w:rPr>
      <w:sz w:val="16"/>
      <w:szCs w:val="16"/>
    </w:rPr>
  </w:style>
  <w:style w:type="character" w:customStyle="1" w:styleId="BodyTextIndent3Char">
    <w:name w:val="Body Text Indent 3 Char"/>
    <w:link w:val="BodyTextIndent3"/>
    <w:rsid w:val="005922ED"/>
    <w:rPr>
      <w:rFonts w:ascii="Letter Gothic 12cpi" w:hAnsi="Letter Gothic 12cpi"/>
      <w:sz w:val="16"/>
      <w:szCs w:val="16"/>
    </w:rPr>
  </w:style>
  <w:style w:type="paragraph" w:styleId="FootnoteText">
    <w:name w:val="footnote text"/>
    <w:basedOn w:val="Normal"/>
    <w:link w:val="FootnoteTextChar"/>
    <w:rsid w:val="00046C87"/>
  </w:style>
  <w:style w:type="character" w:customStyle="1" w:styleId="FootnoteTextChar">
    <w:name w:val="Footnote Text Char"/>
    <w:link w:val="FootnoteText"/>
    <w:rsid w:val="00046C87"/>
    <w:rPr>
      <w:rFonts w:ascii="Letter Gothic 12cpi" w:hAnsi="Letter Gothic 12cpi"/>
    </w:rPr>
  </w:style>
  <w:style w:type="character" w:styleId="FootnoteReference">
    <w:name w:val="footnote reference"/>
    <w:uiPriority w:val="99"/>
    <w:rsid w:val="00046C87"/>
    <w:rPr>
      <w:vertAlign w:val="superscript"/>
    </w:rPr>
  </w:style>
  <w:style w:type="character" w:customStyle="1" w:styleId="UnresolvedMention1">
    <w:name w:val="Unresolved Mention1"/>
    <w:uiPriority w:val="99"/>
    <w:semiHidden/>
    <w:unhideWhenUsed/>
    <w:rsid w:val="0026204D"/>
    <w:rPr>
      <w:color w:val="808080"/>
      <w:shd w:val="clear" w:color="auto" w:fill="E6E6E6"/>
    </w:rPr>
  </w:style>
  <w:style w:type="character" w:styleId="FollowedHyperlink">
    <w:name w:val="FollowedHyperlink"/>
    <w:rsid w:val="0026204D"/>
    <w:rPr>
      <w:color w:val="954F72"/>
      <w:u w:val="single"/>
    </w:rPr>
  </w:style>
  <w:style w:type="character" w:customStyle="1" w:styleId="Heading2Char">
    <w:name w:val="Heading 2 Char"/>
    <w:link w:val="Heading2"/>
    <w:semiHidden/>
    <w:rsid w:val="0026204D"/>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405">
      <w:bodyDiv w:val="1"/>
      <w:marLeft w:val="0"/>
      <w:marRight w:val="0"/>
      <w:marTop w:val="0"/>
      <w:marBottom w:val="0"/>
      <w:divBdr>
        <w:top w:val="none" w:sz="0" w:space="0" w:color="auto"/>
        <w:left w:val="none" w:sz="0" w:space="0" w:color="auto"/>
        <w:bottom w:val="none" w:sz="0" w:space="0" w:color="auto"/>
        <w:right w:val="none" w:sz="0" w:space="0" w:color="auto"/>
      </w:divBdr>
    </w:div>
    <w:div w:id="146674564">
      <w:bodyDiv w:val="1"/>
      <w:marLeft w:val="0"/>
      <w:marRight w:val="0"/>
      <w:marTop w:val="0"/>
      <w:marBottom w:val="0"/>
      <w:divBdr>
        <w:top w:val="none" w:sz="0" w:space="0" w:color="auto"/>
        <w:left w:val="none" w:sz="0" w:space="0" w:color="auto"/>
        <w:bottom w:val="none" w:sz="0" w:space="0" w:color="auto"/>
        <w:right w:val="none" w:sz="0" w:space="0" w:color="auto"/>
      </w:divBdr>
    </w:div>
    <w:div w:id="206646394">
      <w:bodyDiv w:val="1"/>
      <w:marLeft w:val="0"/>
      <w:marRight w:val="0"/>
      <w:marTop w:val="0"/>
      <w:marBottom w:val="0"/>
      <w:divBdr>
        <w:top w:val="none" w:sz="0" w:space="0" w:color="auto"/>
        <w:left w:val="none" w:sz="0" w:space="0" w:color="auto"/>
        <w:bottom w:val="none" w:sz="0" w:space="0" w:color="auto"/>
        <w:right w:val="none" w:sz="0" w:space="0" w:color="auto"/>
      </w:divBdr>
    </w:div>
    <w:div w:id="209150992">
      <w:bodyDiv w:val="1"/>
      <w:marLeft w:val="0"/>
      <w:marRight w:val="0"/>
      <w:marTop w:val="0"/>
      <w:marBottom w:val="0"/>
      <w:divBdr>
        <w:top w:val="none" w:sz="0" w:space="0" w:color="auto"/>
        <w:left w:val="none" w:sz="0" w:space="0" w:color="auto"/>
        <w:bottom w:val="none" w:sz="0" w:space="0" w:color="auto"/>
        <w:right w:val="none" w:sz="0" w:space="0" w:color="auto"/>
      </w:divBdr>
    </w:div>
    <w:div w:id="273173835">
      <w:bodyDiv w:val="1"/>
      <w:marLeft w:val="0"/>
      <w:marRight w:val="0"/>
      <w:marTop w:val="0"/>
      <w:marBottom w:val="0"/>
      <w:divBdr>
        <w:top w:val="none" w:sz="0" w:space="0" w:color="auto"/>
        <w:left w:val="none" w:sz="0" w:space="0" w:color="auto"/>
        <w:bottom w:val="none" w:sz="0" w:space="0" w:color="auto"/>
        <w:right w:val="none" w:sz="0" w:space="0" w:color="auto"/>
      </w:divBdr>
    </w:div>
    <w:div w:id="287316299">
      <w:bodyDiv w:val="1"/>
      <w:marLeft w:val="0"/>
      <w:marRight w:val="0"/>
      <w:marTop w:val="0"/>
      <w:marBottom w:val="0"/>
      <w:divBdr>
        <w:top w:val="none" w:sz="0" w:space="0" w:color="auto"/>
        <w:left w:val="none" w:sz="0" w:space="0" w:color="auto"/>
        <w:bottom w:val="none" w:sz="0" w:space="0" w:color="auto"/>
        <w:right w:val="none" w:sz="0" w:space="0" w:color="auto"/>
      </w:divBdr>
    </w:div>
    <w:div w:id="303122582">
      <w:bodyDiv w:val="1"/>
      <w:marLeft w:val="0"/>
      <w:marRight w:val="0"/>
      <w:marTop w:val="0"/>
      <w:marBottom w:val="0"/>
      <w:divBdr>
        <w:top w:val="none" w:sz="0" w:space="0" w:color="auto"/>
        <w:left w:val="none" w:sz="0" w:space="0" w:color="auto"/>
        <w:bottom w:val="none" w:sz="0" w:space="0" w:color="auto"/>
        <w:right w:val="none" w:sz="0" w:space="0" w:color="auto"/>
      </w:divBdr>
    </w:div>
    <w:div w:id="337660836">
      <w:bodyDiv w:val="1"/>
      <w:marLeft w:val="0"/>
      <w:marRight w:val="0"/>
      <w:marTop w:val="0"/>
      <w:marBottom w:val="0"/>
      <w:divBdr>
        <w:top w:val="none" w:sz="0" w:space="0" w:color="auto"/>
        <w:left w:val="none" w:sz="0" w:space="0" w:color="auto"/>
        <w:bottom w:val="none" w:sz="0" w:space="0" w:color="auto"/>
        <w:right w:val="none" w:sz="0" w:space="0" w:color="auto"/>
      </w:divBdr>
    </w:div>
    <w:div w:id="436291665">
      <w:bodyDiv w:val="1"/>
      <w:marLeft w:val="0"/>
      <w:marRight w:val="0"/>
      <w:marTop w:val="0"/>
      <w:marBottom w:val="0"/>
      <w:divBdr>
        <w:top w:val="none" w:sz="0" w:space="0" w:color="auto"/>
        <w:left w:val="none" w:sz="0" w:space="0" w:color="auto"/>
        <w:bottom w:val="none" w:sz="0" w:space="0" w:color="auto"/>
        <w:right w:val="none" w:sz="0" w:space="0" w:color="auto"/>
      </w:divBdr>
    </w:div>
    <w:div w:id="437867734">
      <w:bodyDiv w:val="1"/>
      <w:marLeft w:val="0"/>
      <w:marRight w:val="0"/>
      <w:marTop w:val="0"/>
      <w:marBottom w:val="0"/>
      <w:divBdr>
        <w:top w:val="none" w:sz="0" w:space="0" w:color="auto"/>
        <w:left w:val="none" w:sz="0" w:space="0" w:color="auto"/>
        <w:bottom w:val="none" w:sz="0" w:space="0" w:color="auto"/>
        <w:right w:val="none" w:sz="0" w:space="0" w:color="auto"/>
      </w:divBdr>
    </w:div>
    <w:div w:id="468858677">
      <w:bodyDiv w:val="1"/>
      <w:marLeft w:val="0"/>
      <w:marRight w:val="0"/>
      <w:marTop w:val="0"/>
      <w:marBottom w:val="0"/>
      <w:divBdr>
        <w:top w:val="none" w:sz="0" w:space="0" w:color="auto"/>
        <w:left w:val="none" w:sz="0" w:space="0" w:color="auto"/>
        <w:bottom w:val="none" w:sz="0" w:space="0" w:color="auto"/>
        <w:right w:val="none" w:sz="0" w:space="0" w:color="auto"/>
      </w:divBdr>
    </w:div>
    <w:div w:id="620841182">
      <w:bodyDiv w:val="1"/>
      <w:marLeft w:val="0"/>
      <w:marRight w:val="0"/>
      <w:marTop w:val="0"/>
      <w:marBottom w:val="0"/>
      <w:divBdr>
        <w:top w:val="none" w:sz="0" w:space="0" w:color="auto"/>
        <w:left w:val="none" w:sz="0" w:space="0" w:color="auto"/>
        <w:bottom w:val="none" w:sz="0" w:space="0" w:color="auto"/>
        <w:right w:val="none" w:sz="0" w:space="0" w:color="auto"/>
      </w:divBdr>
    </w:div>
    <w:div w:id="625046956">
      <w:bodyDiv w:val="1"/>
      <w:marLeft w:val="0"/>
      <w:marRight w:val="0"/>
      <w:marTop w:val="0"/>
      <w:marBottom w:val="0"/>
      <w:divBdr>
        <w:top w:val="none" w:sz="0" w:space="0" w:color="auto"/>
        <w:left w:val="none" w:sz="0" w:space="0" w:color="auto"/>
        <w:bottom w:val="none" w:sz="0" w:space="0" w:color="auto"/>
        <w:right w:val="none" w:sz="0" w:space="0" w:color="auto"/>
      </w:divBdr>
    </w:div>
    <w:div w:id="630944954">
      <w:bodyDiv w:val="1"/>
      <w:marLeft w:val="0"/>
      <w:marRight w:val="0"/>
      <w:marTop w:val="0"/>
      <w:marBottom w:val="0"/>
      <w:divBdr>
        <w:top w:val="none" w:sz="0" w:space="0" w:color="auto"/>
        <w:left w:val="none" w:sz="0" w:space="0" w:color="auto"/>
        <w:bottom w:val="none" w:sz="0" w:space="0" w:color="auto"/>
        <w:right w:val="none" w:sz="0" w:space="0" w:color="auto"/>
      </w:divBdr>
    </w:div>
    <w:div w:id="670722102">
      <w:bodyDiv w:val="1"/>
      <w:marLeft w:val="0"/>
      <w:marRight w:val="0"/>
      <w:marTop w:val="0"/>
      <w:marBottom w:val="0"/>
      <w:divBdr>
        <w:top w:val="none" w:sz="0" w:space="0" w:color="auto"/>
        <w:left w:val="none" w:sz="0" w:space="0" w:color="auto"/>
        <w:bottom w:val="none" w:sz="0" w:space="0" w:color="auto"/>
        <w:right w:val="none" w:sz="0" w:space="0" w:color="auto"/>
      </w:divBdr>
    </w:div>
    <w:div w:id="732509874">
      <w:bodyDiv w:val="1"/>
      <w:marLeft w:val="0"/>
      <w:marRight w:val="0"/>
      <w:marTop w:val="0"/>
      <w:marBottom w:val="0"/>
      <w:divBdr>
        <w:top w:val="none" w:sz="0" w:space="0" w:color="auto"/>
        <w:left w:val="none" w:sz="0" w:space="0" w:color="auto"/>
        <w:bottom w:val="none" w:sz="0" w:space="0" w:color="auto"/>
        <w:right w:val="none" w:sz="0" w:space="0" w:color="auto"/>
      </w:divBdr>
    </w:div>
    <w:div w:id="737827779">
      <w:bodyDiv w:val="1"/>
      <w:marLeft w:val="0"/>
      <w:marRight w:val="0"/>
      <w:marTop w:val="0"/>
      <w:marBottom w:val="0"/>
      <w:divBdr>
        <w:top w:val="none" w:sz="0" w:space="0" w:color="auto"/>
        <w:left w:val="none" w:sz="0" w:space="0" w:color="auto"/>
        <w:bottom w:val="none" w:sz="0" w:space="0" w:color="auto"/>
        <w:right w:val="none" w:sz="0" w:space="0" w:color="auto"/>
      </w:divBdr>
    </w:div>
    <w:div w:id="755249503">
      <w:bodyDiv w:val="1"/>
      <w:marLeft w:val="0"/>
      <w:marRight w:val="0"/>
      <w:marTop w:val="0"/>
      <w:marBottom w:val="0"/>
      <w:divBdr>
        <w:top w:val="none" w:sz="0" w:space="0" w:color="auto"/>
        <w:left w:val="none" w:sz="0" w:space="0" w:color="auto"/>
        <w:bottom w:val="none" w:sz="0" w:space="0" w:color="auto"/>
        <w:right w:val="none" w:sz="0" w:space="0" w:color="auto"/>
      </w:divBdr>
    </w:div>
    <w:div w:id="866455921">
      <w:bodyDiv w:val="1"/>
      <w:marLeft w:val="0"/>
      <w:marRight w:val="0"/>
      <w:marTop w:val="0"/>
      <w:marBottom w:val="0"/>
      <w:divBdr>
        <w:top w:val="none" w:sz="0" w:space="0" w:color="auto"/>
        <w:left w:val="none" w:sz="0" w:space="0" w:color="auto"/>
        <w:bottom w:val="none" w:sz="0" w:space="0" w:color="auto"/>
        <w:right w:val="none" w:sz="0" w:space="0" w:color="auto"/>
      </w:divBdr>
    </w:div>
    <w:div w:id="889732038">
      <w:bodyDiv w:val="1"/>
      <w:marLeft w:val="0"/>
      <w:marRight w:val="0"/>
      <w:marTop w:val="0"/>
      <w:marBottom w:val="0"/>
      <w:divBdr>
        <w:top w:val="none" w:sz="0" w:space="0" w:color="auto"/>
        <w:left w:val="none" w:sz="0" w:space="0" w:color="auto"/>
        <w:bottom w:val="none" w:sz="0" w:space="0" w:color="auto"/>
        <w:right w:val="none" w:sz="0" w:space="0" w:color="auto"/>
      </w:divBdr>
    </w:div>
    <w:div w:id="914629867">
      <w:bodyDiv w:val="1"/>
      <w:marLeft w:val="0"/>
      <w:marRight w:val="0"/>
      <w:marTop w:val="0"/>
      <w:marBottom w:val="0"/>
      <w:divBdr>
        <w:top w:val="none" w:sz="0" w:space="0" w:color="auto"/>
        <w:left w:val="none" w:sz="0" w:space="0" w:color="auto"/>
        <w:bottom w:val="none" w:sz="0" w:space="0" w:color="auto"/>
        <w:right w:val="none" w:sz="0" w:space="0" w:color="auto"/>
      </w:divBdr>
    </w:div>
    <w:div w:id="940069087">
      <w:bodyDiv w:val="1"/>
      <w:marLeft w:val="0"/>
      <w:marRight w:val="0"/>
      <w:marTop w:val="0"/>
      <w:marBottom w:val="0"/>
      <w:divBdr>
        <w:top w:val="none" w:sz="0" w:space="0" w:color="auto"/>
        <w:left w:val="none" w:sz="0" w:space="0" w:color="auto"/>
        <w:bottom w:val="none" w:sz="0" w:space="0" w:color="auto"/>
        <w:right w:val="none" w:sz="0" w:space="0" w:color="auto"/>
      </w:divBdr>
    </w:div>
    <w:div w:id="950547203">
      <w:bodyDiv w:val="1"/>
      <w:marLeft w:val="0"/>
      <w:marRight w:val="0"/>
      <w:marTop w:val="0"/>
      <w:marBottom w:val="0"/>
      <w:divBdr>
        <w:top w:val="none" w:sz="0" w:space="0" w:color="auto"/>
        <w:left w:val="none" w:sz="0" w:space="0" w:color="auto"/>
        <w:bottom w:val="none" w:sz="0" w:space="0" w:color="auto"/>
        <w:right w:val="none" w:sz="0" w:space="0" w:color="auto"/>
      </w:divBdr>
    </w:div>
    <w:div w:id="998969820">
      <w:bodyDiv w:val="1"/>
      <w:marLeft w:val="0"/>
      <w:marRight w:val="0"/>
      <w:marTop w:val="0"/>
      <w:marBottom w:val="0"/>
      <w:divBdr>
        <w:top w:val="none" w:sz="0" w:space="0" w:color="auto"/>
        <w:left w:val="none" w:sz="0" w:space="0" w:color="auto"/>
        <w:bottom w:val="none" w:sz="0" w:space="0" w:color="auto"/>
        <w:right w:val="none" w:sz="0" w:space="0" w:color="auto"/>
      </w:divBdr>
    </w:div>
    <w:div w:id="1010108600">
      <w:bodyDiv w:val="1"/>
      <w:marLeft w:val="0"/>
      <w:marRight w:val="0"/>
      <w:marTop w:val="0"/>
      <w:marBottom w:val="0"/>
      <w:divBdr>
        <w:top w:val="none" w:sz="0" w:space="0" w:color="auto"/>
        <w:left w:val="none" w:sz="0" w:space="0" w:color="auto"/>
        <w:bottom w:val="none" w:sz="0" w:space="0" w:color="auto"/>
        <w:right w:val="none" w:sz="0" w:space="0" w:color="auto"/>
      </w:divBdr>
    </w:div>
    <w:div w:id="1040016378">
      <w:bodyDiv w:val="1"/>
      <w:marLeft w:val="0"/>
      <w:marRight w:val="0"/>
      <w:marTop w:val="0"/>
      <w:marBottom w:val="0"/>
      <w:divBdr>
        <w:top w:val="none" w:sz="0" w:space="0" w:color="auto"/>
        <w:left w:val="none" w:sz="0" w:space="0" w:color="auto"/>
        <w:bottom w:val="none" w:sz="0" w:space="0" w:color="auto"/>
        <w:right w:val="none" w:sz="0" w:space="0" w:color="auto"/>
      </w:divBdr>
    </w:div>
    <w:div w:id="1080129799">
      <w:bodyDiv w:val="1"/>
      <w:marLeft w:val="0"/>
      <w:marRight w:val="0"/>
      <w:marTop w:val="0"/>
      <w:marBottom w:val="0"/>
      <w:divBdr>
        <w:top w:val="none" w:sz="0" w:space="0" w:color="auto"/>
        <w:left w:val="none" w:sz="0" w:space="0" w:color="auto"/>
        <w:bottom w:val="none" w:sz="0" w:space="0" w:color="auto"/>
        <w:right w:val="none" w:sz="0" w:space="0" w:color="auto"/>
      </w:divBdr>
    </w:div>
    <w:div w:id="1096026074">
      <w:bodyDiv w:val="1"/>
      <w:marLeft w:val="0"/>
      <w:marRight w:val="0"/>
      <w:marTop w:val="0"/>
      <w:marBottom w:val="0"/>
      <w:divBdr>
        <w:top w:val="none" w:sz="0" w:space="0" w:color="auto"/>
        <w:left w:val="none" w:sz="0" w:space="0" w:color="auto"/>
        <w:bottom w:val="none" w:sz="0" w:space="0" w:color="auto"/>
        <w:right w:val="none" w:sz="0" w:space="0" w:color="auto"/>
      </w:divBdr>
    </w:div>
    <w:div w:id="1250777360">
      <w:bodyDiv w:val="1"/>
      <w:marLeft w:val="0"/>
      <w:marRight w:val="0"/>
      <w:marTop w:val="0"/>
      <w:marBottom w:val="0"/>
      <w:divBdr>
        <w:top w:val="none" w:sz="0" w:space="0" w:color="auto"/>
        <w:left w:val="none" w:sz="0" w:space="0" w:color="auto"/>
        <w:bottom w:val="none" w:sz="0" w:space="0" w:color="auto"/>
        <w:right w:val="none" w:sz="0" w:space="0" w:color="auto"/>
      </w:divBdr>
    </w:div>
    <w:div w:id="1285037729">
      <w:bodyDiv w:val="1"/>
      <w:marLeft w:val="0"/>
      <w:marRight w:val="0"/>
      <w:marTop w:val="0"/>
      <w:marBottom w:val="0"/>
      <w:divBdr>
        <w:top w:val="none" w:sz="0" w:space="0" w:color="auto"/>
        <w:left w:val="none" w:sz="0" w:space="0" w:color="auto"/>
        <w:bottom w:val="none" w:sz="0" w:space="0" w:color="auto"/>
        <w:right w:val="none" w:sz="0" w:space="0" w:color="auto"/>
      </w:divBdr>
    </w:div>
    <w:div w:id="1315521724">
      <w:bodyDiv w:val="1"/>
      <w:marLeft w:val="0"/>
      <w:marRight w:val="0"/>
      <w:marTop w:val="0"/>
      <w:marBottom w:val="0"/>
      <w:divBdr>
        <w:top w:val="none" w:sz="0" w:space="0" w:color="auto"/>
        <w:left w:val="none" w:sz="0" w:space="0" w:color="auto"/>
        <w:bottom w:val="none" w:sz="0" w:space="0" w:color="auto"/>
        <w:right w:val="none" w:sz="0" w:space="0" w:color="auto"/>
      </w:divBdr>
    </w:div>
    <w:div w:id="1435322369">
      <w:bodyDiv w:val="1"/>
      <w:marLeft w:val="0"/>
      <w:marRight w:val="0"/>
      <w:marTop w:val="0"/>
      <w:marBottom w:val="0"/>
      <w:divBdr>
        <w:top w:val="none" w:sz="0" w:space="0" w:color="auto"/>
        <w:left w:val="none" w:sz="0" w:space="0" w:color="auto"/>
        <w:bottom w:val="none" w:sz="0" w:space="0" w:color="auto"/>
        <w:right w:val="none" w:sz="0" w:space="0" w:color="auto"/>
      </w:divBdr>
    </w:div>
    <w:div w:id="1600680043">
      <w:bodyDiv w:val="1"/>
      <w:marLeft w:val="0"/>
      <w:marRight w:val="0"/>
      <w:marTop w:val="0"/>
      <w:marBottom w:val="0"/>
      <w:divBdr>
        <w:top w:val="none" w:sz="0" w:space="0" w:color="auto"/>
        <w:left w:val="none" w:sz="0" w:space="0" w:color="auto"/>
        <w:bottom w:val="none" w:sz="0" w:space="0" w:color="auto"/>
        <w:right w:val="none" w:sz="0" w:space="0" w:color="auto"/>
      </w:divBdr>
    </w:div>
    <w:div w:id="1786386576">
      <w:bodyDiv w:val="1"/>
      <w:marLeft w:val="0"/>
      <w:marRight w:val="0"/>
      <w:marTop w:val="0"/>
      <w:marBottom w:val="450"/>
      <w:divBdr>
        <w:top w:val="none" w:sz="0" w:space="0" w:color="auto"/>
        <w:left w:val="none" w:sz="0" w:space="0" w:color="auto"/>
        <w:bottom w:val="none" w:sz="0" w:space="0" w:color="auto"/>
        <w:right w:val="none" w:sz="0" w:space="0" w:color="auto"/>
      </w:divBdr>
      <w:divsChild>
        <w:div w:id="100902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820923140">
      <w:bodyDiv w:val="1"/>
      <w:marLeft w:val="0"/>
      <w:marRight w:val="0"/>
      <w:marTop w:val="0"/>
      <w:marBottom w:val="0"/>
      <w:divBdr>
        <w:top w:val="none" w:sz="0" w:space="0" w:color="auto"/>
        <w:left w:val="none" w:sz="0" w:space="0" w:color="auto"/>
        <w:bottom w:val="none" w:sz="0" w:space="0" w:color="auto"/>
        <w:right w:val="none" w:sz="0" w:space="0" w:color="auto"/>
      </w:divBdr>
    </w:div>
    <w:div w:id="1842117859">
      <w:bodyDiv w:val="1"/>
      <w:marLeft w:val="0"/>
      <w:marRight w:val="0"/>
      <w:marTop w:val="0"/>
      <w:marBottom w:val="0"/>
      <w:divBdr>
        <w:top w:val="none" w:sz="0" w:space="0" w:color="auto"/>
        <w:left w:val="none" w:sz="0" w:space="0" w:color="auto"/>
        <w:bottom w:val="none" w:sz="0" w:space="0" w:color="auto"/>
        <w:right w:val="none" w:sz="0" w:space="0" w:color="auto"/>
      </w:divBdr>
    </w:div>
    <w:div w:id="1881894338">
      <w:bodyDiv w:val="1"/>
      <w:marLeft w:val="0"/>
      <w:marRight w:val="0"/>
      <w:marTop w:val="0"/>
      <w:marBottom w:val="0"/>
      <w:divBdr>
        <w:top w:val="none" w:sz="0" w:space="0" w:color="auto"/>
        <w:left w:val="none" w:sz="0" w:space="0" w:color="auto"/>
        <w:bottom w:val="none" w:sz="0" w:space="0" w:color="auto"/>
        <w:right w:val="none" w:sz="0" w:space="0" w:color="auto"/>
      </w:divBdr>
    </w:div>
    <w:div w:id="1893468218">
      <w:bodyDiv w:val="1"/>
      <w:marLeft w:val="0"/>
      <w:marRight w:val="0"/>
      <w:marTop w:val="0"/>
      <w:marBottom w:val="0"/>
      <w:divBdr>
        <w:top w:val="none" w:sz="0" w:space="0" w:color="auto"/>
        <w:left w:val="none" w:sz="0" w:space="0" w:color="auto"/>
        <w:bottom w:val="none" w:sz="0" w:space="0" w:color="auto"/>
        <w:right w:val="none" w:sz="0" w:space="0" w:color="auto"/>
      </w:divBdr>
    </w:div>
    <w:div w:id="1912999307">
      <w:bodyDiv w:val="1"/>
      <w:marLeft w:val="0"/>
      <w:marRight w:val="0"/>
      <w:marTop w:val="0"/>
      <w:marBottom w:val="0"/>
      <w:divBdr>
        <w:top w:val="none" w:sz="0" w:space="0" w:color="auto"/>
        <w:left w:val="none" w:sz="0" w:space="0" w:color="auto"/>
        <w:bottom w:val="none" w:sz="0" w:space="0" w:color="auto"/>
        <w:right w:val="none" w:sz="0" w:space="0" w:color="auto"/>
      </w:divBdr>
    </w:div>
    <w:div w:id="1919364007">
      <w:bodyDiv w:val="1"/>
      <w:marLeft w:val="0"/>
      <w:marRight w:val="0"/>
      <w:marTop w:val="0"/>
      <w:marBottom w:val="0"/>
      <w:divBdr>
        <w:top w:val="none" w:sz="0" w:space="0" w:color="auto"/>
        <w:left w:val="none" w:sz="0" w:space="0" w:color="auto"/>
        <w:bottom w:val="none" w:sz="0" w:space="0" w:color="auto"/>
        <w:right w:val="none" w:sz="0" w:space="0" w:color="auto"/>
      </w:divBdr>
    </w:div>
    <w:div w:id="2019454761">
      <w:bodyDiv w:val="1"/>
      <w:marLeft w:val="0"/>
      <w:marRight w:val="0"/>
      <w:marTop w:val="0"/>
      <w:marBottom w:val="0"/>
      <w:divBdr>
        <w:top w:val="none" w:sz="0" w:space="0" w:color="auto"/>
        <w:left w:val="none" w:sz="0" w:space="0" w:color="auto"/>
        <w:bottom w:val="none" w:sz="0" w:space="0" w:color="auto"/>
        <w:right w:val="none" w:sz="0" w:space="0" w:color="auto"/>
      </w:divBdr>
    </w:div>
    <w:div w:id="2040663867">
      <w:bodyDiv w:val="1"/>
      <w:marLeft w:val="0"/>
      <w:marRight w:val="0"/>
      <w:marTop w:val="0"/>
      <w:marBottom w:val="0"/>
      <w:divBdr>
        <w:top w:val="none" w:sz="0" w:space="0" w:color="auto"/>
        <w:left w:val="none" w:sz="0" w:space="0" w:color="auto"/>
        <w:bottom w:val="none" w:sz="0" w:space="0" w:color="auto"/>
        <w:right w:val="none" w:sz="0" w:space="0" w:color="auto"/>
      </w:divBdr>
    </w:div>
    <w:div w:id="2064059126">
      <w:bodyDiv w:val="1"/>
      <w:marLeft w:val="0"/>
      <w:marRight w:val="0"/>
      <w:marTop w:val="0"/>
      <w:marBottom w:val="0"/>
      <w:divBdr>
        <w:top w:val="none" w:sz="0" w:space="0" w:color="auto"/>
        <w:left w:val="none" w:sz="0" w:space="0" w:color="auto"/>
        <w:bottom w:val="none" w:sz="0" w:space="0" w:color="auto"/>
        <w:right w:val="none" w:sz="0" w:space="0" w:color="auto"/>
      </w:divBdr>
    </w:div>
    <w:div w:id="2100171391">
      <w:bodyDiv w:val="1"/>
      <w:marLeft w:val="0"/>
      <w:marRight w:val="0"/>
      <w:marTop w:val="0"/>
      <w:marBottom w:val="0"/>
      <w:divBdr>
        <w:top w:val="none" w:sz="0" w:space="0" w:color="auto"/>
        <w:left w:val="none" w:sz="0" w:space="0" w:color="auto"/>
        <w:bottom w:val="none" w:sz="0" w:space="0" w:color="auto"/>
        <w:right w:val="none" w:sz="0" w:space="0" w:color="auto"/>
      </w:divBdr>
    </w:div>
    <w:div w:id="21155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ecec.t03.htm" TargetMode="External"/><Relationship Id="rId3" Type="http://schemas.openxmlformats.org/officeDocument/2006/relationships/hyperlink" Target="https://data.bls.gov/projections/occupationProj" TargetMode="External"/><Relationship Id="rId7" Type="http://schemas.openxmlformats.org/officeDocument/2006/relationships/hyperlink" Target="http://www.bls.gov/oes/current/naics3_999000.htm" TargetMode="External"/><Relationship Id="rId2" Type="http://schemas.openxmlformats.org/officeDocument/2006/relationships/hyperlink" Target="http://www.regulations.gov/document?D=FMCSA-2007-27748-1291" TargetMode="External"/><Relationship Id="rId1" Type="http://schemas.openxmlformats.org/officeDocument/2006/relationships/hyperlink" Target="http://www.fmcsa.dot.gov/safety/data-and-statistics/commercial-motor-vehicle-facts" TargetMode="External"/><Relationship Id="rId6" Type="http://schemas.openxmlformats.org/officeDocument/2006/relationships/hyperlink" Target="http://www.gao.gov/products/GAO-15-607" TargetMode="External"/><Relationship Id="rId5" Type="http://schemas.openxmlformats.org/officeDocument/2006/relationships/hyperlink" Target="http://www.bls.gov/news.release/ecec.t01.htm" TargetMode="External"/><Relationship Id="rId4" Type="http://schemas.openxmlformats.org/officeDocument/2006/relationships/hyperlink" Target="http://www.bls.gov/oes/current/oes_nat.htm" TargetMode="External"/><Relationship Id="rId9" Type="http://schemas.openxmlformats.org/officeDocument/2006/relationships/hyperlink" Target="http://www.fmcsa.dot.gov/safety/data-and-statistics/commercial-motor-vehicl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1902-C2AD-4A66-A714-CCAD50317F6B}">
  <ds:schemaRefs>
    <ds:schemaRef ds:uri="http://schemas.microsoft.com/sharepoint/v3/contenttype/forms"/>
  </ds:schemaRefs>
</ds:datastoreItem>
</file>

<file path=customXml/itemProps2.xml><?xml version="1.0" encoding="utf-8"?>
<ds:datastoreItem xmlns:ds="http://schemas.openxmlformats.org/officeDocument/2006/customXml" ds:itemID="{CF6384FB-9174-446E-88F8-5909F754AB8E}">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94D92F3-8113-4912-BCA4-F89FBA9C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4FFAF4-C5D8-4E9F-8F9F-4D89C242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10503</Words>
  <Characters>59872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70235</CharactersWithSpaces>
  <SharedDoc>false</SharedDoc>
  <HLinks>
    <vt:vector size="6" baseType="variant">
      <vt:variant>
        <vt:i4>6684764</vt:i4>
      </vt:variant>
      <vt:variant>
        <vt:i4>0</vt:i4>
      </vt:variant>
      <vt:variant>
        <vt:i4>0</vt:i4>
      </vt:variant>
      <vt:variant>
        <vt:i4>5</vt:i4>
      </vt:variant>
      <vt:variant>
        <vt:lpwstr>http://www.whitehouse.gov/omb/egov/documents/FEA_CRM_v20_Final_June_2006.pdf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SYSTEM</cp:lastModifiedBy>
  <cp:revision>2</cp:revision>
  <cp:lastPrinted>2018-10-29T12:40:00Z</cp:lastPrinted>
  <dcterms:created xsi:type="dcterms:W3CDTF">2018-10-30T15:03:00Z</dcterms:created>
  <dcterms:modified xsi:type="dcterms:W3CDTF">2018-10-30T15:03:00Z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ies>
</file>