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B71D1" w14:textId="77777777" w:rsidR="00DD6834" w:rsidRPr="003349D8" w:rsidRDefault="001521D0">
      <w:pPr>
        <w:contextualSpacing w:val="0"/>
        <w:jc w:val="center"/>
        <w:rPr>
          <w:b/>
          <w:sz w:val="24"/>
          <w:szCs w:val="24"/>
          <w:u w:val="single"/>
        </w:rPr>
      </w:pPr>
      <w:bookmarkStart w:id="0" w:name="_GoBack"/>
      <w:bookmarkEnd w:id="0"/>
      <w:r w:rsidRPr="003349D8">
        <w:rPr>
          <w:b/>
          <w:sz w:val="24"/>
          <w:szCs w:val="24"/>
          <w:u w:val="single"/>
        </w:rPr>
        <w:t>Supporting Statement for</w:t>
      </w:r>
    </w:p>
    <w:p w14:paraId="2ABA5F6E" w14:textId="77777777" w:rsidR="00042C2E" w:rsidRPr="003349D8" w:rsidRDefault="00042C2E">
      <w:pPr>
        <w:contextualSpacing w:val="0"/>
        <w:jc w:val="center"/>
        <w:rPr>
          <w:b/>
          <w:sz w:val="24"/>
          <w:szCs w:val="24"/>
          <w:u w:val="single"/>
        </w:rPr>
      </w:pPr>
      <w:r w:rsidRPr="003349D8">
        <w:rPr>
          <w:b/>
          <w:sz w:val="24"/>
          <w:szCs w:val="24"/>
          <w:u w:val="single"/>
        </w:rPr>
        <w:t>OMB Control No. 9000-0048,</w:t>
      </w:r>
    </w:p>
    <w:p w14:paraId="4AEBC638" w14:textId="77777777" w:rsidR="00DD6834" w:rsidRPr="003349D8" w:rsidRDefault="001521D0">
      <w:pPr>
        <w:contextualSpacing w:val="0"/>
        <w:jc w:val="center"/>
        <w:rPr>
          <w:b/>
          <w:sz w:val="24"/>
          <w:szCs w:val="24"/>
          <w:u w:val="single"/>
        </w:rPr>
      </w:pPr>
      <w:r w:rsidRPr="003349D8">
        <w:rPr>
          <w:b/>
          <w:sz w:val="24"/>
          <w:szCs w:val="24"/>
          <w:u w:val="single"/>
        </w:rPr>
        <w:t>Authorized Negotiators and Integrity of Unit Prices</w:t>
      </w:r>
    </w:p>
    <w:p w14:paraId="52202237" w14:textId="77777777" w:rsidR="00DD6834" w:rsidRPr="003349D8" w:rsidRDefault="00DD6834">
      <w:pPr>
        <w:contextualSpacing w:val="0"/>
        <w:rPr>
          <w:b/>
          <w:sz w:val="24"/>
          <w:szCs w:val="24"/>
        </w:rPr>
      </w:pPr>
    </w:p>
    <w:p w14:paraId="35CD89F3" w14:textId="77777777" w:rsidR="00DD6834" w:rsidRPr="003349D8" w:rsidRDefault="001521D0">
      <w:pPr>
        <w:contextualSpacing w:val="0"/>
        <w:rPr>
          <w:b/>
          <w:sz w:val="24"/>
          <w:szCs w:val="24"/>
        </w:rPr>
      </w:pPr>
      <w:r w:rsidRPr="003349D8">
        <w:rPr>
          <w:b/>
          <w:sz w:val="24"/>
          <w:szCs w:val="24"/>
        </w:rPr>
        <w:t>FAR Section Affected: 52.215-1(c)(2)(iv) and 52.215-14</w:t>
      </w:r>
    </w:p>
    <w:p w14:paraId="2931ED52" w14:textId="77777777" w:rsidR="00DD6834" w:rsidRPr="003349D8" w:rsidRDefault="00DD6834">
      <w:pPr>
        <w:contextualSpacing w:val="0"/>
        <w:rPr>
          <w:sz w:val="24"/>
          <w:szCs w:val="24"/>
        </w:rPr>
      </w:pPr>
    </w:p>
    <w:p w14:paraId="7B6A258C" w14:textId="77777777" w:rsidR="00DD6834" w:rsidRPr="003349D8" w:rsidRDefault="001521D0">
      <w:pPr>
        <w:contextualSpacing w:val="0"/>
        <w:rPr>
          <w:b/>
          <w:sz w:val="24"/>
          <w:szCs w:val="24"/>
        </w:rPr>
      </w:pPr>
      <w:r w:rsidRPr="003349D8">
        <w:rPr>
          <w:b/>
          <w:sz w:val="24"/>
          <w:szCs w:val="24"/>
        </w:rPr>
        <w:t>A. Justification.</w:t>
      </w:r>
    </w:p>
    <w:p w14:paraId="322F65FE" w14:textId="77777777" w:rsidR="00DD6834" w:rsidRPr="003349D8" w:rsidRDefault="00DD6834">
      <w:pPr>
        <w:contextualSpacing w:val="0"/>
        <w:rPr>
          <w:b/>
          <w:sz w:val="24"/>
          <w:szCs w:val="24"/>
        </w:rPr>
      </w:pPr>
    </w:p>
    <w:p w14:paraId="5F689E1C" w14:textId="77777777" w:rsidR="00DD6834" w:rsidRPr="003349D8" w:rsidRDefault="001521D0">
      <w:pPr>
        <w:contextualSpacing w:val="0"/>
        <w:rPr>
          <w:sz w:val="24"/>
          <w:szCs w:val="24"/>
        </w:rPr>
      </w:pPr>
      <w:r w:rsidRPr="003349D8">
        <w:rPr>
          <w:b/>
          <w:sz w:val="24"/>
          <w:szCs w:val="24"/>
        </w:rPr>
        <w:t>1.</w:t>
      </w:r>
      <w:r w:rsidRPr="003349D8">
        <w:rPr>
          <w:sz w:val="24"/>
          <w:szCs w:val="24"/>
        </w:rPr>
        <w:t xml:space="preserve">  </w:t>
      </w:r>
      <w:r w:rsidRPr="003349D8">
        <w:rPr>
          <w:b/>
          <w:sz w:val="24"/>
          <w:szCs w:val="24"/>
        </w:rPr>
        <w:t>Administrative requirements</w:t>
      </w:r>
      <w:r w:rsidRPr="003349D8">
        <w:rPr>
          <w:sz w:val="24"/>
          <w:szCs w:val="24"/>
        </w:rPr>
        <w:t>. This justification supports revision and extension of the expiration date of OMB Control No. 9000-0048 and combines it with the previously approved information collection OMB Control No. 9000-0080, with the new title “Authorized Negotiators and Integrity of Unit Prices”.</w:t>
      </w:r>
    </w:p>
    <w:p w14:paraId="4B867409" w14:textId="77777777" w:rsidR="00DD6834" w:rsidRPr="003349D8" w:rsidRDefault="00DD6834">
      <w:pPr>
        <w:contextualSpacing w:val="0"/>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5580"/>
        <w:gridCol w:w="1615"/>
      </w:tblGrid>
      <w:tr w:rsidR="00DD6834" w:rsidRPr="003349D8" w14:paraId="1DCD5D80" w14:textId="77777777">
        <w:tc>
          <w:tcPr>
            <w:tcW w:w="2155" w:type="dxa"/>
          </w:tcPr>
          <w:p w14:paraId="001E4B46" w14:textId="77777777" w:rsidR="00DD6834" w:rsidRPr="003349D8" w:rsidRDefault="001521D0">
            <w:pPr>
              <w:contextualSpacing w:val="0"/>
              <w:rPr>
                <w:sz w:val="24"/>
                <w:szCs w:val="24"/>
              </w:rPr>
            </w:pPr>
            <w:r w:rsidRPr="003349D8">
              <w:rPr>
                <w:sz w:val="24"/>
                <w:szCs w:val="24"/>
              </w:rPr>
              <w:t>OMB Control #</w:t>
            </w:r>
          </w:p>
        </w:tc>
        <w:tc>
          <w:tcPr>
            <w:tcW w:w="5580" w:type="dxa"/>
          </w:tcPr>
          <w:p w14:paraId="253A7347" w14:textId="77777777" w:rsidR="00DD6834" w:rsidRPr="003349D8" w:rsidRDefault="001521D0">
            <w:pPr>
              <w:contextualSpacing w:val="0"/>
              <w:jc w:val="center"/>
              <w:rPr>
                <w:sz w:val="24"/>
                <w:szCs w:val="24"/>
              </w:rPr>
            </w:pPr>
            <w:r w:rsidRPr="003349D8">
              <w:rPr>
                <w:sz w:val="24"/>
                <w:szCs w:val="24"/>
              </w:rPr>
              <w:t>Title</w:t>
            </w:r>
          </w:p>
        </w:tc>
        <w:tc>
          <w:tcPr>
            <w:tcW w:w="1615" w:type="dxa"/>
          </w:tcPr>
          <w:p w14:paraId="4E654322" w14:textId="77777777" w:rsidR="00DD6834" w:rsidRPr="003349D8" w:rsidRDefault="001521D0">
            <w:pPr>
              <w:contextualSpacing w:val="0"/>
              <w:rPr>
                <w:sz w:val="24"/>
                <w:szCs w:val="24"/>
              </w:rPr>
            </w:pPr>
            <w:r w:rsidRPr="003349D8">
              <w:rPr>
                <w:sz w:val="24"/>
                <w:szCs w:val="24"/>
              </w:rPr>
              <w:t>Expiration</w:t>
            </w:r>
          </w:p>
        </w:tc>
      </w:tr>
      <w:tr w:rsidR="00DD6834" w:rsidRPr="003349D8" w14:paraId="6843C3B3" w14:textId="77777777">
        <w:tc>
          <w:tcPr>
            <w:tcW w:w="2155" w:type="dxa"/>
          </w:tcPr>
          <w:p w14:paraId="6A88AB6C" w14:textId="77777777" w:rsidR="00DD6834" w:rsidRPr="003349D8" w:rsidRDefault="001521D0">
            <w:pPr>
              <w:contextualSpacing w:val="0"/>
              <w:rPr>
                <w:sz w:val="24"/>
                <w:szCs w:val="24"/>
              </w:rPr>
            </w:pPr>
            <w:r w:rsidRPr="003349D8">
              <w:rPr>
                <w:sz w:val="24"/>
                <w:szCs w:val="24"/>
              </w:rPr>
              <w:t>9000-0048</w:t>
            </w:r>
          </w:p>
        </w:tc>
        <w:tc>
          <w:tcPr>
            <w:tcW w:w="5580" w:type="dxa"/>
          </w:tcPr>
          <w:p w14:paraId="182549B8" w14:textId="77777777" w:rsidR="00DD6834" w:rsidRPr="003349D8" w:rsidRDefault="001521D0">
            <w:pPr>
              <w:contextualSpacing w:val="0"/>
              <w:rPr>
                <w:sz w:val="24"/>
                <w:szCs w:val="24"/>
              </w:rPr>
            </w:pPr>
            <w:r w:rsidRPr="003349D8">
              <w:rPr>
                <w:sz w:val="24"/>
                <w:szCs w:val="24"/>
              </w:rPr>
              <w:t>Authorized Negotiators</w:t>
            </w:r>
          </w:p>
        </w:tc>
        <w:tc>
          <w:tcPr>
            <w:tcW w:w="1615" w:type="dxa"/>
          </w:tcPr>
          <w:p w14:paraId="6989D881" w14:textId="77777777" w:rsidR="00DD6834" w:rsidRPr="003349D8" w:rsidRDefault="001521D0">
            <w:pPr>
              <w:contextualSpacing w:val="0"/>
              <w:rPr>
                <w:sz w:val="24"/>
                <w:szCs w:val="24"/>
              </w:rPr>
            </w:pPr>
            <w:r w:rsidRPr="003349D8">
              <w:rPr>
                <w:sz w:val="24"/>
                <w:szCs w:val="24"/>
              </w:rPr>
              <w:t>12/31/2018</w:t>
            </w:r>
          </w:p>
        </w:tc>
      </w:tr>
      <w:tr w:rsidR="00DD6834" w:rsidRPr="003349D8" w14:paraId="0D476775" w14:textId="77777777">
        <w:tc>
          <w:tcPr>
            <w:tcW w:w="2155" w:type="dxa"/>
          </w:tcPr>
          <w:p w14:paraId="0AB78704" w14:textId="77777777" w:rsidR="00DD6834" w:rsidRPr="003349D8" w:rsidRDefault="001521D0">
            <w:pPr>
              <w:contextualSpacing w:val="0"/>
              <w:rPr>
                <w:sz w:val="24"/>
                <w:szCs w:val="24"/>
              </w:rPr>
            </w:pPr>
            <w:r w:rsidRPr="003349D8">
              <w:rPr>
                <w:sz w:val="24"/>
                <w:szCs w:val="24"/>
              </w:rPr>
              <w:t>9000-0080</w:t>
            </w:r>
          </w:p>
        </w:tc>
        <w:tc>
          <w:tcPr>
            <w:tcW w:w="5580" w:type="dxa"/>
          </w:tcPr>
          <w:p w14:paraId="3DC367E4" w14:textId="77777777" w:rsidR="00DD6834" w:rsidRPr="003349D8" w:rsidRDefault="001521D0">
            <w:pPr>
              <w:contextualSpacing w:val="0"/>
              <w:rPr>
                <w:sz w:val="24"/>
                <w:szCs w:val="24"/>
              </w:rPr>
            </w:pPr>
            <w:r w:rsidRPr="003349D8">
              <w:rPr>
                <w:sz w:val="24"/>
                <w:szCs w:val="24"/>
              </w:rPr>
              <w:t>Integrity of Unit Prices</w:t>
            </w:r>
          </w:p>
        </w:tc>
        <w:tc>
          <w:tcPr>
            <w:tcW w:w="1615" w:type="dxa"/>
          </w:tcPr>
          <w:p w14:paraId="0C755B97" w14:textId="77777777" w:rsidR="00DD6834" w:rsidRPr="003349D8" w:rsidRDefault="001521D0">
            <w:pPr>
              <w:contextualSpacing w:val="0"/>
              <w:rPr>
                <w:sz w:val="24"/>
                <w:szCs w:val="24"/>
              </w:rPr>
            </w:pPr>
            <w:r w:rsidRPr="003349D8">
              <w:rPr>
                <w:sz w:val="24"/>
                <w:szCs w:val="24"/>
              </w:rPr>
              <w:t>12/31/2018</w:t>
            </w:r>
          </w:p>
        </w:tc>
      </w:tr>
    </w:tbl>
    <w:p w14:paraId="07589E71" w14:textId="77777777" w:rsidR="00DD6834" w:rsidRPr="003349D8" w:rsidRDefault="00DD6834">
      <w:pPr>
        <w:contextualSpacing w:val="0"/>
        <w:rPr>
          <w:sz w:val="24"/>
          <w:szCs w:val="24"/>
        </w:rPr>
      </w:pPr>
    </w:p>
    <w:p w14:paraId="6DC30B99" w14:textId="77777777" w:rsidR="00DD6834" w:rsidRPr="003349D8" w:rsidRDefault="001521D0">
      <w:pPr>
        <w:contextualSpacing w:val="0"/>
        <w:rPr>
          <w:sz w:val="24"/>
          <w:szCs w:val="24"/>
        </w:rPr>
      </w:pPr>
      <w:r w:rsidRPr="003349D8">
        <w:rPr>
          <w:sz w:val="24"/>
          <w:szCs w:val="24"/>
        </w:rPr>
        <w:t>This clearance covers the information that offerors and contractors must submit to comply with the requirements in the Federal Acquisition Regulation (FAR) as follows:</w:t>
      </w:r>
    </w:p>
    <w:p w14:paraId="6EA0CF69" w14:textId="77777777" w:rsidR="00DD6834" w:rsidRPr="003349D8" w:rsidRDefault="00DD6834">
      <w:pPr>
        <w:contextualSpacing w:val="0"/>
        <w:rPr>
          <w:sz w:val="24"/>
          <w:szCs w:val="24"/>
        </w:rPr>
      </w:pPr>
    </w:p>
    <w:p w14:paraId="2A41DF77" w14:textId="78713A2D" w:rsidR="00DD6834" w:rsidRPr="003349D8" w:rsidRDefault="001521D0">
      <w:pPr>
        <w:contextualSpacing w:val="0"/>
        <w:rPr>
          <w:sz w:val="24"/>
          <w:szCs w:val="24"/>
        </w:rPr>
      </w:pPr>
      <w:r w:rsidRPr="003349D8">
        <w:rPr>
          <w:b/>
          <w:sz w:val="24"/>
          <w:szCs w:val="24"/>
        </w:rPr>
        <w:t>a. Authorized Negotiators - FAR 52.215-1(c)(2)(iv).</w:t>
      </w:r>
      <w:r w:rsidRPr="003349D8">
        <w:rPr>
          <w:sz w:val="24"/>
          <w:szCs w:val="24"/>
        </w:rPr>
        <w:t xml:space="preserve"> Firms offering supplies or services to the Government under negotiated solicitations must provide the names, titles, and telephone and facsimile numbers (and electronic addresses if available) of authorized negotiators to assure that discussions are held with authorized individuals.</w:t>
      </w:r>
      <w:r w:rsidR="002859E3" w:rsidRPr="003349D8">
        <w:rPr>
          <w:sz w:val="24"/>
          <w:szCs w:val="24"/>
        </w:rPr>
        <w:t xml:space="preserve"> This provision is included in all competitive solicitations using the negotiated acquisition procedures of FAR </w:t>
      </w:r>
      <w:r w:rsidR="003349D8">
        <w:rPr>
          <w:sz w:val="24"/>
          <w:szCs w:val="24"/>
        </w:rPr>
        <w:t>p</w:t>
      </w:r>
      <w:r w:rsidR="002859E3" w:rsidRPr="003349D8">
        <w:rPr>
          <w:sz w:val="24"/>
          <w:szCs w:val="24"/>
        </w:rPr>
        <w:t xml:space="preserve">art 15. </w:t>
      </w:r>
    </w:p>
    <w:p w14:paraId="3C26967F" w14:textId="77777777" w:rsidR="00DD6834" w:rsidRPr="003349D8" w:rsidRDefault="00DD6834">
      <w:pPr>
        <w:contextualSpacing w:val="0"/>
        <w:rPr>
          <w:sz w:val="24"/>
          <w:szCs w:val="24"/>
        </w:rPr>
      </w:pPr>
    </w:p>
    <w:p w14:paraId="460B453F" w14:textId="6D252FB6" w:rsidR="00546E5C" w:rsidRPr="003349D8" w:rsidRDefault="001521D0">
      <w:pPr>
        <w:contextualSpacing w:val="0"/>
        <w:rPr>
          <w:sz w:val="24"/>
          <w:szCs w:val="24"/>
        </w:rPr>
      </w:pPr>
      <w:r w:rsidRPr="003349D8">
        <w:rPr>
          <w:b/>
          <w:sz w:val="24"/>
          <w:szCs w:val="24"/>
        </w:rPr>
        <w:t xml:space="preserve">b. Integrity of Unit Prices - FAR 52.215-14. </w:t>
      </w:r>
      <w:r w:rsidR="00760576" w:rsidRPr="003349D8">
        <w:rPr>
          <w:sz w:val="24"/>
          <w:szCs w:val="24"/>
        </w:rPr>
        <w:t>When requested by the contracting officer, t</w:t>
      </w:r>
      <w:r w:rsidRPr="003349D8">
        <w:rPr>
          <w:sz w:val="24"/>
          <w:szCs w:val="24"/>
        </w:rPr>
        <w:t>his</w:t>
      </w:r>
      <w:r w:rsidR="00760576" w:rsidRPr="003349D8">
        <w:rPr>
          <w:sz w:val="24"/>
          <w:szCs w:val="24"/>
        </w:rPr>
        <w:t xml:space="preserve"> clause </w:t>
      </w:r>
      <w:r w:rsidR="00546E5C" w:rsidRPr="003349D8">
        <w:rPr>
          <w:sz w:val="24"/>
          <w:szCs w:val="24"/>
        </w:rPr>
        <w:t>requires an offeror</w:t>
      </w:r>
      <w:r w:rsidR="00760576" w:rsidRPr="003349D8">
        <w:rPr>
          <w:sz w:val="24"/>
          <w:szCs w:val="24"/>
        </w:rPr>
        <w:t>/</w:t>
      </w:r>
      <w:r w:rsidR="00546E5C" w:rsidRPr="003349D8">
        <w:rPr>
          <w:sz w:val="24"/>
          <w:szCs w:val="24"/>
        </w:rPr>
        <w:t xml:space="preserve">contractor </w:t>
      </w:r>
      <w:r w:rsidRPr="003349D8">
        <w:rPr>
          <w:sz w:val="24"/>
          <w:szCs w:val="24"/>
        </w:rPr>
        <w:t xml:space="preserve">to identify </w:t>
      </w:r>
      <w:r w:rsidR="00760576" w:rsidRPr="003349D8">
        <w:rPr>
          <w:sz w:val="24"/>
          <w:szCs w:val="24"/>
        </w:rPr>
        <w:t>the proposed supplies</w:t>
      </w:r>
      <w:r w:rsidRPr="003349D8">
        <w:rPr>
          <w:sz w:val="24"/>
          <w:szCs w:val="24"/>
        </w:rPr>
        <w:t xml:space="preserve"> </w:t>
      </w:r>
      <w:r w:rsidR="00546E5C" w:rsidRPr="003349D8">
        <w:rPr>
          <w:sz w:val="24"/>
          <w:szCs w:val="24"/>
        </w:rPr>
        <w:t>that it</w:t>
      </w:r>
      <w:r w:rsidRPr="003349D8">
        <w:rPr>
          <w:sz w:val="24"/>
          <w:szCs w:val="24"/>
        </w:rPr>
        <w:t xml:space="preserve"> will not manufacture or to which </w:t>
      </w:r>
      <w:r w:rsidR="00546E5C" w:rsidRPr="003349D8">
        <w:rPr>
          <w:sz w:val="24"/>
          <w:szCs w:val="24"/>
        </w:rPr>
        <w:t>it</w:t>
      </w:r>
      <w:r w:rsidRPr="003349D8">
        <w:rPr>
          <w:sz w:val="24"/>
          <w:szCs w:val="24"/>
        </w:rPr>
        <w:t xml:space="preserve"> will not contribute significant value</w:t>
      </w:r>
      <w:r w:rsidR="00546E5C" w:rsidRPr="003349D8">
        <w:rPr>
          <w:sz w:val="24"/>
          <w:szCs w:val="24"/>
        </w:rPr>
        <w:t>.  W</w:t>
      </w:r>
      <w:r w:rsidR="006F1D34" w:rsidRPr="003349D8">
        <w:rPr>
          <w:sz w:val="24"/>
          <w:szCs w:val="24"/>
        </w:rPr>
        <w:t xml:space="preserve">hen contracting </w:t>
      </w:r>
      <w:r w:rsidR="008A5B6C" w:rsidRPr="003349D8">
        <w:rPr>
          <w:sz w:val="24"/>
          <w:szCs w:val="24"/>
        </w:rPr>
        <w:t>without adequate price competition</w:t>
      </w:r>
      <w:r w:rsidR="00546E5C" w:rsidRPr="003349D8">
        <w:rPr>
          <w:sz w:val="24"/>
          <w:szCs w:val="24"/>
        </w:rPr>
        <w:t xml:space="preserve">, this clause – used with its alternate - requires the contractor to identify the proposed supplies that it will not manufacture or to which it will not contribute significant value.  </w:t>
      </w:r>
    </w:p>
    <w:p w14:paraId="46A454E6" w14:textId="77777777" w:rsidR="00546E5C" w:rsidRPr="003349D8" w:rsidRDefault="00546E5C">
      <w:pPr>
        <w:contextualSpacing w:val="0"/>
        <w:rPr>
          <w:sz w:val="24"/>
          <w:szCs w:val="24"/>
        </w:rPr>
      </w:pPr>
    </w:p>
    <w:p w14:paraId="2F685DCE" w14:textId="2EE60264" w:rsidR="00DD6834" w:rsidRPr="003349D8" w:rsidRDefault="00546E5C">
      <w:pPr>
        <w:contextualSpacing w:val="0"/>
        <w:rPr>
          <w:sz w:val="24"/>
          <w:szCs w:val="24"/>
        </w:rPr>
      </w:pPr>
      <w:r w:rsidRPr="003349D8">
        <w:rPr>
          <w:sz w:val="24"/>
          <w:szCs w:val="24"/>
        </w:rPr>
        <w:t>T</w:t>
      </w:r>
      <w:r w:rsidR="001D584A" w:rsidRPr="003349D8">
        <w:rPr>
          <w:sz w:val="24"/>
          <w:szCs w:val="24"/>
        </w:rPr>
        <w:t>his clause, and its alternate (as applicable), is included in solicitations and contracts that use the negotiated acquisition procedures</w:t>
      </w:r>
      <w:r w:rsidR="001521D0" w:rsidRPr="003349D8">
        <w:rPr>
          <w:sz w:val="24"/>
          <w:szCs w:val="24"/>
        </w:rPr>
        <w:t xml:space="preserve"> </w:t>
      </w:r>
      <w:r w:rsidR="001D584A" w:rsidRPr="003349D8">
        <w:rPr>
          <w:sz w:val="24"/>
          <w:szCs w:val="24"/>
        </w:rPr>
        <w:t>of FAR Part 15</w:t>
      </w:r>
      <w:r w:rsidR="00160465" w:rsidRPr="003349D8">
        <w:rPr>
          <w:sz w:val="24"/>
          <w:szCs w:val="24"/>
        </w:rPr>
        <w:t>.  The clause is not applied</w:t>
      </w:r>
      <w:r w:rsidR="001521D0" w:rsidRPr="003349D8">
        <w:rPr>
          <w:sz w:val="24"/>
          <w:szCs w:val="24"/>
        </w:rPr>
        <w:t xml:space="preserve"> to: contracts </w:t>
      </w:r>
      <w:r w:rsidR="001B0705" w:rsidRPr="003349D8">
        <w:rPr>
          <w:sz w:val="24"/>
          <w:szCs w:val="24"/>
        </w:rPr>
        <w:t xml:space="preserve">at or </w:t>
      </w:r>
      <w:r w:rsidR="001521D0" w:rsidRPr="003349D8">
        <w:rPr>
          <w:sz w:val="24"/>
          <w:szCs w:val="24"/>
        </w:rPr>
        <w:t>below the simplified acquisition threshold</w:t>
      </w:r>
      <w:r w:rsidR="002A4C57" w:rsidRPr="003349D8">
        <w:rPr>
          <w:sz w:val="24"/>
          <w:szCs w:val="24"/>
        </w:rPr>
        <w:t xml:space="preserve"> (SAT)</w:t>
      </w:r>
      <w:r w:rsidR="001521D0" w:rsidRPr="003349D8">
        <w:rPr>
          <w:sz w:val="24"/>
          <w:szCs w:val="24"/>
        </w:rPr>
        <w:t>, construction and architect-engineering services</w:t>
      </w:r>
      <w:r w:rsidR="00A61E2D" w:rsidRPr="003349D8">
        <w:rPr>
          <w:sz w:val="24"/>
          <w:szCs w:val="24"/>
        </w:rPr>
        <w:t xml:space="preserve"> (P</w:t>
      </w:r>
      <w:r w:rsidR="002A4C57" w:rsidRPr="003349D8">
        <w:rPr>
          <w:sz w:val="24"/>
          <w:szCs w:val="24"/>
        </w:rPr>
        <w:t>SC: AD6X, CXXX, YXXX)</w:t>
      </w:r>
      <w:r w:rsidR="001521D0" w:rsidRPr="003349D8">
        <w:rPr>
          <w:sz w:val="24"/>
          <w:szCs w:val="24"/>
        </w:rPr>
        <w:t>, utility services</w:t>
      </w:r>
      <w:r w:rsidR="00A61E2D" w:rsidRPr="003349D8">
        <w:rPr>
          <w:sz w:val="24"/>
          <w:szCs w:val="24"/>
        </w:rPr>
        <w:t xml:space="preserve"> (P</w:t>
      </w:r>
      <w:r w:rsidR="002A4C57" w:rsidRPr="003349D8">
        <w:rPr>
          <w:sz w:val="24"/>
          <w:szCs w:val="24"/>
        </w:rPr>
        <w:t>SC: S1XX)</w:t>
      </w:r>
      <w:r w:rsidR="001521D0" w:rsidRPr="003349D8">
        <w:rPr>
          <w:sz w:val="24"/>
          <w:szCs w:val="24"/>
        </w:rPr>
        <w:t>, service contracts where supplies are not required, commercial items, and contracts for petroleum products</w:t>
      </w:r>
      <w:r w:rsidR="002A4C57" w:rsidRPr="003349D8">
        <w:rPr>
          <w:sz w:val="24"/>
          <w:szCs w:val="24"/>
        </w:rPr>
        <w:t xml:space="preserve"> (PSC: 9130, 9620)</w:t>
      </w:r>
      <w:r w:rsidR="001521D0" w:rsidRPr="003349D8">
        <w:rPr>
          <w:sz w:val="24"/>
          <w:szCs w:val="24"/>
        </w:rPr>
        <w:t>.</w:t>
      </w:r>
      <w:r w:rsidR="00760576" w:rsidRPr="003349D8">
        <w:rPr>
          <w:sz w:val="24"/>
          <w:szCs w:val="24"/>
        </w:rPr>
        <w:t xml:space="preserve"> </w:t>
      </w:r>
      <w:r w:rsidR="001521D0" w:rsidRPr="003349D8">
        <w:rPr>
          <w:sz w:val="24"/>
          <w:szCs w:val="24"/>
        </w:rPr>
        <w:br/>
      </w:r>
    </w:p>
    <w:p w14:paraId="51E36F3E" w14:textId="77777777" w:rsidR="00DD6834" w:rsidRPr="003349D8" w:rsidRDefault="001521D0">
      <w:pPr>
        <w:contextualSpacing w:val="0"/>
        <w:rPr>
          <w:sz w:val="24"/>
          <w:szCs w:val="24"/>
        </w:rPr>
      </w:pPr>
      <w:r w:rsidRPr="003349D8">
        <w:rPr>
          <w:b/>
          <w:sz w:val="24"/>
          <w:szCs w:val="24"/>
        </w:rPr>
        <w:lastRenderedPageBreak/>
        <w:t>2.</w:t>
      </w:r>
      <w:r w:rsidRPr="003349D8">
        <w:rPr>
          <w:sz w:val="24"/>
          <w:szCs w:val="24"/>
        </w:rPr>
        <w:t xml:space="preserve">  </w:t>
      </w:r>
      <w:r w:rsidRPr="003349D8">
        <w:rPr>
          <w:b/>
          <w:sz w:val="24"/>
          <w:szCs w:val="24"/>
        </w:rPr>
        <w:t>Uses of information.</w:t>
      </w:r>
      <w:r w:rsidRPr="003349D8">
        <w:rPr>
          <w:sz w:val="24"/>
          <w:szCs w:val="24"/>
        </w:rPr>
        <w:t xml:space="preserve">  </w:t>
      </w:r>
    </w:p>
    <w:p w14:paraId="1D2F7B56" w14:textId="263F2467" w:rsidR="00DD6834" w:rsidRPr="003349D8" w:rsidRDefault="001521D0">
      <w:pPr>
        <w:contextualSpacing w:val="0"/>
        <w:rPr>
          <w:sz w:val="24"/>
          <w:szCs w:val="24"/>
        </w:rPr>
      </w:pPr>
      <w:r w:rsidRPr="003349D8">
        <w:rPr>
          <w:b/>
          <w:sz w:val="24"/>
          <w:szCs w:val="24"/>
        </w:rPr>
        <w:t>a. Authorized Negotiators - FAR 52.215-1(c)(2)(iv).</w:t>
      </w:r>
      <w:r w:rsidRPr="003349D8">
        <w:rPr>
          <w:sz w:val="24"/>
          <w:szCs w:val="24"/>
        </w:rPr>
        <w:t xml:space="preserve"> The information collected is </w:t>
      </w:r>
      <w:r w:rsidR="00EA45F9" w:rsidRPr="003349D8">
        <w:rPr>
          <w:sz w:val="24"/>
          <w:szCs w:val="24"/>
        </w:rPr>
        <w:t xml:space="preserve">utilized during </w:t>
      </w:r>
      <w:r w:rsidRPr="003349D8">
        <w:rPr>
          <w:sz w:val="24"/>
          <w:szCs w:val="24"/>
        </w:rPr>
        <w:t>contract negotiations and it becomes part of the official contract file.</w:t>
      </w:r>
    </w:p>
    <w:p w14:paraId="419B559A" w14:textId="77777777" w:rsidR="00DD6834" w:rsidRPr="003349D8" w:rsidRDefault="00DD6834">
      <w:pPr>
        <w:contextualSpacing w:val="0"/>
        <w:rPr>
          <w:b/>
          <w:sz w:val="24"/>
          <w:szCs w:val="24"/>
        </w:rPr>
      </w:pPr>
    </w:p>
    <w:p w14:paraId="7F2FDA18" w14:textId="77777777" w:rsidR="00DD6834" w:rsidRPr="003349D8" w:rsidRDefault="001521D0">
      <w:pPr>
        <w:contextualSpacing w:val="0"/>
        <w:rPr>
          <w:rFonts w:eastAsia="Times New Roman"/>
          <w:sz w:val="24"/>
          <w:szCs w:val="24"/>
        </w:rPr>
      </w:pPr>
      <w:r w:rsidRPr="003349D8">
        <w:rPr>
          <w:b/>
          <w:sz w:val="24"/>
          <w:szCs w:val="24"/>
        </w:rPr>
        <w:t xml:space="preserve">b. Integrity of Unit Prices - FAR 52.215-14. </w:t>
      </w:r>
      <w:r w:rsidRPr="003349D8">
        <w:rPr>
          <w:sz w:val="24"/>
          <w:szCs w:val="24"/>
        </w:rPr>
        <w:t>When a contract action is priced on the basis of a cost estimate, this information will be used by contracting officers to determine whether the intrinsic value of an item has been distorted through allocation of overhead costs and whether such items should be considered for breakout.</w:t>
      </w:r>
    </w:p>
    <w:p w14:paraId="69CED329" w14:textId="77777777" w:rsidR="00DD6834" w:rsidRPr="003349D8" w:rsidRDefault="00DD6834">
      <w:pPr>
        <w:contextualSpacing w:val="0"/>
        <w:rPr>
          <w:rFonts w:eastAsia="Times New Roman"/>
          <w:sz w:val="24"/>
          <w:szCs w:val="24"/>
        </w:rPr>
      </w:pPr>
    </w:p>
    <w:p w14:paraId="3E87C341" w14:textId="77777777" w:rsidR="00DD6834" w:rsidRPr="003349D8" w:rsidRDefault="001521D0">
      <w:pPr>
        <w:contextualSpacing w:val="0"/>
        <w:rPr>
          <w:sz w:val="24"/>
          <w:szCs w:val="24"/>
        </w:rPr>
      </w:pPr>
      <w:r w:rsidRPr="003349D8">
        <w:rPr>
          <w:b/>
          <w:sz w:val="24"/>
          <w:szCs w:val="24"/>
        </w:rPr>
        <w:t>3.</w:t>
      </w:r>
      <w:r w:rsidRPr="003349D8">
        <w:rPr>
          <w:sz w:val="24"/>
          <w:szCs w:val="24"/>
        </w:rPr>
        <w:t xml:space="preserve">  </w:t>
      </w:r>
      <w:r w:rsidRPr="003349D8">
        <w:rPr>
          <w:b/>
          <w:sz w:val="24"/>
          <w:szCs w:val="24"/>
        </w:rPr>
        <w:t>Consideration of information technology</w:t>
      </w:r>
      <w:r w:rsidRPr="003349D8">
        <w:rPr>
          <w:sz w:val="24"/>
          <w:szCs w:val="24"/>
        </w:rPr>
        <w:t>. We use improved information technology to the maximum extent practicable.  Where both the Government agency and contractors are capable of electronic interchange, the contractors may submit this information collection requirement electronically.</w:t>
      </w:r>
      <w:r w:rsidRPr="003349D8">
        <w:rPr>
          <w:sz w:val="24"/>
          <w:szCs w:val="24"/>
        </w:rPr>
        <w:br/>
        <w:t xml:space="preserve"> </w:t>
      </w:r>
      <w:r w:rsidRPr="003349D8">
        <w:rPr>
          <w:sz w:val="24"/>
          <w:szCs w:val="24"/>
        </w:rPr>
        <w:br/>
      </w:r>
      <w:r w:rsidRPr="003349D8">
        <w:rPr>
          <w:b/>
          <w:sz w:val="24"/>
          <w:szCs w:val="24"/>
        </w:rPr>
        <w:t>4.</w:t>
      </w:r>
      <w:r w:rsidRPr="003349D8">
        <w:rPr>
          <w:sz w:val="24"/>
          <w:szCs w:val="24"/>
        </w:rPr>
        <w:t xml:space="preserve">  </w:t>
      </w:r>
      <w:r w:rsidRPr="003349D8">
        <w:rPr>
          <w:b/>
          <w:sz w:val="24"/>
          <w:szCs w:val="24"/>
        </w:rPr>
        <w:t>Efforts to identify duplication</w:t>
      </w:r>
      <w:r w:rsidRPr="003349D8">
        <w:rPr>
          <w:sz w:val="24"/>
          <w:szCs w:val="24"/>
        </w:rPr>
        <w:t>.  This requirement is issued under the FAR, which has been developed to standardize Federal procurement practices and eliminate unnecessary duplication.</w:t>
      </w:r>
      <w:r w:rsidRPr="003349D8">
        <w:rPr>
          <w:sz w:val="24"/>
          <w:szCs w:val="24"/>
        </w:rPr>
        <w:br/>
      </w:r>
    </w:p>
    <w:p w14:paraId="795A7C03" w14:textId="77777777" w:rsidR="00DD6834" w:rsidRPr="003349D8" w:rsidRDefault="001521D0">
      <w:pPr>
        <w:contextualSpacing w:val="0"/>
        <w:rPr>
          <w:rFonts w:eastAsia="Times New Roman"/>
          <w:sz w:val="24"/>
          <w:szCs w:val="24"/>
        </w:rPr>
      </w:pPr>
      <w:r w:rsidRPr="003349D8">
        <w:rPr>
          <w:b/>
          <w:sz w:val="24"/>
          <w:szCs w:val="24"/>
        </w:rPr>
        <w:t>5.</w:t>
      </w:r>
      <w:r w:rsidRPr="003349D8">
        <w:rPr>
          <w:sz w:val="24"/>
          <w:szCs w:val="24"/>
        </w:rPr>
        <w:t xml:space="preserve">  </w:t>
      </w:r>
      <w:r w:rsidRPr="003349D8">
        <w:rPr>
          <w:b/>
          <w:sz w:val="24"/>
          <w:szCs w:val="24"/>
        </w:rPr>
        <w:t xml:space="preserve">If the collection of information impacts small businesses or other entities, describe methods used to minimize burden.  </w:t>
      </w:r>
      <w:r w:rsidRPr="003349D8">
        <w:rPr>
          <w:sz w:val="24"/>
          <w:szCs w:val="24"/>
        </w:rPr>
        <w:t>The burden applied to small businesses is the minimum consistent with applicable laws, Executive orders, regulations, and prudent business practices.</w:t>
      </w:r>
    </w:p>
    <w:p w14:paraId="1F547268" w14:textId="77777777" w:rsidR="00DD6834" w:rsidRPr="003349D8" w:rsidRDefault="00DD6834">
      <w:pPr>
        <w:contextualSpacing w:val="0"/>
        <w:rPr>
          <w:rFonts w:eastAsia="Times New Roman"/>
          <w:sz w:val="24"/>
          <w:szCs w:val="24"/>
        </w:rPr>
      </w:pPr>
    </w:p>
    <w:p w14:paraId="05B5C83E" w14:textId="77777777" w:rsidR="00DD6834" w:rsidRPr="003349D8" w:rsidRDefault="001521D0">
      <w:pPr>
        <w:contextualSpacing w:val="0"/>
        <w:rPr>
          <w:sz w:val="24"/>
          <w:szCs w:val="24"/>
        </w:rPr>
      </w:pPr>
      <w:r w:rsidRPr="003349D8">
        <w:rPr>
          <w:b/>
          <w:sz w:val="24"/>
          <w:szCs w:val="24"/>
        </w:rPr>
        <w:t>6.</w:t>
      </w:r>
      <w:r w:rsidRPr="003349D8">
        <w:rPr>
          <w:sz w:val="24"/>
          <w:szCs w:val="24"/>
        </w:rPr>
        <w:t xml:space="preserve">  </w:t>
      </w:r>
      <w:r w:rsidRPr="003349D8">
        <w:rPr>
          <w:b/>
          <w:sz w:val="24"/>
          <w:szCs w:val="24"/>
        </w:rPr>
        <w:t xml:space="preserve">Describe consequence to Federal program or policy activities if the collection is not conducted or is conducted less frequently.  </w:t>
      </w:r>
      <w:r w:rsidRPr="003349D8">
        <w:rPr>
          <w:sz w:val="24"/>
          <w:szCs w:val="24"/>
        </w:rPr>
        <w:t>Collection of information on a basis other than solicitation-by-solicitation is not practical.</w:t>
      </w:r>
    </w:p>
    <w:p w14:paraId="29CF9870" w14:textId="77777777" w:rsidR="00DD6834" w:rsidRPr="003349D8" w:rsidRDefault="00DD6834">
      <w:pPr>
        <w:contextualSpacing w:val="0"/>
        <w:rPr>
          <w:sz w:val="24"/>
          <w:szCs w:val="24"/>
        </w:rPr>
      </w:pPr>
    </w:p>
    <w:p w14:paraId="1C17D715" w14:textId="77777777" w:rsidR="00DD6834" w:rsidRPr="003349D8" w:rsidRDefault="001521D0">
      <w:pPr>
        <w:contextualSpacing w:val="0"/>
        <w:rPr>
          <w:sz w:val="24"/>
          <w:szCs w:val="24"/>
        </w:rPr>
      </w:pPr>
      <w:r w:rsidRPr="003349D8">
        <w:rPr>
          <w:b/>
          <w:sz w:val="24"/>
          <w:szCs w:val="24"/>
        </w:rPr>
        <w:t>7.</w:t>
      </w:r>
      <w:r w:rsidRPr="003349D8">
        <w:rPr>
          <w:sz w:val="24"/>
          <w:szCs w:val="24"/>
        </w:rPr>
        <w:t xml:space="preserve">  </w:t>
      </w:r>
      <w:r w:rsidRPr="003349D8">
        <w:rPr>
          <w:b/>
          <w:sz w:val="24"/>
          <w:szCs w:val="24"/>
        </w:rPr>
        <w:t>Special circumstances for collection</w:t>
      </w:r>
      <w:r w:rsidRPr="003349D8">
        <w:rPr>
          <w:sz w:val="24"/>
          <w:szCs w:val="24"/>
        </w:rPr>
        <w:t>.  Collection is consistent with guidelines in 5 CFR 1320.6.</w:t>
      </w:r>
      <w:r w:rsidRPr="003349D8">
        <w:rPr>
          <w:sz w:val="24"/>
          <w:szCs w:val="24"/>
        </w:rPr>
        <w:br/>
      </w:r>
    </w:p>
    <w:p w14:paraId="4CD0287F" w14:textId="76A88AB1" w:rsidR="003349D8" w:rsidRPr="003349D8" w:rsidRDefault="001521D0" w:rsidP="003349D8">
      <w:pPr>
        <w:contextualSpacing w:val="0"/>
        <w:rPr>
          <w:sz w:val="24"/>
          <w:szCs w:val="24"/>
          <w:lang w:val="en-US"/>
        </w:rPr>
      </w:pPr>
      <w:r w:rsidRPr="003349D8">
        <w:rPr>
          <w:b/>
          <w:sz w:val="24"/>
          <w:szCs w:val="24"/>
        </w:rPr>
        <w:t>8.</w:t>
      </w:r>
      <w:r w:rsidRPr="003349D8">
        <w:rPr>
          <w:sz w:val="24"/>
          <w:szCs w:val="24"/>
        </w:rPr>
        <w:t xml:space="preserve">  </w:t>
      </w:r>
      <w:r w:rsidRPr="003349D8">
        <w:rPr>
          <w:b/>
          <w:sz w:val="24"/>
          <w:szCs w:val="24"/>
        </w:rPr>
        <w:t>Efforts to consult with persons outside the agency</w:t>
      </w:r>
      <w:r w:rsidRPr="003349D8">
        <w:rPr>
          <w:sz w:val="24"/>
          <w:szCs w:val="24"/>
        </w:rPr>
        <w:t xml:space="preserve">.  </w:t>
      </w:r>
      <w:r w:rsidR="00CD3A40" w:rsidRPr="003349D8">
        <w:rPr>
          <w:rFonts w:eastAsia="Courier New"/>
          <w:sz w:val="24"/>
          <w:szCs w:val="24"/>
        </w:rPr>
        <w:t xml:space="preserve">A 60-day notice published in the </w:t>
      </w:r>
      <w:r w:rsidR="00CD3A40" w:rsidRPr="003349D8">
        <w:rPr>
          <w:rFonts w:eastAsia="Courier New"/>
          <w:i/>
          <w:sz w:val="24"/>
          <w:szCs w:val="24"/>
        </w:rPr>
        <w:t>Federal Register</w:t>
      </w:r>
      <w:r w:rsidR="00CD3A40" w:rsidRPr="003349D8">
        <w:rPr>
          <w:rFonts w:eastAsia="Courier New"/>
          <w:sz w:val="24"/>
          <w:szCs w:val="24"/>
        </w:rPr>
        <w:t xml:space="preserve"> at 83 FR 45129, on September 5, 2018</w:t>
      </w:r>
      <w:r w:rsidRPr="003349D8">
        <w:rPr>
          <w:sz w:val="24"/>
          <w:szCs w:val="24"/>
        </w:rPr>
        <w:t>.</w:t>
      </w:r>
      <w:r w:rsidR="003349D8" w:rsidRPr="003349D8">
        <w:rPr>
          <w:sz w:val="24"/>
          <w:szCs w:val="24"/>
        </w:rPr>
        <w:t xml:space="preserve"> </w:t>
      </w:r>
      <w:r w:rsidR="003349D8" w:rsidRPr="003349D8">
        <w:rPr>
          <w:sz w:val="24"/>
          <w:szCs w:val="24"/>
          <w:lang w:val="en-US"/>
        </w:rPr>
        <w:t>No comments were received.</w:t>
      </w:r>
      <w:r w:rsidR="00CA469E">
        <w:rPr>
          <w:sz w:val="24"/>
          <w:szCs w:val="24"/>
          <w:lang w:val="en-US"/>
        </w:rPr>
        <w:t xml:space="preserve"> A 30-day notice published in the Federal Register at 83 FR </w:t>
      </w:r>
      <w:r w:rsidR="00A9276A">
        <w:rPr>
          <w:sz w:val="24"/>
          <w:szCs w:val="24"/>
          <w:lang w:val="en-US"/>
        </w:rPr>
        <w:t xml:space="preserve">64127 </w:t>
      </w:r>
      <w:r w:rsidR="00CA469E">
        <w:rPr>
          <w:sz w:val="24"/>
          <w:szCs w:val="24"/>
          <w:lang w:val="en-US"/>
        </w:rPr>
        <w:t xml:space="preserve">on December 13, 2018. </w:t>
      </w:r>
    </w:p>
    <w:p w14:paraId="5DF6C4E6" w14:textId="77777777" w:rsidR="00DD6834" w:rsidRPr="003349D8" w:rsidRDefault="00DD6834">
      <w:pPr>
        <w:contextualSpacing w:val="0"/>
        <w:rPr>
          <w:sz w:val="24"/>
          <w:szCs w:val="24"/>
        </w:rPr>
      </w:pPr>
    </w:p>
    <w:p w14:paraId="5EEC8EE8" w14:textId="77777777" w:rsidR="00DD6834" w:rsidRPr="003349D8" w:rsidRDefault="001521D0">
      <w:pPr>
        <w:contextualSpacing w:val="0"/>
        <w:rPr>
          <w:sz w:val="24"/>
          <w:szCs w:val="24"/>
        </w:rPr>
      </w:pPr>
      <w:r w:rsidRPr="003349D8">
        <w:rPr>
          <w:b/>
          <w:sz w:val="24"/>
          <w:szCs w:val="24"/>
        </w:rPr>
        <w:t>9.</w:t>
      </w:r>
      <w:r w:rsidRPr="003349D8">
        <w:rPr>
          <w:sz w:val="24"/>
          <w:szCs w:val="24"/>
        </w:rPr>
        <w:t xml:space="preserve">  </w:t>
      </w:r>
      <w:r w:rsidRPr="003349D8">
        <w:rPr>
          <w:b/>
          <w:sz w:val="24"/>
          <w:szCs w:val="24"/>
        </w:rPr>
        <w:t xml:space="preserve">Explanation of any decision to provide any payment or gift to respondents, other than remuneration of contractors or grantees.  </w:t>
      </w:r>
      <w:r w:rsidRPr="003349D8">
        <w:rPr>
          <w:sz w:val="24"/>
          <w:szCs w:val="24"/>
        </w:rPr>
        <w:t>Not applicable.</w:t>
      </w:r>
    </w:p>
    <w:p w14:paraId="343354F1" w14:textId="77777777" w:rsidR="00DD6834" w:rsidRPr="003349D8" w:rsidRDefault="001521D0">
      <w:pPr>
        <w:contextualSpacing w:val="0"/>
        <w:rPr>
          <w:sz w:val="24"/>
          <w:szCs w:val="24"/>
        </w:rPr>
      </w:pPr>
      <w:r w:rsidRPr="003349D8">
        <w:rPr>
          <w:sz w:val="24"/>
          <w:szCs w:val="24"/>
        </w:rPr>
        <w:t xml:space="preserve"> </w:t>
      </w:r>
    </w:p>
    <w:p w14:paraId="304E624A" w14:textId="77777777" w:rsidR="00DD6834" w:rsidRPr="003349D8" w:rsidRDefault="001521D0">
      <w:pPr>
        <w:contextualSpacing w:val="0"/>
        <w:rPr>
          <w:sz w:val="24"/>
          <w:szCs w:val="24"/>
        </w:rPr>
      </w:pPr>
      <w:r w:rsidRPr="003349D8">
        <w:rPr>
          <w:b/>
          <w:sz w:val="24"/>
          <w:szCs w:val="24"/>
        </w:rPr>
        <w:lastRenderedPageBreak/>
        <w:t>10.</w:t>
      </w:r>
      <w:r w:rsidRPr="003349D8">
        <w:rPr>
          <w:sz w:val="24"/>
          <w:szCs w:val="24"/>
        </w:rPr>
        <w:t xml:space="preserve">  </w:t>
      </w:r>
      <w:r w:rsidRPr="003349D8">
        <w:rPr>
          <w:b/>
          <w:sz w:val="24"/>
          <w:szCs w:val="24"/>
        </w:rPr>
        <w:t>Describe assurance of confidentiality provided to respondents.</w:t>
      </w:r>
      <w:r w:rsidRPr="003349D8">
        <w:rPr>
          <w:sz w:val="24"/>
          <w:szCs w:val="24"/>
        </w:rPr>
        <w:t xml:space="preserve">  This information is disclosed only to the extent consistent with prudent business practices and current regulations.</w:t>
      </w:r>
    </w:p>
    <w:p w14:paraId="4A1D8853" w14:textId="77777777" w:rsidR="00DD6834" w:rsidRPr="003349D8" w:rsidRDefault="001521D0">
      <w:pPr>
        <w:contextualSpacing w:val="0"/>
        <w:rPr>
          <w:sz w:val="24"/>
          <w:szCs w:val="24"/>
        </w:rPr>
      </w:pPr>
      <w:r w:rsidRPr="003349D8">
        <w:rPr>
          <w:sz w:val="24"/>
          <w:szCs w:val="24"/>
        </w:rPr>
        <w:t xml:space="preserve"> </w:t>
      </w:r>
    </w:p>
    <w:p w14:paraId="6A03B104" w14:textId="77777777" w:rsidR="00DD6834" w:rsidRPr="003349D8" w:rsidRDefault="001521D0">
      <w:pPr>
        <w:contextualSpacing w:val="0"/>
        <w:rPr>
          <w:sz w:val="24"/>
          <w:szCs w:val="24"/>
        </w:rPr>
      </w:pPr>
      <w:r w:rsidRPr="003349D8">
        <w:rPr>
          <w:b/>
          <w:sz w:val="24"/>
          <w:szCs w:val="24"/>
        </w:rPr>
        <w:t>11.</w:t>
      </w:r>
      <w:r w:rsidRPr="003349D8">
        <w:rPr>
          <w:sz w:val="24"/>
          <w:szCs w:val="24"/>
        </w:rPr>
        <w:t xml:space="preserve">  </w:t>
      </w:r>
      <w:r w:rsidRPr="003349D8">
        <w:rPr>
          <w:b/>
          <w:sz w:val="24"/>
          <w:szCs w:val="24"/>
        </w:rPr>
        <w:t>Additional justification for questions of a sensitive nature.</w:t>
      </w:r>
      <w:r w:rsidRPr="003349D8">
        <w:rPr>
          <w:sz w:val="24"/>
          <w:szCs w:val="24"/>
        </w:rPr>
        <w:t xml:space="preserve">  No sensitive questions are involved.</w:t>
      </w:r>
    </w:p>
    <w:p w14:paraId="2AAAD0A1" w14:textId="77777777" w:rsidR="00DD6834" w:rsidRPr="003349D8" w:rsidRDefault="00DD6834">
      <w:pPr>
        <w:contextualSpacing w:val="0"/>
        <w:rPr>
          <w:sz w:val="24"/>
          <w:szCs w:val="24"/>
        </w:rPr>
      </w:pPr>
    </w:p>
    <w:p w14:paraId="761272B9" w14:textId="77777777" w:rsidR="00DD6834" w:rsidRPr="003349D8" w:rsidRDefault="001521D0">
      <w:pPr>
        <w:contextualSpacing w:val="0"/>
        <w:rPr>
          <w:sz w:val="24"/>
          <w:szCs w:val="24"/>
        </w:rPr>
      </w:pPr>
      <w:r w:rsidRPr="003349D8">
        <w:rPr>
          <w:b/>
          <w:sz w:val="24"/>
          <w:szCs w:val="24"/>
        </w:rPr>
        <w:t>12 &amp; 13.</w:t>
      </w:r>
      <w:r w:rsidRPr="003349D8">
        <w:rPr>
          <w:sz w:val="24"/>
          <w:szCs w:val="24"/>
        </w:rPr>
        <w:t xml:space="preserve">  </w:t>
      </w:r>
      <w:r w:rsidRPr="003349D8">
        <w:rPr>
          <w:b/>
          <w:sz w:val="24"/>
          <w:szCs w:val="24"/>
        </w:rPr>
        <w:t>Estimated total annual public hour and cost burden</w:t>
      </w:r>
      <w:r w:rsidRPr="003349D8">
        <w:rPr>
          <w:sz w:val="24"/>
          <w:szCs w:val="24"/>
        </w:rPr>
        <w:t xml:space="preserve">.  </w:t>
      </w:r>
    </w:p>
    <w:p w14:paraId="3345D3E2" w14:textId="77777777" w:rsidR="00E2648D" w:rsidRPr="003349D8" w:rsidRDefault="001521D0">
      <w:pPr>
        <w:contextualSpacing w:val="0"/>
        <w:rPr>
          <w:b/>
          <w:sz w:val="24"/>
          <w:szCs w:val="24"/>
        </w:rPr>
      </w:pPr>
      <w:r w:rsidRPr="003349D8">
        <w:rPr>
          <w:b/>
          <w:sz w:val="24"/>
          <w:szCs w:val="24"/>
        </w:rPr>
        <w:t xml:space="preserve">a. Authorized Negotiators - FAR 52.215-1(c)(2)(iv). </w:t>
      </w:r>
    </w:p>
    <w:p w14:paraId="6CACB55F" w14:textId="3750AA20" w:rsidR="00AE6915" w:rsidRPr="003349D8" w:rsidRDefault="001521D0" w:rsidP="00E2648D">
      <w:pPr>
        <w:ind w:firstLine="720"/>
        <w:contextualSpacing w:val="0"/>
        <w:rPr>
          <w:sz w:val="24"/>
          <w:szCs w:val="24"/>
        </w:rPr>
      </w:pPr>
      <w:r w:rsidRPr="003349D8">
        <w:rPr>
          <w:sz w:val="24"/>
          <w:szCs w:val="24"/>
        </w:rPr>
        <w:t>A review of data in the Federal Procurement Dat</w:t>
      </w:r>
      <w:r w:rsidR="001B0705" w:rsidRPr="003349D8">
        <w:rPr>
          <w:sz w:val="24"/>
          <w:szCs w:val="24"/>
        </w:rPr>
        <w:t xml:space="preserve">a System (FPDS) shows that for Fiscal </w:t>
      </w:r>
      <w:r w:rsidR="003349D8" w:rsidRPr="003349D8">
        <w:rPr>
          <w:sz w:val="24"/>
          <w:szCs w:val="24"/>
        </w:rPr>
        <w:t>Year (</w:t>
      </w:r>
      <w:r w:rsidR="001B0705" w:rsidRPr="003349D8">
        <w:rPr>
          <w:sz w:val="24"/>
          <w:szCs w:val="24"/>
        </w:rPr>
        <w:t>FY)</w:t>
      </w:r>
      <w:r w:rsidRPr="003349D8">
        <w:rPr>
          <w:sz w:val="24"/>
          <w:szCs w:val="24"/>
        </w:rPr>
        <w:t xml:space="preserve"> 201</w:t>
      </w:r>
      <w:r w:rsidR="002859E3" w:rsidRPr="003349D8">
        <w:rPr>
          <w:sz w:val="24"/>
          <w:szCs w:val="24"/>
        </w:rPr>
        <w:t>8</w:t>
      </w:r>
      <w:r w:rsidR="003349D8" w:rsidRPr="003349D8">
        <w:rPr>
          <w:sz w:val="24"/>
          <w:szCs w:val="24"/>
        </w:rPr>
        <w:t>,</w:t>
      </w:r>
      <w:r w:rsidR="002859E3" w:rsidRPr="003349D8">
        <w:rPr>
          <w:sz w:val="24"/>
          <w:szCs w:val="24"/>
        </w:rPr>
        <w:t xml:space="preserve"> the Federal Government </w:t>
      </w:r>
      <w:r w:rsidR="006B649A" w:rsidRPr="003349D8">
        <w:rPr>
          <w:sz w:val="24"/>
          <w:szCs w:val="24"/>
        </w:rPr>
        <w:t>issued</w:t>
      </w:r>
      <w:r w:rsidR="002859E3" w:rsidRPr="003349D8">
        <w:rPr>
          <w:sz w:val="24"/>
          <w:szCs w:val="24"/>
        </w:rPr>
        <w:t xml:space="preserve"> </w:t>
      </w:r>
      <w:r w:rsidR="006B649A" w:rsidRPr="003349D8">
        <w:rPr>
          <w:sz w:val="24"/>
          <w:szCs w:val="24"/>
        </w:rPr>
        <w:t>88,502 competitive contract awards using negotiated acquisition procedures</w:t>
      </w:r>
      <w:r w:rsidR="00E61CFB" w:rsidRPr="003349D8">
        <w:rPr>
          <w:sz w:val="24"/>
          <w:szCs w:val="24"/>
        </w:rPr>
        <w:t xml:space="preserve">.  </w:t>
      </w:r>
      <w:r w:rsidR="00AE6915" w:rsidRPr="003349D8">
        <w:rPr>
          <w:sz w:val="24"/>
          <w:szCs w:val="24"/>
        </w:rPr>
        <w:t xml:space="preserve">As FPDS does not collect data on </w:t>
      </w:r>
      <w:r w:rsidR="00B32891" w:rsidRPr="003349D8">
        <w:rPr>
          <w:sz w:val="24"/>
          <w:szCs w:val="24"/>
        </w:rPr>
        <w:t xml:space="preserve">the number of solicitations issued, </w:t>
      </w:r>
      <w:r w:rsidR="00AE6915" w:rsidRPr="003349D8">
        <w:rPr>
          <w:sz w:val="24"/>
          <w:szCs w:val="24"/>
        </w:rPr>
        <w:t xml:space="preserve">the </w:t>
      </w:r>
      <w:r w:rsidR="00E61CFB" w:rsidRPr="003349D8">
        <w:rPr>
          <w:sz w:val="24"/>
          <w:szCs w:val="24"/>
        </w:rPr>
        <w:t>Government assumes that for e</w:t>
      </w:r>
      <w:r w:rsidR="00871594" w:rsidRPr="003349D8">
        <w:rPr>
          <w:sz w:val="24"/>
          <w:szCs w:val="24"/>
        </w:rPr>
        <w:t>ach of the 88,502</w:t>
      </w:r>
      <w:r w:rsidR="00E61CFB" w:rsidRPr="003349D8">
        <w:rPr>
          <w:sz w:val="24"/>
          <w:szCs w:val="24"/>
        </w:rPr>
        <w:t xml:space="preserve"> competitive contract</w:t>
      </w:r>
      <w:r w:rsidR="00871594" w:rsidRPr="003349D8">
        <w:rPr>
          <w:sz w:val="24"/>
          <w:szCs w:val="24"/>
        </w:rPr>
        <w:t>s</w:t>
      </w:r>
      <w:r w:rsidR="00E61CFB" w:rsidRPr="003349D8">
        <w:rPr>
          <w:sz w:val="24"/>
          <w:szCs w:val="24"/>
        </w:rPr>
        <w:t xml:space="preserve"> awarded in FY 2018, a </w:t>
      </w:r>
      <w:r w:rsidR="00F04156" w:rsidRPr="003349D8">
        <w:rPr>
          <w:sz w:val="24"/>
          <w:szCs w:val="24"/>
        </w:rPr>
        <w:t>corresponding</w:t>
      </w:r>
      <w:r w:rsidR="00E61CFB" w:rsidRPr="003349D8">
        <w:rPr>
          <w:sz w:val="24"/>
          <w:szCs w:val="24"/>
        </w:rPr>
        <w:t xml:space="preserve"> competitive solicitation was </w:t>
      </w:r>
      <w:r w:rsidR="00F04156" w:rsidRPr="003349D8">
        <w:rPr>
          <w:sz w:val="24"/>
          <w:szCs w:val="24"/>
        </w:rPr>
        <w:t xml:space="preserve">also </w:t>
      </w:r>
      <w:r w:rsidR="00E61CFB" w:rsidRPr="003349D8">
        <w:rPr>
          <w:sz w:val="24"/>
          <w:szCs w:val="24"/>
        </w:rPr>
        <w:t xml:space="preserve">issued that included FAR provision 52.215-1. </w:t>
      </w:r>
    </w:p>
    <w:p w14:paraId="0236BB59" w14:textId="77777777" w:rsidR="00AE6915" w:rsidRPr="003349D8" w:rsidRDefault="00AE6915">
      <w:pPr>
        <w:contextualSpacing w:val="0"/>
        <w:rPr>
          <w:sz w:val="24"/>
          <w:szCs w:val="24"/>
        </w:rPr>
      </w:pPr>
    </w:p>
    <w:p w14:paraId="3CC812ED" w14:textId="6DDCF464" w:rsidR="00DD6834" w:rsidRPr="003349D8" w:rsidRDefault="00871594" w:rsidP="008C6D34">
      <w:pPr>
        <w:ind w:firstLine="720"/>
        <w:contextualSpacing w:val="0"/>
        <w:rPr>
          <w:sz w:val="24"/>
          <w:szCs w:val="24"/>
        </w:rPr>
      </w:pPr>
      <w:r w:rsidRPr="003349D8">
        <w:rPr>
          <w:sz w:val="24"/>
          <w:szCs w:val="24"/>
        </w:rPr>
        <w:t xml:space="preserve">On average, the Government receives </w:t>
      </w:r>
      <w:r w:rsidR="00DF05E5" w:rsidRPr="003349D8">
        <w:rPr>
          <w:sz w:val="24"/>
          <w:szCs w:val="24"/>
        </w:rPr>
        <w:t>8</w:t>
      </w:r>
      <w:r w:rsidRPr="003349D8">
        <w:rPr>
          <w:sz w:val="24"/>
          <w:szCs w:val="24"/>
        </w:rPr>
        <w:t xml:space="preserve"> proposals</w:t>
      </w:r>
      <w:r w:rsidR="00E61CFB" w:rsidRPr="003349D8">
        <w:rPr>
          <w:sz w:val="24"/>
          <w:szCs w:val="24"/>
        </w:rPr>
        <w:t xml:space="preserve"> </w:t>
      </w:r>
      <w:r w:rsidRPr="003349D8">
        <w:rPr>
          <w:sz w:val="24"/>
          <w:szCs w:val="24"/>
        </w:rPr>
        <w:t xml:space="preserve">in response to each </w:t>
      </w:r>
      <w:r w:rsidR="00AE6915" w:rsidRPr="003349D8">
        <w:rPr>
          <w:sz w:val="24"/>
          <w:szCs w:val="24"/>
        </w:rPr>
        <w:t>competitive</w:t>
      </w:r>
      <w:r w:rsidRPr="003349D8">
        <w:rPr>
          <w:sz w:val="24"/>
          <w:szCs w:val="24"/>
        </w:rPr>
        <w:t xml:space="preserve"> solicitation</w:t>
      </w:r>
      <w:r w:rsidR="00AE6915" w:rsidRPr="003349D8">
        <w:rPr>
          <w:sz w:val="24"/>
          <w:szCs w:val="24"/>
        </w:rPr>
        <w:t xml:space="preserve"> using negotiated procedures</w:t>
      </w:r>
      <w:r w:rsidR="00DF05E5" w:rsidRPr="003349D8">
        <w:rPr>
          <w:sz w:val="24"/>
          <w:szCs w:val="24"/>
        </w:rPr>
        <w:t xml:space="preserve">. </w:t>
      </w:r>
      <w:r w:rsidR="00B32891" w:rsidRPr="003349D8">
        <w:rPr>
          <w:sz w:val="24"/>
          <w:szCs w:val="24"/>
        </w:rPr>
        <w:t xml:space="preserve">FPDS does not collect data on </w:t>
      </w:r>
      <w:r w:rsidR="007A1012" w:rsidRPr="003349D8">
        <w:rPr>
          <w:sz w:val="24"/>
          <w:szCs w:val="24"/>
        </w:rPr>
        <w:t>the number of unique entit</w:t>
      </w:r>
      <w:r w:rsidR="003349D8" w:rsidRPr="003349D8">
        <w:rPr>
          <w:sz w:val="24"/>
          <w:szCs w:val="24"/>
        </w:rPr>
        <w:t>i</w:t>
      </w:r>
      <w:r w:rsidR="007A1012" w:rsidRPr="003349D8">
        <w:rPr>
          <w:sz w:val="24"/>
          <w:szCs w:val="24"/>
        </w:rPr>
        <w:t>es/</w:t>
      </w:r>
      <w:r w:rsidR="008C6D34" w:rsidRPr="003349D8">
        <w:rPr>
          <w:sz w:val="24"/>
          <w:szCs w:val="24"/>
        </w:rPr>
        <w:t xml:space="preserve">offerors </w:t>
      </w:r>
      <w:r w:rsidR="007A1012" w:rsidRPr="003349D8">
        <w:rPr>
          <w:sz w:val="24"/>
          <w:szCs w:val="24"/>
        </w:rPr>
        <w:t>that respond</w:t>
      </w:r>
      <w:r w:rsidR="008C6D34" w:rsidRPr="003349D8">
        <w:rPr>
          <w:sz w:val="24"/>
          <w:szCs w:val="24"/>
        </w:rPr>
        <w:t xml:space="preserve"> to solicitations; therefore, t</w:t>
      </w:r>
      <w:r w:rsidR="00AE6915" w:rsidRPr="003349D8">
        <w:rPr>
          <w:sz w:val="24"/>
          <w:szCs w:val="24"/>
        </w:rPr>
        <w:t>he Government estimates 708,016 respondents to this provision per year (</w:t>
      </w:r>
      <w:r w:rsidR="00B32891" w:rsidRPr="003349D8">
        <w:rPr>
          <w:sz w:val="24"/>
          <w:szCs w:val="24"/>
        </w:rPr>
        <w:t>88,502 solicitations x 8 proposals/responses).</w:t>
      </w:r>
      <w:r w:rsidR="00AE6915" w:rsidRPr="003349D8">
        <w:rPr>
          <w:sz w:val="24"/>
          <w:szCs w:val="24"/>
        </w:rPr>
        <w:t xml:space="preserve">  </w:t>
      </w:r>
      <w:r w:rsidR="00B32891" w:rsidRPr="003349D8">
        <w:rPr>
          <w:sz w:val="24"/>
          <w:szCs w:val="24"/>
        </w:rPr>
        <w:t>A respondent</w:t>
      </w:r>
      <w:r w:rsidR="00DF05E5" w:rsidRPr="003349D8">
        <w:rPr>
          <w:sz w:val="24"/>
          <w:szCs w:val="24"/>
        </w:rPr>
        <w:t xml:space="preserve"> must provide the information requested by the provision with each submission of a prop</w:t>
      </w:r>
      <w:r w:rsidR="00B32891" w:rsidRPr="003349D8">
        <w:rPr>
          <w:sz w:val="24"/>
          <w:szCs w:val="24"/>
        </w:rPr>
        <w:t>osal.</w:t>
      </w:r>
      <w:r w:rsidR="00B02536" w:rsidRPr="003349D8">
        <w:rPr>
          <w:sz w:val="24"/>
          <w:szCs w:val="24"/>
        </w:rPr>
        <w:t xml:space="preserve"> </w:t>
      </w:r>
      <w:r w:rsidR="001521D0" w:rsidRPr="003349D8">
        <w:rPr>
          <w:sz w:val="24"/>
          <w:szCs w:val="24"/>
        </w:rPr>
        <w:t>Time required to read and prepare information is estimated at 1 minute (.</w:t>
      </w:r>
      <w:r w:rsidR="00B02536" w:rsidRPr="003349D8">
        <w:rPr>
          <w:sz w:val="24"/>
          <w:szCs w:val="24"/>
        </w:rPr>
        <w:t>017</w:t>
      </w:r>
      <w:r w:rsidR="005C24D7" w:rsidRPr="003349D8">
        <w:rPr>
          <w:sz w:val="24"/>
          <w:szCs w:val="24"/>
        </w:rPr>
        <w:t xml:space="preserve"> </w:t>
      </w:r>
      <w:r w:rsidR="001521D0" w:rsidRPr="003349D8">
        <w:rPr>
          <w:sz w:val="24"/>
          <w:szCs w:val="24"/>
        </w:rPr>
        <w:t>hour) per response.</w:t>
      </w:r>
      <w:r w:rsidR="00642594">
        <w:rPr>
          <w:sz w:val="24"/>
          <w:szCs w:val="24"/>
        </w:rPr>
        <w:t xml:space="preserve"> The estimated cost per response is $1.10.</w:t>
      </w:r>
      <w:r w:rsidR="001521D0" w:rsidRPr="003349D8">
        <w:rPr>
          <w:sz w:val="24"/>
          <w:szCs w:val="24"/>
        </w:rPr>
        <w:br/>
      </w:r>
      <w:r w:rsidR="001521D0" w:rsidRPr="003349D8">
        <w:rPr>
          <w:sz w:val="24"/>
          <w:szCs w:val="24"/>
        </w:rPr>
        <w:br/>
        <w:t>Estimated respondents per year</w:t>
      </w:r>
      <w:r w:rsidR="001521D0" w:rsidRPr="003349D8">
        <w:rPr>
          <w:sz w:val="24"/>
          <w:szCs w:val="24"/>
        </w:rPr>
        <w:tab/>
      </w:r>
      <w:r w:rsidR="008C6D34" w:rsidRPr="003349D8">
        <w:rPr>
          <w:sz w:val="24"/>
          <w:szCs w:val="24"/>
        </w:rPr>
        <w:t xml:space="preserve">     </w:t>
      </w:r>
      <w:r w:rsidR="001521D0" w:rsidRPr="003349D8">
        <w:rPr>
          <w:sz w:val="24"/>
          <w:szCs w:val="24"/>
        </w:rPr>
        <w:tab/>
      </w:r>
      <w:r w:rsidR="001521D0" w:rsidRPr="003349D8">
        <w:rPr>
          <w:sz w:val="24"/>
          <w:szCs w:val="24"/>
        </w:rPr>
        <w:tab/>
      </w:r>
      <w:r w:rsidR="001521D0" w:rsidRPr="003349D8">
        <w:rPr>
          <w:sz w:val="24"/>
          <w:szCs w:val="24"/>
        </w:rPr>
        <w:tab/>
      </w:r>
      <w:r w:rsidR="001521D0" w:rsidRPr="003349D8">
        <w:rPr>
          <w:sz w:val="24"/>
          <w:szCs w:val="24"/>
        </w:rPr>
        <w:tab/>
        <w:t xml:space="preserve">       </w:t>
      </w:r>
      <w:r w:rsidR="008C6D34" w:rsidRPr="003349D8">
        <w:rPr>
          <w:sz w:val="24"/>
          <w:szCs w:val="24"/>
        </w:rPr>
        <w:t xml:space="preserve">                       708,016</w:t>
      </w:r>
    </w:p>
    <w:p w14:paraId="628AE157" w14:textId="0268B39E" w:rsidR="00DD6834" w:rsidRPr="003349D8" w:rsidRDefault="001521D0" w:rsidP="00042C2E">
      <w:pPr>
        <w:tabs>
          <w:tab w:val="right" w:pos="9360"/>
        </w:tabs>
        <w:contextualSpacing w:val="0"/>
        <w:rPr>
          <w:sz w:val="24"/>
          <w:szCs w:val="24"/>
        </w:rPr>
      </w:pPr>
      <w:r w:rsidRPr="003349D8">
        <w:rPr>
          <w:sz w:val="24"/>
          <w:szCs w:val="24"/>
        </w:rPr>
        <w:t>Responses annually</w:t>
      </w:r>
      <w:r w:rsidRPr="003349D8">
        <w:rPr>
          <w:sz w:val="24"/>
          <w:szCs w:val="24"/>
        </w:rPr>
        <w:tab/>
      </w:r>
      <w:r w:rsidR="008C6D34" w:rsidRPr="003349D8">
        <w:rPr>
          <w:sz w:val="24"/>
          <w:szCs w:val="24"/>
        </w:rPr>
        <w:t>1</w:t>
      </w:r>
    </w:p>
    <w:p w14:paraId="04F3BF3E" w14:textId="15D0FB32" w:rsidR="00DD6834" w:rsidRPr="003349D8" w:rsidRDefault="001521D0" w:rsidP="00042C2E">
      <w:pPr>
        <w:tabs>
          <w:tab w:val="right" w:pos="9360"/>
        </w:tabs>
        <w:contextualSpacing w:val="0"/>
        <w:rPr>
          <w:sz w:val="24"/>
          <w:szCs w:val="24"/>
        </w:rPr>
      </w:pPr>
      <w:r w:rsidRPr="003349D8">
        <w:rPr>
          <w:sz w:val="24"/>
          <w:szCs w:val="24"/>
        </w:rPr>
        <w:t>Total annual responses</w:t>
      </w:r>
      <w:r w:rsidRPr="003349D8">
        <w:rPr>
          <w:sz w:val="24"/>
          <w:szCs w:val="24"/>
        </w:rPr>
        <w:tab/>
      </w:r>
      <w:r w:rsidR="008C6D34" w:rsidRPr="003349D8">
        <w:rPr>
          <w:sz w:val="24"/>
          <w:szCs w:val="24"/>
        </w:rPr>
        <w:t>708,016</w:t>
      </w:r>
    </w:p>
    <w:p w14:paraId="15FC71F0" w14:textId="7AA1F14B" w:rsidR="00DD6834" w:rsidRPr="003349D8" w:rsidRDefault="001521D0" w:rsidP="00042C2E">
      <w:pPr>
        <w:tabs>
          <w:tab w:val="right" w:pos="9360"/>
        </w:tabs>
        <w:contextualSpacing w:val="0"/>
        <w:rPr>
          <w:sz w:val="24"/>
          <w:szCs w:val="24"/>
        </w:rPr>
      </w:pPr>
      <w:r w:rsidRPr="003349D8">
        <w:rPr>
          <w:sz w:val="24"/>
          <w:szCs w:val="24"/>
        </w:rPr>
        <w:t>Estimated hrs/response</w:t>
      </w:r>
      <w:r w:rsidRPr="003349D8">
        <w:rPr>
          <w:sz w:val="24"/>
          <w:szCs w:val="24"/>
        </w:rPr>
        <w:tab/>
        <w:t>0.01</w:t>
      </w:r>
      <w:r w:rsidR="00B02536" w:rsidRPr="003349D8">
        <w:rPr>
          <w:sz w:val="24"/>
          <w:szCs w:val="24"/>
        </w:rPr>
        <w:t>7</w:t>
      </w:r>
    </w:p>
    <w:p w14:paraId="10ABB173" w14:textId="2503D32F" w:rsidR="00DD6834" w:rsidRPr="003349D8" w:rsidRDefault="001521D0" w:rsidP="00042C2E">
      <w:pPr>
        <w:tabs>
          <w:tab w:val="right" w:pos="9360"/>
        </w:tabs>
        <w:contextualSpacing w:val="0"/>
        <w:rPr>
          <w:sz w:val="24"/>
          <w:szCs w:val="24"/>
        </w:rPr>
      </w:pPr>
      <w:r w:rsidRPr="003349D8">
        <w:rPr>
          <w:sz w:val="24"/>
          <w:szCs w:val="24"/>
        </w:rPr>
        <w:t>Total burden hours</w:t>
      </w:r>
      <w:r w:rsidRPr="003349D8">
        <w:rPr>
          <w:sz w:val="24"/>
          <w:szCs w:val="24"/>
        </w:rPr>
        <w:tab/>
      </w:r>
      <w:r w:rsidR="00B02536" w:rsidRPr="003349D8">
        <w:rPr>
          <w:sz w:val="24"/>
          <w:szCs w:val="24"/>
        </w:rPr>
        <w:t>12,036</w:t>
      </w:r>
    </w:p>
    <w:p w14:paraId="25C3312A" w14:textId="77777777" w:rsidR="00DD6834" w:rsidRPr="003349D8" w:rsidRDefault="001521D0" w:rsidP="00042C2E">
      <w:pPr>
        <w:tabs>
          <w:tab w:val="right" w:pos="9360"/>
        </w:tabs>
        <w:contextualSpacing w:val="0"/>
        <w:rPr>
          <w:sz w:val="24"/>
          <w:szCs w:val="24"/>
        </w:rPr>
      </w:pPr>
      <w:r w:rsidRPr="003349D8">
        <w:rPr>
          <w:sz w:val="24"/>
          <w:szCs w:val="24"/>
        </w:rPr>
        <w:t>Average wage*</w:t>
      </w:r>
      <w:r w:rsidRPr="003349D8">
        <w:rPr>
          <w:sz w:val="24"/>
          <w:szCs w:val="24"/>
        </w:rPr>
        <w:tab/>
        <w:t>$65</w:t>
      </w:r>
    </w:p>
    <w:p w14:paraId="4C41EE6D" w14:textId="4C1C1646" w:rsidR="00DD6834" w:rsidRPr="003349D8" w:rsidRDefault="001521D0" w:rsidP="00042C2E">
      <w:pPr>
        <w:tabs>
          <w:tab w:val="right" w:pos="9360"/>
        </w:tabs>
        <w:contextualSpacing w:val="0"/>
        <w:rPr>
          <w:sz w:val="24"/>
          <w:szCs w:val="24"/>
        </w:rPr>
      </w:pPr>
      <w:r w:rsidRPr="003349D8">
        <w:rPr>
          <w:sz w:val="24"/>
          <w:szCs w:val="24"/>
        </w:rPr>
        <w:t>Estimated cost to the public</w:t>
      </w:r>
      <w:r w:rsidRPr="003349D8">
        <w:rPr>
          <w:sz w:val="24"/>
          <w:szCs w:val="24"/>
        </w:rPr>
        <w:tab/>
        <w:t>$</w:t>
      </w:r>
      <w:r w:rsidR="008C6D34" w:rsidRPr="003349D8">
        <w:rPr>
          <w:sz w:val="24"/>
          <w:szCs w:val="24"/>
        </w:rPr>
        <w:t>7</w:t>
      </w:r>
      <w:r w:rsidR="00B02536" w:rsidRPr="003349D8">
        <w:rPr>
          <w:sz w:val="24"/>
          <w:szCs w:val="24"/>
        </w:rPr>
        <w:t>82,340</w:t>
      </w:r>
    </w:p>
    <w:p w14:paraId="1864A118" w14:textId="77777777" w:rsidR="00DD6834" w:rsidRPr="003349D8" w:rsidRDefault="00DD6834">
      <w:pPr>
        <w:ind w:left="720"/>
        <w:contextualSpacing w:val="0"/>
        <w:rPr>
          <w:b/>
          <w:sz w:val="24"/>
          <w:szCs w:val="24"/>
        </w:rPr>
      </w:pPr>
    </w:p>
    <w:p w14:paraId="0D231992" w14:textId="07D53542" w:rsidR="001B0705" w:rsidRPr="003349D8" w:rsidRDefault="001521D0" w:rsidP="00042C2E">
      <w:pPr>
        <w:contextualSpacing w:val="0"/>
        <w:rPr>
          <w:b/>
          <w:sz w:val="24"/>
          <w:szCs w:val="24"/>
        </w:rPr>
      </w:pPr>
      <w:r w:rsidRPr="003349D8">
        <w:rPr>
          <w:b/>
          <w:sz w:val="24"/>
          <w:szCs w:val="24"/>
        </w:rPr>
        <w:t xml:space="preserve">b. </w:t>
      </w:r>
      <w:r w:rsidR="000D106B" w:rsidRPr="003349D8">
        <w:rPr>
          <w:b/>
          <w:sz w:val="24"/>
          <w:szCs w:val="24"/>
        </w:rPr>
        <w:t>(i)</w:t>
      </w:r>
      <w:r w:rsidR="001B0705" w:rsidRPr="003349D8">
        <w:rPr>
          <w:b/>
          <w:sz w:val="24"/>
          <w:szCs w:val="24"/>
        </w:rPr>
        <w:t xml:space="preserve"> </w:t>
      </w:r>
      <w:r w:rsidRPr="003349D8">
        <w:rPr>
          <w:b/>
          <w:sz w:val="24"/>
          <w:szCs w:val="24"/>
        </w:rPr>
        <w:t xml:space="preserve">Integrity of Unit Prices - FAR 52.215-14. </w:t>
      </w:r>
    </w:p>
    <w:p w14:paraId="3319E54D" w14:textId="4EF2B641" w:rsidR="00E2648D" w:rsidRPr="003349D8" w:rsidRDefault="001B0705" w:rsidP="00E2648D">
      <w:pPr>
        <w:ind w:firstLine="720"/>
        <w:contextualSpacing w:val="0"/>
        <w:rPr>
          <w:sz w:val="24"/>
          <w:szCs w:val="24"/>
        </w:rPr>
      </w:pPr>
      <w:r w:rsidRPr="003349D8">
        <w:rPr>
          <w:sz w:val="24"/>
          <w:szCs w:val="24"/>
        </w:rPr>
        <w:t xml:space="preserve">A review of FPDS shows that for FY 2018, the Federal Government </w:t>
      </w:r>
      <w:r w:rsidR="002A4C57" w:rsidRPr="003349D8">
        <w:rPr>
          <w:sz w:val="24"/>
          <w:szCs w:val="24"/>
        </w:rPr>
        <w:t>competitively awarded</w:t>
      </w:r>
      <w:r w:rsidRPr="003349D8">
        <w:rPr>
          <w:sz w:val="24"/>
          <w:szCs w:val="24"/>
        </w:rPr>
        <w:t xml:space="preserve"> </w:t>
      </w:r>
      <w:r w:rsidR="00160465" w:rsidRPr="003349D8">
        <w:rPr>
          <w:sz w:val="24"/>
          <w:szCs w:val="24"/>
        </w:rPr>
        <w:t>8,308</w:t>
      </w:r>
      <w:r w:rsidRPr="003349D8">
        <w:rPr>
          <w:sz w:val="24"/>
          <w:szCs w:val="24"/>
        </w:rPr>
        <w:t xml:space="preserve"> </w:t>
      </w:r>
      <w:r w:rsidR="0010044D" w:rsidRPr="003349D8">
        <w:rPr>
          <w:sz w:val="24"/>
          <w:szCs w:val="24"/>
        </w:rPr>
        <w:t>contracts</w:t>
      </w:r>
      <w:r w:rsidR="00160465" w:rsidRPr="003349D8">
        <w:rPr>
          <w:sz w:val="24"/>
          <w:szCs w:val="24"/>
        </w:rPr>
        <w:t xml:space="preserve"> </w:t>
      </w:r>
      <w:r w:rsidR="0010044D" w:rsidRPr="003349D8">
        <w:rPr>
          <w:sz w:val="24"/>
          <w:szCs w:val="24"/>
        </w:rPr>
        <w:t xml:space="preserve">to 4,794 unique entities </w:t>
      </w:r>
      <w:r w:rsidR="00160465" w:rsidRPr="003349D8">
        <w:rPr>
          <w:sz w:val="24"/>
          <w:szCs w:val="24"/>
        </w:rPr>
        <w:t xml:space="preserve">that were subject to the application of this FAR clause.  </w:t>
      </w:r>
      <w:r w:rsidR="00E72B15" w:rsidRPr="003349D8">
        <w:rPr>
          <w:sz w:val="24"/>
          <w:szCs w:val="24"/>
        </w:rPr>
        <w:t>The Government does not collect data on frequency with which contracting officers require the identification of supplies under this clause. As such, t</w:t>
      </w:r>
      <w:r w:rsidR="0010044D" w:rsidRPr="003349D8">
        <w:rPr>
          <w:sz w:val="24"/>
          <w:szCs w:val="24"/>
        </w:rPr>
        <w:t xml:space="preserve">he Government estimates that 1% of the </w:t>
      </w:r>
      <w:r w:rsidR="0076635E" w:rsidRPr="003349D8">
        <w:rPr>
          <w:sz w:val="24"/>
          <w:szCs w:val="24"/>
        </w:rPr>
        <w:t xml:space="preserve">applicable </w:t>
      </w:r>
      <w:r w:rsidR="0010044D" w:rsidRPr="003349D8">
        <w:rPr>
          <w:sz w:val="24"/>
          <w:szCs w:val="24"/>
        </w:rPr>
        <w:t xml:space="preserve">annual contract awards are required </w:t>
      </w:r>
      <w:r w:rsidR="00E72B15" w:rsidRPr="003349D8">
        <w:rPr>
          <w:sz w:val="24"/>
          <w:szCs w:val="24"/>
        </w:rPr>
        <w:t>to identify supplies</w:t>
      </w:r>
      <w:r w:rsidR="0076635E" w:rsidRPr="003349D8">
        <w:rPr>
          <w:sz w:val="24"/>
          <w:szCs w:val="24"/>
        </w:rPr>
        <w:t xml:space="preserve"> in accordance with the clause</w:t>
      </w:r>
      <w:r w:rsidR="00E72B15" w:rsidRPr="003349D8">
        <w:rPr>
          <w:sz w:val="24"/>
          <w:szCs w:val="24"/>
        </w:rPr>
        <w:t xml:space="preserve">. </w:t>
      </w:r>
      <w:r w:rsidR="0076635E" w:rsidRPr="003349D8">
        <w:rPr>
          <w:sz w:val="24"/>
          <w:szCs w:val="24"/>
        </w:rPr>
        <w:t>A response is required for each contract</w:t>
      </w:r>
      <w:r w:rsidR="00E2648D" w:rsidRPr="003349D8">
        <w:rPr>
          <w:sz w:val="24"/>
          <w:szCs w:val="24"/>
        </w:rPr>
        <w:t>, when requested.  Therefore, the Government estimates 83 responses to the clause (8,308 x .01), from 48 unique entities (4,794 x .01), who provide approximately 1.7 response</w:t>
      </w:r>
      <w:r w:rsidR="000D106B" w:rsidRPr="003349D8">
        <w:rPr>
          <w:sz w:val="24"/>
          <w:szCs w:val="24"/>
        </w:rPr>
        <w:t>s</w:t>
      </w:r>
      <w:r w:rsidR="00E2648D" w:rsidRPr="003349D8">
        <w:rPr>
          <w:sz w:val="24"/>
          <w:szCs w:val="24"/>
        </w:rPr>
        <w:t xml:space="preserve"> annually (83/48).   </w:t>
      </w:r>
      <w:r w:rsidR="00B42ACD">
        <w:rPr>
          <w:sz w:val="24"/>
          <w:szCs w:val="24"/>
        </w:rPr>
        <w:t>The es</w:t>
      </w:r>
      <w:r w:rsidR="00327A8D">
        <w:rPr>
          <w:sz w:val="24"/>
          <w:szCs w:val="24"/>
        </w:rPr>
        <w:t>timated cost per response is $65.79.</w:t>
      </w:r>
    </w:p>
    <w:p w14:paraId="270D85DB" w14:textId="378629AF" w:rsidR="00E2648D" w:rsidRPr="003349D8" w:rsidRDefault="00E2648D" w:rsidP="00E2648D">
      <w:pPr>
        <w:ind w:firstLine="720"/>
        <w:contextualSpacing w:val="0"/>
        <w:rPr>
          <w:sz w:val="24"/>
          <w:szCs w:val="24"/>
        </w:rPr>
      </w:pPr>
      <w:r w:rsidRPr="003349D8">
        <w:rPr>
          <w:sz w:val="24"/>
          <w:szCs w:val="24"/>
        </w:rPr>
        <w:t>The t</w:t>
      </w:r>
      <w:r w:rsidR="001521D0" w:rsidRPr="003349D8">
        <w:rPr>
          <w:sz w:val="24"/>
          <w:szCs w:val="24"/>
        </w:rPr>
        <w:t>ime required</w:t>
      </w:r>
      <w:r w:rsidRPr="003349D8">
        <w:rPr>
          <w:sz w:val="24"/>
          <w:szCs w:val="24"/>
        </w:rPr>
        <w:t xml:space="preserve"> to </w:t>
      </w:r>
      <w:r w:rsidR="001521D0" w:rsidRPr="003349D8">
        <w:rPr>
          <w:sz w:val="24"/>
          <w:szCs w:val="24"/>
        </w:rPr>
        <w:t>prepare</w:t>
      </w:r>
      <w:r w:rsidR="00042C2E" w:rsidRPr="003349D8">
        <w:rPr>
          <w:sz w:val="24"/>
          <w:szCs w:val="24"/>
        </w:rPr>
        <w:t xml:space="preserve"> </w:t>
      </w:r>
      <w:r w:rsidRPr="003349D8">
        <w:rPr>
          <w:sz w:val="24"/>
          <w:szCs w:val="24"/>
        </w:rPr>
        <w:t xml:space="preserve">and submit the </w:t>
      </w:r>
      <w:r w:rsidR="001521D0" w:rsidRPr="003349D8">
        <w:rPr>
          <w:sz w:val="24"/>
          <w:szCs w:val="24"/>
        </w:rPr>
        <w:t>information is est</w:t>
      </w:r>
      <w:r w:rsidRPr="003349D8">
        <w:rPr>
          <w:sz w:val="24"/>
          <w:szCs w:val="24"/>
        </w:rPr>
        <w:t>imated at 1 hour per response. This e</w:t>
      </w:r>
      <w:r w:rsidR="001521D0" w:rsidRPr="003349D8">
        <w:rPr>
          <w:sz w:val="24"/>
          <w:szCs w:val="24"/>
        </w:rPr>
        <w:t>stimate assumes automation of</w:t>
      </w:r>
      <w:r w:rsidR="00042C2E" w:rsidRPr="003349D8">
        <w:rPr>
          <w:sz w:val="24"/>
          <w:szCs w:val="24"/>
        </w:rPr>
        <w:t xml:space="preserve"> </w:t>
      </w:r>
      <w:r w:rsidRPr="003349D8">
        <w:rPr>
          <w:sz w:val="24"/>
          <w:szCs w:val="24"/>
        </w:rPr>
        <w:t xml:space="preserve">the contractor’s business </w:t>
      </w:r>
      <w:r w:rsidR="001521D0" w:rsidRPr="003349D8">
        <w:rPr>
          <w:sz w:val="24"/>
          <w:szCs w:val="24"/>
        </w:rPr>
        <w:t xml:space="preserve">systems.  </w:t>
      </w:r>
    </w:p>
    <w:p w14:paraId="07D98B28" w14:textId="77777777" w:rsidR="00E2648D" w:rsidRPr="003349D8" w:rsidRDefault="00E2648D" w:rsidP="00E2648D">
      <w:pPr>
        <w:ind w:firstLine="720"/>
        <w:contextualSpacing w:val="0"/>
        <w:rPr>
          <w:sz w:val="24"/>
          <w:szCs w:val="24"/>
        </w:rPr>
      </w:pPr>
    </w:p>
    <w:p w14:paraId="4938F690" w14:textId="1565338C" w:rsidR="00E2648D" w:rsidRPr="003349D8" w:rsidRDefault="00E2648D" w:rsidP="00E2648D">
      <w:pPr>
        <w:contextualSpacing w:val="0"/>
        <w:rPr>
          <w:sz w:val="24"/>
          <w:szCs w:val="24"/>
        </w:rPr>
      </w:pPr>
      <w:r w:rsidRPr="003349D8">
        <w:rPr>
          <w:sz w:val="24"/>
          <w:szCs w:val="24"/>
        </w:rPr>
        <w:t>Estimated respondents per year</w:t>
      </w:r>
      <w:r w:rsidRPr="003349D8">
        <w:rPr>
          <w:sz w:val="24"/>
          <w:szCs w:val="24"/>
        </w:rPr>
        <w:tab/>
        <w:t xml:space="preserve">     </w:t>
      </w:r>
      <w:r w:rsidRPr="003349D8">
        <w:rPr>
          <w:sz w:val="24"/>
          <w:szCs w:val="24"/>
        </w:rPr>
        <w:tab/>
      </w:r>
      <w:r w:rsidRPr="003349D8">
        <w:rPr>
          <w:sz w:val="24"/>
          <w:szCs w:val="24"/>
        </w:rPr>
        <w:tab/>
      </w:r>
      <w:r w:rsidRPr="003349D8">
        <w:rPr>
          <w:sz w:val="24"/>
          <w:szCs w:val="24"/>
        </w:rPr>
        <w:tab/>
      </w:r>
      <w:r w:rsidR="005C2E37" w:rsidRPr="003349D8">
        <w:rPr>
          <w:sz w:val="24"/>
          <w:szCs w:val="24"/>
        </w:rPr>
        <w:t xml:space="preserve">          </w:t>
      </w:r>
      <w:r w:rsidRPr="003349D8">
        <w:rPr>
          <w:sz w:val="24"/>
          <w:szCs w:val="24"/>
        </w:rPr>
        <w:tab/>
        <w:t xml:space="preserve">                              </w:t>
      </w:r>
      <w:r w:rsidR="005C2E37" w:rsidRPr="003349D8">
        <w:rPr>
          <w:sz w:val="24"/>
          <w:szCs w:val="24"/>
        </w:rPr>
        <w:t xml:space="preserve">         48</w:t>
      </w:r>
    </w:p>
    <w:p w14:paraId="2957D6A2" w14:textId="5AE4296A" w:rsidR="00E2648D" w:rsidRPr="003349D8" w:rsidRDefault="00E2648D" w:rsidP="00E2648D">
      <w:pPr>
        <w:tabs>
          <w:tab w:val="right" w:pos="9360"/>
        </w:tabs>
        <w:contextualSpacing w:val="0"/>
        <w:rPr>
          <w:sz w:val="24"/>
          <w:szCs w:val="24"/>
        </w:rPr>
      </w:pPr>
      <w:r w:rsidRPr="003349D8">
        <w:rPr>
          <w:sz w:val="24"/>
          <w:szCs w:val="24"/>
        </w:rPr>
        <w:t>Responses annually</w:t>
      </w:r>
      <w:r w:rsidRPr="003349D8">
        <w:rPr>
          <w:sz w:val="24"/>
          <w:szCs w:val="24"/>
        </w:rPr>
        <w:tab/>
      </w:r>
      <w:r w:rsidR="005C2E37" w:rsidRPr="003349D8">
        <w:rPr>
          <w:sz w:val="24"/>
          <w:szCs w:val="24"/>
        </w:rPr>
        <w:t>1.7</w:t>
      </w:r>
    </w:p>
    <w:p w14:paraId="29D1D7B9" w14:textId="13F5DABE" w:rsidR="00E2648D" w:rsidRPr="003349D8" w:rsidRDefault="00E2648D" w:rsidP="00E2648D">
      <w:pPr>
        <w:tabs>
          <w:tab w:val="right" w:pos="9360"/>
        </w:tabs>
        <w:contextualSpacing w:val="0"/>
        <w:rPr>
          <w:sz w:val="24"/>
          <w:szCs w:val="24"/>
        </w:rPr>
      </w:pPr>
      <w:r w:rsidRPr="003349D8">
        <w:rPr>
          <w:sz w:val="24"/>
          <w:szCs w:val="24"/>
        </w:rPr>
        <w:t>Total annual responses</w:t>
      </w:r>
      <w:r w:rsidRPr="003349D8">
        <w:rPr>
          <w:sz w:val="24"/>
          <w:szCs w:val="24"/>
        </w:rPr>
        <w:tab/>
      </w:r>
      <w:r w:rsidR="005C2E37" w:rsidRPr="003349D8">
        <w:rPr>
          <w:sz w:val="24"/>
          <w:szCs w:val="24"/>
        </w:rPr>
        <w:t>83</w:t>
      </w:r>
    </w:p>
    <w:p w14:paraId="724DA9FF" w14:textId="0264EA72" w:rsidR="00E2648D" w:rsidRPr="003349D8" w:rsidRDefault="00E2648D" w:rsidP="00E2648D">
      <w:pPr>
        <w:tabs>
          <w:tab w:val="right" w:pos="9360"/>
        </w:tabs>
        <w:contextualSpacing w:val="0"/>
        <w:rPr>
          <w:sz w:val="24"/>
          <w:szCs w:val="24"/>
        </w:rPr>
      </w:pPr>
      <w:r w:rsidRPr="003349D8">
        <w:rPr>
          <w:sz w:val="24"/>
          <w:szCs w:val="24"/>
        </w:rPr>
        <w:t>Estimated hrs/response</w:t>
      </w:r>
      <w:r w:rsidRPr="003349D8">
        <w:rPr>
          <w:sz w:val="24"/>
          <w:szCs w:val="24"/>
        </w:rPr>
        <w:tab/>
      </w:r>
      <w:r w:rsidR="005C2E37" w:rsidRPr="003349D8">
        <w:rPr>
          <w:sz w:val="24"/>
          <w:szCs w:val="24"/>
        </w:rPr>
        <w:t>1</w:t>
      </w:r>
    </w:p>
    <w:p w14:paraId="287F9B04" w14:textId="5F4BD006" w:rsidR="00E2648D" w:rsidRPr="003349D8" w:rsidRDefault="00E2648D" w:rsidP="00E2648D">
      <w:pPr>
        <w:tabs>
          <w:tab w:val="right" w:pos="9360"/>
        </w:tabs>
        <w:contextualSpacing w:val="0"/>
        <w:rPr>
          <w:sz w:val="24"/>
          <w:szCs w:val="24"/>
        </w:rPr>
      </w:pPr>
      <w:r w:rsidRPr="003349D8">
        <w:rPr>
          <w:sz w:val="24"/>
          <w:szCs w:val="24"/>
        </w:rPr>
        <w:t>Total burden hours</w:t>
      </w:r>
      <w:r w:rsidRPr="003349D8">
        <w:rPr>
          <w:sz w:val="24"/>
          <w:szCs w:val="24"/>
        </w:rPr>
        <w:tab/>
      </w:r>
      <w:r w:rsidR="005C2E37" w:rsidRPr="003349D8">
        <w:rPr>
          <w:sz w:val="24"/>
          <w:szCs w:val="24"/>
        </w:rPr>
        <w:t>83</w:t>
      </w:r>
    </w:p>
    <w:p w14:paraId="426ABA33" w14:textId="77777777" w:rsidR="00E2648D" w:rsidRPr="003349D8" w:rsidRDefault="00E2648D" w:rsidP="00E2648D">
      <w:pPr>
        <w:tabs>
          <w:tab w:val="right" w:pos="9360"/>
        </w:tabs>
        <w:contextualSpacing w:val="0"/>
        <w:rPr>
          <w:sz w:val="24"/>
          <w:szCs w:val="24"/>
        </w:rPr>
      </w:pPr>
      <w:r w:rsidRPr="003349D8">
        <w:rPr>
          <w:sz w:val="24"/>
          <w:szCs w:val="24"/>
        </w:rPr>
        <w:t>Average wage*</w:t>
      </w:r>
      <w:r w:rsidRPr="003349D8">
        <w:rPr>
          <w:sz w:val="24"/>
          <w:szCs w:val="24"/>
        </w:rPr>
        <w:tab/>
        <w:t>$65</w:t>
      </w:r>
    </w:p>
    <w:p w14:paraId="137616E3" w14:textId="40350F2F" w:rsidR="00E2648D" w:rsidRPr="003349D8" w:rsidRDefault="00E2648D" w:rsidP="00E2648D">
      <w:pPr>
        <w:tabs>
          <w:tab w:val="right" w:pos="9360"/>
        </w:tabs>
        <w:contextualSpacing w:val="0"/>
        <w:rPr>
          <w:sz w:val="24"/>
          <w:szCs w:val="24"/>
        </w:rPr>
      </w:pPr>
      <w:r w:rsidRPr="003349D8">
        <w:rPr>
          <w:sz w:val="24"/>
          <w:szCs w:val="24"/>
        </w:rPr>
        <w:t>Estimated cost to the public</w:t>
      </w:r>
      <w:r w:rsidRPr="003349D8">
        <w:rPr>
          <w:sz w:val="24"/>
          <w:szCs w:val="24"/>
        </w:rPr>
        <w:tab/>
        <w:t>$</w:t>
      </w:r>
      <w:r w:rsidR="005C2E37" w:rsidRPr="003349D8">
        <w:rPr>
          <w:sz w:val="24"/>
          <w:szCs w:val="24"/>
        </w:rPr>
        <w:t>5,395</w:t>
      </w:r>
    </w:p>
    <w:p w14:paraId="3BFC9C88" w14:textId="434C50F0" w:rsidR="00E2648D" w:rsidRPr="003349D8" w:rsidRDefault="00E2648D" w:rsidP="0027383F">
      <w:pPr>
        <w:contextualSpacing w:val="0"/>
        <w:rPr>
          <w:sz w:val="24"/>
          <w:szCs w:val="24"/>
        </w:rPr>
      </w:pPr>
    </w:p>
    <w:p w14:paraId="61C9D663" w14:textId="3A578683" w:rsidR="003B72DD" w:rsidRPr="003349D8" w:rsidRDefault="003B72DD" w:rsidP="003B72DD">
      <w:pPr>
        <w:contextualSpacing w:val="0"/>
        <w:rPr>
          <w:sz w:val="24"/>
          <w:szCs w:val="24"/>
        </w:rPr>
      </w:pPr>
      <w:r w:rsidRPr="003349D8">
        <w:rPr>
          <w:b/>
          <w:sz w:val="24"/>
          <w:szCs w:val="24"/>
        </w:rPr>
        <w:t xml:space="preserve">    </w:t>
      </w:r>
      <w:r w:rsidR="000D106B" w:rsidRPr="003349D8">
        <w:rPr>
          <w:b/>
          <w:sz w:val="24"/>
          <w:szCs w:val="24"/>
        </w:rPr>
        <w:t>(ii)</w:t>
      </w:r>
      <w:r w:rsidRPr="003349D8">
        <w:rPr>
          <w:b/>
          <w:sz w:val="24"/>
          <w:szCs w:val="24"/>
        </w:rPr>
        <w:t>. Integrity of Unit Prices - FAR 52.215-14</w:t>
      </w:r>
      <w:r w:rsidR="00B97DA6" w:rsidRPr="003349D8">
        <w:rPr>
          <w:b/>
          <w:sz w:val="24"/>
          <w:szCs w:val="24"/>
        </w:rPr>
        <w:t xml:space="preserve"> Alternate I</w:t>
      </w:r>
      <w:r w:rsidRPr="003349D8">
        <w:rPr>
          <w:b/>
          <w:sz w:val="24"/>
          <w:szCs w:val="24"/>
        </w:rPr>
        <w:t>.</w:t>
      </w:r>
    </w:p>
    <w:p w14:paraId="4D69CB07" w14:textId="5046AE42" w:rsidR="00DD6834" w:rsidRPr="003349D8" w:rsidRDefault="00B97DA6" w:rsidP="00B97DA6">
      <w:pPr>
        <w:ind w:firstLine="720"/>
        <w:contextualSpacing w:val="0"/>
        <w:rPr>
          <w:sz w:val="24"/>
          <w:szCs w:val="24"/>
        </w:rPr>
      </w:pPr>
      <w:r w:rsidRPr="003349D8">
        <w:rPr>
          <w:sz w:val="24"/>
          <w:szCs w:val="24"/>
        </w:rPr>
        <w:t xml:space="preserve">A review of FPDS shows that for FY 2018, the Federal Government awarded 6,586 noncompetitive contracts to 2,760 unique entities that were subject to the application of the alternate of this FAR clause.  A response is required for each contract.  The time required to prepare and submit the information is estimated at 1 hour per response. This estimate assumes automation of the contractor’s business systems.  </w:t>
      </w:r>
      <w:r w:rsidR="00327A8D">
        <w:rPr>
          <w:sz w:val="24"/>
          <w:szCs w:val="24"/>
        </w:rPr>
        <w:t>The estimated cost per response is $64.62.</w:t>
      </w:r>
    </w:p>
    <w:p w14:paraId="260986EF" w14:textId="1EF2E503" w:rsidR="00B97DA6" w:rsidRPr="003349D8" w:rsidRDefault="00B97DA6">
      <w:pPr>
        <w:contextualSpacing w:val="0"/>
        <w:rPr>
          <w:sz w:val="24"/>
          <w:szCs w:val="24"/>
        </w:rPr>
      </w:pPr>
    </w:p>
    <w:p w14:paraId="6E9EA3E2" w14:textId="14068603" w:rsidR="00DD6834" w:rsidRPr="003349D8" w:rsidRDefault="001521D0">
      <w:pPr>
        <w:contextualSpacing w:val="0"/>
        <w:rPr>
          <w:sz w:val="24"/>
          <w:szCs w:val="24"/>
        </w:rPr>
      </w:pPr>
      <w:r w:rsidRPr="003349D8">
        <w:rPr>
          <w:sz w:val="24"/>
          <w:szCs w:val="24"/>
        </w:rPr>
        <w:t>Estimated respondent</w:t>
      </w:r>
      <w:r w:rsidR="00B97DA6" w:rsidRPr="003349D8">
        <w:rPr>
          <w:sz w:val="24"/>
          <w:szCs w:val="24"/>
        </w:rPr>
        <w:t>s per year</w:t>
      </w:r>
      <w:r w:rsidR="00B97DA6" w:rsidRPr="003349D8">
        <w:rPr>
          <w:sz w:val="24"/>
          <w:szCs w:val="24"/>
        </w:rPr>
        <w:tab/>
      </w:r>
      <w:r w:rsidR="00B97DA6" w:rsidRPr="003349D8">
        <w:rPr>
          <w:sz w:val="24"/>
          <w:szCs w:val="24"/>
        </w:rPr>
        <w:tab/>
      </w:r>
      <w:r w:rsidR="00B97DA6" w:rsidRPr="003349D8">
        <w:rPr>
          <w:sz w:val="24"/>
          <w:szCs w:val="24"/>
        </w:rPr>
        <w:tab/>
      </w:r>
      <w:r w:rsidR="00B97DA6" w:rsidRPr="003349D8">
        <w:rPr>
          <w:sz w:val="24"/>
          <w:szCs w:val="24"/>
        </w:rPr>
        <w:tab/>
      </w:r>
      <w:r w:rsidR="00B97DA6" w:rsidRPr="003349D8">
        <w:rPr>
          <w:sz w:val="24"/>
          <w:szCs w:val="24"/>
        </w:rPr>
        <w:tab/>
      </w:r>
      <w:r w:rsidR="00B97DA6" w:rsidRPr="003349D8">
        <w:rPr>
          <w:sz w:val="24"/>
          <w:szCs w:val="24"/>
        </w:rPr>
        <w:tab/>
      </w:r>
      <w:r w:rsidR="00B97DA6" w:rsidRPr="003349D8">
        <w:rPr>
          <w:sz w:val="24"/>
          <w:szCs w:val="24"/>
        </w:rPr>
        <w:tab/>
        <w:t xml:space="preserve">            </w:t>
      </w:r>
      <w:r w:rsidR="000D106B" w:rsidRPr="003349D8">
        <w:rPr>
          <w:sz w:val="24"/>
          <w:szCs w:val="24"/>
        </w:rPr>
        <w:t>2,760</w:t>
      </w:r>
    </w:p>
    <w:p w14:paraId="5701F4DC" w14:textId="2B1D05D5" w:rsidR="00DD6834" w:rsidRPr="003349D8" w:rsidRDefault="001521D0" w:rsidP="00042C2E">
      <w:pPr>
        <w:tabs>
          <w:tab w:val="right" w:pos="9360"/>
        </w:tabs>
        <w:contextualSpacing w:val="0"/>
        <w:rPr>
          <w:sz w:val="24"/>
          <w:szCs w:val="24"/>
        </w:rPr>
      </w:pPr>
      <w:r w:rsidRPr="003349D8">
        <w:rPr>
          <w:sz w:val="24"/>
          <w:szCs w:val="24"/>
        </w:rPr>
        <w:t>Responses annually</w:t>
      </w:r>
      <w:r w:rsidRPr="003349D8">
        <w:rPr>
          <w:sz w:val="24"/>
          <w:szCs w:val="24"/>
        </w:rPr>
        <w:tab/>
      </w:r>
      <w:r w:rsidR="00B02536" w:rsidRPr="003349D8">
        <w:rPr>
          <w:sz w:val="24"/>
          <w:szCs w:val="24"/>
        </w:rPr>
        <w:t>2.</w:t>
      </w:r>
      <w:r w:rsidR="000D106B" w:rsidRPr="003349D8">
        <w:rPr>
          <w:sz w:val="24"/>
          <w:szCs w:val="24"/>
        </w:rPr>
        <w:t>4</w:t>
      </w:r>
    </w:p>
    <w:p w14:paraId="011B7B29" w14:textId="25C16E6A" w:rsidR="00DD6834" w:rsidRPr="003349D8" w:rsidRDefault="001521D0" w:rsidP="00042C2E">
      <w:pPr>
        <w:tabs>
          <w:tab w:val="right" w:pos="9360"/>
        </w:tabs>
        <w:contextualSpacing w:val="0"/>
        <w:rPr>
          <w:sz w:val="24"/>
          <w:szCs w:val="24"/>
        </w:rPr>
      </w:pPr>
      <w:r w:rsidRPr="003349D8">
        <w:rPr>
          <w:sz w:val="24"/>
          <w:szCs w:val="24"/>
        </w:rPr>
        <w:t>Total annual responses</w:t>
      </w:r>
      <w:r w:rsidRPr="003349D8">
        <w:rPr>
          <w:sz w:val="24"/>
          <w:szCs w:val="24"/>
        </w:rPr>
        <w:tab/>
      </w:r>
      <w:r w:rsidR="00B97DA6" w:rsidRPr="003349D8">
        <w:rPr>
          <w:sz w:val="24"/>
          <w:szCs w:val="24"/>
        </w:rPr>
        <w:t>6,586</w:t>
      </w:r>
    </w:p>
    <w:p w14:paraId="16508234" w14:textId="77777777" w:rsidR="00DD6834" w:rsidRPr="003349D8" w:rsidRDefault="001521D0" w:rsidP="00042C2E">
      <w:pPr>
        <w:tabs>
          <w:tab w:val="right" w:pos="9360"/>
        </w:tabs>
        <w:contextualSpacing w:val="0"/>
        <w:rPr>
          <w:sz w:val="24"/>
          <w:szCs w:val="24"/>
        </w:rPr>
      </w:pPr>
      <w:r w:rsidRPr="003349D8">
        <w:rPr>
          <w:sz w:val="24"/>
          <w:szCs w:val="24"/>
        </w:rPr>
        <w:t>Estimated hrs/response</w:t>
      </w:r>
      <w:r w:rsidRPr="003349D8">
        <w:rPr>
          <w:sz w:val="24"/>
          <w:szCs w:val="24"/>
        </w:rPr>
        <w:tab/>
        <w:t>1</w:t>
      </w:r>
    </w:p>
    <w:p w14:paraId="299FC21C" w14:textId="07440644" w:rsidR="00DD6834" w:rsidRPr="003349D8" w:rsidRDefault="001521D0" w:rsidP="00042C2E">
      <w:pPr>
        <w:tabs>
          <w:tab w:val="right" w:pos="9360"/>
        </w:tabs>
        <w:contextualSpacing w:val="0"/>
        <w:rPr>
          <w:sz w:val="24"/>
          <w:szCs w:val="24"/>
        </w:rPr>
      </w:pPr>
      <w:r w:rsidRPr="003349D8">
        <w:rPr>
          <w:sz w:val="24"/>
          <w:szCs w:val="24"/>
        </w:rPr>
        <w:t>Total burden hours</w:t>
      </w:r>
      <w:r w:rsidRPr="003349D8">
        <w:rPr>
          <w:sz w:val="24"/>
          <w:szCs w:val="24"/>
        </w:rPr>
        <w:tab/>
      </w:r>
      <w:r w:rsidR="00B97DA6" w:rsidRPr="003349D8">
        <w:rPr>
          <w:sz w:val="24"/>
          <w:szCs w:val="24"/>
        </w:rPr>
        <w:t>6,586</w:t>
      </w:r>
    </w:p>
    <w:p w14:paraId="70E67A82" w14:textId="77777777" w:rsidR="00DD6834" w:rsidRPr="003349D8" w:rsidRDefault="001521D0" w:rsidP="00042C2E">
      <w:pPr>
        <w:tabs>
          <w:tab w:val="right" w:pos="9360"/>
        </w:tabs>
        <w:contextualSpacing w:val="0"/>
        <w:rPr>
          <w:sz w:val="24"/>
          <w:szCs w:val="24"/>
        </w:rPr>
      </w:pPr>
      <w:r w:rsidRPr="003349D8">
        <w:rPr>
          <w:sz w:val="24"/>
          <w:szCs w:val="24"/>
        </w:rPr>
        <w:t>Average wage*</w:t>
      </w:r>
      <w:r w:rsidRPr="003349D8">
        <w:rPr>
          <w:sz w:val="24"/>
          <w:szCs w:val="24"/>
        </w:rPr>
        <w:tab/>
        <w:t>$65</w:t>
      </w:r>
    </w:p>
    <w:p w14:paraId="54F6B69D" w14:textId="3CBABF10" w:rsidR="00DD6834" w:rsidRPr="003349D8" w:rsidRDefault="001521D0" w:rsidP="00042C2E">
      <w:pPr>
        <w:tabs>
          <w:tab w:val="right" w:pos="9360"/>
        </w:tabs>
        <w:contextualSpacing w:val="0"/>
        <w:rPr>
          <w:sz w:val="24"/>
          <w:szCs w:val="24"/>
        </w:rPr>
      </w:pPr>
      <w:r w:rsidRPr="003349D8">
        <w:rPr>
          <w:sz w:val="24"/>
          <w:szCs w:val="24"/>
        </w:rPr>
        <w:t>Estimated cost to the public</w:t>
      </w:r>
      <w:r w:rsidRPr="003349D8">
        <w:rPr>
          <w:sz w:val="24"/>
          <w:szCs w:val="24"/>
        </w:rPr>
        <w:tab/>
        <w:t>$</w:t>
      </w:r>
      <w:r w:rsidR="00B97DA6" w:rsidRPr="003349D8">
        <w:rPr>
          <w:sz w:val="24"/>
          <w:szCs w:val="24"/>
        </w:rPr>
        <w:t>428,090</w:t>
      </w:r>
    </w:p>
    <w:p w14:paraId="6340905E" w14:textId="2298DCC5" w:rsidR="000D106B" w:rsidRPr="003349D8" w:rsidRDefault="000D106B" w:rsidP="00042C2E">
      <w:pPr>
        <w:tabs>
          <w:tab w:val="right" w:pos="9360"/>
        </w:tabs>
        <w:contextualSpacing w:val="0"/>
        <w:rPr>
          <w:sz w:val="24"/>
          <w:szCs w:val="24"/>
        </w:rPr>
      </w:pPr>
    </w:p>
    <w:p w14:paraId="5D5A3659" w14:textId="4D588D19" w:rsidR="000D106B" w:rsidRPr="003349D8" w:rsidRDefault="000D106B" w:rsidP="00042C2E">
      <w:pPr>
        <w:tabs>
          <w:tab w:val="right" w:pos="9360"/>
        </w:tabs>
        <w:contextualSpacing w:val="0"/>
        <w:rPr>
          <w:b/>
          <w:sz w:val="24"/>
          <w:szCs w:val="24"/>
        </w:rPr>
      </w:pPr>
      <w:r w:rsidRPr="003349D8">
        <w:rPr>
          <w:sz w:val="24"/>
          <w:szCs w:val="24"/>
        </w:rPr>
        <w:t xml:space="preserve">   </w:t>
      </w:r>
      <w:r w:rsidRPr="003349D8">
        <w:rPr>
          <w:b/>
          <w:sz w:val="24"/>
          <w:szCs w:val="24"/>
        </w:rPr>
        <w:t>(iii). Summary - Integrity of Unit Prices - FAR 52.215-14 and Alternate I</w:t>
      </w:r>
    </w:p>
    <w:p w14:paraId="5929C721" w14:textId="6B77AEFD" w:rsidR="000D106B" w:rsidRPr="003349D8" w:rsidRDefault="000D106B" w:rsidP="00042C2E">
      <w:pPr>
        <w:tabs>
          <w:tab w:val="right" w:pos="9360"/>
        </w:tabs>
        <w:contextualSpacing w:val="0"/>
        <w:rPr>
          <w:b/>
          <w:sz w:val="24"/>
          <w:szCs w:val="24"/>
        </w:rPr>
      </w:pPr>
    </w:p>
    <w:p w14:paraId="6A2B2D18" w14:textId="50049E3B" w:rsidR="000D106B" w:rsidRPr="003349D8" w:rsidRDefault="000D106B" w:rsidP="000D106B">
      <w:pPr>
        <w:contextualSpacing w:val="0"/>
        <w:rPr>
          <w:sz w:val="24"/>
          <w:szCs w:val="24"/>
        </w:rPr>
      </w:pPr>
      <w:r w:rsidRPr="003349D8">
        <w:rPr>
          <w:sz w:val="24"/>
          <w:szCs w:val="24"/>
        </w:rPr>
        <w:t>Estimated respondents per year</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2,808</w:t>
      </w:r>
    </w:p>
    <w:p w14:paraId="156DD5E7" w14:textId="65E810BB" w:rsidR="000D106B" w:rsidRPr="003349D8" w:rsidRDefault="000D106B" w:rsidP="000D106B">
      <w:pPr>
        <w:tabs>
          <w:tab w:val="right" w:pos="9360"/>
        </w:tabs>
        <w:contextualSpacing w:val="0"/>
        <w:rPr>
          <w:sz w:val="24"/>
          <w:szCs w:val="24"/>
        </w:rPr>
      </w:pPr>
      <w:r w:rsidRPr="003349D8">
        <w:rPr>
          <w:sz w:val="24"/>
          <w:szCs w:val="24"/>
        </w:rPr>
        <w:t>Responses annually</w:t>
      </w:r>
      <w:r w:rsidRPr="003349D8">
        <w:rPr>
          <w:sz w:val="24"/>
          <w:szCs w:val="24"/>
        </w:rPr>
        <w:tab/>
        <w:t>2.</w:t>
      </w:r>
      <w:r w:rsidR="00DA168A" w:rsidRPr="003349D8">
        <w:rPr>
          <w:sz w:val="24"/>
          <w:szCs w:val="24"/>
        </w:rPr>
        <w:t>375</w:t>
      </w:r>
    </w:p>
    <w:p w14:paraId="31B3ACC6" w14:textId="05507EFB" w:rsidR="000D106B" w:rsidRPr="003349D8" w:rsidRDefault="000D106B" w:rsidP="000D106B">
      <w:pPr>
        <w:tabs>
          <w:tab w:val="right" w:pos="9360"/>
        </w:tabs>
        <w:contextualSpacing w:val="0"/>
        <w:rPr>
          <w:sz w:val="24"/>
          <w:szCs w:val="24"/>
        </w:rPr>
      </w:pPr>
      <w:r w:rsidRPr="003349D8">
        <w:rPr>
          <w:sz w:val="24"/>
          <w:szCs w:val="24"/>
        </w:rPr>
        <w:t>Total annual responses</w:t>
      </w:r>
      <w:r w:rsidRPr="003349D8">
        <w:rPr>
          <w:sz w:val="24"/>
          <w:szCs w:val="24"/>
        </w:rPr>
        <w:tab/>
        <w:t>6,669</w:t>
      </w:r>
    </w:p>
    <w:p w14:paraId="54F80810" w14:textId="77777777" w:rsidR="000D106B" w:rsidRPr="003349D8" w:rsidRDefault="000D106B" w:rsidP="000D106B">
      <w:pPr>
        <w:tabs>
          <w:tab w:val="right" w:pos="9360"/>
        </w:tabs>
        <w:contextualSpacing w:val="0"/>
        <w:rPr>
          <w:sz w:val="24"/>
          <w:szCs w:val="24"/>
        </w:rPr>
      </w:pPr>
      <w:r w:rsidRPr="003349D8">
        <w:rPr>
          <w:sz w:val="24"/>
          <w:szCs w:val="24"/>
        </w:rPr>
        <w:t>Estimated hrs/response</w:t>
      </w:r>
      <w:r w:rsidRPr="003349D8">
        <w:rPr>
          <w:sz w:val="24"/>
          <w:szCs w:val="24"/>
        </w:rPr>
        <w:tab/>
        <w:t>1</w:t>
      </w:r>
    </w:p>
    <w:p w14:paraId="4A5A2960" w14:textId="715935D8" w:rsidR="000D106B" w:rsidRPr="003349D8" w:rsidRDefault="000D106B" w:rsidP="000D106B">
      <w:pPr>
        <w:tabs>
          <w:tab w:val="right" w:pos="9360"/>
        </w:tabs>
        <w:contextualSpacing w:val="0"/>
        <w:rPr>
          <w:sz w:val="24"/>
          <w:szCs w:val="24"/>
        </w:rPr>
      </w:pPr>
      <w:r w:rsidRPr="003349D8">
        <w:rPr>
          <w:sz w:val="24"/>
          <w:szCs w:val="24"/>
        </w:rPr>
        <w:t>Total burden hours</w:t>
      </w:r>
      <w:r w:rsidRPr="003349D8">
        <w:rPr>
          <w:sz w:val="24"/>
          <w:szCs w:val="24"/>
        </w:rPr>
        <w:tab/>
        <w:t>6,669</w:t>
      </w:r>
    </w:p>
    <w:p w14:paraId="7FF2205D" w14:textId="77777777" w:rsidR="000D106B" w:rsidRPr="003349D8" w:rsidRDefault="000D106B" w:rsidP="000D106B">
      <w:pPr>
        <w:tabs>
          <w:tab w:val="right" w:pos="9360"/>
        </w:tabs>
        <w:contextualSpacing w:val="0"/>
        <w:rPr>
          <w:sz w:val="24"/>
          <w:szCs w:val="24"/>
        </w:rPr>
      </w:pPr>
      <w:r w:rsidRPr="003349D8">
        <w:rPr>
          <w:sz w:val="24"/>
          <w:szCs w:val="24"/>
        </w:rPr>
        <w:t>Average wage*</w:t>
      </w:r>
      <w:r w:rsidRPr="003349D8">
        <w:rPr>
          <w:sz w:val="24"/>
          <w:szCs w:val="24"/>
        </w:rPr>
        <w:tab/>
        <w:t>$65</w:t>
      </w:r>
    </w:p>
    <w:p w14:paraId="698105A9" w14:textId="6827C720" w:rsidR="000D106B" w:rsidRPr="003349D8" w:rsidRDefault="000D106B" w:rsidP="00042C2E">
      <w:pPr>
        <w:tabs>
          <w:tab w:val="right" w:pos="9360"/>
        </w:tabs>
        <w:contextualSpacing w:val="0"/>
        <w:rPr>
          <w:sz w:val="24"/>
          <w:szCs w:val="24"/>
        </w:rPr>
      </w:pPr>
      <w:r w:rsidRPr="003349D8">
        <w:rPr>
          <w:sz w:val="24"/>
          <w:szCs w:val="24"/>
        </w:rPr>
        <w:t>Estimated cost to the public</w:t>
      </w:r>
      <w:r w:rsidRPr="003349D8">
        <w:rPr>
          <w:sz w:val="24"/>
          <w:szCs w:val="24"/>
        </w:rPr>
        <w:tab/>
        <w:t>$433,485</w:t>
      </w:r>
    </w:p>
    <w:p w14:paraId="17C87E21" w14:textId="77777777" w:rsidR="00DD6834" w:rsidRPr="003349D8" w:rsidRDefault="00DD6834">
      <w:pPr>
        <w:contextualSpacing w:val="0"/>
        <w:rPr>
          <w:sz w:val="24"/>
          <w:szCs w:val="24"/>
        </w:rPr>
      </w:pPr>
    </w:p>
    <w:p w14:paraId="019B6A58" w14:textId="2EB149A1" w:rsidR="00DD6834" w:rsidRPr="003349D8" w:rsidRDefault="001521D0">
      <w:pPr>
        <w:contextualSpacing w:val="0"/>
        <w:rPr>
          <w:b/>
          <w:sz w:val="24"/>
          <w:szCs w:val="24"/>
        </w:rPr>
      </w:pPr>
      <w:r w:rsidRPr="003349D8">
        <w:rPr>
          <w:b/>
          <w:sz w:val="24"/>
          <w:szCs w:val="24"/>
        </w:rPr>
        <w:t xml:space="preserve">c. </w:t>
      </w:r>
      <w:r w:rsidR="000D106B" w:rsidRPr="003349D8">
        <w:rPr>
          <w:b/>
          <w:sz w:val="24"/>
          <w:szCs w:val="24"/>
        </w:rPr>
        <w:t xml:space="preserve">Total </w:t>
      </w:r>
      <w:r w:rsidR="00DA168A" w:rsidRPr="003349D8">
        <w:rPr>
          <w:b/>
          <w:sz w:val="24"/>
          <w:szCs w:val="24"/>
        </w:rPr>
        <w:t xml:space="preserve">Public Burden </w:t>
      </w:r>
      <w:r w:rsidRPr="003349D8">
        <w:rPr>
          <w:b/>
          <w:sz w:val="24"/>
          <w:szCs w:val="24"/>
        </w:rPr>
        <w:t>Summary.</w:t>
      </w:r>
    </w:p>
    <w:p w14:paraId="424B67D8" w14:textId="77777777" w:rsidR="00DD6834" w:rsidRPr="003349D8" w:rsidRDefault="00DD6834">
      <w:pPr>
        <w:contextualSpacing w:val="0"/>
        <w:rPr>
          <w:sz w:val="24"/>
          <w:szCs w:val="24"/>
        </w:rPr>
      </w:pPr>
    </w:p>
    <w:p w14:paraId="61DB93F2" w14:textId="70C84D68" w:rsidR="00DD6834" w:rsidRPr="003349D8" w:rsidRDefault="001521D0">
      <w:pPr>
        <w:contextualSpacing w:val="0"/>
        <w:rPr>
          <w:sz w:val="24"/>
          <w:szCs w:val="24"/>
        </w:rPr>
      </w:pPr>
      <w:r w:rsidRPr="003349D8">
        <w:rPr>
          <w:sz w:val="24"/>
          <w:szCs w:val="24"/>
        </w:rPr>
        <w:t>Estimated total number of respondents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B97DA6" w:rsidRPr="003349D8">
        <w:rPr>
          <w:sz w:val="24"/>
          <w:szCs w:val="24"/>
        </w:rPr>
        <w:t>710,824</w:t>
      </w:r>
      <w:r w:rsidRPr="003349D8">
        <w:rPr>
          <w:sz w:val="24"/>
          <w:szCs w:val="24"/>
        </w:rPr>
        <w:br/>
        <w:t>Total annual responses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B97DA6" w:rsidRPr="003349D8">
        <w:rPr>
          <w:sz w:val="24"/>
          <w:szCs w:val="24"/>
        </w:rPr>
        <w:t xml:space="preserve">  </w:t>
      </w:r>
      <w:r w:rsidRPr="003349D8">
        <w:rPr>
          <w:sz w:val="24"/>
          <w:szCs w:val="24"/>
        </w:rPr>
        <w:t xml:space="preserve"> </w:t>
      </w:r>
      <w:r w:rsidR="00B97DA6" w:rsidRPr="003349D8">
        <w:rPr>
          <w:sz w:val="24"/>
          <w:szCs w:val="24"/>
        </w:rPr>
        <w:t>714,685</w:t>
      </w:r>
      <w:r w:rsidRPr="003349D8">
        <w:rPr>
          <w:sz w:val="24"/>
          <w:szCs w:val="24"/>
        </w:rPr>
        <w:br/>
        <w:t>Estimated total burden hours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00B97DA6" w:rsidRPr="003349D8">
        <w:rPr>
          <w:sz w:val="24"/>
          <w:szCs w:val="24"/>
        </w:rPr>
        <w:t xml:space="preserve">                     18,</w:t>
      </w:r>
      <w:r w:rsidR="00005520" w:rsidRPr="003349D8">
        <w:rPr>
          <w:sz w:val="24"/>
          <w:szCs w:val="24"/>
        </w:rPr>
        <w:t>705</w:t>
      </w:r>
      <w:r w:rsidRPr="003349D8">
        <w:rPr>
          <w:sz w:val="24"/>
          <w:szCs w:val="24"/>
        </w:rPr>
        <w:br/>
        <w:t>Estimated total annual cost to the public</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B02536" w:rsidRPr="003349D8">
        <w:rPr>
          <w:sz w:val="24"/>
          <w:szCs w:val="24"/>
        </w:rPr>
        <w:t xml:space="preserve">  </w:t>
      </w:r>
      <w:r w:rsidRPr="003349D8">
        <w:rPr>
          <w:sz w:val="24"/>
          <w:szCs w:val="24"/>
        </w:rPr>
        <w:t xml:space="preserve">   $</w:t>
      </w:r>
      <w:r w:rsidR="00B02536" w:rsidRPr="003349D8">
        <w:rPr>
          <w:sz w:val="24"/>
          <w:szCs w:val="24"/>
        </w:rPr>
        <w:t>1,2</w:t>
      </w:r>
      <w:r w:rsidR="00005520" w:rsidRPr="003349D8">
        <w:rPr>
          <w:sz w:val="24"/>
          <w:szCs w:val="24"/>
        </w:rPr>
        <w:t>15</w:t>
      </w:r>
      <w:r w:rsidR="00B02536" w:rsidRPr="003349D8">
        <w:rPr>
          <w:sz w:val="24"/>
          <w:szCs w:val="24"/>
        </w:rPr>
        <w:t>,</w:t>
      </w:r>
      <w:r w:rsidR="00005520" w:rsidRPr="003349D8">
        <w:rPr>
          <w:sz w:val="24"/>
          <w:szCs w:val="24"/>
        </w:rPr>
        <w:t>825</w:t>
      </w:r>
      <w:r w:rsidRPr="003349D8">
        <w:rPr>
          <w:sz w:val="24"/>
          <w:szCs w:val="24"/>
        </w:rPr>
        <w:br/>
      </w:r>
    </w:p>
    <w:p w14:paraId="3FC7A559" w14:textId="77777777" w:rsidR="00DD6834" w:rsidRPr="003349D8" w:rsidRDefault="001521D0">
      <w:pPr>
        <w:contextualSpacing w:val="0"/>
        <w:rPr>
          <w:sz w:val="24"/>
          <w:szCs w:val="24"/>
        </w:rPr>
      </w:pPr>
      <w:r w:rsidRPr="003349D8">
        <w:rPr>
          <w:b/>
          <w:sz w:val="24"/>
          <w:szCs w:val="24"/>
        </w:rPr>
        <w:t>14.  Estimated cost to the Government.</w:t>
      </w:r>
      <w:r w:rsidRPr="003349D8">
        <w:rPr>
          <w:sz w:val="24"/>
          <w:szCs w:val="24"/>
        </w:rPr>
        <w:t xml:space="preserve"> </w:t>
      </w:r>
    </w:p>
    <w:p w14:paraId="691F1987" w14:textId="17095333" w:rsidR="00DD6834" w:rsidRPr="003349D8" w:rsidRDefault="001521D0">
      <w:pPr>
        <w:contextualSpacing w:val="0"/>
        <w:rPr>
          <w:sz w:val="24"/>
          <w:szCs w:val="24"/>
        </w:rPr>
      </w:pPr>
      <w:r w:rsidRPr="003349D8">
        <w:rPr>
          <w:b/>
          <w:sz w:val="24"/>
          <w:szCs w:val="24"/>
        </w:rPr>
        <w:t xml:space="preserve">a. Authorized Negotiators - FAR 52.215-1(c)(2)(iv). </w:t>
      </w:r>
      <w:r w:rsidRPr="003349D8">
        <w:rPr>
          <w:sz w:val="24"/>
          <w:szCs w:val="24"/>
        </w:rPr>
        <w:t>Time required for</w:t>
      </w:r>
      <w:r w:rsidR="00042C2E" w:rsidRPr="003349D8">
        <w:rPr>
          <w:sz w:val="24"/>
          <w:szCs w:val="24"/>
        </w:rPr>
        <w:t xml:space="preserve"> </w:t>
      </w:r>
      <w:r w:rsidRPr="003349D8">
        <w:rPr>
          <w:sz w:val="24"/>
          <w:szCs w:val="24"/>
        </w:rPr>
        <w:t>Governmentwide review is estimated at 1 minute (.0</w:t>
      </w:r>
      <w:r w:rsidR="00005520" w:rsidRPr="003349D8">
        <w:rPr>
          <w:sz w:val="24"/>
          <w:szCs w:val="24"/>
        </w:rPr>
        <w:t xml:space="preserve">17 </w:t>
      </w:r>
      <w:r w:rsidRPr="003349D8">
        <w:rPr>
          <w:sz w:val="24"/>
          <w:szCs w:val="24"/>
        </w:rPr>
        <w:t>hours) per response.</w:t>
      </w:r>
      <w:r w:rsidRPr="003349D8">
        <w:rPr>
          <w:sz w:val="24"/>
          <w:szCs w:val="24"/>
        </w:rPr>
        <w:br/>
      </w:r>
      <w:r w:rsidRPr="003349D8">
        <w:rPr>
          <w:sz w:val="24"/>
          <w:szCs w:val="24"/>
        </w:rPr>
        <w:br/>
        <w:t>Total annual responses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B02536" w:rsidRPr="003349D8">
        <w:rPr>
          <w:sz w:val="24"/>
          <w:szCs w:val="24"/>
        </w:rPr>
        <w:t>708,016</w:t>
      </w:r>
    </w:p>
    <w:p w14:paraId="692333D8" w14:textId="475D98F0" w:rsidR="00DD6834" w:rsidRPr="003349D8" w:rsidRDefault="001521D0" w:rsidP="00042C2E">
      <w:pPr>
        <w:tabs>
          <w:tab w:val="right" w:pos="9360"/>
        </w:tabs>
        <w:contextualSpacing w:val="0"/>
        <w:rPr>
          <w:sz w:val="24"/>
          <w:szCs w:val="24"/>
        </w:rPr>
      </w:pPr>
      <w:r w:rsidRPr="003349D8">
        <w:rPr>
          <w:sz w:val="24"/>
          <w:szCs w:val="24"/>
        </w:rPr>
        <w:t>Revi</w:t>
      </w:r>
      <w:r w:rsidR="00B02536" w:rsidRPr="003349D8">
        <w:rPr>
          <w:sz w:val="24"/>
          <w:szCs w:val="24"/>
        </w:rPr>
        <w:t>e</w:t>
      </w:r>
      <w:r w:rsidR="00005520" w:rsidRPr="003349D8">
        <w:rPr>
          <w:sz w:val="24"/>
          <w:szCs w:val="24"/>
        </w:rPr>
        <w:t>w time per response (hrs)</w:t>
      </w:r>
      <w:r w:rsidR="00005520" w:rsidRPr="003349D8">
        <w:rPr>
          <w:sz w:val="24"/>
          <w:szCs w:val="24"/>
        </w:rPr>
        <w:tab/>
        <w:t>0.017</w:t>
      </w:r>
    </w:p>
    <w:p w14:paraId="0688E394" w14:textId="758D0355" w:rsidR="00DD6834" w:rsidRPr="003349D8" w:rsidRDefault="001521D0" w:rsidP="00042C2E">
      <w:pPr>
        <w:tabs>
          <w:tab w:val="right" w:pos="9360"/>
        </w:tabs>
        <w:contextualSpacing w:val="0"/>
        <w:rPr>
          <w:sz w:val="24"/>
          <w:szCs w:val="24"/>
        </w:rPr>
      </w:pPr>
      <w:r w:rsidRPr="003349D8">
        <w:rPr>
          <w:sz w:val="24"/>
          <w:szCs w:val="24"/>
        </w:rPr>
        <w:t>Total review hours</w:t>
      </w:r>
      <w:r w:rsidRPr="003349D8">
        <w:rPr>
          <w:sz w:val="24"/>
          <w:szCs w:val="24"/>
        </w:rPr>
        <w:tab/>
      </w:r>
      <w:r w:rsidR="00005520" w:rsidRPr="003349D8">
        <w:rPr>
          <w:sz w:val="24"/>
          <w:szCs w:val="24"/>
        </w:rPr>
        <w:t>12,036</w:t>
      </w:r>
    </w:p>
    <w:p w14:paraId="4C8F4CC7" w14:textId="77777777" w:rsidR="00DD6834" w:rsidRPr="003349D8" w:rsidRDefault="001521D0" w:rsidP="00042C2E">
      <w:pPr>
        <w:tabs>
          <w:tab w:val="right" w:pos="9360"/>
        </w:tabs>
        <w:contextualSpacing w:val="0"/>
        <w:rPr>
          <w:sz w:val="24"/>
          <w:szCs w:val="24"/>
        </w:rPr>
      </w:pPr>
      <w:r w:rsidRPr="003349D8">
        <w:rPr>
          <w:sz w:val="24"/>
          <w:szCs w:val="24"/>
        </w:rPr>
        <w:t>Average wage*</w:t>
      </w:r>
      <w:r w:rsidRPr="003349D8">
        <w:rPr>
          <w:sz w:val="24"/>
          <w:szCs w:val="24"/>
        </w:rPr>
        <w:tab/>
        <w:t>$65</w:t>
      </w:r>
    </w:p>
    <w:p w14:paraId="308147FC" w14:textId="693C8B3D" w:rsidR="00DD6834" w:rsidRPr="003349D8" w:rsidRDefault="001521D0" w:rsidP="00042C2E">
      <w:pPr>
        <w:tabs>
          <w:tab w:val="right" w:pos="9360"/>
        </w:tabs>
        <w:contextualSpacing w:val="0"/>
        <w:rPr>
          <w:sz w:val="24"/>
          <w:szCs w:val="24"/>
        </w:rPr>
      </w:pPr>
      <w:r w:rsidRPr="003349D8">
        <w:rPr>
          <w:sz w:val="24"/>
          <w:szCs w:val="24"/>
        </w:rPr>
        <w:t>Total cost to the Government</w:t>
      </w:r>
      <w:r w:rsidRPr="003349D8">
        <w:rPr>
          <w:sz w:val="24"/>
          <w:szCs w:val="24"/>
        </w:rPr>
        <w:tab/>
        <w:t>$</w:t>
      </w:r>
      <w:r w:rsidR="00005520" w:rsidRPr="003349D8">
        <w:rPr>
          <w:sz w:val="24"/>
          <w:szCs w:val="24"/>
        </w:rPr>
        <w:t>782,340</w:t>
      </w:r>
    </w:p>
    <w:p w14:paraId="6AB35248" w14:textId="77777777" w:rsidR="00DD6834" w:rsidRPr="003349D8" w:rsidRDefault="00DD6834">
      <w:pPr>
        <w:contextualSpacing w:val="0"/>
        <w:rPr>
          <w:sz w:val="24"/>
          <w:szCs w:val="24"/>
        </w:rPr>
      </w:pPr>
    </w:p>
    <w:p w14:paraId="31812212" w14:textId="1D949672" w:rsidR="00005520" w:rsidRPr="003349D8" w:rsidRDefault="001521D0">
      <w:pPr>
        <w:contextualSpacing w:val="0"/>
        <w:rPr>
          <w:sz w:val="24"/>
          <w:szCs w:val="24"/>
        </w:rPr>
      </w:pPr>
      <w:r w:rsidRPr="003349D8">
        <w:rPr>
          <w:b/>
          <w:sz w:val="24"/>
          <w:szCs w:val="24"/>
        </w:rPr>
        <w:t xml:space="preserve">b. </w:t>
      </w:r>
      <w:r w:rsidR="00005520" w:rsidRPr="003349D8">
        <w:rPr>
          <w:b/>
          <w:sz w:val="24"/>
          <w:szCs w:val="24"/>
        </w:rPr>
        <w:t xml:space="preserve">1. </w:t>
      </w:r>
      <w:r w:rsidRPr="003349D8">
        <w:rPr>
          <w:b/>
          <w:sz w:val="24"/>
          <w:szCs w:val="24"/>
        </w:rPr>
        <w:t xml:space="preserve">Integrity of Unit Prices - FAR 52.215-14. </w:t>
      </w:r>
      <w:r w:rsidRPr="003349D8">
        <w:rPr>
          <w:sz w:val="24"/>
          <w:szCs w:val="24"/>
        </w:rPr>
        <w:t>Time required for Governmentwide review is estimated at 30 minutes per response.</w:t>
      </w:r>
      <w:r w:rsidRPr="003349D8">
        <w:rPr>
          <w:sz w:val="24"/>
          <w:szCs w:val="24"/>
        </w:rPr>
        <w:br/>
      </w:r>
      <w:r w:rsidRPr="003349D8">
        <w:rPr>
          <w:sz w:val="24"/>
          <w:szCs w:val="24"/>
        </w:rPr>
        <w:br/>
        <w:t>Total annual responses</w:t>
      </w:r>
      <w:r w:rsidRPr="003349D8">
        <w:rPr>
          <w:sz w:val="24"/>
          <w:szCs w:val="24"/>
        </w:rPr>
        <w:tab/>
        <w:t xml:space="preserve">      </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005520" w:rsidRPr="003349D8">
        <w:rPr>
          <w:sz w:val="24"/>
          <w:szCs w:val="24"/>
        </w:rPr>
        <w:t xml:space="preserve">       </w:t>
      </w:r>
      <w:r w:rsidRPr="003349D8">
        <w:rPr>
          <w:sz w:val="24"/>
          <w:szCs w:val="24"/>
        </w:rPr>
        <w:t xml:space="preserve"> </w:t>
      </w:r>
      <w:r w:rsidR="00005520" w:rsidRPr="003349D8">
        <w:rPr>
          <w:sz w:val="24"/>
          <w:szCs w:val="24"/>
        </w:rPr>
        <w:t>83</w:t>
      </w:r>
      <w:r w:rsidRPr="003349D8">
        <w:rPr>
          <w:sz w:val="24"/>
          <w:szCs w:val="24"/>
        </w:rPr>
        <w:br/>
        <w:t>Review time per response (hrs)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0.5</w:t>
      </w:r>
      <w:r w:rsidRPr="003349D8">
        <w:rPr>
          <w:sz w:val="24"/>
          <w:szCs w:val="24"/>
        </w:rPr>
        <w:br/>
        <w:t>Total review hours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005520" w:rsidRPr="003349D8">
        <w:rPr>
          <w:sz w:val="24"/>
          <w:szCs w:val="24"/>
        </w:rPr>
        <w:t xml:space="preserve">    </w:t>
      </w:r>
      <w:r w:rsidRPr="003349D8">
        <w:rPr>
          <w:sz w:val="24"/>
          <w:szCs w:val="24"/>
        </w:rPr>
        <w:t xml:space="preserve">  </w:t>
      </w:r>
      <w:r w:rsidR="00005520" w:rsidRPr="003349D8">
        <w:rPr>
          <w:sz w:val="24"/>
          <w:szCs w:val="24"/>
        </w:rPr>
        <w:t xml:space="preserve">   </w:t>
      </w:r>
      <w:r w:rsidRPr="003349D8">
        <w:rPr>
          <w:sz w:val="24"/>
          <w:szCs w:val="24"/>
        </w:rPr>
        <w:t xml:space="preserve"> </w:t>
      </w:r>
      <w:r w:rsidR="00005520" w:rsidRPr="003349D8">
        <w:rPr>
          <w:sz w:val="24"/>
          <w:szCs w:val="24"/>
        </w:rPr>
        <w:t>42</w:t>
      </w:r>
      <w:r w:rsidRPr="003349D8">
        <w:rPr>
          <w:sz w:val="24"/>
          <w:szCs w:val="24"/>
        </w:rPr>
        <w:br/>
        <w:t>Average wage*</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$65</w:t>
      </w:r>
      <w:r w:rsidRPr="003349D8">
        <w:rPr>
          <w:sz w:val="24"/>
          <w:szCs w:val="24"/>
        </w:rPr>
        <w:br/>
        <w:t>Total cost to the Government</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00005520" w:rsidRPr="003349D8">
        <w:rPr>
          <w:sz w:val="24"/>
          <w:szCs w:val="24"/>
        </w:rPr>
        <w:t xml:space="preserve">       </w:t>
      </w:r>
      <w:r w:rsidRPr="003349D8">
        <w:rPr>
          <w:sz w:val="24"/>
          <w:szCs w:val="24"/>
        </w:rPr>
        <w:t xml:space="preserve">  $</w:t>
      </w:r>
      <w:r w:rsidR="00005520" w:rsidRPr="003349D8">
        <w:rPr>
          <w:sz w:val="24"/>
          <w:szCs w:val="24"/>
        </w:rPr>
        <w:t>2,730</w:t>
      </w:r>
    </w:p>
    <w:p w14:paraId="29F9E6CD" w14:textId="77777777" w:rsidR="00005520" w:rsidRPr="003349D8" w:rsidRDefault="00005520">
      <w:pPr>
        <w:contextualSpacing w:val="0"/>
        <w:rPr>
          <w:sz w:val="24"/>
          <w:szCs w:val="24"/>
        </w:rPr>
      </w:pPr>
    </w:p>
    <w:p w14:paraId="7C6875C9" w14:textId="35231BFF" w:rsidR="00DD6834" w:rsidRPr="003349D8" w:rsidRDefault="00005520">
      <w:pPr>
        <w:contextualSpacing w:val="0"/>
        <w:rPr>
          <w:sz w:val="24"/>
          <w:szCs w:val="24"/>
        </w:rPr>
      </w:pPr>
      <w:r w:rsidRPr="003349D8">
        <w:rPr>
          <w:b/>
          <w:sz w:val="24"/>
          <w:szCs w:val="24"/>
        </w:rPr>
        <w:t xml:space="preserve">   2. Integrity of Unit Prices - FAR 52.215-14 Alternate I . </w:t>
      </w:r>
      <w:r w:rsidRPr="003349D8">
        <w:rPr>
          <w:sz w:val="24"/>
          <w:szCs w:val="24"/>
        </w:rPr>
        <w:t>Time required for Governmentwide review is estimated at 30 minutes per response.</w:t>
      </w:r>
      <w:r w:rsidRPr="003349D8">
        <w:rPr>
          <w:sz w:val="24"/>
          <w:szCs w:val="24"/>
        </w:rPr>
        <w:br/>
      </w:r>
      <w:r w:rsidRPr="003349D8">
        <w:rPr>
          <w:sz w:val="24"/>
          <w:szCs w:val="24"/>
        </w:rPr>
        <w:br/>
        <w:t>Total annual responses</w:t>
      </w:r>
      <w:r w:rsidRPr="003349D8">
        <w:rPr>
          <w:sz w:val="24"/>
          <w:szCs w:val="24"/>
        </w:rPr>
        <w:tab/>
        <w:t xml:space="preserve">      </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6,586</w:t>
      </w:r>
      <w:r w:rsidRPr="003349D8">
        <w:rPr>
          <w:sz w:val="24"/>
          <w:szCs w:val="24"/>
        </w:rPr>
        <w:br/>
        <w:t>Review time per response (hrs)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0.5</w:t>
      </w:r>
      <w:r w:rsidRPr="003349D8">
        <w:rPr>
          <w:sz w:val="24"/>
          <w:szCs w:val="24"/>
        </w:rPr>
        <w:br/>
        <w:t>Total review hours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Pr="003349D8">
        <w:rPr>
          <w:sz w:val="24"/>
          <w:szCs w:val="24"/>
        </w:rPr>
        <w:tab/>
        <w:t xml:space="preserve">                      3,293</w:t>
      </w:r>
      <w:r w:rsidRPr="003349D8">
        <w:rPr>
          <w:sz w:val="24"/>
          <w:szCs w:val="24"/>
        </w:rPr>
        <w:br/>
        <w:t>Average wage*</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$65</w:t>
      </w:r>
      <w:r w:rsidRPr="003349D8">
        <w:rPr>
          <w:sz w:val="24"/>
          <w:szCs w:val="24"/>
        </w:rPr>
        <w:br/>
        <w:t>Total cost to the Government</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$214,045</w:t>
      </w:r>
      <w:r w:rsidR="001521D0" w:rsidRPr="003349D8">
        <w:rPr>
          <w:sz w:val="24"/>
          <w:szCs w:val="24"/>
        </w:rPr>
        <w:br/>
      </w:r>
    </w:p>
    <w:p w14:paraId="4E7B93DC" w14:textId="77777777" w:rsidR="00DD6834" w:rsidRPr="003349D8" w:rsidRDefault="001521D0">
      <w:pPr>
        <w:contextualSpacing w:val="0"/>
        <w:rPr>
          <w:b/>
          <w:sz w:val="24"/>
          <w:szCs w:val="24"/>
        </w:rPr>
      </w:pPr>
      <w:r w:rsidRPr="003349D8">
        <w:rPr>
          <w:b/>
          <w:sz w:val="24"/>
          <w:szCs w:val="24"/>
        </w:rPr>
        <w:t>c. Summary.</w:t>
      </w:r>
    </w:p>
    <w:p w14:paraId="75E431DD" w14:textId="77777777" w:rsidR="00DD6834" w:rsidRPr="003349D8" w:rsidRDefault="00DD6834">
      <w:pPr>
        <w:contextualSpacing w:val="0"/>
        <w:rPr>
          <w:sz w:val="24"/>
          <w:szCs w:val="24"/>
        </w:rPr>
      </w:pPr>
    </w:p>
    <w:p w14:paraId="4E59EE69" w14:textId="7704D52B" w:rsidR="00DD6834" w:rsidRPr="003349D8" w:rsidRDefault="001521D0">
      <w:pPr>
        <w:contextualSpacing w:val="0"/>
        <w:rPr>
          <w:sz w:val="24"/>
          <w:szCs w:val="24"/>
        </w:rPr>
      </w:pPr>
      <w:r w:rsidRPr="003349D8">
        <w:rPr>
          <w:sz w:val="24"/>
          <w:szCs w:val="24"/>
        </w:rPr>
        <w:t>Total annual responses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Pr="003349D8">
        <w:rPr>
          <w:sz w:val="24"/>
          <w:szCs w:val="24"/>
        </w:rPr>
        <w:tab/>
        <w:t xml:space="preserve">      </w:t>
      </w:r>
      <w:r w:rsidR="00005520" w:rsidRPr="003349D8">
        <w:rPr>
          <w:sz w:val="24"/>
          <w:szCs w:val="24"/>
        </w:rPr>
        <w:t>714,685</w:t>
      </w:r>
      <w:r w:rsidRPr="003349D8">
        <w:rPr>
          <w:sz w:val="24"/>
          <w:szCs w:val="24"/>
        </w:rPr>
        <w:br/>
        <w:t>Estimated total review hours</w:t>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Pr="003349D8">
        <w:rPr>
          <w:sz w:val="24"/>
          <w:szCs w:val="24"/>
        </w:rPr>
        <w:tab/>
        <w:t xml:space="preserve">      </w:t>
      </w:r>
      <w:r w:rsidR="00005520" w:rsidRPr="003349D8">
        <w:rPr>
          <w:sz w:val="24"/>
          <w:szCs w:val="24"/>
        </w:rPr>
        <w:t xml:space="preserve"> </w:t>
      </w:r>
      <w:r w:rsidRPr="003349D8">
        <w:rPr>
          <w:sz w:val="24"/>
          <w:szCs w:val="24"/>
        </w:rPr>
        <w:t xml:space="preserve"> </w:t>
      </w:r>
      <w:r w:rsidR="00005520" w:rsidRPr="003349D8">
        <w:rPr>
          <w:sz w:val="24"/>
          <w:szCs w:val="24"/>
        </w:rPr>
        <w:t>15,371</w:t>
      </w:r>
      <w:r w:rsidRPr="003349D8">
        <w:rPr>
          <w:sz w:val="24"/>
          <w:szCs w:val="24"/>
        </w:rPr>
        <w:br/>
        <w:t>Estimated total annual cost to the Government</w:t>
      </w:r>
      <w:r w:rsidRPr="003349D8">
        <w:rPr>
          <w:sz w:val="24"/>
          <w:szCs w:val="24"/>
        </w:rPr>
        <w:tab/>
      </w:r>
      <w:r w:rsidRPr="003349D8">
        <w:rPr>
          <w:sz w:val="24"/>
          <w:szCs w:val="24"/>
        </w:rPr>
        <w:tab/>
      </w:r>
      <w:r w:rsidRPr="003349D8">
        <w:rPr>
          <w:sz w:val="24"/>
          <w:szCs w:val="24"/>
        </w:rPr>
        <w:tab/>
      </w:r>
      <w:r w:rsidRPr="003349D8">
        <w:rPr>
          <w:sz w:val="24"/>
          <w:szCs w:val="24"/>
        </w:rPr>
        <w:tab/>
        <w:t xml:space="preserve">  </w:t>
      </w:r>
      <w:r w:rsidR="00005520" w:rsidRPr="003349D8">
        <w:rPr>
          <w:sz w:val="24"/>
          <w:szCs w:val="24"/>
        </w:rPr>
        <w:t xml:space="preserve">    </w:t>
      </w:r>
      <w:r w:rsidRPr="003349D8">
        <w:rPr>
          <w:sz w:val="24"/>
          <w:szCs w:val="24"/>
        </w:rPr>
        <w:t xml:space="preserve">         $</w:t>
      </w:r>
      <w:r w:rsidR="00005520" w:rsidRPr="003349D8">
        <w:rPr>
          <w:sz w:val="24"/>
          <w:szCs w:val="24"/>
        </w:rPr>
        <w:t>999,115</w:t>
      </w:r>
    </w:p>
    <w:p w14:paraId="0F72D407" w14:textId="77777777" w:rsidR="00005520" w:rsidRPr="003349D8" w:rsidRDefault="00005520">
      <w:pPr>
        <w:contextualSpacing w:val="0"/>
        <w:rPr>
          <w:sz w:val="24"/>
          <w:szCs w:val="24"/>
        </w:rPr>
      </w:pPr>
    </w:p>
    <w:p w14:paraId="6B1C0730" w14:textId="77777777" w:rsidR="00DD6834" w:rsidRPr="003349D8" w:rsidRDefault="001521D0">
      <w:pPr>
        <w:contextualSpacing w:val="0"/>
        <w:rPr>
          <w:sz w:val="24"/>
          <w:szCs w:val="24"/>
        </w:rPr>
      </w:pPr>
      <w:r w:rsidRPr="003349D8">
        <w:rPr>
          <w:sz w:val="24"/>
          <w:szCs w:val="24"/>
        </w:rPr>
        <w:t>*Wages based on the equivalent of a GS-13, Step 5, of $47.38, plus overhead of 36.25%, based on OMB memorandum M-08-13 for use in public-private competition, rounded to the nearest dollar. Reference Salary Table 2018-RUS, Effective January 2018, found at</w:t>
      </w:r>
      <w:hyperlink r:id="rId7">
        <w:r w:rsidRPr="003349D8">
          <w:rPr>
            <w:sz w:val="24"/>
            <w:szCs w:val="24"/>
          </w:rPr>
          <w:t xml:space="preserve"> </w:t>
        </w:r>
      </w:hyperlink>
      <w:hyperlink r:id="rId8">
        <w:r w:rsidRPr="003349D8">
          <w:rPr>
            <w:color w:val="1155CC"/>
            <w:sz w:val="24"/>
            <w:szCs w:val="24"/>
            <w:u w:val="single"/>
          </w:rPr>
          <w:t>www.opm.gov</w:t>
        </w:r>
      </w:hyperlink>
      <w:r w:rsidRPr="003349D8">
        <w:rPr>
          <w:sz w:val="24"/>
          <w:szCs w:val="24"/>
        </w:rPr>
        <w:t>.</w:t>
      </w:r>
    </w:p>
    <w:p w14:paraId="2D4C9C7F" w14:textId="77777777" w:rsidR="00DD6834" w:rsidRPr="003349D8" w:rsidRDefault="00DD6834">
      <w:pPr>
        <w:contextualSpacing w:val="0"/>
        <w:rPr>
          <w:sz w:val="24"/>
          <w:szCs w:val="24"/>
        </w:rPr>
      </w:pPr>
    </w:p>
    <w:p w14:paraId="2AD1B73A" w14:textId="77777777" w:rsidR="003349D8" w:rsidRDefault="001521D0" w:rsidP="00D35FD1">
      <w:pPr>
        <w:ind w:right="-40"/>
        <w:contextualSpacing w:val="0"/>
        <w:rPr>
          <w:sz w:val="24"/>
          <w:szCs w:val="24"/>
        </w:rPr>
      </w:pPr>
      <w:r w:rsidRPr="003349D8">
        <w:rPr>
          <w:b/>
          <w:sz w:val="24"/>
          <w:szCs w:val="24"/>
        </w:rPr>
        <w:t>15.</w:t>
      </w:r>
      <w:r w:rsidRPr="003349D8">
        <w:rPr>
          <w:sz w:val="24"/>
          <w:szCs w:val="24"/>
        </w:rPr>
        <w:t xml:space="preserve">  </w:t>
      </w:r>
      <w:r w:rsidRPr="003349D8">
        <w:rPr>
          <w:b/>
          <w:sz w:val="24"/>
          <w:szCs w:val="24"/>
        </w:rPr>
        <w:t>Explain reasons for program changes or adjustments reported in Item 13 or 14</w:t>
      </w:r>
      <w:r w:rsidRPr="003349D8">
        <w:rPr>
          <w:sz w:val="24"/>
          <w:szCs w:val="24"/>
        </w:rPr>
        <w:t xml:space="preserve">.  </w:t>
      </w:r>
    </w:p>
    <w:p w14:paraId="391364BC" w14:textId="1CC77569" w:rsidR="00D35FD1" w:rsidRPr="003349D8" w:rsidRDefault="003349D8" w:rsidP="003349D8">
      <w:pPr>
        <w:ind w:right="-40"/>
        <w:contextualSpacing w:val="0"/>
        <w:rPr>
          <w:sz w:val="24"/>
          <w:szCs w:val="24"/>
        </w:rPr>
      </w:pPr>
      <w:r>
        <w:rPr>
          <w:sz w:val="24"/>
          <w:szCs w:val="24"/>
        </w:rPr>
        <w:t xml:space="preserve">   </w:t>
      </w:r>
      <w:r w:rsidR="001521D0" w:rsidRPr="003349D8">
        <w:rPr>
          <w:sz w:val="24"/>
          <w:szCs w:val="24"/>
        </w:rPr>
        <w:t>The FAR requirements remain the same. The burden has been adjusted to reflect current data from FPDS</w:t>
      </w:r>
      <w:r w:rsidR="00D35FD1" w:rsidRPr="003349D8">
        <w:rPr>
          <w:sz w:val="24"/>
          <w:szCs w:val="24"/>
        </w:rPr>
        <w:t xml:space="preserve"> and OMB</w:t>
      </w:r>
      <w:r w:rsidR="001521D0" w:rsidRPr="003349D8">
        <w:rPr>
          <w:sz w:val="24"/>
          <w:szCs w:val="24"/>
        </w:rPr>
        <w:t>.</w:t>
      </w:r>
    </w:p>
    <w:p w14:paraId="400DF725" w14:textId="3B806ED9" w:rsidR="00D35FD1" w:rsidRPr="003349D8" w:rsidRDefault="00D35FD1" w:rsidP="00D35FD1">
      <w:pPr>
        <w:ind w:right="-40"/>
        <w:contextualSpacing w:val="0"/>
        <w:rPr>
          <w:sz w:val="24"/>
          <w:szCs w:val="24"/>
        </w:rPr>
      </w:pPr>
      <w:r w:rsidRPr="003349D8">
        <w:rPr>
          <w:sz w:val="24"/>
          <w:szCs w:val="24"/>
        </w:rPr>
        <w:t xml:space="preserve">    </w:t>
      </w:r>
      <w:r w:rsidR="007A1012" w:rsidRPr="003349D8">
        <w:rPr>
          <w:sz w:val="24"/>
          <w:szCs w:val="24"/>
        </w:rPr>
        <w:t>For FAR provision 52.215-1, t</w:t>
      </w:r>
      <w:r w:rsidR="00527D0D" w:rsidRPr="003349D8">
        <w:rPr>
          <w:sz w:val="24"/>
          <w:szCs w:val="24"/>
        </w:rPr>
        <w:t xml:space="preserve">he </w:t>
      </w:r>
      <w:r w:rsidR="007A1012" w:rsidRPr="003349D8">
        <w:rPr>
          <w:sz w:val="24"/>
          <w:szCs w:val="24"/>
        </w:rPr>
        <w:t xml:space="preserve">number of estimated respondents per year </w:t>
      </w:r>
      <w:r w:rsidRPr="003349D8">
        <w:rPr>
          <w:sz w:val="24"/>
          <w:szCs w:val="24"/>
        </w:rPr>
        <w:t xml:space="preserve">and responses per respondent </w:t>
      </w:r>
      <w:r w:rsidR="007A1012" w:rsidRPr="003349D8">
        <w:rPr>
          <w:sz w:val="24"/>
          <w:szCs w:val="24"/>
        </w:rPr>
        <w:t xml:space="preserve">has increased </w:t>
      </w:r>
      <w:r w:rsidRPr="003349D8">
        <w:rPr>
          <w:sz w:val="24"/>
          <w:szCs w:val="24"/>
        </w:rPr>
        <w:t>due to a change in the way the overall estimate</w:t>
      </w:r>
      <w:r w:rsidR="007A1012" w:rsidRPr="003349D8">
        <w:rPr>
          <w:sz w:val="24"/>
          <w:szCs w:val="24"/>
        </w:rPr>
        <w:t xml:space="preserve"> is </w:t>
      </w:r>
      <w:r w:rsidRPr="003349D8">
        <w:rPr>
          <w:sz w:val="24"/>
          <w:szCs w:val="24"/>
        </w:rPr>
        <w:t xml:space="preserve">calculated.  The changes to these elements do not impact the Government’s estimate of annual responses, which continues to be based on </w:t>
      </w:r>
      <w:r w:rsidR="00E36473" w:rsidRPr="003349D8">
        <w:rPr>
          <w:sz w:val="24"/>
          <w:szCs w:val="24"/>
        </w:rPr>
        <w:t xml:space="preserve">estimate that the Government typically receives 8 proposals to each competitively issued solicitation. </w:t>
      </w:r>
      <w:r w:rsidRPr="003349D8">
        <w:rPr>
          <w:sz w:val="24"/>
          <w:szCs w:val="24"/>
        </w:rPr>
        <w:t xml:space="preserve">   </w:t>
      </w:r>
    </w:p>
    <w:p w14:paraId="3512F10A" w14:textId="13341489" w:rsidR="00D35FD1" w:rsidRPr="003349D8" w:rsidRDefault="00E36473">
      <w:pPr>
        <w:ind w:right="-40"/>
        <w:contextualSpacing w:val="0"/>
        <w:rPr>
          <w:sz w:val="24"/>
          <w:szCs w:val="24"/>
        </w:rPr>
      </w:pPr>
      <w:r w:rsidRPr="003349D8">
        <w:rPr>
          <w:sz w:val="24"/>
          <w:szCs w:val="24"/>
        </w:rPr>
        <w:t xml:space="preserve">     </w:t>
      </w:r>
      <w:r w:rsidR="00D35FD1" w:rsidRPr="003349D8">
        <w:rPr>
          <w:sz w:val="24"/>
          <w:szCs w:val="24"/>
        </w:rPr>
        <w:t>For FAR clause 52.21</w:t>
      </w:r>
      <w:r w:rsidR="003349D8">
        <w:rPr>
          <w:sz w:val="24"/>
          <w:szCs w:val="24"/>
        </w:rPr>
        <w:t>5</w:t>
      </w:r>
      <w:r w:rsidR="00D35FD1" w:rsidRPr="003349D8">
        <w:rPr>
          <w:sz w:val="24"/>
          <w:szCs w:val="24"/>
        </w:rPr>
        <w:t>-1</w:t>
      </w:r>
      <w:r w:rsidR="003349D8">
        <w:rPr>
          <w:sz w:val="24"/>
          <w:szCs w:val="24"/>
        </w:rPr>
        <w:t>4</w:t>
      </w:r>
      <w:r w:rsidR="00D35FD1" w:rsidRPr="003349D8">
        <w:rPr>
          <w:sz w:val="24"/>
          <w:szCs w:val="24"/>
        </w:rPr>
        <w:t xml:space="preserve">, the </w:t>
      </w:r>
      <w:r w:rsidRPr="003349D8">
        <w:rPr>
          <w:sz w:val="24"/>
          <w:szCs w:val="24"/>
        </w:rPr>
        <w:t>burden has been adjusted to capture the submissions provided</w:t>
      </w:r>
      <w:r w:rsidR="000D24BB" w:rsidRPr="003349D8">
        <w:rPr>
          <w:sz w:val="24"/>
          <w:szCs w:val="24"/>
        </w:rPr>
        <w:t xml:space="preserve"> by offerors/contractors</w:t>
      </w:r>
      <w:r w:rsidRPr="003349D8">
        <w:rPr>
          <w:sz w:val="24"/>
          <w:szCs w:val="24"/>
        </w:rPr>
        <w:t>, when reque</w:t>
      </w:r>
      <w:r w:rsidR="000D24BB" w:rsidRPr="003349D8">
        <w:rPr>
          <w:sz w:val="24"/>
          <w:szCs w:val="24"/>
        </w:rPr>
        <w:t xml:space="preserve">sted by the contracting officer in accordance with the clause. </w:t>
      </w:r>
      <w:r w:rsidRPr="003349D8">
        <w:rPr>
          <w:sz w:val="24"/>
          <w:szCs w:val="24"/>
        </w:rPr>
        <w:t xml:space="preserve"> </w:t>
      </w:r>
    </w:p>
    <w:p w14:paraId="34BC0A4A" w14:textId="77777777" w:rsidR="00DD6834" w:rsidRPr="003349D8" w:rsidRDefault="00DD6834">
      <w:pPr>
        <w:contextualSpacing w:val="0"/>
        <w:rPr>
          <w:sz w:val="24"/>
          <w:szCs w:val="24"/>
        </w:rPr>
      </w:pPr>
    </w:p>
    <w:p w14:paraId="2CE377C0" w14:textId="77777777" w:rsidR="00DD6834" w:rsidRPr="003349D8" w:rsidRDefault="001521D0">
      <w:pPr>
        <w:contextualSpacing w:val="0"/>
        <w:rPr>
          <w:sz w:val="24"/>
          <w:szCs w:val="24"/>
        </w:rPr>
      </w:pPr>
      <w:r w:rsidRPr="003349D8">
        <w:rPr>
          <w:b/>
          <w:sz w:val="24"/>
          <w:szCs w:val="24"/>
        </w:rPr>
        <w:t>16.</w:t>
      </w:r>
      <w:r w:rsidRPr="003349D8">
        <w:rPr>
          <w:sz w:val="24"/>
          <w:szCs w:val="24"/>
        </w:rPr>
        <w:t xml:space="preserve">  </w:t>
      </w:r>
      <w:r w:rsidRPr="003349D8">
        <w:rPr>
          <w:b/>
          <w:sz w:val="24"/>
          <w:szCs w:val="24"/>
        </w:rPr>
        <w:t>Outline plans for published results of information collections</w:t>
      </w:r>
      <w:r w:rsidRPr="003349D8">
        <w:rPr>
          <w:sz w:val="24"/>
          <w:szCs w:val="24"/>
        </w:rPr>
        <w:t>.  Results will not be tabulated or published.</w:t>
      </w:r>
    </w:p>
    <w:p w14:paraId="2D75C370" w14:textId="77777777" w:rsidR="00DD6834" w:rsidRPr="003349D8" w:rsidRDefault="001521D0">
      <w:pPr>
        <w:contextualSpacing w:val="0"/>
        <w:rPr>
          <w:sz w:val="24"/>
          <w:szCs w:val="24"/>
        </w:rPr>
      </w:pPr>
      <w:r w:rsidRPr="003349D8">
        <w:rPr>
          <w:sz w:val="24"/>
          <w:szCs w:val="24"/>
        </w:rPr>
        <w:t xml:space="preserve"> </w:t>
      </w:r>
    </w:p>
    <w:p w14:paraId="19D76C7E" w14:textId="77777777" w:rsidR="00DD6834" w:rsidRPr="003349D8" w:rsidRDefault="001521D0">
      <w:pPr>
        <w:contextualSpacing w:val="0"/>
        <w:rPr>
          <w:sz w:val="24"/>
          <w:szCs w:val="24"/>
        </w:rPr>
      </w:pPr>
      <w:r w:rsidRPr="003349D8">
        <w:rPr>
          <w:b/>
          <w:sz w:val="24"/>
          <w:szCs w:val="24"/>
        </w:rPr>
        <w:t xml:space="preserve">17. Approval not to display expiration date.  </w:t>
      </w:r>
      <w:r w:rsidRPr="003349D8">
        <w:rPr>
          <w:sz w:val="24"/>
          <w:szCs w:val="24"/>
        </w:rPr>
        <w:t>Not applicable.</w:t>
      </w:r>
    </w:p>
    <w:p w14:paraId="7869D837" w14:textId="77777777" w:rsidR="00DD6834" w:rsidRPr="003349D8" w:rsidRDefault="001521D0">
      <w:pPr>
        <w:contextualSpacing w:val="0"/>
        <w:rPr>
          <w:b/>
          <w:sz w:val="24"/>
          <w:szCs w:val="24"/>
        </w:rPr>
      </w:pPr>
      <w:r w:rsidRPr="003349D8">
        <w:rPr>
          <w:b/>
          <w:sz w:val="24"/>
          <w:szCs w:val="24"/>
        </w:rPr>
        <w:t xml:space="preserve"> </w:t>
      </w:r>
    </w:p>
    <w:p w14:paraId="0F98A9E6" w14:textId="77777777" w:rsidR="00DD6834" w:rsidRPr="003349D8" w:rsidRDefault="001521D0">
      <w:pPr>
        <w:contextualSpacing w:val="0"/>
        <w:rPr>
          <w:sz w:val="24"/>
          <w:szCs w:val="24"/>
        </w:rPr>
      </w:pPr>
      <w:r w:rsidRPr="003349D8">
        <w:rPr>
          <w:b/>
          <w:sz w:val="24"/>
          <w:szCs w:val="24"/>
        </w:rPr>
        <w:t>18.  Explanation of exception to certification statement.</w:t>
      </w:r>
      <w:r w:rsidRPr="003349D8">
        <w:rPr>
          <w:sz w:val="24"/>
          <w:szCs w:val="24"/>
        </w:rPr>
        <w:t xml:space="preserve">  Not applicable.</w:t>
      </w:r>
    </w:p>
    <w:p w14:paraId="6EBA9007" w14:textId="77777777" w:rsidR="00DD6834" w:rsidRPr="003349D8" w:rsidRDefault="001521D0">
      <w:pPr>
        <w:contextualSpacing w:val="0"/>
        <w:rPr>
          <w:sz w:val="24"/>
          <w:szCs w:val="24"/>
        </w:rPr>
      </w:pPr>
      <w:r w:rsidRPr="003349D8">
        <w:rPr>
          <w:sz w:val="24"/>
          <w:szCs w:val="24"/>
        </w:rPr>
        <w:t xml:space="preserve"> </w:t>
      </w:r>
    </w:p>
    <w:p w14:paraId="06345495" w14:textId="77777777" w:rsidR="00DD6834" w:rsidRPr="003349D8" w:rsidRDefault="001521D0">
      <w:pPr>
        <w:contextualSpacing w:val="0"/>
        <w:rPr>
          <w:b/>
          <w:sz w:val="24"/>
          <w:szCs w:val="24"/>
        </w:rPr>
      </w:pPr>
      <w:r w:rsidRPr="003349D8">
        <w:rPr>
          <w:b/>
          <w:sz w:val="24"/>
          <w:szCs w:val="24"/>
        </w:rPr>
        <w:t>B. Collections of Information Employing Statistical Methods.</w:t>
      </w:r>
    </w:p>
    <w:p w14:paraId="209D8B4F" w14:textId="77777777" w:rsidR="00DD6834" w:rsidRPr="003349D8" w:rsidRDefault="001521D0">
      <w:pPr>
        <w:contextualSpacing w:val="0"/>
        <w:rPr>
          <w:sz w:val="24"/>
          <w:szCs w:val="24"/>
        </w:rPr>
      </w:pPr>
      <w:r w:rsidRPr="003349D8">
        <w:rPr>
          <w:sz w:val="24"/>
          <w:szCs w:val="24"/>
        </w:rPr>
        <w:t>Statistical methods are not used in this information collection.</w:t>
      </w:r>
    </w:p>
    <w:sectPr w:rsidR="00DD6834" w:rsidRPr="003349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499E7" w14:textId="77777777" w:rsidR="00B72BE6" w:rsidRDefault="00B72BE6" w:rsidP="00834564">
      <w:pPr>
        <w:spacing w:line="240" w:lineRule="auto"/>
      </w:pPr>
      <w:r>
        <w:separator/>
      </w:r>
    </w:p>
  </w:endnote>
  <w:endnote w:type="continuationSeparator" w:id="0">
    <w:p w14:paraId="703C2013" w14:textId="77777777" w:rsidR="00B72BE6" w:rsidRDefault="00B72BE6" w:rsidP="00834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030018"/>
      <w:docPartObj>
        <w:docPartGallery w:val="Page Numbers (Bottom of Page)"/>
        <w:docPartUnique/>
      </w:docPartObj>
    </w:sdtPr>
    <w:sdtEndPr>
      <w:rPr>
        <w:noProof/>
      </w:rPr>
    </w:sdtEndPr>
    <w:sdtContent>
      <w:p w14:paraId="49B1F412" w14:textId="3BDAAF4A" w:rsidR="00834564" w:rsidRDefault="00834564">
        <w:pPr>
          <w:pStyle w:val="Footer"/>
          <w:jc w:val="center"/>
        </w:pPr>
        <w:r>
          <w:fldChar w:fldCharType="begin"/>
        </w:r>
        <w:r>
          <w:instrText xml:space="preserve"> PAGE   \* MERGEFORMAT </w:instrText>
        </w:r>
        <w:r>
          <w:fldChar w:fldCharType="separate"/>
        </w:r>
        <w:r w:rsidR="005D5D86">
          <w:rPr>
            <w:noProof/>
          </w:rPr>
          <w:t>1</w:t>
        </w:r>
        <w:r>
          <w:rPr>
            <w:noProof/>
          </w:rPr>
          <w:fldChar w:fldCharType="end"/>
        </w:r>
      </w:p>
    </w:sdtContent>
  </w:sdt>
  <w:p w14:paraId="4AED36D2" w14:textId="77777777" w:rsidR="00834564" w:rsidRDefault="00834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1271D" w14:textId="77777777" w:rsidR="00B72BE6" w:rsidRDefault="00B72BE6" w:rsidP="00834564">
      <w:pPr>
        <w:spacing w:line="240" w:lineRule="auto"/>
      </w:pPr>
      <w:r>
        <w:separator/>
      </w:r>
    </w:p>
  </w:footnote>
  <w:footnote w:type="continuationSeparator" w:id="0">
    <w:p w14:paraId="52F64D70" w14:textId="77777777" w:rsidR="00B72BE6" w:rsidRDefault="00B72BE6" w:rsidP="008345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6834"/>
    <w:rsid w:val="00005520"/>
    <w:rsid w:val="00042C2E"/>
    <w:rsid w:val="000D106B"/>
    <w:rsid w:val="000D24BB"/>
    <w:rsid w:val="0010044D"/>
    <w:rsid w:val="001521D0"/>
    <w:rsid w:val="00160465"/>
    <w:rsid w:val="001B0705"/>
    <w:rsid w:val="001D584A"/>
    <w:rsid w:val="0026220F"/>
    <w:rsid w:val="0027383F"/>
    <w:rsid w:val="002859E3"/>
    <w:rsid w:val="002A4C57"/>
    <w:rsid w:val="00327A8D"/>
    <w:rsid w:val="003349D8"/>
    <w:rsid w:val="003B72DD"/>
    <w:rsid w:val="00465AB1"/>
    <w:rsid w:val="00527D0D"/>
    <w:rsid w:val="00546E5C"/>
    <w:rsid w:val="005C24D7"/>
    <w:rsid w:val="005C2E37"/>
    <w:rsid w:val="005D5D86"/>
    <w:rsid w:val="00642594"/>
    <w:rsid w:val="00697A15"/>
    <w:rsid w:val="006A3917"/>
    <w:rsid w:val="006B649A"/>
    <w:rsid w:val="006F1D34"/>
    <w:rsid w:val="006F56CA"/>
    <w:rsid w:val="00731DAF"/>
    <w:rsid w:val="00760576"/>
    <w:rsid w:val="0076635E"/>
    <w:rsid w:val="007A1012"/>
    <w:rsid w:val="00834564"/>
    <w:rsid w:val="00871594"/>
    <w:rsid w:val="008A4E98"/>
    <w:rsid w:val="008A5B6C"/>
    <w:rsid w:val="008C6D34"/>
    <w:rsid w:val="00A61E2D"/>
    <w:rsid w:val="00A9276A"/>
    <w:rsid w:val="00AE6915"/>
    <w:rsid w:val="00B02536"/>
    <w:rsid w:val="00B32891"/>
    <w:rsid w:val="00B42ACD"/>
    <w:rsid w:val="00B72BE6"/>
    <w:rsid w:val="00B97DA6"/>
    <w:rsid w:val="00BE11A4"/>
    <w:rsid w:val="00C641F8"/>
    <w:rsid w:val="00CA469E"/>
    <w:rsid w:val="00CD3A40"/>
    <w:rsid w:val="00D35FD1"/>
    <w:rsid w:val="00DA168A"/>
    <w:rsid w:val="00DD6834"/>
    <w:rsid w:val="00DF05E5"/>
    <w:rsid w:val="00E2648D"/>
    <w:rsid w:val="00E36473"/>
    <w:rsid w:val="00E61CFB"/>
    <w:rsid w:val="00E72B15"/>
    <w:rsid w:val="00EA0719"/>
    <w:rsid w:val="00EA45F9"/>
    <w:rsid w:val="00F04156"/>
    <w:rsid w:val="00F6650D"/>
    <w:rsid w:val="00FB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48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34564"/>
    <w:pPr>
      <w:tabs>
        <w:tab w:val="center" w:pos="4680"/>
        <w:tab w:val="right" w:pos="9360"/>
      </w:tabs>
      <w:spacing w:line="240" w:lineRule="auto"/>
    </w:pPr>
  </w:style>
  <w:style w:type="character" w:customStyle="1" w:styleId="HeaderChar">
    <w:name w:val="Header Char"/>
    <w:basedOn w:val="DefaultParagraphFont"/>
    <w:link w:val="Header"/>
    <w:uiPriority w:val="99"/>
    <w:rsid w:val="00834564"/>
  </w:style>
  <w:style w:type="paragraph" w:styleId="Footer">
    <w:name w:val="footer"/>
    <w:basedOn w:val="Normal"/>
    <w:link w:val="FooterChar"/>
    <w:uiPriority w:val="99"/>
    <w:unhideWhenUsed/>
    <w:rsid w:val="00834564"/>
    <w:pPr>
      <w:tabs>
        <w:tab w:val="center" w:pos="4680"/>
        <w:tab w:val="right" w:pos="9360"/>
      </w:tabs>
      <w:spacing w:line="240" w:lineRule="auto"/>
    </w:pPr>
  </w:style>
  <w:style w:type="character" w:customStyle="1" w:styleId="FooterChar">
    <w:name w:val="Footer Char"/>
    <w:basedOn w:val="DefaultParagraphFont"/>
    <w:link w:val="Footer"/>
    <w:uiPriority w:val="99"/>
    <w:rsid w:val="00834564"/>
  </w:style>
  <w:style w:type="character" w:styleId="CommentReference">
    <w:name w:val="annotation reference"/>
    <w:basedOn w:val="DefaultParagraphFont"/>
    <w:uiPriority w:val="99"/>
    <w:semiHidden/>
    <w:unhideWhenUsed/>
    <w:rsid w:val="008A5B6C"/>
    <w:rPr>
      <w:sz w:val="16"/>
      <w:szCs w:val="16"/>
    </w:rPr>
  </w:style>
  <w:style w:type="paragraph" w:styleId="CommentText">
    <w:name w:val="annotation text"/>
    <w:basedOn w:val="Normal"/>
    <w:link w:val="CommentTextChar"/>
    <w:uiPriority w:val="99"/>
    <w:unhideWhenUsed/>
    <w:rsid w:val="008A5B6C"/>
    <w:pPr>
      <w:spacing w:line="240" w:lineRule="auto"/>
    </w:pPr>
    <w:rPr>
      <w:sz w:val="20"/>
      <w:szCs w:val="20"/>
    </w:rPr>
  </w:style>
  <w:style w:type="character" w:customStyle="1" w:styleId="CommentTextChar">
    <w:name w:val="Comment Text Char"/>
    <w:basedOn w:val="DefaultParagraphFont"/>
    <w:link w:val="CommentText"/>
    <w:uiPriority w:val="99"/>
    <w:rsid w:val="008A5B6C"/>
    <w:rPr>
      <w:sz w:val="20"/>
      <w:szCs w:val="20"/>
    </w:rPr>
  </w:style>
  <w:style w:type="paragraph" w:styleId="CommentSubject">
    <w:name w:val="annotation subject"/>
    <w:basedOn w:val="CommentText"/>
    <w:next w:val="CommentText"/>
    <w:link w:val="CommentSubjectChar"/>
    <w:uiPriority w:val="99"/>
    <w:semiHidden/>
    <w:unhideWhenUsed/>
    <w:rsid w:val="008A5B6C"/>
    <w:rPr>
      <w:b/>
      <w:bCs/>
    </w:rPr>
  </w:style>
  <w:style w:type="character" w:customStyle="1" w:styleId="CommentSubjectChar">
    <w:name w:val="Comment Subject Char"/>
    <w:basedOn w:val="CommentTextChar"/>
    <w:link w:val="CommentSubject"/>
    <w:uiPriority w:val="99"/>
    <w:semiHidden/>
    <w:rsid w:val="008A5B6C"/>
    <w:rPr>
      <w:b/>
      <w:bCs/>
      <w:sz w:val="20"/>
      <w:szCs w:val="20"/>
    </w:rPr>
  </w:style>
  <w:style w:type="paragraph" w:styleId="BalloonText">
    <w:name w:val="Balloon Text"/>
    <w:basedOn w:val="Normal"/>
    <w:link w:val="BalloonTextChar"/>
    <w:uiPriority w:val="99"/>
    <w:semiHidden/>
    <w:unhideWhenUsed/>
    <w:rsid w:val="008A5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B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48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34564"/>
    <w:pPr>
      <w:tabs>
        <w:tab w:val="center" w:pos="4680"/>
        <w:tab w:val="right" w:pos="9360"/>
      </w:tabs>
      <w:spacing w:line="240" w:lineRule="auto"/>
    </w:pPr>
  </w:style>
  <w:style w:type="character" w:customStyle="1" w:styleId="HeaderChar">
    <w:name w:val="Header Char"/>
    <w:basedOn w:val="DefaultParagraphFont"/>
    <w:link w:val="Header"/>
    <w:uiPriority w:val="99"/>
    <w:rsid w:val="00834564"/>
  </w:style>
  <w:style w:type="paragraph" w:styleId="Footer">
    <w:name w:val="footer"/>
    <w:basedOn w:val="Normal"/>
    <w:link w:val="FooterChar"/>
    <w:uiPriority w:val="99"/>
    <w:unhideWhenUsed/>
    <w:rsid w:val="00834564"/>
    <w:pPr>
      <w:tabs>
        <w:tab w:val="center" w:pos="4680"/>
        <w:tab w:val="right" w:pos="9360"/>
      </w:tabs>
      <w:spacing w:line="240" w:lineRule="auto"/>
    </w:pPr>
  </w:style>
  <w:style w:type="character" w:customStyle="1" w:styleId="FooterChar">
    <w:name w:val="Footer Char"/>
    <w:basedOn w:val="DefaultParagraphFont"/>
    <w:link w:val="Footer"/>
    <w:uiPriority w:val="99"/>
    <w:rsid w:val="00834564"/>
  </w:style>
  <w:style w:type="character" w:styleId="CommentReference">
    <w:name w:val="annotation reference"/>
    <w:basedOn w:val="DefaultParagraphFont"/>
    <w:uiPriority w:val="99"/>
    <w:semiHidden/>
    <w:unhideWhenUsed/>
    <w:rsid w:val="008A5B6C"/>
    <w:rPr>
      <w:sz w:val="16"/>
      <w:szCs w:val="16"/>
    </w:rPr>
  </w:style>
  <w:style w:type="paragraph" w:styleId="CommentText">
    <w:name w:val="annotation text"/>
    <w:basedOn w:val="Normal"/>
    <w:link w:val="CommentTextChar"/>
    <w:uiPriority w:val="99"/>
    <w:unhideWhenUsed/>
    <w:rsid w:val="008A5B6C"/>
    <w:pPr>
      <w:spacing w:line="240" w:lineRule="auto"/>
    </w:pPr>
    <w:rPr>
      <w:sz w:val="20"/>
      <w:szCs w:val="20"/>
    </w:rPr>
  </w:style>
  <w:style w:type="character" w:customStyle="1" w:styleId="CommentTextChar">
    <w:name w:val="Comment Text Char"/>
    <w:basedOn w:val="DefaultParagraphFont"/>
    <w:link w:val="CommentText"/>
    <w:uiPriority w:val="99"/>
    <w:rsid w:val="008A5B6C"/>
    <w:rPr>
      <w:sz w:val="20"/>
      <w:szCs w:val="20"/>
    </w:rPr>
  </w:style>
  <w:style w:type="paragraph" w:styleId="CommentSubject">
    <w:name w:val="annotation subject"/>
    <w:basedOn w:val="CommentText"/>
    <w:next w:val="CommentText"/>
    <w:link w:val="CommentSubjectChar"/>
    <w:uiPriority w:val="99"/>
    <w:semiHidden/>
    <w:unhideWhenUsed/>
    <w:rsid w:val="008A5B6C"/>
    <w:rPr>
      <w:b/>
      <w:bCs/>
    </w:rPr>
  </w:style>
  <w:style w:type="character" w:customStyle="1" w:styleId="CommentSubjectChar">
    <w:name w:val="Comment Subject Char"/>
    <w:basedOn w:val="CommentTextChar"/>
    <w:link w:val="CommentSubject"/>
    <w:uiPriority w:val="99"/>
    <w:semiHidden/>
    <w:rsid w:val="008A5B6C"/>
    <w:rPr>
      <w:b/>
      <w:bCs/>
      <w:sz w:val="20"/>
      <w:szCs w:val="20"/>
    </w:rPr>
  </w:style>
  <w:style w:type="paragraph" w:styleId="BalloonText">
    <w:name w:val="Balloon Text"/>
    <w:basedOn w:val="Normal"/>
    <w:link w:val="BalloonTextChar"/>
    <w:uiPriority w:val="99"/>
    <w:semiHidden/>
    <w:unhideWhenUsed/>
    <w:rsid w:val="008A5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3" Type="http://schemas.openxmlformats.org/officeDocument/2006/relationships/settings" Target="settings.xml"/><Relationship Id="rId7" Type="http://schemas.openxmlformats.org/officeDocument/2006/relationships/hyperlink" Target="http://www.opm.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2018-12-14T18:26:00Z</dcterms:created>
  <dcterms:modified xsi:type="dcterms:W3CDTF">2018-12-14T18:26:00Z</dcterms:modified>
</cp:coreProperties>
</file>