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DC" w:rsidRPr="006623A8" w:rsidRDefault="00994D72" w:rsidP="00CB40DC">
      <w:pPr>
        <w:spacing w:line="215" w:lineRule="auto"/>
        <w:ind w:left="5760"/>
        <w:jc w:val="center"/>
        <w:rPr>
          <w:rFonts w:ascii="Arial" w:hAnsi="Arial" w:cs="Arial"/>
          <w:bCs/>
          <w:sz w:val="16"/>
          <w:szCs w:val="16"/>
        </w:rPr>
      </w:pPr>
      <w:bookmarkStart w:id="0" w:name="_GoBack"/>
      <w:bookmarkEnd w:id="0"/>
      <w:r>
        <w:rPr>
          <w:bCs/>
          <w:sz w:val="18"/>
          <w:szCs w:val="18"/>
        </w:rPr>
        <w:t xml:space="preserve">   </w:t>
      </w:r>
      <w:r w:rsidR="00CB40DC" w:rsidRPr="006623A8">
        <w:rPr>
          <w:rFonts w:ascii="Arial" w:hAnsi="Arial" w:cs="Arial"/>
          <w:bCs/>
          <w:sz w:val="16"/>
          <w:szCs w:val="16"/>
        </w:rPr>
        <w:t>OMB Control No. 0648-0573</w:t>
      </w:r>
      <w:r w:rsidR="00133EBD">
        <w:rPr>
          <w:rFonts w:ascii="Arial" w:hAnsi="Arial" w:cs="Arial"/>
          <w:bCs/>
          <w:sz w:val="16"/>
          <w:szCs w:val="16"/>
        </w:rPr>
        <w:t>;</w:t>
      </w:r>
      <w:r w:rsidR="00CB40DC" w:rsidRPr="006623A8">
        <w:rPr>
          <w:rFonts w:ascii="Arial" w:hAnsi="Arial" w:cs="Arial"/>
          <w:bCs/>
          <w:sz w:val="16"/>
          <w:szCs w:val="16"/>
        </w:rPr>
        <w:t xml:space="preserve"> Expires </w:t>
      </w:r>
      <w:r w:rsidR="000E442A">
        <w:rPr>
          <w:rFonts w:ascii="Arial" w:hAnsi="Arial" w:cs="Arial"/>
          <w:bCs/>
          <w:sz w:val="16"/>
          <w:szCs w:val="16"/>
        </w:rPr>
        <w:t>7/31/2020</w:t>
      </w:r>
    </w:p>
    <w:p w:rsidR="00CB40DC" w:rsidRDefault="00CB40DC">
      <w:pPr>
        <w:spacing w:line="215" w:lineRule="auto"/>
        <w:jc w:val="center"/>
        <w:rPr>
          <w:b/>
          <w:bCs/>
        </w:rPr>
      </w:pPr>
    </w:p>
    <w:p w:rsidR="00D36F9E" w:rsidRPr="006623A8" w:rsidRDefault="00496533">
      <w:pPr>
        <w:spacing w:line="215" w:lineRule="auto"/>
        <w:jc w:val="center"/>
        <w:rPr>
          <w:b/>
          <w:bCs/>
          <w:sz w:val="28"/>
          <w:u w:val="single"/>
        </w:rPr>
      </w:pPr>
      <w:r w:rsidRPr="006623A8">
        <w:rPr>
          <w:b/>
          <w:bCs/>
          <w:sz w:val="28"/>
          <w:u w:val="single"/>
        </w:rPr>
        <w:t xml:space="preserve">Declaration </w:t>
      </w:r>
      <w:r w:rsidR="00D36F9E" w:rsidRPr="006623A8">
        <w:rPr>
          <w:b/>
          <w:bCs/>
          <w:sz w:val="28"/>
          <w:u w:val="single"/>
        </w:rPr>
        <w:t>Report Worksheet</w:t>
      </w:r>
      <w:r w:rsidR="00D36F9E" w:rsidRPr="006623A8">
        <w:rPr>
          <w:b/>
          <w:bCs/>
          <w:sz w:val="28"/>
        </w:rPr>
        <w:t xml:space="preserve"> </w:t>
      </w:r>
    </w:p>
    <w:p w:rsidR="00D36F9E" w:rsidRPr="00AF0874" w:rsidRDefault="00D36F9E" w:rsidP="00950527">
      <w:pPr>
        <w:spacing w:line="215" w:lineRule="auto"/>
        <w:jc w:val="center"/>
        <w:rPr>
          <w:sz w:val="22"/>
        </w:rPr>
      </w:pPr>
      <w:r w:rsidRPr="00AF0874">
        <w:rPr>
          <w:sz w:val="22"/>
        </w:rPr>
        <w:t>This worksheet is for your own use and is intended to help you</w:t>
      </w:r>
      <w:r w:rsidR="00AF0874">
        <w:rPr>
          <w:sz w:val="22"/>
        </w:rPr>
        <w:t xml:space="preserve"> </w:t>
      </w:r>
      <w:r w:rsidRPr="00AF0874">
        <w:rPr>
          <w:sz w:val="22"/>
        </w:rPr>
        <w:t xml:space="preserve">organize </w:t>
      </w:r>
      <w:r w:rsidR="00AF0874">
        <w:rPr>
          <w:sz w:val="22"/>
        </w:rPr>
        <w:br/>
      </w:r>
      <w:r w:rsidRPr="00AF0874">
        <w:rPr>
          <w:sz w:val="22"/>
        </w:rPr>
        <w:t xml:space="preserve">information that will </w:t>
      </w:r>
      <w:r w:rsidR="00496533" w:rsidRPr="00AF0874">
        <w:rPr>
          <w:sz w:val="22"/>
        </w:rPr>
        <w:t xml:space="preserve">be </w:t>
      </w:r>
      <w:r w:rsidRPr="00AF0874">
        <w:rPr>
          <w:sz w:val="22"/>
        </w:rPr>
        <w:t xml:space="preserve">submitted in </w:t>
      </w:r>
      <w:r w:rsidR="00496533" w:rsidRPr="00AF0874">
        <w:rPr>
          <w:sz w:val="22"/>
        </w:rPr>
        <w:t xml:space="preserve">a </w:t>
      </w:r>
      <w:r w:rsidRPr="00AF0874">
        <w:rPr>
          <w:sz w:val="22"/>
        </w:rPr>
        <w:t xml:space="preserve">declaration report. </w:t>
      </w:r>
      <w:r w:rsidR="00AF0874" w:rsidRPr="00AF0874">
        <w:rPr>
          <w:sz w:val="22"/>
        </w:rPr>
        <w:br/>
      </w:r>
      <w:r w:rsidRPr="00AF0874">
        <w:rPr>
          <w:sz w:val="22"/>
        </w:rPr>
        <w:t>Please do not submit this worksheet to NMFS.</w:t>
      </w:r>
    </w:p>
    <w:p w:rsidR="00496533" w:rsidRPr="00C93493" w:rsidRDefault="00496533" w:rsidP="00AF0874">
      <w:pPr>
        <w:spacing w:line="215" w:lineRule="auto"/>
      </w:pPr>
    </w:p>
    <w:p w:rsidR="00496533" w:rsidRPr="00C93493" w:rsidRDefault="00496533" w:rsidP="00496533">
      <w:pPr>
        <w:spacing w:line="215" w:lineRule="auto"/>
        <w:ind w:left="360"/>
      </w:pPr>
    </w:p>
    <w:p w:rsidR="00496533" w:rsidRPr="00C93493" w:rsidRDefault="00D76812" w:rsidP="00496533">
      <w:pPr>
        <w:spacing w:line="215" w:lineRule="auto"/>
      </w:pPr>
      <w:r>
        <w:t xml:space="preserve">1) </w:t>
      </w:r>
      <w:r w:rsidR="00496533" w:rsidRPr="00C93493">
        <w:t>Dial 1-888-585-5518 to connect to the West Coast Groundfish Declaration Line.</w:t>
      </w:r>
    </w:p>
    <w:p w:rsidR="00496533" w:rsidRPr="00C93493" w:rsidRDefault="00496533" w:rsidP="00496533">
      <w:pPr>
        <w:spacing w:line="215" w:lineRule="auto"/>
      </w:pPr>
    </w:p>
    <w:p w:rsidR="00496533" w:rsidRPr="00C93493" w:rsidRDefault="00496533" w:rsidP="00496533">
      <w:pPr>
        <w:spacing w:line="215" w:lineRule="auto"/>
      </w:pPr>
      <w:r w:rsidRPr="00C93493">
        <w:t>2) You will be connected to a live operator during normal business hours (8:00 am to 4:30 pm Monday through Friday) to file a declaration or be asked to leave a voice mail declaration after hours</w:t>
      </w:r>
      <w:r w:rsidR="008936D7">
        <w:t>,</w:t>
      </w:r>
      <w:r w:rsidRPr="00C93493">
        <w:t xml:space="preserve"> on weekends</w:t>
      </w:r>
      <w:r w:rsidR="008936D7">
        <w:t xml:space="preserve"> or holidays</w:t>
      </w:r>
      <w:r w:rsidRPr="00C93493">
        <w:t>.</w:t>
      </w:r>
    </w:p>
    <w:p w:rsidR="00496533" w:rsidRPr="00C93493" w:rsidRDefault="00496533" w:rsidP="00496533">
      <w:pPr>
        <w:spacing w:line="215" w:lineRule="auto"/>
      </w:pPr>
    </w:p>
    <w:p w:rsidR="00496533" w:rsidRPr="00C93493" w:rsidRDefault="00496533" w:rsidP="00496533">
      <w:pPr>
        <w:spacing w:line="215" w:lineRule="auto"/>
      </w:pPr>
      <w:r w:rsidRPr="00C93493">
        <w:t xml:space="preserve">3) Provide your </w:t>
      </w:r>
      <w:r w:rsidR="00AB5CA7" w:rsidRPr="00C93493">
        <w:t xml:space="preserve">vessel </w:t>
      </w:r>
      <w:r w:rsidR="009E5EAE" w:rsidRPr="00C93493">
        <w:t xml:space="preserve">identification </w:t>
      </w:r>
      <w:r w:rsidR="00AB5CA7" w:rsidRPr="00C93493">
        <w:t>number to the operator or voicemail.</w:t>
      </w:r>
    </w:p>
    <w:p w:rsidR="00D36F9E" w:rsidRPr="00C93493" w:rsidRDefault="00D36F9E" w:rsidP="00AB5CA7">
      <w:pPr>
        <w:spacing w:line="214" w:lineRule="auto"/>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00"/>
        <w:gridCol w:w="990"/>
        <w:gridCol w:w="1080"/>
        <w:gridCol w:w="1080"/>
        <w:gridCol w:w="1170"/>
        <w:gridCol w:w="1080"/>
        <w:gridCol w:w="1080"/>
      </w:tblGrid>
      <w:tr w:rsidR="00496533" w:rsidRPr="00C93493" w:rsidTr="00496533">
        <w:tc>
          <w:tcPr>
            <w:tcW w:w="900" w:type="dxa"/>
            <w:gridSpan w:val="7"/>
            <w:tcBorders>
              <w:top w:val="single" w:sz="7" w:space="0" w:color="000000"/>
              <w:left w:val="single" w:sz="7" w:space="0" w:color="000000"/>
              <w:bottom w:val="single" w:sz="7" w:space="0" w:color="000000"/>
              <w:right w:val="single" w:sz="7" w:space="0" w:color="000000"/>
            </w:tcBorders>
            <w:shd w:val="pct10" w:color="000000" w:fill="FFFFFF"/>
          </w:tcPr>
          <w:p w:rsidR="00D36F9E" w:rsidRPr="00C93493" w:rsidRDefault="00D36F9E">
            <w:pPr>
              <w:spacing w:line="120" w:lineRule="exact"/>
              <w:rPr>
                <w:color w:val="000000"/>
              </w:rPr>
            </w:pPr>
          </w:p>
          <w:p w:rsidR="00D36F9E" w:rsidRPr="00C93493" w:rsidRDefault="00AB5CA7">
            <w:pPr>
              <w:spacing w:after="58" w:line="214" w:lineRule="auto"/>
              <w:jc w:val="center"/>
              <w:rPr>
                <w:color w:val="000000"/>
              </w:rPr>
            </w:pPr>
            <w:r w:rsidRPr="00C93493">
              <w:rPr>
                <w:color w:val="000000"/>
              </w:rPr>
              <w:t>Vessel</w:t>
            </w:r>
            <w:r w:rsidR="00D36F9E" w:rsidRPr="00C93493">
              <w:rPr>
                <w:color w:val="000000"/>
              </w:rPr>
              <w:t xml:space="preserve"> Number</w:t>
            </w:r>
          </w:p>
        </w:tc>
      </w:tr>
      <w:tr w:rsidR="00D36F9E" w:rsidRPr="00C93493">
        <w:tc>
          <w:tcPr>
            <w:tcW w:w="90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99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17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rsidP="00BA7B0F">
            <w:pPr>
              <w:spacing w:after="58" w:line="214" w:lineRule="auto"/>
              <w:jc w:val="center"/>
              <w:rPr>
                <w:color w:val="000000"/>
              </w:rPr>
            </w:pPr>
            <w:r w:rsidRPr="00C93493">
              <w:rPr>
                <w:color w:val="000000"/>
              </w:rPr>
              <w:t xml:space="preserve"> </w:t>
            </w:r>
          </w:p>
        </w:tc>
      </w:tr>
    </w:tbl>
    <w:p w:rsidR="00AB5CA7" w:rsidRPr="00C93493" w:rsidRDefault="00AB5CA7" w:rsidP="00AB5CA7">
      <w:pPr>
        <w:spacing w:line="214" w:lineRule="auto"/>
        <w:rPr>
          <w:color w:val="000000"/>
        </w:rPr>
      </w:pPr>
    </w:p>
    <w:p w:rsidR="00AB5CA7" w:rsidRPr="00C93493" w:rsidRDefault="00AB5CA7" w:rsidP="00BA7B0F">
      <w:pPr>
        <w:spacing w:line="215" w:lineRule="auto"/>
      </w:pPr>
      <w:r w:rsidRPr="00C93493">
        <w:t>4) Provide your 5 digit vessel pass</w:t>
      </w:r>
      <w:r w:rsidR="000E6068">
        <w:t xml:space="preserve"> </w:t>
      </w:r>
      <w:r w:rsidRPr="00C93493">
        <w:t>code to the operator or voicemail.</w:t>
      </w:r>
    </w:p>
    <w:p w:rsidR="00D36F9E" w:rsidRPr="00C93493" w:rsidRDefault="00D36F9E">
      <w:pPr>
        <w:spacing w:line="214" w:lineRule="auto"/>
        <w:ind w:firstLine="2160"/>
        <w:rPr>
          <w:color w:val="000000"/>
        </w:rPr>
      </w:pPr>
    </w:p>
    <w:tbl>
      <w:tblPr>
        <w:tblW w:w="7430" w:type="dxa"/>
        <w:tblInd w:w="120" w:type="dxa"/>
        <w:tblCellMar>
          <w:left w:w="120" w:type="dxa"/>
          <w:right w:w="120" w:type="dxa"/>
        </w:tblCellMar>
        <w:tblLook w:val="0000" w:firstRow="0" w:lastRow="0" w:firstColumn="0" w:lastColumn="0" w:noHBand="0" w:noVBand="0"/>
      </w:tblPr>
      <w:tblGrid>
        <w:gridCol w:w="1486"/>
        <w:gridCol w:w="1486"/>
        <w:gridCol w:w="1486"/>
        <w:gridCol w:w="1486"/>
        <w:gridCol w:w="1486"/>
      </w:tblGrid>
      <w:tr w:rsidR="00496533" w:rsidRPr="00C93493" w:rsidTr="009E5EAE">
        <w:trPr>
          <w:trHeight w:val="458"/>
        </w:trPr>
        <w:tc>
          <w:tcPr>
            <w:tcW w:w="0" w:type="auto"/>
            <w:gridSpan w:val="5"/>
            <w:tcBorders>
              <w:top w:val="single" w:sz="7" w:space="0" w:color="000000"/>
              <w:left w:val="single" w:sz="7" w:space="0" w:color="000000"/>
              <w:bottom w:val="single" w:sz="7" w:space="0" w:color="000000"/>
              <w:right w:val="single" w:sz="7" w:space="0" w:color="000000"/>
            </w:tcBorders>
            <w:shd w:val="pct10" w:color="000000" w:fill="FFFFFF"/>
          </w:tcPr>
          <w:p w:rsidR="00D36F9E" w:rsidRPr="00C93493" w:rsidRDefault="00D36F9E">
            <w:pPr>
              <w:spacing w:line="120" w:lineRule="exact"/>
              <w:rPr>
                <w:color w:val="000000"/>
              </w:rPr>
            </w:pPr>
          </w:p>
          <w:p w:rsidR="00D36F9E" w:rsidRPr="00C93493" w:rsidRDefault="00D36F9E" w:rsidP="000E6068">
            <w:pPr>
              <w:spacing w:after="58" w:line="214" w:lineRule="auto"/>
              <w:jc w:val="center"/>
              <w:rPr>
                <w:color w:val="000000"/>
              </w:rPr>
            </w:pPr>
            <w:r w:rsidRPr="00C93493">
              <w:rPr>
                <w:color w:val="000000"/>
              </w:rPr>
              <w:t xml:space="preserve">Vessel </w:t>
            </w:r>
            <w:r w:rsidR="000E6068" w:rsidRPr="00C93493">
              <w:rPr>
                <w:color w:val="000000"/>
              </w:rPr>
              <w:t>Pass code</w:t>
            </w:r>
          </w:p>
        </w:tc>
      </w:tr>
      <w:tr w:rsidR="00C20397" w:rsidRPr="00C93493" w:rsidTr="009E5EAE">
        <w:trPr>
          <w:trHeight w:val="504"/>
        </w:trPr>
        <w:tc>
          <w:tcPr>
            <w:tcW w:w="0" w:type="auto"/>
            <w:tcBorders>
              <w:top w:val="single" w:sz="7" w:space="0" w:color="000000"/>
              <w:left w:val="single" w:sz="7" w:space="0" w:color="000000"/>
              <w:bottom w:val="single" w:sz="7" w:space="0" w:color="000000"/>
              <w:right w:val="single" w:sz="7" w:space="0" w:color="000000"/>
            </w:tcBorders>
          </w:tcPr>
          <w:p w:rsidR="00C20397" w:rsidRPr="00C93493" w:rsidRDefault="00C20397">
            <w:pPr>
              <w:spacing w:line="120" w:lineRule="exact"/>
              <w:rPr>
                <w:color w:val="000000"/>
              </w:rPr>
            </w:pPr>
          </w:p>
          <w:p w:rsidR="00C20397" w:rsidRPr="00C93493" w:rsidRDefault="00C20397">
            <w:pPr>
              <w:spacing w:after="58" w:line="214" w:lineRule="auto"/>
              <w:rPr>
                <w:color w:val="000000"/>
              </w:rPr>
            </w:pPr>
          </w:p>
        </w:tc>
        <w:tc>
          <w:tcPr>
            <w:tcW w:w="0" w:type="auto"/>
            <w:tcBorders>
              <w:top w:val="single" w:sz="7" w:space="0" w:color="000000"/>
              <w:left w:val="single" w:sz="7" w:space="0" w:color="000000"/>
              <w:bottom w:val="single" w:sz="7" w:space="0" w:color="000000"/>
              <w:right w:val="single" w:sz="7" w:space="0" w:color="000000"/>
            </w:tcBorders>
          </w:tcPr>
          <w:p w:rsidR="00C20397" w:rsidRPr="00C93493" w:rsidRDefault="00C20397">
            <w:pPr>
              <w:spacing w:line="120" w:lineRule="exact"/>
              <w:rPr>
                <w:color w:val="000000"/>
              </w:rPr>
            </w:pPr>
          </w:p>
          <w:p w:rsidR="00C20397" w:rsidRPr="00C93493" w:rsidRDefault="00C20397">
            <w:pPr>
              <w:spacing w:after="58" w:line="214" w:lineRule="auto"/>
              <w:rPr>
                <w:color w:val="000000"/>
              </w:rPr>
            </w:pPr>
          </w:p>
        </w:tc>
        <w:tc>
          <w:tcPr>
            <w:tcW w:w="0" w:type="auto"/>
            <w:tcBorders>
              <w:top w:val="single" w:sz="7" w:space="0" w:color="000000"/>
              <w:left w:val="single" w:sz="7" w:space="0" w:color="000000"/>
              <w:bottom w:val="single" w:sz="7" w:space="0" w:color="000000"/>
              <w:right w:val="single" w:sz="7" w:space="0" w:color="000000"/>
            </w:tcBorders>
          </w:tcPr>
          <w:p w:rsidR="00C20397" w:rsidRPr="00C93493" w:rsidRDefault="00C20397">
            <w:pPr>
              <w:spacing w:line="120" w:lineRule="exact"/>
              <w:rPr>
                <w:color w:val="000000"/>
              </w:rPr>
            </w:pPr>
          </w:p>
          <w:p w:rsidR="00C20397" w:rsidRPr="00C93493" w:rsidRDefault="00C20397">
            <w:pPr>
              <w:spacing w:after="58" w:line="214" w:lineRule="auto"/>
              <w:rPr>
                <w:color w:val="000000"/>
              </w:rPr>
            </w:pPr>
          </w:p>
        </w:tc>
        <w:tc>
          <w:tcPr>
            <w:tcW w:w="0" w:type="auto"/>
            <w:tcBorders>
              <w:top w:val="single" w:sz="7" w:space="0" w:color="000000"/>
              <w:left w:val="single" w:sz="7" w:space="0" w:color="000000"/>
              <w:bottom w:val="single" w:sz="7" w:space="0" w:color="000000"/>
              <w:right w:val="single" w:sz="7" w:space="0" w:color="000000"/>
            </w:tcBorders>
          </w:tcPr>
          <w:p w:rsidR="00C20397" w:rsidRPr="00C93493" w:rsidRDefault="00C20397">
            <w:pPr>
              <w:spacing w:line="120" w:lineRule="exact"/>
              <w:rPr>
                <w:color w:val="000000"/>
              </w:rPr>
            </w:pPr>
          </w:p>
          <w:p w:rsidR="00C20397" w:rsidRPr="00C93493" w:rsidRDefault="00C20397">
            <w:pPr>
              <w:spacing w:after="58" w:line="214" w:lineRule="auto"/>
              <w:jc w:val="center"/>
              <w:rPr>
                <w:color w:val="000000"/>
              </w:rPr>
            </w:pPr>
          </w:p>
        </w:tc>
        <w:tc>
          <w:tcPr>
            <w:tcW w:w="0" w:type="auto"/>
            <w:tcBorders>
              <w:top w:val="single" w:sz="7" w:space="0" w:color="000000"/>
              <w:left w:val="single" w:sz="7" w:space="0" w:color="000000"/>
              <w:bottom w:val="single" w:sz="7" w:space="0" w:color="000000"/>
              <w:right w:val="single" w:sz="7" w:space="0" w:color="000000"/>
            </w:tcBorders>
          </w:tcPr>
          <w:p w:rsidR="00C20397" w:rsidRPr="00C93493" w:rsidRDefault="00C20397">
            <w:pPr>
              <w:spacing w:line="120" w:lineRule="exact"/>
              <w:rPr>
                <w:color w:val="000000"/>
              </w:rPr>
            </w:pPr>
          </w:p>
          <w:p w:rsidR="00C20397" w:rsidRPr="00C93493" w:rsidRDefault="00C20397">
            <w:pPr>
              <w:spacing w:after="58" w:line="214" w:lineRule="auto"/>
              <w:jc w:val="center"/>
              <w:rPr>
                <w:color w:val="000000"/>
              </w:rPr>
            </w:pPr>
          </w:p>
        </w:tc>
      </w:tr>
    </w:tbl>
    <w:p w:rsidR="00D36F9E" w:rsidRPr="00C93493" w:rsidRDefault="00D36F9E">
      <w:pPr>
        <w:spacing w:line="214" w:lineRule="auto"/>
        <w:rPr>
          <w:color w:val="000000"/>
        </w:rPr>
      </w:pPr>
    </w:p>
    <w:p w:rsidR="00D36F9E" w:rsidRDefault="00C93493" w:rsidP="009E5EAE">
      <w:pPr>
        <w:tabs>
          <w:tab w:val="left" w:pos="-1440"/>
        </w:tabs>
        <w:spacing w:line="286" w:lineRule="auto"/>
        <w:ind w:left="720" w:hanging="720"/>
      </w:pPr>
      <w:r w:rsidRPr="009125EC">
        <w:rPr>
          <w:bCs/>
          <w:color w:val="000000"/>
        </w:rPr>
        <w:t xml:space="preserve">5) Provide the two </w:t>
      </w:r>
      <w:r w:rsidRPr="009125EC">
        <w:rPr>
          <w:color w:val="000000"/>
        </w:rPr>
        <w:t>digit code from the list below</w:t>
      </w:r>
      <w:r w:rsidR="00EC7CAB" w:rsidRPr="009125EC">
        <w:rPr>
          <w:color w:val="000000"/>
        </w:rPr>
        <w:t xml:space="preserve">, </w:t>
      </w:r>
      <w:r w:rsidR="00EC7CAB" w:rsidRPr="009125EC">
        <w:t>to the operator or voicemail.</w:t>
      </w:r>
    </w:p>
    <w:tbl>
      <w:tblPr>
        <w:tblpPr w:leftFromText="180" w:rightFromText="180" w:vertAnchor="text" w:horzAnchor="margin" w:tblpX="120" w:tblpY="142"/>
        <w:tblW w:w="0" w:type="auto"/>
        <w:tblLayout w:type="fixed"/>
        <w:tblCellMar>
          <w:left w:w="120" w:type="dxa"/>
          <w:right w:w="120" w:type="dxa"/>
        </w:tblCellMar>
        <w:tblLook w:val="0000" w:firstRow="0" w:lastRow="0" w:firstColumn="0" w:lastColumn="0" w:noHBand="0" w:noVBand="0"/>
      </w:tblPr>
      <w:tblGrid>
        <w:gridCol w:w="900"/>
        <w:gridCol w:w="990"/>
        <w:gridCol w:w="990"/>
      </w:tblGrid>
      <w:tr w:rsidR="00AF0874" w:rsidRPr="00C93493" w:rsidTr="00AF0874">
        <w:tc>
          <w:tcPr>
            <w:tcW w:w="2880" w:type="dxa"/>
            <w:gridSpan w:val="3"/>
            <w:tcBorders>
              <w:top w:val="single" w:sz="7" w:space="0" w:color="000000"/>
              <w:left w:val="single" w:sz="7" w:space="0" w:color="000000"/>
              <w:bottom w:val="single" w:sz="7" w:space="0" w:color="000000"/>
              <w:right w:val="single" w:sz="7" w:space="0" w:color="000000"/>
            </w:tcBorders>
            <w:shd w:val="pct10" w:color="000000" w:fill="FFFFFF"/>
          </w:tcPr>
          <w:p w:rsidR="00AF0874" w:rsidRPr="00C93493" w:rsidRDefault="00AF0874" w:rsidP="00AF0874">
            <w:pPr>
              <w:spacing w:line="120" w:lineRule="exact"/>
              <w:rPr>
                <w:color w:val="000000"/>
              </w:rPr>
            </w:pPr>
          </w:p>
          <w:p w:rsidR="00AF0874" w:rsidRPr="00C93493" w:rsidRDefault="00AF0874" w:rsidP="00AF0874">
            <w:pPr>
              <w:spacing w:after="58" w:line="214" w:lineRule="auto"/>
              <w:jc w:val="center"/>
              <w:rPr>
                <w:color w:val="000000"/>
              </w:rPr>
            </w:pPr>
            <w:r w:rsidRPr="00C93493">
              <w:rPr>
                <w:color w:val="000000"/>
              </w:rPr>
              <w:t>Code</w:t>
            </w:r>
          </w:p>
        </w:tc>
      </w:tr>
      <w:tr w:rsidR="00AF0874" w:rsidRPr="00C93493" w:rsidTr="00AF0874">
        <w:tc>
          <w:tcPr>
            <w:tcW w:w="900" w:type="dxa"/>
            <w:tcBorders>
              <w:top w:val="single" w:sz="7" w:space="0" w:color="000000"/>
              <w:left w:val="single" w:sz="7" w:space="0" w:color="000000"/>
              <w:bottom w:val="single" w:sz="7" w:space="0" w:color="000000"/>
              <w:right w:val="single" w:sz="7" w:space="0" w:color="000000"/>
            </w:tcBorders>
          </w:tcPr>
          <w:p w:rsidR="00AF0874" w:rsidRPr="00C93493" w:rsidRDefault="00AF0874" w:rsidP="00AF0874">
            <w:pPr>
              <w:spacing w:line="120" w:lineRule="exact"/>
              <w:rPr>
                <w:color w:val="000000"/>
              </w:rPr>
            </w:pPr>
          </w:p>
          <w:p w:rsidR="00AF0874" w:rsidRPr="00C93493" w:rsidRDefault="00AF0874" w:rsidP="00AF0874">
            <w:pPr>
              <w:spacing w:after="58" w:line="214" w:lineRule="auto"/>
              <w:rPr>
                <w:color w:val="000000"/>
              </w:rPr>
            </w:pPr>
          </w:p>
        </w:tc>
        <w:tc>
          <w:tcPr>
            <w:tcW w:w="990" w:type="dxa"/>
            <w:tcBorders>
              <w:top w:val="single" w:sz="7" w:space="0" w:color="000000"/>
              <w:left w:val="single" w:sz="7" w:space="0" w:color="000000"/>
              <w:bottom w:val="single" w:sz="7" w:space="0" w:color="000000"/>
              <w:right w:val="single" w:sz="7" w:space="0" w:color="000000"/>
            </w:tcBorders>
          </w:tcPr>
          <w:p w:rsidR="00AF0874" w:rsidRPr="00C93493" w:rsidRDefault="00AF0874" w:rsidP="00AF0874">
            <w:pPr>
              <w:spacing w:line="120" w:lineRule="exact"/>
              <w:rPr>
                <w:color w:val="000000"/>
              </w:rPr>
            </w:pPr>
          </w:p>
          <w:p w:rsidR="00AF0874" w:rsidRPr="00C93493" w:rsidRDefault="00AF0874" w:rsidP="00AF0874">
            <w:pPr>
              <w:spacing w:after="58" w:line="214" w:lineRule="auto"/>
              <w:rPr>
                <w:color w:val="000000"/>
              </w:rPr>
            </w:pPr>
          </w:p>
        </w:tc>
        <w:tc>
          <w:tcPr>
            <w:tcW w:w="990" w:type="dxa"/>
            <w:tcBorders>
              <w:top w:val="single" w:sz="7" w:space="0" w:color="000000"/>
              <w:left w:val="single" w:sz="7" w:space="0" w:color="000000"/>
              <w:bottom w:val="single" w:sz="7" w:space="0" w:color="000000"/>
              <w:right w:val="single" w:sz="7" w:space="0" w:color="000000"/>
            </w:tcBorders>
          </w:tcPr>
          <w:p w:rsidR="00AF0874" w:rsidRPr="00C93493" w:rsidRDefault="00AF0874" w:rsidP="00AF0874">
            <w:pPr>
              <w:spacing w:line="120" w:lineRule="exact"/>
              <w:rPr>
                <w:color w:val="000000"/>
              </w:rPr>
            </w:pPr>
          </w:p>
          <w:p w:rsidR="00AF0874" w:rsidRPr="00C93493" w:rsidRDefault="00AF0874" w:rsidP="00AF0874">
            <w:pPr>
              <w:spacing w:after="58" w:line="214" w:lineRule="auto"/>
              <w:jc w:val="center"/>
              <w:rPr>
                <w:color w:val="000000"/>
              </w:rPr>
            </w:pPr>
          </w:p>
        </w:tc>
      </w:tr>
    </w:tbl>
    <w:p w:rsidR="00C93493" w:rsidRDefault="00C93493">
      <w:pPr>
        <w:spacing w:line="214" w:lineRule="auto"/>
        <w:ind w:firstLine="720"/>
        <w:rPr>
          <w:color w:val="000000"/>
        </w:rPr>
      </w:pPr>
    </w:p>
    <w:p w:rsidR="00AF0874" w:rsidRDefault="00AF0874" w:rsidP="006623A8">
      <w:pPr>
        <w:spacing w:line="214" w:lineRule="auto"/>
        <w:ind w:left="720"/>
        <w:rPr>
          <w:color w:val="000000"/>
          <w:sz w:val="22"/>
        </w:rPr>
      </w:pPr>
    </w:p>
    <w:p w:rsidR="00AF0874" w:rsidRDefault="00AF0874" w:rsidP="006623A8">
      <w:pPr>
        <w:spacing w:line="214" w:lineRule="auto"/>
        <w:ind w:left="720"/>
        <w:rPr>
          <w:color w:val="000000"/>
          <w:sz w:val="22"/>
        </w:rPr>
      </w:pPr>
    </w:p>
    <w:p w:rsidR="00AF0874" w:rsidRDefault="00AF0874" w:rsidP="006623A8">
      <w:pPr>
        <w:spacing w:line="214" w:lineRule="auto"/>
        <w:ind w:left="720"/>
        <w:rPr>
          <w:color w:val="000000"/>
          <w:sz w:val="22"/>
        </w:rPr>
      </w:pPr>
    </w:p>
    <w:p w:rsidR="00AF0874" w:rsidRDefault="00AF0874" w:rsidP="00AF0874">
      <w:pPr>
        <w:spacing w:line="214" w:lineRule="auto"/>
        <w:rPr>
          <w:color w:val="000000"/>
          <w:sz w:val="22"/>
        </w:rPr>
      </w:pPr>
    </w:p>
    <w:p w:rsidR="00AF0874" w:rsidRDefault="00AF0874" w:rsidP="006623A8">
      <w:pPr>
        <w:spacing w:line="214" w:lineRule="auto"/>
        <w:ind w:left="720"/>
        <w:rPr>
          <w:color w:val="000000"/>
          <w:sz w:val="22"/>
        </w:rPr>
        <w:sectPr w:rsidR="00AF0874" w:rsidSect="00D36F9E">
          <w:pgSz w:w="12240" w:h="15840"/>
          <w:pgMar w:top="1080" w:right="1170" w:bottom="540" w:left="1260" w:header="1080" w:footer="540" w:gutter="0"/>
          <w:cols w:space="720"/>
          <w:noEndnote/>
        </w:sectPr>
      </w:pPr>
    </w:p>
    <w:p w:rsidR="001666E5" w:rsidRPr="00AF0874" w:rsidRDefault="00F44E77" w:rsidP="00AF0874">
      <w:pPr>
        <w:spacing w:line="214" w:lineRule="auto"/>
        <w:rPr>
          <w:color w:val="000000"/>
          <w:sz w:val="22"/>
        </w:rPr>
      </w:pPr>
      <w:r w:rsidRPr="00AF0874">
        <w:rPr>
          <w:color w:val="000000"/>
          <w:sz w:val="22"/>
        </w:rPr>
        <w:lastRenderedPageBreak/>
        <w:t>10 -</w:t>
      </w:r>
      <w:r w:rsidR="006623A8" w:rsidRPr="00AF0874">
        <w:rPr>
          <w:color w:val="000000"/>
          <w:sz w:val="22"/>
        </w:rPr>
        <w:t xml:space="preserve"> </w:t>
      </w:r>
      <w:r w:rsidRPr="00AF0874">
        <w:rPr>
          <w:color w:val="000000"/>
          <w:sz w:val="22"/>
        </w:rPr>
        <w:t>Limited entry fixed gear</w:t>
      </w:r>
      <w:r w:rsidRPr="00AF0874">
        <w:rPr>
          <w:sz w:val="22"/>
        </w:rPr>
        <w:t>, not including shorebased IFQ</w:t>
      </w:r>
    </w:p>
    <w:p w:rsidR="00F44E77" w:rsidRPr="00AF0874" w:rsidRDefault="00F44E77" w:rsidP="00AF0874">
      <w:pPr>
        <w:spacing w:line="214" w:lineRule="auto"/>
        <w:rPr>
          <w:color w:val="000000"/>
          <w:sz w:val="22"/>
        </w:rPr>
      </w:pPr>
      <w:r w:rsidRPr="00AF0874">
        <w:rPr>
          <w:color w:val="000000"/>
          <w:sz w:val="22"/>
        </w:rPr>
        <w:t>11 -</w:t>
      </w:r>
      <w:r w:rsidR="006623A8" w:rsidRPr="00AF0874">
        <w:rPr>
          <w:color w:val="000000"/>
          <w:sz w:val="22"/>
        </w:rPr>
        <w:t xml:space="preserve"> </w:t>
      </w:r>
      <w:r w:rsidRPr="00AF0874">
        <w:rPr>
          <w:color w:val="000000"/>
          <w:sz w:val="22"/>
        </w:rPr>
        <w:t xml:space="preserve">Limited </w:t>
      </w:r>
      <w:r w:rsidR="00962EBA" w:rsidRPr="00AF0874">
        <w:rPr>
          <w:color w:val="000000"/>
          <w:sz w:val="22"/>
        </w:rPr>
        <w:t>e</w:t>
      </w:r>
      <w:r w:rsidRPr="00AF0874">
        <w:rPr>
          <w:color w:val="000000"/>
          <w:sz w:val="22"/>
        </w:rPr>
        <w:t xml:space="preserve">ntry </w:t>
      </w:r>
      <w:r w:rsidR="00962EBA" w:rsidRPr="00AF0874">
        <w:rPr>
          <w:color w:val="000000"/>
          <w:sz w:val="22"/>
        </w:rPr>
        <w:t>groundfish non-trawl</w:t>
      </w:r>
      <w:r w:rsidRPr="00AF0874">
        <w:rPr>
          <w:sz w:val="22"/>
        </w:rPr>
        <w:t>, shorebased IFQ</w:t>
      </w:r>
    </w:p>
    <w:p w:rsidR="00F44E77" w:rsidRPr="00AF0874" w:rsidRDefault="001666E5" w:rsidP="00AF0874">
      <w:pPr>
        <w:spacing w:line="214" w:lineRule="auto"/>
        <w:rPr>
          <w:sz w:val="22"/>
        </w:rPr>
      </w:pPr>
      <w:r w:rsidRPr="00AF0874">
        <w:rPr>
          <w:color w:val="000000"/>
          <w:sz w:val="22"/>
        </w:rPr>
        <w:t>20 -</w:t>
      </w:r>
      <w:r w:rsidR="006623A8" w:rsidRPr="00AF0874">
        <w:rPr>
          <w:color w:val="000000"/>
          <w:sz w:val="22"/>
        </w:rPr>
        <w:t xml:space="preserve"> </w:t>
      </w:r>
      <w:r w:rsidRPr="00AF0874">
        <w:rPr>
          <w:color w:val="000000"/>
          <w:sz w:val="22"/>
        </w:rPr>
        <w:t>Limited entry midwater trawl gear</w:t>
      </w:r>
      <w:r w:rsidR="00F44E77" w:rsidRPr="00AF0874">
        <w:rPr>
          <w:sz w:val="22"/>
        </w:rPr>
        <w:t>, non-whiting shorebased IFQ,</w:t>
      </w:r>
    </w:p>
    <w:p w:rsidR="001666E5" w:rsidRPr="00AF0874" w:rsidRDefault="00F44E77" w:rsidP="00AF0874">
      <w:pPr>
        <w:spacing w:line="214" w:lineRule="auto"/>
        <w:rPr>
          <w:sz w:val="22"/>
        </w:rPr>
      </w:pPr>
      <w:r w:rsidRPr="00AF0874">
        <w:rPr>
          <w:sz w:val="22"/>
        </w:rPr>
        <w:t>21 -</w:t>
      </w:r>
      <w:r w:rsidR="006623A8" w:rsidRPr="00AF0874">
        <w:rPr>
          <w:sz w:val="22"/>
        </w:rPr>
        <w:t xml:space="preserve"> </w:t>
      </w:r>
      <w:r w:rsidRPr="00AF0874">
        <w:rPr>
          <w:sz w:val="22"/>
        </w:rPr>
        <w:t>Limited entry midwater trawl, Pacific whiting shorebased IFQ</w:t>
      </w:r>
    </w:p>
    <w:p w:rsidR="00F44E77" w:rsidRPr="00AF0874" w:rsidRDefault="00F44E77" w:rsidP="00AF0874">
      <w:pPr>
        <w:spacing w:line="214" w:lineRule="auto"/>
        <w:rPr>
          <w:color w:val="000000" w:themeColor="text1"/>
          <w:sz w:val="22"/>
        </w:rPr>
      </w:pPr>
      <w:r w:rsidRPr="00AF0874">
        <w:rPr>
          <w:sz w:val="22"/>
        </w:rPr>
        <w:t xml:space="preserve">22 </w:t>
      </w:r>
      <w:r w:rsidRPr="00AF0874">
        <w:rPr>
          <w:color w:val="000000" w:themeColor="text1"/>
          <w:sz w:val="22"/>
        </w:rPr>
        <w:t>- Limited entry midwater trawl, Pacific whiting catcher/processor sector</w:t>
      </w:r>
    </w:p>
    <w:p w:rsidR="00F44E77" w:rsidRPr="00AF0874" w:rsidRDefault="00F44E77" w:rsidP="00AF0874">
      <w:pPr>
        <w:spacing w:line="214" w:lineRule="auto"/>
        <w:rPr>
          <w:color w:val="000000"/>
          <w:sz w:val="22"/>
        </w:rPr>
      </w:pPr>
      <w:r w:rsidRPr="00AF0874">
        <w:rPr>
          <w:sz w:val="22"/>
        </w:rPr>
        <w:t>23 -</w:t>
      </w:r>
      <w:r w:rsidR="006623A8" w:rsidRPr="00AF0874">
        <w:rPr>
          <w:sz w:val="22"/>
        </w:rPr>
        <w:t xml:space="preserve"> </w:t>
      </w:r>
      <w:r w:rsidRPr="00AF0874">
        <w:rPr>
          <w:sz w:val="22"/>
        </w:rPr>
        <w:t>Limited entry midwater trawl, Pacific whiting mothership sector</w:t>
      </w:r>
      <w:r w:rsidR="00962EBA" w:rsidRPr="00AF0874">
        <w:rPr>
          <w:sz w:val="22"/>
        </w:rPr>
        <w:t xml:space="preserve"> (catcher vessel or mothership)</w:t>
      </w:r>
    </w:p>
    <w:p w:rsidR="001666E5" w:rsidRPr="00AF0874" w:rsidRDefault="001666E5" w:rsidP="00AF0874">
      <w:pPr>
        <w:spacing w:line="214" w:lineRule="auto"/>
        <w:rPr>
          <w:color w:val="000000"/>
          <w:sz w:val="22"/>
        </w:rPr>
      </w:pPr>
      <w:r w:rsidRPr="00AF0874">
        <w:rPr>
          <w:color w:val="000000"/>
          <w:sz w:val="22"/>
        </w:rPr>
        <w:t>30 -</w:t>
      </w:r>
      <w:r w:rsidR="006623A8" w:rsidRPr="00AF0874">
        <w:rPr>
          <w:color w:val="000000"/>
          <w:sz w:val="22"/>
        </w:rPr>
        <w:t xml:space="preserve"> </w:t>
      </w:r>
      <w:r w:rsidR="00450F28" w:rsidRPr="00AF0874">
        <w:rPr>
          <w:sz w:val="22"/>
        </w:rPr>
        <w:t xml:space="preserve">Limited entry bottom trawl, </w:t>
      </w:r>
      <w:r w:rsidR="00B70241">
        <w:rPr>
          <w:sz w:val="22"/>
        </w:rPr>
        <w:t>sh</w:t>
      </w:r>
      <w:r w:rsidR="00450F28" w:rsidRPr="00AF0874">
        <w:rPr>
          <w:sz w:val="22"/>
        </w:rPr>
        <w:t>orebased IFQ, not including demersal trawl</w:t>
      </w:r>
    </w:p>
    <w:p w:rsidR="001666E5" w:rsidRPr="00AF0874" w:rsidRDefault="001666E5" w:rsidP="00AF0874">
      <w:pPr>
        <w:spacing w:line="214" w:lineRule="auto"/>
        <w:rPr>
          <w:color w:val="000000"/>
          <w:sz w:val="22"/>
        </w:rPr>
      </w:pPr>
      <w:r w:rsidRPr="00AF0874">
        <w:rPr>
          <w:color w:val="000000"/>
          <w:sz w:val="22"/>
        </w:rPr>
        <w:t>31 -</w:t>
      </w:r>
      <w:r w:rsidR="006623A8" w:rsidRPr="00AF0874">
        <w:rPr>
          <w:color w:val="000000"/>
          <w:sz w:val="22"/>
        </w:rPr>
        <w:t xml:space="preserve"> </w:t>
      </w:r>
      <w:r w:rsidR="00B70241">
        <w:rPr>
          <w:sz w:val="22"/>
        </w:rPr>
        <w:t xml:space="preserve">Limited entry demersal trawl, </w:t>
      </w:r>
      <w:r w:rsidR="005D6C11" w:rsidRPr="00AF0874">
        <w:rPr>
          <w:sz w:val="22"/>
        </w:rPr>
        <w:t>shorebased IFQ</w:t>
      </w:r>
    </w:p>
    <w:p w:rsidR="001666E5" w:rsidRPr="00AF0874" w:rsidRDefault="001666E5" w:rsidP="00AF0874">
      <w:pPr>
        <w:spacing w:line="214" w:lineRule="auto"/>
        <w:rPr>
          <w:color w:val="000000"/>
          <w:sz w:val="22"/>
        </w:rPr>
      </w:pPr>
      <w:r w:rsidRPr="00AF0874">
        <w:rPr>
          <w:color w:val="000000"/>
          <w:sz w:val="22"/>
        </w:rPr>
        <w:t>33 -</w:t>
      </w:r>
      <w:r w:rsidR="006623A8" w:rsidRPr="00AF0874">
        <w:rPr>
          <w:color w:val="000000"/>
          <w:sz w:val="22"/>
        </w:rPr>
        <w:t xml:space="preserve"> </w:t>
      </w:r>
      <w:r w:rsidRPr="00AF0874">
        <w:rPr>
          <w:color w:val="000000"/>
          <w:sz w:val="22"/>
        </w:rPr>
        <w:t>Open acce</w:t>
      </w:r>
      <w:r w:rsidR="00AF0874">
        <w:rPr>
          <w:color w:val="000000"/>
          <w:sz w:val="22"/>
        </w:rPr>
        <w:t>ss longline gear for groundfish</w:t>
      </w:r>
      <w:r w:rsidRPr="00AF0874">
        <w:rPr>
          <w:color w:val="000000"/>
          <w:sz w:val="22"/>
        </w:rPr>
        <w:t xml:space="preserve"> </w:t>
      </w:r>
    </w:p>
    <w:p w:rsidR="001666E5" w:rsidRPr="00AF0874" w:rsidRDefault="001666E5" w:rsidP="00AF0874">
      <w:pPr>
        <w:spacing w:line="214" w:lineRule="auto"/>
        <w:rPr>
          <w:color w:val="000000"/>
          <w:sz w:val="22"/>
        </w:rPr>
      </w:pPr>
      <w:r w:rsidRPr="00AF0874">
        <w:rPr>
          <w:color w:val="000000"/>
          <w:sz w:val="22"/>
        </w:rPr>
        <w:t>34 -</w:t>
      </w:r>
      <w:r w:rsidR="006623A8" w:rsidRPr="00AF0874">
        <w:rPr>
          <w:color w:val="000000"/>
          <w:sz w:val="22"/>
        </w:rPr>
        <w:t xml:space="preserve"> </w:t>
      </w:r>
      <w:r w:rsidRPr="00AF0874">
        <w:rPr>
          <w:color w:val="000000"/>
          <w:sz w:val="22"/>
        </w:rPr>
        <w:t xml:space="preserve">Open access groundfish trap or pot gear </w:t>
      </w:r>
    </w:p>
    <w:p w:rsidR="001666E5" w:rsidRPr="00AF0874" w:rsidRDefault="001666E5" w:rsidP="00AF0874">
      <w:pPr>
        <w:spacing w:line="214" w:lineRule="auto"/>
        <w:rPr>
          <w:color w:val="000000"/>
          <w:sz w:val="22"/>
        </w:rPr>
      </w:pPr>
      <w:r w:rsidRPr="00AF0874">
        <w:rPr>
          <w:color w:val="000000"/>
          <w:sz w:val="22"/>
        </w:rPr>
        <w:t>35 -</w:t>
      </w:r>
      <w:r w:rsidR="006623A8" w:rsidRPr="00AF0874">
        <w:rPr>
          <w:color w:val="000000"/>
          <w:sz w:val="22"/>
        </w:rPr>
        <w:t xml:space="preserve"> </w:t>
      </w:r>
      <w:r w:rsidRPr="00AF0874">
        <w:rPr>
          <w:color w:val="000000"/>
          <w:sz w:val="22"/>
        </w:rPr>
        <w:t xml:space="preserve">Open access line gear for groundfish </w:t>
      </w:r>
    </w:p>
    <w:p w:rsidR="001666E5" w:rsidRPr="00AF0874" w:rsidRDefault="001666E5" w:rsidP="00AF0874">
      <w:pPr>
        <w:spacing w:line="214" w:lineRule="auto"/>
        <w:rPr>
          <w:color w:val="000000"/>
          <w:sz w:val="22"/>
        </w:rPr>
      </w:pPr>
      <w:r w:rsidRPr="00AF0874">
        <w:rPr>
          <w:color w:val="000000"/>
          <w:sz w:val="22"/>
        </w:rPr>
        <w:lastRenderedPageBreak/>
        <w:t>40 -</w:t>
      </w:r>
      <w:r w:rsidR="006623A8" w:rsidRPr="00AF0874">
        <w:rPr>
          <w:color w:val="000000"/>
          <w:sz w:val="22"/>
        </w:rPr>
        <w:t xml:space="preserve"> </w:t>
      </w:r>
      <w:r w:rsidRPr="00AF0874">
        <w:rPr>
          <w:color w:val="000000"/>
          <w:sz w:val="22"/>
        </w:rPr>
        <w:t xml:space="preserve">Non-groundfish trawl gear for ridgeback prawn </w:t>
      </w:r>
    </w:p>
    <w:p w:rsidR="001666E5" w:rsidRPr="00AF0874" w:rsidRDefault="001666E5" w:rsidP="00AF0874">
      <w:pPr>
        <w:spacing w:line="214" w:lineRule="auto"/>
        <w:rPr>
          <w:color w:val="000000"/>
          <w:sz w:val="22"/>
        </w:rPr>
      </w:pPr>
      <w:r w:rsidRPr="00AF0874">
        <w:rPr>
          <w:color w:val="000000"/>
          <w:sz w:val="22"/>
        </w:rPr>
        <w:t>41 -</w:t>
      </w:r>
      <w:r w:rsidR="006623A8" w:rsidRPr="00AF0874">
        <w:rPr>
          <w:color w:val="000000"/>
          <w:sz w:val="22"/>
        </w:rPr>
        <w:t xml:space="preserve"> </w:t>
      </w:r>
      <w:r w:rsidRPr="00AF0874">
        <w:rPr>
          <w:color w:val="000000"/>
          <w:sz w:val="22"/>
        </w:rPr>
        <w:t xml:space="preserve">Non-groundfish trawl gear for pink shrimp </w:t>
      </w:r>
    </w:p>
    <w:p w:rsidR="001666E5" w:rsidRPr="00AF0874" w:rsidRDefault="001666E5" w:rsidP="00AF0874">
      <w:pPr>
        <w:spacing w:line="214" w:lineRule="auto"/>
        <w:rPr>
          <w:color w:val="000000"/>
          <w:sz w:val="22"/>
        </w:rPr>
      </w:pPr>
      <w:r w:rsidRPr="00AF0874">
        <w:rPr>
          <w:color w:val="000000"/>
          <w:sz w:val="22"/>
        </w:rPr>
        <w:t>42 -</w:t>
      </w:r>
      <w:r w:rsidR="006623A8" w:rsidRPr="00AF0874">
        <w:rPr>
          <w:color w:val="000000"/>
          <w:sz w:val="22"/>
        </w:rPr>
        <w:t xml:space="preserve"> </w:t>
      </w:r>
      <w:r w:rsidRPr="00AF0874">
        <w:rPr>
          <w:color w:val="000000"/>
          <w:sz w:val="22"/>
        </w:rPr>
        <w:t xml:space="preserve">Non-groundfish trawl gear for </w:t>
      </w:r>
      <w:r w:rsidR="00AF0874">
        <w:rPr>
          <w:color w:val="000000"/>
          <w:sz w:val="22"/>
        </w:rPr>
        <w:t>CA</w:t>
      </w:r>
      <w:r w:rsidRPr="00AF0874">
        <w:rPr>
          <w:color w:val="000000"/>
          <w:sz w:val="22"/>
        </w:rPr>
        <w:t xml:space="preserve"> halibut </w:t>
      </w:r>
    </w:p>
    <w:p w:rsidR="001666E5" w:rsidRPr="00AF0874" w:rsidRDefault="001666E5" w:rsidP="00AF0874">
      <w:pPr>
        <w:spacing w:line="214" w:lineRule="auto"/>
        <w:rPr>
          <w:color w:val="000000"/>
          <w:sz w:val="22"/>
        </w:rPr>
      </w:pPr>
      <w:r w:rsidRPr="00AF0874">
        <w:rPr>
          <w:color w:val="000000"/>
          <w:sz w:val="22"/>
        </w:rPr>
        <w:t>43 -</w:t>
      </w:r>
      <w:r w:rsidR="006623A8" w:rsidRPr="00AF0874">
        <w:rPr>
          <w:color w:val="000000"/>
          <w:sz w:val="22"/>
        </w:rPr>
        <w:t xml:space="preserve"> </w:t>
      </w:r>
      <w:r w:rsidRPr="00AF0874">
        <w:rPr>
          <w:color w:val="000000"/>
          <w:sz w:val="22"/>
        </w:rPr>
        <w:t xml:space="preserve">Non-groundfish trawl gear for sea cucumber </w:t>
      </w:r>
    </w:p>
    <w:p w:rsidR="001666E5" w:rsidRPr="00AF0874" w:rsidRDefault="001666E5" w:rsidP="00AF0874">
      <w:pPr>
        <w:spacing w:line="214" w:lineRule="auto"/>
        <w:rPr>
          <w:color w:val="000000"/>
          <w:sz w:val="22"/>
        </w:rPr>
      </w:pPr>
      <w:r w:rsidRPr="00AF0874">
        <w:rPr>
          <w:color w:val="000000"/>
          <w:sz w:val="22"/>
        </w:rPr>
        <w:t>50 -</w:t>
      </w:r>
      <w:r w:rsidR="006623A8" w:rsidRPr="00AF0874">
        <w:rPr>
          <w:color w:val="000000"/>
          <w:sz w:val="22"/>
        </w:rPr>
        <w:t xml:space="preserve"> </w:t>
      </w:r>
      <w:r w:rsidRPr="00AF0874">
        <w:rPr>
          <w:color w:val="000000"/>
          <w:sz w:val="22"/>
        </w:rPr>
        <w:t xml:space="preserve">Tribal trawl gear </w:t>
      </w:r>
    </w:p>
    <w:p w:rsidR="001666E5" w:rsidRPr="00AF0874" w:rsidRDefault="001666E5" w:rsidP="00AF0874">
      <w:pPr>
        <w:spacing w:line="214" w:lineRule="auto"/>
        <w:rPr>
          <w:color w:val="000000"/>
          <w:sz w:val="22"/>
        </w:rPr>
      </w:pPr>
      <w:r w:rsidRPr="00AF0874">
        <w:rPr>
          <w:color w:val="000000"/>
          <w:sz w:val="22"/>
        </w:rPr>
        <w:t>60 -</w:t>
      </w:r>
      <w:r w:rsidR="000826DE" w:rsidRPr="00AF0874">
        <w:rPr>
          <w:color w:val="000000"/>
          <w:sz w:val="22"/>
        </w:rPr>
        <w:t xml:space="preserve"> Open access p</w:t>
      </w:r>
      <w:r w:rsidRPr="00AF0874">
        <w:rPr>
          <w:color w:val="000000"/>
          <w:sz w:val="22"/>
        </w:rPr>
        <w:t xml:space="preserve">rawn trap or pot gear, </w:t>
      </w:r>
    </w:p>
    <w:p w:rsidR="001666E5" w:rsidRPr="00AF0874" w:rsidRDefault="001666E5" w:rsidP="00AF0874">
      <w:pPr>
        <w:spacing w:line="214" w:lineRule="auto"/>
        <w:rPr>
          <w:color w:val="000000"/>
          <w:sz w:val="22"/>
        </w:rPr>
      </w:pPr>
      <w:r w:rsidRPr="00AF0874">
        <w:rPr>
          <w:color w:val="000000"/>
          <w:sz w:val="22"/>
        </w:rPr>
        <w:t xml:space="preserve">61 </w:t>
      </w:r>
      <w:r w:rsidR="000B5C58" w:rsidRPr="00AF0874">
        <w:rPr>
          <w:color w:val="000000"/>
          <w:sz w:val="22"/>
        </w:rPr>
        <w:t xml:space="preserve">- </w:t>
      </w:r>
      <w:r w:rsidR="000826DE" w:rsidRPr="00AF0874">
        <w:rPr>
          <w:color w:val="000000"/>
          <w:sz w:val="22"/>
        </w:rPr>
        <w:t xml:space="preserve">Open access </w:t>
      </w:r>
      <w:r w:rsidR="00962EBA" w:rsidRPr="00AF0874">
        <w:rPr>
          <w:color w:val="000000"/>
          <w:sz w:val="22"/>
        </w:rPr>
        <w:t>D</w:t>
      </w:r>
      <w:r w:rsidRPr="00AF0874">
        <w:rPr>
          <w:color w:val="000000"/>
          <w:sz w:val="22"/>
        </w:rPr>
        <w:t xml:space="preserve">ungeness crab trap or pot gear, </w:t>
      </w:r>
    </w:p>
    <w:p w:rsidR="001666E5" w:rsidRPr="00AF0874" w:rsidRDefault="001666E5" w:rsidP="00AF0874">
      <w:pPr>
        <w:spacing w:line="214" w:lineRule="auto"/>
        <w:rPr>
          <w:color w:val="000000"/>
          <w:sz w:val="22"/>
        </w:rPr>
      </w:pPr>
      <w:r w:rsidRPr="00AF0874">
        <w:rPr>
          <w:color w:val="000000"/>
          <w:sz w:val="22"/>
        </w:rPr>
        <w:t xml:space="preserve">62 </w:t>
      </w:r>
      <w:r w:rsidR="000B5C58" w:rsidRPr="00AF0874">
        <w:rPr>
          <w:color w:val="000000"/>
          <w:sz w:val="22"/>
        </w:rPr>
        <w:t xml:space="preserve">- </w:t>
      </w:r>
      <w:r w:rsidR="000826DE" w:rsidRPr="00AF0874">
        <w:rPr>
          <w:color w:val="000000"/>
          <w:sz w:val="22"/>
        </w:rPr>
        <w:t xml:space="preserve">Open access </w:t>
      </w:r>
      <w:r w:rsidRPr="00AF0874">
        <w:rPr>
          <w:color w:val="000000"/>
          <w:sz w:val="22"/>
        </w:rPr>
        <w:t xml:space="preserve">Pacific Halibut longline gear </w:t>
      </w:r>
    </w:p>
    <w:p w:rsidR="001666E5" w:rsidRPr="00AF0874" w:rsidRDefault="001666E5" w:rsidP="00AF0874">
      <w:pPr>
        <w:spacing w:line="214" w:lineRule="auto"/>
        <w:rPr>
          <w:color w:val="000000"/>
          <w:sz w:val="22"/>
        </w:rPr>
      </w:pPr>
      <w:r w:rsidRPr="00AF0874">
        <w:rPr>
          <w:color w:val="000000"/>
          <w:sz w:val="22"/>
        </w:rPr>
        <w:t>63 -</w:t>
      </w:r>
      <w:r w:rsidR="000826DE" w:rsidRPr="00AF0874">
        <w:rPr>
          <w:color w:val="000000"/>
          <w:sz w:val="22"/>
        </w:rPr>
        <w:t xml:space="preserve"> Open access s</w:t>
      </w:r>
      <w:r w:rsidRPr="00AF0874">
        <w:rPr>
          <w:color w:val="000000"/>
          <w:sz w:val="22"/>
        </w:rPr>
        <w:t xml:space="preserve">almon troll gear </w:t>
      </w:r>
    </w:p>
    <w:p w:rsidR="001666E5" w:rsidRPr="00AF0874" w:rsidRDefault="001666E5" w:rsidP="00AF0874">
      <w:pPr>
        <w:spacing w:line="214" w:lineRule="auto"/>
        <w:rPr>
          <w:color w:val="000000"/>
          <w:sz w:val="22"/>
        </w:rPr>
      </w:pPr>
      <w:r w:rsidRPr="00AF0874">
        <w:rPr>
          <w:color w:val="000000"/>
          <w:sz w:val="22"/>
        </w:rPr>
        <w:t>64 -</w:t>
      </w:r>
      <w:r w:rsidR="000826DE" w:rsidRPr="00AF0874">
        <w:rPr>
          <w:color w:val="000000"/>
          <w:sz w:val="22"/>
        </w:rPr>
        <w:t xml:space="preserve"> Open access </w:t>
      </w:r>
      <w:r w:rsidRPr="00AF0874">
        <w:rPr>
          <w:color w:val="000000"/>
          <w:sz w:val="22"/>
        </w:rPr>
        <w:t xml:space="preserve">California halibut line gear </w:t>
      </w:r>
    </w:p>
    <w:p w:rsidR="001666E5" w:rsidRPr="00AF0874" w:rsidRDefault="001666E5" w:rsidP="00AF0874">
      <w:pPr>
        <w:spacing w:line="214" w:lineRule="auto"/>
        <w:rPr>
          <w:color w:val="000000"/>
          <w:sz w:val="22"/>
        </w:rPr>
      </w:pPr>
      <w:r w:rsidRPr="00AF0874">
        <w:rPr>
          <w:color w:val="000000"/>
          <w:sz w:val="22"/>
        </w:rPr>
        <w:t>65 -</w:t>
      </w:r>
      <w:r w:rsidR="000826DE" w:rsidRPr="00AF0874">
        <w:rPr>
          <w:color w:val="000000"/>
          <w:sz w:val="22"/>
        </w:rPr>
        <w:t xml:space="preserve"> Open access </w:t>
      </w:r>
      <w:r w:rsidR="000B5C58" w:rsidRPr="00AF0874">
        <w:rPr>
          <w:color w:val="000000"/>
          <w:sz w:val="22"/>
        </w:rPr>
        <w:t>s</w:t>
      </w:r>
      <w:r w:rsidRPr="00AF0874">
        <w:rPr>
          <w:color w:val="000000"/>
          <w:sz w:val="22"/>
        </w:rPr>
        <w:t xml:space="preserve">heephead trap or pot gear </w:t>
      </w:r>
    </w:p>
    <w:p w:rsidR="001666E5" w:rsidRPr="00AF0874" w:rsidRDefault="001666E5" w:rsidP="00AF0874">
      <w:pPr>
        <w:spacing w:line="214" w:lineRule="auto"/>
        <w:rPr>
          <w:color w:val="000000"/>
          <w:sz w:val="22"/>
        </w:rPr>
      </w:pPr>
      <w:r w:rsidRPr="00AF0874">
        <w:rPr>
          <w:color w:val="000000"/>
          <w:sz w:val="22"/>
        </w:rPr>
        <w:t>66 -</w:t>
      </w:r>
      <w:r w:rsidR="000826DE" w:rsidRPr="00AF0874">
        <w:rPr>
          <w:color w:val="000000"/>
          <w:sz w:val="22"/>
        </w:rPr>
        <w:t xml:space="preserve"> Open access </w:t>
      </w:r>
      <w:r w:rsidRPr="00AF0874">
        <w:rPr>
          <w:color w:val="000000"/>
          <w:sz w:val="22"/>
        </w:rPr>
        <w:t xml:space="preserve">Highly Migratory Species line gear </w:t>
      </w:r>
    </w:p>
    <w:p w:rsidR="001666E5" w:rsidRPr="00AF0874" w:rsidRDefault="001666E5" w:rsidP="00AF0874">
      <w:pPr>
        <w:spacing w:line="214" w:lineRule="auto"/>
        <w:rPr>
          <w:color w:val="000000"/>
          <w:sz w:val="22"/>
        </w:rPr>
      </w:pPr>
      <w:r w:rsidRPr="00AF0874">
        <w:rPr>
          <w:color w:val="000000"/>
          <w:sz w:val="22"/>
        </w:rPr>
        <w:t>67</w:t>
      </w:r>
      <w:r w:rsidR="006623A8" w:rsidRPr="00AF0874">
        <w:rPr>
          <w:color w:val="000000"/>
          <w:sz w:val="22"/>
        </w:rPr>
        <w:t xml:space="preserve"> </w:t>
      </w:r>
      <w:r w:rsidR="000B5C58" w:rsidRPr="00AF0874">
        <w:rPr>
          <w:color w:val="000000"/>
          <w:sz w:val="22"/>
        </w:rPr>
        <w:t xml:space="preserve">- Open access </w:t>
      </w:r>
      <w:r w:rsidRPr="00AF0874">
        <w:rPr>
          <w:color w:val="000000"/>
          <w:sz w:val="22"/>
        </w:rPr>
        <w:t xml:space="preserve">Coastal Pelagic Species net gear </w:t>
      </w:r>
    </w:p>
    <w:p w:rsidR="001666E5" w:rsidRPr="00AF0874" w:rsidRDefault="001666E5" w:rsidP="00AF0874">
      <w:pPr>
        <w:spacing w:line="214" w:lineRule="auto"/>
        <w:rPr>
          <w:color w:val="000000"/>
          <w:sz w:val="22"/>
        </w:rPr>
      </w:pPr>
      <w:r w:rsidRPr="00AF0874">
        <w:rPr>
          <w:color w:val="000000"/>
          <w:sz w:val="22"/>
        </w:rPr>
        <w:t xml:space="preserve">68 </w:t>
      </w:r>
      <w:r w:rsidR="000B5C58" w:rsidRPr="00AF0874">
        <w:rPr>
          <w:color w:val="000000"/>
          <w:sz w:val="22"/>
        </w:rPr>
        <w:t xml:space="preserve">- Open access </w:t>
      </w:r>
      <w:r w:rsidRPr="00AF0874">
        <w:rPr>
          <w:color w:val="000000"/>
          <w:sz w:val="22"/>
        </w:rPr>
        <w:t>California gil</w:t>
      </w:r>
      <w:r w:rsidR="00962EBA" w:rsidRPr="00AF0874">
        <w:rPr>
          <w:color w:val="000000"/>
          <w:sz w:val="22"/>
        </w:rPr>
        <w:t>l</w:t>
      </w:r>
      <w:r w:rsidRPr="00AF0874">
        <w:rPr>
          <w:color w:val="000000"/>
          <w:sz w:val="22"/>
        </w:rPr>
        <w:t xml:space="preserve">net complex gear </w:t>
      </w:r>
    </w:p>
    <w:p w:rsidR="000B5C58" w:rsidRDefault="001666E5" w:rsidP="001666E5">
      <w:pPr>
        <w:spacing w:line="214" w:lineRule="auto"/>
        <w:rPr>
          <w:color w:val="000000"/>
          <w:sz w:val="22"/>
        </w:rPr>
      </w:pPr>
      <w:r w:rsidRPr="00AF0874">
        <w:rPr>
          <w:color w:val="000000"/>
          <w:sz w:val="22"/>
        </w:rPr>
        <w:t>69 -</w:t>
      </w:r>
      <w:r w:rsidR="006623A8" w:rsidRPr="00AF0874">
        <w:rPr>
          <w:color w:val="000000"/>
          <w:sz w:val="22"/>
        </w:rPr>
        <w:t xml:space="preserve"> </w:t>
      </w:r>
      <w:r w:rsidRPr="00AF0874">
        <w:rPr>
          <w:color w:val="000000"/>
          <w:sz w:val="22"/>
        </w:rPr>
        <w:t>A gear that is not listed above</w:t>
      </w:r>
    </w:p>
    <w:p w:rsidR="00B70241" w:rsidRDefault="00B70241" w:rsidP="001666E5">
      <w:pPr>
        <w:spacing w:line="214" w:lineRule="auto"/>
        <w:rPr>
          <w:color w:val="000000"/>
          <w:sz w:val="22"/>
        </w:rPr>
        <w:sectPr w:rsidR="00B70241" w:rsidSect="005D6C1F">
          <w:type w:val="continuous"/>
          <w:pgSz w:w="12240" w:h="15840"/>
          <w:pgMar w:top="1080" w:right="1170" w:bottom="540" w:left="1260" w:header="1080" w:footer="540" w:gutter="0"/>
          <w:cols w:num="2" w:space="720"/>
          <w:noEndnote/>
        </w:sectPr>
      </w:pPr>
      <w:r>
        <w:rPr>
          <w:color w:val="000000"/>
          <w:sz w:val="22"/>
        </w:rPr>
        <w:t xml:space="preserve">70 </w:t>
      </w:r>
      <w:r w:rsidR="005D6C1F">
        <w:rPr>
          <w:color w:val="000000"/>
          <w:sz w:val="22"/>
        </w:rPr>
        <w:t>-</w:t>
      </w:r>
      <w:r>
        <w:rPr>
          <w:color w:val="000000"/>
          <w:sz w:val="22"/>
        </w:rPr>
        <w:t xml:space="preserve"> Other</w:t>
      </w:r>
    </w:p>
    <w:p w:rsidR="005D6C1F" w:rsidRDefault="005D6C1F" w:rsidP="001666E5">
      <w:pPr>
        <w:spacing w:line="214" w:lineRule="auto"/>
        <w:rPr>
          <w:color w:val="000000"/>
        </w:rPr>
        <w:sectPr w:rsidR="005D6C1F" w:rsidSect="00AF0874">
          <w:type w:val="continuous"/>
          <w:pgSz w:w="12240" w:h="15840"/>
          <w:pgMar w:top="1080" w:right="1170" w:bottom="540" w:left="1260" w:header="1080" w:footer="540" w:gutter="0"/>
          <w:cols w:space="720"/>
          <w:noEndnote/>
        </w:sectPr>
      </w:pPr>
    </w:p>
    <w:p w:rsidR="00B70241" w:rsidRDefault="00B70241" w:rsidP="001666E5">
      <w:pPr>
        <w:spacing w:line="214" w:lineRule="auto"/>
        <w:rPr>
          <w:color w:val="000000"/>
        </w:rPr>
      </w:pPr>
    </w:p>
    <w:p w:rsidR="00BB5919" w:rsidRDefault="00BB5919" w:rsidP="001666E5">
      <w:pPr>
        <w:spacing w:line="214" w:lineRule="auto"/>
        <w:rPr>
          <w:color w:val="000000"/>
        </w:rPr>
      </w:pPr>
    </w:p>
    <w:p w:rsidR="00BB5919" w:rsidRDefault="00BB5919" w:rsidP="001666E5">
      <w:pPr>
        <w:spacing w:line="214" w:lineRule="auto"/>
        <w:rPr>
          <w:color w:val="000000"/>
        </w:rPr>
      </w:pPr>
    </w:p>
    <w:p w:rsidR="00BB5919" w:rsidRDefault="00BB5919" w:rsidP="001666E5">
      <w:pPr>
        <w:spacing w:line="214" w:lineRule="auto"/>
        <w:rPr>
          <w:color w:val="000000"/>
        </w:rPr>
      </w:pPr>
    </w:p>
    <w:p w:rsidR="00BB5919" w:rsidRDefault="00BB5919" w:rsidP="001666E5">
      <w:pPr>
        <w:spacing w:line="214" w:lineRule="auto"/>
        <w:rPr>
          <w:color w:val="000000"/>
        </w:rPr>
      </w:pPr>
    </w:p>
    <w:p w:rsidR="00BB5919" w:rsidRPr="00C93493" w:rsidRDefault="00BB5919" w:rsidP="001666E5">
      <w:pPr>
        <w:spacing w:line="214" w:lineRule="auto"/>
        <w:rPr>
          <w:color w:val="000000"/>
        </w:rPr>
      </w:pPr>
    </w:p>
    <w:p w:rsidR="00D36F9E" w:rsidRPr="00C93493" w:rsidRDefault="00357901">
      <w:pPr>
        <w:spacing w:line="214" w:lineRule="auto"/>
        <w:ind w:right="-90"/>
        <w:rPr>
          <w:color w:val="000000"/>
        </w:rPr>
      </w:pPr>
      <w:r w:rsidRPr="00357901">
        <w:rPr>
          <w:bCs/>
          <w:color w:val="000000"/>
        </w:rPr>
        <w:lastRenderedPageBreak/>
        <w:t>6</w:t>
      </w:r>
      <w:r w:rsidR="00D36F9E" w:rsidRPr="00357901">
        <w:rPr>
          <w:bCs/>
          <w:color w:val="000000"/>
        </w:rPr>
        <w:t xml:space="preserve">) </w:t>
      </w:r>
      <w:r w:rsidR="00D36F9E" w:rsidRPr="00357901">
        <w:rPr>
          <w:color w:val="000000"/>
        </w:rPr>
        <w:t>For</w:t>
      </w:r>
      <w:r w:rsidR="00D36F9E" w:rsidRPr="00C93493">
        <w:rPr>
          <w:color w:val="000000"/>
        </w:rPr>
        <w:t xml:space="preserve"> your records, record the confirmation number provided </w:t>
      </w:r>
      <w:r w:rsidR="001666E5">
        <w:rPr>
          <w:color w:val="000000"/>
        </w:rPr>
        <w:t>by the operator</w:t>
      </w:r>
      <w:r w:rsidR="00D36F9E" w:rsidRPr="00C93493">
        <w:rPr>
          <w:color w:val="000000"/>
        </w:rPr>
        <w:t xml:space="preserve">.  Re-enter the confirmation number </w:t>
      </w:r>
      <w:r w:rsidR="005D1058">
        <w:rPr>
          <w:color w:val="000000"/>
        </w:rPr>
        <w:t xml:space="preserve">in the </w:t>
      </w:r>
      <w:r w:rsidR="001956D2">
        <w:rPr>
          <w:color w:val="000000"/>
        </w:rPr>
        <w:t>area provided</w:t>
      </w:r>
      <w:r w:rsidR="005D1058">
        <w:rPr>
          <w:color w:val="000000"/>
        </w:rPr>
        <w:t xml:space="preserve"> below.</w:t>
      </w:r>
    </w:p>
    <w:p w:rsidR="00D36F9E" w:rsidRPr="00C93493" w:rsidRDefault="00D36F9E">
      <w:pPr>
        <w:spacing w:line="214" w:lineRule="auto"/>
        <w:ind w:right="-90"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00"/>
        <w:gridCol w:w="990"/>
        <w:gridCol w:w="1080"/>
        <w:gridCol w:w="1080"/>
        <w:gridCol w:w="1170"/>
        <w:gridCol w:w="1080"/>
        <w:gridCol w:w="1080"/>
      </w:tblGrid>
      <w:tr w:rsidR="00496533" w:rsidRPr="00C93493" w:rsidTr="00496533">
        <w:tc>
          <w:tcPr>
            <w:tcW w:w="900" w:type="dxa"/>
            <w:gridSpan w:val="7"/>
            <w:tcBorders>
              <w:top w:val="single" w:sz="7" w:space="0" w:color="000000"/>
              <w:left w:val="single" w:sz="7" w:space="0" w:color="000000"/>
              <w:bottom w:val="single" w:sz="7" w:space="0" w:color="000000"/>
              <w:right w:val="single" w:sz="7" w:space="0" w:color="000000"/>
            </w:tcBorders>
            <w:shd w:val="pct10" w:color="000000" w:fill="FFFFFF"/>
          </w:tcPr>
          <w:p w:rsidR="00D36F9E" w:rsidRPr="00C93493" w:rsidRDefault="00D36F9E">
            <w:pPr>
              <w:spacing w:line="120" w:lineRule="exact"/>
              <w:rPr>
                <w:color w:val="000000"/>
              </w:rPr>
            </w:pPr>
          </w:p>
          <w:p w:rsidR="00D36F9E" w:rsidRPr="00C93493" w:rsidRDefault="00D36F9E" w:rsidP="002535D5">
            <w:pPr>
              <w:spacing w:after="58" w:line="214" w:lineRule="auto"/>
              <w:jc w:val="center"/>
              <w:rPr>
                <w:color w:val="000000"/>
              </w:rPr>
            </w:pPr>
            <w:r w:rsidRPr="00C93493">
              <w:rPr>
                <w:color w:val="000000"/>
              </w:rPr>
              <w:t>Confirmation Number</w:t>
            </w:r>
          </w:p>
        </w:tc>
      </w:tr>
      <w:tr w:rsidR="00D36F9E" w:rsidRPr="00C93493">
        <w:tc>
          <w:tcPr>
            <w:tcW w:w="90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99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17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rPr>
                <w:color w:val="000000"/>
              </w:rPr>
            </w:pPr>
          </w:p>
        </w:tc>
        <w:tc>
          <w:tcPr>
            <w:tcW w:w="1080" w:type="dxa"/>
            <w:tcBorders>
              <w:top w:val="single" w:sz="7" w:space="0" w:color="000000"/>
              <w:left w:val="single" w:sz="7" w:space="0" w:color="000000"/>
              <w:bottom w:val="single" w:sz="7" w:space="0" w:color="000000"/>
              <w:right w:val="single" w:sz="7" w:space="0" w:color="000000"/>
            </w:tcBorders>
          </w:tcPr>
          <w:p w:rsidR="00D36F9E" w:rsidRPr="00C93493" w:rsidRDefault="00D36F9E">
            <w:pPr>
              <w:spacing w:line="120" w:lineRule="exact"/>
              <w:rPr>
                <w:color w:val="000000"/>
              </w:rPr>
            </w:pPr>
          </w:p>
          <w:p w:rsidR="00D36F9E" w:rsidRPr="00C93493" w:rsidRDefault="00D36F9E">
            <w:pPr>
              <w:spacing w:after="58" w:line="214" w:lineRule="auto"/>
              <w:jc w:val="center"/>
              <w:rPr>
                <w:color w:val="000000"/>
              </w:rPr>
            </w:pPr>
          </w:p>
        </w:tc>
      </w:tr>
    </w:tbl>
    <w:p w:rsidR="00D36F9E" w:rsidRPr="00C93493" w:rsidRDefault="00D36F9E">
      <w:pPr>
        <w:spacing w:line="214" w:lineRule="auto"/>
        <w:ind w:right="-90"/>
        <w:rPr>
          <w:b/>
          <w:bCs/>
          <w:color w:val="000000"/>
        </w:rPr>
      </w:pPr>
    </w:p>
    <w:p w:rsidR="00D36F9E" w:rsidRPr="00C93493" w:rsidRDefault="00357901" w:rsidP="000E79A4">
      <w:pPr>
        <w:spacing w:line="214" w:lineRule="auto"/>
        <w:ind w:right="-90"/>
        <w:rPr>
          <w:b/>
          <w:bCs/>
          <w:color w:val="000000"/>
        </w:rPr>
      </w:pPr>
      <w:r w:rsidRPr="00357901">
        <w:rPr>
          <w:bCs/>
          <w:color w:val="000000"/>
        </w:rPr>
        <w:t>7</w:t>
      </w:r>
      <w:r w:rsidR="00D36F9E" w:rsidRPr="00357901">
        <w:rPr>
          <w:bCs/>
          <w:color w:val="000000"/>
        </w:rPr>
        <w:t>)</w:t>
      </w:r>
      <w:r w:rsidR="00D36F9E" w:rsidRPr="00C93493">
        <w:rPr>
          <w:b/>
          <w:bCs/>
          <w:color w:val="000000"/>
        </w:rPr>
        <w:t xml:space="preserve"> </w:t>
      </w:r>
      <w:r w:rsidR="000E79A4">
        <w:rPr>
          <w:color w:val="000000"/>
        </w:rPr>
        <w:t xml:space="preserve">Ask the operator to review the information in your declaration. Once you </w:t>
      </w:r>
      <w:r w:rsidR="00D36F9E" w:rsidRPr="00C93493">
        <w:rPr>
          <w:color w:val="000000"/>
        </w:rPr>
        <w:t xml:space="preserve">confirm that </w:t>
      </w:r>
      <w:r w:rsidR="00424563">
        <w:rPr>
          <w:color w:val="000000"/>
        </w:rPr>
        <w:t>your</w:t>
      </w:r>
      <w:r w:rsidR="00D36F9E" w:rsidRPr="00C93493">
        <w:rPr>
          <w:color w:val="000000"/>
        </w:rPr>
        <w:t xml:space="preserve"> declaration report is correct </w:t>
      </w:r>
      <w:r w:rsidR="000E79A4">
        <w:rPr>
          <w:color w:val="000000"/>
        </w:rPr>
        <w:t xml:space="preserve">you may disconnect </w:t>
      </w:r>
      <w:r w:rsidR="00424563">
        <w:rPr>
          <w:color w:val="000000"/>
        </w:rPr>
        <w:t xml:space="preserve">from </w:t>
      </w:r>
      <w:r w:rsidR="00424563" w:rsidRPr="00C93493">
        <w:t>the West Coast Groundfish Declaration Line.</w:t>
      </w:r>
    </w:p>
    <w:p w:rsidR="00D36F9E" w:rsidRDefault="00D36F9E">
      <w:pPr>
        <w:pBdr>
          <w:bottom w:val="single" w:sz="12" w:space="1" w:color="auto"/>
        </w:pBdr>
        <w:spacing w:line="214" w:lineRule="auto"/>
        <w:ind w:right="-90"/>
        <w:rPr>
          <w:b/>
          <w:bCs/>
          <w:color w:val="000000"/>
        </w:rPr>
      </w:pPr>
    </w:p>
    <w:p w:rsidR="00BB5919" w:rsidRDefault="00BB5919">
      <w:pPr>
        <w:pBdr>
          <w:bottom w:val="single" w:sz="12" w:space="1" w:color="auto"/>
        </w:pBdr>
        <w:spacing w:line="214" w:lineRule="auto"/>
        <w:ind w:right="-90"/>
        <w:rPr>
          <w:b/>
          <w:bCs/>
          <w:color w:val="000000"/>
        </w:rPr>
      </w:pPr>
    </w:p>
    <w:p w:rsidR="00BB5919" w:rsidRPr="00C93493" w:rsidRDefault="00BB5919">
      <w:pPr>
        <w:pBdr>
          <w:bottom w:val="single" w:sz="12" w:space="1" w:color="auto"/>
        </w:pBdr>
        <w:spacing w:line="214" w:lineRule="auto"/>
        <w:ind w:right="-90"/>
        <w:rPr>
          <w:b/>
          <w:bCs/>
          <w:color w:val="000000"/>
        </w:rPr>
      </w:pPr>
    </w:p>
    <w:p w:rsidR="00BB5919" w:rsidRDefault="00BB5919">
      <w:pPr>
        <w:spacing w:line="214" w:lineRule="auto"/>
        <w:rPr>
          <w:color w:val="000000"/>
        </w:rPr>
      </w:pPr>
    </w:p>
    <w:p w:rsidR="00BB5919" w:rsidRDefault="00BB5919">
      <w:pPr>
        <w:spacing w:line="214" w:lineRule="auto"/>
        <w:rPr>
          <w:color w:val="000000"/>
        </w:rPr>
      </w:pPr>
    </w:p>
    <w:p w:rsidR="00BB5919" w:rsidRPr="00C93493" w:rsidRDefault="00BB5919">
      <w:pPr>
        <w:spacing w:line="214" w:lineRule="auto"/>
        <w:rPr>
          <w:color w:val="000000"/>
        </w:rPr>
      </w:pPr>
    </w:p>
    <w:p w:rsidR="00CB40DC" w:rsidRPr="006623A8" w:rsidRDefault="00CB40DC" w:rsidP="008E6908">
      <w:pPr>
        <w:pStyle w:val="CM15"/>
        <w:spacing w:line="231" w:lineRule="atLeast"/>
        <w:ind w:left="720" w:right="990"/>
        <w:jc w:val="both"/>
        <w:rPr>
          <w:rFonts w:cs="Arial"/>
          <w:sz w:val="16"/>
          <w:szCs w:val="16"/>
        </w:rPr>
      </w:pPr>
      <w:r w:rsidRPr="006623A8">
        <w:rPr>
          <w:rFonts w:cs="Arial"/>
          <w:sz w:val="16"/>
          <w:szCs w:val="16"/>
        </w:rPr>
        <w:t>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Becky Renko, National Marine Fisheries Service/Northwest Region,</w:t>
      </w:r>
      <w:r w:rsidR="008E6908">
        <w:rPr>
          <w:rFonts w:cs="Arial"/>
          <w:sz w:val="16"/>
          <w:szCs w:val="16"/>
        </w:rPr>
        <w:t xml:space="preserve"> at</w:t>
      </w:r>
      <w:r w:rsidRPr="006623A8">
        <w:rPr>
          <w:rFonts w:cs="Arial"/>
          <w:sz w:val="16"/>
          <w:szCs w:val="16"/>
        </w:rPr>
        <w:t xml:space="preserve"> </w:t>
      </w:r>
      <w:hyperlink r:id="rId7" w:history="1">
        <w:r w:rsidRPr="006623A8">
          <w:rPr>
            <w:rStyle w:val="Hyperlink"/>
            <w:rFonts w:cs="Arial"/>
            <w:sz w:val="16"/>
            <w:szCs w:val="16"/>
          </w:rPr>
          <w:t>Becky.Renko@noaa.gov</w:t>
        </w:r>
      </w:hyperlink>
      <w:r w:rsidRPr="006623A8">
        <w:rPr>
          <w:rFonts w:cs="Arial"/>
          <w:sz w:val="16"/>
          <w:szCs w:val="16"/>
        </w:rPr>
        <w:t>.</w:t>
      </w:r>
    </w:p>
    <w:p w:rsidR="00CB40DC" w:rsidRPr="00CB40DC" w:rsidRDefault="00CB40DC" w:rsidP="008E6908">
      <w:pPr>
        <w:pStyle w:val="Default"/>
        <w:spacing w:after="553" w:line="231" w:lineRule="atLeast"/>
        <w:ind w:left="720" w:right="990"/>
        <w:jc w:val="both"/>
        <w:rPr>
          <w:rFonts w:ascii="Times New Roman" w:hAnsi="Times New Roman" w:cs="Times New Roman"/>
          <w:color w:val="auto"/>
          <w:sz w:val="20"/>
          <w:szCs w:val="20"/>
        </w:rPr>
      </w:pPr>
      <w:r w:rsidRPr="006623A8">
        <w:rPr>
          <w:color w:val="auto"/>
          <w:sz w:val="16"/>
          <w:szCs w:val="16"/>
        </w:rPr>
        <w:t>This information is confidential under Section 402 of the Magnuson-Stevens Fishery Conservation and Management Act.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Pr="00CB40DC">
        <w:rPr>
          <w:rFonts w:ascii="Times New Roman" w:hAnsi="Times New Roman" w:cs="Times New Roman"/>
          <w:color w:val="auto"/>
          <w:sz w:val="20"/>
          <w:szCs w:val="20"/>
        </w:rPr>
        <w:t xml:space="preserve"> </w:t>
      </w:r>
    </w:p>
    <w:p w:rsidR="00D36F9E" w:rsidRPr="00C93493" w:rsidRDefault="00D36F9E">
      <w:pPr>
        <w:tabs>
          <w:tab w:val="right" w:pos="9810"/>
        </w:tabs>
        <w:spacing w:line="215" w:lineRule="auto"/>
        <w:rPr>
          <w:color w:val="000000"/>
        </w:rPr>
      </w:pPr>
      <w:r w:rsidRPr="00C93493">
        <w:rPr>
          <w:color w:val="000000"/>
        </w:rPr>
        <w:tab/>
      </w:r>
    </w:p>
    <w:sectPr w:rsidR="00D36F9E" w:rsidRPr="00C93493" w:rsidSect="00AF0874">
      <w:type w:val="continuous"/>
      <w:pgSz w:w="12240" w:h="15840"/>
      <w:pgMar w:top="1080" w:right="1170" w:bottom="540" w:left="1260" w:header="1080" w:footer="5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046596"/>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46114821"/>
    <w:multiLevelType w:val="hybridMultilevel"/>
    <w:tmpl w:val="819A4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16657"/>
    <w:multiLevelType w:val="hybridMultilevel"/>
    <w:tmpl w:val="DEE6C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4C7629"/>
    <w:multiLevelType w:val="hybridMultilevel"/>
    <w:tmpl w:val="19366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2">
    <w:abstractNumId w:val="3"/>
  </w:num>
  <w:num w:numId="3">
    <w:abstractNumId w:val="2"/>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9E"/>
    <w:rsid w:val="000826DE"/>
    <w:rsid w:val="000B5C58"/>
    <w:rsid w:val="000E442A"/>
    <w:rsid w:val="000E6068"/>
    <w:rsid w:val="000E79A4"/>
    <w:rsid w:val="00120D52"/>
    <w:rsid w:val="00133EBD"/>
    <w:rsid w:val="001666E5"/>
    <w:rsid w:val="001956D2"/>
    <w:rsid w:val="00222190"/>
    <w:rsid w:val="002535D5"/>
    <w:rsid w:val="00357901"/>
    <w:rsid w:val="00401571"/>
    <w:rsid w:val="00424563"/>
    <w:rsid w:val="00450F28"/>
    <w:rsid w:val="00496533"/>
    <w:rsid w:val="004C0D98"/>
    <w:rsid w:val="0057060A"/>
    <w:rsid w:val="005B0AA0"/>
    <w:rsid w:val="005D1058"/>
    <w:rsid w:val="005D6C11"/>
    <w:rsid w:val="005D6C1F"/>
    <w:rsid w:val="006623A8"/>
    <w:rsid w:val="00671B1D"/>
    <w:rsid w:val="00732642"/>
    <w:rsid w:val="008936D7"/>
    <w:rsid w:val="008E6908"/>
    <w:rsid w:val="008E7E19"/>
    <w:rsid w:val="009125EC"/>
    <w:rsid w:val="0093534C"/>
    <w:rsid w:val="00950527"/>
    <w:rsid w:val="00962EBA"/>
    <w:rsid w:val="00994D72"/>
    <w:rsid w:val="009E5EAE"/>
    <w:rsid w:val="00A46AC8"/>
    <w:rsid w:val="00AB5CA7"/>
    <w:rsid w:val="00AF0874"/>
    <w:rsid w:val="00B50079"/>
    <w:rsid w:val="00B70241"/>
    <w:rsid w:val="00BA7B0F"/>
    <w:rsid w:val="00BB5919"/>
    <w:rsid w:val="00C20397"/>
    <w:rsid w:val="00C93493"/>
    <w:rsid w:val="00CB40DC"/>
    <w:rsid w:val="00D36F9E"/>
    <w:rsid w:val="00D76812"/>
    <w:rsid w:val="00EC7CAB"/>
    <w:rsid w:val="00F44E77"/>
    <w:rsid w:val="00F47004"/>
    <w:rsid w:val="00F51EDC"/>
    <w:rsid w:val="00FD5BDC"/>
    <w:rsid w:val="00FF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0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47004"/>
  </w:style>
  <w:style w:type="paragraph" w:customStyle="1" w:styleId="Level1">
    <w:name w:val="Level 1"/>
    <w:basedOn w:val="Normal"/>
    <w:uiPriority w:val="99"/>
    <w:rsid w:val="00F47004"/>
    <w:pPr>
      <w:ind w:left="720" w:hanging="720"/>
    </w:pPr>
  </w:style>
  <w:style w:type="paragraph" w:styleId="BalloonText">
    <w:name w:val="Balloon Text"/>
    <w:basedOn w:val="Normal"/>
    <w:link w:val="BalloonTextChar"/>
    <w:uiPriority w:val="99"/>
    <w:semiHidden/>
    <w:unhideWhenUsed/>
    <w:rsid w:val="000826DE"/>
    <w:rPr>
      <w:rFonts w:ascii="Tahoma" w:hAnsi="Tahoma" w:cs="Tahoma"/>
      <w:sz w:val="16"/>
      <w:szCs w:val="16"/>
    </w:rPr>
  </w:style>
  <w:style w:type="character" w:customStyle="1" w:styleId="BalloonTextChar">
    <w:name w:val="Balloon Text Char"/>
    <w:basedOn w:val="DefaultParagraphFont"/>
    <w:link w:val="BalloonText"/>
    <w:uiPriority w:val="99"/>
    <w:semiHidden/>
    <w:rsid w:val="000826DE"/>
    <w:rPr>
      <w:rFonts w:ascii="Tahoma" w:hAnsi="Tahoma" w:cs="Tahoma"/>
      <w:sz w:val="16"/>
      <w:szCs w:val="16"/>
    </w:rPr>
  </w:style>
  <w:style w:type="character" w:styleId="CommentReference">
    <w:name w:val="annotation reference"/>
    <w:basedOn w:val="DefaultParagraphFont"/>
    <w:uiPriority w:val="99"/>
    <w:semiHidden/>
    <w:unhideWhenUsed/>
    <w:rsid w:val="000826DE"/>
    <w:rPr>
      <w:sz w:val="16"/>
      <w:szCs w:val="16"/>
    </w:rPr>
  </w:style>
  <w:style w:type="paragraph" w:styleId="CommentText">
    <w:name w:val="annotation text"/>
    <w:basedOn w:val="Normal"/>
    <w:link w:val="CommentTextChar"/>
    <w:uiPriority w:val="99"/>
    <w:semiHidden/>
    <w:unhideWhenUsed/>
    <w:rsid w:val="000826DE"/>
    <w:rPr>
      <w:sz w:val="20"/>
      <w:szCs w:val="20"/>
    </w:rPr>
  </w:style>
  <w:style w:type="character" w:customStyle="1" w:styleId="CommentTextChar">
    <w:name w:val="Comment Text Char"/>
    <w:basedOn w:val="DefaultParagraphFont"/>
    <w:link w:val="CommentText"/>
    <w:uiPriority w:val="99"/>
    <w:semiHidden/>
    <w:rsid w:val="000826D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6DE"/>
    <w:rPr>
      <w:b/>
      <w:bCs/>
    </w:rPr>
  </w:style>
  <w:style w:type="character" w:customStyle="1" w:styleId="CommentSubjectChar">
    <w:name w:val="Comment Subject Char"/>
    <w:basedOn w:val="CommentTextChar"/>
    <w:link w:val="CommentSubject"/>
    <w:uiPriority w:val="99"/>
    <w:semiHidden/>
    <w:rsid w:val="000826DE"/>
    <w:rPr>
      <w:rFonts w:ascii="Times New Roman" w:hAnsi="Times New Roman" w:cs="Times New Roman"/>
      <w:b/>
      <w:bCs/>
      <w:sz w:val="20"/>
      <w:szCs w:val="20"/>
    </w:rPr>
  </w:style>
  <w:style w:type="paragraph" w:customStyle="1" w:styleId="Default">
    <w:name w:val="Default"/>
    <w:rsid w:val="00CB40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B40DC"/>
    <w:pPr>
      <w:spacing w:after="228"/>
    </w:pPr>
    <w:rPr>
      <w:rFonts w:cs="Times New Roman"/>
      <w:color w:val="auto"/>
    </w:rPr>
  </w:style>
  <w:style w:type="character" w:styleId="Hyperlink">
    <w:name w:val="Hyperlink"/>
    <w:basedOn w:val="DefaultParagraphFont"/>
    <w:uiPriority w:val="99"/>
    <w:unhideWhenUsed/>
    <w:rsid w:val="00CB40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0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47004"/>
  </w:style>
  <w:style w:type="paragraph" w:customStyle="1" w:styleId="Level1">
    <w:name w:val="Level 1"/>
    <w:basedOn w:val="Normal"/>
    <w:uiPriority w:val="99"/>
    <w:rsid w:val="00F47004"/>
    <w:pPr>
      <w:ind w:left="720" w:hanging="720"/>
    </w:pPr>
  </w:style>
  <w:style w:type="paragraph" w:styleId="BalloonText">
    <w:name w:val="Balloon Text"/>
    <w:basedOn w:val="Normal"/>
    <w:link w:val="BalloonTextChar"/>
    <w:uiPriority w:val="99"/>
    <w:semiHidden/>
    <w:unhideWhenUsed/>
    <w:rsid w:val="000826DE"/>
    <w:rPr>
      <w:rFonts w:ascii="Tahoma" w:hAnsi="Tahoma" w:cs="Tahoma"/>
      <w:sz w:val="16"/>
      <w:szCs w:val="16"/>
    </w:rPr>
  </w:style>
  <w:style w:type="character" w:customStyle="1" w:styleId="BalloonTextChar">
    <w:name w:val="Balloon Text Char"/>
    <w:basedOn w:val="DefaultParagraphFont"/>
    <w:link w:val="BalloonText"/>
    <w:uiPriority w:val="99"/>
    <w:semiHidden/>
    <w:rsid w:val="000826DE"/>
    <w:rPr>
      <w:rFonts w:ascii="Tahoma" w:hAnsi="Tahoma" w:cs="Tahoma"/>
      <w:sz w:val="16"/>
      <w:szCs w:val="16"/>
    </w:rPr>
  </w:style>
  <w:style w:type="character" w:styleId="CommentReference">
    <w:name w:val="annotation reference"/>
    <w:basedOn w:val="DefaultParagraphFont"/>
    <w:uiPriority w:val="99"/>
    <w:semiHidden/>
    <w:unhideWhenUsed/>
    <w:rsid w:val="000826DE"/>
    <w:rPr>
      <w:sz w:val="16"/>
      <w:szCs w:val="16"/>
    </w:rPr>
  </w:style>
  <w:style w:type="paragraph" w:styleId="CommentText">
    <w:name w:val="annotation text"/>
    <w:basedOn w:val="Normal"/>
    <w:link w:val="CommentTextChar"/>
    <w:uiPriority w:val="99"/>
    <w:semiHidden/>
    <w:unhideWhenUsed/>
    <w:rsid w:val="000826DE"/>
    <w:rPr>
      <w:sz w:val="20"/>
      <w:szCs w:val="20"/>
    </w:rPr>
  </w:style>
  <w:style w:type="character" w:customStyle="1" w:styleId="CommentTextChar">
    <w:name w:val="Comment Text Char"/>
    <w:basedOn w:val="DefaultParagraphFont"/>
    <w:link w:val="CommentText"/>
    <w:uiPriority w:val="99"/>
    <w:semiHidden/>
    <w:rsid w:val="000826D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6DE"/>
    <w:rPr>
      <w:b/>
      <w:bCs/>
    </w:rPr>
  </w:style>
  <w:style w:type="character" w:customStyle="1" w:styleId="CommentSubjectChar">
    <w:name w:val="Comment Subject Char"/>
    <w:basedOn w:val="CommentTextChar"/>
    <w:link w:val="CommentSubject"/>
    <w:uiPriority w:val="99"/>
    <w:semiHidden/>
    <w:rsid w:val="000826DE"/>
    <w:rPr>
      <w:rFonts w:ascii="Times New Roman" w:hAnsi="Times New Roman" w:cs="Times New Roman"/>
      <w:b/>
      <w:bCs/>
      <w:sz w:val="20"/>
      <w:szCs w:val="20"/>
    </w:rPr>
  </w:style>
  <w:style w:type="paragraph" w:customStyle="1" w:styleId="Default">
    <w:name w:val="Default"/>
    <w:rsid w:val="00CB40D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B40DC"/>
    <w:pPr>
      <w:spacing w:after="228"/>
    </w:pPr>
    <w:rPr>
      <w:rFonts w:cs="Times New Roman"/>
      <w:color w:val="auto"/>
    </w:rPr>
  </w:style>
  <w:style w:type="character" w:styleId="Hyperlink">
    <w:name w:val="Hyperlink"/>
    <w:basedOn w:val="DefaultParagraphFont"/>
    <w:uiPriority w:val="99"/>
    <w:unhideWhenUsed/>
    <w:rsid w:val="00CB4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y.Renko@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26E0-A952-4421-B772-6FD66FCF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Albert</dc:creator>
  <cp:keywords/>
  <dc:description/>
  <cp:lastModifiedBy>SYSTEM</cp:lastModifiedBy>
  <cp:revision>2</cp:revision>
  <dcterms:created xsi:type="dcterms:W3CDTF">2018-11-14T13:39:00Z</dcterms:created>
  <dcterms:modified xsi:type="dcterms:W3CDTF">2018-11-14T13:39:00Z</dcterms:modified>
</cp:coreProperties>
</file>