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545F8" w14:textId="108C771D" w:rsidR="00DA10BD" w:rsidRPr="00E21DE3" w:rsidRDefault="00DA10BD" w:rsidP="00DA10BD">
      <w:pPr>
        <w:autoSpaceDE w:val="0"/>
        <w:autoSpaceDN w:val="0"/>
        <w:adjustRightInd w:val="0"/>
        <w:spacing w:after="0" w:line="240" w:lineRule="auto"/>
        <w:jc w:val="center"/>
        <w:rPr>
          <w:rFonts w:cstheme="minorHAnsi"/>
          <w:b/>
          <w:bCs/>
          <w:sz w:val="24"/>
          <w:szCs w:val="24"/>
        </w:rPr>
      </w:pPr>
      <w:bookmarkStart w:id="0" w:name="_GoBack"/>
      <w:bookmarkEnd w:id="0"/>
      <w:r w:rsidRPr="00E21DE3">
        <w:rPr>
          <w:rFonts w:cstheme="minorHAnsi"/>
          <w:b/>
          <w:bCs/>
          <w:sz w:val="24"/>
          <w:szCs w:val="24"/>
        </w:rPr>
        <w:t>Federal Office of Rural Health Policy (FORHP)</w:t>
      </w:r>
    </w:p>
    <w:p w14:paraId="0EDA1623" w14:textId="77777777" w:rsidR="00DA10BD" w:rsidRPr="00E21DE3" w:rsidRDefault="00DA10BD" w:rsidP="00DA10BD">
      <w:pPr>
        <w:autoSpaceDE w:val="0"/>
        <w:autoSpaceDN w:val="0"/>
        <w:adjustRightInd w:val="0"/>
        <w:spacing w:after="0" w:line="240" w:lineRule="auto"/>
        <w:jc w:val="center"/>
        <w:rPr>
          <w:rFonts w:cstheme="minorHAnsi"/>
          <w:b/>
          <w:bCs/>
          <w:sz w:val="24"/>
          <w:szCs w:val="24"/>
        </w:rPr>
      </w:pPr>
      <w:r w:rsidRPr="00E21DE3">
        <w:rPr>
          <w:rFonts w:cstheme="minorHAnsi"/>
          <w:b/>
          <w:bCs/>
          <w:sz w:val="24"/>
          <w:szCs w:val="24"/>
        </w:rPr>
        <w:t>Office for the Advancement of Telehealth (OAT)</w:t>
      </w:r>
    </w:p>
    <w:p w14:paraId="5F8FE46D" w14:textId="77777777" w:rsidR="00DA10BD" w:rsidRPr="00E21DE3" w:rsidRDefault="00DA10BD" w:rsidP="00DA10BD">
      <w:pPr>
        <w:spacing w:after="0" w:line="240" w:lineRule="auto"/>
        <w:rPr>
          <w:rFonts w:cstheme="minorHAnsi"/>
          <w:b/>
          <w:bCs/>
          <w:caps/>
          <w:sz w:val="24"/>
          <w:szCs w:val="24"/>
        </w:rPr>
      </w:pPr>
    </w:p>
    <w:p w14:paraId="74997BEF" w14:textId="30DA4C47" w:rsidR="0061206E" w:rsidRDefault="00DA10BD" w:rsidP="0061206E">
      <w:pPr>
        <w:spacing w:after="0" w:line="240" w:lineRule="auto"/>
        <w:jc w:val="center"/>
        <w:rPr>
          <w:rFonts w:cstheme="minorHAnsi"/>
          <w:b/>
          <w:bCs/>
          <w:sz w:val="24"/>
          <w:szCs w:val="24"/>
        </w:rPr>
      </w:pPr>
      <w:r w:rsidRPr="00E21DE3">
        <w:rPr>
          <w:rFonts w:cstheme="minorHAnsi"/>
          <w:b/>
          <w:bCs/>
          <w:sz w:val="24"/>
          <w:szCs w:val="24"/>
        </w:rPr>
        <w:t>Telehealth Network Grant Program</w:t>
      </w:r>
      <w:r w:rsidR="0061206E">
        <w:rPr>
          <w:rFonts w:cstheme="minorHAnsi"/>
          <w:b/>
          <w:bCs/>
          <w:sz w:val="24"/>
          <w:szCs w:val="24"/>
        </w:rPr>
        <w:t xml:space="preserve"> (TNGP)</w:t>
      </w:r>
    </w:p>
    <w:p w14:paraId="41AD1789" w14:textId="77777777" w:rsidR="000D4224" w:rsidRPr="0061206E" w:rsidRDefault="000D4224" w:rsidP="0061206E">
      <w:pPr>
        <w:spacing w:after="0" w:line="240" w:lineRule="auto"/>
        <w:jc w:val="center"/>
        <w:rPr>
          <w:rFonts w:cstheme="minorHAnsi"/>
          <w:b/>
          <w:bCs/>
          <w:sz w:val="24"/>
          <w:szCs w:val="24"/>
        </w:rPr>
      </w:pPr>
    </w:p>
    <w:p w14:paraId="2023C29F" w14:textId="1219B88A" w:rsidR="000D4224" w:rsidRDefault="001F736C" w:rsidP="000D4224">
      <w:pPr>
        <w:shd w:val="clear" w:color="auto" w:fill="9BBB59" w:themeFill="accent3"/>
        <w:spacing w:after="0" w:line="240" w:lineRule="auto"/>
        <w:jc w:val="center"/>
        <w:rPr>
          <w:rFonts w:cstheme="minorHAnsi"/>
          <w:b/>
          <w:bCs/>
          <w:sz w:val="24"/>
          <w:szCs w:val="24"/>
        </w:rPr>
      </w:pPr>
      <w:r>
        <w:rPr>
          <w:rFonts w:cstheme="minorHAnsi"/>
          <w:b/>
          <w:bCs/>
          <w:sz w:val="24"/>
          <w:szCs w:val="24"/>
        </w:rPr>
        <w:t>ORAL HEALTH</w:t>
      </w:r>
      <w:r w:rsidR="000D4224">
        <w:rPr>
          <w:rFonts w:cstheme="minorHAnsi"/>
          <w:b/>
          <w:bCs/>
          <w:sz w:val="24"/>
          <w:szCs w:val="24"/>
        </w:rPr>
        <w:t xml:space="preserve"> MODULE</w:t>
      </w:r>
    </w:p>
    <w:p w14:paraId="0D312505" w14:textId="16B705B9" w:rsidR="009408A1" w:rsidRDefault="000D4224" w:rsidP="000D4224">
      <w:pPr>
        <w:shd w:val="clear" w:color="auto" w:fill="9BBB59" w:themeFill="accent3"/>
        <w:spacing w:after="0" w:line="240" w:lineRule="auto"/>
        <w:jc w:val="center"/>
        <w:rPr>
          <w:rFonts w:cstheme="minorHAnsi"/>
          <w:b/>
          <w:bCs/>
          <w:sz w:val="24"/>
          <w:szCs w:val="24"/>
        </w:rPr>
      </w:pPr>
      <w:r>
        <w:rPr>
          <w:rFonts w:cstheme="minorHAnsi"/>
          <w:b/>
          <w:bCs/>
          <w:sz w:val="24"/>
          <w:szCs w:val="24"/>
        </w:rPr>
        <w:t xml:space="preserve">This module </w:t>
      </w:r>
      <w:r w:rsidR="009408A1">
        <w:rPr>
          <w:rFonts w:cstheme="minorHAnsi"/>
          <w:b/>
          <w:bCs/>
          <w:sz w:val="24"/>
          <w:szCs w:val="24"/>
        </w:rPr>
        <w:t xml:space="preserve">will be used if the SB-TNGP offers </w:t>
      </w:r>
      <w:r w:rsidR="00E81C40">
        <w:rPr>
          <w:rFonts w:cstheme="minorHAnsi"/>
          <w:b/>
          <w:bCs/>
          <w:sz w:val="24"/>
          <w:szCs w:val="24"/>
        </w:rPr>
        <w:t>oral health</w:t>
      </w:r>
      <w:r w:rsidR="00483360">
        <w:rPr>
          <w:rFonts w:cstheme="minorHAnsi"/>
          <w:b/>
          <w:bCs/>
          <w:sz w:val="24"/>
          <w:szCs w:val="24"/>
        </w:rPr>
        <w:t xml:space="preserve"> </w:t>
      </w:r>
      <w:r w:rsidR="009408A1">
        <w:rPr>
          <w:rFonts w:cstheme="minorHAnsi"/>
          <w:b/>
          <w:bCs/>
          <w:sz w:val="24"/>
          <w:szCs w:val="24"/>
        </w:rPr>
        <w:t>services.</w:t>
      </w:r>
    </w:p>
    <w:p w14:paraId="474189D6" w14:textId="51CF7D22" w:rsidR="000D4224" w:rsidRPr="00E21DE3" w:rsidRDefault="000D4224" w:rsidP="000D4224">
      <w:pPr>
        <w:shd w:val="clear" w:color="auto" w:fill="9BBB59" w:themeFill="accent3"/>
        <w:spacing w:after="0" w:line="240" w:lineRule="auto"/>
        <w:jc w:val="center"/>
        <w:rPr>
          <w:rFonts w:cstheme="minorHAnsi"/>
          <w:b/>
          <w:bCs/>
          <w:caps/>
          <w:sz w:val="24"/>
          <w:szCs w:val="24"/>
        </w:rPr>
      </w:pPr>
      <w:r w:rsidRPr="008C127F">
        <w:rPr>
          <w:b/>
          <w:i/>
        </w:rPr>
        <w:t xml:space="preserve">The information in this section </w:t>
      </w:r>
      <w:r w:rsidR="00487E43">
        <w:rPr>
          <w:b/>
          <w:i/>
        </w:rPr>
        <w:t>is</w:t>
      </w:r>
      <w:r w:rsidRPr="008C127F">
        <w:rPr>
          <w:b/>
          <w:i/>
        </w:rPr>
        <w:t xml:space="preserve"> collected </w:t>
      </w:r>
      <w:r>
        <w:rPr>
          <w:b/>
          <w:i/>
        </w:rPr>
        <w:t xml:space="preserve">for each student receiving </w:t>
      </w:r>
      <w:r w:rsidR="00E81C40">
        <w:rPr>
          <w:b/>
          <w:i/>
        </w:rPr>
        <w:t xml:space="preserve">oral health </w:t>
      </w:r>
      <w:r>
        <w:rPr>
          <w:b/>
          <w:i/>
        </w:rPr>
        <w:t>services</w:t>
      </w:r>
      <w:r w:rsidR="00487E43">
        <w:rPr>
          <w:b/>
          <w:i/>
        </w:rPr>
        <w:t xml:space="preserve"> via telehealth</w:t>
      </w:r>
      <w:r w:rsidR="00DE1330">
        <w:rPr>
          <w:b/>
          <w:i/>
        </w:rPr>
        <w:t xml:space="preserve"> during the measurement period</w:t>
      </w:r>
      <w:r w:rsidRPr="008C127F">
        <w:rPr>
          <w:b/>
          <w:i/>
        </w:rPr>
        <w:t>.</w:t>
      </w:r>
    </w:p>
    <w:p w14:paraId="3851AE1C" w14:textId="77777777" w:rsidR="000D4224" w:rsidRDefault="000D4224" w:rsidP="000D4224">
      <w:pPr>
        <w:rPr>
          <w:b/>
          <w:sz w:val="24"/>
          <w:szCs w:val="24"/>
        </w:rPr>
      </w:pPr>
    </w:p>
    <w:p w14:paraId="0B0F05BB" w14:textId="77777777" w:rsidR="00B14358" w:rsidRDefault="00DA10BD" w:rsidP="00DA10BD">
      <w:pPr>
        <w:rPr>
          <w:b/>
          <w:sz w:val="24"/>
          <w:szCs w:val="24"/>
        </w:rPr>
      </w:pPr>
      <w:r w:rsidRPr="00742E36">
        <w:rPr>
          <w:b/>
          <w:sz w:val="24"/>
          <w:szCs w:val="24"/>
        </w:rPr>
        <w:t xml:space="preserve">Data Element Dictionary </w:t>
      </w:r>
    </w:p>
    <w:p w14:paraId="53DB0EE2" w14:textId="72DA9361" w:rsidR="00B14358" w:rsidRDefault="00DA10BD" w:rsidP="00DA10BD">
      <w:pPr>
        <w:rPr>
          <w:b/>
          <w:sz w:val="24"/>
          <w:szCs w:val="24"/>
        </w:rPr>
      </w:pPr>
      <w:r w:rsidRPr="00742E36">
        <w:rPr>
          <w:b/>
          <w:sz w:val="24"/>
          <w:szCs w:val="24"/>
        </w:rPr>
        <w:t>The data element dictionary documents definitions, allowable values, sources for information, and instructions for abstraction.</w:t>
      </w:r>
    </w:p>
    <w:p w14:paraId="17EB1716" w14:textId="79179FB2" w:rsidR="00C27366" w:rsidRPr="00C27366" w:rsidRDefault="00B14358" w:rsidP="00C27366">
      <w:pPr>
        <w:rPr>
          <w:sz w:val="24"/>
          <w:szCs w:val="24"/>
        </w:rPr>
      </w:pPr>
      <w:r w:rsidRPr="00C27366">
        <w:rPr>
          <w:b/>
          <w:sz w:val="24"/>
          <w:szCs w:val="24"/>
        </w:rPr>
        <w:t xml:space="preserve">The data elements are designed to provide the necessary data to calculate the measures. A data collection tool will be </w:t>
      </w:r>
      <w:r w:rsidR="00C27366" w:rsidRPr="00C27366">
        <w:rPr>
          <w:b/>
          <w:sz w:val="24"/>
          <w:szCs w:val="24"/>
        </w:rPr>
        <w:t>used</w:t>
      </w:r>
      <w:r w:rsidRPr="00C27366">
        <w:rPr>
          <w:b/>
          <w:sz w:val="24"/>
          <w:szCs w:val="24"/>
        </w:rPr>
        <w:t xml:space="preserve"> </w:t>
      </w:r>
      <w:r w:rsidR="00C27366" w:rsidRPr="00C27366">
        <w:rPr>
          <w:b/>
          <w:sz w:val="24"/>
          <w:szCs w:val="24"/>
        </w:rPr>
        <w:t>for data entry.</w:t>
      </w:r>
    </w:p>
    <w:p w14:paraId="6700F82B" w14:textId="0A419912" w:rsidR="00C27366" w:rsidRDefault="00B14358" w:rsidP="00DA10BD">
      <w:pPr>
        <w:rPr>
          <w:b/>
          <w:sz w:val="24"/>
          <w:szCs w:val="24"/>
        </w:rPr>
      </w:pPr>
      <w:r>
        <w:rPr>
          <w:b/>
          <w:sz w:val="24"/>
          <w:szCs w:val="24"/>
        </w:rPr>
        <w:t>Throughout this document there are references to “the measurement period</w:t>
      </w:r>
      <w:r w:rsidR="00C84B64">
        <w:rPr>
          <w:b/>
          <w:sz w:val="24"/>
          <w:szCs w:val="24"/>
        </w:rPr>
        <w:t>.</w:t>
      </w:r>
      <w:r>
        <w:rPr>
          <w:b/>
          <w:sz w:val="24"/>
          <w:szCs w:val="24"/>
        </w:rPr>
        <w:t xml:space="preserve">” </w:t>
      </w:r>
      <w:r w:rsidR="005D7E18">
        <w:rPr>
          <w:b/>
          <w:sz w:val="24"/>
          <w:szCs w:val="24"/>
        </w:rPr>
        <w:t>T</w:t>
      </w:r>
      <w:r w:rsidR="0091550D">
        <w:rPr>
          <w:b/>
          <w:sz w:val="24"/>
          <w:szCs w:val="24"/>
        </w:rPr>
        <w:t>he</w:t>
      </w:r>
      <w:r w:rsidR="002662AB">
        <w:rPr>
          <w:b/>
          <w:sz w:val="24"/>
          <w:szCs w:val="24"/>
        </w:rPr>
        <w:t>re will be two measurement periods</w:t>
      </w:r>
      <w:r w:rsidR="005D7E18">
        <w:rPr>
          <w:b/>
          <w:sz w:val="24"/>
          <w:szCs w:val="24"/>
        </w:rPr>
        <w:t>,</w:t>
      </w:r>
      <w:r w:rsidR="002662AB">
        <w:rPr>
          <w:b/>
          <w:sz w:val="24"/>
          <w:szCs w:val="24"/>
        </w:rPr>
        <w:t xml:space="preserve"> each six months </w:t>
      </w:r>
      <w:r w:rsidR="005D7E18">
        <w:rPr>
          <w:b/>
          <w:sz w:val="24"/>
          <w:szCs w:val="24"/>
        </w:rPr>
        <w:t xml:space="preserve">in </w:t>
      </w:r>
      <w:r w:rsidR="002662AB">
        <w:rPr>
          <w:b/>
          <w:sz w:val="24"/>
          <w:szCs w:val="24"/>
        </w:rPr>
        <w:t>duration. These will</w:t>
      </w:r>
      <w:r w:rsidR="0091550D">
        <w:rPr>
          <w:b/>
          <w:sz w:val="24"/>
          <w:szCs w:val="24"/>
        </w:rPr>
        <w:t xml:space="preserve"> be January 1 – June 30 and July 1 – December 31</w:t>
      </w:r>
      <w:r w:rsidR="002662AB">
        <w:rPr>
          <w:b/>
          <w:sz w:val="24"/>
          <w:szCs w:val="24"/>
        </w:rPr>
        <w:t>.</w:t>
      </w:r>
    </w:p>
    <w:p w14:paraId="6E59D57D" w14:textId="4DAC3CA5" w:rsidR="005E5BBD" w:rsidRDefault="005E5BBD" w:rsidP="004A637F">
      <w:pPr>
        <w:rPr>
          <w:b/>
          <w:bCs/>
        </w:rPr>
      </w:pPr>
    </w:p>
    <w:p w14:paraId="639F5DD5" w14:textId="347F8568" w:rsidR="004A637F" w:rsidRDefault="004A637F" w:rsidP="004A637F">
      <w:pPr>
        <w:rPr>
          <w:b/>
          <w:bCs/>
        </w:rPr>
      </w:pPr>
    </w:p>
    <w:p w14:paraId="1B2DC44B" w14:textId="2314997C" w:rsidR="004A637F" w:rsidRDefault="004A637F" w:rsidP="004A637F">
      <w:pPr>
        <w:rPr>
          <w:b/>
          <w:bCs/>
        </w:rPr>
      </w:pPr>
    </w:p>
    <w:p w14:paraId="6850E430" w14:textId="384009F2" w:rsidR="004A637F" w:rsidRDefault="004A637F" w:rsidP="004A637F">
      <w:pPr>
        <w:rPr>
          <w:b/>
          <w:bCs/>
        </w:rPr>
      </w:pPr>
    </w:p>
    <w:p w14:paraId="0BCA6D19" w14:textId="61D8760A" w:rsidR="004A637F" w:rsidRDefault="004A637F" w:rsidP="004A637F">
      <w:pPr>
        <w:rPr>
          <w:b/>
          <w:bCs/>
        </w:rPr>
      </w:pPr>
    </w:p>
    <w:p w14:paraId="48354BC7" w14:textId="6AD8B87F" w:rsidR="004A637F" w:rsidRDefault="004A637F" w:rsidP="004A637F">
      <w:pPr>
        <w:rPr>
          <w:b/>
          <w:bCs/>
        </w:rPr>
      </w:pPr>
    </w:p>
    <w:p w14:paraId="172ADA59" w14:textId="2C1450EE" w:rsidR="004A637F" w:rsidRDefault="004A637F" w:rsidP="004A637F">
      <w:pPr>
        <w:rPr>
          <w:b/>
          <w:bCs/>
        </w:rPr>
      </w:pPr>
    </w:p>
    <w:p w14:paraId="2271822B" w14:textId="4624F3CC" w:rsidR="004A637F" w:rsidRDefault="004A637F" w:rsidP="004A637F">
      <w:pPr>
        <w:rPr>
          <w:b/>
          <w:bCs/>
        </w:rPr>
      </w:pPr>
    </w:p>
    <w:p w14:paraId="12A9B978" w14:textId="173F5B7F" w:rsidR="004A637F" w:rsidRDefault="004A637F" w:rsidP="004A637F">
      <w:pPr>
        <w:rPr>
          <w:b/>
          <w:bCs/>
        </w:rPr>
      </w:pPr>
    </w:p>
    <w:p w14:paraId="4E35AA63" w14:textId="77777777" w:rsidR="004A637F" w:rsidRPr="00335445" w:rsidRDefault="004A637F" w:rsidP="004A637F">
      <w:pPr>
        <w:spacing w:after="120"/>
        <w:rPr>
          <w:rFonts w:cs="Arial"/>
        </w:rPr>
      </w:pPr>
      <w:r w:rsidRPr="00D63307">
        <w:rPr>
          <w:rFonts w:cs="Arial"/>
        </w:rPr>
        <w:t>Public Burden Statement:  An agency may not conduct or sponsor, and a person is not required to respond to, a collection of information unless it displays a currently valid OMB control number.  The OMB control number for this project is 0915-</w:t>
      </w:r>
      <w:r w:rsidRPr="00D63307">
        <w:rPr>
          <w:rFonts w:cs="Arial"/>
          <w:highlight w:val="yellow"/>
        </w:rPr>
        <w:t>XXXX</w:t>
      </w:r>
      <w:r w:rsidRPr="00D63307">
        <w:rPr>
          <w:rFonts w:cs="Arial"/>
        </w:rPr>
        <w:t xml:space="preserve">.  Public reporting burden for this collection of information is estimated to average </w:t>
      </w:r>
      <w:r w:rsidRPr="00D63307">
        <w:rPr>
          <w:rFonts w:cs="Arial"/>
          <w:highlight w:val="yellow"/>
        </w:rPr>
        <w:t>XX</w:t>
      </w:r>
      <w:r w:rsidRPr="00D63307">
        <w:rPr>
          <w:rFonts w:cs="Arial"/>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w:t>
      </w:r>
      <w:r>
        <w:rPr>
          <w:rFonts w:cs="Arial"/>
        </w:rPr>
        <w:t>9, Rockville, Maryland, 20857</w:t>
      </w:r>
    </w:p>
    <w:p w14:paraId="74A5CD28" w14:textId="77777777" w:rsidR="004A637F" w:rsidRDefault="004A637F" w:rsidP="004A637F">
      <w:pPr>
        <w:rPr>
          <w:b/>
          <w:bCs/>
        </w:rPr>
      </w:pPr>
    </w:p>
    <w:tbl>
      <w:tblPr>
        <w:tblStyle w:val="TableGrid"/>
        <w:tblW w:w="10368" w:type="dxa"/>
        <w:tblLook w:val="04A0" w:firstRow="1" w:lastRow="0" w:firstColumn="1" w:lastColumn="0" w:noHBand="0" w:noVBand="1"/>
      </w:tblPr>
      <w:tblGrid>
        <w:gridCol w:w="2592"/>
        <w:gridCol w:w="7776"/>
      </w:tblGrid>
      <w:tr w:rsidR="005E5BBD" w14:paraId="5A1A7F7E" w14:textId="77777777" w:rsidTr="002D5DB4">
        <w:trPr>
          <w:trHeight w:val="274"/>
        </w:trPr>
        <w:tc>
          <w:tcPr>
            <w:tcW w:w="2592" w:type="dxa"/>
            <w:shd w:val="clear" w:color="auto" w:fill="B8CCE4" w:themeFill="accent1" w:themeFillTint="66"/>
          </w:tcPr>
          <w:p w14:paraId="07601EF0" w14:textId="77777777" w:rsidR="005E5BBD" w:rsidRPr="00181146" w:rsidRDefault="005E5BBD" w:rsidP="002D5DB4">
            <w:pPr>
              <w:rPr>
                <w:b/>
                <w:bCs/>
              </w:rPr>
            </w:pPr>
            <w:r>
              <w:rPr>
                <w:b/>
                <w:bCs/>
              </w:rPr>
              <w:lastRenderedPageBreak/>
              <w:t>Data element number:</w:t>
            </w:r>
          </w:p>
        </w:tc>
        <w:tc>
          <w:tcPr>
            <w:tcW w:w="7776" w:type="dxa"/>
            <w:shd w:val="clear" w:color="auto" w:fill="B8CCE4" w:themeFill="accent1" w:themeFillTint="66"/>
          </w:tcPr>
          <w:p w14:paraId="0D8FA0DA" w14:textId="33D97583" w:rsidR="005E5BBD" w:rsidRDefault="00E81C40" w:rsidP="002D5DB4">
            <w:r>
              <w:t>Oral Health</w:t>
            </w:r>
            <w:r w:rsidR="00BC0A13">
              <w:t xml:space="preserve"> - </w:t>
            </w:r>
            <w:r w:rsidR="00A95EB2">
              <w:t>1</w:t>
            </w:r>
          </w:p>
        </w:tc>
      </w:tr>
      <w:tr w:rsidR="005E5BBD" w14:paraId="67B38730" w14:textId="77777777" w:rsidTr="002D5DB4">
        <w:trPr>
          <w:trHeight w:val="260"/>
        </w:trPr>
        <w:tc>
          <w:tcPr>
            <w:tcW w:w="2592" w:type="dxa"/>
            <w:shd w:val="clear" w:color="auto" w:fill="FFFFFF" w:themeFill="background1"/>
          </w:tcPr>
          <w:p w14:paraId="4599FCBC" w14:textId="77777777" w:rsidR="005E5BBD" w:rsidRPr="00181146" w:rsidRDefault="005E5BBD"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3F818AB8" w14:textId="77777777" w:rsidR="005E5BBD" w:rsidRDefault="005E5BBD" w:rsidP="002D5DB4">
            <w:r>
              <w:rPr>
                <w:rFonts w:cstheme="minorHAnsi"/>
              </w:rPr>
              <w:t>Referral source</w:t>
            </w:r>
          </w:p>
        </w:tc>
      </w:tr>
      <w:tr w:rsidR="005E5BBD" w14:paraId="289568D1" w14:textId="77777777" w:rsidTr="002D5DB4">
        <w:trPr>
          <w:trHeight w:val="260"/>
        </w:trPr>
        <w:tc>
          <w:tcPr>
            <w:tcW w:w="2592" w:type="dxa"/>
          </w:tcPr>
          <w:p w14:paraId="6D562E2D" w14:textId="77777777" w:rsidR="005E5BBD" w:rsidRPr="00181146" w:rsidRDefault="005E5BBD" w:rsidP="002D5DB4">
            <w:pPr>
              <w:rPr>
                <w:b/>
                <w:bCs/>
              </w:rPr>
            </w:pPr>
            <w:r>
              <w:rPr>
                <w:b/>
                <w:bCs/>
              </w:rPr>
              <w:t>Variable definition:</w:t>
            </w:r>
          </w:p>
        </w:tc>
        <w:tc>
          <w:tcPr>
            <w:tcW w:w="7776" w:type="dxa"/>
          </w:tcPr>
          <w:p w14:paraId="1E366A36" w14:textId="1E9AD686" w:rsidR="005E5BBD" w:rsidRDefault="005E5BBD" w:rsidP="00E81C40">
            <w:r>
              <w:rPr>
                <w:rFonts w:cstheme="minorHAnsi"/>
              </w:rPr>
              <w:t xml:space="preserve">Indicates the referral source for </w:t>
            </w:r>
            <w:r w:rsidR="00CA1AA9">
              <w:rPr>
                <w:rFonts w:cstheme="minorHAnsi"/>
              </w:rPr>
              <w:t xml:space="preserve">this </w:t>
            </w:r>
            <w:r w:rsidR="00716947">
              <w:rPr>
                <w:rFonts w:cstheme="minorHAnsi"/>
              </w:rPr>
              <w:t xml:space="preserve">student receiving </w:t>
            </w:r>
            <w:r w:rsidR="00CA1AA9">
              <w:rPr>
                <w:rFonts w:cstheme="minorHAnsi"/>
              </w:rPr>
              <w:t xml:space="preserve">telehealth </w:t>
            </w:r>
            <w:r w:rsidR="00E81C40">
              <w:rPr>
                <w:rFonts w:cstheme="minorHAnsi"/>
              </w:rPr>
              <w:t xml:space="preserve">oral health </w:t>
            </w:r>
            <w:r>
              <w:rPr>
                <w:rFonts w:cstheme="minorHAnsi"/>
              </w:rPr>
              <w:t>services as part of the SB-TNGP</w:t>
            </w:r>
          </w:p>
        </w:tc>
      </w:tr>
      <w:tr w:rsidR="005E5BBD" w14:paraId="34666818" w14:textId="77777777" w:rsidTr="002D5DB4">
        <w:trPr>
          <w:trHeight w:val="269"/>
        </w:trPr>
        <w:tc>
          <w:tcPr>
            <w:tcW w:w="2592" w:type="dxa"/>
          </w:tcPr>
          <w:p w14:paraId="06E2F38B" w14:textId="47F7F867" w:rsidR="005E5BBD" w:rsidRDefault="005E5BBD" w:rsidP="002D5DB4">
            <w:pPr>
              <w:rPr>
                <w:b/>
                <w:bCs/>
              </w:rPr>
            </w:pPr>
            <w:r>
              <w:rPr>
                <w:b/>
                <w:bCs/>
              </w:rPr>
              <w:t>Data collection level</w:t>
            </w:r>
            <w:r w:rsidR="005D7E18">
              <w:rPr>
                <w:b/>
                <w:bCs/>
              </w:rPr>
              <w:t>:</w:t>
            </w:r>
          </w:p>
        </w:tc>
        <w:tc>
          <w:tcPr>
            <w:tcW w:w="7776" w:type="dxa"/>
          </w:tcPr>
          <w:p w14:paraId="4BA5D843" w14:textId="77777777" w:rsidR="005E5BBD" w:rsidRPr="00933ED9" w:rsidRDefault="005E5BBD" w:rsidP="002D5DB4">
            <w:pPr>
              <w:rPr>
                <w:iCs/>
              </w:rPr>
            </w:pPr>
            <w:r>
              <w:rPr>
                <w:iCs/>
              </w:rPr>
              <w:t>Student</w:t>
            </w:r>
          </w:p>
        </w:tc>
      </w:tr>
      <w:tr w:rsidR="005E5BBD" w14:paraId="0280C8BE" w14:textId="77777777" w:rsidTr="002D5DB4">
        <w:trPr>
          <w:trHeight w:val="260"/>
        </w:trPr>
        <w:tc>
          <w:tcPr>
            <w:tcW w:w="2592" w:type="dxa"/>
          </w:tcPr>
          <w:p w14:paraId="57B42DD2" w14:textId="77777777" w:rsidR="005E5BBD" w:rsidRDefault="005E5BBD" w:rsidP="002D5DB4">
            <w:pPr>
              <w:rPr>
                <w:b/>
                <w:bCs/>
              </w:rPr>
            </w:pPr>
            <w:r>
              <w:rPr>
                <w:b/>
                <w:bCs/>
              </w:rPr>
              <w:t>Criteria:</w:t>
            </w:r>
          </w:p>
        </w:tc>
        <w:tc>
          <w:tcPr>
            <w:tcW w:w="7776" w:type="dxa"/>
          </w:tcPr>
          <w:p w14:paraId="364EA79B" w14:textId="48D28FC8" w:rsidR="005E5BBD" w:rsidRDefault="008506B6" w:rsidP="008506B6">
            <w:pPr>
              <w:rPr>
                <w:iCs/>
              </w:rPr>
            </w:pPr>
            <w:r>
              <w:rPr>
                <w:iCs/>
              </w:rPr>
              <w:t>S</w:t>
            </w:r>
            <w:r w:rsidR="005E5BBD">
              <w:rPr>
                <w:iCs/>
              </w:rPr>
              <w:t xml:space="preserve">tudents who received </w:t>
            </w:r>
            <w:r w:rsidR="00CA1AA9">
              <w:rPr>
                <w:iCs/>
              </w:rPr>
              <w:t xml:space="preserve">telehealth </w:t>
            </w:r>
            <w:r w:rsidR="00E81C40">
              <w:rPr>
                <w:iCs/>
              </w:rPr>
              <w:t xml:space="preserve">oral health </w:t>
            </w:r>
            <w:r w:rsidR="005E5BBD">
              <w:rPr>
                <w:iCs/>
              </w:rPr>
              <w:t>services through the SB-TNGP during the measurement period</w:t>
            </w:r>
          </w:p>
        </w:tc>
      </w:tr>
      <w:tr w:rsidR="005E5BBD" w14:paraId="7D89227D" w14:textId="77777777" w:rsidTr="002D5DB4">
        <w:trPr>
          <w:trHeight w:val="1890"/>
        </w:trPr>
        <w:tc>
          <w:tcPr>
            <w:tcW w:w="2592" w:type="dxa"/>
          </w:tcPr>
          <w:p w14:paraId="21A1D5ED" w14:textId="77777777" w:rsidR="005E5BBD" w:rsidRPr="00181146" w:rsidRDefault="005E5BBD" w:rsidP="002D5DB4">
            <w:pPr>
              <w:rPr>
                <w:b/>
                <w:bCs/>
              </w:rPr>
            </w:pPr>
            <w:r>
              <w:rPr>
                <w:b/>
                <w:bCs/>
              </w:rPr>
              <w:t>Valid (allowable) values:</w:t>
            </w:r>
          </w:p>
        </w:tc>
        <w:tc>
          <w:tcPr>
            <w:tcW w:w="7776" w:type="dxa"/>
          </w:tcPr>
          <w:p w14:paraId="5898A1B7" w14:textId="1199EE6E" w:rsidR="005E5BBD" w:rsidRPr="00FC2DF0" w:rsidRDefault="005E5BBD" w:rsidP="002D5DB4">
            <w:pPr>
              <w:rPr>
                <w:iCs/>
              </w:rPr>
            </w:pPr>
            <w:r>
              <w:rPr>
                <w:iCs/>
              </w:rPr>
              <w:t xml:space="preserve">Check only one of the following. </w:t>
            </w:r>
            <w:r w:rsidRPr="00FC2DF0">
              <w:rPr>
                <w:iCs/>
              </w:rPr>
              <w:t>Options for response are:</w:t>
            </w:r>
          </w:p>
          <w:p w14:paraId="7280D84C"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self-referred</w:t>
            </w:r>
          </w:p>
          <w:p w14:paraId="53F6CE40"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was referred by their parent/guardian</w:t>
            </w:r>
          </w:p>
          <w:p w14:paraId="3E5343CB"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a teacher at the school</w:t>
            </w:r>
          </w:p>
          <w:p w14:paraId="1B5C94B8"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was referred by a guidance counselor at the school</w:t>
            </w:r>
          </w:p>
          <w:p w14:paraId="49C225BE"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an administrator at the school</w:t>
            </w:r>
          </w:p>
          <w:p w14:paraId="382ECE21" w14:textId="595CAFDA"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SBHC staff or the school nurse</w:t>
            </w:r>
          </w:p>
          <w:p w14:paraId="7805F55F"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part of a registry indicating services were needed</w:t>
            </w:r>
          </w:p>
          <w:p w14:paraId="66DA3ADB" w14:textId="77777777" w:rsidR="00F817DC" w:rsidRDefault="00F817DC" w:rsidP="00F817DC">
            <w:r w:rsidRPr="00D91932">
              <w:rPr>
                <w:rFonts w:cstheme="minorHAnsi"/>
                <w:i/>
                <w:iCs/>
              </w:rPr>
              <w:t>□</w:t>
            </w:r>
            <w:r w:rsidRPr="00D91932">
              <w:rPr>
                <w:i/>
                <w:iCs/>
              </w:rPr>
              <w:t xml:space="preserve"> Other – please specify</w:t>
            </w:r>
            <w:r>
              <w:rPr>
                <w:i/>
                <w:iCs/>
              </w:rPr>
              <w:t xml:space="preserve">:__________________________________________ </w:t>
            </w:r>
          </w:p>
          <w:p w14:paraId="0719A2D9" w14:textId="5D10CEC8" w:rsidR="00F817DC" w:rsidRPr="00C20F29" w:rsidRDefault="00F817DC" w:rsidP="00F817DC">
            <w:pPr>
              <w:ind w:left="260" w:hanging="260"/>
              <w:rPr>
                <w:i/>
                <w:iCs/>
              </w:rPr>
            </w:pPr>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5E5BBD" w14:paraId="73AEBAAE" w14:textId="77777777" w:rsidTr="002D5DB4">
        <w:trPr>
          <w:trHeight w:val="274"/>
        </w:trPr>
        <w:tc>
          <w:tcPr>
            <w:tcW w:w="2592" w:type="dxa"/>
          </w:tcPr>
          <w:p w14:paraId="10FD1671" w14:textId="5BFB82F9" w:rsidR="005E5BBD" w:rsidRPr="008806C8" w:rsidRDefault="005E5BBD" w:rsidP="002D5DB4">
            <w:pPr>
              <w:rPr>
                <w:b/>
                <w:bCs/>
              </w:rPr>
            </w:pPr>
            <w:r w:rsidRPr="008806C8">
              <w:rPr>
                <w:b/>
                <w:bCs/>
              </w:rPr>
              <w:t>Note for abstractions:</w:t>
            </w:r>
          </w:p>
        </w:tc>
        <w:tc>
          <w:tcPr>
            <w:tcW w:w="7776" w:type="dxa"/>
            <w:shd w:val="clear" w:color="auto" w:fill="auto"/>
          </w:tcPr>
          <w:p w14:paraId="5852986F" w14:textId="1C00B6C7" w:rsidR="005E5BBD" w:rsidRDefault="00CA1AA9" w:rsidP="001A6B58">
            <w:pPr>
              <w:pStyle w:val="ListParagraph"/>
              <w:numPr>
                <w:ilvl w:val="0"/>
                <w:numId w:val="1"/>
              </w:numPr>
              <w:ind w:left="288" w:hanging="270"/>
            </w:pPr>
            <w:r>
              <w:t>If student had multiple encounters</w:t>
            </w:r>
            <w:r w:rsidR="008506B6">
              <w:t xml:space="preserve"> or multiple referral sources</w:t>
            </w:r>
            <w:r>
              <w:t xml:space="preserve">, indicate the first referral source for this student for telehealth </w:t>
            </w:r>
            <w:r w:rsidR="001A6B58">
              <w:t xml:space="preserve">oral health </w:t>
            </w:r>
            <w:r>
              <w:t>services.</w:t>
            </w:r>
          </w:p>
        </w:tc>
      </w:tr>
      <w:tr w:rsidR="005E5BBD" w14:paraId="2AE7B1EF" w14:textId="77777777" w:rsidTr="002D5DB4">
        <w:trPr>
          <w:trHeight w:val="260"/>
        </w:trPr>
        <w:tc>
          <w:tcPr>
            <w:tcW w:w="2592" w:type="dxa"/>
          </w:tcPr>
          <w:p w14:paraId="113C95AE" w14:textId="77777777" w:rsidR="005E5BBD" w:rsidRDefault="005E5BBD" w:rsidP="002D5DB4">
            <w:pPr>
              <w:rPr>
                <w:b/>
                <w:bCs/>
              </w:rPr>
            </w:pPr>
            <w:r>
              <w:rPr>
                <w:b/>
                <w:bCs/>
              </w:rPr>
              <w:t>Source for definitions:</w:t>
            </w:r>
          </w:p>
        </w:tc>
        <w:tc>
          <w:tcPr>
            <w:tcW w:w="7776" w:type="dxa"/>
            <w:shd w:val="clear" w:color="auto" w:fill="auto"/>
          </w:tcPr>
          <w:p w14:paraId="5C470069" w14:textId="6ABDA271" w:rsidR="005E5BBD" w:rsidRDefault="005E5BBD" w:rsidP="002D5DB4">
            <w:r>
              <w:t xml:space="preserve">Rural Telehealth Research Center </w:t>
            </w:r>
          </w:p>
        </w:tc>
      </w:tr>
    </w:tbl>
    <w:p w14:paraId="15A1E5FC" w14:textId="77777777" w:rsidR="005E5BBD" w:rsidRDefault="005E5BBD" w:rsidP="005E5BBD">
      <w:pPr>
        <w:jc w:val="center"/>
        <w:rPr>
          <w:b/>
          <w:bCs/>
        </w:rPr>
      </w:pPr>
    </w:p>
    <w:p w14:paraId="2C5EDA6F" w14:textId="77777777" w:rsidR="005E5BBD" w:rsidRDefault="005E5BBD" w:rsidP="005E5BBD">
      <w:pPr>
        <w:rPr>
          <w:b/>
        </w:rPr>
      </w:pPr>
    </w:p>
    <w:p w14:paraId="485423E4" w14:textId="77777777" w:rsidR="008553B5" w:rsidRDefault="008553B5" w:rsidP="00E66AE4">
      <w:pPr>
        <w:rPr>
          <w:b/>
          <w:bCs/>
        </w:rPr>
      </w:pPr>
    </w:p>
    <w:p w14:paraId="381A26CA" w14:textId="77777777" w:rsidR="00740D66" w:rsidRDefault="00740D66" w:rsidP="00740D66">
      <w:pPr>
        <w:rPr>
          <w:b/>
          <w:bCs/>
        </w:rPr>
      </w:pPr>
    </w:p>
    <w:tbl>
      <w:tblPr>
        <w:tblStyle w:val="TableGrid"/>
        <w:tblW w:w="10368" w:type="dxa"/>
        <w:tblLayout w:type="fixed"/>
        <w:tblLook w:val="04A0" w:firstRow="1" w:lastRow="0" w:firstColumn="1" w:lastColumn="0" w:noHBand="0" w:noVBand="1"/>
      </w:tblPr>
      <w:tblGrid>
        <w:gridCol w:w="2592"/>
        <w:gridCol w:w="7776"/>
      </w:tblGrid>
      <w:tr w:rsidR="00712930" w14:paraId="10BC3FB4" w14:textId="77777777" w:rsidTr="004462AD">
        <w:trPr>
          <w:trHeight w:val="274"/>
        </w:trPr>
        <w:tc>
          <w:tcPr>
            <w:tcW w:w="2592" w:type="dxa"/>
            <w:shd w:val="clear" w:color="auto" w:fill="B8CCE4" w:themeFill="accent1" w:themeFillTint="66"/>
          </w:tcPr>
          <w:p w14:paraId="52BC9FEF" w14:textId="77777777" w:rsidR="00712930" w:rsidRPr="00181146" w:rsidRDefault="00712930" w:rsidP="004462AD">
            <w:pPr>
              <w:rPr>
                <w:b/>
                <w:bCs/>
              </w:rPr>
            </w:pPr>
            <w:r>
              <w:rPr>
                <w:b/>
                <w:bCs/>
              </w:rPr>
              <w:t>Data element number:</w:t>
            </w:r>
          </w:p>
        </w:tc>
        <w:tc>
          <w:tcPr>
            <w:tcW w:w="7776" w:type="dxa"/>
            <w:shd w:val="clear" w:color="auto" w:fill="B8CCE4" w:themeFill="accent1" w:themeFillTint="66"/>
          </w:tcPr>
          <w:p w14:paraId="295082F2" w14:textId="6DA3EF11" w:rsidR="00712930" w:rsidRDefault="00E81C40" w:rsidP="002D5DB4">
            <w:r>
              <w:t>Oral Health</w:t>
            </w:r>
            <w:r w:rsidR="00BC0A13">
              <w:t xml:space="preserve"> - </w:t>
            </w:r>
            <w:r w:rsidR="00271557">
              <w:t>2</w:t>
            </w:r>
          </w:p>
        </w:tc>
      </w:tr>
      <w:tr w:rsidR="00712930" w14:paraId="0BCC2949" w14:textId="77777777" w:rsidTr="004462AD">
        <w:trPr>
          <w:trHeight w:val="260"/>
        </w:trPr>
        <w:tc>
          <w:tcPr>
            <w:tcW w:w="2592" w:type="dxa"/>
          </w:tcPr>
          <w:p w14:paraId="20E4A24D"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76" w:type="dxa"/>
          </w:tcPr>
          <w:p w14:paraId="7E332981" w14:textId="60C26F62" w:rsidR="00712930" w:rsidRDefault="00E81C40" w:rsidP="00E81C40">
            <w:r>
              <w:rPr>
                <w:rFonts w:cstheme="minorHAnsi"/>
                <w:color w:val="000000"/>
              </w:rPr>
              <w:t xml:space="preserve">Student received </w:t>
            </w:r>
            <w:r w:rsidRPr="0009374D">
              <w:rPr>
                <w:rFonts w:cstheme="minorHAnsi"/>
                <w:color w:val="000000"/>
              </w:rPr>
              <w:t>a</w:t>
            </w:r>
            <w:r>
              <w:rPr>
                <w:rFonts w:cstheme="minorHAnsi"/>
                <w:color w:val="000000"/>
              </w:rPr>
              <w:t xml:space="preserve"> school-based oral health evaluation/</w:t>
            </w:r>
            <w:r w:rsidRPr="0009374D">
              <w:rPr>
                <w:rFonts w:cstheme="minorHAnsi"/>
                <w:color w:val="000000"/>
              </w:rPr>
              <w:t>screening</w:t>
            </w:r>
            <w:r>
              <w:rPr>
                <w:rFonts w:cstheme="minorHAnsi"/>
              </w:rPr>
              <w:t xml:space="preserve"> </w:t>
            </w:r>
          </w:p>
        </w:tc>
      </w:tr>
      <w:tr w:rsidR="00712930" w14:paraId="520AE267" w14:textId="77777777" w:rsidTr="004462AD">
        <w:trPr>
          <w:trHeight w:val="260"/>
        </w:trPr>
        <w:tc>
          <w:tcPr>
            <w:tcW w:w="2592" w:type="dxa"/>
          </w:tcPr>
          <w:p w14:paraId="32588CE5" w14:textId="77777777" w:rsidR="00712930" w:rsidRPr="00181146" w:rsidRDefault="00712930" w:rsidP="004462AD">
            <w:pPr>
              <w:rPr>
                <w:b/>
                <w:bCs/>
              </w:rPr>
            </w:pPr>
            <w:r>
              <w:rPr>
                <w:b/>
                <w:bCs/>
              </w:rPr>
              <w:t>Variable definition:</w:t>
            </w:r>
          </w:p>
        </w:tc>
        <w:tc>
          <w:tcPr>
            <w:tcW w:w="7776" w:type="dxa"/>
          </w:tcPr>
          <w:p w14:paraId="0A21E996" w14:textId="48FB4C4F" w:rsidR="00712930" w:rsidRDefault="00E81C40" w:rsidP="00F817DC">
            <w:r w:rsidRPr="00C944DD">
              <w:rPr>
                <w:rFonts w:cstheme="minorHAnsi"/>
              </w:rPr>
              <w:t xml:space="preserve">Indicates whether or not </w:t>
            </w:r>
            <w:r>
              <w:rPr>
                <w:rFonts w:cstheme="minorHAnsi"/>
                <w:color w:val="000000"/>
              </w:rPr>
              <w:t xml:space="preserve">the student </w:t>
            </w:r>
            <w:r w:rsidRPr="00C944DD">
              <w:rPr>
                <w:rFonts w:cstheme="minorHAnsi"/>
                <w:color w:val="000000"/>
              </w:rPr>
              <w:t>rece</w:t>
            </w:r>
            <w:r>
              <w:rPr>
                <w:rFonts w:cstheme="minorHAnsi"/>
                <w:color w:val="000000"/>
              </w:rPr>
              <w:t>ived a school-based oral health evaluation/</w:t>
            </w:r>
            <w:r w:rsidRPr="00C944DD">
              <w:rPr>
                <w:rFonts w:cstheme="minorHAnsi"/>
                <w:color w:val="000000"/>
              </w:rPr>
              <w:t>screening</w:t>
            </w:r>
            <w:r>
              <w:rPr>
                <w:rFonts w:cstheme="minorHAnsi"/>
                <w:color w:val="000000"/>
              </w:rPr>
              <w:t xml:space="preserve"> </w:t>
            </w:r>
          </w:p>
        </w:tc>
      </w:tr>
      <w:tr w:rsidR="00712930" w14:paraId="0F05A438" w14:textId="77777777" w:rsidTr="004462AD">
        <w:trPr>
          <w:trHeight w:val="269"/>
        </w:trPr>
        <w:tc>
          <w:tcPr>
            <w:tcW w:w="2592" w:type="dxa"/>
          </w:tcPr>
          <w:p w14:paraId="069C6B21" w14:textId="329E12C6" w:rsidR="00712930" w:rsidRDefault="00712930" w:rsidP="004462AD">
            <w:pPr>
              <w:rPr>
                <w:b/>
                <w:bCs/>
              </w:rPr>
            </w:pPr>
            <w:r>
              <w:rPr>
                <w:b/>
                <w:bCs/>
              </w:rPr>
              <w:t>Data collection level</w:t>
            </w:r>
            <w:r w:rsidR="0055156C">
              <w:rPr>
                <w:b/>
                <w:bCs/>
              </w:rPr>
              <w:t>:</w:t>
            </w:r>
          </w:p>
        </w:tc>
        <w:tc>
          <w:tcPr>
            <w:tcW w:w="7776" w:type="dxa"/>
          </w:tcPr>
          <w:p w14:paraId="39C67F12" w14:textId="77777777" w:rsidR="00712930" w:rsidRPr="00933ED9" w:rsidRDefault="00712930" w:rsidP="004462AD">
            <w:pPr>
              <w:rPr>
                <w:iCs/>
              </w:rPr>
            </w:pPr>
            <w:r>
              <w:rPr>
                <w:iCs/>
              </w:rPr>
              <w:t>Student</w:t>
            </w:r>
          </w:p>
        </w:tc>
      </w:tr>
      <w:tr w:rsidR="00712930" w14:paraId="3FD5C248" w14:textId="77777777" w:rsidTr="004462AD">
        <w:trPr>
          <w:trHeight w:val="269"/>
        </w:trPr>
        <w:tc>
          <w:tcPr>
            <w:tcW w:w="2592" w:type="dxa"/>
          </w:tcPr>
          <w:p w14:paraId="6679A12D" w14:textId="77777777" w:rsidR="00712930" w:rsidRDefault="00712930" w:rsidP="004462AD">
            <w:pPr>
              <w:rPr>
                <w:b/>
                <w:bCs/>
              </w:rPr>
            </w:pPr>
            <w:r>
              <w:rPr>
                <w:b/>
                <w:bCs/>
              </w:rPr>
              <w:t>Criteria:</w:t>
            </w:r>
          </w:p>
        </w:tc>
        <w:tc>
          <w:tcPr>
            <w:tcW w:w="7776" w:type="dxa"/>
          </w:tcPr>
          <w:p w14:paraId="63293B53" w14:textId="0106D97A" w:rsidR="00712930" w:rsidRDefault="008506B6" w:rsidP="00E81C40">
            <w:pPr>
              <w:rPr>
                <w:iCs/>
              </w:rPr>
            </w:pPr>
            <w:r>
              <w:rPr>
                <w:iCs/>
              </w:rPr>
              <w:t>S</w:t>
            </w:r>
            <w:r w:rsidR="00B65F25">
              <w:rPr>
                <w:iCs/>
              </w:rPr>
              <w:t xml:space="preserve">tudents who received </w:t>
            </w:r>
            <w:r w:rsidR="00CA1AA9">
              <w:rPr>
                <w:iCs/>
              </w:rPr>
              <w:t xml:space="preserve">telehealth </w:t>
            </w:r>
            <w:r w:rsidR="00E81C40">
              <w:rPr>
                <w:iCs/>
              </w:rPr>
              <w:t xml:space="preserve">oral health </w:t>
            </w:r>
            <w:r w:rsidR="00B65F25">
              <w:rPr>
                <w:iCs/>
              </w:rPr>
              <w:t>services through the SB-TNGP during the measurement period</w:t>
            </w:r>
          </w:p>
        </w:tc>
      </w:tr>
      <w:tr w:rsidR="00712930" w14:paraId="30038C34" w14:textId="77777777" w:rsidTr="004462AD">
        <w:trPr>
          <w:trHeight w:val="530"/>
        </w:trPr>
        <w:tc>
          <w:tcPr>
            <w:tcW w:w="2592" w:type="dxa"/>
          </w:tcPr>
          <w:p w14:paraId="068B29EA" w14:textId="77777777" w:rsidR="00712930" w:rsidRPr="00181146" w:rsidRDefault="00712930" w:rsidP="004462AD">
            <w:pPr>
              <w:rPr>
                <w:b/>
                <w:bCs/>
              </w:rPr>
            </w:pPr>
            <w:r>
              <w:rPr>
                <w:b/>
                <w:bCs/>
              </w:rPr>
              <w:t>Valid (allowable) values:</w:t>
            </w:r>
          </w:p>
        </w:tc>
        <w:tc>
          <w:tcPr>
            <w:tcW w:w="7776" w:type="dxa"/>
          </w:tcPr>
          <w:p w14:paraId="669A7EE3" w14:textId="45EFCC77" w:rsidR="00271557" w:rsidRDefault="00271557" w:rsidP="00271557">
            <w:pPr>
              <w:rPr>
                <w:iCs/>
              </w:rPr>
            </w:pPr>
            <w:r w:rsidRPr="00271557">
              <w:rPr>
                <w:iCs/>
              </w:rPr>
              <w:t>Check only one of the following. Options for response are:</w:t>
            </w:r>
          </w:p>
          <w:p w14:paraId="070B21CA" w14:textId="2AE122AD" w:rsidR="00E81C40" w:rsidRPr="00C562DE" w:rsidRDefault="00E81C40" w:rsidP="00E81C40">
            <w:pPr>
              <w:ind w:left="176" w:hanging="176"/>
            </w:pPr>
            <w:r w:rsidRPr="000861E0">
              <w:rPr>
                <w:rFonts w:cstheme="minorHAnsi"/>
                <w:iCs/>
              </w:rPr>
              <w:t>□</w:t>
            </w:r>
            <w:r w:rsidRPr="000861E0">
              <w:rPr>
                <w:iCs/>
              </w:rPr>
              <w:t xml:space="preserve"> </w:t>
            </w:r>
            <w:r>
              <w:rPr>
                <w:i/>
                <w:iCs/>
              </w:rPr>
              <w:t xml:space="preserve">Yes: </w:t>
            </w:r>
            <w:r w:rsidRPr="00C944DD">
              <w:rPr>
                <w:rFonts w:cstheme="minorHAnsi"/>
              </w:rPr>
              <w:t xml:space="preserve">Indicates </w:t>
            </w:r>
            <w:r>
              <w:rPr>
                <w:rFonts w:cstheme="minorHAnsi"/>
                <w:color w:val="000000"/>
              </w:rPr>
              <w:t xml:space="preserve">the student </w:t>
            </w:r>
            <w:r w:rsidRPr="00C944DD">
              <w:rPr>
                <w:rFonts w:cstheme="minorHAnsi"/>
                <w:color w:val="000000"/>
              </w:rPr>
              <w:t>received a</w:t>
            </w:r>
            <w:r>
              <w:rPr>
                <w:rFonts w:cstheme="minorHAnsi"/>
                <w:color w:val="000000"/>
              </w:rPr>
              <w:t xml:space="preserve"> school-based oral health evaluation/</w:t>
            </w:r>
            <w:r w:rsidRPr="00C944DD">
              <w:rPr>
                <w:rFonts w:cstheme="minorHAnsi"/>
                <w:color w:val="000000"/>
              </w:rPr>
              <w:t>screening</w:t>
            </w:r>
            <w:r>
              <w:rPr>
                <w:rFonts w:cstheme="minorHAnsi"/>
                <w:color w:val="000000"/>
              </w:rPr>
              <w:t xml:space="preserve"> during the measurement period</w:t>
            </w:r>
          </w:p>
          <w:p w14:paraId="363F288D" w14:textId="0425B98B" w:rsidR="00712930" w:rsidRPr="00947978" w:rsidRDefault="00E81C40" w:rsidP="00F817DC">
            <w:pPr>
              <w:ind w:left="158" w:hanging="158"/>
              <w:rPr>
                <w:rFonts w:cstheme="minorHAnsi"/>
              </w:rPr>
            </w:pPr>
            <w:r w:rsidRPr="000861E0">
              <w:rPr>
                <w:rFonts w:cstheme="minorHAnsi"/>
                <w:iCs/>
              </w:rPr>
              <w:t>□</w:t>
            </w:r>
            <w:r w:rsidRPr="000861E0">
              <w:rPr>
                <w:iCs/>
              </w:rPr>
              <w:t xml:space="preserve"> </w:t>
            </w:r>
            <w:r>
              <w:rPr>
                <w:i/>
                <w:iCs/>
              </w:rPr>
              <w:t xml:space="preserve">No: </w:t>
            </w:r>
            <w:r w:rsidRPr="00C944DD">
              <w:rPr>
                <w:rFonts w:cstheme="minorHAnsi"/>
              </w:rPr>
              <w:t xml:space="preserve">Indicates </w:t>
            </w:r>
            <w:r>
              <w:rPr>
                <w:rFonts w:cstheme="minorHAnsi"/>
                <w:color w:val="000000"/>
              </w:rPr>
              <w:t xml:space="preserve">the student </w:t>
            </w:r>
            <w:r w:rsidR="003044A5">
              <w:rPr>
                <w:rFonts w:cstheme="minorHAnsi"/>
                <w:color w:val="000000"/>
              </w:rPr>
              <w:t>did</w:t>
            </w:r>
            <w:r w:rsidR="00F817DC">
              <w:rPr>
                <w:rFonts w:cstheme="minorHAnsi"/>
                <w:color w:val="000000"/>
              </w:rPr>
              <w:t xml:space="preserve"> NOT </w:t>
            </w:r>
            <w:r w:rsidRPr="00C944DD">
              <w:rPr>
                <w:rFonts w:cstheme="minorHAnsi"/>
                <w:color w:val="000000"/>
              </w:rPr>
              <w:t>receive a</w:t>
            </w:r>
            <w:r>
              <w:rPr>
                <w:rFonts w:cstheme="minorHAnsi"/>
                <w:color w:val="000000"/>
              </w:rPr>
              <w:t xml:space="preserve"> school-based oral health evaluation/</w:t>
            </w:r>
            <w:r w:rsidRPr="00C944DD">
              <w:rPr>
                <w:rFonts w:cstheme="minorHAnsi"/>
                <w:color w:val="000000"/>
              </w:rPr>
              <w:t>screening</w:t>
            </w:r>
            <w:r>
              <w:rPr>
                <w:rFonts w:cstheme="minorHAnsi"/>
                <w:color w:val="000000"/>
              </w:rPr>
              <w:t xml:space="preserve"> during the measurement period</w:t>
            </w:r>
          </w:p>
        </w:tc>
      </w:tr>
      <w:tr w:rsidR="00712930" w14:paraId="5D3183A6" w14:textId="77777777" w:rsidTr="004462AD">
        <w:trPr>
          <w:trHeight w:val="274"/>
        </w:trPr>
        <w:tc>
          <w:tcPr>
            <w:tcW w:w="2592" w:type="dxa"/>
          </w:tcPr>
          <w:p w14:paraId="13267EB6" w14:textId="7BA6D388" w:rsidR="00712930" w:rsidRPr="008806C8" w:rsidRDefault="00712930" w:rsidP="004462AD">
            <w:pPr>
              <w:rPr>
                <w:b/>
                <w:bCs/>
              </w:rPr>
            </w:pPr>
            <w:r w:rsidRPr="008806C8">
              <w:rPr>
                <w:b/>
                <w:bCs/>
              </w:rPr>
              <w:t>Note for abstractions:</w:t>
            </w:r>
          </w:p>
        </w:tc>
        <w:tc>
          <w:tcPr>
            <w:tcW w:w="7776" w:type="dxa"/>
          </w:tcPr>
          <w:p w14:paraId="2E4223A9" w14:textId="0BF874D7" w:rsidR="00E81C40" w:rsidRDefault="00E81C40" w:rsidP="00E81C40">
            <w:pPr>
              <w:pStyle w:val="ListParagraph"/>
              <w:numPr>
                <w:ilvl w:val="0"/>
                <w:numId w:val="1"/>
              </w:numPr>
              <w:ind w:left="288" w:hanging="270"/>
            </w:pPr>
            <w:r>
              <w:t xml:space="preserve">This measure refers only to those evaluation/screening services delivered </w:t>
            </w:r>
            <w:r w:rsidR="009D3291">
              <w:t>through the SB-TNGP</w:t>
            </w:r>
            <w:r>
              <w:t>.</w:t>
            </w:r>
          </w:p>
          <w:p w14:paraId="46D7BB19" w14:textId="51939666" w:rsidR="00712930" w:rsidRDefault="00E81C40" w:rsidP="00BF4E48">
            <w:pPr>
              <w:pStyle w:val="ListParagraph"/>
              <w:numPr>
                <w:ilvl w:val="0"/>
                <w:numId w:val="1"/>
              </w:numPr>
              <w:ind w:left="288" w:hanging="270"/>
            </w:pPr>
            <w:r>
              <w:t xml:space="preserve">Oral health evaluation/screening is recommended to take place semi-annually; so date of evaluation/screening should be within last 6 months </w:t>
            </w:r>
          </w:p>
        </w:tc>
      </w:tr>
      <w:tr w:rsidR="00712930" w14:paraId="33AB34D3" w14:textId="77777777" w:rsidTr="004462AD">
        <w:trPr>
          <w:trHeight w:val="260"/>
        </w:trPr>
        <w:tc>
          <w:tcPr>
            <w:tcW w:w="2592" w:type="dxa"/>
          </w:tcPr>
          <w:p w14:paraId="4F9461C7" w14:textId="77777777" w:rsidR="00712930" w:rsidRDefault="00712930" w:rsidP="004462AD">
            <w:pPr>
              <w:rPr>
                <w:b/>
                <w:bCs/>
              </w:rPr>
            </w:pPr>
            <w:r>
              <w:rPr>
                <w:b/>
                <w:bCs/>
              </w:rPr>
              <w:t>Source for definitions:</w:t>
            </w:r>
          </w:p>
        </w:tc>
        <w:tc>
          <w:tcPr>
            <w:tcW w:w="7776" w:type="dxa"/>
          </w:tcPr>
          <w:p w14:paraId="71CE6CC2" w14:textId="77777777" w:rsidR="00E81C40" w:rsidRDefault="00E81C40" w:rsidP="00E81C40">
            <w:r>
              <w:t>NQF-endorsed measure.</w:t>
            </w:r>
          </w:p>
          <w:p w14:paraId="172F4923" w14:textId="77777777" w:rsidR="00E81C40" w:rsidRDefault="00E81C40" w:rsidP="00E81C40">
            <w:r w:rsidRPr="001E5650">
              <w:t>American Academy of Pediatric Dentistry (AAPD)</w:t>
            </w:r>
            <w:r>
              <w:t xml:space="preserve">.  </w:t>
            </w:r>
            <w:hyperlink r:id="rId9" w:history="1">
              <w:r w:rsidRPr="004A2CCB">
                <w:rPr>
                  <w:rStyle w:val="Hyperlink"/>
                </w:rPr>
                <w:t>http://www.aapd.org/media/policies_guidelines/g_periodicity.pdf</w:t>
              </w:r>
            </w:hyperlink>
          </w:p>
          <w:p w14:paraId="3D244656" w14:textId="1B2ED62D" w:rsidR="00712930" w:rsidRDefault="00E81C40" w:rsidP="00483360">
            <w:r>
              <w:t xml:space="preserve">An example of a school-based oral health evaluation/screening:  </w:t>
            </w:r>
            <w:hyperlink r:id="rId10" w:history="1">
              <w:r w:rsidRPr="004A2CCB">
                <w:rPr>
                  <w:rStyle w:val="Hyperlink"/>
                </w:rPr>
                <w:t>https://www.youtube.com/watch?v=OHO-Wp6dFuM</w:t>
              </w:r>
            </w:hyperlink>
            <w:r>
              <w:t xml:space="preserve"> </w:t>
            </w:r>
          </w:p>
        </w:tc>
      </w:tr>
    </w:tbl>
    <w:p w14:paraId="4A16457D" w14:textId="77777777" w:rsidR="00712930" w:rsidRDefault="00712930" w:rsidP="00712930">
      <w:pPr>
        <w:rPr>
          <w:b/>
          <w:bCs/>
        </w:rPr>
      </w:pPr>
    </w:p>
    <w:p w14:paraId="6DF217E7" w14:textId="77777777" w:rsidR="00712930" w:rsidRDefault="00712930" w:rsidP="00712930">
      <w:pPr>
        <w:jc w:val="center"/>
        <w:rPr>
          <w:b/>
          <w:bCs/>
        </w:rPr>
      </w:pPr>
    </w:p>
    <w:tbl>
      <w:tblPr>
        <w:tblStyle w:val="TableGrid"/>
        <w:tblW w:w="10368" w:type="dxa"/>
        <w:tblLayout w:type="fixed"/>
        <w:tblLook w:val="04A0" w:firstRow="1" w:lastRow="0" w:firstColumn="1" w:lastColumn="0" w:noHBand="0" w:noVBand="1"/>
      </w:tblPr>
      <w:tblGrid>
        <w:gridCol w:w="2605"/>
        <w:gridCol w:w="7763"/>
      </w:tblGrid>
      <w:tr w:rsidR="00712930" w14:paraId="5217DFD9" w14:textId="77777777" w:rsidTr="003B538C">
        <w:trPr>
          <w:trHeight w:val="274"/>
        </w:trPr>
        <w:tc>
          <w:tcPr>
            <w:tcW w:w="2605" w:type="dxa"/>
            <w:shd w:val="clear" w:color="auto" w:fill="B8CCE4" w:themeFill="accent1" w:themeFillTint="66"/>
          </w:tcPr>
          <w:p w14:paraId="7B8BFA04" w14:textId="77777777" w:rsidR="00712930" w:rsidRPr="00181146" w:rsidRDefault="00712930" w:rsidP="004462AD">
            <w:pPr>
              <w:rPr>
                <w:b/>
                <w:bCs/>
              </w:rPr>
            </w:pPr>
            <w:r>
              <w:rPr>
                <w:b/>
                <w:bCs/>
              </w:rPr>
              <w:t>Data element number:</w:t>
            </w:r>
          </w:p>
        </w:tc>
        <w:tc>
          <w:tcPr>
            <w:tcW w:w="7763" w:type="dxa"/>
            <w:shd w:val="clear" w:color="auto" w:fill="B8CCE4" w:themeFill="accent1" w:themeFillTint="66"/>
          </w:tcPr>
          <w:p w14:paraId="44036A75" w14:textId="2A6604F6" w:rsidR="00712930" w:rsidRDefault="00E81C40" w:rsidP="002D5DB4">
            <w:r>
              <w:t>Oral Health</w:t>
            </w:r>
            <w:r w:rsidR="00BC0A13">
              <w:t xml:space="preserve"> - </w:t>
            </w:r>
            <w:r w:rsidR="00B16C02">
              <w:t>3</w:t>
            </w:r>
          </w:p>
        </w:tc>
      </w:tr>
      <w:tr w:rsidR="00712930" w14:paraId="29AEA53B" w14:textId="77777777" w:rsidTr="003B538C">
        <w:trPr>
          <w:trHeight w:val="260"/>
        </w:trPr>
        <w:tc>
          <w:tcPr>
            <w:tcW w:w="2605" w:type="dxa"/>
          </w:tcPr>
          <w:p w14:paraId="78F35D66"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63" w:type="dxa"/>
          </w:tcPr>
          <w:p w14:paraId="2B52FC88" w14:textId="5438EB86" w:rsidR="00712930" w:rsidRDefault="00BF4E48" w:rsidP="00E16E7E">
            <w:r>
              <w:rPr>
                <w:rFonts w:cstheme="minorHAnsi"/>
                <w:color w:val="000000"/>
              </w:rPr>
              <w:t xml:space="preserve">Student received a school-based dental screening and were </w:t>
            </w:r>
            <w:r w:rsidRPr="0009374D">
              <w:rPr>
                <w:rFonts w:cstheme="minorHAnsi"/>
                <w:color w:val="000000"/>
              </w:rPr>
              <w:t>diagnosed with tooth decay</w:t>
            </w:r>
          </w:p>
        </w:tc>
      </w:tr>
      <w:tr w:rsidR="00712930" w14:paraId="05D71BC7" w14:textId="77777777" w:rsidTr="003B538C">
        <w:trPr>
          <w:trHeight w:val="260"/>
        </w:trPr>
        <w:tc>
          <w:tcPr>
            <w:tcW w:w="2605" w:type="dxa"/>
          </w:tcPr>
          <w:p w14:paraId="2C058846" w14:textId="77777777" w:rsidR="00712930" w:rsidRPr="00181146" w:rsidRDefault="00712930" w:rsidP="004462AD">
            <w:pPr>
              <w:rPr>
                <w:b/>
                <w:bCs/>
              </w:rPr>
            </w:pPr>
            <w:r>
              <w:rPr>
                <w:b/>
                <w:bCs/>
              </w:rPr>
              <w:t>Variable definition:</w:t>
            </w:r>
          </w:p>
        </w:tc>
        <w:tc>
          <w:tcPr>
            <w:tcW w:w="7763" w:type="dxa"/>
          </w:tcPr>
          <w:p w14:paraId="6B49B5FA" w14:textId="7102D041" w:rsidR="00712930" w:rsidRDefault="00712930" w:rsidP="00F817DC">
            <w:r>
              <w:rPr>
                <w:rFonts w:cstheme="minorHAnsi"/>
              </w:rPr>
              <w:t xml:space="preserve">Indicates whether or not </w:t>
            </w:r>
            <w:r w:rsidR="00BF4E48">
              <w:rPr>
                <w:rFonts w:cstheme="minorHAnsi"/>
                <w:color w:val="000000"/>
              </w:rPr>
              <w:t xml:space="preserve">the student </w:t>
            </w:r>
            <w:r w:rsidR="00F817DC">
              <w:rPr>
                <w:rFonts w:cstheme="minorHAnsi"/>
                <w:color w:val="000000"/>
              </w:rPr>
              <w:t xml:space="preserve">was </w:t>
            </w:r>
            <w:r w:rsidR="00BF4E48" w:rsidRPr="00C944DD">
              <w:rPr>
                <w:rFonts w:cstheme="minorHAnsi"/>
                <w:color w:val="000000"/>
              </w:rPr>
              <w:t>diagnosed with tooth decay</w:t>
            </w:r>
            <w:r w:rsidR="00BF4E48">
              <w:rPr>
                <w:rFonts w:cstheme="minorHAnsi"/>
                <w:color w:val="000000"/>
              </w:rPr>
              <w:t xml:space="preserve"> during a school-based dental screening</w:t>
            </w:r>
            <w:r w:rsidR="00BF4E48" w:rsidDel="00BF4E48">
              <w:rPr>
                <w:rFonts w:cstheme="minorHAnsi"/>
              </w:rPr>
              <w:t xml:space="preserve"> </w:t>
            </w:r>
          </w:p>
        </w:tc>
      </w:tr>
      <w:tr w:rsidR="00712930" w14:paraId="0D42BB0F" w14:textId="77777777" w:rsidTr="003B538C">
        <w:trPr>
          <w:trHeight w:val="269"/>
        </w:trPr>
        <w:tc>
          <w:tcPr>
            <w:tcW w:w="2605" w:type="dxa"/>
          </w:tcPr>
          <w:p w14:paraId="285160C2" w14:textId="536190F1" w:rsidR="00712930" w:rsidRDefault="00712930" w:rsidP="004462AD">
            <w:pPr>
              <w:rPr>
                <w:b/>
                <w:bCs/>
              </w:rPr>
            </w:pPr>
            <w:r>
              <w:rPr>
                <w:b/>
                <w:bCs/>
              </w:rPr>
              <w:t>Data collection level</w:t>
            </w:r>
            <w:r w:rsidR="007B5F99">
              <w:rPr>
                <w:b/>
                <w:bCs/>
              </w:rPr>
              <w:t>:</w:t>
            </w:r>
          </w:p>
        </w:tc>
        <w:tc>
          <w:tcPr>
            <w:tcW w:w="7763" w:type="dxa"/>
          </w:tcPr>
          <w:p w14:paraId="54F9C68C" w14:textId="77777777" w:rsidR="00712930" w:rsidRPr="00933ED9" w:rsidRDefault="00712930" w:rsidP="004462AD">
            <w:pPr>
              <w:rPr>
                <w:iCs/>
              </w:rPr>
            </w:pPr>
            <w:r>
              <w:rPr>
                <w:iCs/>
              </w:rPr>
              <w:t>Student</w:t>
            </w:r>
          </w:p>
        </w:tc>
      </w:tr>
      <w:tr w:rsidR="00712930" w14:paraId="4DB7EC6A" w14:textId="77777777" w:rsidTr="003B538C">
        <w:trPr>
          <w:trHeight w:val="260"/>
        </w:trPr>
        <w:tc>
          <w:tcPr>
            <w:tcW w:w="2605" w:type="dxa"/>
          </w:tcPr>
          <w:p w14:paraId="540EEBE4" w14:textId="77777777" w:rsidR="00712930" w:rsidRDefault="00712930" w:rsidP="004462AD">
            <w:pPr>
              <w:rPr>
                <w:b/>
                <w:bCs/>
              </w:rPr>
            </w:pPr>
            <w:r>
              <w:rPr>
                <w:b/>
                <w:bCs/>
              </w:rPr>
              <w:t>Criteria:</w:t>
            </w:r>
          </w:p>
        </w:tc>
        <w:tc>
          <w:tcPr>
            <w:tcW w:w="7763" w:type="dxa"/>
          </w:tcPr>
          <w:p w14:paraId="5B7C6191" w14:textId="7FD59937" w:rsidR="00712930" w:rsidRDefault="008506B6" w:rsidP="00BF4E48">
            <w:pPr>
              <w:rPr>
                <w:iCs/>
              </w:rPr>
            </w:pPr>
            <w:r>
              <w:rPr>
                <w:iCs/>
              </w:rPr>
              <w:t>S</w:t>
            </w:r>
            <w:r w:rsidR="00B65F25">
              <w:rPr>
                <w:iCs/>
              </w:rPr>
              <w:t xml:space="preserve">tudents who received </w:t>
            </w:r>
            <w:r w:rsidR="00CA1AA9">
              <w:rPr>
                <w:iCs/>
              </w:rPr>
              <w:t xml:space="preserve">telehealth </w:t>
            </w:r>
            <w:r w:rsidR="00BF4E48">
              <w:rPr>
                <w:iCs/>
              </w:rPr>
              <w:t xml:space="preserve">oral health </w:t>
            </w:r>
            <w:r w:rsidR="00B65F25">
              <w:rPr>
                <w:iCs/>
              </w:rPr>
              <w:t>services through the SB-TNGP during the measurement period</w:t>
            </w:r>
          </w:p>
        </w:tc>
      </w:tr>
      <w:tr w:rsidR="00712930" w14:paraId="4185AFC5" w14:textId="77777777" w:rsidTr="003B538C">
        <w:trPr>
          <w:trHeight w:val="1367"/>
        </w:trPr>
        <w:tc>
          <w:tcPr>
            <w:tcW w:w="2605" w:type="dxa"/>
          </w:tcPr>
          <w:p w14:paraId="23F57833" w14:textId="77777777" w:rsidR="00712930" w:rsidRPr="00181146" w:rsidRDefault="00712930" w:rsidP="004462AD">
            <w:pPr>
              <w:rPr>
                <w:b/>
                <w:bCs/>
              </w:rPr>
            </w:pPr>
            <w:r>
              <w:rPr>
                <w:b/>
                <w:bCs/>
              </w:rPr>
              <w:t>Valid (allowable) values:</w:t>
            </w:r>
          </w:p>
        </w:tc>
        <w:tc>
          <w:tcPr>
            <w:tcW w:w="7763" w:type="dxa"/>
          </w:tcPr>
          <w:p w14:paraId="1B110044" w14:textId="6F4C2F8A" w:rsidR="00712930" w:rsidRDefault="00712930" w:rsidP="004462AD">
            <w:pPr>
              <w:rPr>
                <w:iCs/>
              </w:rPr>
            </w:pPr>
            <w:r>
              <w:rPr>
                <w:iCs/>
              </w:rPr>
              <w:t xml:space="preserve">Check only one of the following. </w:t>
            </w:r>
            <w:r w:rsidRPr="00FC2DF0">
              <w:rPr>
                <w:iCs/>
              </w:rPr>
              <w:t>Options for response are:</w:t>
            </w:r>
          </w:p>
          <w:p w14:paraId="36EE311E" w14:textId="77777777" w:rsidR="00BF4E48" w:rsidRPr="00885C69" w:rsidRDefault="00BF4E48" w:rsidP="00BF4E48">
            <w:pPr>
              <w:ind w:left="170" w:hanging="170"/>
              <w:rPr>
                <w:i/>
                <w:iCs/>
              </w:rPr>
            </w:pPr>
            <w:r w:rsidRPr="00885C69">
              <w:rPr>
                <w:rFonts w:cstheme="minorHAnsi"/>
                <w:i/>
                <w:iCs/>
              </w:rPr>
              <w:t>□</w:t>
            </w:r>
            <w:r w:rsidRPr="00885C69">
              <w:rPr>
                <w:i/>
                <w:iCs/>
              </w:rPr>
              <w:t xml:space="preserve"> Student had school-based dental screening and did NOT have tooth decay</w:t>
            </w:r>
          </w:p>
          <w:p w14:paraId="6ADF27D5" w14:textId="77777777" w:rsidR="00BF4E48" w:rsidRPr="00885C69" w:rsidRDefault="00BF4E48" w:rsidP="00BF4E48">
            <w:pPr>
              <w:ind w:left="170" w:hanging="170"/>
              <w:rPr>
                <w:i/>
                <w:iCs/>
              </w:rPr>
            </w:pPr>
            <w:r w:rsidRPr="00885C69">
              <w:rPr>
                <w:rFonts w:cstheme="minorHAnsi"/>
                <w:i/>
                <w:iCs/>
              </w:rPr>
              <w:t>□</w:t>
            </w:r>
            <w:r w:rsidRPr="00885C69">
              <w:rPr>
                <w:i/>
                <w:iCs/>
              </w:rPr>
              <w:t xml:space="preserve"> Student had school-based dental screening and was diagnosed with tooth decay</w:t>
            </w:r>
          </w:p>
          <w:p w14:paraId="26C07CEF" w14:textId="3094DD0C" w:rsidR="00712930" w:rsidRPr="006639BB" w:rsidRDefault="00BF4E48" w:rsidP="002C40B8">
            <w:pPr>
              <w:ind w:left="158" w:hanging="158"/>
              <w:rPr>
                <w:iCs/>
              </w:rPr>
            </w:pPr>
            <w:r w:rsidRPr="00885C69">
              <w:rPr>
                <w:rFonts w:cstheme="minorHAnsi"/>
                <w:i/>
                <w:iCs/>
              </w:rPr>
              <w:t>□</w:t>
            </w:r>
            <w:r w:rsidRPr="00885C69">
              <w:rPr>
                <w:i/>
                <w:iCs/>
              </w:rPr>
              <w:t xml:space="preserve"> Student did NOT have school-based dental screening capable of diagnosing tooth decay</w:t>
            </w:r>
          </w:p>
        </w:tc>
      </w:tr>
      <w:tr w:rsidR="00712930" w14:paraId="6B2FCA43" w14:textId="77777777" w:rsidTr="003B538C">
        <w:trPr>
          <w:trHeight w:val="274"/>
        </w:trPr>
        <w:tc>
          <w:tcPr>
            <w:tcW w:w="2605" w:type="dxa"/>
          </w:tcPr>
          <w:p w14:paraId="40B4F554" w14:textId="66EFDFBE" w:rsidR="00712930" w:rsidRPr="008806C8" w:rsidRDefault="00712930" w:rsidP="004462AD">
            <w:pPr>
              <w:rPr>
                <w:b/>
                <w:bCs/>
              </w:rPr>
            </w:pPr>
            <w:r w:rsidRPr="008806C8">
              <w:rPr>
                <w:b/>
                <w:bCs/>
              </w:rPr>
              <w:t>Note for abstractions:</w:t>
            </w:r>
          </w:p>
        </w:tc>
        <w:tc>
          <w:tcPr>
            <w:tcW w:w="7763" w:type="dxa"/>
            <w:shd w:val="clear" w:color="auto" w:fill="auto"/>
          </w:tcPr>
          <w:p w14:paraId="79346C68" w14:textId="282C9079" w:rsidR="0010758D" w:rsidRDefault="00BF4E48" w:rsidP="002C40B8">
            <w:pPr>
              <w:pStyle w:val="ListParagraph"/>
              <w:numPr>
                <w:ilvl w:val="0"/>
                <w:numId w:val="1"/>
              </w:numPr>
              <w:ind w:left="288" w:hanging="270"/>
            </w:pPr>
            <w:r>
              <w:t xml:space="preserve">This measure is designed to assess outcomes of dental health services </w:t>
            </w:r>
          </w:p>
        </w:tc>
      </w:tr>
      <w:tr w:rsidR="00712930" w14:paraId="592BD082" w14:textId="77777777" w:rsidTr="003B538C">
        <w:trPr>
          <w:trHeight w:val="260"/>
        </w:trPr>
        <w:tc>
          <w:tcPr>
            <w:tcW w:w="2605" w:type="dxa"/>
          </w:tcPr>
          <w:p w14:paraId="236F6F8B" w14:textId="77777777" w:rsidR="00712930" w:rsidRDefault="00712930" w:rsidP="004462AD">
            <w:pPr>
              <w:rPr>
                <w:b/>
                <w:bCs/>
              </w:rPr>
            </w:pPr>
            <w:r>
              <w:rPr>
                <w:b/>
                <w:bCs/>
              </w:rPr>
              <w:t>Source for definitions:</w:t>
            </w:r>
          </w:p>
        </w:tc>
        <w:tc>
          <w:tcPr>
            <w:tcW w:w="7763" w:type="dxa"/>
            <w:shd w:val="clear" w:color="auto" w:fill="auto"/>
          </w:tcPr>
          <w:p w14:paraId="0516DD13" w14:textId="49D6999E" w:rsidR="00712930" w:rsidRDefault="00BF4E48" w:rsidP="00467C00">
            <w:r>
              <w:t>California School-Based Health Alliance (SBHA affiliate). Key Performance Measures for School-Based Health Centers. Oakland, CA.</w:t>
            </w:r>
          </w:p>
        </w:tc>
      </w:tr>
    </w:tbl>
    <w:p w14:paraId="046A3AE7" w14:textId="77777777" w:rsidR="00712930" w:rsidRDefault="00712930" w:rsidP="00712930">
      <w:pPr>
        <w:rPr>
          <w:b/>
          <w:bCs/>
        </w:rPr>
      </w:pPr>
    </w:p>
    <w:p w14:paraId="7A6274B3" w14:textId="77777777" w:rsidR="00712930" w:rsidRDefault="00712930" w:rsidP="00712930">
      <w:pPr>
        <w:rPr>
          <w:b/>
          <w:bCs/>
        </w:rPr>
      </w:pPr>
    </w:p>
    <w:tbl>
      <w:tblPr>
        <w:tblStyle w:val="TableGrid"/>
        <w:tblW w:w="10368" w:type="dxa"/>
        <w:tblLook w:val="04A0" w:firstRow="1" w:lastRow="0" w:firstColumn="1" w:lastColumn="0" w:noHBand="0" w:noVBand="1"/>
      </w:tblPr>
      <w:tblGrid>
        <w:gridCol w:w="2592"/>
        <w:gridCol w:w="7776"/>
      </w:tblGrid>
      <w:tr w:rsidR="00712930" w14:paraId="39DE5349" w14:textId="77777777" w:rsidTr="004462AD">
        <w:trPr>
          <w:trHeight w:val="274"/>
        </w:trPr>
        <w:tc>
          <w:tcPr>
            <w:tcW w:w="2592" w:type="dxa"/>
            <w:shd w:val="clear" w:color="auto" w:fill="B8CCE4" w:themeFill="accent1" w:themeFillTint="66"/>
          </w:tcPr>
          <w:p w14:paraId="2E23ED7E" w14:textId="0E5F173A" w:rsidR="00712930" w:rsidRPr="00181146" w:rsidRDefault="00712930" w:rsidP="004462AD">
            <w:pPr>
              <w:rPr>
                <w:b/>
                <w:bCs/>
              </w:rPr>
            </w:pPr>
            <w:r>
              <w:rPr>
                <w:b/>
                <w:bCs/>
              </w:rPr>
              <w:t>Data element number:</w:t>
            </w:r>
          </w:p>
        </w:tc>
        <w:tc>
          <w:tcPr>
            <w:tcW w:w="7776" w:type="dxa"/>
            <w:shd w:val="clear" w:color="auto" w:fill="B8CCE4" w:themeFill="accent1" w:themeFillTint="66"/>
          </w:tcPr>
          <w:p w14:paraId="335AB4FE" w14:textId="5F3FBB00" w:rsidR="00712930" w:rsidRDefault="00BF4E48" w:rsidP="002D5DB4">
            <w:r>
              <w:t>Oral Health</w:t>
            </w:r>
            <w:r w:rsidR="00BC0A13">
              <w:t xml:space="preserve"> - </w:t>
            </w:r>
            <w:r w:rsidR="00BD07E7">
              <w:t>4</w:t>
            </w:r>
          </w:p>
        </w:tc>
      </w:tr>
      <w:tr w:rsidR="00712930" w14:paraId="46040828" w14:textId="77777777" w:rsidTr="004462AD">
        <w:trPr>
          <w:trHeight w:val="260"/>
        </w:trPr>
        <w:tc>
          <w:tcPr>
            <w:tcW w:w="2592" w:type="dxa"/>
          </w:tcPr>
          <w:p w14:paraId="212DD749"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76" w:type="dxa"/>
          </w:tcPr>
          <w:p w14:paraId="76A8D519" w14:textId="618A6E1E" w:rsidR="00712930" w:rsidRDefault="00BF4E48" w:rsidP="00B16C02">
            <w:r>
              <w:rPr>
                <w:rFonts w:cstheme="minorHAnsi"/>
                <w:color w:val="000000"/>
              </w:rPr>
              <w:t>Student was r</w:t>
            </w:r>
            <w:r w:rsidRPr="0009374D">
              <w:rPr>
                <w:rFonts w:cstheme="minorHAnsi"/>
                <w:color w:val="000000"/>
              </w:rPr>
              <w:t>eferred for follow-up oral health services</w:t>
            </w:r>
            <w:r w:rsidDel="00BF4E48">
              <w:rPr>
                <w:rFonts w:cstheme="minorHAnsi"/>
              </w:rPr>
              <w:t xml:space="preserve"> </w:t>
            </w:r>
          </w:p>
        </w:tc>
      </w:tr>
      <w:tr w:rsidR="00712930" w14:paraId="3DEF6DA0" w14:textId="77777777" w:rsidTr="004462AD">
        <w:trPr>
          <w:trHeight w:val="260"/>
        </w:trPr>
        <w:tc>
          <w:tcPr>
            <w:tcW w:w="2592" w:type="dxa"/>
          </w:tcPr>
          <w:p w14:paraId="23B9CBE9" w14:textId="77777777" w:rsidR="00712930" w:rsidRPr="00181146" w:rsidRDefault="00712930" w:rsidP="004462AD">
            <w:pPr>
              <w:rPr>
                <w:b/>
                <w:bCs/>
              </w:rPr>
            </w:pPr>
            <w:r>
              <w:rPr>
                <w:b/>
                <w:bCs/>
              </w:rPr>
              <w:t>Variable definition:</w:t>
            </w:r>
          </w:p>
        </w:tc>
        <w:tc>
          <w:tcPr>
            <w:tcW w:w="7776" w:type="dxa"/>
          </w:tcPr>
          <w:p w14:paraId="29D07A45" w14:textId="770BAEDA" w:rsidR="00712930" w:rsidRDefault="00BF4E48" w:rsidP="00F817DC">
            <w:r w:rsidRPr="00C944DD">
              <w:rPr>
                <w:rFonts w:cstheme="minorHAnsi"/>
              </w:rPr>
              <w:t xml:space="preserve">Indicates whether or not </w:t>
            </w:r>
            <w:r>
              <w:rPr>
                <w:rFonts w:cstheme="minorHAnsi"/>
                <w:color w:val="000000"/>
              </w:rPr>
              <w:t xml:space="preserve">the student </w:t>
            </w:r>
            <w:r w:rsidR="00F817DC">
              <w:rPr>
                <w:rFonts w:cstheme="minorHAnsi"/>
                <w:color w:val="000000"/>
              </w:rPr>
              <w:t xml:space="preserve">was </w:t>
            </w:r>
            <w:r w:rsidRPr="00C944DD">
              <w:rPr>
                <w:rFonts w:cstheme="minorHAnsi"/>
                <w:color w:val="000000"/>
              </w:rPr>
              <w:t>referr</w:t>
            </w:r>
            <w:r>
              <w:rPr>
                <w:rFonts w:cstheme="minorHAnsi"/>
                <w:color w:val="000000"/>
              </w:rPr>
              <w:t>ed</w:t>
            </w:r>
            <w:r w:rsidRPr="00C944DD">
              <w:rPr>
                <w:rFonts w:cstheme="minorHAnsi"/>
                <w:color w:val="000000"/>
              </w:rPr>
              <w:t xml:space="preserve"> for follow-up oral health services</w:t>
            </w:r>
            <w:r>
              <w:rPr>
                <w:rFonts w:cstheme="minorHAnsi"/>
                <w:color w:val="000000"/>
              </w:rPr>
              <w:t xml:space="preserve"> </w:t>
            </w:r>
          </w:p>
        </w:tc>
      </w:tr>
      <w:tr w:rsidR="00712930" w14:paraId="46AF108C" w14:textId="77777777" w:rsidTr="004462AD">
        <w:trPr>
          <w:trHeight w:val="269"/>
        </w:trPr>
        <w:tc>
          <w:tcPr>
            <w:tcW w:w="2592" w:type="dxa"/>
          </w:tcPr>
          <w:p w14:paraId="254D74AF" w14:textId="1731C131" w:rsidR="00712930" w:rsidRDefault="00712930" w:rsidP="004462AD">
            <w:pPr>
              <w:rPr>
                <w:b/>
                <w:bCs/>
              </w:rPr>
            </w:pPr>
            <w:r>
              <w:rPr>
                <w:b/>
                <w:bCs/>
              </w:rPr>
              <w:t>Data collection level</w:t>
            </w:r>
            <w:r w:rsidR="007B5F99">
              <w:rPr>
                <w:b/>
                <w:bCs/>
              </w:rPr>
              <w:t>:</w:t>
            </w:r>
          </w:p>
        </w:tc>
        <w:tc>
          <w:tcPr>
            <w:tcW w:w="7776" w:type="dxa"/>
          </w:tcPr>
          <w:p w14:paraId="27822415" w14:textId="77777777" w:rsidR="00712930" w:rsidRPr="00933ED9" w:rsidRDefault="00712930" w:rsidP="004462AD">
            <w:pPr>
              <w:rPr>
                <w:iCs/>
              </w:rPr>
            </w:pPr>
            <w:r>
              <w:rPr>
                <w:iCs/>
              </w:rPr>
              <w:t>Student</w:t>
            </w:r>
          </w:p>
        </w:tc>
      </w:tr>
      <w:tr w:rsidR="00712930" w14:paraId="2A16250A" w14:textId="77777777" w:rsidTr="004462AD">
        <w:trPr>
          <w:trHeight w:val="269"/>
        </w:trPr>
        <w:tc>
          <w:tcPr>
            <w:tcW w:w="2592" w:type="dxa"/>
          </w:tcPr>
          <w:p w14:paraId="451A994F" w14:textId="77777777" w:rsidR="00712930" w:rsidRDefault="00712930" w:rsidP="004462AD">
            <w:pPr>
              <w:rPr>
                <w:b/>
                <w:bCs/>
              </w:rPr>
            </w:pPr>
            <w:r>
              <w:rPr>
                <w:b/>
                <w:bCs/>
              </w:rPr>
              <w:t>Criteria:</w:t>
            </w:r>
          </w:p>
        </w:tc>
        <w:tc>
          <w:tcPr>
            <w:tcW w:w="7776" w:type="dxa"/>
          </w:tcPr>
          <w:p w14:paraId="28784C5C" w14:textId="79D961A1" w:rsidR="00712930" w:rsidRDefault="008506B6" w:rsidP="00BF4E48">
            <w:pPr>
              <w:rPr>
                <w:iCs/>
              </w:rPr>
            </w:pPr>
            <w:r>
              <w:rPr>
                <w:iCs/>
              </w:rPr>
              <w:t>S</w:t>
            </w:r>
            <w:r w:rsidR="004462AD">
              <w:rPr>
                <w:iCs/>
              </w:rPr>
              <w:t xml:space="preserve">tudents who received </w:t>
            </w:r>
            <w:r w:rsidR="007C1B9C">
              <w:rPr>
                <w:iCs/>
              </w:rPr>
              <w:t xml:space="preserve">telehealth </w:t>
            </w:r>
            <w:r w:rsidR="00BF4E48">
              <w:rPr>
                <w:iCs/>
              </w:rPr>
              <w:t xml:space="preserve">oral health </w:t>
            </w:r>
            <w:r w:rsidR="004462AD">
              <w:rPr>
                <w:iCs/>
              </w:rPr>
              <w:t>service</w:t>
            </w:r>
            <w:r>
              <w:rPr>
                <w:iCs/>
              </w:rPr>
              <w:t>s</w:t>
            </w:r>
            <w:r w:rsidR="004462AD">
              <w:rPr>
                <w:iCs/>
              </w:rPr>
              <w:t xml:space="preserve"> as part of the SB-TNGP during this measurement period</w:t>
            </w:r>
          </w:p>
        </w:tc>
      </w:tr>
      <w:tr w:rsidR="00712930" w14:paraId="56D5EFBA" w14:textId="77777777" w:rsidTr="003B538C">
        <w:trPr>
          <w:trHeight w:val="476"/>
        </w:trPr>
        <w:tc>
          <w:tcPr>
            <w:tcW w:w="2592" w:type="dxa"/>
          </w:tcPr>
          <w:p w14:paraId="2E97AC47" w14:textId="77777777" w:rsidR="00712930" w:rsidRPr="00181146" w:rsidRDefault="00712930" w:rsidP="004462AD">
            <w:pPr>
              <w:rPr>
                <w:b/>
                <w:bCs/>
              </w:rPr>
            </w:pPr>
            <w:r>
              <w:rPr>
                <w:b/>
                <w:bCs/>
              </w:rPr>
              <w:t>Valid (allowable) values:</w:t>
            </w:r>
          </w:p>
        </w:tc>
        <w:tc>
          <w:tcPr>
            <w:tcW w:w="7776" w:type="dxa"/>
          </w:tcPr>
          <w:p w14:paraId="1DE98EA4" w14:textId="77777777" w:rsidR="00BF4E48" w:rsidRPr="00FC2DF0" w:rsidRDefault="00BF4E48" w:rsidP="00BF4E48">
            <w:pPr>
              <w:rPr>
                <w:iCs/>
              </w:rPr>
            </w:pPr>
            <w:r>
              <w:rPr>
                <w:iCs/>
              </w:rPr>
              <w:t xml:space="preserve">Check only one of the following.  </w:t>
            </w:r>
            <w:r w:rsidRPr="00FC2DF0">
              <w:rPr>
                <w:iCs/>
              </w:rPr>
              <w:t>Options for response are:</w:t>
            </w:r>
          </w:p>
          <w:p w14:paraId="2411FE06" w14:textId="6CC3BAD6" w:rsidR="00BF4E48" w:rsidRPr="00C562DE" w:rsidRDefault="00BF4E48" w:rsidP="00BF4E48">
            <w:pPr>
              <w:ind w:left="176" w:hanging="176"/>
            </w:pPr>
            <w:r w:rsidRPr="000861E0">
              <w:rPr>
                <w:rFonts w:cstheme="minorHAnsi"/>
                <w:iCs/>
              </w:rPr>
              <w:t>□</w:t>
            </w:r>
            <w:r w:rsidRPr="000861E0">
              <w:rPr>
                <w:iCs/>
              </w:rPr>
              <w:t xml:space="preserve"> </w:t>
            </w:r>
            <w:r>
              <w:rPr>
                <w:i/>
                <w:iCs/>
              </w:rPr>
              <w:t xml:space="preserve">Yes: </w:t>
            </w:r>
            <w:r w:rsidRPr="00C944DD">
              <w:rPr>
                <w:rFonts w:cstheme="minorHAnsi"/>
              </w:rPr>
              <w:t xml:space="preserve">Indicates </w:t>
            </w:r>
            <w:r>
              <w:rPr>
                <w:rFonts w:cstheme="minorHAnsi"/>
                <w:color w:val="000000"/>
              </w:rPr>
              <w:t xml:space="preserve">the student </w:t>
            </w:r>
            <w:r w:rsidR="00F817DC">
              <w:rPr>
                <w:rFonts w:cstheme="minorHAnsi"/>
                <w:color w:val="000000"/>
              </w:rPr>
              <w:t xml:space="preserve">was </w:t>
            </w:r>
            <w:r w:rsidRPr="00C944DD">
              <w:rPr>
                <w:rFonts w:cstheme="minorHAnsi"/>
                <w:color w:val="000000"/>
              </w:rPr>
              <w:t>referr</w:t>
            </w:r>
            <w:r>
              <w:rPr>
                <w:rFonts w:cstheme="minorHAnsi"/>
                <w:color w:val="000000"/>
              </w:rPr>
              <w:t>ed</w:t>
            </w:r>
            <w:r w:rsidRPr="00C944DD">
              <w:rPr>
                <w:rFonts w:cstheme="minorHAnsi"/>
                <w:color w:val="000000"/>
              </w:rPr>
              <w:t xml:space="preserve"> for follow-up oral health services</w:t>
            </w:r>
          </w:p>
          <w:p w14:paraId="312440C7" w14:textId="4F602587" w:rsidR="00712930" w:rsidRPr="00C562DE" w:rsidRDefault="00BF4E48" w:rsidP="00F817DC">
            <w:pPr>
              <w:ind w:left="158" w:hanging="158"/>
            </w:pPr>
            <w:r w:rsidRPr="000861E0">
              <w:rPr>
                <w:rFonts w:cstheme="minorHAnsi"/>
                <w:iCs/>
              </w:rPr>
              <w:t>□</w:t>
            </w:r>
            <w:r w:rsidRPr="000861E0">
              <w:rPr>
                <w:iCs/>
              </w:rPr>
              <w:t xml:space="preserve"> </w:t>
            </w:r>
            <w:r>
              <w:rPr>
                <w:i/>
                <w:iCs/>
              </w:rPr>
              <w:t xml:space="preserve">No: </w:t>
            </w:r>
            <w:r w:rsidRPr="00C944DD">
              <w:rPr>
                <w:rFonts w:cstheme="minorHAnsi"/>
              </w:rPr>
              <w:t xml:space="preserve">Indicates </w:t>
            </w:r>
            <w:r>
              <w:rPr>
                <w:rFonts w:cstheme="minorHAnsi"/>
                <w:color w:val="000000"/>
              </w:rPr>
              <w:t xml:space="preserve">the student </w:t>
            </w:r>
            <w:r w:rsidR="00F817DC">
              <w:rPr>
                <w:rFonts w:cstheme="minorHAnsi"/>
                <w:color w:val="000000"/>
              </w:rPr>
              <w:t xml:space="preserve">was NOT </w:t>
            </w:r>
            <w:r w:rsidRPr="00C944DD">
              <w:rPr>
                <w:rFonts w:cstheme="minorHAnsi"/>
                <w:color w:val="000000"/>
              </w:rPr>
              <w:t>referr</w:t>
            </w:r>
            <w:r>
              <w:rPr>
                <w:rFonts w:cstheme="minorHAnsi"/>
                <w:color w:val="000000"/>
              </w:rPr>
              <w:t>ed</w:t>
            </w:r>
            <w:r w:rsidRPr="00C944DD">
              <w:rPr>
                <w:rFonts w:cstheme="minorHAnsi"/>
                <w:color w:val="000000"/>
              </w:rPr>
              <w:t xml:space="preserve"> for follow-up oral health services</w:t>
            </w:r>
          </w:p>
        </w:tc>
      </w:tr>
      <w:tr w:rsidR="00712930" w14:paraId="7F2A71FE" w14:textId="77777777" w:rsidTr="004462AD">
        <w:trPr>
          <w:trHeight w:val="274"/>
        </w:trPr>
        <w:tc>
          <w:tcPr>
            <w:tcW w:w="2592" w:type="dxa"/>
          </w:tcPr>
          <w:p w14:paraId="685A9FD0" w14:textId="0D227AEE" w:rsidR="00712930" w:rsidRPr="008806C8" w:rsidRDefault="00712930" w:rsidP="004462AD">
            <w:pPr>
              <w:rPr>
                <w:b/>
                <w:bCs/>
              </w:rPr>
            </w:pPr>
            <w:r w:rsidRPr="008806C8">
              <w:rPr>
                <w:b/>
                <w:bCs/>
              </w:rPr>
              <w:t>Note for abstractions:</w:t>
            </w:r>
          </w:p>
        </w:tc>
        <w:tc>
          <w:tcPr>
            <w:tcW w:w="7776" w:type="dxa"/>
          </w:tcPr>
          <w:p w14:paraId="77B1E851" w14:textId="3D3B0F29" w:rsidR="00712930" w:rsidRDefault="00BF4E48" w:rsidP="003044A5">
            <w:pPr>
              <w:pStyle w:val="ListParagraph"/>
              <w:numPr>
                <w:ilvl w:val="0"/>
                <w:numId w:val="1"/>
              </w:numPr>
              <w:ind w:left="288" w:hanging="270"/>
            </w:pPr>
            <w:r>
              <w:t>This measure will only apply to students who were diagnosed with tooth decay from a school-based dental screening</w:t>
            </w:r>
          </w:p>
        </w:tc>
      </w:tr>
      <w:tr w:rsidR="00712930" w14:paraId="2993FF78" w14:textId="77777777" w:rsidTr="004462AD">
        <w:trPr>
          <w:trHeight w:val="260"/>
        </w:trPr>
        <w:tc>
          <w:tcPr>
            <w:tcW w:w="2592" w:type="dxa"/>
          </w:tcPr>
          <w:p w14:paraId="0191E066" w14:textId="77777777" w:rsidR="00712930" w:rsidRDefault="00712930" w:rsidP="004462AD">
            <w:pPr>
              <w:rPr>
                <w:b/>
                <w:bCs/>
              </w:rPr>
            </w:pPr>
            <w:r>
              <w:rPr>
                <w:b/>
                <w:bCs/>
              </w:rPr>
              <w:t>Source for definitions:</w:t>
            </w:r>
          </w:p>
        </w:tc>
        <w:tc>
          <w:tcPr>
            <w:tcW w:w="7776" w:type="dxa"/>
            <w:shd w:val="clear" w:color="auto" w:fill="auto"/>
          </w:tcPr>
          <w:p w14:paraId="389EDBB2" w14:textId="77777777" w:rsidR="00BF4E48" w:rsidRDefault="00BF4E48" w:rsidP="00BF4E48">
            <w:r>
              <w:t>California School-Based Health Alliance (SBHA affiliate). Key Performance Measures for School-Based Health Centers. Oakland, CA.</w:t>
            </w:r>
          </w:p>
          <w:p w14:paraId="545A5C4E" w14:textId="08EE532E" w:rsidR="00712930" w:rsidRDefault="00BF4E48" w:rsidP="00BD07E7">
            <w:r>
              <w:t>CHIPRA (Percentage of eligible patients that receive dental treatment services)</w:t>
            </w:r>
          </w:p>
        </w:tc>
      </w:tr>
    </w:tbl>
    <w:p w14:paraId="42D6B472" w14:textId="70A40AFB" w:rsidR="00E66AE4" w:rsidRDefault="00E66AE4" w:rsidP="00964147">
      <w:pPr>
        <w:rPr>
          <w:b/>
          <w:bCs/>
        </w:rPr>
      </w:pPr>
    </w:p>
    <w:tbl>
      <w:tblPr>
        <w:tblStyle w:val="TableGrid"/>
        <w:tblW w:w="10368" w:type="dxa"/>
        <w:tblLook w:val="04A0" w:firstRow="1" w:lastRow="0" w:firstColumn="1" w:lastColumn="0" w:noHBand="0" w:noVBand="1"/>
      </w:tblPr>
      <w:tblGrid>
        <w:gridCol w:w="2592"/>
        <w:gridCol w:w="7776"/>
      </w:tblGrid>
      <w:tr w:rsidR="00BF4E48" w14:paraId="7A81B18D" w14:textId="77777777" w:rsidTr="00602142">
        <w:trPr>
          <w:trHeight w:val="274"/>
        </w:trPr>
        <w:tc>
          <w:tcPr>
            <w:tcW w:w="2592" w:type="dxa"/>
            <w:shd w:val="clear" w:color="auto" w:fill="B8CCE4" w:themeFill="accent1" w:themeFillTint="66"/>
          </w:tcPr>
          <w:p w14:paraId="3DCDF844" w14:textId="77777777" w:rsidR="00BF4E48" w:rsidRPr="00181146" w:rsidRDefault="00BF4E48" w:rsidP="00602142">
            <w:pPr>
              <w:rPr>
                <w:b/>
                <w:bCs/>
              </w:rPr>
            </w:pPr>
            <w:r>
              <w:rPr>
                <w:b/>
                <w:bCs/>
              </w:rPr>
              <w:t>Data element number:</w:t>
            </w:r>
          </w:p>
        </w:tc>
        <w:tc>
          <w:tcPr>
            <w:tcW w:w="7776" w:type="dxa"/>
            <w:shd w:val="clear" w:color="auto" w:fill="B8CCE4" w:themeFill="accent1" w:themeFillTint="66"/>
          </w:tcPr>
          <w:p w14:paraId="21BA1343" w14:textId="40B4FD9E" w:rsidR="00BF4E48" w:rsidRDefault="00BF4E48" w:rsidP="00602142">
            <w:r>
              <w:t>Oral Health - 5</w:t>
            </w:r>
          </w:p>
        </w:tc>
      </w:tr>
      <w:tr w:rsidR="00BF4E48" w14:paraId="5868FE27" w14:textId="77777777" w:rsidTr="00602142">
        <w:trPr>
          <w:trHeight w:val="260"/>
        </w:trPr>
        <w:tc>
          <w:tcPr>
            <w:tcW w:w="2592" w:type="dxa"/>
          </w:tcPr>
          <w:p w14:paraId="5C85619C" w14:textId="77777777" w:rsidR="00BF4E48" w:rsidRPr="00181146" w:rsidRDefault="00BF4E48" w:rsidP="00602142">
            <w:pPr>
              <w:rPr>
                <w:b/>
                <w:bCs/>
              </w:rPr>
            </w:pPr>
            <w:r w:rsidRPr="00181146">
              <w:rPr>
                <w:b/>
                <w:bCs/>
              </w:rPr>
              <w:t xml:space="preserve">Variable </w:t>
            </w:r>
            <w:r>
              <w:rPr>
                <w:b/>
                <w:bCs/>
              </w:rPr>
              <w:t>n</w:t>
            </w:r>
            <w:r w:rsidRPr="00181146">
              <w:rPr>
                <w:b/>
                <w:bCs/>
              </w:rPr>
              <w:t>ame:</w:t>
            </w:r>
          </w:p>
        </w:tc>
        <w:tc>
          <w:tcPr>
            <w:tcW w:w="7776" w:type="dxa"/>
          </w:tcPr>
          <w:p w14:paraId="03FE9363" w14:textId="001B4ECE" w:rsidR="00BF4E48" w:rsidRDefault="00BF4E48" w:rsidP="00602142">
            <w:r>
              <w:rPr>
                <w:rFonts w:cstheme="minorHAnsi"/>
                <w:color w:val="000000"/>
              </w:rPr>
              <w:t xml:space="preserve">Eligible students who received </w:t>
            </w:r>
            <w:r w:rsidRPr="0009374D">
              <w:rPr>
                <w:rFonts w:cstheme="minorHAnsi"/>
                <w:color w:val="000000"/>
              </w:rPr>
              <w:t>a sealant on a permanent molar tooth as a school-based dental service</w:t>
            </w:r>
          </w:p>
        </w:tc>
      </w:tr>
      <w:tr w:rsidR="00BF4E48" w14:paraId="60C28AE9" w14:textId="77777777" w:rsidTr="00602142">
        <w:trPr>
          <w:trHeight w:val="260"/>
        </w:trPr>
        <w:tc>
          <w:tcPr>
            <w:tcW w:w="2592" w:type="dxa"/>
          </w:tcPr>
          <w:p w14:paraId="4EEAF90E" w14:textId="77777777" w:rsidR="00BF4E48" w:rsidRPr="00181146" w:rsidRDefault="00BF4E48" w:rsidP="00602142">
            <w:pPr>
              <w:rPr>
                <w:b/>
                <w:bCs/>
              </w:rPr>
            </w:pPr>
            <w:r>
              <w:rPr>
                <w:b/>
                <w:bCs/>
              </w:rPr>
              <w:t>Variable definition:</w:t>
            </w:r>
          </w:p>
        </w:tc>
        <w:tc>
          <w:tcPr>
            <w:tcW w:w="7776" w:type="dxa"/>
          </w:tcPr>
          <w:p w14:paraId="27617497" w14:textId="37F0966C" w:rsidR="00BF4E48" w:rsidRDefault="00BF4E48" w:rsidP="00F817DC">
            <w:r w:rsidRPr="00C944DD">
              <w:rPr>
                <w:rFonts w:cstheme="minorHAnsi"/>
              </w:rPr>
              <w:t xml:space="preserve">Indicates whether or not </w:t>
            </w:r>
            <w:r>
              <w:rPr>
                <w:rFonts w:cstheme="minorHAnsi"/>
                <w:color w:val="000000"/>
              </w:rPr>
              <w:t xml:space="preserve">the eligible student </w:t>
            </w:r>
            <w:r w:rsidRPr="00C944DD">
              <w:rPr>
                <w:rFonts w:cstheme="minorHAnsi"/>
                <w:color w:val="000000"/>
              </w:rPr>
              <w:t>received a sealant on a permanent molar tooth as a school-based dental service</w:t>
            </w:r>
          </w:p>
        </w:tc>
      </w:tr>
      <w:tr w:rsidR="00BF4E48" w14:paraId="03F8AF8D" w14:textId="77777777" w:rsidTr="00602142">
        <w:trPr>
          <w:trHeight w:val="269"/>
        </w:trPr>
        <w:tc>
          <w:tcPr>
            <w:tcW w:w="2592" w:type="dxa"/>
          </w:tcPr>
          <w:p w14:paraId="2258067B" w14:textId="77777777" w:rsidR="00BF4E48" w:rsidRDefault="00BF4E48" w:rsidP="00602142">
            <w:pPr>
              <w:rPr>
                <w:b/>
                <w:bCs/>
              </w:rPr>
            </w:pPr>
            <w:r>
              <w:rPr>
                <w:b/>
                <w:bCs/>
              </w:rPr>
              <w:t>Data collection level:</w:t>
            </w:r>
          </w:p>
        </w:tc>
        <w:tc>
          <w:tcPr>
            <w:tcW w:w="7776" w:type="dxa"/>
          </w:tcPr>
          <w:p w14:paraId="25FD5D80" w14:textId="77777777" w:rsidR="00BF4E48" w:rsidRPr="00933ED9" w:rsidRDefault="00BF4E48" w:rsidP="00602142">
            <w:pPr>
              <w:rPr>
                <w:iCs/>
              </w:rPr>
            </w:pPr>
            <w:r>
              <w:rPr>
                <w:iCs/>
              </w:rPr>
              <w:t>Student</w:t>
            </w:r>
          </w:p>
        </w:tc>
      </w:tr>
      <w:tr w:rsidR="00BF4E48" w14:paraId="1CD8FF01" w14:textId="77777777" w:rsidTr="00602142">
        <w:trPr>
          <w:trHeight w:val="269"/>
        </w:trPr>
        <w:tc>
          <w:tcPr>
            <w:tcW w:w="2592" w:type="dxa"/>
          </w:tcPr>
          <w:p w14:paraId="7673629A" w14:textId="77777777" w:rsidR="00BF4E48" w:rsidRDefault="00BF4E48" w:rsidP="00602142">
            <w:pPr>
              <w:rPr>
                <w:b/>
                <w:bCs/>
              </w:rPr>
            </w:pPr>
            <w:r>
              <w:rPr>
                <w:b/>
                <w:bCs/>
              </w:rPr>
              <w:t>Criteria:</w:t>
            </w:r>
          </w:p>
        </w:tc>
        <w:tc>
          <w:tcPr>
            <w:tcW w:w="7776" w:type="dxa"/>
          </w:tcPr>
          <w:p w14:paraId="439A987E" w14:textId="0E21771E" w:rsidR="00BF4E48" w:rsidRDefault="008506B6" w:rsidP="00602142">
            <w:pPr>
              <w:rPr>
                <w:iCs/>
              </w:rPr>
            </w:pPr>
            <w:r>
              <w:rPr>
                <w:iCs/>
              </w:rPr>
              <w:t>S</w:t>
            </w:r>
            <w:r w:rsidR="00BF4E48">
              <w:rPr>
                <w:iCs/>
              </w:rPr>
              <w:t>tudents who received telehealth oral health service as part of the SB-TNGP during this measurement period</w:t>
            </w:r>
          </w:p>
        </w:tc>
      </w:tr>
      <w:tr w:rsidR="00BF4E48" w14:paraId="538A8322" w14:textId="77777777" w:rsidTr="00602142">
        <w:trPr>
          <w:trHeight w:val="476"/>
        </w:trPr>
        <w:tc>
          <w:tcPr>
            <w:tcW w:w="2592" w:type="dxa"/>
          </w:tcPr>
          <w:p w14:paraId="4BBB8C0D" w14:textId="77777777" w:rsidR="00BF4E48" w:rsidRPr="00181146" w:rsidRDefault="00BF4E48" w:rsidP="00602142">
            <w:pPr>
              <w:rPr>
                <w:b/>
                <w:bCs/>
              </w:rPr>
            </w:pPr>
            <w:r>
              <w:rPr>
                <w:b/>
                <w:bCs/>
              </w:rPr>
              <w:t>Valid (allowable) values:</w:t>
            </w:r>
          </w:p>
        </w:tc>
        <w:tc>
          <w:tcPr>
            <w:tcW w:w="7776" w:type="dxa"/>
          </w:tcPr>
          <w:p w14:paraId="74F89B85" w14:textId="77777777" w:rsidR="00BF4E48" w:rsidRPr="00FC2DF0" w:rsidRDefault="00BF4E48" w:rsidP="00602142">
            <w:pPr>
              <w:rPr>
                <w:iCs/>
              </w:rPr>
            </w:pPr>
            <w:r>
              <w:rPr>
                <w:iCs/>
              </w:rPr>
              <w:t xml:space="preserve">Check only one of the following.  </w:t>
            </w:r>
            <w:r w:rsidRPr="00FC2DF0">
              <w:rPr>
                <w:iCs/>
              </w:rPr>
              <w:t>Options for response are:</w:t>
            </w:r>
          </w:p>
          <w:p w14:paraId="323F3C0A" w14:textId="55A725C2" w:rsidR="00BF4E48" w:rsidRPr="00C562DE" w:rsidRDefault="00BF4E48" w:rsidP="00BF4E48">
            <w:pPr>
              <w:ind w:left="176" w:hanging="176"/>
            </w:pPr>
            <w:r w:rsidRPr="000861E0">
              <w:rPr>
                <w:rFonts w:cstheme="minorHAnsi"/>
                <w:iCs/>
              </w:rPr>
              <w:t>□</w:t>
            </w:r>
            <w:r w:rsidRPr="000861E0">
              <w:rPr>
                <w:iCs/>
              </w:rPr>
              <w:t xml:space="preserve"> </w:t>
            </w:r>
            <w:r>
              <w:rPr>
                <w:i/>
                <w:iCs/>
              </w:rPr>
              <w:t xml:space="preserve">Yes: </w:t>
            </w:r>
            <w:r w:rsidRPr="00C944DD">
              <w:rPr>
                <w:rFonts w:cstheme="minorHAnsi"/>
              </w:rPr>
              <w:t xml:space="preserve">Indicates </w:t>
            </w:r>
            <w:r>
              <w:rPr>
                <w:rFonts w:cstheme="minorHAnsi"/>
                <w:color w:val="000000"/>
              </w:rPr>
              <w:t xml:space="preserve">the eligible student </w:t>
            </w:r>
            <w:r w:rsidRPr="00C944DD">
              <w:rPr>
                <w:rFonts w:cstheme="minorHAnsi"/>
                <w:color w:val="000000"/>
              </w:rPr>
              <w:t>received a sealant on a permanent molar tooth as a school-based dental service</w:t>
            </w:r>
          </w:p>
          <w:p w14:paraId="3EEF19C9" w14:textId="470EC01D" w:rsidR="00BF4E48" w:rsidRDefault="00BF4E48" w:rsidP="00BF4E48">
            <w:pPr>
              <w:ind w:left="176" w:hanging="176"/>
              <w:rPr>
                <w:rFonts w:cstheme="minorHAnsi"/>
                <w:color w:val="000000"/>
              </w:rPr>
            </w:pPr>
            <w:r w:rsidRPr="000861E0">
              <w:rPr>
                <w:rFonts w:cstheme="minorHAnsi"/>
                <w:iCs/>
              </w:rPr>
              <w:t>□</w:t>
            </w:r>
            <w:r w:rsidRPr="000861E0">
              <w:rPr>
                <w:iCs/>
              </w:rPr>
              <w:t xml:space="preserve"> </w:t>
            </w:r>
            <w:r>
              <w:rPr>
                <w:i/>
                <w:iCs/>
              </w:rPr>
              <w:t xml:space="preserve">No: </w:t>
            </w:r>
            <w:r w:rsidRPr="00C944DD">
              <w:rPr>
                <w:rFonts w:cstheme="minorHAnsi"/>
              </w:rPr>
              <w:t xml:space="preserve">Indicates </w:t>
            </w:r>
            <w:r>
              <w:rPr>
                <w:rFonts w:cstheme="minorHAnsi"/>
                <w:color w:val="000000"/>
              </w:rPr>
              <w:t xml:space="preserve">the eligible student </w:t>
            </w:r>
            <w:r w:rsidR="00F817DC">
              <w:rPr>
                <w:rFonts w:cstheme="minorHAnsi"/>
                <w:color w:val="000000"/>
              </w:rPr>
              <w:t xml:space="preserve">did NOT </w:t>
            </w:r>
            <w:r w:rsidRPr="00C944DD">
              <w:rPr>
                <w:rFonts w:cstheme="minorHAnsi"/>
                <w:color w:val="000000"/>
              </w:rPr>
              <w:t>receive a sealant on a permanent molar tooth as a school-based dental service</w:t>
            </w:r>
          </w:p>
          <w:p w14:paraId="61173CF6" w14:textId="75BCF8CD" w:rsidR="00BF4E48" w:rsidRPr="00C562DE" w:rsidRDefault="00BF4E48" w:rsidP="00BF4E48">
            <w:pPr>
              <w:ind w:left="158" w:hanging="158"/>
            </w:pPr>
            <w:r w:rsidRPr="000861E0">
              <w:rPr>
                <w:rFonts w:cstheme="minorHAnsi"/>
                <w:iCs/>
              </w:rPr>
              <w:t>□</w:t>
            </w:r>
            <w:r w:rsidRPr="000861E0">
              <w:rPr>
                <w:iCs/>
              </w:rPr>
              <w:t xml:space="preserve"> </w:t>
            </w:r>
            <w:r w:rsidRPr="00D87862">
              <w:rPr>
                <w:rFonts w:cstheme="minorHAnsi"/>
                <w:i/>
                <w:color w:val="000000"/>
              </w:rPr>
              <w:t>Not eligible</w:t>
            </w:r>
            <w:r>
              <w:rPr>
                <w:rFonts w:cstheme="minorHAnsi"/>
                <w:i/>
                <w:color w:val="000000"/>
              </w:rPr>
              <w:t xml:space="preserve">: </w:t>
            </w:r>
            <w:r>
              <w:rPr>
                <w:rFonts w:cstheme="minorHAnsi"/>
                <w:color w:val="000000"/>
              </w:rPr>
              <w:t>Indicates that the student was not eligible to receive a sealant</w:t>
            </w:r>
          </w:p>
        </w:tc>
      </w:tr>
      <w:tr w:rsidR="00BF4E48" w14:paraId="7A4ED79E" w14:textId="77777777" w:rsidTr="00602142">
        <w:trPr>
          <w:trHeight w:val="274"/>
        </w:trPr>
        <w:tc>
          <w:tcPr>
            <w:tcW w:w="2592" w:type="dxa"/>
          </w:tcPr>
          <w:p w14:paraId="03D58586" w14:textId="77777777" w:rsidR="00BF4E48" w:rsidRPr="008806C8" w:rsidRDefault="00BF4E48" w:rsidP="00602142">
            <w:pPr>
              <w:rPr>
                <w:b/>
                <w:bCs/>
              </w:rPr>
            </w:pPr>
            <w:r w:rsidRPr="008806C8">
              <w:rPr>
                <w:b/>
                <w:bCs/>
              </w:rPr>
              <w:t>Note for abstractions:</w:t>
            </w:r>
          </w:p>
        </w:tc>
        <w:tc>
          <w:tcPr>
            <w:tcW w:w="7776" w:type="dxa"/>
          </w:tcPr>
          <w:p w14:paraId="1A791364" w14:textId="77777777" w:rsidR="00BF4E48" w:rsidRDefault="00BF4E48" w:rsidP="00BF4E48">
            <w:pPr>
              <w:pStyle w:val="ListParagraph"/>
              <w:numPr>
                <w:ilvl w:val="0"/>
                <w:numId w:val="1"/>
              </w:numPr>
              <w:ind w:left="288" w:hanging="270"/>
            </w:pPr>
            <w:r>
              <w:t xml:space="preserve">Eligibility for sealants is ultimately determined by a dentist </w:t>
            </w:r>
          </w:p>
          <w:p w14:paraId="31E9A065" w14:textId="77777777" w:rsidR="00BF4E48" w:rsidRDefault="00BF4E48" w:rsidP="00BF4E48">
            <w:pPr>
              <w:pStyle w:val="ListParagraph"/>
              <w:numPr>
                <w:ilvl w:val="0"/>
                <w:numId w:val="1"/>
              </w:numPr>
              <w:ind w:left="288" w:hanging="270"/>
            </w:pPr>
            <w:r>
              <w:t>Indications of eligibility are the student having one of the following CDT codes that indicate elevated risk: D0602, D0603, D2140, D2394, D2630, D2720, D2791, D3110, D2150, D2410, D2642, D2721, D2792, D3120, D2160, D2420, D2643, D2722, D2794, D3220, D2161, D2430, D2644, D2740, D2799, D3221, D2330, D2510, D2650, D2750, D2930, D3222, D2331, D2520, D2651, D2751, D2931, D3230, D2332, D2530, D2652, D2752, D2932, D3240, D2335, D2542, D2662, D2780, D2933 D3310, D2390, D2543, D2663, D2781, D2934, D3320, D2391, D2544, D2664, D2782, D2940, D3330, D2392, D2610, D2710, D2783, D2941, D2393, D2620, D2712, D2790, D2950</w:t>
            </w:r>
          </w:p>
          <w:p w14:paraId="33DB2CB4" w14:textId="6ABB1DF4" w:rsidR="00BF4E48" w:rsidRDefault="00BF4E48" w:rsidP="00BF4E48">
            <w:pPr>
              <w:pStyle w:val="ListParagraph"/>
              <w:numPr>
                <w:ilvl w:val="0"/>
                <w:numId w:val="1"/>
              </w:numPr>
              <w:ind w:left="288" w:hanging="270"/>
            </w:pPr>
            <w:r>
              <w:t xml:space="preserve">Information about elevated risk is available at </w:t>
            </w:r>
            <w:hyperlink r:id="rId11" w:history="1">
              <w:r>
                <w:rPr>
                  <w:rStyle w:val="Hyperlink"/>
                </w:rPr>
                <w:t>https://www.aap.org/en-us/about-the-aap/Committees-Councils-Sections/Oral-Health/Pages/Risk-Assessment-Tool.aspx</w:t>
              </w:r>
            </w:hyperlink>
            <w:r>
              <w:t xml:space="preserve"> </w:t>
            </w:r>
          </w:p>
        </w:tc>
      </w:tr>
      <w:tr w:rsidR="00BF4E48" w14:paraId="7FD747F9" w14:textId="77777777" w:rsidTr="00602142">
        <w:trPr>
          <w:trHeight w:val="260"/>
        </w:trPr>
        <w:tc>
          <w:tcPr>
            <w:tcW w:w="2592" w:type="dxa"/>
          </w:tcPr>
          <w:p w14:paraId="3DB2CD9F" w14:textId="77777777" w:rsidR="00BF4E48" w:rsidRDefault="00BF4E48" w:rsidP="00602142">
            <w:pPr>
              <w:rPr>
                <w:b/>
                <w:bCs/>
              </w:rPr>
            </w:pPr>
            <w:r>
              <w:rPr>
                <w:b/>
                <w:bCs/>
              </w:rPr>
              <w:t>Source for definitions:</w:t>
            </w:r>
          </w:p>
        </w:tc>
        <w:tc>
          <w:tcPr>
            <w:tcW w:w="7776" w:type="dxa"/>
            <w:shd w:val="clear" w:color="auto" w:fill="auto"/>
          </w:tcPr>
          <w:p w14:paraId="4EA73634" w14:textId="41508BB3" w:rsidR="00BF4E48" w:rsidRDefault="00BF4E48" w:rsidP="00602142">
            <w:r>
              <w:t xml:space="preserve">Combination of two NQF endorsed measures: receiving a sealant on a permanent first molar tooth for ages 6 to 9 and receiving a sealant on a permanent second molar tooth for ages 10 to 14. AHRQ National Quality Measures Clearinghouse  </w:t>
            </w:r>
            <w:hyperlink r:id="rId12" w:history="1">
              <w:r>
                <w:rPr>
                  <w:rStyle w:val="Hyperlink"/>
                </w:rPr>
                <w:t>https://www.qualitymeasures.ahrq.gov/search?q=molar+sealants</w:t>
              </w:r>
            </w:hyperlink>
            <w:r>
              <w:rPr>
                <w:rStyle w:val="Hyperlink"/>
              </w:rPr>
              <w:t xml:space="preserve">  </w:t>
            </w:r>
          </w:p>
        </w:tc>
      </w:tr>
    </w:tbl>
    <w:p w14:paraId="604625C2" w14:textId="02951A10" w:rsidR="00BF4E48" w:rsidRDefault="00BF4E48" w:rsidP="00964147">
      <w:pPr>
        <w:rPr>
          <w:b/>
          <w:bCs/>
        </w:rPr>
      </w:pPr>
    </w:p>
    <w:p w14:paraId="2D1588E4" w14:textId="77777777" w:rsidR="004F07F9" w:rsidRDefault="004F07F9" w:rsidP="00964147">
      <w:pPr>
        <w:rPr>
          <w:b/>
          <w:bCs/>
        </w:rPr>
      </w:pPr>
    </w:p>
    <w:tbl>
      <w:tblPr>
        <w:tblStyle w:val="TableGrid"/>
        <w:tblW w:w="10368" w:type="dxa"/>
        <w:tblLook w:val="04A0" w:firstRow="1" w:lastRow="0" w:firstColumn="1" w:lastColumn="0" w:noHBand="0" w:noVBand="1"/>
      </w:tblPr>
      <w:tblGrid>
        <w:gridCol w:w="2592"/>
        <w:gridCol w:w="7776"/>
      </w:tblGrid>
      <w:tr w:rsidR="004F07F9" w14:paraId="0EA74A83" w14:textId="77777777" w:rsidTr="00F17DBB">
        <w:trPr>
          <w:trHeight w:val="274"/>
        </w:trPr>
        <w:tc>
          <w:tcPr>
            <w:tcW w:w="2592" w:type="dxa"/>
            <w:shd w:val="clear" w:color="auto" w:fill="B8CCE4" w:themeFill="accent1" w:themeFillTint="66"/>
          </w:tcPr>
          <w:p w14:paraId="725263EA" w14:textId="77777777" w:rsidR="004F07F9" w:rsidRPr="00181146" w:rsidRDefault="004F07F9" w:rsidP="00F17DBB">
            <w:pPr>
              <w:rPr>
                <w:b/>
                <w:bCs/>
              </w:rPr>
            </w:pPr>
            <w:r>
              <w:rPr>
                <w:b/>
                <w:bCs/>
              </w:rPr>
              <w:t>Data element number:</w:t>
            </w:r>
          </w:p>
        </w:tc>
        <w:tc>
          <w:tcPr>
            <w:tcW w:w="7776" w:type="dxa"/>
            <w:shd w:val="clear" w:color="auto" w:fill="B8CCE4" w:themeFill="accent1" w:themeFillTint="66"/>
          </w:tcPr>
          <w:p w14:paraId="5DCFF999" w14:textId="3789886E" w:rsidR="004F07F9" w:rsidRDefault="004F07F9" w:rsidP="00F17DBB">
            <w:r>
              <w:t>Oral Health - 6</w:t>
            </w:r>
          </w:p>
        </w:tc>
      </w:tr>
      <w:tr w:rsidR="004F07F9" w14:paraId="0FB4AFD5" w14:textId="77777777" w:rsidTr="00F17DBB">
        <w:trPr>
          <w:trHeight w:val="260"/>
        </w:trPr>
        <w:tc>
          <w:tcPr>
            <w:tcW w:w="2592" w:type="dxa"/>
            <w:shd w:val="clear" w:color="auto" w:fill="FFFFFF" w:themeFill="background1"/>
          </w:tcPr>
          <w:p w14:paraId="42E23498" w14:textId="77777777" w:rsidR="004F07F9" w:rsidRPr="00181146" w:rsidRDefault="004F07F9" w:rsidP="00F17DBB">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7B087D1D" w14:textId="64185FCF" w:rsidR="004F07F9" w:rsidRDefault="004F07F9" w:rsidP="004F07F9">
            <w:r>
              <w:t>Number of telehealth encounters that the student received for oral health</w:t>
            </w:r>
          </w:p>
        </w:tc>
      </w:tr>
      <w:tr w:rsidR="004F07F9" w14:paraId="5298CBD4" w14:textId="77777777" w:rsidTr="00F17DBB">
        <w:trPr>
          <w:trHeight w:val="260"/>
        </w:trPr>
        <w:tc>
          <w:tcPr>
            <w:tcW w:w="2592" w:type="dxa"/>
          </w:tcPr>
          <w:p w14:paraId="21CA403E" w14:textId="77777777" w:rsidR="004F07F9" w:rsidRPr="00181146" w:rsidRDefault="004F07F9" w:rsidP="00F17DBB">
            <w:pPr>
              <w:rPr>
                <w:b/>
                <w:bCs/>
              </w:rPr>
            </w:pPr>
            <w:r>
              <w:rPr>
                <w:b/>
                <w:bCs/>
              </w:rPr>
              <w:t>Variable definition:</w:t>
            </w:r>
          </w:p>
        </w:tc>
        <w:tc>
          <w:tcPr>
            <w:tcW w:w="7776" w:type="dxa"/>
          </w:tcPr>
          <w:p w14:paraId="670F5766" w14:textId="313B092A" w:rsidR="004F07F9" w:rsidRPr="00EA4DF2" w:rsidRDefault="004F07F9" w:rsidP="008506B6">
            <w:pPr>
              <w:pStyle w:val="Default"/>
              <w:rPr>
                <w:rFonts w:asciiTheme="minorHAnsi" w:hAnsiTheme="minorHAnsi" w:cstheme="minorHAnsi"/>
                <w:sz w:val="22"/>
                <w:szCs w:val="22"/>
              </w:rPr>
            </w:pPr>
            <w:r w:rsidRPr="00EA4DF2">
              <w:rPr>
                <w:rFonts w:asciiTheme="minorHAnsi" w:hAnsiTheme="minorHAnsi" w:cstheme="minorHAnsi"/>
                <w:sz w:val="22"/>
                <w:szCs w:val="22"/>
              </w:rPr>
              <w:t xml:space="preserve">Indicates </w:t>
            </w:r>
            <w:r>
              <w:rPr>
                <w:rFonts w:asciiTheme="minorHAnsi" w:hAnsiTheme="minorHAnsi" w:cstheme="minorHAnsi"/>
                <w:sz w:val="22"/>
                <w:szCs w:val="22"/>
              </w:rPr>
              <w:t>how many encounters for oral health services that the student received that involved telehealth</w:t>
            </w:r>
          </w:p>
        </w:tc>
      </w:tr>
      <w:tr w:rsidR="004F07F9" w14:paraId="6CB51EC9" w14:textId="77777777" w:rsidTr="00F17DBB">
        <w:trPr>
          <w:trHeight w:val="269"/>
        </w:trPr>
        <w:tc>
          <w:tcPr>
            <w:tcW w:w="2592" w:type="dxa"/>
          </w:tcPr>
          <w:p w14:paraId="4AD073CF" w14:textId="77777777" w:rsidR="004F07F9" w:rsidRDefault="004F07F9" w:rsidP="00F17DBB">
            <w:pPr>
              <w:rPr>
                <w:b/>
                <w:bCs/>
              </w:rPr>
            </w:pPr>
            <w:r>
              <w:rPr>
                <w:b/>
                <w:bCs/>
              </w:rPr>
              <w:t>Data collection level:</w:t>
            </w:r>
          </w:p>
        </w:tc>
        <w:tc>
          <w:tcPr>
            <w:tcW w:w="7776" w:type="dxa"/>
          </w:tcPr>
          <w:p w14:paraId="39F7A657" w14:textId="77777777" w:rsidR="004F07F9" w:rsidRPr="00933ED9" w:rsidRDefault="004F07F9" w:rsidP="00F17DBB">
            <w:pPr>
              <w:rPr>
                <w:iCs/>
              </w:rPr>
            </w:pPr>
            <w:r>
              <w:rPr>
                <w:iCs/>
              </w:rPr>
              <w:t>Student</w:t>
            </w:r>
          </w:p>
        </w:tc>
      </w:tr>
      <w:tr w:rsidR="004F07F9" w14:paraId="68172048" w14:textId="77777777" w:rsidTr="00F17DBB">
        <w:trPr>
          <w:trHeight w:val="269"/>
        </w:trPr>
        <w:tc>
          <w:tcPr>
            <w:tcW w:w="2592" w:type="dxa"/>
          </w:tcPr>
          <w:p w14:paraId="7B6AF449" w14:textId="77777777" w:rsidR="004F07F9" w:rsidRDefault="004F07F9" w:rsidP="00F17DBB">
            <w:pPr>
              <w:rPr>
                <w:b/>
                <w:bCs/>
              </w:rPr>
            </w:pPr>
            <w:r>
              <w:rPr>
                <w:b/>
                <w:bCs/>
              </w:rPr>
              <w:t>Criteria:</w:t>
            </w:r>
          </w:p>
        </w:tc>
        <w:tc>
          <w:tcPr>
            <w:tcW w:w="7776" w:type="dxa"/>
          </w:tcPr>
          <w:p w14:paraId="512A8AAE" w14:textId="1F35688E" w:rsidR="004F07F9" w:rsidRPr="002D34B9" w:rsidRDefault="008506B6" w:rsidP="004F07F9">
            <w:pPr>
              <w:rPr>
                <w:iCs/>
              </w:rPr>
            </w:pPr>
            <w:r>
              <w:rPr>
                <w:iCs/>
              </w:rPr>
              <w:t>S</w:t>
            </w:r>
            <w:r w:rsidR="004F07F9">
              <w:rPr>
                <w:iCs/>
              </w:rPr>
              <w:t>tudents who received telehealth oral health services as part of the SB-TNGP during this measurement period</w:t>
            </w:r>
          </w:p>
        </w:tc>
      </w:tr>
      <w:tr w:rsidR="004F07F9" w14:paraId="5CA9BD7D" w14:textId="77777777" w:rsidTr="00F17DBB">
        <w:trPr>
          <w:trHeight w:val="260"/>
        </w:trPr>
        <w:tc>
          <w:tcPr>
            <w:tcW w:w="2592" w:type="dxa"/>
          </w:tcPr>
          <w:p w14:paraId="5A3E59A6" w14:textId="77777777" w:rsidR="004F07F9" w:rsidRPr="00181146" w:rsidRDefault="004F07F9" w:rsidP="00F17DBB">
            <w:pPr>
              <w:rPr>
                <w:b/>
                <w:bCs/>
              </w:rPr>
            </w:pPr>
            <w:r>
              <w:rPr>
                <w:b/>
                <w:bCs/>
              </w:rPr>
              <w:t>Skip logic:</w:t>
            </w:r>
          </w:p>
        </w:tc>
        <w:tc>
          <w:tcPr>
            <w:tcW w:w="7776" w:type="dxa"/>
          </w:tcPr>
          <w:p w14:paraId="250219EF" w14:textId="1F360D85" w:rsidR="004F07F9" w:rsidRPr="00EA4DF2" w:rsidRDefault="004F07F9" w:rsidP="004F07F9">
            <w:pPr>
              <w:pStyle w:val="Default"/>
              <w:rPr>
                <w:rFonts w:asciiTheme="minorHAnsi" w:hAnsiTheme="minorHAnsi" w:cstheme="minorHAnsi"/>
                <w:sz w:val="22"/>
                <w:szCs w:val="22"/>
              </w:rPr>
            </w:pPr>
            <w:r>
              <w:rPr>
                <w:rFonts w:asciiTheme="minorHAnsi" w:hAnsiTheme="minorHAnsi" w:cstheme="minorHAnsi"/>
                <w:sz w:val="22"/>
                <w:szCs w:val="22"/>
              </w:rPr>
              <w:t>NOTE that the response to this question will be used to determine the extent of ENCOUNTER level data collection. In particular, a high number of oral health visits will trigger instructions to only complete ENCOUNTER level data collection for the first visit each month.</w:t>
            </w:r>
          </w:p>
        </w:tc>
      </w:tr>
      <w:tr w:rsidR="004F07F9" w14:paraId="54B3B40A" w14:textId="77777777" w:rsidTr="00F17DBB">
        <w:trPr>
          <w:trHeight w:val="260"/>
        </w:trPr>
        <w:tc>
          <w:tcPr>
            <w:tcW w:w="2592" w:type="dxa"/>
          </w:tcPr>
          <w:p w14:paraId="76D7522D" w14:textId="77777777" w:rsidR="004F07F9" w:rsidRPr="00181146" w:rsidRDefault="004F07F9" w:rsidP="00F17DBB">
            <w:pPr>
              <w:rPr>
                <w:b/>
                <w:bCs/>
              </w:rPr>
            </w:pPr>
            <w:r>
              <w:rPr>
                <w:b/>
                <w:bCs/>
              </w:rPr>
              <w:t>Valid (allowable) values:</w:t>
            </w:r>
          </w:p>
        </w:tc>
        <w:tc>
          <w:tcPr>
            <w:tcW w:w="7776" w:type="dxa"/>
          </w:tcPr>
          <w:p w14:paraId="3D788C86" w14:textId="77777777" w:rsidR="004F07F9" w:rsidRPr="00E13DD2" w:rsidRDefault="004F07F9" w:rsidP="00F17DBB">
            <w:pPr>
              <w:rPr>
                <w:i/>
                <w:iCs/>
              </w:rPr>
            </w:pPr>
            <w:r>
              <w:rPr>
                <w:i/>
                <w:iCs/>
              </w:rPr>
              <w:t>Any numeric character</w:t>
            </w:r>
          </w:p>
        </w:tc>
      </w:tr>
      <w:tr w:rsidR="004F07F9" w14:paraId="643BC594" w14:textId="77777777" w:rsidTr="00F17DBB">
        <w:trPr>
          <w:trHeight w:val="274"/>
        </w:trPr>
        <w:tc>
          <w:tcPr>
            <w:tcW w:w="2592" w:type="dxa"/>
          </w:tcPr>
          <w:p w14:paraId="0D0EC8CA" w14:textId="77777777" w:rsidR="004F07F9" w:rsidRPr="00181146" w:rsidRDefault="004F07F9" w:rsidP="00F17DBB">
            <w:pPr>
              <w:rPr>
                <w:b/>
                <w:bCs/>
              </w:rPr>
            </w:pPr>
            <w:r>
              <w:rPr>
                <w:b/>
                <w:bCs/>
              </w:rPr>
              <w:t>Note for abstractions:</w:t>
            </w:r>
          </w:p>
        </w:tc>
        <w:tc>
          <w:tcPr>
            <w:tcW w:w="7776" w:type="dxa"/>
          </w:tcPr>
          <w:p w14:paraId="3E191B5E" w14:textId="37A34694" w:rsidR="004F07F9" w:rsidRDefault="004F07F9" w:rsidP="004F07F9">
            <w:pPr>
              <w:pStyle w:val="ListParagraph"/>
              <w:numPr>
                <w:ilvl w:val="0"/>
                <w:numId w:val="1"/>
              </w:numPr>
              <w:ind w:left="288" w:hanging="270"/>
            </w:pPr>
            <w:r>
              <w:t>An encounter can be of any duration, and it can be scheduled or impromptu.</w:t>
            </w:r>
          </w:p>
        </w:tc>
      </w:tr>
      <w:tr w:rsidR="004F07F9" w14:paraId="61503062" w14:textId="77777777" w:rsidTr="00F17DBB">
        <w:trPr>
          <w:trHeight w:val="260"/>
        </w:trPr>
        <w:tc>
          <w:tcPr>
            <w:tcW w:w="2592" w:type="dxa"/>
          </w:tcPr>
          <w:p w14:paraId="6417B633" w14:textId="77777777" w:rsidR="004F07F9" w:rsidRDefault="004F07F9" w:rsidP="00F17DBB">
            <w:pPr>
              <w:rPr>
                <w:b/>
                <w:bCs/>
              </w:rPr>
            </w:pPr>
            <w:r>
              <w:rPr>
                <w:b/>
                <w:bCs/>
              </w:rPr>
              <w:t>Source for definitions:</w:t>
            </w:r>
          </w:p>
        </w:tc>
        <w:tc>
          <w:tcPr>
            <w:tcW w:w="7776" w:type="dxa"/>
          </w:tcPr>
          <w:p w14:paraId="7CB5B0E5" w14:textId="77777777" w:rsidR="004F07F9" w:rsidRDefault="004F07F9" w:rsidP="00F17DBB">
            <w:r>
              <w:t>SB TNGP FOA</w:t>
            </w:r>
          </w:p>
        </w:tc>
      </w:tr>
    </w:tbl>
    <w:p w14:paraId="48ECE769" w14:textId="676B99B1" w:rsidR="00BF4E48" w:rsidRDefault="00BF4E48" w:rsidP="00964147">
      <w:pPr>
        <w:rPr>
          <w:b/>
          <w:bCs/>
        </w:rPr>
      </w:pPr>
    </w:p>
    <w:p w14:paraId="25F3FAFC" w14:textId="6F3CB07E" w:rsidR="004F07F9" w:rsidRDefault="004F07F9" w:rsidP="00964147">
      <w:pPr>
        <w:rPr>
          <w:b/>
          <w:bCs/>
        </w:rPr>
      </w:pPr>
    </w:p>
    <w:tbl>
      <w:tblPr>
        <w:tblStyle w:val="TableGrid"/>
        <w:tblW w:w="10368" w:type="dxa"/>
        <w:tblLook w:val="04A0" w:firstRow="1" w:lastRow="0" w:firstColumn="1" w:lastColumn="0" w:noHBand="0" w:noVBand="1"/>
      </w:tblPr>
      <w:tblGrid>
        <w:gridCol w:w="2592"/>
        <w:gridCol w:w="7776"/>
      </w:tblGrid>
      <w:tr w:rsidR="004F07F9" w14:paraId="7EFC260E" w14:textId="77777777" w:rsidTr="00F17DBB">
        <w:trPr>
          <w:trHeight w:val="274"/>
        </w:trPr>
        <w:tc>
          <w:tcPr>
            <w:tcW w:w="2592" w:type="dxa"/>
            <w:shd w:val="clear" w:color="auto" w:fill="B8CCE4" w:themeFill="accent1" w:themeFillTint="66"/>
          </w:tcPr>
          <w:p w14:paraId="15176DB2" w14:textId="77777777" w:rsidR="004F07F9" w:rsidRPr="00181146" w:rsidRDefault="004F07F9" w:rsidP="00F17DBB">
            <w:pPr>
              <w:rPr>
                <w:b/>
                <w:bCs/>
              </w:rPr>
            </w:pPr>
            <w:r>
              <w:rPr>
                <w:b/>
                <w:bCs/>
              </w:rPr>
              <w:t>Data element number:</w:t>
            </w:r>
          </w:p>
        </w:tc>
        <w:tc>
          <w:tcPr>
            <w:tcW w:w="7776" w:type="dxa"/>
            <w:shd w:val="clear" w:color="auto" w:fill="B8CCE4" w:themeFill="accent1" w:themeFillTint="66"/>
          </w:tcPr>
          <w:p w14:paraId="3ED7FC70" w14:textId="5EF8DC89" w:rsidR="004F07F9" w:rsidRDefault="004F07F9" w:rsidP="00F17DBB">
            <w:r>
              <w:t xml:space="preserve">Oral Health - </w:t>
            </w:r>
            <w:r w:rsidR="008506B6">
              <w:t>7</w:t>
            </w:r>
          </w:p>
        </w:tc>
      </w:tr>
      <w:tr w:rsidR="004F07F9" w14:paraId="0E0C1533" w14:textId="77777777" w:rsidTr="00F17DBB">
        <w:trPr>
          <w:trHeight w:val="260"/>
        </w:trPr>
        <w:tc>
          <w:tcPr>
            <w:tcW w:w="2592" w:type="dxa"/>
            <w:shd w:val="clear" w:color="auto" w:fill="FFFFFF" w:themeFill="background1"/>
          </w:tcPr>
          <w:p w14:paraId="2A4CF155" w14:textId="77777777" w:rsidR="004F07F9" w:rsidRPr="00181146" w:rsidRDefault="004F07F9" w:rsidP="00F17DBB">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64D3024C" w14:textId="7194B177" w:rsidR="004F07F9" w:rsidRDefault="004F07F9" w:rsidP="004F07F9">
            <w:r>
              <w:t>Number of non-telehealth encounters that the student received for oral health in the school setting</w:t>
            </w:r>
          </w:p>
        </w:tc>
      </w:tr>
      <w:tr w:rsidR="004F07F9" w14:paraId="6ADC4958" w14:textId="77777777" w:rsidTr="00F17DBB">
        <w:trPr>
          <w:trHeight w:val="260"/>
        </w:trPr>
        <w:tc>
          <w:tcPr>
            <w:tcW w:w="2592" w:type="dxa"/>
          </w:tcPr>
          <w:p w14:paraId="0095F51C" w14:textId="77777777" w:rsidR="004F07F9" w:rsidRPr="00181146" w:rsidRDefault="004F07F9" w:rsidP="00F17DBB">
            <w:pPr>
              <w:rPr>
                <w:b/>
                <w:bCs/>
              </w:rPr>
            </w:pPr>
            <w:r>
              <w:rPr>
                <w:b/>
                <w:bCs/>
              </w:rPr>
              <w:t>Variable definition:</w:t>
            </w:r>
          </w:p>
        </w:tc>
        <w:tc>
          <w:tcPr>
            <w:tcW w:w="7776" w:type="dxa"/>
          </w:tcPr>
          <w:p w14:paraId="13E8F3C3" w14:textId="0E30C3E1" w:rsidR="004F07F9" w:rsidRPr="00EA4DF2" w:rsidRDefault="004F07F9" w:rsidP="008506B6">
            <w:pPr>
              <w:pStyle w:val="Default"/>
              <w:rPr>
                <w:rFonts w:asciiTheme="minorHAnsi" w:hAnsiTheme="minorHAnsi" w:cstheme="minorHAnsi"/>
                <w:sz w:val="22"/>
                <w:szCs w:val="22"/>
              </w:rPr>
            </w:pPr>
            <w:r w:rsidRPr="00EA4DF2">
              <w:rPr>
                <w:rFonts w:asciiTheme="minorHAnsi" w:hAnsiTheme="minorHAnsi" w:cstheme="minorHAnsi"/>
                <w:sz w:val="22"/>
                <w:szCs w:val="22"/>
              </w:rPr>
              <w:t xml:space="preserve">Indicates </w:t>
            </w:r>
            <w:r>
              <w:rPr>
                <w:rFonts w:asciiTheme="minorHAnsi" w:hAnsiTheme="minorHAnsi" w:cstheme="minorHAnsi"/>
                <w:sz w:val="22"/>
                <w:szCs w:val="22"/>
              </w:rPr>
              <w:t>how many encounters for oral health services that the student received in the school setting that did not involve telehealth</w:t>
            </w:r>
          </w:p>
        </w:tc>
      </w:tr>
      <w:tr w:rsidR="004F07F9" w14:paraId="75328DF2" w14:textId="77777777" w:rsidTr="00F17DBB">
        <w:trPr>
          <w:trHeight w:val="269"/>
        </w:trPr>
        <w:tc>
          <w:tcPr>
            <w:tcW w:w="2592" w:type="dxa"/>
          </w:tcPr>
          <w:p w14:paraId="1FF6A194" w14:textId="77777777" w:rsidR="004F07F9" w:rsidRDefault="004F07F9" w:rsidP="00F17DBB">
            <w:pPr>
              <w:rPr>
                <w:b/>
                <w:bCs/>
              </w:rPr>
            </w:pPr>
            <w:r>
              <w:rPr>
                <w:b/>
                <w:bCs/>
              </w:rPr>
              <w:t>Data collection level:</w:t>
            </w:r>
          </w:p>
        </w:tc>
        <w:tc>
          <w:tcPr>
            <w:tcW w:w="7776" w:type="dxa"/>
          </w:tcPr>
          <w:p w14:paraId="53A17C83" w14:textId="77777777" w:rsidR="004F07F9" w:rsidRPr="00933ED9" w:rsidRDefault="004F07F9" w:rsidP="00F17DBB">
            <w:pPr>
              <w:rPr>
                <w:iCs/>
              </w:rPr>
            </w:pPr>
            <w:r>
              <w:rPr>
                <w:iCs/>
              </w:rPr>
              <w:t>Student</w:t>
            </w:r>
          </w:p>
        </w:tc>
      </w:tr>
      <w:tr w:rsidR="004F07F9" w14:paraId="0093F244" w14:textId="77777777" w:rsidTr="00F17DBB">
        <w:trPr>
          <w:trHeight w:val="269"/>
        </w:trPr>
        <w:tc>
          <w:tcPr>
            <w:tcW w:w="2592" w:type="dxa"/>
          </w:tcPr>
          <w:p w14:paraId="2F7C6D62" w14:textId="77777777" w:rsidR="004F07F9" w:rsidRDefault="004F07F9" w:rsidP="00F17DBB">
            <w:pPr>
              <w:rPr>
                <w:b/>
                <w:bCs/>
              </w:rPr>
            </w:pPr>
            <w:r>
              <w:rPr>
                <w:b/>
                <w:bCs/>
              </w:rPr>
              <w:t>Criteria:</w:t>
            </w:r>
          </w:p>
        </w:tc>
        <w:tc>
          <w:tcPr>
            <w:tcW w:w="7776" w:type="dxa"/>
          </w:tcPr>
          <w:p w14:paraId="537D14CE" w14:textId="73F2B81C" w:rsidR="004F07F9" w:rsidRPr="002D34B9" w:rsidRDefault="008506B6" w:rsidP="004F07F9">
            <w:pPr>
              <w:rPr>
                <w:iCs/>
              </w:rPr>
            </w:pPr>
            <w:r>
              <w:rPr>
                <w:iCs/>
              </w:rPr>
              <w:t>S</w:t>
            </w:r>
            <w:r w:rsidR="004F07F9">
              <w:rPr>
                <w:iCs/>
              </w:rPr>
              <w:t>tudents who received telehealth oral health services as part of the SB-TNGP during this measurement period</w:t>
            </w:r>
          </w:p>
        </w:tc>
      </w:tr>
      <w:tr w:rsidR="004F07F9" w14:paraId="0A9FD243" w14:textId="77777777" w:rsidTr="00F17DBB">
        <w:trPr>
          <w:trHeight w:val="260"/>
        </w:trPr>
        <w:tc>
          <w:tcPr>
            <w:tcW w:w="2592" w:type="dxa"/>
          </w:tcPr>
          <w:p w14:paraId="46C1BC7F" w14:textId="77777777" w:rsidR="004F07F9" w:rsidRPr="00181146" w:rsidRDefault="004F07F9" w:rsidP="00F17DBB">
            <w:pPr>
              <w:rPr>
                <w:b/>
                <w:bCs/>
              </w:rPr>
            </w:pPr>
            <w:r>
              <w:rPr>
                <w:b/>
                <w:bCs/>
              </w:rPr>
              <w:t>Valid (allowable) values:</w:t>
            </w:r>
          </w:p>
        </w:tc>
        <w:tc>
          <w:tcPr>
            <w:tcW w:w="7776" w:type="dxa"/>
          </w:tcPr>
          <w:p w14:paraId="11692AE8" w14:textId="77777777" w:rsidR="004F07F9" w:rsidRPr="00E13DD2" w:rsidRDefault="004F07F9" w:rsidP="00F17DBB">
            <w:pPr>
              <w:rPr>
                <w:i/>
                <w:iCs/>
              </w:rPr>
            </w:pPr>
            <w:r>
              <w:rPr>
                <w:i/>
                <w:iCs/>
              </w:rPr>
              <w:t>Any numeric character or NA indicating that the data are “Not Available”</w:t>
            </w:r>
          </w:p>
        </w:tc>
      </w:tr>
      <w:tr w:rsidR="004F07F9" w14:paraId="4DA53EB3" w14:textId="77777777" w:rsidTr="00F17DBB">
        <w:trPr>
          <w:trHeight w:val="274"/>
        </w:trPr>
        <w:tc>
          <w:tcPr>
            <w:tcW w:w="2592" w:type="dxa"/>
          </w:tcPr>
          <w:p w14:paraId="30520EDC" w14:textId="77777777" w:rsidR="004F07F9" w:rsidRPr="00181146" w:rsidRDefault="004F07F9" w:rsidP="00F17DBB">
            <w:pPr>
              <w:rPr>
                <w:b/>
                <w:bCs/>
              </w:rPr>
            </w:pPr>
            <w:r>
              <w:rPr>
                <w:b/>
                <w:bCs/>
              </w:rPr>
              <w:t>Note for abstractions:</w:t>
            </w:r>
          </w:p>
        </w:tc>
        <w:tc>
          <w:tcPr>
            <w:tcW w:w="7776" w:type="dxa"/>
          </w:tcPr>
          <w:p w14:paraId="5710E271" w14:textId="77777777" w:rsidR="004F07F9" w:rsidRDefault="004F07F9" w:rsidP="00F17DBB">
            <w:pPr>
              <w:pStyle w:val="ListParagraph"/>
              <w:numPr>
                <w:ilvl w:val="0"/>
                <w:numId w:val="1"/>
              </w:numPr>
              <w:ind w:left="288" w:hanging="270"/>
            </w:pPr>
            <w:r>
              <w:t>We understand that this information will not be available in many schools, in which case enter NA.</w:t>
            </w:r>
          </w:p>
          <w:p w14:paraId="3DCBDEB2" w14:textId="75161BB9" w:rsidR="004F07F9" w:rsidRDefault="004F07F9" w:rsidP="00F17DBB">
            <w:pPr>
              <w:pStyle w:val="ListParagraph"/>
              <w:numPr>
                <w:ilvl w:val="0"/>
                <w:numId w:val="1"/>
              </w:numPr>
              <w:ind w:left="288" w:hanging="270"/>
            </w:pPr>
            <w:r>
              <w:t>An encounter can be of any duration, and it can be scheduled or impromptu.</w:t>
            </w:r>
          </w:p>
          <w:p w14:paraId="512B1DBE" w14:textId="2FC54EF2" w:rsidR="004F07F9" w:rsidRDefault="004F07F9" w:rsidP="00F17DBB">
            <w:pPr>
              <w:pStyle w:val="ListParagraph"/>
              <w:numPr>
                <w:ilvl w:val="0"/>
                <w:numId w:val="1"/>
              </w:numPr>
              <w:ind w:left="288" w:hanging="270"/>
            </w:pPr>
            <w:r>
              <w:t>Complete only for students who had telehealth behavioral oral services.</w:t>
            </w:r>
          </w:p>
          <w:p w14:paraId="7E20DC02" w14:textId="77777777" w:rsidR="004F07F9" w:rsidRDefault="004F07F9" w:rsidP="00F17DBB">
            <w:pPr>
              <w:pStyle w:val="ListParagraph"/>
              <w:numPr>
                <w:ilvl w:val="0"/>
                <w:numId w:val="1"/>
              </w:numPr>
              <w:ind w:left="288" w:hanging="270"/>
            </w:pPr>
            <w:r>
              <w:t>The school setting means the setting where the SB-TNGP operates.</w:t>
            </w:r>
          </w:p>
        </w:tc>
      </w:tr>
      <w:tr w:rsidR="004F07F9" w14:paraId="00FF67DE" w14:textId="77777777" w:rsidTr="00F17DBB">
        <w:trPr>
          <w:trHeight w:val="260"/>
        </w:trPr>
        <w:tc>
          <w:tcPr>
            <w:tcW w:w="2592" w:type="dxa"/>
          </w:tcPr>
          <w:p w14:paraId="57632A2C" w14:textId="77777777" w:rsidR="004F07F9" w:rsidRDefault="004F07F9" w:rsidP="00F17DBB">
            <w:pPr>
              <w:rPr>
                <w:b/>
                <w:bCs/>
              </w:rPr>
            </w:pPr>
            <w:r>
              <w:rPr>
                <w:b/>
                <w:bCs/>
              </w:rPr>
              <w:t>Source for definitions:</w:t>
            </w:r>
          </w:p>
        </w:tc>
        <w:tc>
          <w:tcPr>
            <w:tcW w:w="7776" w:type="dxa"/>
          </w:tcPr>
          <w:p w14:paraId="1255CF53" w14:textId="77777777" w:rsidR="004F07F9" w:rsidRDefault="004F07F9" w:rsidP="00F17DBB">
            <w:r>
              <w:t>Rural Telehealth Research Center</w:t>
            </w:r>
          </w:p>
        </w:tc>
      </w:tr>
    </w:tbl>
    <w:p w14:paraId="064BD341" w14:textId="77777777" w:rsidR="004F07F9" w:rsidRDefault="004F07F9" w:rsidP="00964147">
      <w:pPr>
        <w:rPr>
          <w:b/>
          <w:bCs/>
        </w:rPr>
      </w:pPr>
    </w:p>
    <w:p w14:paraId="7AD73DE4" w14:textId="77777777" w:rsidR="00DC07BB" w:rsidRDefault="00DC07BB" w:rsidP="00DC07BB">
      <w:pPr>
        <w:spacing w:after="0"/>
        <w:rPr>
          <w:b/>
          <w:bCs/>
        </w:rPr>
      </w:pPr>
    </w:p>
    <w:p w14:paraId="2E6E5BAD" w14:textId="5DFE80F0" w:rsidR="00DC07BB" w:rsidRDefault="00DC07BB" w:rsidP="00E851FF">
      <w:pPr>
        <w:pBdr>
          <w:top w:val="single" w:sz="4" w:space="1" w:color="auto"/>
          <w:left w:val="single" w:sz="4" w:space="4" w:color="auto"/>
          <w:bottom w:val="single" w:sz="4" w:space="0" w:color="auto"/>
          <w:right w:val="single" w:sz="4" w:space="4" w:color="auto"/>
        </w:pBdr>
        <w:shd w:val="clear" w:color="auto" w:fill="9BBB59" w:themeFill="accent3"/>
        <w:spacing w:after="0"/>
        <w:jc w:val="center"/>
        <w:rPr>
          <w:b/>
        </w:rPr>
      </w:pPr>
      <w:r>
        <w:rPr>
          <w:b/>
        </w:rPr>
        <w:t>Data elements that are collected at the ENCOUNTER level</w:t>
      </w:r>
    </w:p>
    <w:p w14:paraId="7AAE879D" w14:textId="4D635888" w:rsidR="00CE358A" w:rsidRDefault="00CE358A" w:rsidP="00E851FF">
      <w:pPr>
        <w:pBdr>
          <w:top w:val="single" w:sz="4" w:space="1" w:color="auto"/>
          <w:left w:val="single" w:sz="4" w:space="4" w:color="auto"/>
          <w:bottom w:val="single" w:sz="4" w:space="0" w:color="auto"/>
          <w:right w:val="single" w:sz="4" w:space="4" w:color="auto"/>
        </w:pBdr>
        <w:shd w:val="clear" w:color="auto" w:fill="9BBB59" w:themeFill="accent3"/>
        <w:spacing w:after="0"/>
        <w:jc w:val="center"/>
        <w:rPr>
          <w:b/>
          <w:i/>
        </w:rPr>
      </w:pPr>
      <w:r w:rsidRPr="008C127F">
        <w:rPr>
          <w:b/>
          <w:i/>
        </w:rPr>
        <w:t>The information in this section will be collected for</w:t>
      </w:r>
      <w:r>
        <w:rPr>
          <w:b/>
          <w:i/>
        </w:rPr>
        <w:t xml:space="preserve"> </w:t>
      </w:r>
      <w:r w:rsidR="00C20F29">
        <w:rPr>
          <w:b/>
          <w:i/>
        </w:rPr>
        <w:t>SB-TNGP</w:t>
      </w:r>
      <w:r>
        <w:rPr>
          <w:b/>
          <w:i/>
        </w:rPr>
        <w:t xml:space="preserve"> </w:t>
      </w:r>
      <w:r w:rsidR="00550A5F">
        <w:rPr>
          <w:b/>
          <w:i/>
        </w:rPr>
        <w:t xml:space="preserve">telehealth </w:t>
      </w:r>
      <w:r w:rsidR="006F48AF">
        <w:rPr>
          <w:b/>
          <w:i/>
        </w:rPr>
        <w:t xml:space="preserve">oral health </w:t>
      </w:r>
      <w:r>
        <w:rPr>
          <w:b/>
          <w:i/>
        </w:rPr>
        <w:t>encounter</w:t>
      </w:r>
      <w:r w:rsidR="00C20F29">
        <w:rPr>
          <w:b/>
          <w:i/>
        </w:rPr>
        <w:t>s</w:t>
      </w:r>
      <w:r w:rsidRPr="008C127F">
        <w:rPr>
          <w:b/>
          <w:i/>
        </w:rPr>
        <w:t>.</w:t>
      </w:r>
    </w:p>
    <w:tbl>
      <w:tblPr>
        <w:tblStyle w:val="TableGrid"/>
        <w:tblW w:w="10440" w:type="dxa"/>
        <w:tblInd w:w="-95" w:type="dxa"/>
        <w:tblLook w:val="04A0" w:firstRow="1" w:lastRow="0" w:firstColumn="1" w:lastColumn="0" w:noHBand="0" w:noVBand="1"/>
      </w:tblPr>
      <w:tblGrid>
        <w:gridCol w:w="1300"/>
        <w:gridCol w:w="9140"/>
      </w:tblGrid>
      <w:tr w:rsidR="00E851FF" w14:paraId="4D5CFD83" w14:textId="77777777" w:rsidTr="00D06161">
        <w:trPr>
          <w:trHeight w:val="260"/>
        </w:trPr>
        <w:tc>
          <w:tcPr>
            <w:tcW w:w="1170" w:type="dxa"/>
          </w:tcPr>
          <w:p w14:paraId="2A44E572" w14:textId="18C3C0D4" w:rsidR="00E851FF" w:rsidRPr="00181146" w:rsidRDefault="009408A1" w:rsidP="00D91932">
            <w:pPr>
              <w:rPr>
                <w:b/>
                <w:bCs/>
              </w:rPr>
            </w:pPr>
            <w:r>
              <w:rPr>
                <w:b/>
                <w:bCs/>
              </w:rPr>
              <w:t>Instructions</w:t>
            </w:r>
          </w:p>
        </w:tc>
        <w:tc>
          <w:tcPr>
            <w:tcW w:w="9270" w:type="dxa"/>
          </w:tcPr>
          <w:p w14:paraId="30231803" w14:textId="37D44EAD" w:rsidR="00E851FF" w:rsidRPr="00EA4DF2" w:rsidRDefault="00E851FF" w:rsidP="006F48AF">
            <w:pPr>
              <w:pStyle w:val="Default"/>
              <w:rPr>
                <w:rFonts w:asciiTheme="minorHAnsi" w:hAnsiTheme="minorHAnsi" w:cstheme="minorHAnsi"/>
                <w:sz w:val="22"/>
                <w:szCs w:val="22"/>
              </w:rPr>
            </w:pPr>
            <w:r>
              <w:rPr>
                <w:rFonts w:asciiTheme="minorHAnsi" w:hAnsiTheme="minorHAnsi" w:cstheme="minorHAnsi"/>
                <w:sz w:val="22"/>
                <w:szCs w:val="22"/>
              </w:rPr>
              <w:t>NOTE the</w:t>
            </w:r>
            <w:r w:rsidR="00D06161">
              <w:rPr>
                <w:rFonts w:asciiTheme="minorHAnsi" w:hAnsiTheme="minorHAnsi" w:cstheme="minorHAnsi"/>
                <w:sz w:val="22"/>
                <w:szCs w:val="22"/>
              </w:rPr>
              <w:t xml:space="preserve"> following question</w:t>
            </w:r>
            <w:r w:rsidR="001C1D83">
              <w:rPr>
                <w:rFonts w:asciiTheme="minorHAnsi" w:hAnsiTheme="minorHAnsi" w:cstheme="minorHAnsi"/>
                <w:sz w:val="22"/>
                <w:szCs w:val="22"/>
              </w:rPr>
              <w:t>s</w:t>
            </w:r>
            <w:r w:rsidR="00D06161">
              <w:rPr>
                <w:rFonts w:asciiTheme="minorHAnsi" w:hAnsiTheme="minorHAnsi" w:cstheme="minorHAnsi"/>
                <w:sz w:val="22"/>
                <w:szCs w:val="22"/>
              </w:rPr>
              <w:t xml:space="preserve"> are to be answered for each</w:t>
            </w:r>
            <w:r w:rsidR="007C1B9C">
              <w:rPr>
                <w:rFonts w:asciiTheme="minorHAnsi" w:hAnsiTheme="minorHAnsi" w:cstheme="minorHAnsi"/>
                <w:sz w:val="22"/>
                <w:szCs w:val="22"/>
              </w:rPr>
              <w:t xml:space="preserve"> telehealth </w:t>
            </w:r>
            <w:r w:rsidR="006F48AF">
              <w:rPr>
                <w:rFonts w:asciiTheme="minorHAnsi" w:hAnsiTheme="minorHAnsi" w:cstheme="minorHAnsi"/>
                <w:sz w:val="22"/>
                <w:szCs w:val="22"/>
              </w:rPr>
              <w:t xml:space="preserve">oral health </w:t>
            </w:r>
            <w:r w:rsidR="00D06161">
              <w:rPr>
                <w:rFonts w:asciiTheme="minorHAnsi" w:hAnsiTheme="minorHAnsi" w:cstheme="minorHAnsi"/>
                <w:sz w:val="22"/>
                <w:szCs w:val="22"/>
              </w:rPr>
              <w:t xml:space="preserve">ENCOUNTER if the number of </w:t>
            </w:r>
            <w:r w:rsidR="00C84B64">
              <w:rPr>
                <w:rFonts w:asciiTheme="minorHAnsi" w:hAnsiTheme="minorHAnsi" w:cstheme="minorHAnsi"/>
                <w:sz w:val="22"/>
                <w:szCs w:val="22"/>
              </w:rPr>
              <w:t xml:space="preserve">telehealth </w:t>
            </w:r>
            <w:r w:rsidR="006F48AF">
              <w:rPr>
                <w:rFonts w:asciiTheme="minorHAnsi" w:hAnsiTheme="minorHAnsi" w:cstheme="minorHAnsi"/>
                <w:sz w:val="22"/>
                <w:szCs w:val="22"/>
              </w:rPr>
              <w:t xml:space="preserve">oral health </w:t>
            </w:r>
            <w:r w:rsidR="004F12C8">
              <w:rPr>
                <w:rFonts w:asciiTheme="minorHAnsi" w:hAnsiTheme="minorHAnsi" w:cstheme="minorHAnsi"/>
                <w:sz w:val="22"/>
                <w:szCs w:val="22"/>
              </w:rPr>
              <w:t>encounter</w:t>
            </w:r>
            <w:r w:rsidR="00D06161">
              <w:rPr>
                <w:rFonts w:asciiTheme="minorHAnsi" w:hAnsiTheme="minorHAnsi" w:cstheme="minorHAnsi"/>
                <w:sz w:val="22"/>
                <w:szCs w:val="22"/>
              </w:rPr>
              <w:t xml:space="preserve">s </w:t>
            </w:r>
            <w:r w:rsidR="00C84B64">
              <w:rPr>
                <w:rFonts w:asciiTheme="minorHAnsi" w:hAnsiTheme="minorHAnsi" w:cstheme="minorHAnsi"/>
                <w:sz w:val="22"/>
                <w:szCs w:val="22"/>
              </w:rPr>
              <w:t xml:space="preserve">for </w:t>
            </w:r>
            <w:r w:rsidR="001C1D83">
              <w:rPr>
                <w:rFonts w:asciiTheme="minorHAnsi" w:hAnsiTheme="minorHAnsi" w:cstheme="minorHAnsi"/>
                <w:sz w:val="22"/>
                <w:szCs w:val="22"/>
              </w:rPr>
              <w:t xml:space="preserve">the student </w:t>
            </w:r>
            <w:r w:rsidR="00D06161">
              <w:rPr>
                <w:rFonts w:asciiTheme="minorHAnsi" w:hAnsiTheme="minorHAnsi" w:cstheme="minorHAnsi"/>
                <w:sz w:val="22"/>
                <w:szCs w:val="22"/>
              </w:rPr>
              <w:t xml:space="preserve">during the measurement period is less than 6. If the number of </w:t>
            </w:r>
            <w:r w:rsidR="00C84B64">
              <w:rPr>
                <w:rFonts w:asciiTheme="minorHAnsi" w:hAnsiTheme="minorHAnsi" w:cstheme="minorHAnsi"/>
                <w:sz w:val="22"/>
                <w:szCs w:val="22"/>
              </w:rPr>
              <w:t xml:space="preserve">telehealth </w:t>
            </w:r>
            <w:r w:rsidR="006F48AF">
              <w:rPr>
                <w:rFonts w:asciiTheme="minorHAnsi" w:hAnsiTheme="minorHAnsi" w:cstheme="minorHAnsi"/>
                <w:sz w:val="22"/>
                <w:szCs w:val="22"/>
              </w:rPr>
              <w:t xml:space="preserve">oral health </w:t>
            </w:r>
            <w:r w:rsidR="004F12C8">
              <w:rPr>
                <w:rFonts w:asciiTheme="minorHAnsi" w:hAnsiTheme="minorHAnsi" w:cstheme="minorHAnsi"/>
                <w:sz w:val="22"/>
                <w:szCs w:val="22"/>
              </w:rPr>
              <w:t>encounter</w:t>
            </w:r>
            <w:r w:rsidR="00D06161">
              <w:rPr>
                <w:rFonts w:asciiTheme="minorHAnsi" w:hAnsiTheme="minorHAnsi" w:cstheme="minorHAnsi"/>
                <w:sz w:val="22"/>
                <w:szCs w:val="22"/>
              </w:rPr>
              <w:t>s during the measurement period is more than 6</w:t>
            </w:r>
            <w:r w:rsidR="00C84B64">
              <w:rPr>
                <w:rFonts w:asciiTheme="minorHAnsi" w:hAnsiTheme="minorHAnsi" w:cstheme="minorHAnsi"/>
                <w:sz w:val="22"/>
                <w:szCs w:val="22"/>
              </w:rPr>
              <w:t>,</w:t>
            </w:r>
            <w:r w:rsidR="00D06161">
              <w:rPr>
                <w:rFonts w:asciiTheme="minorHAnsi" w:hAnsiTheme="minorHAnsi" w:cstheme="minorHAnsi"/>
                <w:sz w:val="22"/>
                <w:szCs w:val="22"/>
              </w:rPr>
              <w:t xml:space="preserve"> then answer the following questions for each ENCOUNTER that was the first encounter of the month.</w:t>
            </w:r>
          </w:p>
        </w:tc>
      </w:tr>
    </w:tbl>
    <w:p w14:paraId="7D65855C" w14:textId="77777777" w:rsidR="00E851FF" w:rsidRDefault="00E851FF" w:rsidP="00CE358A">
      <w:pPr>
        <w:pBdr>
          <w:top w:val="single" w:sz="4" w:space="1" w:color="auto"/>
          <w:left w:val="single" w:sz="4" w:space="4" w:color="auto"/>
          <w:bottom w:val="single" w:sz="4" w:space="1" w:color="auto"/>
          <w:right w:val="single" w:sz="4" w:space="4" w:color="auto"/>
        </w:pBdr>
        <w:shd w:val="clear" w:color="auto" w:fill="9BBB59" w:themeFill="accent3"/>
        <w:spacing w:after="0"/>
        <w:jc w:val="center"/>
        <w:rPr>
          <w:b/>
        </w:rPr>
      </w:pPr>
    </w:p>
    <w:p w14:paraId="12FF4843" w14:textId="438A6195" w:rsidR="00766528" w:rsidRDefault="00766528" w:rsidP="00766528">
      <w:pPr>
        <w:jc w:val="center"/>
        <w:rPr>
          <w:b/>
          <w:bCs/>
        </w:rPr>
      </w:pPr>
    </w:p>
    <w:p w14:paraId="157004D4" w14:textId="77777777" w:rsidR="00F4786A" w:rsidRDefault="00F4786A" w:rsidP="00F4786A">
      <w:pPr>
        <w:jc w:val="center"/>
        <w:rPr>
          <w:b/>
          <w:bCs/>
        </w:rPr>
      </w:pPr>
    </w:p>
    <w:tbl>
      <w:tblPr>
        <w:tblStyle w:val="TableGrid"/>
        <w:tblW w:w="10368" w:type="dxa"/>
        <w:tblLook w:val="04A0" w:firstRow="1" w:lastRow="0" w:firstColumn="1" w:lastColumn="0" w:noHBand="0" w:noVBand="1"/>
      </w:tblPr>
      <w:tblGrid>
        <w:gridCol w:w="2592"/>
        <w:gridCol w:w="7776"/>
      </w:tblGrid>
      <w:tr w:rsidR="00F4786A" w14:paraId="6917B868" w14:textId="77777777" w:rsidTr="002D5DB4">
        <w:trPr>
          <w:trHeight w:val="274"/>
        </w:trPr>
        <w:tc>
          <w:tcPr>
            <w:tcW w:w="2592" w:type="dxa"/>
            <w:shd w:val="clear" w:color="auto" w:fill="B8CCE4" w:themeFill="accent1" w:themeFillTint="66"/>
          </w:tcPr>
          <w:p w14:paraId="0576061F" w14:textId="77777777" w:rsidR="00F4786A" w:rsidRPr="00181146" w:rsidRDefault="00F4786A" w:rsidP="002D5DB4">
            <w:pPr>
              <w:rPr>
                <w:b/>
                <w:bCs/>
              </w:rPr>
            </w:pPr>
            <w:r>
              <w:rPr>
                <w:b/>
                <w:bCs/>
              </w:rPr>
              <w:t>Data element number:</w:t>
            </w:r>
          </w:p>
        </w:tc>
        <w:tc>
          <w:tcPr>
            <w:tcW w:w="7776" w:type="dxa"/>
            <w:shd w:val="clear" w:color="auto" w:fill="B8CCE4" w:themeFill="accent1" w:themeFillTint="66"/>
          </w:tcPr>
          <w:p w14:paraId="1BD58338" w14:textId="418E01D5" w:rsidR="00F4786A" w:rsidRDefault="00BF4E48" w:rsidP="00550A5F">
            <w:r>
              <w:t>Oral Health</w:t>
            </w:r>
            <w:r w:rsidR="00E851FF">
              <w:t xml:space="preserve"> - </w:t>
            </w:r>
            <w:r w:rsidR="008506B6">
              <w:t>8</w:t>
            </w:r>
          </w:p>
        </w:tc>
      </w:tr>
      <w:tr w:rsidR="00F4786A" w14:paraId="7975CFA7" w14:textId="77777777" w:rsidTr="002D5DB4">
        <w:trPr>
          <w:trHeight w:val="260"/>
        </w:trPr>
        <w:tc>
          <w:tcPr>
            <w:tcW w:w="2592" w:type="dxa"/>
            <w:shd w:val="clear" w:color="auto" w:fill="FFFFFF" w:themeFill="background1"/>
          </w:tcPr>
          <w:p w14:paraId="4E0A6F68" w14:textId="77777777" w:rsidR="00F4786A" w:rsidRPr="00181146" w:rsidRDefault="00F4786A"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0160CBC4" w14:textId="72DCE6FF" w:rsidR="00F4786A" w:rsidRDefault="00F4786A" w:rsidP="001A6B58">
            <w:r>
              <w:t xml:space="preserve">Type of </w:t>
            </w:r>
            <w:r w:rsidR="001A6B58">
              <w:t xml:space="preserve">oral health </w:t>
            </w:r>
            <w:r>
              <w:t>provider seen</w:t>
            </w:r>
            <w:r w:rsidR="00D91932">
              <w:t xml:space="preserve"> via telehealth</w:t>
            </w:r>
          </w:p>
        </w:tc>
      </w:tr>
      <w:tr w:rsidR="00F4786A" w14:paraId="64655A7A" w14:textId="77777777" w:rsidTr="002D5DB4">
        <w:trPr>
          <w:trHeight w:val="260"/>
        </w:trPr>
        <w:tc>
          <w:tcPr>
            <w:tcW w:w="2592" w:type="dxa"/>
          </w:tcPr>
          <w:p w14:paraId="37AC3560" w14:textId="77777777" w:rsidR="00F4786A" w:rsidRPr="00181146" w:rsidRDefault="00F4786A" w:rsidP="002D5DB4">
            <w:pPr>
              <w:rPr>
                <w:b/>
                <w:bCs/>
              </w:rPr>
            </w:pPr>
            <w:r>
              <w:rPr>
                <w:b/>
                <w:bCs/>
              </w:rPr>
              <w:t>Variable definition:</w:t>
            </w:r>
          </w:p>
        </w:tc>
        <w:tc>
          <w:tcPr>
            <w:tcW w:w="7776" w:type="dxa"/>
          </w:tcPr>
          <w:p w14:paraId="6488850E" w14:textId="3FA69A4A" w:rsidR="00F4786A" w:rsidRDefault="00F4786A" w:rsidP="00BF4E48">
            <w:r>
              <w:t xml:space="preserve">Indicates the type of </w:t>
            </w:r>
            <w:r w:rsidR="008506B6">
              <w:t xml:space="preserve">licensed </w:t>
            </w:r>
            <w:r>
              <w:t xml:space="preserve">provider the student saw for </w:t>
            </w:r>
            <w:r w:rsidR="00550A5F">
              <w:t xml:space="preserve">telehealth </w:t>
            </w:r>
            <w:r w:rsidR="00BF4E48">
              <w:t xml:space="preserve">oral health </w:t>
            </w:r>
            <w:r>
              <w:t>services</w:t>
            </w:r>
            <w:r w:rsidR="00D05EEE">
              <w:t xml:space="preserve"> during this </w:t>
            </w:r>
            <w:r w:rsidR="00580A46">
              <w:t>encounter</w:t>
            </w:r>
          </w:p>
        </w:tc>
      </w:tr>
      <w:tr w:rsidR="00F4786A" w14:paraId="624A0443" w14:textId="77777777" w:rsidTr="002D5DB4">
        <w:trPr>
          <w:trHeight w:val="269"/>
        </w:trPr>
        <w:tc>
          <w:tcPr>
            <w:tcW w:w="2592" w:type="dxa"/>
          </w:tcPr>
          <w:p w14:paraId="1F4CE5D8" w14:textId="452CD016" w:rsidR="00F4786A" w:rsidRDefault="00F4786A" w:rsidP="002D5DB4">
            <w:pPr>
              <w:rPr>
                <w:b/>
                <w:bCs/>
              </w:rPr>
            </w:pPr>
            <w:r>
              <w:rPr>
                <w:b/>
                <w:bCs/>
              </w:rPr>
              <w:t>Data collection level</w:t>
            </w:r>
            <w:r w:rsidR="001C1D83">
              <w:rPr>
                <w:b/>
                <w:bCs/>
              </w:rPr>
              <w:t>:</w:t>
            </w:r>
          </w:p>
        </w:tc>
        <w:tc>
          <w:tcPr>
            <w:tcW w:w="7776" w:type="dxa"/>
          </w:tcPr>
          <w:p w14:paraId="641A5C0B" w14:textId="77777777" w:rsidR="00F4786A" w:rsidRPr="00933ED9" w:rsidRDefault="00F4786A" w:rsidP="002D5DB4">
            <w:pPr>
              <w:rPr>
                <w:iCs/>
              </w:rPr>
            </w:pPr>
            <w:r>
              <w:rPr>
                <w:iCs/>
              </w:rPr>
              <w:t>Encounter</w:t>
            </w:r>
          </w:p>
        </w:tc>
      </w:tr>
      <w:tr w:rsidR="00F4786A" w14:paraId="1E6E28E2" w14:textId="77777777" w:rsidTr="002D5DB4">
        <w:trPr>
          <w:trHeight w:val="269"/>
        </w:trPr>
        <w:tc>
          <w:tcPr>
            <w:tcW w:w="2592" w:type="dxa"/>
          </w:tcPr>
          <w:p w14:paraId="4C925841" w14:textId="77777777" w:rsidR="00F4786A" w:rsidRDefault="00F4786A" w:rsidP="002D5DB4">
            <w:pPr>
              <w:rPr>
                <w:b/>
                <w:bCs/>
              </w:rPr>
            </w:pPr>
            <w:r>
              <w:rPr>
                <w:b/>
                <w:bCs/>
              </w:rPr>
              <w:t>Criteria:</w:t>
            </w:r>
          </w:p>
        </w:tc>
        <w:tc>
          <w:tcPr>
            <w:tcW w:w="7776" w:type="dxa"/>
          </w:tcPr>
          <w:p w14:paraId="25508E41" w14:textId="5828BCEB" w:rsidR="00F4786A" w:rsidRPr="002D34B9" w:rsidRDefault="008506B6" w:rsidP="008506B6">
            <w:pPr>
              <w:rPr>
                <w:iCs/>
              </w:rPr>
            </w:pPr>
            <w:r>
              <w:rPr>
                <w:iCs/>
              </w:rPr>
              <w:t>S</w:t>
            </w:r>
            <w:r w:rsidR="00F4786A">
              <w:rPr>
                <w:iCs/>
              </w:rPr>
              <w:t xml:space="preserve">tudents who received </w:t>
            </w:r>
            <w:r w:rsidR="00BF4E48">
              <w:rPr>
                <w:iCs/>
              </w:rPr>
              <w:t xml:space="preserve">oral health </w:t>
            </w:r>
            <w:r w:rsidR="00F4786A">
              <w:rPr>
                <w:iCs/>
              </w:rPr>
              <w:t>service</w:t>
            </w:r>
            <w:r>
              <w:rPr>
                <w:iCs/>
              </w:rPr>
              <w:t>s</w:t>
            </w:r>
            <w:r w:rsidR="00550A5F">
              <w:rPr>
                <w:iCs/>
              </w:rPr>
              <w:t xml:space="preserve"> via telehealth</w:t>
            </w:r>
            <w:r w:rsidR="00F4786A">
              <w:rPr>
                <w:iCs/>
              </w:rPr>
              <w:t xml:space="preserve"> as part of the SB-TNGP during this measurement period</w:t>
            </w:r>
          </w:p>
        </w:tc>
      </w:tr>
      <w:tr w:rsidR="00F4786A" w14:paraId="3A5E67D9" w14:textId="77777777" w:rsidTr="002D5DB4">
        <w:trPr>
          <w:trHeight w:val="269"/>
        </w:trPr>
        <w:tc>
          <w:tcPr>
            <w:tcW w:w="2592" w:type="dxa"/>
          </w:tcPr>
          <w:p w14:paraId="032334B5" w14:textId="77777777" w:rsidR="00F4786A" w:rsidRPr="00181146" w:rsidRDefault="00F4786A" w:rsidP="002D5DB4">
            <w:pPr>
              <w:rPr>
                <w:b/>
                <w:bCs/>
              </w:rPr>
            </w:pPr>
            <w:r>
              <w:rPr>
                <w:b/>
                <w:bCs/>
              </w:rPr>
              <w:t>Valid (allowable) values:</w:t>
            </w:r>
          </w:p>
        </w:tc>
        <w:tc>
          <w:tcPr>
            <w:tcW w:w="7776" w:type="dxa"/>
          </w:tcPr>
          <w:p w14:paraId="78A9A59E" w14:textId="70307036" w:rsidR="00F4786A" w:rsidRPr="00FC2DF0" w:rsidRDefault="00F4786A" w:rsidP="002D5DB4">
            <w:pPr>
              <w:rPr>
                <w:iCs/>
              </w:rPr>
            </w:pPr>
            <w:r>
              <w:rPr>
                <w:iCs/>
              </w:rPr>
              <w:t>Check A</w:t>
            </w:r>
            <w:r w:rsidR="009408A1">
              <w:rPr>
                <w:iCs/>
              </w:rPr>
              <w:t>LL</w:t>
            </w:r>
            <w:r>
              <w:rPr>
                <w:iCs/>
              </w:rPr>
              <w:t xml:space="preserve"> that apply. </w:t>
            </w:r>
            <w:r w:rsidRPr="00FC2DF0">
              <w:rPr>
                <w:iCs/>
              </w:rPr>
              <w:t>Options for response are:</w:t>
            </w:r>
          </w:p>
          <w:p w14:paraId="78228B1C" w14:textId="5FB3DCDB" w:rsidR="00D91932" w:rsidRPr="00D91932" w:rsidRDefault="00D91932" w:rsidP="00D91932">
            <w:pPr>
              <w:rPr>
                <w:i/>
              </w:rPr>
            </w:pPr>
            <w:r w:rsidRPr="00D91932">
              <w:rPr>
                <w:rFonts w:cstheme="minorHAnsi"/>
                <w:i/>
                <w:iCs/>
              </w:rPr>
              <w:t>□</w:t>
            </w:r>
            <w:r w:rsidRPr="00D91932">
              <w:rPr>
                <w:i/>
                <w:iCs/>
              </w:rPr>
              <w:t xml:space="preserve"> </w:t>
            </w:r>
            <w:r w:rsidR="00BF4E48">
              <w:rPr>
                <w:i/>
                <w:iCs/>
              </w:rPr>
              <w:t>Dentist</w:t>
            </w:r>
          </w:p>
          <w:p w14:paraId="2EF9E7FE" w14:textId="5CD0AB51" w:rsidR="00A02A7D" w:rsidRDefault="00F4786A" w:rsidP="002D5DB4">
            <w:pPr>
              <w:rPr>
                <w:i/>
                <w:iCs/>
              </w:rPr>
            </w:pPr>
            <w:r w:rsidRPr="00D91932">
              <w:rPr>
                <w:rFonts w:cstheme="minorHAnsi"/>
                <w:i/>
                <w:iCs/>
              </w:rPr>
              <w:t>□</w:t>
            </w:r>
            <w:r w:rsidRPr="00D91932">
              <w:rPr>
                <w:i/>
                <w:iCs/>
              </w:rPr>
              <w:t xml:space="preserve"> </w:t>
            </w:r>
            <w:r w:rsidR="00BF4E48">
              <w:rPr>
                <w:i/>
                <w:iCs/>
              </w:rPr>
              <w:t>Dental hygienist</w:t>
            </w:r>
          </w:p>
          <w:p w14:paraId="1F43A280" w14:textId="1BC66923" w:rsidR="00F4786A" w:rsidRPr="00D91932" w:rsidRDefault="00A02A7D" w:rsidP="00467C00">
            <w:pPr>
              <w:rPr>
                <w:i/>
              </w:rPr>
            </w:pPr>
            <w:r w:rsidRPr="00D91932">
              <w:rPr>
                <w:rFonts w:cstheme="minorHAnsi"/>
                <w:i/>
                <w:iCs/>
              </w:rPr>
              <w:t>□</w:t>
            </w:r>
            <w:r>
              <w:rPr>
                <w:i/>
                <w:iCs/>
              </w:rPr>
              <w:t xml:space="preserve"> </w:t>
            </w:r>
            <w:r w:rsidR="00BF4E48">
              <w:rPr>
                <w:i/>
                <w:iCs/>
              </w:rPr>
              <w:t>Dental therapist</w:t>
            </w:r>
          </w:p>
          <w:p w14:paraId="38C8B95D" w14:textId="280676A0" w:rsidR="00F4786A" w:rsidRDefault="005B448C" w:rsidP="002D5DB4">
            <w:r w:rsidRPr="00D91932">
              <w:rPr>
                <w:rFonts w:cstheme="minorHAnsi"/>
                <w:i/>
                <w:iCs/>
              </w:rPr>
              <w:t>□</w:t>
            </w:r>
            <w:r w:rsidRPr="00D91932">
              <w:rPr>
                <w:i/>
                <w:iCs/>
              </w:rPr>
              <w:t xml:space="preserve"> </w:t>
            </w:r>
            <w:r w:rsidR="00F4786A" w:rsidRPr="00D91932">
              <w:rPr>
                <w:i/>
                <w:iCs/>
              </w:rPr>
              <w:t>Other</w:t>
            </w:r>
            <w:r w:rsidR="00D06161" w:rsidRPr="00D91932">
              <w:rPr>
                <w:i/>
                <w:iCs/>
              </w:rPr>
              <w:t xml:space="preserve"> – please specify</w:t>
            </w:r>
            <w:r w:rsidR="00F4786A">
              <w:rPr>
                <w:i/>
                <w:iCs/>
              </w:rPr>
              <w:t>:</w:t>
            </w:r>
            <w:r w:rsidR="00D06161">
              <w:rPr>
                <w:i/>
                <w:iCs/>
              </w:rPr>
              <w:t>__________________________________________</w:t>
            </w:r>
            <w:r w:rsidR="00F4786A">
              <w:rPr>
                <w:i/>
                <w:iCs/>
              </w:rPr>
              <w:t xml:space="preserve"> </w:t>
            </w:r>
          </w:p>
          <w:p w14:paraId="077BFB25" w14:textId="77777777" w:rsidR="00F4786A" w:rsidRPr="00A951EF" w:rsidRDefault="00F4786A" w:rsidP="002D5DB4">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F4786A" w14:paraId="517098C4" w14:textId="77777777" w:rsidTr="002D5DB4">
        <w:trPr>
          <w:trHeight w:val="274"/>
        </w:trPr>
        <w:tc>
          <w:tcPr>
            <w:tcW w:w="2592" w:type="dxa"/>
          </w:tcPr>
          <w:p w14:paraId="52C2CC84" w14:textId="77777777" w:rsidR="00F4786A" w:rsidRPr="00181146" w:rsidRDefault="00F4786A" w:rsidP="002D5DB4">
            <w:pPr>
              <w:rPr>
                <w:b/>
                <w:bCs/>
              </w:rPr>
            </w:pPr>
            <w:r>
              <w:rPr>
                <w:b/>
                <w:bCs/>
              </w:rPr>
              <w:t xml:space="preserve">Note for abstractions: </w:t>
            </w:r>
          </w:p>
        </w:tc>
        <w:tc>
          <w:tcPr>
            <w:tcW w:w="7776" w:type="dxa"/>
          </w:tcPr>
          <w:p w14:paraId="162CD83F" w14:textId="77777777" w:rsidR="00F4786A" w:rsidRPr="00282B9A" w:rsidRDefault="00F4786A" w:rsidP="002D5DB4">
            <w:pPr>
              <w:pStyle w:val="ListParagraph"/>
              <w:numPr>
                <w:ilvl w:val="0"/>
                <w:numId w:val="1"/>
              </w:numPr>
              <w:ind w:left="288" w:hanging="270"/>
            </w:pPr>
            <w:r>
              <w:t xml:space="preserve"> </w:t>
            </w:r>
          </w:p>
        </w:tc>
      </w:tr>
      <w:tr w:rsidR="00F4786A" w14:paraId="05E0E7B0" w14:textId="77777777" w:rsidTr="002D5DB4">
        <w:trPr>
          <w:trHeight w:val="260"/>
        </w:trPr>
        <w:tc>
          <w:tcPr>
            <w:tcW w:w="2592" w:type="dxa"/>
          </w:tcPr>
          <w:p w14:paraId="67A173AA" w14:textId="77777777" w:rsidR="00F4786A" w:rsidRDefault="00F4786A" w:rsidP="002D5DB4">
            <w:pPr>
              <w:rPr>
                <w:b/>
                <w:bCs/>
              </w:rPr>
            </w:pPr>
            <w:r>
              <w:rPr>
                <w:b/>
                <w:bCs/>
              </w:rPr>
              <w:t>Source for definitions:</w:t>
            </w:r>
          </w:p>
        </w:tc>
        <w:tc>
          <w:tcPr>
            <w:tcW w:w="7776" w:type="dxa"/>
          </w:tcPr>
          <w:p w14:paraId="37DF2024" w14:textId="14FA7EEB" w:rsidR="00F4786A" w:rsidRDefault="00F4786A" w:rsidP="002D5DB4">
            <w:r>
              <w:t xml:space="preserve">Rural Telehealth Research Center </w:t>
            </w:r>
          </w:p>
        </w:tc>
      </w:tr>
    </w:tbl>
    <w:p w14:paraId="2024FFEA" w14:textId="77777777" w:rsidR="00F4786A" w:rsidRDefault="00F4786A" w:rsidP="00F4786A">
      <w:pPr>
        <w:rPr>
          <w:b/>
          <w:bCs/>
        </w:rPr>
      </w:pPr>
    </w:p>
    <w:p w14:paraId="467A7798" w14:textId="77777777" w:rsidR="00F4786A" w:rsidRDefault="00F4786A" w:rsidP="00F4786A">
      <w:pPr>
        <w:jc w:val="center"/>
        <w:rPr>
          <w:b/>
          <w:bCs/>
        </w:rPr>
      </w:pPr>
    </w:p>
    <w:tbl>
      <w:tblPr>
        <w:tblStyle w:val="TableGrid"/>
        <w:tblW w:w="10368" w:type="dxa"/>
        <w:tblLook w:val="04A0" w:firstRow="1" w:lastRow="0" w:firstColumn="1" w:lastColumn="0" w:noHBand="0" w:noVBand="1"/>
      </w:tblPr>
      <w:tblGrid>
        <w:gridCol w:w="2592"/>
        <w:gridCol w:w="7776"/>
      </w:tblGrid>
      <w:tr w:rsidR="00F4786A" w14:paraId="37B57C9E" w14:textId="77777777" w:rsidTr="002D5DB4">
        <w:trPr>
          <w:trHeight w:val="274"/>
        </w:trPr>
        <w:tc>
          <w:tcPr>
            <w:tcW w:w="2592" w:type="dxa"/>
            <w:shd w:val="clear" w:color="auto" w:fill="B8CCE4" w:themeFill="accent1" w:themeFillTint="66"/>
          </w:tcPr>
          <w:p w14:paraId="634AD5E9" w14:textId="77777777" w:rsidR="00F4786A" w:rsidRPr="00181146" w:rsidRDefault="00F4786A" w:rsidP="002D5DB4">
            <w:pPr>
              <w:rPr>
                <w:b/>
                <w:bCs/>
              </w:rPr>
            </w:pPr>
            <w:r>
              <w:rPr>
                <w:b/>
                <w:bCs/>
              </w:rPr>
              <w:t>Data element number:</w:t>
            </w:r>
          </w:p>
        </w:tc>
        <w:tc>
          <w:tcPr>
            <w:tcW w:w="7776" w:type="dxa"/>
            <w:shd w:val="clear" w:color="auto" w:fill="B8CCE4" w:themeFill="accent1" w:themeFillTint="66"/>
          </w:tcPr>
          <w:p w14:paraId="48FD47BA" w14:textId="2E31A2C5" w:rsidR="00F4786A" w:rsidRDefault="00BF4E48" w:rsidP="00BF4E48">
            <w:r>
              <w:t xml:space="preserve">Oral Health </w:t>
            </w:r>
            <w:r w:rsidR="00E851FF">
              <w:t xml:space="preserve">- </w:t>
            </w:r>
            <w:r w:rsidR="008506B6">
              <w:t>9</w:t>
            </w:r>
          </w:p>
        </w:tc>
      </w:tr>
      <w:tr w:rsidR="00F4786A" w14:paraId="73B5448F" w14:textId="77777777" w:rsidTr="002D5DB4">
        <w:trPr>
          <w:trHeight w:val="260"/>
        </w:trPr>
        <w:tc>
          <w:tcPr>
            <w:tcW w:w="2592" w:type="dxa"/>
            <w:shd w:val="clear" w:color="auto" w:fill="FFFFFF" w:themeFill="background1"/>
          </w:tcPr>
          <w:p w14:paraId="487A8F44" w14:textId="77777777" w:rsidR="00F4786A" w:rsidRPr="00181146" w:rsidRDefault="00F4786A"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20D703B0" w14:textId="0AC7A749" w:rsidR="00F4786A" w:rsidRDefault="00F4786A" w:rsidP="00BF4E48">
            <w:r>
              <w:t xml:space="preserve">Type of </w:t>
            </w:r>
            <w:r w:rsidR="00BF4E48">
              <w:t xml:space="preserve">oral health </w:t>
            </w:r>
            <w:r>
              <w:t>service provided</w:t>
            </w:r>
            <w:r w:rsidR="00D91932">
              <w:t xml:space="preserve"> via telehealth</w:t>
            </w:r>
          </w:p>
        </w:tc>
      </w:tr>
      <w:tr w:rsidR="00F4786A" w14:paraId="0E44164F" w14:textId="77777777" w:rsidTr="002D5DB4">
        <w:trPr>
          <w:trHeight w:val="260"/>
        </w:trPr>
        <w:tc>
          <w:tcPr>
            <w:tcW w:w="2592" w:type="dxa"/>
          </w:tcPr>
          <w:p w14:paraId="0C14290C" w14:textId="77777777" w:rsidR="00F4786A" w:rsidRPr="00181146" w:rsidRDefault="00F4786A" w:rsidP="002D5DB4">
            <w:pPr>
              <w:rPr>
                <w:b/>
                <w:bCs/>
              </w:rPr>
            </w:pPr>
            <w:r>
              <w:rPr>
                <w:b/>
                <w:bCs/>
              </w:rPr>
              <w:t>Variable definition:</w:t>
            </w:r>
          </w:p>
        </w:tc>
        <w:tc>
          <w:tcPr>
            <w:tcW w:w="7776" w:type="dxa"/>
          </w:tcPr>
          <w:p w14:paraId="7C777803" w14:textId="530DFEDB" w:rsidR="00F4786A" w:rsidRDefault="00F4786A" w:rsidP="00BF4E48">
            <w:r>
              <w:t xml:space="preserve">Indicates the type of </w:t>
            </w:r>
            <w:r w:rsidR="00550A5F">
              <w:t xml:space="preserve">telehealth </w:t>
            </w:r>
            <w:r w:rsidR="00BF4E48">
              <w:t xml:space="preserve">oral health </w:t>
            </w:r>
            <w:r>
              <w:t>service</w:t>
            </w:r>
            <w:r w:rsidR="00D05EEE">
              <w:t>s</w:t>
            </w:r>
            <w:r>
              <w:t xml:space="preserve"> the student received </w:t>
            </w:r>
            <w:r w:rsidR="00D05EEE">
              <w:t xml:space="preserve">during this </w:t>
            </w:r>
            <w:r w:rsidR="00580A46">
              <w:t>encounter</w:t>
            </w:r>
          </w:p>
        </w:tc>
      </w:tr>
      <w:tr w:rsidR="00F4786A" w14:paraId="5A83EDA7" w14:textId="77777777" w:rsidTr="002D5DB4">
        <w:trPr>
          <w:trHeight w:val="269"/>
        </w:trPr>
        <w:tc>
          <w:tcPr>
            <w:tcW w:w="2592" w:type="dxa"/>
          </w:tcPr>
          <w:p w14:paraId="65189B0E" w14:textId="0A3AABD6" w:rsidR="00F4786A" w:rsidRDefault="00F4786A" w:rsidP="002D5DB4">
            <w:pPr>
              <w:rPr>
                <w:b/>
                <w:bCs/>
              </w:rPr>
            </w:pPr>
            <w:r>
              <w:rPr>
                <w:b/>
                <w:bCs/>
              </w:rPr>
              <w:t>Data collection level</w:t>
            </w:r>
            <w:r w:rsidR="003D69E4">
              <w:rPr>
                <w:b/>
                <w:bCs/>
              </w:rPr>
              <w:t>:</w:t>
            </w:r>
          </w:p>
        </w:tc>
        <w:tc>
          <w:tcPr>
            <w:tcW w:w="7776" w:type="dxa"/>
          </w:tcPr>
          <w:p w14:paraId="7C01576D" w14:textId="77777777" w:rsidR="00F4786A" w:rsidRPr="00933ED9" w:rsidRDefault="00F4786A" w:rsidP="002D5DB4">
            <w:pPr>
              <w:rPr>
                <w:iCs/>
              </w:rPr>
            </w:pPr>
            <w:r>
              <w:rPr>
                <w:iCs/>
              </w:rPr>
              <w:t>Encounter</w:t>
            </w:r>
          </w:p>
        </w:tc>
      </w:tr>
      <w:tr w:rsidR="00F4786A" w14:paraId="279958FB" w14:textId="77777777" w:rsidTr="002D5DB4">
        <w:trPr>
          <w:trHeight w:val="269"/>
        </w:trPr>
        <w:tc>
          <w:tcPr>
            <w:tcW w:w="2592" w:type="dxa"/>
          </w:tcPr>
          <w:p w14:paraId="1240FFA7" w14:textId="77777777" w:rsidR="00F4786A" w:rsidRDefault="00F4786A" w:rsidP="002D5DB4">
            <w:pPr>
              <w:rPr>
                <w:b/>
                <w:bCs/>
              </w:rPr>
            </w:pPr>
            <w:r>
              <w:rPr>
                <w:b/>
                <w:bCs/>
              </w:rPr>
              <w:t>Criteria:</w:t>
            </w:r>
          </w:p>
        </w:tc>
        <w:tc>
          <w:tcPr>
            <w:tcW w:w="7776" w:type="dxa"/>
          </w:tcPr>
          <w:p w14:paraId="629C774B" w14:textId="0BBCD5FE" w:rsidR="00F4786A" w:rsidRPr="002D34B9" w:rsidRDefault="008506B6" w:rsidP="008506B6">
            <w:pPr>
              <w:rPr>
                <w:iCs/>
              </w:rPr>
            </w:pPr>
            <w:r>
              <w:rPr>
                <w:iCs/>
              </w:rPr>
              <w:t>S</w:t>
            </w:r>
            <w:r w:rsidR="00F4786A">
              <w:rPr>
                <w:iCs/>
              </w:rPr>
              <w:t xml:space="preserve">tudents who received </w:t>
            </w:r>
            <w:r w:rsidR="00BF4E48">
              <w:rPr>
                <w:iCs/>
              </w:rPr>
              <w:t xml:space="preserve">oral health </w:t>
            </w:r>
            <w:r w:rsidR="00F4786A">
              <w:rPr>
                <w:iCs/>
              </w:rPr>
              <w:t>service</w:t>
            </w:r>
            <w:r>
              <w:rPr>
                <w:iCs/>
              </w:rPr>
              <w:t>s</w:t>
            </w:r>
            <w:r w:rsidR="00F4786A">
              <w:rPr>
                <w:iCs/>
              </w:rPr>
              <w:t xml:space="preserve"> </w:t>
            </w:r>
            <w:r w:rsidR="00550A5F">
              <w:rPr>
                <w:iCs/>
              </w:rPr>
              <w:t xml:space="preserve">via telehealth </w:t>
            </w:r>
            <w:r w:rsidR="00F4786A">
              <w:rPr>
                <w:iCs/>
              </w:rPr>
              <w:t>as part of the SB-TNGP during this measurement period</w:t>
            </w:r>
          </w:p>
        </w:tc>
      </w:tr>
      <w:tr w:rsidR="00F4786A" w14:paraId="747AD822" w14:textId="77777777" w:rsidTr="002D5DB4">
        <w:trPr>
          <w:trHeight w:val="269"/>
        </w:trPr>
        <w:tc>
          <w:tcPr>
            <w:tcW w:w="2592" w:type="dxa"/>
          </w:tcPr>
          <w:p w14:paraId="40F75BC4" w14:textId="77777777" w:rsidR="00F4786A" w:rsidRPr="00181146" w:rsidRDefault="00F4786A" w:rsidP="002D5DB4">
            <w:pPr>
              <w:rPr>
                <w:b/>
                <w:bCs/>
              </w:rPr>
            </w:pPr>
            <w:r>
              <w:rPr>
                <w:b/>
                <w:bCs/>
              </w:rPr>
              <w:t>Valid (allowable) values:</w:t>
            </w:r>
          </w:p>
        </w:tc>
        <w:tc>
          <w:tcPr>
            <w:tcW w:w="7776" w:type="dxa"/>
          </w:tcPr>
          <w:p w14:paraId="6C884C16" w14:textId="77777777" w:rsidR="00F4786A" w:rsidRPr="00FC2DF0" w:rsidRDefault="00F4786A" w:rsidP="002D5DB4">
            <w:pPr>
              <w:rPr>
                <w:iCs/>
              </w:rPr>
            </w:pPr>
            <w:r>
              <w:rPr>
                <w:iCs/>
              </w:rPr>
              <w:t xml:space="preserve">Check ALL that apply.  </w:t>
            </w:r>
            <w:r w:rsidRPr="00FC2DF0">
              <w:rPr>
                <w:iCs/>
              </w:rPr>
              <w:t>Options for response are:</w:t>
            </w:r>
          </w:p>
          <w:p w14:paraId="0376F159" w14:textId="77777777" w:rsidR="003926CF" w:rsidRDefault="00F4786A" w:rsidP="002D5DB4">
            <w:pPr>
              <w:rPr>
                <w:i/>
              </w:rPr>
            </w:pPr>
            <w:r w:rsidRPr="000861E0">
              <w:rPr>
                <w:rFonts w:cstheme="minorHAnsi"/>
                <w:iCs/>
              </w:rPr>
              <w:t>□</w:t>
            </w:r>
            <w:r w:rsidRPr="000861E0">
              <w:rPr>
                <w:iCs/>
              </w:rPr>
              <w:t xml:space="preserve"> </w:t>
            </w:r>
            <w:r w:rsidR="003926CF" w:rsidRPr="006F48AF">
              <w:rPr>
                <w:i/>
              </w:rPr>
              <w:t>Assessment</w:t>
            </w:r>
          </w:p>
          <w:p w14:paraId="4A2E29A0" w14:textId="3D6C0096" w:rsidR="003926CF" w:rsidRDefault="003926CF" w:rsidP="003926CF">
            <w:pPr>
              <w:rPr>
                <w:i/>
                <w:iCs/>
              </w:rPr>
            </w:pPr>
            <w:r w:rsidRPr="000861E0">
              <w:rPr>
                <w:rFonts w:cstheme="minorHAnsi"/>
                <w:iCs/>
              </w:rPr>
              <w:t>□</w:t>
            </w:r>
            <w:r w:rsidRPr="000861E0">
              <w:rPr>
                <w:iCs/>
              </w:rPr>
              <w:t xml:space="preserve"> </w:t>
            </w:r>
            <w:r>
              <w:rPr>
                <w:i/>
                <w:iCs/>
              </w:rPr>
              <w:t xml:space="preserve">Screening </w:t>
            </w:r>
          </w:p>
          <w:p w14:paraId="5A674A3A" w14:textId="6D66E1F5" w:rsidR="009408A1" w:rsidRDefault="003926CF" w:rsidP="006F48AF">
            <w:pPr>
              <w:rPr>
                <w:i/>
                <w:iCs/>
              </w:rPr>
            </w:pPr>
            <w:r w:rsidRPr="000861E0">
              <w:rPr>
                <w:rFonts w:cstheme="minorHAnsi"/>
                <w:iCs/>
              </w:rPr>
              <w:t>□</w:t>
            </w:r>
            <w:r w:rsidRPr="000861E0">
              <w:rPr>
                <w:iCs/>
              </w:rPr>
              <w:t xml:space="preserve"> </w:t>
            </w:r>
            <w:r>
              <w:rPr>
                <w:i/>
                <w:iCs/>
              </w:rPr>
              <w:t>Sealant placement</w:t>
            </w:r>
          </w:p>
          <w:p w14:paraId="1EF75783" w14:textId="6AFBAB7A" w:rsidR="004F07F9" w:rsidRPr="004F07F9" w:rsidRDefault="004F07F9" w:rsidP="006F48AF">
            <w:pPr>
              <w:rPr>
                <w:i/>
                <w:iCs/>
              </w:rPr>
            </w:pPr>
            <w:r>
              <w:rPr>
                <w:rFonts w:cstheme="minorHAnsi"/>
                <w:iCs/>
              </w:rPr>
              <w:t xml:space="preserve">□ </w:t>
            </w:r>
            <w:r w:rsidRPr="00C37A4B">
              <w:rPr>
                <w:rFonts w:cstheme="minorHAnsi"/>
                <w:i/>
                <w:iCs/>
              </w:rPr>
              <w:t xml:space="preserve">Service or assessment for crisis or emergent </w:t>
            </w:r>
            <w:r w:rsidR="00DE1330">
              <w:rPr>
                <w:rFonts w:cstheme="minorHAnsi"/>
                <w:i/>
                <w:iCs/>
              </w:rPr>
              <w:t xml:space="preserve">oral </w:t>
            </w:r>
            <w:r w:rsidRPr="00C37A4B">
              <w:rPr>
                <w:rFonts w:cstheme="minorHAnsi"/>
                <w:i/>
                <w:iCs/>
              </w:rPr>
              <w:t>health need</w:t>
            </w:r>
          </w:p>
          <w:p w14:paraId="103CBE1A" w14:textId="77777777" w:rsidR="009408A1" w:rsidRDefault="009408A1" w:rsidP="009408A1">
            <w:r w:rsidRPr="000861E0">
              <w:rPr>
                <w:rFonts w:cstheme="minorHAnsi"/>
                <w:iCs/>
              </w:rPr>
              <w:t>□</w:t>
            </w:r>
            <w:r w:rsidRPr="000861E0">
              <w:rPr>
                <w:iCs/>
              </w:rPr>
              <w:t xml:space="preserve"> </w:t>
            </w:r>
            <w:r>
              <w:rPr>
                <w:i/>
                <w:iCs/>
              </w:rPr>
              <w:t xml:space="preserve">Other – please specify:__________________________________________ </w:t>
            </w:r>
          </w:p>
          <w:p w14:paraId="0560FA9C" w14:textId="77777777" w:rsidR="00F4786A" w:rsidRPr="00A951EF" w:rsidRDefault="00F4786A" w:rsidP="002D5DB4">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F4786A" w14:paraId="30F7B44C" w14:textId="77777777" w:rsidTr="002D5DB4">
        <w:trPr>
          <w:trHeight w:val="274"/>
        </w:trPr>
        <w:tc>
          <w:tcPr>
            <w:tcW w:w="2592" w:type="dxa"/>
          </w:tcPr>
          <w:p w14:paraId="27C289AA" w14:textId="68E3C4C7" w:rsidR="00F4786A" w:rsidRPr="00181146" w:rsidRDefault="00F4786A" w:rsidP="002D5DB4">
            <w:pPr>
              <w:rPr>
                <w:b/>
                <w:bCs/>
              </w:rPr>
            </w:pPr>
            <w:r>
              <w:rPr>
                <w:b/>
                <w:bCs/>
              </w:rPr>
              <w:t>Note for abstractions:</w:t>
            </w:r>
          </w:p>
        </w:tc>
        <w:tc>
          <w:tcPr>
            <w:tcW w:w="7776" w:type="dxa"/>
          </w:tcPr>
          <w:p w14:paraId="6D27F53A" w14:textId="77777777" w:rsidR="00F4786A" w:rsidRPr="00282B9A" w:rsidRDefault="00F4786A" w:rsidP="002D5DB4">
            <w:pPr>
              <w:pStyle w:val="ListParagraph"/>
              <w:numPr>
                <w:ilvl w:val="0"/>
                <w:numId w:val="1"/>
              </w:numPr>
              <w:ind w:left="288" w:hanging="270"/>
            </w:pPr>
            <w:r>
              <w:t xml:space="preserve"> </w:t>
            </w:r>
          </w:p>
        </w:tc>
      </w:tr>
      <w:tr w:rsidR="00F4786A" w14:paraId="3B95B039" w14:textId="77777777" w:rsidTr="002D5DB4">
        <w:trPr>
          <w:trHeight w:val="260"/>
        </w:trPr>
        <w:tc>
          <w:tcPr>
            <w:tcW w:w="2592" w:type="dxa"/>
          </w:tcPr>
          <w:p w14:paraId="29CC95C3" w14:textId="77777777" w:rsidR="00F4786A" w:rsidRDefault="00F4786A" w:rsidP="002D5DB4">
            <w:pPr>
              <w:rPr>
                <w:b/>
                <w:bCs/>
              </w:rPr>
            </w:pPr>
            <w:r>
              <w:rPr>
                <w:b/>
                <w:bCs/>
              </w:rPr>
              <w:t>Source for definitions:</w:t>
            </w:r>
          </w:p>
        </w:tc>
        <w:tc>
          <w:tcPr>
            <w:tcW w:w="7776" w:type="dxa"/>
          </w:tcPr>
          <w:p w14:paraId="289A1EA0" w14:textId="1A0C4686" w:rsidR="00F4786A" w:rsidRDefault="00F4786A" w:rsidP="002D5DB4">
            <w:r>
              <w:t xml:space="preserve">Rural Telehealth Research Center </w:t>
            </w:r>
          </w:p>
        </w:tc>
      </w:tr>
    </w:tbl>
    <w:p w14:paraId="031EBD9E" w14:textId="77777777" w:rsidR="00766528" w:rsidRDefault="00766528" w:rsidP="00766528">
      <w:pPr>
        <w:rPr>
          <w:b/>
          <w:bCs/>
        </w:rPr>
      </w:pPr>
    </w:p>
    <w:p w14:paraId="62A36085" w14:textId="77777777" w:rsidR="009C5204" w:rsidRDefault="009C5204" w:rsidP="00E00D74">
      <w:pPr>
        <w:jc w:val="center"/>
        <w:rPr>
          <w:b/>
          <w:bCs/>
        </w:rPr>
      </w:pPr>
    </w:p>
    <w:tbl>
      <w:tblPr>
        <w:tblStyle w:val="TableGrid"/>
        <w:tblW w:w="10368" w:type="dxa"/>
        <w:tblLook w:val="04A0" w:firstRow="1" w:lastRow="0" w:firstColumn="1" w:lastColumn="0" w:noHBand="0" w:noVBand="1"/>
      </w:tblPr>
      <w:tblGrid>
        <w:gridCol w:w="2592"/>
        <w:gridCol w:w="7776"/>
      </w:tblGrid>
      <w:tr w:rsidR="00E00D74" w14:paraId="2525469E" w14:textId="77777777" w:rsidTr="00810822">
        <w:trPr>
          <w:trHeight w:val="274"/>
        </w:trPr>
        <w:tc>
          <w:tcPr>
            <w:tcW w:w="2592" w:type="dxa"/>
            <w:shd w:val="clear" w:color="auto" w:fill="B8CCE4" w:themeFill="accent1" w:themeFillTint="66"/>
          </w:tcPr>
          <w:p w14:paraId="542E8C27" w14:textId="77777777" w:rsidR="00E00D74" w:rsidRPr="00181146" w:rsidRDefault="00E00D74" w:rsidP="00810822">
            <w:pPr>
              <w:rPr>
                <w:b/>
                <w:bCs/>
              </w:rPr>
            </w:pPr>
            <w:r>
              <w:rPr>
                <w:b/>
                <w:bCs/>
              </w:rPr>
              <w:t>Data element number:</w:t>
            </w:r>
          </w:p>
        </w:tc>
        <w:tc>
          <w:tcPr>
            <w:tcW w:w="7776" w:type="dxa"/>
            <w:shd w:val="clear" w:color="auto" w:fill="B8CCE4" w:themeFill="accent1" w:themeFillTint="66"/>
          </w:tcPr>
          <w:p w14:paraId="18C3A889" w14:textId="666A1610" w:rsidR="00E00D74" w:rsidRDefault="003926CF" w:rsidP="00D06161">
            <w:r>
              <w:t>Oral Health</w:t>
            </w:r>
            <w:r w:rsidR="00E851FF">
              <w:t xml:space="preserve"> - </w:t>
            </w:r>
            <w:r w:rsidR="004F07F9">
              <w:t>1</w:t>
            </w:r>
            <w:r w:rsidR="008506B6">
              <w:t>0</w:t>
            </w:r>
          </w:p>
        </w:tc>
      </w:tr>
      <w:tr w:rsidR="00E00D74" w14:paraId="21C7DCF5" w14:textId="77777777" w:rsidTr="00810822">
        <w:trPr>
          <w:trHeight w:val="260"/>
        </w:trPr>
        <w:tc>
          <w:tcPr>
            <w:tcW w:w="2592" w:type="dxa"/>
          </w:tcPr>
          <w:p w14:paraId="2212F3BE" w14:textId="77777777" w:rsidR="00E00D74" w:rsidRPr="00181146" w:rsidRDefault="00E00D74" w:rsidP="00810822">
            <w:pPr>
              <w:rPr>
                <w:b/>
                <w:bCs/>
              </w:rPr>
            </w:pPr>
            <w:r w:rsidRPr="00181146">
              <w:rPr>
                <w:b/>
                <w:bCs/>
              </w:rPr>
              <w:t xml:space="preserve">Variable </w:t>
            </w:r>
            <w:r>
              <w:rPr>
                <w:b/>
                <w:bCs/>
              </w:rPr>
              <w:t>n</w:t>
            </w:r>
            <w:r w:rsidRPr="00181146">
              <w:rPr>
                <w:b/>
                <w:bCs/>
              </w:rPr>
              <w:t>ame:</w:t>
            </w:r>
          </w:p>
        </w:tc>
        <w:tc>
          <w:tcPr>
            <w:tcW w:w="7776" w:type="dxa"/>
          </w:tcPr>
          <w:p w14:paraId="4C1D796B" w14:textId="77777777" w:rsidR="00E00D74" w:rsidRDefault="00E00D74" w:rsidP="00810822">
            <w:r w:rsidRPr="00865A33">
              <w:t>Telehealth technical success</w:t>
            </w:r>
          </w:p>
        </w:tc>
      </w:tr>
      <w:tr w:rsidR="00E00D74" w14:paraId="597A9059" w14:textId="77777777" w:rsidTr="00810822">
        <w:trPr>
          <w:trHeight w:val="260"/>
        </w:trPr>
        <w:tc>
          <w:tcPr>
            <w:tcW w:w="2592" w:type="dxa"/>
          </w:tcPr>
          <w:p w14:paraId="0B7469BD" w14:textId="77777777" w:rsidR="00E00D74" w:rsidRPr="00181146" w:rsidRDefault="00E00D74" w:rsidP="00810822">
            <w:pPr>
              <w:rPr>
                <w:b/>
                <w:bCs/>
              </w:rPr>
            </w:pPr>
            <w:r>
              <w:rPr>
                <w:b/>
                <w:bCs/>
              </w:rPr>
              <w:t>Variable definition:</w:t>
            </w:r>
          </w:p>
        </w:tc>
        <w:tc>
          <w:tcPr>
            <w:tcW w:w="7776" w:type="dxa"/>
          </w:tcPr>
          <w:p w14:paraId="0C093D1F" w14:textId="2F5725B9" w:rsidR="00E00D74" w:rsidRDefault="00E00D74" w:rsidP="00810822">
            <w:r>
              <w:t>Indicate</w:t>
            </w:r>
            <w:r w:rsidR="00A9570A">
              <w:t>s</w:t>
            </w:r>
            <w:r>
              <w:t xml:space="preserve"> whether</w:t>
            </w:r>
            <w:r w:rsidR="00CE6DF7">
              <w:t xml:space="preserve"> or not</w:t>
            </w:r>
            <w:r>
              <w:t xml:space="preserve"> telehealth technology was administered successfully</w:t>
            </w:r>
          </w:p>
        </w:tc>
      </w:tr>
      <w:tr w:rsidR="004E46EA" w14:paraId="20E52E2B" w14:textId="77777777" w:rsidTr="00810822">
        <w:trPr>
          <w:trHeight w:val="269"/>
        </w:trPr>
        <w:tc>
          <w:tcPr>
            <w:tcW w:w="2592" w:type="dxa"/>
          </w:tcPr>
          <w:p w14:paraId="4B650523" w14:textId="4FD4102C" w:rsidR="004E46EA" w:rsidRDefault="00933ED9" w:rsidP="00810822">
            <w:pPr>
              <w:rPr>
                <w:b/>
                <w:bCs/>
              </w:rPr>
            </w:pPr>
            <w:r>
              <w:rPr>
                <w:b/>
                <w:bCs/>
              </w:rPr>
              <w:t>Data collection level</w:t>
            </w:r>
            <w:r w:rsidR="003D69E4">
              <w:rPr>
                <w:b/>
                <w:bCs/>
              </w:rPr>
              <w:t>:</w:t>
            </w:r>
          </w:p>
        </w:tc>
        <w:tc>
          <w:tcPr>
            <w:tcW w:w="7776" w:type="dxa"/>
          </w:tcPr>
          <w:p w14:paraId="7D82E056" w14:textId="19BBA5EE" w:rsidR="004E46EA" w:rsidRPr="00933ED9" w:rsidRDefault="004E46EA" w:rsidP="00810822">
            <w:pPr>
              <w:rPr>
                <w:iCs/>
              </w:rPr>
            </w:pPr>
            <w:r>
              <w:rPr>
                <w:iCs/>
              </w:rPr>
              <w:t>Encounter</w:t>
            </w:r>
          </w:p>
        </w:tc>
      </w:tr>
      <w:tr w:rsidR="004462AD" w14:paraId="0ECBA489" w14:textId="77777777" w:rsidTr="004462AD">
        <w:trPr>
          <w:trHeight w:val="269"/>
        </w:trPr>
        <w:tc>
          <w:tcPr>
            <w:tcW w:w="2592" w:type="dxa"/>
          </w:tcPr>
          <w:p w14:paraId="60B72209" w14:textId="77777777" w:rsidR="004462AD" w:rsidRDefault="004462AD" w:rsidP="004462AD">
            <w:pPr>
              <w:rPr>
                <w:b/>
                <w:bCs/>
              </w:rPr>
            </w:pPr>
            <w:r>
              <w:rPr>
                <w:b/>
                <w:bCs/>
              </w:rPr>
              <w:t>Criteria:</w:t>
            </w:r>
          </w:p>
        </w:tc>
        <w:tc>
          <w:tcPr>
            <w:tcW w:w="7776" w:type="dxa"/>
          </w:tcPr>
          <w:p w14:paraId="6CA19B31" w14:textId="56A0AB20" w:rsidR="004462AD" w:rsidRPr="002D34B9" w:rsidRDefault="008506B6" w:rsidP="008506B6">
            <w:pPr>
              <w:rPr>
                <w:iCs/>
              </w:rPr>
            </w:pPr>
            <w:r>
              <w:rPr>
                <w:iCs/>
              </w:rPr>
              <w:t>S</w:t>
            </w:r>
            <w:r w:rsidR="004462AD">
              <w:rPr>
                <w:iCs/>
              </w:rPr>
              <w:t xml:space="preserve">tudents who received </w:t>
            </w:r>
            <w:r w:rsidR="003926CF">
              <w:rPr>
                <w:iCs/>
              </w:rPr>
              <w:t xml:space="preserve">oral health </w:t>
            </w:r>
            <w:r w:rsidR="004462AD">
              <w:rPr>
                <w:iCs/>
              </w:rPr>
              <w:t>service</w:t>
            </w:r>
            <w:r>
              <w:rPr>
                <w:iCs/>
              </w:rPr>
              <w:t xml:space="preserve">s </w:t>
            </w:r>
            <w:r w:rsidR="00550A5F">
              <w:rPr>
                <w:iCs/>
              </w:rPr>
              <w:t xml:space="preserve">via telehealth </w:t>
            </w:r>
            <w:r w:rsidR="004462AD">
              <w:rPr>
                <w:iCs/>
              </w:rPr>
              <w:t>as part of the SB-TNGP during this measurement period</w:t>
            </w:r>
          </w:p>
        </w:tc>
      </w:tr>
      <w:tr w:rsidR="00E00D74" w14:paraId="18D583D5" w14:textId="77777777" w:rsidTr="00810822">
        <w:trPr>
          <w:trHeight w:val="269"/>
        </w:trPr>
        <w:tc>
          <w:tcPr>
            <w:tcW w:w="2592" w:type="dxa"/>
          </w:tcPr>
          <w:p w14:paraId="4E00881D" w14:textId="77777777" w:rsidR="00E00D74" w:rsidRPr="00181146" w:rsidRDefault="00E00D74" w:rsidP="00810822">
            <w:pPr>
              <w:rPr>
                <w:b/>
                <w:bCs/>
              </w:rPr>
            </w:pPr>
            <w:r>
              <w:rPr>
                <w:b/>
                <w:bCs/>
              </w:rPr>
              <w:t>Valid (allowable) values:</w:t>
            </w:r>
          </w:p>
        </w:tc>
        <w:tc>
          <w:tcPr>
            <w:tcW w:w="7776" w:type="dxa"/>
          </w:tcPr>
          <w:p w14:paraId="7E6D3E95" w14:textId="3D4F05FF" w:rsidR="00880A63" w:rsidRPr="00FC2DF0" w:rsidRDefault="00CC7545" w:rsidP="00880A63">
            <w:pPr>
              <w:rPr>
                <w:iCs/>
              </w:rPr>
            </w:pPr>
            <w:r>
              <w:rPr>
                <w:iCs/>
              </w:rPr>
              <w:t xml:space="preserve">Check only one of the following. </w:t>
            </w:r>
            <w:r w:rsidR="00880A63" w:rsidRPr="00FC2DF0">
              <w:rPr>
                <w:iCs/>
              </w:rPr>
              <w:t>Options for response are:</w:t>
            </w:r>
          </w:p>
          <w:p w14:paraId="09A7751F" w14:textId="77777777" w:rsidR="00880A63" w:rsidRDefault="0052562F" w:rsidP="00810822">
            <w:r w:rsidRPr="000861E0">
              <w:rPr>
                <w:rFonts w:cstheme="minorHAnsi"/>
                <w:iCs/>
              </w:rPr>
              <w:t>□</w:t>
            </w:r>
            <w:r w:rsidRPr="000861E0">
              <w:rPr>
                <w:iCs/>
              </w:rPr>
              <w:t xml:space="preserve"> </w:t>
            </w:r>
            <w:r w:rsidR="00E00D74">
              <w:rPr>
                <w:i/>
                <w:iCs/>
              </w:rPr>
              <w:t>Successful</w:t>
            </w:r>
            <w:r w:rsidR="00E00D74" w:rsidRPr="00A951EF">
              <w:t xml:space="preserve">: </w:t>
            </w:r>
            <w:r w:rsidR="00E00D74">
              <w:t>The telehealth encounter was technologically s</w:t>
            </w:r>
            <w:r w:rsidR="00E00D74" w:rsidRPr="00131A82">
              <w:t>uccessful</w:t>
            </w:r>
          </w:p>
          <w:p w14:paraId="01394B36" w14:textId="341FCB45" w:rsidR="00880A63" w:rsidRDefault="00880A63" w:rsidP="00880A63">
            <w:r w:rsidRPr="000861E0">
              <w:rPr>
                <w:rFonts w:cstheme="minorHAnsi"/>
                <w:iCs/>
              </w:rPr>
              <w:t>□</w:t>
            </w:r>
            <w:r w:rsidRPr="000861E0">
              <w:rPr>
                <w:iCs/>
              </w:rPr>
              <w:t xml:space="preserve"> </w:t>
            </w:r>
            <w:r>
              <w:rPr>
                <w:i/>
                <w:iCs/>
              </w:rPr>
              <w:t>Unsuccessful</w:t>
            </w:r>
            <w:r w:rsidRPr="00A951EF">
              <w:t>:</w:t>
            </w:r>
            <w:r>
              <w:t xml:space="preserve"> The telehealth encounter was technologically </w:t>
            </w:r>
            <w:r>
              <w:rPr>
                <w:bCs/>
              </w:rPr>
              <w:t>NOT</w:t>
            </w:r>
            <w:r>
              <w:t xml:space="preserve"> s</w:t>
            </w:r>
            <w:r w:rsidRPr="00131A82">
              <w:t>uccessful</w:t>
            </w:r>
          </w:p>
          <w:p w14:paraId="22F4453B" w14:textId="77777777" w:rsidR="00E00D74" w:rsidRDefault="00880A63" w:rsidP="00810822">
            <w:r w:rsidRPr="000861E0">
              <w:rPr>
                <w:rFonts w:cstheme="minorHAnsi"/>
                <w:iCs/>
              </w:rPr>
              <w:t>□</w:t>
            </w:r>
            <w:r w:rsidRPr="000861E0">
              <w:rPr>
                <w:iCs/>
              </w:rPr>
              <w:t xml:space="preserve"> </w:t>
            </w:r>
            <w:r>
              <w:rPr>
                <w:i/>
                <w:iCs/>
              </w:rPr>
              <w:t xml:space="preserve">NA: </w:t>
            </w:r>
            <w:r>
              <w:t>Not Applicable</w:t>
            </w:r>
          </w:p>
          <w:p w14:paraId="05729BF4" w14:textId="350C3FF1" w:rsidR="00880A63" w:rsidRPr="00A951EF" w:rsidRDefault="00880A63" w:rsidP="00810822">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E00D74" w14:paraId="4A46987F" w14:textId="77777777" w:rsidTr="00810822">
        <w:trPr>
          <w:trHeight w:val="274"/>
        </w:trPr>
        <w:tc>
          <w:tcPr>
            <w:tcW w:w="2592" w:type="dxa"/>
          </w:tcPr>
          <w:p w14:paraId="55C72EE3" w14:textId="1BA5CEAC" w:rsidR="00E00D74" w:rsidRPr="00181146" w:rsidRDefault="00E00D74" w:rsidP="00810822">
            <w:pPr>
              <w:rPr>
                <w:b/>
                <w:bCs/>
              </w:rPr>
            </w:pPr>
            <w:r>
              <w:rPr>
                <w:b/>
                <w:bCs/>
              </w:rPr>
              <w:t>Note for abstractions:</w:t>
            </w:r>
          </w:p>
        </w:tc>
        <w:tc>
          <w:tcPr>
            <w:tcW w:w="7776" w:type="dxa"/>
          </w:tcPr>
          <w:p w14:paraId="2AC50AFB" w14:textId="77777777" w:rsidR="00E00D74" w:rsidRDefault="00E00D74" w:rsidP="00810822">
            <w:pPr>
              <w:pStyle w:val="ListParagraph"/>
              <w:numPr>
                <w:ilvl w:val="0"/>
                <w:numId w:val="1"/>
              </w:numPr>
              <w:ind w:left="288" w:hanging="270"/>
            </w:pPr>
            <w:r w:rsidRPr="00AE6C63">
              <w:t>Successful administration means that voice and video quality were sufficient to complete the consultation.</w:t>
            </w:r>
            <w:r>
              <w:t xml:space="preserve"> Technical drop-outs of the telemedicine system did not occur.</w:t>
            </w:r>
          </w:p>
          <w:p w14:paraId="64430743" w14:textId="336F2554" w:rsidR="00E00D74" w:rsidRDefault="00E00D74" w:rsidP="00810822">
            <w:pPr>
              <w:pStyle w:val="ListParagraph"/>
              <w:numPr>
                <w:ilvl w:val="0"/>
                <w:numId w:val="1"/>
              </w:numPr>
              <w:ind w:left="288" w:hanging="270"/>
            </w:pPr>
            <w:r w:rsidRPr="00AE6C63">
              <w:t xml:space="preserve">Unsuccessful administration means that the voice and/or video quality </w:t>
            </w:r>
            <w:r w:rsidR="00865A33" w:rsidRPr="00AE6C63">
              <w:t>were not of sufficient quality to complete the consultation</w:t>
            </w:r>
            <w:r w:rsidR="00865A33">
              <w:t xml:space="preserve"> </w:t>
            </w:r>
            <w:r>
              <w:t>(e.g. u</w:t>
            </w:r>
            <w:r w:rsidRPr="00232699">
              <w:t>nreachable network, poor image quality</w:t>
            </w:r>
            <w:r>
              <w:t>, poor audio signal quality)</w:t>
            </w:r>
            <w:r w:rsidRPr="00AE6C63">
              <w:t>.</w:t>
            </w:r>
          </w:p>
          <w:p w14:paraId="7A7A8B80" w14:textId="7F85D51A" w:rsidR="00E00D74" w:rsidRPr="00282B9A" w:rsidRDefault="00E00D74" w:rsidP="00810822">
            <w:pPr>
              <w:pStyle w:val="ListParagraph"/>
              <w:numPr>
                <w:ilvl w:val="0"/>
                <w:numId w:val="1"/>
              </w:numPr>
              <w:ind w:left="288" w:hanging="270"/>
            </w:pPr>
            <w:r>
              <w:t>If unable to determine whether the telehealth consultation was technically successful, select ‘</w:t>
            </w:r>
            <w:r>
              <w:rPr>
                <w:i/>
                <w:iCs/>
              </w:rPr>
              <w:t>Unknown.’</w:t>
            </w:r>
          </w:p>
        </w:tc>
      </w:tr>
      <w:tr w:rsidR="00E00D74" w14:paraId="786FD31C" w14:textId="77777777" w:rsidTr="00810822">
        <w:trPr>
          <w:trHeight w:val="260"/>
        </w:trPr>
        <w:tc>
          <w:tcPr>
            <w:tcW w:w="2592" w:type="dxa"/>
          </w:tcPr>
          <w:p w14:paraId="509D7539" w14:textId="77777777" w:rsidR="00E00D74" w:rsidRDefault="00E00D74" w:rsidP="00810822">
            <w:pPr>
              <w:rPr>
                <w:b/>
                <w:bCs/>
              </w:rPr>
            </w:pPr>
            <w:r>
              <w:rPr>
                <w:b/>
                <w:bCs/>
              </w:rPr>
              <w:t>Source for definitions:</w:t>
            </w:r>
          </w:p>
        </w:tc>
        <w:tc>
          <w:tcPr>
            <w:tcW w:w="7776" w:type="dxa"/>
          </w:tcPr>
          <w:p w14:paraId="43A6FE1F" w14:textId="14920A45" w:rsidR="00E00D74" w:rsidRDefault="00F91B87" w:rsidP="00810822">
            <w:r>
              <w:t>Modified PIMS</w:t>
            </w:r>
            <w:r w:rsidR="00077B51">
              <w:t xml:space="preserve">; </w:t>
            </w:r>
            <w:r w:rsidR="0055793A">
              <w:t xml:space="preserve">Rural Telehealth Research Center </w:t>
            </w:r>
          </w:p>
        </w:tc>
      </w:tr>
    </w:tbl>
    <w:p w14:paraId="75C27EB7" w14:textId="77777777" w:rsidR="00851B4E" w:rsidRDefault="00851B4E" w:rsidP="00851B4E">
      <w:pPr>
        <w:jc w:val="center"/>
        <w:rPr>
          <w:b/>
          <w:bCs/>
        </w:rPr>
      </w:pPr>
    </w:p>
    <w:p w14:paraId="418421E6" w14:textId="77777777" w:rsidR="00851B4E" w:rsidRDefault="00851B4E" w:rsidP="00851B4E">
      <w:pPr>
        <w:rPr>
          <w:b/>
          <w:bCs/>
        </w:rPr>
      </w:pPr>
    </w:p>
    <w:tbl>
      <w:tblPr>
        <w:tblStyle w:val="TableGrid"/>
        <w:tblW w:w="10368" w:type="dxa"/>
        <w:tblLook w:val="04A0" w:firstRow="1" w:lastRow="0" w:firstColumn="1" w:lastColumn="0" w:noHBand="0" w:noVBand="1"/>
      </w:tblPr>
      <w:tblGrid>
        <w:gridCol w:w="2592"/>
        <w:gridCol w:w="7776"/>
      </w:tblGrid>
      <w:tr w:rsidR="00851B4E" w14:paraId="6B182D7D" w14:textId="77777777" w:rsidTr="008F35AD">
        <w:trPr>
          <w:trHeight w:val="274"/>
        </w:trPr>
        <w:tc>
          <w:tcPr>
            <w:tcW w:w="2592" w:type="dxa"/>
            <w:shd w:val="clear" w:color="auto" w:fill="B8CCE4" w:themeFill="accent1" w:themeFillTint="66"/>
          </w:tcPr>
          <w:p w14:paraId="0515524B" w14:textId="77777777" w:rsidR="00851B4E" w:rsidRPr="00181146" w:rsidRDefault="00851B4E" w:rsidP="008F35AD">
            <w:pPr>
              <w:rPr>
                <w:b/>
                <w:bCs/>
              </w:rPr>
            </w:pPr>
            <w:r>
              <w:rPr>
                <w:b/>
                <w:bCs/>
              </w:rPr>
              <w:t>Data element number:</w:t>
            </w:r>
          </w:p>
        </w:tc>
        <w:tc>
          <w:tcPr>
            <w:tcW w:w="7776" w:type="dxa"/>
            <w:shd w:val="clear" w:color="auto" w:fill="B8CCE4" w:themeFill="accent1" w:themeFillTint="66"/>
          </w:tcPr>
          <w:p w14:paraId="1E02C3A4" w14:textId="6CD1C117" w:rsidR="00851B4E" w:rsidRDefault="003926CF" w:rsidP="00D06161">
            <w:r>
              <w:t>Oral Health</w:t>
            </w:r>
            <w:r w:rsidR="00E851FF">
              <w:t xml:space="preserve"> - </w:t>
            </w:r>
            <w:r>
              <w:t>1</w:t>
            </w:r>
            <w:r w:rsidR="008506B6">
              <w:t>1</w:t>
            </w:r>
          </w:p>
        </w:tc>
      </w:tr>
      <w:tr w:rsidR="00851B4E" w14:paraId="5A134BA4" w14:textId="77777777" w:rsidTr="008F35AD">
        <w:trPr>
          <w:trHeight w:val="260"/>
        </w:trPr>
        <w:tc>
          <w:tcPr>
            <w:tcW w:w="2592" w:type="dxa"/>
          </w:tcPr>
          <w:p w14:paraId="1995F61F" w14:textId="77777777" w:rsidR="00851B4E" w:rsidRPr="00181146" w:rsidRDefault="00851B4E" w:rsidP="008F35AD">
            <w:pPr>
              <w:rPr>
                <w:b/>
                <w:bCs/>
              </w:rPr>
            </w:pPr>
            <w:r w:rsidRPr="00181146">
              <w:rPr>
                <w:b/>
                <w:bCs/>
              </w:rPr>
              <w:t xml:space="preserve">Variable </w:t>
            </w:r>
            <w:r>
              <w:rPr>
                <w:b/>
                <w:bCs/>
              </w:rPr>
              <w:t>n</w:t>
            </w:r>
            <w:r w:rsidRPr="00181146">
              <w:rPr>
                <w:b/>
                <w:bCs/>
              </w:rPr>
              <w:t>ame:</w:t>
            </w:r>
          </w:p>
        </w:tc>
        <w:tc>
          <w:tcPr>
            <w:tcW w:w="7776" w:type="dxa"/>
          </w:tcPr>
          <w:p w14:paraId="290FB158" w14:textId="41A0A4D3" w:rsidR="00851B4E" w:rsidRDefault="00851B4E" w:rsidP="008F35AD">
            <w:r>
              <w:t>Immediate disposition</w:t>
            </w:r>
          </w:p>
        </w:tc>
      </w:tr>
      <w:tr w:rsidR="00851B4E" w14:paraId="0991F76F" w14:textId="77777777" w:rsidTr="008F35AD">
        <w:trPr>
          <w:trHeight w:val="260"/>
        </w:trPr>
        <w:tc>
          <w:tcPr>
            <w:tcW w:w="2592" w:type="dxa"/>
          </w:tcPr>
          <w:p w14:paraId="3149C824" w14:textId="77777777" w:rsidR="00851B4E" w:rsidRPr="00181146" w:rsidRDefault="00851B4E" w:rsidP="008F35AD">
            <w:pPr>
              <w:rPr>
                <w:b/>
                <w:bCs/>
              </w:rPr>
            </w:pPr>
            <w:r>
              <w:rPr>
                <w:b/>
                <w:bCs/>
              </w:rPr>
              <w:t>Variable definition:</w:t>
            </w:r>
          </w:p>
        </w:tc>
        <w:tc>
          <w:tcPr>
            <w:tcW w:w="7776" w:type="dxa"/>
          </w:tcPr>
          <w:p w14:paraId="768FE6B0" w14:textId="4AE01AFD" w:rsidR="00851B4E" w:rsidRDefault="00851B4E" w:rsidP="00580A46">
            <w:r w:rsidRPr="00E217E6">
              <w:rPr>
                <w:rFonts w:cstheme="minorHAnsi"/>
              </w:rPr>
              <w:t xml:space="preserve">Indicates the student’s </w:t>
            </w:r>
            <w:r>
              <w:rPr>
                <w:rFonts w:cstheme="minorHAnsi"/>
              </w:rPr>
              <w:t xml:space="preserve">immediate </w:t>
            </w:r>
            <w:r w:rsidRPr="00E217E6">
              <w:rPr>
                <w:rFonts w:cstheme="minorHAnsi"/>
              </w:rPr>
              <w:t xml:space="preserve">disposition at the conclusion of </w:t>
            </w:r>
            <w:r w:rsidR="00D05EEE">
              <w:rPr>
                <w:rFonts w:cstheme="minorHAnsi"/>
              </w:rPr>
              <w:t>this</w:t>
            </w:r>
            <w:r w:rsidR="00FA3B62">
              <w:rPr>
                <w:rFonts w:cstheme="minorHAnsi"/>
              </w:rPr>
              <w:t xml:space="preserve"> </w:t>
            </w:r>
            <w:r w:rsidR="00580A46">
              <w:rPr>
                <w:rFonts w:cstheme="minorHAnsi"/>
              </w:rPr>
              <w:t>encounter</w:t>
            </w:r>
          </w:p>
        </w:tc>
      </w:tr>
      <w:tr w:rsidR="00851B4E" w14:paraId="06FC4557" w14:textId="77777777" w:rsidTr="008F35AD">
        <w:trPr>
          <w:trHeight w:val="269"/>
        </w:trPr>
        <w:tc>
          <w:tcPr>
            <w:tcW w:w="2592" w:type="dxa"/>
          </w:tcPr>
          <w:p w14:paraId="3FCE1CCA" w14:textId="2093AB67" w:rsidR="00851B4E" w:rsidRDefault="00851B4E" w:rsidP="008F35AD">
            <w:pPr>
              <w:rPr>
                <w:b/>
                <w:bCs/>
              </w:rPr>
            </w:pPr>
            <w:r>
              <w:rPr>
                <w:b/>
                <w:bCs/>
              </w:rPr>
              <w:t>Data collection level</w:t>
            </w:r>
            <w:r w:rsidR="003D69E4">
              <w:rPr>
                <w:b/>
                <w:bCs/>
              </w:rPr>
              <w:t>:</w:t>
            </w:r>
          </w:p>
        </w:tc>
        <w:tc>
          <w:tcPr>
            <w:tcW w:w="7776" w:type="dxa"/>
          </w:tcPr>
          <w:p w14:paraId="61334573" w14:textId="77777777" w:rsidR="00851B4E" w:rsidRPr="00933ED9" w:rsidRDefault="00851B4E" w:rsidP="008F35AD">
            <w:pPr>
              <w:rPr>
                <w:rFonts w:cstheme="minorHAnsi"/>
              </w:rPr>
            </w:pPr>
            <w:r>
              <w:rPr>
                <w:rFonts w:cstheme="minorHAnsi"/>
              </w:rPr>
              <w:t>Encounter</w:t>
            </w:r>
          </w:p>
        </w:tc>
      </w:tr>
      <w:tr w:rsidR="004462AD" w14:paraId="6699297E" w14:textId="77777777" w:rsidTr="004462AD">
        <w:trPr>
          <w:trHeight w:val="269"/>
        </w:trPr>
        <w:tc>
          <w:tcPr>
            <w:tcW w:w="2592" w:type="dxa"/>
          </w:tcPr>
          <w:p w14:paraId="22D9F1DF" w14:textId="77777777" w:rsidR="004462AD" w:rsidRDefault="004462AD" w:rsidP="004462AD">
            <w:pPr>
              <w:rPr>
                <w:b/>
                <w:bCs/>
              </w:rPr>
            </w:pPr>
            <w:r>
              <w:rPr>
                <w:b/>
                <w:bCs/>
              </w:rPr>
              <w:t>Criteria:</w:t>
            </w:r>
          </w:p>
        </w:tc>
        <w:tc>
          <w:tcPr>
            <w:tcW w:w="7776" w:type="dxa"/>
          </w:tcPr>
          <w:p w14:paraId="1E20ACFD" w14:textId="29FC0C4E" w:rsidR="004462AD" w:rsidRPr="002D34B9" w:rsidRDefault="008506B6" w:rsidP="008506B6">
            <w:pPr>
              <w:rPr>
                <w:iCs/>
              </w:rPr>
            </w:pPr>
            <w:r>
              <w:rPr>
                <w:iCs/>
              </w:rPr>
              <w:t>S</w:t>
            </w:r>
            <w:r w:rsidR="004462AD">
              <w:rPr>
                <w:iCs/>
              </w:rPr>
              <w:t xml:space="preserve">tudents who received </w:t>
            </w:r>
            <w:r w:rsidR="003926CF">
              <w:rPr>
                <w:iCs/>
              </w:rPr>
              <w:t xml:space="preserve">oral health </w:t>
            </w:r>
            <w:r w:rsidR="004462AD">
              <w:rPr>
                <w:iCs/>
              </w:rPr>
              <w:t>service</w:t>
            </w:r>
            <w:r>
              <w:rPr>
                <w:iCs/>
              </w:rPr>
              <w:t>s</w:t>
            </w:r>
            <w:r w:rsidR="004462AD">
              <w:rPr>
                <w:iCs/>
              </w:rPr>
              <w:t xml:space="preserve"> as part of the SB-TNGP during this measurement period</w:t>
            </w:r>
          </w:p>
        </w:tc>
      </w:tr>
      <w:tr w:rsidR="00851B4E" w14:paraId="7BB7DFD1" w14:textId="77777777" w:rsidTr="008F35AD">
        <w:trPr>
          <w:trHeight w:val="269"/>
        </w:trPr>
        <w:tc>
          <w:tcPr>
            <w:tcW w:w="2592" w:type="dxa"/>
          </w:tcPr>
          <w:p w14:paraId="16FCD80D" w14:textId="77777777" w:rsidR="00851B4E" w:rsidRPr="00181146" w:rsidRDefault="00851B4E" w:rsidP="008F35AD">
            <w:pPr>
              <w:rPr>
                <w:b/>
                <w:bCs/>
              </w:rPr>
            </w:pPr>
            <w:r>
              <w:rPr>
                <w:b/>
                <w:bCs/>
              </w:rPr>
              <w:t>Valid (allowable) values:</w:t>
            </w:r>
          </w:p>
        </w:tc>
        <w:tc>
          <w:tcPr>
            <w:tcW w:w="7776" w:type="dxa"/>
          </w:tcPr>
          <w:p w14:paraId="35D8B329" w14:textId="12784676" w:rsidR="00880A63" w:rsidRPr="00FC2DF0" w:rsidRDefault="00CC7545" w:rsidP="00B90C72">
            <w:pPr>
              <w:rPr>
                <w:iCs/>
              </w:rPr>
            </w:pPr>
            <w:r>
              <w:rPr>
                <w:iCs/>
              </w:rPr>
              <w:t xml:space="preserve">Check only one of the following. </w:t>
            </w:r>
            <w:r w:rsidR="00880A63" w:rsidRPr="00FC2DF0">
              <w:rPr>
                <w:iCs/>
              </w:rPr>
              <w:t>Options for response are:</w:t>
            </w:r>
          </w:p>
          <w:p w14:paraId="7249C825" w14:textId="7D4B1F1F" w:rsidR="00D06161" w:rsidRPr="00880A63" w:rsidRDefault="001B2A35" w:rsidP="00B90C72">
            <w:pPr>
              <w:rPr>
                <w:rFonts w:cstheme="minorHAnsi"/>
                <w:i/>
              </w:rPr>
            </w:pPr>
            <w:r w:rsidRPr="00880A63">
              <w:rPr>
                <w:rFonts w:cstheme="minorHAnsi"/>
                <w:i/>
                <w:iCs/>
              </w:rPr>
              <w:t>□</w:t>
            </w:r>
            <w:r w:rsidRPr="00880A63">
              <w:rPr>
                <w:i/>
                <w:iCs/>
              </w:rPr>
              <w:t xml:space="preserve"> </w:t>
            </w:r>
            <w:r w:rsidR="0008667B" w:rsidRPr="00880A63">
              <w:rPr>
                <w:i/>
                <w:iCs/>
              </w:rPr>
              <w:t>Student was r</w:t>
            </w:r>
            <w:r w:rsidR="00851B4E" w:rsidRPr="00880A63">
              <w:rPr>
                <w:rFonts w:cstheme="minorHAnsi"/>
                <w:i/>
              </w:rPr>
              <w:t>e</w:t>
            </w:r>
            <w:r w:rsidR="00F817DC">
              <w:rPr>
                <w:rFonts w:cstheme="minorHAnsi"/>
                <w:i/>
              </w:rPr>
              <w:t>leas</w:t>
            </w:r>
            <w:r w:rsidR="00851B4E" w:rsidRPr="00880A63">
              <w:rPr>
                <w:rFonts w:cstheme="minorHAnsi"/>
                <w:i/>
              </w:rPr>
              <w:t xml:space="preserve">ed to </w:t>
            </w:r>
            <w:r w:rsidR="00EA5C8E">
              <w:rPr>
                <w:rFonts w:cstheme="minorHAnsi"/>
                <w:i/>
              </w:rPr>
              <w:t xml:space="preserve">resume regular </w:t>
            </w:r>
            <w:r w:rsidR="00ED128E">
              <w:rPr>
                <w:rFonts w:cstheme="minorHAnsi"/>
                <w:i/>
              </w:rPr>
              <w:t xml:space="preserve">school </w:t>
            </w:r>
            <w:r w:rsidR="00EA5C8E">
              <w:rPr>
                <w:rFonts w:cstheme="minorHAnsi"/>
                <w:i/>
              </w:rPr>
              <w:t>schedule</w:t>
            </w:r>
          </w:p>
          <w:p w14:paraId="3A6382D9" w14:textId="09D0A91E" w:rsidR="00851B4E" w:rsidRDefault="00880A63" w:rsidP="00B90C72">
            <w:pPr>
              <w:rPr>
                <w:rFonts w:cstheme="minorHAnsi"/>
                <w:i/>
              </w:rPr>
            </w:pPr>
            <w:r w:rsidRPr="00880A63">
              <w:rPr>
                <w:rFonts w:cstheme="minorHAnsi"/>
                <w:i/>
                <w:iCs/>
              </w:rPr>
              <w:t>□</w:t>
            </w:r>
            <w:r w:rsidRPr="00880A63">
              <w:rPr>
                <w:i/>
                <w:iCs/>
              </w:rPr>
              <w:t xml:space="preserve"> </w:t>
            </w:r>
            <w:r w:rsidRPr="00880A63">
              <w:rPr>
                <w:rFonts w:cstheme="minorHAnsi"/>
                <w:i/>
              </w:rPr>
              <w:t>Student was released from school</w:t>
            </w:r>
            <w:r w:rsidR="00D06161">
              <w:rPr>
                <w:rFonts w:cstheme="minorHAnsi"/>
                <w:i/>
              </w:rPr>
              <w:t xml:space="preserve"> </w:t>
            </w:r>
            <w:r w:rsidR="00EA5C8E">
              <w:rPr>
                <w:rFonts w:cstheme="minorHAnsi"/>
                <w:i/>
              </w:rPr>
              <w:t xml:space="preserve">to </w:t>
            </w:r>
            <w:r w:rsidR="00DF383C">
              <w:rPr>
                <w:rFonts w:cstheme="minorHAnsi"/>
                <w:i/>
              </w:rPr>
              <w:t>parent/</w:t>
            </w:r>
            <w:r w:rsidR="00EA5C8E">
              <w:rPr>
                <w:rFonts w:cstheme="minorHAnsi"/>
                <w:i/>
              </w:rPr>
              <w:t>guardian’s care</w:t>
            </w:r>
          </w:p>
          <w:p w14:paraId="24F48F95" w14:textId="7D73C666" w:rsidR="003D41DF" w:rsidRDefault="003D41DF" w:rsidP="00B90C72">
            <w:pPr>
              <w:rPr>
                <w:rFonts w:cstheme="minorHAnsi"/>
                <w:i/>
              </w:rPr>
            </w:pPr>
            <w:r w:rsidRPr="00880A63">
              <w:rPr>
                <w:rFonts w:cstheme="minorHAnsi"/>
                <w:i/>
                <w:iCs/>
              </w:rPr>
              <w:t>□</w:t>
            </w:r>
            <w:r w:rsidRPr="00880A63">
              <w:rPr>
                <w:i/>
                <w:iCs/>
              </w:rPr>
              <w:t xml:space="preserve"> Student was t</w:t>
            </w:r>
            <w:r w:rsidRPr="00880A63">
              <w:rPr>
                <w:rFonts w:cstheme="minorHAnsi"/>
                <w:i/>
              </w:rPr>
              <w:t>ransferred to other health care</w:t>
            </w:r>
          </w:p>
          <w:p w14:paraId="6E82667D" w14:textId="77777777" w:rsidR="003D41DF" w:rsidRDefault="003D41DF" w:rsidP="003D41DF">
            <w:r>
              <w:rPr>
                <w:rFonts w:cstheme="minorHAnsi"/>
                <w:iCs/>
              </w:rPr>
              <w:t>□</w:t>
            </w:r>
            <w:r>
              <w:rPr>
                <w:iCs/>
              </w:rPr>
              <w:t xml:space="preserve"> </w:t>
            </w:r>
            <w:r>
              <w:rPr>
                <w:i/>
                <w:iCs/>
              </w:rPr>
              <w:t xml:space="preserve">Other – please specify:__________________________________________ </w:t>
            </w:r>
          </w:p>
          <w:p w14:paraId="266F61C9" w14:textId="1BA2BCA7" w:rsidR="003D41DF" w:rsidRPr="00880A63" w:rsidRDefault="003D41DF" w:rsidP="003D41DF">
            <w:pPr>
              <w:rPr>
                <w:rFonts w:cstheme="minorHAnsi"/>
                <w:i/>
              </w:rPr>
            </w:pPr>
            <w:r>
              <w:rPr>
                <w:rFonts w:cstheme="minorHAnsi"/>
                <w:iCs/>
              </w:rPr>
              <w:t>□</w:t>
            </w:r>
            <w:r>
              <w:rPr>
                <w:iCs/>
              </w:rPr>
              <w:t xml:space="preserve"> </w:t>
            </w:r>
            <w:r>
              <w:rPr>
                <w:i/>
                <w:iCs/>
              </w:rPr>
              <w:t>Unknown:</w:t>
            </w:r>
            <w:r>
              <w:t xml:space="preserve"> Unable to determine from telehealth log or student visit record</w:t>
            </w:r>
          </w:p>
        </w:tc>
      </w:tr>
      <w:tr w:rsidR="003D41DF" w14:paraId="272AA42F" w14:textId="77777777" w:rsidTr="008F35AD">
        <w:trPr>
          <w:trHeight w:val="269"/>
        </w:trPr>
        <w:tc>
          <w:tcPr>
            <w:tcW w:w="2592" w:type="dxa"/>
          </w:tcPr>
          <w:p w14:paraId="5E5EE087" w14:textId="3772C6C1" w:rsidR="003D41DF" w:rsidRDefault="003D41DF" w:rsidP="008F35AD">
            <w:pPr>
              <w:rPr>
                <w:b/>
                <w:bCs/>
              </w:rPr>
            </w:pPr>
            <w:r w:rsidRPr="008806C8">
              <w:rPr>
                <w:b/>
                <w:bCs/>
              </w:rPr>
              <w:t>Note for abstractions:</w:t>
            </w:r>
          </w:p>
        </w:tc>
        <w:tc>
          <w:tcPr>
            <w:tcW w:w="7776" w:type="dxa"/>
          </w:tcPr>
          <w:p w14:paraId="78D89074" w14:textId="77777777" w:rsidR="003D41DF" w:rsidRDefault="003D41DF" w:rsidP="00B90C72">
            <w:pPr>
              <w:rPr>
                <w:iCs/>
              </w:rPr>
            </w:pPr>
          </w:p>
        </w:tc>
      </w:tr>
      <w:tr w:rsidR="003D41DF" w14:paraId="74068329" w14:textId="77777777" w:rsidTr="008F35AD">
        <w:trPr>
          <w:trHeight w:val="269"/>
        </w:trPr>
        <w:tc>
          <w:tcPr>
            <w:tcW w:w="2592" w:type="dxa"/>
          </w:tcPr>
          <w:p w14:paraId="083C146B" w14:textId="0280B352" w:rsidR="003D41DF" w:rsidRDefault="003D41DF" w:rsidP="008F35AD">
            <w:pPr>
              <w:rPr>
                <w:b/>
                <w:bCs/>
              </w:rPr>
            </w:pPr>
            <w:r>
              <w:rPr>
                <w:b/>
                <w:bCs/>
              </w:rPr>
              <w:t>Source for definitions:</w:t>
            </w:r>
          </w:p>
        </w:tc>
        <w:tc>
          <w:tcPr>
            <w:tcW w:w="7776" w:type="dxa"/>
          </w:tcPr>
          <w:p w14:paraId="03E7F09E" w14:textId="0A5A7CE5" w:rsidR="003D41DF" w:rsidRDefault="003D41DF" w:rsidP="00B90C72">
            <w:pPr>
              <w:rPr>
                <w:iCs/>
              </w:rPr>
            </w:pPr>
            <w:r>
              <w:rPr>
                <w:iCs/>
              </w:rPr>
              <w:t>Rural Telehealth Research Center</w:t>
            </w:r>
          </w:p>
        </w:tc>
      </w:tr>
    </w:tbl>
    <w:p w14:paraId="7262838D" w14:textId="504A814B" w:rsidR="00851B4E" w:rsidRDefault="00851B4E" w:rsidP="00F817DC">
      <w:pPr>
        <w:jc w:val="center"/>
        <w:rPr>
          <w:b/>
          <w:bCs/>
        </w:rPr>
      </w:pPr>
    </w:p>
    <w:p w14:paraId="3688DEA0" w14:textId="77777777" w:rsidR="003909CA" w:rsidRDefault="003909CA" w:rsidP="00F817DC">
      <w:pPr>
        <w:jc w:val="center"/>
        <w:rPr>
          <w:b/>
          <w:bCs/>
        </w:rPr>
      </w:pPr>
    </w:p>
    <w:tbl>
      <w:tblPr>
        <w:tblStyle w:val="TableGrid"/>
        <w:tblW w:w="10368" w:type="dxa"/>
        <w:tblLook w:val="04A0" w:firstRow="1" w:lastRow="0" w:firstColumn="1" w:lastColumn="0" w:noHBand="0" w:noVBand="1"/>
      </w:tblPr>
      <w:tblGrid>
        <w:gridCol w:w="2592"/>
        <w:gridCol w:w="7776"/>
      </w:tblGrid>
      <w:tr w:rsidR="00851B4E" w14:paraId="2844C5A5" w14:textId="77777777" w:rsidTr="008F35AD">
        <w:trPr>
          <w:trHeight w:val="274"/>
        </w:trPr>
        <w:tc>
          <w:tcPr>
            <w:tcW w:w="2592" w:type="dxa"/>
            <w:shd w:val="clear" w:color="auto" w:fill="B8CCE4" w:themeFill="accent1" w:themeFillTint="66"/>
          </w:tcPr>
          <w:p w14:paraId="0A6203A0" w14:textId="77777777" w:rsidR="00851B4E" w:rsidRPr="00181146" w:rsidRDefault="00851B4E" w:rsidP="00F817DC">
            <w:pPr>
              <w:rPr>
                <w:b/>
                <w:bCs/>
              </w:rPr>
            </w:pPr>
            <w:r>
              <w:rPr>
                <w:b/>
                <w:bCs/>
              </w:rPr>
              <w:t>Data element number:</w:t>
            </w:r>
          </w:p>
        </w:tc>
        <w:tc>
          <w:tcPr>
            <w:tcW w:w="7776" w:type="dxa"/>
            <w:shd w:val="clear" w:color="auto" w:fill="B8CCE4" w:themeFill="accent1" w:themeFillTint="66"/>
          </w:tcPr>
          <w:p w14:paraId="6D31BDA1" w14:textId="4570D0AC" w:rsidR="00851B4E" w:rsidRDefault="003926CF" w:rsidP="00F817DC">
            <w:r>
              <w:t>Oral Health</w:t>
            </w:r>
            <w:r w:rsidR="00E851FF">
              <w:t xml:space="preserve"> - 1</w:t>
            </w:r>
            <w:r w:rsidR="008506B6">
              <w:t>2</w:t>
            </w:r>
          </w:p>
        </w:tc>
      </w:tr>
      <w:tr w:rsidR="00851B4E" w14:paraId="2227F300" w14:textId="77777777" w:rsidTr="008F35AD">
        <w:trPr>
          <w:trHeight w:val="260"/>
        </w:trPr>
        <w:tc>
          <w:tcPr>
            <w:tcW w:w="2592" w:type="dxa"/>
          </w:tcPr>
          <w:p w14:paraId="715F2407" w14:textId="77777777" w:rsidR="00851B4E" w:rsidRPr="00181146" w:rsidRDefault="00851B4E" w:rsidP="00F817DC">
            <w:pPr>
              <w:rPr>
                <w:b/>
                <w:bCs/>
              </w:rPr>
            </w:pPr>
            <w:r w:rsidRPr="00181146">
              <w:rPr>
                <w:b/>
                <w:bCs/>
              </w:rPr>
              <w:t xml:space="preserve">Variable </w:t>
            </w:r>
            <w:r>
              <w:rPr>
                <w:b/>
                <w:bCs/>
              </w:rPr>
              <w:t>n</w:t>
            </w:r>
            <w:r w:rsidRPr="00181146">
              <w:rPr>
                <w:b/>
                <w:bCs/>
              </w:rPr>
              <w:t>ame:</w:t>
            </w:r>
          </w:p>
        </w:tc>
        <w:tc>
          <w:tcPr>
            <w:tcW w:w="7776" w:type="dxa"/>
          </w:tcPr>
          <w:p w14:paraId="69F61F9E" w14:textId="712497A5" w:rsidR="00851B4E" w:rsidRDefault="00851B4E" w:rsidP="00F817DC">
            <w:r>
              <w:t>Follow-up referral</w:t>
            </w:r>
          </w:p>
        </w:tc>
      </w:tr>
      <w:tr w:rsidR="00851B4E" w14:paraId="2565452C" w14:textId="77777777" w:rsidTr="008F35AD">
        <w:trPr>
          <w:trHeight w:val="260"/>
        </w:trPr>
        <w:tc>
          <w:tcPr>
            <w:tcW w:w="2592" w:type="dxa"/>
          </w:tcPr>
          <w:p w14:paraId="71A2117A" w14:textId="77777777" w:rsidR="00851B4E" w:rsidRPr="00181146" w:rsidRDefault="00851B4E" w:rsidP="008F35AD">
            <w:pPr>
              <w:rPr>
                <w:b/>
                <w:bCs/>
              </w:rPr>
            </w:pPr>
            <w:r>
              <w:rPr>
                <w:b/>
                <w:bCs/>
              </w:rPr>
              <w:t>Variable definition:</w:t>
            </w:r>
          </w:p>
        </w:tc>
        <w:tc>
          <w:tcPr>
            <w:tcW w:w="7776" w:type="dxa"/>
          </w:tcPr>
          <w:p w14:paraId="71856449" w14:textId="630A6DB8" w:rsidR="00851B4E" w:rsidRDefault="00851B4E" w:rsidP="005B43C8">
            <w:r w:rsidRPr="00E217E6">
              <w:rPr>
                <w:rFonts w:cstheme="minorHAnsi"/>
              </w:rPr>
              <w:t xml:space="preserve">Indicates </w:t>
            </w:r>
            <w:r>
              <w:rPr>
                <w:rFonts w:cstheme="minorHAnsi"/>
              </w:rPr>
              <w:t xml:space="preserve">whether </w:t>
            </w:r>
            <w:r w:rsidR="0023212A">
              <w:rPr>
                <w:rFonts w:cstheme="minorHAnsi"/>
              </w:rPr>
              <w:t xml:space="preserve">or not </w:t>
            </w:r>
            <w:r>
              <w:rPr>
                <w:rFonts w:cstheme="minorHAnsi"/>
              </w:rPr>
              <w:t>the student was referred for follow-up</w:t>
            </w:r>
            <w:r w:rsidR="00337BBE">
              <w:rPr>
                <w:rFonts w:cstheme="minorHAnsi"/>
              </w:rPr>
              <w:t xml:space="preserve"> care</w:t>
            </w:r>
            <w:r w:rsidR="0008667B">
              <w:rPr>
                <w:rFonts w:cstheme="minorHAnsi"/>
              </w:rPr>
              <w:t xml:space="preserve"> </w:t>
            </w:r>
            <w:r w:rsidR="00D05EEE">
              <w:rPr>
                <w:rFonts w:cstheme="minorHAnsi"/>
              </w:rPr>
              <w:t xml:space="preserve">at the end of </w:t>
            </w:r>
            <w:r w:rsidR="005B43C8">
              <w:rPr>
                <w:rFonts w:cstheme="minorHAnsi"/>
              </w:rPr>
              <w:t xml:space="preserve">the </w:t>
            </w:r>
            <w:r w:rsidR="00580A46">
              <w:rPr>
                <w:rFonts w:cstheme="minorHAnsi"/>
              </w:rPr>
              <w:t>encounter</w:t>
            </w:r>
          </w:p>
        </w:tc>
      </w:tr>
      <w:tr w:rsidR="00851B4E" w14:paraId="01636653" w14:textId="77777777" w:rsidTr="008F35AD">
        <w:trPr>
          <w:trHeight w:val="269"/>
        </w:trPr>
        <w:tc>
          <w:tcPr>
            <w:tcW w:w="2592" w:type="dxa"/>
          </w:tcPr>
          <w:p w14:paraId="391B7E2E" w14:textId="176DDCA7" w:rsidR="00851B4E" w:rsidRDefault="00851B4E" w:rsidP="008F35AD">
            <w:pPr>
              <w:rPr>
                <w:b/>
                <w:bCs/>
              </w:rPr>
            </w:pPr>
            <w:r>
              <w:rPr>
                <w:b/>
                <w:bCs/>
              </w:rPr>
              <w:t>Data collection level</w:t>
            </w:r>
            <w:r w:rsidR="005B43C8">
              <w:rPr>
                <w:b/>
                <w:bCs/>
              </w:rPr>
              <w:t>:</w:t>
            </w:r>
          </w:p>
        </w:tc>
        <w:tc>
          <w:tcPr>
            <w:tcW w:w="7776" w:type="dxa"/>
          </w:tcPr>
          <w:p w14:paraId="6EC47257" w14:textId="77777777" w:rsidR="00851B4E" w:rsidRPr="00933ED9" w:rsidRDefault="00851B4E" w:rsidP="008F35AD">
            <w:pPr>
              <w:rPr>
                <w:rFonts w:cstheme="minorHAnsi"/>
              </w:rPr>
            </w:pPr>
            <w:r>
              <w:rPr>
                <w:rFonts w:cstheme="minorHAnsi"/>
              </w:rPr>
              <w:t>Encounter</w:t>
            </w:r>
          </w:p>
        </w:tc>
      </w:tr>
      <w:tr w:rsidR="004462AD" w14:paraId="3FA5C488" w14:textId="77777777" w:rsidTr="004462AD">
        <w:trPr>
          <w:trHeight w:val="269"/>
        </w:trPr>
        <w:tc>
          <w:tcPr>
            <w:tcW w:w="2592" w:type="dxa"/>
          </w:tcPr>
          <w:p w14:paraId="52DEAEA1" w14:textId="77777777" w:rsidR="004462AD" w:rsidRDefault="004462AD" w:rsidP="004462AD">
            <w:pPr>
              <w:rPr>
                <w:b/>
                <w:bCs/>
              </w:rPr>
            </w:pPr>
            <w:r>
              <w:rPr>
                <w:b/>
                <w:bCs/>
              </w:rPr>
              <w:t>Criteria:</w:t>
            </w:r>
          </w:p>
        </w:tc>
        <w:tc>
          <w:tcPr>
            <w:tcW w:w="7776" w:type="dxa"/>
          </w:tcPr>
          <w:p w14:paraId="43DE3BB7" w14:textId="310AC896" w:rsidR="004462AD" w:rsidRPr="002D34B9" w:rsidRDefault="008506B6" w:rsidP="008506B6">
            <w:pPr>
              <w:rPr>
                <w:iCs/>
              </w:rPr>
            </w:pPr>
            <w:r>
              <w:rPr>
                <w:iCs/>
              </w:rPr>
              <w:t>S</w:t>
            </w:r>
            <w:r w:rsidR="004462AD">
              <w:rPr>
                <w:iCs/>
              </w:rPr>
              <w:t xml:space="preserve">tudents who received </w:t>
            </w:r>
            <w:r w:rsidR="003926CF">
              <w:rPr>
                <w:iCs/>
              </w:rPr>
              <w:t xml:space="preserve">oral health </w:t>
            </w:r>
            <w:r w:rsidR="004462AD">
              <w:rPr>
                <w:iCs/>
              </w:rPr>
              <w:t>service</w:t>
            </w:r>
            <w:r>
              <w:rPr>
                <w:iCs/>
              </w:rPr>
              <w:t>s</w:t>
            </w:r>
            <w:r w:rsidR="004462AD">
              <w:rPr>
                <w:iCs/>
              </w:rPr>
              <w:t xml:space="preserve"> as part of the SB-TNGP during this measurement period</w:t>
            </w:r>
          </w:p>
        </w:tc>
      </w:tr>
      <w:tr w:rsidR="00D87862" w14:paraId="53D34780" w14:textId="77777777" w:rsidTr="0091550D">
        <w:trPr>
          <w:trHeight w:val="1930"/>
        </w:trPr>
        <w:tc>
          <w:tcPr>
            <w:tcW w:w="2592" w:type="dxa"/>
          </w:tcPr>
          <w:p w14:paraId="5D593539" w14:textId="77777777" w:rsidR="00D87862" w:rsidRPr="00181146" w:rsidRDefault="00D87862" w:rsidP="008F35AD">
            <w:pPr>
              <w:rPr>
                <w:b/>
                <w:bCs/>
              </w:rPr>
            </w:pPr>
            <w:r>
              <w:rPr>
                <w:b/>
                <w:bCs/>
              </w:rPr>
              <w:t>Valid (allowable) values:</w:t>
            </w:r>
          </w:p>
        </w:tc>
        <w:tc>
          <w:tcPr>
            <w:tcW w:w="7776" w:type="dxa"/>
          </w:tcPr>
          <w:p w14:paraId="5FE04568" w14:textId="22200A7B" w:rsidR="00D87862" w:rsidRPr="00FC2DF0" w:rsidRDefault="00D87862" w:rsidP="00880A63">
            <w:pPr>
              <w:rPr>
                <w:iCs/>
              </w:rPr>
            </w:pPr>
            <w:r>
              <w:rPr>
                <w:iCs/>
              </w:rPr>
              <w:t xml:space="preserve">Check only one of the following. </w:t>
            </w:r>
            <w:r w:rsidRPr="00FC2DF0">
              <w:rPr>
                <w:iCs/>
              </w:rPr>
              <w:t>Options for response are:</w:t>
            </w:r>
          </w:p>
          <w:p w14:paraId="4BA550B4" w14:textId="0A94AA41" w:rsidR="00D87862" w:rsidRPr="00880A63" w:rsidRDefault="00D87862" w:rsidP="0023212A">
            <w:pPr>
              <w:rPr>
                <w:i/>
              </w:rPr>
            </w:pPr>
            <w:r w:rsidRPr="00880A63">
              <w:rPr>
                <w:rFonts w:cstheme="minorHAnsi"/>
                <w:i/>
                <w:iCs/>
              </w:rPr>
              <w:t>□</w:t>
            </w:r>
            <w:r w:rsidRPr="00880A63">
              <w:rPr>
                <w:i/>
                <w:iCs/>
              </w:rPr>
              <w:t xml:space="preserve"> Student was</w:t>
            </w:r>
            <w:r w:rsidR="00370B5C">
              <w:rPr>
                <w:i/>
                <w:iCs/>
              </w:rPr>
              <w:t xml:space="preserve"> determined to</w:t>
            </w:r>
            <w:r w:rsidRPr="00880A63">
              <w:rPr>
                <w:i/>
                <w:iCs/>
              </w:rPr>
              <w:t xml:space="preserve"> </w:t>
            </w:r>
            <w:r>
              <w:rPr>
                <w:i/>
                <w:iCs/>
              </w:rPr>
              <w:t xml:space="preserve">NOT </w:t>
            </w:r>
            <w:r w:rsidR="00370B5C">
              <w:rPr>
                <w:i/>
                <w:iCs/>
              </w:rPr>
              <w:t xml:space="preserve">need </w:t>
            </w:r>
            <w:r>
              <w:rPr>
                <w:i/>
                <w:iCs/>
              </w:rPr>
              <w:t>referr</w:t>
            </w:r>
            <w:r w:rsidR="00370B5C">
              <w:rPr>
                <w:i/>
                <w:iCs/>
              </w:rPr>
              <w:t>al</w:t>
            </w:r>
            <w:r>
              <w:rPr>
                <w:i/>
                <w:iCs/>
              </w:rPr>
              <w:t xml:space="preserve"> for follow-up care</w:t>
            </w:r>
          </w:p>
          <w:p w14:paraId="2015EA6D" w14:textId="4FA09456"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 xml:space="preserve">eferred for follow-up return visit to </w:t>
            </w:r>
            <w:r w:rsidR="00FA3B62">
              <w:rPr>
                <w:i/>
                <w:iCs/>
              </w:rPr>
              <w:t>SB-TNGP</w:t>
            </w:r>
            <w:r>
              <w:rPr>
                <w:i/>
                <w:iCs/>
              </w:rPr>
              <w:t xml:space="preserve"> WITH telehealth</w:t>
            </w:r>
          </w:p>
          <w:p w14:paraId="03CF13B2" w14:textId="4C6CDE0C"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 xml:space="preserve">eferred for follow-up return visit to </w:t>
            </w:r>
            <w:r w:rsidR="00FA3B62">
              <w:rPr>
                <w:i/>
                <w:iCs/>
              </w:rPr>
              <w:t>SB-TNGP</w:t>
            </w:r>
            <w:r>
              <w:rPr>
                <w:i/>
                <w:iCs/>
              </w:rPr>
              <w:t xml:space="preserve"> WITHOUT telehealth</w:t>
            </w:r>
          </w:p>
          <w:p w14:paraId="3A333AB4" w14:textId="289EF886"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to primary care provider outside of school</w:t>
            </w:r>
          </w:p>
          <w:p w14:paraId="5A5FD737" w14:textId="0D25F5A2"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to specialty care outside of school</w:t>
            </w:r>
          </w:p>
          <w:p w14:paraId="230B1FD2" w14:textId="77777777" w:rsidR="00D87862" w:rsidRDefault="00D87862" w:rsidP="00370B5C">
            <w:pPr>
              <w:rPr>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for other care outside of school</w:t>
            </w:r>
          </w:p>
          <w:p w14:paraId="1DCE6E63" w14:textId="77777777" w:rsidR="003D41DF" w:rsidRDefault="003D41DF" w:rsidP="003D41DF">
            <w:r>
              <w:rPr>
                <w:rFonts w:cstheme="minorHAnsi"/>
                <w:iCs/>
              </w:rPr>
              <w:t>□</w:t>
            </w:r>
            <w:r>
              <w:rPr>
                <w:iCs/>
              </w:rPr>
              <w:t xml:space="preserve"> </w:t>
            </w:r>
            <w:r>
              <w:rPr>
                <w:i/>
                <w:iCs/>
              </w:rPr>
              <w:t xml:space="preserve">Other – please specify:__________________________________________ </w:t>
            </w:r>
          </w:p>
          <w:p w14:paraId="425BB8F4" w14:textId="136D80A4" w:rsidR="003D41DF" w:rsidRPr="00880A63" w:rsidRDefault="003D41DF" w:rsidP="003D41DF">
            <w:pPr>
              <w:rPr>
                <w:i/>
              </w:rPr>
            </w:pPr>
            <w:r>
              <w:rPr>
                <w:rFonts w:cstheme="minorHAnsi"/>
                <w:iCs/>
              </w:rPr>
              <w:t>□</w:t>
            </w:r>
            <w:r>
              <w:rPr>
                <w:iCs/>
              </w:rPr>
              <w:t xml:space="preserve"> </w:t>
            </w:r>
            <w:r>
              <w:rPr>
                <w:i/>
                <w:iCs/>
              </w:rPr>
              <w:t>Unknown:</w:t>
            </w:r>
            <w:r>
              <w:t xml:space="preserve"> Unable to determine from telehealth log or student visit record</w:t>
            </w:r>
          </w:p>
        </w:tc>
      </w:tr>
      <w:tr w:rsidR="00851B4E" w14:paraId="62AA9FE2" w14:textId="77777777" w:rsidTr="008F35AD">
        <w:trPr>
          <w:trHeight w:val="274"/>
        </w:trPr>
        <w:tc>
          <w:tcPr>
            <w:tcW w:w="2592" w:type="dxa"/>
          </w:tcPr>
          <w:p w14:paraId="72F59296" w14:textId="7F56AF46" w:rsidR="00851B4E" w:rsidRPr="008806C8" w:rsidRDefault="00851B4E" w:rsidP="008F35AD">
            <w:pPr>
              <w:rPr>
                <w:b/>
                <w:bCs/>
              </w:rPr>
            </w:pPr>
            <w:r w:rsidRPr="008806C8">
              <w:rPr>
                <w:b/>
                <w:bCs/>
              </w:rPr>
              <w:t>Note for abstractions:</w:t>
            </w:r>
          </w:p>
        </w:tc>
        <w:tc>
          <w:tcPr>
            <w:tcW w:w="7776" w:type="dxa"/>
          </w:tcPr>
          <w:p w14:paraId="5040D7FB" w14:textId="17DB1229" w:rsidR="00851B4E" w:rsidRDefault="00851B4E" w:rsidP="00F23376">
            <w:pPr>
              <w:pStyle w:val="ListParagraph"/>
              <w:numPr>
                <w:ilvl w:val="0"/>
                <w:numId w:val="20"/>
              </w:numPr>
              <w:ind w:left="350"/>
            </w:pPr>
          </w:p>
        </w:tc>
      </w:tr>
      <w:tr w:rsidR="00851B4E" w14:paraId="6A83714B" w14:textId="77777777" w:rsidTr="00CC0D16">
        <w:trPr>
          <w:trHeight w:val="260"/>
        </w:trPr>
        <w:tc>
          <w:tcPr>
            <w:tcW w:w="2592" w:type="dxa"/>
          </w:tcPr>
          <w:p w14:paraId="6C5192EF" w14:textId="77777777" w:rsidR="00851B4E" w:rsidRDefault="00851B4E" w:rsidP="008F35AD">
            <w:pPr>
              <w:rPr>
                <w:b/>
                <w:bCs/>
              </w:rPr>
            </w:pPr>
            <w:r>
              <w:rPr>
                <w:b/>
                <w:bCs/>
              </w:rPr>
              <w:t>Source for definitions:</w:t>
            </w:r>
          </w:p>
        </w:tc>
        <w:tc>
          <w:tcPr>
            <w:tcW w:w="7776" w:type="dxa"/>
            <w:shd w:val="clear" w:color="auto" w:fill="auto"/>
          </w:tcPr>
          <w:p w14:paraId="107EC620" w14:textId="07974654" w:rsidR="00851B4E" w:rsidRDefault="0055793A" w:rsidP="008F35AD">
            <w:r>
              <w:t xml:space="preserve">Rural Telehealth Research Center </w:t>
            </w:r>
          </w:p>
        </w:tc>
      </w:tr>
    </w:tbl>
    <w:p w14:paraId="13A20DC6" w14:textId="328D7BEF" w:rsidR="00766528" w:rsidRDefault="00766528" w:rsidP="00766528">
      <w:pPr>
        <w:jc w:val="center"/>
        <w:rPr>
          <w:b/>
          <w:bCs/>
        </w:rPr>
      </w:pPr>
    </w:p>
    <w:p w14:paraId="78D83D30" w14:textId="77777777" w:rsidR="00766528" w:rsidRDefault="00766528" w:rsidP="00766528">
      <w:pPr>
        <w:jc w:val="center"/>
        <w:rPr>
          <w:b/>
          <w:bCs/>
        </w:rPr>
      </w:pPr>
    </w:p>
    <w:tbl>
      <w:tblPr>
        <w:tblStyle w:val="TableGrid"/>
        <w:tblW w:w="10368" w:type="dxa"/>
        <w:tblLook w:val="04A0" w:firstRow="1" w:lastRow="0" w:firstColumn="1" w:lastColumn="0" w:noHBand="0" w:noVBand="1"/>
      </w:tblPr>
      <w:tblGrid>
        <w:gridCol w:w="2592"/>
        <w:gridCol w:w="7776"/>
      </w:tblGrid>
      <w:tr w:rsidR="00766528" w14:paraId="4EC5EAC3" w14:textId="77777777" w:rsidTr="00F110B9">
        <w:trPr>
          <w:trHeight w:val="274"/>
        </w:trPr>
        <w:tc>
          <w:tcPr>
            <w:tcW w:w="2592" w:type="dxa"/>
            <w:shd w:val="clear" w:color="auto" w:fill="B8CCE4" w:themeFill="accent1" w:themeFillTint="66"/>
          </w:tcPr>
          <w:p w14:paraId="4AF71422" w14:textId="77777777" w:rsidR="00766528" w:rsidRPr="00181146" w:rsidRDefault="00766528" w:rsidP="00F110B9">
            <w:pPr>
              <w:rPr>
                <w:b/>
                <w:bCs/>
              </w:rPr>
            </w:pPr>
            <w:r>
              <w:rPr>
                <w:b/>
                <w:bCs/>
              </w:rPr>
              <w:t>Data element number:</w:t>
            </w:r>
          </w:p>
        </w:tc>
        <w:tc>
          <w:tcPr>
            <w:tcW w:w="7776" w:type="dxa"/>
            <w:shd w:val="clear" w:color="auto" w:fill="B8CCE4" w:themeFill="accent1" w:themeFillTint="66"/>
          </w:tcPr>
          <w:p w14:paraId="03CC46D4" w14:textId="05BDF84A" w:rsidR="00766528" w:rsidRDefault="003926CF" w:rsidP="00D06161">
            <w:r>
              <w:t>Oral Health</w:t>
            </w:r>
            <w:r w:rsidR="00E851FF">
              <w:t xml:space="preserve"> - 1</w:t>
            </w:r>
            <w:r w:rsidR="008506B6">
              <w:t>3</w:t>
            </w:r>
          </w:p>
        </w:tc>
      </w:tr>
      <w:tr w:rsidR="00766528" w14:paraId="19F5079F" w14:textId="77777777" w:rsidTr="00F4786A">
        <w:trPr>
          <w:trHeight w:val="260"/>
        </w:trPr>
        <w:tc>
          <w:tcPr>
            <w:tcW w:w="2592" w:type="dxa"/>
            <w:shd w:val="clear" w:color="auto" w:fill="FFFFFF" w:themeFill="background1"/>
          </w:tcPr>
          <w:p w14:paraId="19CC1A14" w14:textId="77777777" w:rsidR="00766528" w:rsidRPr="00181146" w:rsidRDefault="00766528" w:rsidP="00F110B9">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46111F92" w14:textId="27AB604B" w:rsidR="00766528" w:rsidRDefault="00766528" w:rsidP="00F110B9">
            <w:r>
              <w:t>Avoided travel</w:t>
            </w:r>
          </w:p>
        </w:tc>
      </w:tr>
      <w:tr w:rsidR="00766528" w14:paraId="3781B35B" w14:textId="77777777" w:rsidTr="00F110B9">
        <w:trPr>
          <w:trHeight w:val="260"/>
        </w:trPr>
        <w:tc>
          <w:tcPr>
            <w:tcW w:w="2592" w:type="dxa"/>
          </w:tcPr>
          <w:p w14:paraId="68322198" w14:textId="77777777" w:rsidR="00766528" w:rsidRPr="00181146" w:rsidRDefault="00766528" w:rsidP="00F110B9">
            <w:pPr>
              <w:rPr>
                <w:b/>
                <w:bCs/>
              </w:rPr>
            </w:pPr>
            <w:r>
              <w:rPr>
                <w:b/>
                <w:bCs/>
              </w:rPr>
              <w:t>Variable definition:</w:t>
            </w:r>
          </w:p>
        </w:tc>
        <w:tc>
          <w:tcPr>
            <w:tcW w:w="7776" w:type="dxa"/>
          </w:tcPr>
          <w:p w14:paraId="663FC551" w14:textId="681ED2AB" w:rsidR="00766528" w:rsidRDefault="00766528" w:rsidP="00580A46">
            <w:r>
              <w:t xml:space="preserve">Indicates whether or not the student avoided travel for care </w:t>
            </w:r>
            <w:r w:rsidR="00D05EEE">
              <w:t xml:space="preserve">because of this </w:t>
            </w:r>
            <w:r w:rsidR="00580A46">
              <w:t>encounter</w:t>
            </w:r>
          </w:p>
        </w:tc>
      </w:tr>
      <w:tr w:rsidR="00766528" w14:paraId="7575374B" w14:textId="77777777" w:rsidTr="00F110B9">
        <w:trPr>
          <w:trHeight w:val="269"/>
        </w:trPr>
        <w:tc>
          <w:tcPr>
            <w:tcW w:w="2592" w:type="dxa"/>
          </w:tcPr>
          <w:p w14:paraId="05CA785D" w14:textId="60442FC3" w:rsidR="00766528" w:rsidRDefault="00766528" w:rsidP="00F110B9">
            <w:pPr>
              <w:rPr>
                <w:b/>
                <w:bCs/>
              </w:rPr>
            </w:pPr>
            <w:r>
              <w:rPr>
                <w:b/>
                <w:bCs/>
              </w:rPr>
              <w:t>Data collection level</w:t>
            </w:r>
            <w:r w:rsidR="005B43C8">
              <w:rPr>
                <w:b/>
                <w:bCs/>
              </w:rPr>
              <w:t>:</w:t>
            </w:r>
          </w:p>
        </w:tc>
        <w:tc>
          <w:tcPr>
            <w:tcW w:w="7776" w:type="dxa"/>
          </w:tcPr>
          <w:p w14:paraId="43783425" w14:textId="77777777" w:rsidR="00766528" w:rsidRPr="00933ED9" w:rsidRDefault="00766528" w:rsidP="00F110B9">
            <w:pPr>
              <w:rPr>
                <w:iCs/>
              </w:rPr>
            </w:pPr>
            <w:r>
              <w:rPr>
                <w:iCs/>
              </w:rPr>
              <w:t>Encounter</w:t>
            </w:r>
          </w:p>
        </w:tc>
      </w:tr>
      <w:tr w:rsidR="00766528" w14:paraId="718A7915" w14:textId="77777777" w:rsidTr="00F110B9">
        <w:trPr>
          <w:trHeight w:val="269"/>
        </w:trPr>
        <w:tc>
          <w:tcPr>
            <w:tcW w:w="2592" w:type="dxa"/>
          </w:tcPr>
          <w:p w14:paraId="2CD73FDE" w14:textId="77777777" w:rsidR="00766528" w:rsidRDefault="00766528" w:rsidP="00F110B9">
            <w:pPr>
              <w:rPr>
                <w:b/>
                <w:bCs/>
              </w:rPr>
            </w:pPr>
            <w:r>
              <w:rPr>
                <w:b/>
                <w:bCs/>
              </w:rPr>
              <w:t>Criteria:</w:t>
            </w:r>
          </w:p>
        </w:tc>
        <w:tc>
          <w:tcPr>
            <w:tcW w:w="7776" w:type="dxa"/>
          </w:tcPr>
          <w:p w14:paraId="58B9F8CB" w14:textId="44DB1684" w:rsidR="00766528" w:rsidRPr="002D34B9" w:rsidRDefault="008506B6" w:rsidP="008506B6">
            <w:pPr>
              <w:rPr>
                <w:iCs/>
              </w:rPr>
            </w:pPr>
            <w:r>
              <w:rPr>
                <w:iCs/>
              </w:rPr>
              <w:t>S</w:t>
            </w:r>
            <w:r w:rsidR="00766528">
              <w:rPr>
                <w:iCs/>
              </w:rPr>
              <w:t xml:space="preserve">tudents who received </w:t>
            </w:r>
            <w:r w:rsidR="003926CF">
              <w:rPr>
                <w:iCs/>
              </w:rPr>
              <w:t xml:space="preserve">oral health </w:t>
            </w:r>
            <w:r w:rsidR="00766528">
              <w:rPr>
                <w:iCs/>
              </w:rPr>
              <w:t>service</w:t>
            </w:r>
            <w:r>
              <w:rPr>
                <w:iCs/>
              </w:rPr>
              <w:t>s</w:t>
            </w:r>
            <w:r w:rsidR="00766528">
              <w:rPr>
                <w:iCs/>
              </w:rPr>
              <w:t xml:space="preserve"> as part of the SB-TNGP during this measurement period</w:t>
            </w:r>
          </w:p>
        </w:tc>
      </w:tr>
      <w:tr w:rsidR="00D05EEE" w14:paraId="10DFDDA4" w14:textId="77777777" w:rsidTr="00D91932">
        <w:trPr>
          <w:trHeight w:val="260"/>
        </w:trPr>
        <w:tc>
          <w:tcPr>
            <w:tcW w:w="2592" w:type="dxa"/>
          </w:tcPr>
          <w:p w14:paraId="5D5389F7" w14:textId="77777777" w:rsidR="00D05EEE" w:rsidRPr="00181146" w:rsidRDefault="00D05EEE" w:rsidP="00D91932">
            <w:pPr>
              <w:rPr>
                <w:b/>
                <w:bCs/>
              </w:rPr>
            </w:pPr>
            <w:r>
              <w:rPr>
                <w:b/>
                <w:bCs/>
              </w:rPr>
              <w:t>Skip logic:</w:t>
            </w:r>
          </w:p>
        </w:tc>
        <w:tc>
          <w:tcPr>
            <w:tcW w:w="7776" w:type="dxa"/>
          </w:tcPr>
          <w:p w14:paraId="68E0BDD7" w14:textId="5171C1F5" w:rsidR="00D05EEE" w:rsidRPr="00EA4DF2" w:rsidRDefault="00D05EEE" w:rsidP="00C84B64">
            <w:pPr>
              <w:pStyle w:val="Default"/>
              <w:rPr>
                <w:rFonts w:asciiTheme="minorHAnsi" w:hAnsiTheme="minorHAnsi" w:cstheme="minorHAnsi"/>
                <w:sz w:val="22"/>
                <w:szCs w:val="22"/>
              </w:rPr>
            </w:pPr>
            <w:r>
              <w:rPr>
                <w:rFonts w:asciiTheme="minorHAnsi" w:hAnsiTheme="minorHAnsi" w:cstheme="minorHAnsi"/>
                <w:sz w:val="22"/>
                <w:szCs w:val="22"/>
              </w:rPr>
              <w:t xml:space="preserve">NOTE the response to this question will be used </w:t>
            </w:r>
            <w:r w:rsidR="00580A46">
              <w:rPr>
                <w:rFonts w:asciiTheme="minorHAnsi" w:hAnsiTheme="minorHAnsi" w:cstheme="minorHAnsi"/>
                <w:sz w:val="22"/>
                <w:szCs w:val="22"/>
              </w:rPr>
              <w:t>for skip logic for the next two questions</w:t>
            </w:r>
            <w:r>
              <w:rPr>
                <w:rFonts w:asciiTheme="minorHAnsi" w:hAnsiTheme="minorHAnsi" w:cstheme="minorHAnsi"/>
                <w:sz w:val="22"/>
                <w:szCs w:val="22"/>
              </w:rPr>
              <w:t>.</w:t>
            </w:r>
          </w:p>
        </w:tc>
      </w:tr>
      <w:tr w:rsidR="00766528" w14:paraId="12100E24" w14:textId="77777777" w:rsidTr="00F110B9">
        <w:trPr>
          <w:trHeight w:val="269"/>
        </w:trPr>
        <w:tc>
          <w:tcPr>
            <w:tcW w:w="2592" w:type="dxa"/>
          </w:tcPr>
          <w:p w14:paraId="685405B3" w14:textId="77777777" w:rsidR="00766528" w:rsidRPr="00181146" w:rsidRDefault="00766528" w:rsidP="00F110B9">
            <w:pPr>
              <w:rPr>
                <w:b/>
                <w:bCs/>
              </w:rPr>
            </w:pPr>
            <w:r>
              <w:rPr>
                <w:b/>
                <w:bCs/>
              </w:rPr>
              <w:t>Valid (allowable) values:</w:t>
            </w:r>
          </w:p>
        </w:tc>
        <w:tc>
          <w:tcPr>
            <w:tcW w:w="7776" w:type="dxa"/>
          </w:tcPr>
          <w:p w14:paraId="7A6B9398" w14:textId="142AABBF" w:rsidR="00766528" w:rsidRPr="00FC2DF0" w:rsidRDefault="00766528" w:rsidP="00F110B9">
            <w:pPr>
              <w:rPr>
                <w:iCs/>
              </w:rPr>
            </w:pPr>
            <w:r>
              <w:rPr>
                <w:iCs/>
              </w:rPr>
              <w:t xml:space="preserve">Check only one of the following. </w:t>
            </w:r>
            <w:r w:rsidRPr="00FC2DF0">
              <w:rPr>
                <w:iCs/>
              </w:rPr>
              <w:t>Options for response are:</w:t>
            </w:r>
          </w:p>
          <w:p w14:paraId="0C0A19D2" w14:textId="4B319FA4" w:rsidR="00766528" w:rsidRDefault="00766528" w:rsidP="006F48AF">
            <w:pPr>
              <w:ind w:left="158" w:hanging="158"/>
            </w:pPr>
            <w:r w:rsidRPr="000861E0">
              <w:rPr>
                <w:rFonts w:cstheme="minorHAnsi"/>
                <w:iCs/>
              </w:rPr>
              <w:t>□</w:t>
            </w:r>
            <w:r w:rsidRPr="000861E0">
              <w:rPr>
                <w:iCs/>
              </w:rPr>
              <w:t xml:space="preserve"> </w:t>
            </w:r>
            <w:r>
              <w:rPr>
                <w:i/>
                <w:iCs/>
              </w:rPr>
              <w:t>Avoided travel for this encounter</w:t>
            </w:r>
            <w:r w:rsidRPr="00A951EF">
              <w:t xml:space="preserve">: </w:t>
            </w:r>
            <w:r>
              <w:t>The student received services through the SB-TNGP and if they had not received those services during this visit then the student would have had to see a provider elsewhere</w:t>
            </w:r>
          </w:p>
          <w:p w14:paraId="21870B85" w14:textId="7B3F2C4D" w:rsidR="00766528" w:rsidRDefault="00766528" w:rsidP="006F48AF">
            <w:pPr>
              <w:ind w:left="158" w:hanging="158"/>
            </w:pPr>
            <w:r w:rsidRPr="000861E0">
              <w:rPr>
                <w:rFonts w:cstheme="minorHAnsi"/>
                <w:iCs/>
              </w:rPr>
              <w:t>□</w:t>
            </w:r>
            <w:r w:rsidRPr="000861E0">
              <w:rPr>
                <w:iCs/>
              </w:rPr>
              <w:t xml:space="preserve"> </w:t>
            </w:r>
            <w:r>
              <w:rPr>
                <w:iCs/>
              </w:rPr>
              <w:t>Did not avoid</w:t>
            </w:r>
            <w:r>
              <w:rPr>
                <w:i/>
                <w:iCs/>
              </w:rPr>
              <w:t xml:space="preserve"> travel for this encounter</w:t>
            </w:r>
            <w:r w:rsidRPr="00A951EF">
              <w:t xml:space="preserve">: </w:t>
            </w:r>
            <w:r>
              <w:t xml:space="preserve">The student received services through the SB-TNGP but if they had not received those services during this visit then the student would NOT have had to see </w:t>
            </w:r>
            <w:r w:rsidR="00F817DC">
              <w:t xml:space="preserve">and travel to </w:t>
            </w:r>
            <w:r>
              <w:t>a provider elsewhere</w:t>
            </w:r>
          </w:p>
          <w:p w14:paraId="1708FBBE" w14:textId="48A02027" w:rsidR="00766528" w:rsidRDefault="00766528" w:rsidP="00F110B9">
            <w:r w:rsidRPr="000861E0">
              <w:rPr>
                <w:rFonts w:cstheme="minorHAnsi"/>
                <w:iCs/>
              </w:rPr>
              <w:t>□</w:t>
            </w:r>
            <w:r w:rsidRPr="000861E0">
              <w:rPr>
                <w:iCs/>
              </w:rPr>
              <w:t xml:space="preserve"> </w:t>
            </w:r>
            <w:r>
              <w:rPr>
                <w:i/>
                <w:iCs/>
              </w:rPr>
              <w:t xml:space="preserve">NA: </w:t>
            </w:r>
            <w:r>
              <w:t>Not Applicable</w:t>
            </w:r>
          </w:p>
          <w:p w14:paraId="4EAE5C19" w14:textId="77777777" w:rsidR="00766528" w:rsidRPr="00A951EF" w:rsidRDefault="00766528" w:rsidP="00F110B9">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766528" w14:paraId="68843D26" w14:textId="77777777" w:rsidTr="00F110B9">
        <w:trPr>
          <w:trHeight w:val="274"/>
        </w:trPr>
        <w:tc>
          <w:tcPr>
            <w:tcW w:w="2592" w:type="dxa"/>
          </w:tcPr>
          <w:p w14:paraId="0CFB3381" w14:textId="77777777" w:rsidR="00766528" w:rsidRPr="00181146" w:rsidRDefault="00766528" w:rsidP="00F110B9">
            <w:pPr>
              <w:rPr>
                <w:b/>
                <w:bCs/>
              </w:rPr>
            </w:pPr>
            <w:r>
              <w:rPr>
                <w:b/>
                <w:bCs/>
              </w:rPr>
              <w:t xml:space="preserve">Note for abstractions: </w:t>
            </w:r>
          </w:p>
        </w:tc>
        <w:tc>
          <w:tcPr>
            <w:tcW w:w="7776" w:type="dxa"/>
          </w:tcPr>
          <w:p w14:paraId="1BF386BA" w14:textId="77777777" w:rsidR="00766528" w:rsidRPr="00282B9A" w:rsidRDefault="00766528" w:rsidP="00F110B9">
            <w:pPr>
              <w:pStyle w:val="ListParagraph"/>
              <w:numPr>
                <w:ilvl w:val="0"/>
                <w:numId w:val="1"/>
              </w:numPr>
              <w:ind w:left="288" w:hanging="270"/>
            </w:pPr>
            <w:r>
              <w:t xml:space="preserve"> </w:t>
            </w:r>
          </w:p>
        </w:tc>
      </w:tr>
      <w:tr w:rsidR="00766528" w14:paraId="34F7964B" w14:textId="77777777" w:rsidTr="00F110B9">
        <w:trPr>
          <w:trHeight w:val="260"/>
        </w:trPr>
        <w:tc>
          <w:tcPr>
            <w:tcW w:w="2592" w:type="dxa"/>
          </w:tcPr>
          <w:p w14:paraId="342AC1C2" w14:textId="77777777" w:rsidR="00766528" w:rsidRDefault="00766528" w:rsidP="00F110B9">
            <w:pPr>
              <w:rPr>
                <w:b/>
                <w:bCs/>
              </w:rPr>
            </w:pPr>
            <w:r>
              <w:rPr>
                <w:b/>
                <w:bCs/>
              </w:rPr>
              <w:t>Source for definitions:</w:t>
            </w:r>
          </w:p>
        </w:tc>
        <w:tc>
          <w:tcPr>
            <w:tcW w:w="7776" w:type="dxa"/>
          </w:tcPr>
          <w:p w14:paraId="6757F8FB" w14:textId="4C307E2A" w:rsidR="00766528" w:rsidRDefault="00766528" w:rsidP="00F110B9">
            <w:r>
              <w:t xml:space="preserve">Rural Telehealth Research Center </w:t>
            </w:r>
          </w:p>
        </w:tc>
      </w:tr>
    </w:tbl>
    <w:p w14:paraId="43355AFF" w14:textId="77777777" w:rsidR="00766528" w:rsidRDefault="00766528" w:rsidP="00E00D74">
      <w:pPr>
        <w:rPr>
          <w:b/>
          <w:bCs/>
        </w:rPr>
      </w:pPr>
    </w:p>
    <w:p w14:paraId="7853F272" w14:textId="77777777" w:rsidR="00A722A0" w:rsidRDefault="00A722A0" w:rsidP="00A722A0">
      <w:pPr>
        <w:jc w:val="center"/>
        <w:rPr>
          <w:b/>
          <w:bCs/>
        </w:rPr>
      </w:pPr>
    </w:p>
    <w:tbl>
      <w:tblPr>
        <w:tblStyle w:val="TableGrid"/>
        <w:tblW w:w="10368" w:type="dxa"/>
        <w:tblLook w:val="04A0" w:firstRow="1" w:lastRow="0" w:firstColumn="1" w:lastColumn="0" w:noHBand="0" w:noVBand="1"/>
      </w:tblPr>
      <w:tblGrid>
        <w:gridCol w:w="2592"/>
        <w:gridCol w:w="7776"/>
      </w:tblGrid>
      <w:tr w:rsidR="00A722A0" w14:paraId="0B760946" w14:textId="77777777" w:rsidTr="0022778A">
        <w:trPr>
          <w:trHeight w:val="274"/>
        </w:trPr>
        <w:tc>
          <w:tcPr>
            <w:tcW w:w="2592" w:type="dxa"/>
            <w:shd w:val="clear" w:color="auto" w:fill="B8CCE4" w:themeFill="accent1" w:themeFillTint="66"/>
          </w:tcPr>
          <w:p w14:paraId="47890576" w14:textId="77777777" w:rsidR="00A722A0" w:rsidRPr="00181146" w:rsidRDefault="00A722A0" w:rsidP="0022778A">
            <w:pPr>
              <w:rPr>
                <w:b/>
                <w:bCs/>
              </w:rPr>
            </w:pPr>
            <w:r>
              <w:rPr>
                <w:b/>
                <w:bCs/>
              </w:rPr>
              <w:t>Data element number:</w:t>
            </w:r>
          </w:p>
        </w:tc>
        <w:tc>
          <w:tcPr>
            <w:tcW w:w="7776" w:type="dxa"/>
            <w:shd w:val="clear" w:color="auto" w:fill="B8CCE4" w:themeFill="accent1" w:themeFillTint="66"/>
          </w:tcPr>
          <w:p w14:paraId="6EA3580E" w14:textId="23FBA650" w:rsidR="00A722A0" w:rsidRDefault="006F48AF" w:rsidP="00D06161">
            <w:r>
              <w:t>Oral Health</w:t>
            </w:r>
            <w:r w:rsidR="00E851FF">
              <w:t xml:space="preserve"> - 1</w:t>
            </w:r>
            <w:r w:rsidR="008506B6">
              <w:t>4</w:t>
            </w:r>
          </w:p>
        </w:tc>
      </w:tr>
      <w:tr w:rsidR="00A722A0" w14:paraId="2415DC5A" w14:textId="77777777" w:rsidTr="00F4786A">
        <w:trPr>
          <w:trHeight w:val="260"/>
        </w:trPr>
        <w:tc>
          <w:tcPr>
            <w:tcW w:w="2592" w:type="dxa"/>
            <w:shd w:val="clear" w:color="auto" w:fill="FFFFFF" w:themeFill="background1"/>
          </w:tcPr>
          <w:p w14:paraId="4A4E8364" w14:textId="77777777" w:rsidR="00A722A0" w:rsidRPr="00181146" w:rsidRDefault="00A722A0" w:rsidP="0022778A">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41137FAD" w14:textId="6F68DA3D" w:rsidR="00A722A0" w:rsidRDefault="00A722A0" w:rsidP="00A722A0">
            <w:r>
              <w:t>Provider if travel was avoided</w:t>
            </w:r>
          </w:p>
        </w:tc>
      </w:tr>
      <w:tr w:rsidR="00A722A0" w14:paraId="3A2C8805" w14:textId="77777777" w:rsidTr="0022778A">
        <w:trPr>
          <w:trHeight w:val="260"/>
        </w:trPr>
        <w:tc>
          <w:tcPr>
            <w:tcW w:w="2592" w:type="dxa"/>
          </w:tcPr>
          <w:p w14:paraId="75B32DA0" w14:textId="77777777" w:rsidR="00A722A0" w:rsidRPr="00181146" w:rsidRDefault="00A722A0" w:rsidP="0022778A">
            <w:pPr>
              <w:rPr>
                <w:b/>
                <w:bCs/>
              </w:rPr>
            </w:pPr>
            <w:r>
              <w:rPr>
                <w:b/>
                <w:bCs/>
              </w:rPr>
              <w:t>Variable definition:</w:t>
            </w:r>
          </w:p>
        </w:tc>
        <w:tc>
          <w:tcPr>
            <w:tcW w:w="7776" w:type="dxa"/>
          </w:tcPr>
          <w:p w14:paraId="75EA5785" w14:textId="3D6C832E" w:rsidR="00A722A0" w:rsidRDefault="00A722A0" w:rsidP="00580A46">
            <w:r>
              <w:t xml:space="preserve">Indicates the type of provider the student would have seen if travel was avoided because of </w:t>
            </w:r>
            <w:r w:rsidR="00D05EEE">
              <w:t>this</w:t>
            </w:r>
            <w:r>
              <w:t xml:space="preserve"> </w:t>
            </w:r>
            <w:r w:rsidR="00580A46">
              <w:t>encounter</w:t>
            </w:r>
          </w:p>
        </w:tc>
      </w:tr>
      <w:tr w:rsidR="00A722A0" w14:paraId="056AF909" w14:textId="77777777" w:rsidTr="0022778A">
        <w:trPr>
          <w:trHeight w:val="269"/>
        </w:trPr>
        <w:tc>
          <w:tcPr>
            <w:tcW w:w="2592" w:type="dxa"/>
          </w:tcPr>
          <w:p w14:paraId="596B07A6" w14:textId="62E9336A" w:rsidR="00A722A0" w:rsidRDefault="00A722A0" w:rsidP="0022778A">
            <w:pPr>
              <w:rPr>
                <w:b/>
                <w:bCs/>
              </w:rPr>
            </w:pPr>
            <w:r>
              <w:rPr>
                <w:b/>
                <w:bCs/>
              </w:rPr>
              <w:t>Data collection level</w:t>
            </w:r>
            <w:r w:rsidR="005B43C8">
              <w:rPr>
                <w:b/>
                <w:bCs/>
              </w:rPr>
              <w:t>:</w:t>
            </w:r>
          </w:p>
        </w:tc>
        <w:tc>
          <w:tcPr>
            <w:tcW w:w="7776" w:type="dxa"/>
          </w:tcPr>
          <w:p w14:paraId="7A11515B" w14:textId="77777777" w:rsidR="00A722A0" w:rsidRPr="00933ED9" w:rsidRDefault="00A722A0" w:rsidP="0022778A">
            <w:pPr>
              <w:rPr>
                <w:iCs/>
              </w:rPr>
            </w:pPr>
            <w:r>
              <w:rPr>
                <w:iCs/>
              </w:rPr>
              <w:t>Encounter</w:t>
            </w:r>
          </w:p>
        </w:tc>
      </w:tr>
      <w:tr w:rsidR="00A722A0" w14:paraId="110F2FF2" w14:textId="77777777" w:rsidTr="0022778A">
        <w:trPr>
          <w:trHeight w:val="269"/>
        </w:trPr>
        <w:tc>
          <w:tcPr>
            <w:tcW w:w="2592" w:type="dxa"/>
          </w:tcPr>
          <w:p w14:paraId="73E0942D" w14:textId="77777777" w:rsidR="00A722A0" w:rsidRDefault="00A722A0" w:rsidP="0022778A">
            <w:pPr>
              <w:rPr>
                <w:b/>
                <w:bCs/>
              </w:rPr>
            </w:pPr>
            <w:r>
              <w:rPr>
                <w:b/>
                <w:bCs/>
              </w:rPr>
              <w:t>Criteria:</w:t>
            </w:r>
          </w:p>
        </w:tc>
        <w:tc>
          <w:tcPr>
            <w:tcW w:w="7776" w:type="dxa"/>
          </w:tcPr>
          <w:p w14:paraId="09A16E3F" w14:textId="501B4E22" w:rsidR="00A722A0" w:rsidRPr="002D34B9" w:rsidRDefault="008506B6" w:rsidP="008506B6">
            <w:pPr>
              <w:rPr>
                <w:iCs/>
              </w:rPr>
            </w:pPr>
            <w:r>
              <w:rPr>
                <w:iCs/>
              </w:rPr>
              <w:t>S</w:t>
            </w:r>
            <w:r w:rsidR="00A722A0">
              <w:rPr>
                <w:iCs/>
              </w:rPr>
              <w:t xml:space="preserve">tudents who received </w:t>
            </w:r>
            <w:r w:rsidR="006F48AF">
              <w:rPr>
                <w:iCs/>
              </w:rPr>
              <w:t xml:space="preserve">oral health </w:t>
            </w:r>
            <w:r w:rsidR="00A722A0">
              <w:rPr>
                <w:iCs/>
              </w:rPr>
              <w:t>service</w:t>
            </w:r>
            <w:r>
              <w:rPr>
                <w:iCs/>
              </w:rPr>
              <w:t>s</w:t>
            </w:r>
            <w:r w:rsidR="00A722A0">
              <w:rPr>
                <w:iCs/>
              </w:rPr>
              <w:t xml:space="preserve"> as part of the SB-TNGP during this measurement period</w:t>
            </w:r>
            <w:r w:rsidR="003D41DF">
              <w:rPr>
                <w:iCs/>
              </w:rPr>
              <w:t xml:space="preserve"> where travel was avoided</w:t>
            </w:r>
          </w:p>
        </w:tc>
      </w:tr>
      <w:tr w:rsidR="00D05EEE" w14:paraId="18EC82A1" w14:textId="77777777" w:rsidTr="00D91932">
        <w:trPr>
          <w:trHeight w:val="260"/>
        </w:trPr>
        <w:tc>
          <w:tcPr>
            <w:tcW w:w="2592" w:type="dxa"/>
          </w:tcPr>
          <w:p w14:paraId="0689433B" w14:textId="77777777" w:rsidR="00D05EEE" w:rsidRPr="00181146" w:rsidRDefault="00D05EEE" w:rsidP="00D91932">
            <w:pPr>
              <w:rPr>
                <w:b/>
                <w:bCs/>
              </w:rPr>
            </w:pPr>
            <w:r>
              <w:rPr>
                <w:b/>
                <w:bCs/>
              </w:rPr>
              <w:t>Skip logic:</w:t>
            </w:r>
          </w:p>
        </w:tc>
        <w:tc>
          <w:tcPr>
            <w:tcW w:w="7776" w:type="dxa"/>
          </w:tcPr>
          <w:p w14:paraId="5AE4DC83" w14:textId="222714CB" w:rsidR="00D05EEE" w:rsidRPr="00EA4DF2" w:rsidRDefault="00D05EEE" w:rsidP="00580A46">
            <w:pPr>
              <w:pStyle w:val="Default"/>
              <w:rPr>
                <w:rFonts w:asciiTheme="minorHAnsi" w:hAnsiTheme="minorHAnsi" w:cstheme="minorHAnsi"/>
                <w:sz w:val="22"/>
                <w:szCs w:val="22"/>
              </w:rPr>
            </w:pPr>
            <w:r>
              <w:rPr>
                <w:rFonts w:asciiTheme="minorHAnsi" w:hAnsiTheme="minorHAnsi" w:cstheme="minorHAnsi"/>
                <w:sz w:val="22"/>
                <w:szCs w:val="22"/>
              </w:rPr>
              <w:t xml:space="preserve">NOTE that </w:t>
            </w:r>
            <w:r w:rsidR="00580A46">
              <w:rPr>
                <w:rFonts w:asciiTheme="minorHAnsi" w:hAnsiTheme="minorHAnsi" w:cstheme="minorHAnsi"/>
                <w:sz w:val="22"/>
                <w:szCs w:val="22"/>
              </w:rPr>
              <w:t xml:space="preserve">if </w:t>
            </w:r>
            <w:r>
              <w:rPr>
                <w:rFonts w:asciiTheme="minorHAnsi" w:hAnsiTheme="minorHAnsi" w:cstheme="minorHAnsi"/>
                <w:sz w:val="22"/>
                <w:szCs w:val="22"/>
              </w:rPr>
              <w:t>the response to th</w:t>
            </w:r>
            <w:r w:rsidR="00580A46">
              <w:rPr>
                <w:rFonts w:asciiTheme="minorHAnsi" w:hAnsiTheme="minorHAnsi" w:cstheme="minorHAnsi"/>
                <w:sz w:val="22"/>
                <w:szCs w:val="22"/>
              </w:rPr>
              <w:t>e previou</w:t>
            </w:r>
            <w:r>
              <w:rPr>
                <w:rFonts w:asciiTheme="minorHAnsi" w:hAnsiTheme="minorHAnsi" w:cstheme="minorHAnsi"/>
                <w:sz w:val="22"/>
                <w:szCs w:val="22"/>
              </w:rPr>
              <w:t>s question</w:t>
            </w:r>
            <w:r w:rsidR="00580A46">
              <w:rPr>
                <w:rFonts w:asciiTheme="minorHAnsi" w:hAnsiTheme="minorHAnsi" w:cstheme="minorHAnsi"/>
                <w:sz w:val="22"/>
                <w:szCs w:val="22"/>
              </w:rPr>
              <w:t xml:space="preserve"> indicates that travel was avoided then this question will follow</w:t>
            </w:r>
            <w:r>
              <w:rPr>
                <w:rFonts w:asciiTheme="minorHAnsi" w:hAnsiTheme="minorHAnsi" w:cstheme="minorHAnsi"/>
                <w:sz w:val="22"/>
                <w:szCs w:val="22"/>
              </w:rPr>
              <w:t>.</w:t>
            </w:r>
          </w:p>
        </w:tc>
      </w:tr>
      <w:tr w:rsidR="00A722A0" w14:paraId="6E7293E3" w14:textId="77777777" w:rsidTr="0022778A">
        <w:trPr>
          <w:trHeight w:val="269"/>
        </w:trPr>
        <w:tc>
          <w:tcPr>
            <w:tcW w:w="2592" w:type="dxa"/>
          </w:tcPr>
          <w:p w14:paraId="0EAF0E37" w14:textId="77777777" w:rsidR="00A722A0" w:rsidRPr="00181146" w:rsidRDefault="00A722A0" w:rsidP="0022778A">
            <w:pPr>
              <w:rPr>
                <w:b/>
                <w:bCs/>
              </w:rPr>
            </w:pPr>
            <w:r>
              <w:rPr>
                <w:b/>
                <w:bCs/>
              </w:rPr>
              <w:t>Valid (allowable) values:</w:t>
            </w:r>
          </w:p>
        </w:tc>
        <w:tc>
          <w:tcPr>
            <w:tcW w:w="7776" w:type="dxa"/>
          </w:tcPr>
          <w:p w14:paraId="6CC10967" w14:textId="7B64EE17" w:rsidR="00A722A0" w:rsidRPr="00FC2DF0" w:rsidRDefault="00A722A0" w:rsidP="0022778A">
            <w:pPr>
              <w:rPr>
                <w:iCs/>
              </w:rPr>
            </w:pPr>
            <w:r>
              <w:rPr>
                <w:iCs/>
              </w:rPr>
              <w:t xml:space="preserve">Check only one of the following. </w:t>
            </w:r>
            <w:r w:rsidRPr="00FC2DF0">
              <w:rPr>
                <w:iCs/>
              </w:rPr>
              <w:t>Options for response are:</w:t>
            </w:r>
          </w:p>
          <w:p w14:paraId="14231B16" w14:textId="5C5FA38B" w:rsidR="00A722A0" w:rsidRDefault="00A722A0" w:rsidP="00A722A0">
            <w:r w:rsidRPr="000861E0">
              <w:rPr>
                <w:rFonts w:cstheme="minorHAnsi"/>
                <w:iCs/>
              </w:rPr>
              <w:t>□</w:t>
            </w:r>
            <w:r w:rsidRPr="000861E0">
              <w:rPr>
                <w:iCs/>
              </w:rPr>
              <w:t xml:space="preserve"> </w:t>
            </w:r>
            <w:r w:rsidR="006F48AF">
              <w:rPr>
                <w:i/>
                <w:iCs/>
              </w:rPr>
              <w:t>Dentist</w:t>
            </w:r>
          </w:p>
          <w:p w14:paraId="21D2CA0D" w14:textId="1EACC3FA" w:rsidR="00A722A0" w:rsidRDefault="00A722A0" w:rsidP="00A722A0">
            <w:r w:rsidRPr="000861E0">
              <w:rPr>
                <w:rFonts w:cstheme="minorHAnsi"/>
                <w:iCs/>
              </w:rPr>
              <w:t>□</w:t>
            </w:r>
            <w:r w:rsidRPr="000861E0">
              <w:rPr>
                <w:iCs/>
              </w:rPr>
              <w:t xml:space="preserve"> </w:t>
            </w:r>
            <w:r w:rsidR="006F48AF">
              <w:rPr>
                <w:i/>
              </w:rPr>
              <w:t>Dental hygienist</w:t>
            </w:r>
          </w:p>
          <w:p w14:paraId="207AA339" w14:textId="699B0A09" w:rsidR="003B538C" w:rsidRDefault="00A722A0" w:rsidP="00A722A0">
            <w:pPr>
              <w:rPr>
                <w:i/>
                <w:iCs/>
              </w:rPr>
            </w:pPr>
            <w:r w:rsidRPr="000861E0">
              <w:rPr>
                <w:rFonts w:cstheme="minorHAnsi"/>
                <w:iCs/>
              </w:rPr>
              <w:t>□</w:t>
            </w:r>
            <w:r w:rsidRPr="000861E0">
              <w:rPr>
                <w:iCs/>
              </w:rPr>
              <w:t xml:space="preserve"> </w:t>
            </w:r>
            <w:r w:rsidR="006F48AF">
              <w:rPr>
                <w:i/>
                <w:iCs/>
              </w:rPr>
              <w:t>Dental therapist</w:t>
            </w:r>
          </w:p>
          <w:p w14:paraId="7EBD85FC" w14:textId="375DB1CC" w:rsidR="00A02A7D" w:rsidRDefault="00A02A7D" w:rsidP="00A722A0">
            <w:pPr>
              <w:rPr>
                <w:i/>
                <w:iCs/>
              </w:rPr>
            </w:pPr>
            <w:r w:rsidRPr="000861E0">
              <w:rPr>
                <w:rFonts w:cstheme="minorHAnsi"/>
                <w:iCs/>
              </w:rPr>
              <w:t>□</w:t>
            </w:r>
            <w:r w:rsidRPr="000861E0">
              <w:rPr>
                <w:iCs/>
              </w:rPr>
              <w:t xml:space="preserve"> </w:t>
            </w:r>
            <w:r>
              <w:rPr>
                <w:i/>
                <w:iCs/>
              </w:rPr>
              <w:t>Emergency Department or Urgent Care</w:t>
            </w:r>
          </w:p>
          <w:p w14:paraId="6E0ABE8D" w14:textId="77777777" w:rsidR="009408A1" w:rsidRDefault="009408A1" w:rsidP="009408A1">
            <w:r w:rsidRPr="000861E0">
              <w:rPr>
                <w:rFonts w:cstheme="minorHAnsi"/>
                <w:iCs/>
              </w:rPr>
              <w:t>□</w:t>
            </w:r>
            <w:r w:rsidRPr="000861E0">
              <w:rPr>
                <w:iCs/>
              </w:rPr>
              <w:t xml:space="preserve"> </w:t>
            </w:r>
            <w:r>
              <w:rPr>
                <w:i/>
                <w:iCs/>
              </w:rPr>
              <w:t xml:space="preserve">Other – please specify:__________________________________________ </w:t>
            </w:r>
          </w:p>
          <w:p w14:paraId="1006C01D" w14:textId="526F83E5" w:rsidR="00A722A0" w:rsidRDefault="00A722A0" w:rsidP="00A722A0">
            <w:pPr>
              <w:rPr>
                <w:rFonts w:cstheme="minorHAnsi"/>
                <w:iCs/>
              </w:rPr>
            </w:pPr>
            <w:r w:rsidRPr="000861E0">
              <w:rPr>
                <w:rFonts w:cstheme="minorHAnsi"/>
                <w:iCs/>
              </w:rPr>
              <w:t>□</w:t>
            </w:r>
            <w:r w:rsidRPr="000861E0">
              <w:rPr>
                <w:iCs/>
              </w:rPr>
              <w:t xml:space="preserve"> </w:t>
            </w:r>
            <w:r>
              <w:rPr>
                <w:i/>
                <w:iCs/>
              </w:rPr>
              <w:t>Unknown:</w:t>
            </w:r>
            <w:r>
              <w:t xml:space="preserve"> Unable to determine from telehealth log or student visit record</w:t>
            </w:r>
          </w:p>
          <w:p w14:paraId="616157CF" w14:textId="65FB8496" w:rsidR="00A722A0" w:rsidRPr="00A951EF" w:rsidRDefault="00A722A0" w:rsidP="0022778A">
            <w:r w:rsidRPr="000861E0">
              <w:rPr>
                <w:rFonts w:cstheme="minorHAnsi"/>
                <w:iCs/>
              </w:rPr>
              <w:t>□</w:t>
            </w:r>
            <w:r w:rsidRPr="000861E0">
              <w:rPr>
                <w:iCs/>
              </w:rPr>
              <w:t xml:space="preserve"> </w:t>
            </w:r>
            <w:r>
              <w:rPr>
                <w:i/>
                <w:iCs/>
              </w:rPr>
              <w:t xml:space="preserve">NA: </w:t>
            </w:r>
            <w:r>
              <w:t>Not Applicable</w:t>
            </w:r>
          </w:p>
        </w:tc>
      </w:tr>
      <w:tr w:rsidR="00A722A0" w14:paraId="6DDA639E" w14:textId="77777777" w:rsidTr="0022778A">
        <w:trPr>
          <w:trHeight w:val="274"/>
        </w:trPr>
        <w:tc>
          <w:tcPr>
            <w:tcW w:w="2592" w:type="dxa"/>
          </w:tcPr>
          <w:p w14:paraId="3CA056B0" w14:textId="6A0EEA94" w:rsidR="00A722A0" w:rsidRPr="00181146" w:rsidRDefault="00A722A0" w:rsidP="0022778A">
            <w:pPr>
              <w:rPr>
                <w:b/>
                <w:bCs/>
              </w:rPr>
            </w:pPr>
            <w:r>
              <w:rPr>
                <w:b/>
                <w:bCs/>
              </w:rPr>
              <w:t>Note for abstractions:</w:t>
            </w:r>
          </w:p>
        </w:tc>
        <w:tc>
          <w:tcPr>
            <w:tcW w:w="7776" w:type="dxa"/>
          </w:tcPr>
          <w:p w14:paraId="6E2A7514" w14:textId="77777777" w:rsidR="00A722A0" w:rsidRPr="00282B9A" w:rsidRDefault="00A722A0" w:rsidP="0022778A">
            <w:pPr>
              <w:pStyle w:val="ListParagraph"/>
              <w:numPr>
                <w:ilvl w:val="0"/>
                <w:numId w:val="1"/>
              </w:numPr>
              <w:ind w:left="288" w:hanging="270"/>
            </w:pPr>
            <w:r>
              <w:t xml:space="preserve"> </w:t>
            </w:r>
          </w:p>
        </w:tc>
      </w:tr>
      <w:tr w:rsidR="00A722A0" w14:paraId="1982939C" w14:textId="77777777" w:rsidTr="0022778A">
        <w:trPr>
          <w:trHeight w:val="260"/>
        </w:trPr>
        <w:tc>
          <w:tcPr>
            <w:tcW w:w="2592" w:type="dxa"/>
          </w:tcPr>
          <w:p w14:paraId="6E2C9F34" w14:textId="77777777" w:rsidR="00A722A0" w:rsidRDefault="00A722A0" w:rsidP="0022778A">
            <w:pPr>
              <w:rPr>
                <w:b/>
                <w:bCs/>
              </w:rPr>
            </w:pPr>
            <w:r>
              <w:rPr>
                <w:b/>
                <w:bCs/>
              </w:rPr>
              <w:t>Source for definitions:</w:t>
            </w:r>
          </w:p>
        </w:tc>
        <w:tc>
          <w:tcPr>
            <w:tcW w:w="7776" w:type="dxa"/>
          </w:tcPr>
          <w:p w14:paraId="40E48301" w14:textId="7683B831" w:rsidR="00A722A0" w:rsidRDefault="00A722A0" w:rsidP="0022778A">
            <w:r>
              <w:t xml:space="preserve">Rural Telehealth Research Center </w:t>
            </w:r>
          </w:p>
        </w:tc>
      </w:tr>
    </w:tbl>
    <w:p w14:paraId="41657DC5" w14:textId="77777777" w:rsidR="00A722A0" w:rsidRDefault="00A722A0" w:rsidP="00A722A0">
      <w:pPr>
        <w:rPr>
          <w:b/>
          <w:bCs/>
        </w:rPr>
      </w:pPr>
    </w:p>
    <w:p w14:paraId="1127504C" w14:textId="77777777" w:rsidR="00A722A0" w:rsidRDefault="00A722A0" w:rsidP="00C20F29">
      <w:pPr>
        <w:rPr>
          <w:b/>
          <w:bCs/>
        </w:rPr>
      </w:pPr>
    </w:p>
    <w:tbl>
      <w:tblPr>
        <w:tblStyle w:val="TableGrid"/>
        <w:tblW w:w="10368" w:type="dxa"/>
        <w:tblLook w:val="04A0" w:firstRow="1" w:lastRow="0" w:firstColumn="1" w:lastColumn="0" w:noHBand="0" w:noVBand="1"/>
      </w:tblPr>
      <w:tblGrid>
        <w:gridCol w:w="2592"/>
        <w:gridCol w:w="7776"/>
      </w:tblGrid>
      <w:tr w:rsidR="00C20F29" w14:paraId="033E8D14" w14:textId="77777777" w:rsidTr="00D33BAD">
        <w:trPr>
          <w:trHeight w:val="274"/>
        </w:trPr>
        <w:tc>
          <w:tcPr>
            <w:tcW w:w="2592" w:type="dxa"/>
            <w:shd w:val="clear" w:color="auto" w:fill="B8CCE4" w:themeFill="accent1" w:themeFillTint="66"/>
          </w:tcPr>
          <w:p w14:paraId="67683B2C" w14:textId="77777777" w:rsidR="00C20F29" w:rsidRPr="00181146" w:rsidRDefault="00C20F29" w:rsidP="00D33BAD">
            <w:pPr>
              <w:rPr>
                <w:b/>
                <w:bCs/>
              </w:rPr>
            </w:pPr>
            <w:r>
              <w:rPr>
                <w:b/>
                <w:bCs/>
              </w:rPr>
              <w:t>Data element number:</w:t>
            </w:r>
          </w:p>
        </w:tc>
        <w:tc>
          <w:tcPr>
            <w:tcW w:w="7776" w:type="dxa"/>
            <w:shd w:val="clear" w:color="auto" w:fill="B8CCE4" w:themeFill="accent1" w:themeFillTint="66"/>
          </w:tcPr>
          <w:p w14:paraId="24B307CA" w14:textId="762E3434" w:rsidR="00C20F29" w:rsidRDefault="006F48AF" w:rsidP="00D06161">
            <w:r>
              <w:t>Oral Health</w:t>
            </w:r>
            <w:r w:rsidR="00E851FF">
              <w:t xml:space="preserve"> - 1</w:t>
            </w:r>
            <w:r w:rsidR="008506B6">
              <w:t>5</w:t>
            </w:r>
          </w:p>
        </w:tc>
      </w:tr>
      <w:tr w:rsidR="00C20F29" w14:paraId="51684ED7" w14:textId="77777777" w:rsidTr="00D33BAD">
        <w:trPr>
          <w:trHeight w:val="260"/>
        </w:trPr>
        <w:tc>
          <w:tcPr>
            <w:tcW w:w="2592" w:type="dxa"/>
          </w:tcPr>
          <w:p w14:paraId="11B6F0B1" w14:textId="77777777" w:rsidR="00C20F29" w:rsidRPr="00181146" w:rsidRDefault="00C20F29" w:rsidP="00D33BAD">
            <w:pPr>
              <w:rPr>
                <w:b/>
                <w:bCs/>
              </w:rPr>
            </w:pPr>
            <w:r w:rsidRPr="00181146">
              <w:rPr>
                <w:b/>
                <w:bCs/>
              </w:rPr>
              <w:t xml:space="preserve">Variable </w:t>
            </w:r>
            <w:r>
              <w:rPr>
                <w:b/>
                <w:bCs/>
              </w:rPr>
              <w:t>n</w:t>
            </w:r>
            <w:r w:rsidRPr="00181146">
              <w:rPr>
                <w:b/>
                <w:bCs/>
              </w:rPr>
              <w:t>ame:</w:t>
            </w:r>
          </w:p>
        </w:tc>
        <w:tc>
          <w:tcPr>
            <w:tcW w:w="7776" w:type="dxa"/>
          </w:tcPr>
          <w:p w14:paraId="323C612A" w14:textId="363E1F5F" w:rsidR="00C20F29" w:rsidRDefault="00C20F29" w:rsidP="00D33BAD">
            <w:r w:rsidRPr="0009374D">
              <w:rPr>
                <w:rFonts w:cstheme="minorHAnsi"/>
              </w:rPr>
              <w:t>Patient travel miles</w:t>
            </w:r>
            <w:r>
              <w:rPr>
                <w:rFonts w:cstheme="minorHAnsi"/>
              </w:rPr>
              <w:t xml:space="preserve"> to likely source of care</w:t>
            </w:r>
          </w:p>
        </w:tc>
      </w:tr>
      <w:tr w:rsidR="00C20F29" w14:paraId="30D929FB" w14:textId="77777777" w:rsidTr="00D33BAD">
        <w:trPr>
          <w:trHeight w:val="260"/>
        </w:trPr>
        <w:tc>
          <w:tcPr>
            <w:tcW w:w="2592" w:type="dxa"/>
          </w:tcPr>
          <w:p w14:paraId="29A56BFE" w14:textId="77777777" w:rsidR="00C20F29" w:rsidRPr="00181146" w:rsidRDefault="00C20F29" w:rsidP="00D33BAD">
            <w:pPr>
              <w:rPr>
                <w:b/>
                <w:bCs/>
              </w:rPr>
            </w:pPr>
            <w:r>
              <w:rPr>
                <w:b/>
                <w:bCs/>
              </w:rPr>
              <w:t>Variable definition:</w:t>
            </w:r>
          </w:p>
        </w:tc>
        <w:tc>
          <w:tcPr>
            <w:tcW w:w="7776" w:type="dxa"/>
          </w:tcPr>
          <w:p w14:paraId="4A2CB99A" w14:textId="2171B8FF" w:rsidR="00C20F29" w:rsidRDefault="00D05EEE" w:rsidP="00580A46">
            <w:r>
              <w:t xml:space="preserve">Indicates the number of miles from the school to the type of provider the student would have </w:t>
            </w:r>
            <w:r w:rsidR="004F12C8">
              <w:t xml:space="preserve">likely </w:t>
            </w:r>
            <w:r>
              <w:t xml:space="preserve">seen if travel was avoided because of this </w:t>
            </w:r>
            <w:r w:rsidR="00580A46">
              <w:t>encounter</w:t>
            </w:r>
          </w:p>
        </w:tc>
      </w:tr>
      <w:tr w:rsidR="00C20F29" w14:paraId="41E104FE" w14:textId="77777777" w:rsidTr="00D33BAD">
        <w:trPr>
          <w:trHeight w:val="269"/>
        </w:trPr>
        <w:tc>
          <w:tcPr>
            <w:tcW w:w="2592" w:type="dxa"/>
          </w:tcPr>
          <w:p w14:paraId="162C3E47" w14:textId="746799AB" w:rsidR="00C20F29" w:rsidRDefault="00C20F29" w:rsidP="00D33BAD">
            <w:pPr>
              <w:rPr>
                <w:b/>
                <w:bCs/>
              </w:rPr>
            </w:pPr>
            <w:r>
              <w:rPr>
                <w:b/>
                <w:bCs/>
              </w:rPr>
              <w:t>Data collection level</w:t>
            </w:r>
            <w:r w:rsidR="005B43C8">
              <w:rPr>
                <w:b/>
                <w:bCs/>
              </w:rPr>
              <w:t>:</w:t>
            </w:r>
          </w:p>
        </w:tc>
        <w:tc>
          <w:tcPr>
            <w:tcW w:w="7776" w:type="dxa"/>
          </w:tcPr>
          <w:p w14:paraId="3A5DF732" w14:textId="175D4EB6" w:rsidR="00C20F29" w:rsidRPr="00933ED9" w:rsidRDefault="00C20F29" w:rsidP="00D33BAD">
            <w:pPr>
              <w:rPr>
                <w:iCs/>
              </w:rPr>
            </w:pPr>
            <w:r>
              <w:rPr>
                <w:iCs/>
              </w:rPr>
              <w:t>Encounter</w:t>
            </w:r>
          </w:p>
        </w:tc>
      </w:tr>
      <w:tr w:rsidR="00C20F29" w14:paraId="437FCCDA" w14:textId="77777777" w:rsidTr="00D33BAD">
        <w:trPr>
          <w:trHeight w:val="269"/>
        </w:trPr>
        <w:tc>
          <w:tcPr>
            <w:tcW w:w="2592" w:type="dxa"/>
          </w:tcPr>
          <w:p w14:paraId="70895737" w14:textId="77777777" w:rsidR="00C20F29" w:rsidRDefault="00C20F29" w:rsidP="00D33BAD">
            <w:pPr>
              <w:rPr>
                <w:b/>
                <w:bCs/>
              </w:rPr>
            </w:pPr>
            <w:r>
              <w:rPr>
                <w:b/>
                <w:bCs/>
              </w:rPr>
              <w:t>Criteria:</w:t>
            </w:r>
          </w:p>
        </w:tc>
        <w:tc>
          <w:tcPr>
            <w:tcW w:w="7776" w:type="dxa"/>
          </w:tcPr>
          <w:p w14:paraId="5FE3DC1A" w14:textId="3862B4F3" w:rsidR="00C20F29" w:rsidRDefault="008506B6" w:rsidP="008506B6">
            <w:pPr>
              <w:rPr>
                <w:iCs/>
              </w:rPr>
            </w:pPr>
            <w:r>
              <w:rPr>
                <w:iCs/>
              </w:rPr>
              <w:t>S</w:t>
            </w:r>
            <w:r w:rsidR="00C20F29">
              <w:rPr>
                <w:iCs/>
              </w:rPr>
              <w:t xml:space="preserve">tudents who received </w:t>
            </w:r>
            <w:r w:rsidR="006F48AF">
              <w:rPr>
                <w:iCs/>
              </w:rPr>
              <w:t xml:space="preserve">oral health </w:t>
            </w:r>
            <w:r w:rsidR="00C20F29">
              <w:rPr>
                <w:iCs/>
              </w:rPr>
              <w:t>service</w:t>
            </w:r>
            <w:r>
              <w:rPr>
                <w:iCs/>
              </w:rPr>
              <w:t>s</w:t>
            </w:r>
            <w:r w:rsidR="00C20F29">
              <w:rPr>
                <w:iCs/>
              </w:rPr>
              <w:t xml:space="preserve"> as part of the SB-TNGP during this measurement period</w:t>
            </w:r>
          </w:p>
        </w:tc>
      </w:tr>
      <w:tr w:rsidR="00D05EEE" w14:paraId="3D02EF11" w14:textId="77777777" w:rsidTr="00D91932">
        <w:trPr>
          <w:trHeight w:val="260"/>
        </w:trPr>
        <w:tc>
          <w:tcPr>
            <w:tcW w:w="2592" w:type="dxa"/>
          </w:tcPr>
          <w:p w14:paraId="4EEB5792" w14:textId="77777777" w:rsidR="00D05EEE" w:rsidRPr="00181146" w:rsidRDefault="00D05EEE" w:rsidP="00D91932">
            <w:pPr>
              <w:rPr>
                <w:b/>
                <w:bCs/>
              </w:rPr>
            </w:pPr>
            <w:r>
              <w:rPr>
                <w:b/>
                <w:bCs/>
              </w:rPr>
              <w:t>Skip logic:</w:t>
            </w:r>
          </w:p>
        </w:tc>
        <w:tc>
          <w:tcPr>
            <w:tcW w:w="7776" w:type="dxa"/>
          </w:tcPr>
          <w:p w14:paraId="358B532E" w14:textId="63B75439" w:rsidR="00D05EEE" w:rsidRPr="00EA4DF2" w:rsidRDefault="00580A46" w:rsidP="00580A46">
            <w:pPr>
              <w:pStyle w:val="Default"/>
              <w:rPr>
                <w:rFonts w:asciiTheme="minorHAnsi" w:hAnsiTheme="minorHAnsi" w:cstheme="minorHAnsi"/>
                <w:sz w:val="22"/>
                <w:szCs w:val="22"/>
              </w:rPr>
            </w:pPr>
            <w:r>
              <w:rPr>
                <w:rFonts w:asciiTheme="minorHAnsi" w:hAnsiTheme="minorHAnsi" w:cstheme="minorHAnsi"/>
                <w:sz w:val="22"/>
                <w:szCs w:val="22"/>
              </w:rPr>
              <w:t>NOTE that if the response to the previous question indicates that travel was avoided then this question will follow.</w:t>
            </w:r>
          </w:p>
        </w:tc>
      </w:tr>
      <w:tr w:rsidR="004F12C8" w14:paraId="4433F6DE" w14:textId="77777777" w:rsidTr="008B7032">
        <w:trPr>
          <w:trHeight w:val="260"/>
        </w:trPr>
        <w:tc>
          <w:tcPr>
            <w:tcW w:w="2592" w:type="dxa"/>
          </w:tcPr>
          <w:p w14:paraId="18E2A742" w14:textId="77777777" w:rsidR="004F12C8" w:rsidRPr="00181146" w:rsidRDefault="004F12C8" w:rsidP="00D33BAD">
            <w:pPr>
              <w:rPr>
                <w:b/>
                <w:bCs/>
              </w:rPr>
            </w:pPr>
            <w:r>
              <w:rPr>
                <w:b/>
                <w:bCs/>
              </w:rPr>
              <w:t>Valid (allowable) values:</w:t>
            </w:r>
          </w:p>
        </w:tc>
        <w:tc>
          <w:tcPr>
            <w:tcW w:w="7776" w:type="dxa"/>
          </w:tcPr>
          <w:p w14:paraId="4A373D35" w14:textId="77777777" w:rsidR="004F12C8" w:rsidRPr="00A951EF" w:rsidRDefault="004F12C8" w:rsidP="00D33BAD">
            <w:r>
              <w:rPr>
                <w:i/>
                <w:iCs/>
              </w:rPr>
              <w:t>Any numeric character</w:t>
            </w:r>
          </w:p>
        </w:tc>
      </w:tr>
      <w:tr w:rsidR="00C20F29" w14:paraId="76F286A8" w14:textId="77777777" w:rsidTr="00D33BAD">
        <w:trPr>
          <w:trHeight w:val="274"/>
        </w:trPr>
        <w:tc>
          <w:tcPr>
            <w:tcW w:w="2592" w:type="dxa"/>
          </w:tcPr>
          <w:p w14:paraId="73F5A689" w14:textId="084644D3" w:rsidR="00C20F29" w:rsidRPr="00181146" w:rsidRDefault="00C20F29" w:rsidP="00D33BAD">
            <w:pPr>
              <w:rPr>
                <w:b/>
                <w:bCs/>
              </w:rPr>
            </w:pPr>
            <w:r>
              <w:rPr>
                <w:b/>
                <w:bCs/>
              </w:rPr>
              <w:t>Note for abstractions:</w:t>
            </w:r>
          </w:p>
        </w:tc>
        <w:tc>
          <w:tcPr>
            <w:tcW w:w="7776" w:type="dxa"/>
          </w:tcPr>
          <w:p w14:paraId="3202DC91" w14:textId="17141EE6" w:rsidR="00C20F29" w:rsidRPr="003909CA" w:rsidRDefault="00C20F29" w:rsidP="00D33BAD">
            <w:pPr>
              <w:pStyle w:val="ListParagraph"/>
              <w:numPr>
                <w:ilvl w:val="0"/>
                <w:numId w:val="1"/>
              </w:numPr>
              <w:ind w:left="288" w:hanging="270"/>
            </w:pPr>
            <w:r>
              <w:rPr>
                <w:rFonts w:cstheme="minorHAnsi"/>
              </w:rPr>
              <w:t>Enter m</w:t>
            </w:r>
            <w:r w:rsidRPr="00E217E6">
              <w:rPr>
                <w:rFonts w:cstheme="minorHAnsi"/>
              </w:rPr>
              <w:t xml:space="preserve">iles from the School to student’s </w:t>
            </w:r>
            <w:r>
              <w:rPr>
                <w:rFonts w:cstheme="minorHAnsi"/>
              </w:rPr>
              <w:t>likely</w:t>
            </w:r>
            <w:r w:rsidRPr="00E217E6">
              <w:rPr>
                <w:rFonts w:cstheme="minorHAnsi"/>
              </w:rPr>
              <w:t xml:space="preserve"> </w:t>
            </w:r>
            <w:r w:rsidR="004F12C8">
              <w:rPr>
                <w:rFonts w:cstheme="minorHAnsi"/>
              </w:rPr>
              <w:t>provider as specified in the previous question</w:t>
            </w:r>
            <w:r>
              <w:rPr>
                <w:rFonts w:cstheme="minorHAnsi"/>
              </w:rPr>
              <w:t>.</w:t>
            </w:r>
          </w:p>
          <w:p w14:paraId="2022ED33" w14:textId="77777777" w:rsidR="00C20F29" w:rsidRDefault="00C20F29" w:rsidP="00D33BAD">
            <w:pPr>
              <w:pStyle w:val="ListParagraph"/>
              <w:numPr>
                <w:ilvl w:val="0"/>
                <w:numId w:val="1"/>
              </w:numPr>
              <w:ind w:left="288" w:hanging="270"/>
            </w:pPr>
            <w:r>
              <w:rPr>
                <w:rFonts w:cstheme="minorHAnsi"/>
              </w:rPr>
              <w:t>Use Google maps or similar program to determine travel miles by car one way.</w:t>
            </w:r>
          </w:p>
        </w:tc>
      </w:tr>
      <w:tr w:rsidR="00C20F29" w14:paraId="7A2EA316" w14:textId="77777777" w:rsidTr="00D33BAD">
        <w:trPr>
          <w:trHeight w:val="260"/>
        </w:trPr>
        <w:tc>
          <w:tcPr>
            <w:tcW w:w="2592" w:type="dxa"/>
          </w:tcPr>
          <w:p w14:paraId="5124BFA9" w14:textId="77777777" w:rsidR="00C20F29" w:rsidRDefault="00C20F29" w:rsidP="00D33BAD">
            <w:pPr>
              <w:rPr>
                <w:b/>
                <w:bCs/>
              </w:rPr>
            </w:pPr>
            <w:r>
              <w:rPr>
                <w:b/>
                <w:bCs/>
              </w:rPr>
              <w:t>Source for definitions:</w:t>
            </w:r>
          </w:p>
        </w:tc>
        <w:tc>
          <w:tcPr>
            <w:tcW w:w="7776" w:type="dxa"/>
            <w:shd w:val="clear" w:color="auto" w:fill="auto"/>
          </w:tcPr>
          <w:p w14:paraId="09D98E24" w14:textId="77777777" w:rsidR="00C20F29" w:rsidRDefault="00C20F29" w:rsidP="00D33BAD">
            <w:r>
              <w:t>Modified PIMS</w:t>
            </w:r>
          </w:p>
        </w:tc>
      </w:tr>
    </w:tbl>
    <w:p w14:paraId="6A33830B" w14:textId="77777777" w:rsidR="00C20F29" w:rsidRDefault="00C20F29" w:rsidP="00C20F29">
      <w:pPr>
        <w:jc w:val="center"/>
        <w:rPr>
          <w:b/>
          <w:bCs/>
        </w:rPr>
      </w:pPr>
    </w:p>
    <w:p w14:paraId="7CCCB5E2" w14:textId="77777777" w:rsidR="00C20F29" w:rsidRDefault="00C20F29" w:rsidP="00E00D74">
      <w:pPr>
        <w:rPr>
          <w:b/>
          <w:bCs/>
        </w:rPr>
      </w:pPr>
    </w:p>
    <w:sectPr w:rsidR="00C20F29" w:rsidSect="0021566C">
      <w:headerReference w:type="default" r:id="rId13"/>
      <w:footerReference w:type="default" r:id="rId14"/>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C765E" w14:textId="77777777" w:rsidR="008B3239" w:rsidRDefault="008B3239" w:rsidP="00AB4421">
      <w:pPr>
        <w:spacing w:after="0" w:line="240" w:lineRule="auto"/>
      </w:pPr>
      <w:r>
        <w:separator/>
      </w:r>
    </w:p>
  </w:endnote>
  <w:endnote w:type="continuationSeparator" w:id="0">
    <w:p w14:paraId="2170EB04" w14:textId="77777777" w:rsidR="008B3239" w:rsidRDefault="008B3239" w:rsidP="00AB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52"/>
      <w:gridCol w:w="5238"/>
    </w:tblGrid>
    <w:tr w:rsidR="00271557" w14:paraId="00E5D7CD" w14:textId="77777777">
      <w:trPr>
        <w:trHeight w:hRule="exact" w:val="115"/>
        <w:jc w:val="center"/>
      </w:trPr>
      <w:tc>
        <w:tcPr>
          <w:tcW w:w="4686" w:type="dxa"/>
          <w:shd w:val="clear" w:color="auto" w:fill="4F81BD" w:themeFill="accent1"/>
          <w:tcMar>
            <w:top w:w="0" w:type="dxa"/>
            <w:bottom w:w="0" w:type="dxa"/>
          </w:tcMar>
        </w:tcPr>
        <w:p w14:paraId="4CB4EEA9" w14:textId="77777777" w:rsidR="00271557" w:rsidRDefault="0027155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4349931" w14:textId="77777777" w:rsidR="00271557" w:rsidRDefault="00271557">
          <w:pPr>
            <w:pStyle w:val="Header"/>
            <w:tabs>
              <w:tab w:val="clear" w:pos="4680"/>
              <w:tab w:val="clear" w:pos="9360"/>
            </w:tabs>
            <w:jc w:val="right"/>
            <w:rPr>
              <w:caps/>
              <w:sz w:val="18"/>
            </w:rPr>
          </w:pPr>
        </w:p>
      </w:tc>
    </w:tr>
    <w:tr w:rsidR="00271557" w14:paraId="3A4A06BD" w14:textId="77777777">
      <w:trPr>
        <w:jc w:val="center"/>
      </w:trPr>
      <w:sdt>
        <w:sdtPr>
          <w:rPr>
            <w:color w:val="808080" w:themeColor="background1" w:themeShade="80"/>
            <w:sz w:val="18"/>
            <w:szCs w:val="18"/>
          </w:rPr>
          <w:alias w:val="Author"/>
          <w:tag w:val=""/>
          <w:id w:val="1189490401"/>
          <w:placeholder>
            <w:docPart w:val="6C2501D0B73640C995AE07CB64A236E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C9495A3" w14:textId="07DFBE39" w:rsidR="00271557" w:rsidRDefault="00271557" w:rsidP="00DA10BD">
              <w:pPr>
                <w:pStyle w:val="Footer"/>
                <w:tabs>
                  <w:tab w:val="clear" w:pos="4680"/>
                  <w:tab w:val="clear" w:pos="9360"/>
                </w:tabs>
                <w:rPr>
                  <w:caps/>
                  <w:color w:val="808080" w:themeColor="background1" w:themeShade="80"/>
                  <w:sz w:val="18"/>
                  <w:szCs w:val="18"/>
                </w:rPr>
              </w:pPr>
              <w:r>
                <w:rPr>
                  <w:color w:val="808080" w:themeColor="background1" w:themeShade="80"/>
                  <w:sz w:val="18"/>
                  <w:szCs w:val="18"/>
                </w:rPr>
                <w:t>SB TNGP Data Element Dictionary – Version 0.4</w:t>
              </w:r>
            </w:p>
          </w:tc>
        </w:sdtContent>
      </w:sdt>
      <w:tc>
        <w:tcPr>
          <w:tcW w:w="4674" w:type="dxa"/>
          <w:shd w:val="clear" w:color="auto" w:fill="auto"/>
          <w:vAlign w:val="center"/>
        </w:tcPr>
        <w:p w14:paraId="3B3D509A" w14:textId="4776E8CE" w:rsidR="00271557" w:rsidRDefault="0027155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P</w:t>
          </w:r>
          <w:r w:rsidRPr="0036503E">
            <w:rPr>
              <w:color w:val="808080" w:themeColor="background1" w:themeShade="80"/>
              <w:sz w:val="18"/>
              <w:szCs w:val="18"/>
            </w:rPr>
            <w:t>age</w:t>
          </w:r>
          <w:r>
            <w:rPr>
              <w:caps/>
              <w:color w:val="808080" w:themeColor="background1" w:themeShade="80"/>
              <w:sz w:val="18"/>
              <w:szCs w:val="18"/>
            </w:rPr>
            <w:t xml:space="preserve"> </w:t>
          </w: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F23F7">
            <w:rPr>
              <w:caps/>
              <w:noProof/>
              <w:color w:val="808080" w:themeColor="background1" w:themeShade="80"/>
              <w:sz w:val="18"/>
              <w:szCs w:val="18"/>
            </w:rPr>
            <w:t>1</w:t>
          </w:r>
          <w:r>
            <w:rPr>
              <w:caps/>
              <w:noProof/>
              <w:color w:val="808080" w:themeColor="background1" w:themeShade="80"/>
              <w:sz w:val="18"/>
              <w:szCs w:val="18"/>
            </w:rPr>
            <w:fldChar w:fldCharType="end"/>
          </w:r>
        </w:p>
      </w:tc>
    </w:tr>
  </w:tbl>
  <w:p w14:paraId="2BC74E62" w14:textId="77777777" w:rsidR="00271557" w:rsidRDefault="00271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0E04D" w14:textId="77777777" w:rsidR="008B3239" w:rsidRDefault="008B3239" w:rsidP="00AB4421">
      <w:pPr>
        <w:spacing w:after="0" w:line="240" w:lineRule="auto"/>
      </w:pPr>
      <w:r>
        <w:separator/>
      </w:r>
    </w:p>
  </w:footnote>
  <w:footnote w:type="continuationSeparator" w:id="0">
    <w:p w14:paraId="4BC70F52" w14:textId="77777777" w:rsidR="008B3239" w:rsidRDefault="008B3239" w:rsidP="00AB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20C3" w14:textId="77777777" w:rsidR="004A637F" w:rsidRDefault="004A637F" w:rsidP="004A637F">
    <w:pPr>
      <w:pStyle w:val="Header"/>
    </w:pPr>
    <w:r>
      <w:rPr>
        <w:rFonts w:ascii="Arial" w:hAnsi="Arial" w:cs="Arial"/>
        <w:sz w:val="24"/>
        <w:szCs w:val="24"/>
      </w:rPr>
      <w:t>0915-</w:t>
    </w:r>
    <w:r>
      <w:rPr>
        <w:rFonts w:ascii="Arial" w:hAnsi="Arial" w:cs="Arial"/>
        <w:sz w:val="24"/>
        <w:szCs w:val="24"/>
        <w:highlight w:val="yellow"/>
      </w:rPr>
      <w:t>XXXX</w:t>
    </w:r>
    <w:r>
      <w:rPr>
        <w:rFonts w:ascii="Arial" w:hAnsi="Arial" w:cs="Arial"/>
        <w:sz w:val="24"/>
        <w:szCs w:val="24"/>
      </w:rPr>
      <w:t xml:space="preserve">  XX/XX/20XX</w:t>
    </w:r>
  </w:p>
  <w:p w14:paraId="05675BEA" w14:textId="77777777" w:rsidR="004A637F" w:rsidRDefault="004A6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F42"/>
    <w:multiLevelType w:val="hybridMultilevel"/>
    <w:tmpl w:val="56E6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302F"/>
    <w:multiLevelType w:val="hybridMultilevel"/>
    <w:tmpl w:val="94CA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F11A9"/>
    <w:multiLevelType w:val="hybridMultilevel"/>
    <w:tmpl w:val="5A1A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2632"/>
    <w:multiLevelType w:val="hybridMultilevel"/>
    <w:tmpl w:val="09B60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A57D97"/>
    <w:multiLevelType w:val="hybridMultilevel"/>
    <w:tmpl w:val="95F8CFDC"/>
    <w:lvl w:ilvl="0" w:tplc="E4A66588">
      <w:start w:val="1"/>
      <w:numFmt w:val="bullet"/>
      <w:lvlText w:val=""/>
      <w:lvlJc w:val="left"/>
      <w:pPr>
        <w:tabs>
          <w:tab w:val="num" w:pos="720"/>
        </w:tabs>
        <w:ind w:left="720" w:hanging="360"/>
      </w:pPr>
      <w:rPr>
        <w:rFonts w:ascii="Symbol" w:hAnsi="Symbol" w:hint="default"/>
      </w:rPr>
    </w:lvl>
    <w:lvl w:ilvl="1" w:tplc="8D78C10A" w:tentative="1">
      <w:start w:val="1"/>
      <w:numFmt w:val="bullet"/>
      <w:lvlText w:val=""/>
      <w:lvlJc w:val="left"/>
      <w:pPr>
        <w:tabs>
          <w:tab w:val="num" w:pos="1440"/>
        </w:tabs>
        <w:ind w:left="1440" w:hanging="360"/>
      </w:pPr>
      <w:rPr>
        <w:rFonts w:ascii="Symbol" w:hAnsi="Symbol" w:hint="default"/>
      </w:rPr>
    </w:lvl>
    <w:lvl w:ilvl="2" w:tplc="4A64687E" w:tentative="1">
      <w:start w:val="1"/>
      <w:numFmt w:val="bullet"/>
      <w:lvlText w:val=""/>
      <w:lvlJc w:val="left"/>
      <w:pPr>
        <w:tabs>
          <w:tab w:val="num" w:pos="2160"/>
        </w:tabs>
        <w:ind w:left="2160" w:hanging="360"/>
      </w:pPr>
      <w:rPr>
        <w:rFonts w:ascii="Symbol" w:hAnsi="Symbol" w:hint="default"/>
      </w:rPr>
    </w:lvl>
    <w:lvl w:ilvl="3" w:tplc="498C0E44" w:tentative="1">
      <w:start w:val="1"/>
      <w:numFmt w:val="bullet"/>
      <w:lvlText w:val=""/>
      <w:lvlJc w:val="left"/>
      <w:pPr>
        <w:tabs>
          <w:tab w:val="num" w:pos="2880"/>
        </w:tabs>
        <w:ind w:left="2880" w:hanging="360"/>
      </w:pPr>
      <w:rPr>
        <w:rFonts w:ascii="Symbol" w:hAnsi="Symbol" w:hint="default"/>
      </w:rPr>
    </w:lvl>
    <w:lvl w:ilvl="4" w:tplc="A80C5E14" w:tentative="1">
      <w:start w:val="1"/>
      <w:numFmt w:val="bullet"/>
      <w:lvlText w:val=""/>
      <w:lvlJc w:val="left"/>
      <w:pPr>
        <w:tabs>
          <w:tab w:val="num" w:pos="3600"/>
        </w:tabs>
        <w:ind w:left="3600" w:hanging="360"/>
      </w:pPr>
      <w:rPr>
        <w:rFonts w:ascii="Symbol" w:hAnsi="Symbol" w:hint="default"/>
      </w:rPr>
    </w:lvl>
    <w:lvl w:ilvl="5" w:tplc="9C6673CE" w:tentative="1">
      <w:start w:val="1"/>
      <w:numFmt w:val="bullet"/>
      <w:lvlText w:val=""/>
      <w:lvlJc w:val="left"/>
      <w:pPr>
        <w:tabs>
          <w:tab w:val="num" w:pos="4320"/>
        </w:tabs>
        <w:ind w:left="4320" w:hanging="360"/>
      </w:pPr>
      <w:rPr>
        <w:rFonts w:ascii="Symbol" w:hAnsi="Symbol" w:hint="default"/>
      </w:rPr>
    </w:lvl>
    <w:lvl w:ilvl="6" w:tplc="2BFE17BE" w:tentative="1">
      <w:start w:val="1"/>
      <w:numFmt w:val="bullet"/>
      <w:lvlText w:val=""/>
      <w:lvlJc w:val="left"/>
      <w:pPr>
        <w:tabs>
          <w:tab w:val="num" w:pos="5040"/>
        </w:tabs>
        <w:ind w:left="5040" w:hanging="360"/>
      </w:pPr>
      <w:rPr>
        <w:rFonts w:ascii="Symbol" w:hAnsi="Symbol" w:hint="default"/>
      </w:rPr>
    </w:lvl>
    <w:lvl w:ilvl="7" w:tplc="19EA7A16" w:tentative="1">
      <w:start w:val="1"/>
      <w:numFmt w:val="bullet"/>
      <w:lvlText w:val=""/>
      <w:lvlJc w:val="left"/>
      <w:pPr>
        <w:tabs>
          <w:tab w:val="num" w:pos="5760"/>
        </w:tabs>
        <w:ind w:left="5760" w:hanging="360"/>
      </w:pPr>
      <w:rPr>
        <w:rFonts w:ascii="Symbol" w:hAnsi="Symbol" w:hint="default"/>
      </w:rPr>
    </w:lvl>
    <w:lvl w:ilvl="8" w:tplc="437A15BA" w:tentative="1">
      <w:start w:val="1"/>
      <w:numFmt w:val="bullet"/>
      <w:lvlText w:val=""/>
      <w:lvlJc w:val="left"/>
      <w:pPr>
        <w:tabs>
          <w:tab w:val="num" w:pos="6480"/>
        </w:tabs>
        <w:ind w:left="6480" w:hanging="360"/>
      </w:pPr>
      <w:rPr>
        <w:rFonts w:ascii="Symbol" w:hAnsi="Symbol" w:hint="default"/>
      </w:rPr>
    </w:lvl>
  </w:abstractNum>
  <w:abstractNum w:abstractNumId="5">
    <w:nsid w:val="23CA43CA"/>
    <w:multiLevelType w:val="hybridMultilevel"/>
    <w:tmpl w:val="B8A629F4"/>
    <w:lvl w:ilvl="0" w:tplc="0004F098">
      <w:start w:val="1"/>
      <w:numFmt w:val="bullet"/>
      <w:lvlText w:val=""/>
      <w:lvlJc w:val="left"/>
      <w:pPr>
        <w:tabs>
          <w:tab w:val="num" w:pos="720"/>
        </w:tabs>
        <w:ind w:left="720" w:hanging="360"/>
      </w:pPr>
      <w:rPr>
        <w:rFonts w:ascii="Symbol" w:hAnsi="Symbol" w:hint="default"/>
      </w:rPr>
    </w:lvl>
    <w:lvl w:ilvl="1" w:tplc="9B42AE8A" w:tentative="1">
      <w:start w:val="1"/>
      <w:numFmt w:val="bullet"/>
      <w:lvlText w:val=""/>
      <w:lvlJc w:val="left"/>
      <w:pPr>
        <w:tabs>
          <w:tab w:val="num" w:pos="1440"/>
        </w:tabs>
        <w:ind w:left="1440" w:hanging="360"/>
      </w:pPr>
      <w:rPr>
        <w:rFonts w:ascii="Symbol" w:hAnsi="Symbol" w:hint="default"/>
      </w:rPr>
    </w:lvl>
    <w:lvl w:ilvl="2" w:tplc="8F1EDA90" w:tentative="1">
      <w:start w:val="1"/>
      <w:numFmt w:val="bullet"/>
      <w:lvlText w:val=""/>
      <w:lvlJc w:val="left"/>
      <w:pPr>
        <w:tabs>
          <w:tab w:val="num" w:pos="2160"/>
        </w:tabs>
        <w:ind w:left="2160" w:hanging="360"/>
      </w:pPr>
      <w:rPr>
        <w:rFonts w:ascii="Symbol" w:hAnsi="Symbol" w:hint="default"/>
      </w:rPr>
    </w:lvl>
    <w:lvl w:ilvl="3" w:tplc="47F0205A" w:tentative="1">
      <w:start w:val="1"/>
      <w:numFmt w:val="bullet"/>
      <w:lvlText w:val=""/>
      <w:lvlJc w:val="left"/>
      <w:pPr>
        <w:tabs>
          <w:tab w:val="num" w:pos="2880"/>
        </w:tabs>
        <w:ind w:left="2880" w:hanging="360"/>
      </w:pPr>
      <w:rPr>
        <w:rFonts w:ascii="Symbol" w:hAnsi="Symbol" w:hint="default"/>
      </w:rPr>
    </w:lvl>
    <w:lvl w:ilvl="4" w:tplc="70B42EFA" w:tentative="1">
      <w:start w:val="1"/>
      <w:numFmt w:val="bullet"/>
      <w:lvlText w:val=""/>
      <w:lvlJc w:val="left"/>
      <w:pPr>
        <w:tabs>
          <w:tab w:val="num" w:pos="3600"/>
        </w:tabs>
        <w:ind w:left="3600" w:hanging="360"/>
      </w:pPr>
      <w:rPr>
        <w:rFonts w:ascii="Symbol" w:hAnsi="Symbol" w:hint="default"/>
      </w:rPr>
    </w:lvl>
    <w:lvl w:ilvl="5" w:tplc="7CFC2C06" w:tentative="1">
      <w:start w:val="1"/>
      <w:numFmt w:val="bullet"/>
      <w:lvlText w:val=""/>
      <w:lvlJc w:val="left"/>
      <w:pPr>
        <w:tabs>
          <w:tab w:val="num" w:pos="4320"/>
        </w:tabs>
        <w:ind w:left="4320" w:hanging="360"/>
      </w:pPr>
      <w:rPr>
        <w:rFonts w:ascii="Symbol" w:hAnsi="Symbol" w:hint="default"/>
      </w:rPr>
    </w:lvl>
    <w:lvl w:ilvl="6" w:tplc="27F2D886" w:tentative="1">
      <w:start w:val="1"/>
      <w:numFmt w:val="bullet"/>
      <w:lvlText w:val=""/>
      <w:lvlJc w:val="left"/>
      <w:pPr>
        <w:tabs>
          <w:tab w:val="num" w:pos="5040"/>
        </w:tabs>
        <w:ind w:left="5040" w:hanging="360"/>
      </w:pPr>
      <w:rPr>
        <w:rFonts w:ascii="Symbol" w:hAnsi="Symbol" w:hint="default"/>
      </w:rPr>
    </w:lvl>
    <w:lvl w:ilvl="7" w:tplc="0C50C684" w:tentative="1">
      <w:start w:val="1"/>
      <w:numFmt w:val="bullet"/>
      <w:lvlText w:val=""/>
      <w:lvlJc w:val="left"/>
      <w:pPr>
        <w:tabs>
          <w:tab w:val="num" w:pos="5760"/>
        </w:tabs>
        <w:ind w:left="5760" w:hanging="360"/>
      </w:pPr>
      <w:rPr>
        <w:rFonts w:ascii="Symbol" w:hAnsi="Symbol" w:hint="default"/>
      </w:rPr>
    </w:lvl>
    <w:lvl w:ilvl="8" w:tplc="462C81CC" w:tentative="1">
      <w:start w:val="1"/>
      <w:numFmt w:val="bullet"/>
      <w:lvlText w:val=""/>
      <w:lvlJc w:val="left"/>
      <w:pPr>
        <w:tabs>
          <w:tab w:val="num" w:pos="6480"/>
        </w:tabs>
        <w:ind w:left="6480" w:hanging="360"/>
      </w:pPr>
      <w:rPr>
        <w:rFonts w:ascii="Symbol" w:hAnsi="Symbol" w:hint="default"/>
      </w:rPr>
    </w:lvl>
  </w:abstractNum>
  <w:abstractNum w:abstractNumId="6">
    <w:nsid w:val="26583DE7"/>
    <w:multiLevelType w:val="hybridMultilevel"/>
    <w:tmpl w:val="34C6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523D3"/>
    <w:multiLevelType w:val="hybridMultilevel"/>
    <w:tmpl w:val="28DCD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E64C0"/>
    <w:multiLevelType w:val="hybridMultilevel"/>
    <w:tmpl w:val="2296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009CD"/>
    <w:multiLevelType w:val="hybridMultilevel"/>
    <w:tmpl w:val="53C06942"/>
    <w:lvl w:ilvl="0" w:tplc="76562840">
      <w:start w:val="1"/>
      <w:numFmt w:val="bullet"/>
      <w:lvlText w:val=""/>
      <w:lvlJc w:val="left"/>
      <w:pPr>
        <w:tabs>
          <w:tab w:val="num" w:pos="720"/>
        </w:tabs>
        <w:ind w:left="720" w:hanging="360"/>
      </w:pPr>
      <w:rPr>
        <w:rFonts w:ascii="Symbol" w:hAnsi="Symbol" w:hint="default"/>
      </w:rPr>
    </w:lvl>
    <w:lvl w:ilvl="1" w:tplc="70FE18B8" w:tentative="1">
      <w:start w:val="1"/>
      <w:numFmt w:val="bullet"/>
      <w:lvlText w:val=""/>
      <w:lvlJc w:val="left"/>
      <w:pPr>
        <w:tabs>
          <w:tab w:val="num" w:pos="1440"/>
        </w:tabs>
        <w:ind w:left="1440" w:hanging="360"/>
      </w:pPr>
      <w:rPr>
        <w:rFonts w:ascii="Symbol" w:hAnsi="Symbol" w:hint="default"/>
      </w:rPr>
    </w:lvl>
    <w:lvl w:ilvl="2" w:tplc="C582A982" w:tentative="1">
      <w:start w:val="1"/>
      <w:numFmt w:val="bullet"/>
      <w:lvlText w:val=""/>
      <w:lvlJc w:val="left"/>
      <w:pPr>
        <w:tabs>
          <w:tab w:val="num" w:pos="2160"/>
        </w:tabs>
        <w:ind w:left="2160" w:hanging="360"/>
      </w:pPr>
      <w:rPr>
        <w:rFonts w:ascii="Symbol" w:hAnsi="Symbol" w:hint="default"/>
      </w:rPr>
    </w:lvl>
    <w:lvl w:ilvl="3" w:tplc="7C809E30" w:tentative="1">
      <w:start w:val="1"/>
      <w:numFmt w:val="bullet"/>
      <w:lvlText w:val=""/>
      <w:lvlJc w:val="left"/>
      <w:pPr>
        <w:tabs>
          <w:tab w:val="num" w:pos="2880"/>
        </w:tabs>
        <w:ind w:left="2880" w:hanging="360"/>
      </w:pPr>
      <w:rPr>
        <w:rFonts w:ascii="Symbol" w:hAnsi="Symbol" w:hint="default"/>
      </w:rPr>
    </w:lvl>
    <w:lvl w:ilvl="4" w:tplc="256C0C48" w:tentative="1">
      <w:start w:val="1"/>
      <w:numFmt w:val="bullet"/>
      <w:lvlText w:val=""/>
      <w:lvlJc w:val="left"/>
      <w:pPr>
        <w:tabs>
          <w:tab w:val="num" w:pos="3600"/>
        </w:tabs>
        <w:ind w:left="3600" w:hanging="360"/>
      </w:pPr>
      <w:rPr>
        <w:rFonts w:ascii="Symbol" w:hAnsi="Symbol" w:hint="default"/>
      </w:rPr>
    </w:lvl>
    <w:lvl w:ilvl="5" w:tplc="86AE2A02" w:tentative="1">
      <w:start w:val="1"/>
      <w:numFmt w:val="bullet"/>
      <w:lvlText w:val=""/>
      <w:lvlJc w:val="left"/>
      <w:pPr>
        <w:tabs>
          <w:tab w:val="num" w:pos="4320"/>
        </w:tabs>
        <w:ind w:left="4320" w:hanging="360"/>
      </w:pPr>
      <w:rPr>
        <w:rFonts w:ascii="Symbol" w:hAnsi="Symbol" w:hint="default"/>
      </w:rPr>
    </w:lvl>
    <w:lvl w:ilvl="6" w:tplc="0D282756" w:tentative="1">
      <w:start w:val="1"/>
      <w:numFmt w:val="bullet"/>
      <w:lvlText w:val=""/>
      <w:lvlJc w:val="left"/>
      <w:pPr>
        <w:tabs>
          <w:tab w:val="num" w:pos="5040"/>
        </w:tabs>
        <w:ind w:left="5040" w:hanging="360"/>
      </w:pPr>
      <w:rPr>
        <w:rFonts w:ascii="Symbol" w:hAnsi="Symbol" w:hint="default"/>
      </w:rPr>
    </w:lvl>
    <w:lvl w:ilvl="7" w:tplc="64F47518" w:tentative="1">
      <w:start w:val="1"/>
      <w:numFmt w:val="bullet"/>
      <w:lvlText w:val=""/>
      <w:lvlJc w:val="left"/>
      <w:pPr>
        <w:tabs>
          <w:tab w:val="num" w:pos="5760"/>
        </w:tabs>
        <w:ind w:left="5760" w:hanging="360"/>
      </w:pPr>
      <w:rPr>
        <w:rFonts w:ascii="Symbol" w:hAnsi="Symbol" w:hint="default"/>
      </w:rPr>
    </w:lvl>
    <w:lvl w:ilvl="8" w:tplc="BB4853B8" w:tentative="1">
      <w:start w:val="1"/>
      <w:numFmt w:val="bullet"/>
      <w:lvlText w:val=""/>
      <w:lvlJc w:val="left"/>
      <w:pPr>
        <w:tabs>
          <w:tab w:val="num" w:pos="6480"/>
        </w:tabs>
        <w:ind w:left="6480" w:hanging="360"/>
      </w:pPr>
      <w:rPr>
        <w:rFonts w:ascii="Symbol" w:hAnsi="Symbol" w:hint="default"/>
      </w:rPr>
    </w:lvl>
  </w:abstractNum>
  <w:abstractNum w:abstractNumId="10">
    <w:nsid w:val="380C6BC0"/>
    <w:multiLevelType w:val="multilevel"/>
    <w:tmpl w:val="DEF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925A9"/>
    <w:multiLevelType w:val="hybridMultilevel"/>
    <w:tmpl w:val="E7F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18025B"/>
    <w:multiLevelType w:val="hybridMultilevel"/>
    <w:tmpl w:val="52C6F214"/>
    <w:lvl w:ilvl="0" w:tplc="6358B11E">
      <w:start w:val="17"/>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4C0D4711"/>
    <w:multiLevelType w:val="hybridMultilevel"/>
    <w:tmpl w:val="3C8643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F5E15"/>
    <w:multiLevelType w:val="hybridMultilevel"/>
    <w:tmpl w:val="3574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76A86"/>
    <w:multiLevelType w:val="hybridMultilevel"/>
    <w:tmpl w:val="B350A85C"/>
    <w:lvl w:ilvl="0" w:tplc="03982F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5536E"/>
    <w:multiLevelType w:val="hybridMultilevel"/>
    <w:tmpl w:val="C67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55E8F"/>
    <w:multiLevelType w:val="hybridMultilevel"/>
    <w:tmpl w:val="C1D6E8E6"/>
    <w:lvl w:ilvl="0" w:tplc="60E8069A">
      <w:start w:val="1"/>
      <w:numFmt w:val="bullet"/>
      <w:lvlText w:val=""/>
      <w:lvlJc w:val="left"/>
      <w:pPr>
        <w:tabs>
          <w:tab w:val="num" w:pos="720"/>
        </w:tabs>
        <w:ind w:left="720" w:hanging="360"/>
      </w:pPr>
      <w:rPr>
        <w:rFonts w:ascii="Symbol" w:hAnsi="Symbol" w:hint="default"/>
      </w:rPr>
    </w:lvl>
    <w:lvl w:ilvl="1" w:tplc="83EA14C2" w:tentative="1">
      <w:start w:val="1"/>
      <w:numFmt w:val="bullet"/>
      <w:lvlText w:val=""/>
      <w:lvlJc w:val="left"/>
      <w:pPr>
        <w:tabs>
          <w:tab w:val="num" w:pos="1440"/>
        </w:tabs>
        <w:ind w:left="1440" w:hanging="360"/>
      </w:pPr>
      <w:rPr>
        <w:rFonts w:ascii="Symbol" w:hAnsi="Symbol" w:hint="default"/>
      </w:rPr>
    </w:lvl>
    <w:lvl w:ilvl="2" w:tplc="C3EE20AE" w:tentative="1">
      <w:start w:val="1"/>
      <w:numFmt w:val="bullet"/>
      <w:lvlText w:val=""/>
      <w:lvlJc w:val="left"/>
      <w:pPr>
        <w:tabs>
          <w:tab w:val="num" w:pos="2160"/>
        </w:tabs>
        <w:ind w:left="2160" w:hanging="360"/>
      </w:pPr>
      <w:rPr>
        <w:rFonts w:ascii="Symbol" w:hAnsi="Symbol" w:hint="default"/>
      </w:rPr>
    </w:lvl>
    <w:lvl w:ilvl="3" w:tplc="3B800352" w:tentative="1">
      <w:start w:val="1"/>
      <w:numFmt w:val="bullet"/>
      <w:lvlText w:val=""/>
      <w:lvlJc w:val="left"/>
      <w:pPr>
        <w:tabs>
          <w:tab w:val="num" w:pos="2880"/>
        </w:tabs>
        <w:ind w:left="2880" w:hanging="360"/>
      </w:pPr>
      <w:rPr>
        <w:rFonts w:ascii="Symbol" w:hAnsi="Symbol" w:hint="default"/>
      </w:rPr>
    </w:lvl>
    <w:lvl w:ilvl="4" w:tplc="AF54D730" w:tentative="1">
      <w:start w:val="1"/>
      <w:numFmt w:val="bullet"/>
      <w:lvlText w:val=""/>
      <w:lvlJc w:val="left"/>
      <w:pPr>
        <w:tabs>
          <w:tab w:val="num" w:pos="3600"/>
        </w:tabs>
        <w:ind w:left="3600" w:hanging="360"/>
      </w:pPr>
      <w:rPr>
        <w:rFonts w:ascii="Symbol" w:hAnsi="Symbol" w:hint="default"/>
      </w:rPr>
    </w:lvl>
    <w:lvl w:ilvl="5" w:tplc="CFFED40A" w:tentative="1">
      <w:start w:val="1"/>
      <w:numFmt w:val="bullet"/>
      <w:lvlText w:val=""/>
      <w:lvlJc w:val="left"/>
      <w:pPr>
        <w:tabs>
          <w:tab w:val="num" w:pos="4320"/>
        </w:tabs>
        <w:ind w:left="4320" w:hanging="360"/>
      </w:pPr>
      <w:rPr>
        <w:rFonts w:ascii="Symbol" w:hAnsi="Symbol" w:hint="default"/>
      </w:rPr>
    </w:lvl>
    <w:lvl w:ilvl="6" w:tplc="3AB6DDAC" w:tentative="1">
      <w:start w:val="1"/>
      <w:numFmt w:val="bullet"/>
      <w:lvlText w:val=""/>
      <w:lvlJc w:val="left"/>
      <w:pPr>
        <w:tabs>
          <w:tab w:val="num" w:pos="5040"/>
        </w:tabs>
        <w:ind w:left="5040" w:hanging="360"/>
      </w:pPr>
      <w:rPr>
        <w:rFonts w:ascii="Symbol" w:hAnsi="Symbol" w:hint="default"/>
      </w:rPr>
    </w:lvl>
    <w:lvl w:ilvl="7" w:tplc="B82E38D2" w:tentative="1">
      <w:start w:val="1"/>
      <w:numFmt w:val="bullet"/>
      <w:lvlText w:val=""/>
      <w:lvlJc w:val="left"/>
      <w:pPr>
        <w:tabs>
          <w:tab w:val="num" w:pos="5760"/>
        </w:tabs>
        <w:ind w:left="5760" w:hanging="360"/>
      </w:pPr>
      <w:rPr>
        <w:rFonts w:ascii="Symbol" w:hAnsi="Symbol" w:hint="default"/>
      </w:rPr>
    </w:lvl>
    <w:lvl w:ilvl="8" w:tplc="5426C976" w:tentative="1">
      <w:start w:val="1"/>
      <w:numFmt w:val="bullet"/>
      <w:lvlText w:val=""/>
      <w:lvlJc w:val="left"/>
      <w:pPr>
        <w:tabs>
          <w:tab w:val="num" w:pos="6480"/>
        </w:tabs>
        <w:ind w:left="6480" w:hanging="360"/>
      </w:pPr>
      <w:rPr>
        <w:rFonts w:ascii="Symbol" w:hAnsi="Symbol" w:hint="default"/>
      </w:rPr>
    </w:lvl>
  </w:abstractNum>
  <w:abstractNum w:abstractNumId="18">
    <w:nsid w:val="5A262366"/>
    <w:multiLevelType w:val="hybridMultilevel"/>
    <w:tmpl w:val="6FB4C640"/>
    <w:lvl w:ilvl="0" w:tplc="03982F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C7282"/>
    <w:multiLevelType w:val="multilevel"/>
    <w:tmpl w:val="6C8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E42D33"/>
    <w:multiLevelType w:val="hybridMultilevel"/>
    <w:tmpl w:val="4F607E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6737B5"/>
    <w:multiLevelType w:val="hybridMultilevel"/>
    <w:tmpl w:val="A8CC48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DE74A0"/>
    <w:multiLevelType w:val="hybridMultilevel"/>
    <w:tmpl w:val="CEC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A41B34"/>
    <w:multiLevelType w:val="hybridMultilevel"/>
    <w:tmpl w:val="A5E60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1"/>
  </w:num>
  <w:num w:numId="4">
    <w:abstractNumId w:val="10"/>
  </w:num>
  <w:num w:numId="5">
    <w:abstractNumId w:val="20"/>
  </w:num>
  <w:num w:numId="6">
    <w:abstractNumId w:val="7"/>
  </w:num>
  <w:num w:numId="7">
    <w:abstractNumId w:val="13"/>
  </w:num>
  <w:num w:numId="8">
    <w:abstractNumId w:val="22"/>
  </w:num>
  <w:num w:numId="9">
    <w:abstractNumId w:val="2"/>
  </w:num>
  <w:num w:numId="10">
    <w:abstractNumId w:val="0"/>
  </w:num>
  <w:num w:numId="11">
    <w:abstractNumId w:val="16"/>
  </w:num>
  <w:num w:numId="12">
    <w:abstractNumId w:val="15"/>
  </w:num>
  <w:num w:numId="13">
    <w:abstractNumId w:val="12"/>
  </w:num>
  <w:num w:numId="14">
    <w:abstractNumId w:val="19"/>
  </w:num>
  <w:num w:numId="15">
    <w:abstractNumId w:val="14"/>
  </w:num>
  <w:num w:numId="16">
    <w:abstractNumId w:val="11"/>
  </w:num>
  <w:num w:numId="17">
    <w:abstractNumId w:val="1"/>
  </w:num>
  <w:num w:numId="18">
    <w:abstractNumId w:val="3"/>
  </w:num>
  <w:num w:numId="19">
    <w:abstractNumId w:val="23"/>
  </w:num>
  <w:num w:numId="20">
    <w:abstractNumId w:val="18"/>
  </w:num>
  <w:num w:numId="21">
    <w:abstractNumId w:val="4"/>
  </w:num>
  <w:num w:numId="22">
    <w:abstractNumId w:val="9"/>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6"/>
    <w:rsid w:val="00006EBC"/>
    <w:rsid w:val="000134E2"/>
    <w:rsid w:val="00017211"/>
    <w:rsid w:val="00020130"/>
    <w:rsid w:val="000202A8"/>
    <w:rsid w:val="000218D7"/>
    <w:rsid w:val="00024420"/>
    <w:rsid w:val="000278F2"/>
    <w:rsid w:val="000312BA"/>
    <w:rsid w:val="00033C9E"/>
    <w:rsid w:val="00033DF3"/>
    <w:rsid w:val="0003459D"/>
    <w:rsid w:val="0003510E"/>
    <w:rsid w:val="00035ECE"/>
    <w:rsid w:val="00043313"/>
    <w:rsid w:val="00043462"/>
    <w:rsid w:val="00043E67"/>
    <w:rsid w:val="00044A7E"/>
    <w:rsid w:val="00044B9D"/>
    <w:rsid w:val="00045C89"/>
    <w:rsid w:val="0004694D"/>
    <w:rsid w:val="0005110D"/>
    <w:rsid w:val="00052991"/>
    <w:rsid w:val="000538F5"/>
    <w:rsid w:val="00054AA8"/>
    <w:rsid w:val="00056ABA"/>
    <w:rsid w:val="00065E73"/>
    <w:rsid w:val="000679BC"/>
    <w:rsid w:val="00071F93"/>
    <w:rsid w:val="00074A99"/>
    <w:rsid w:val="00076819"/>
    <w:rsid w:val="00077B51"/>
    <w:rsid w:val="0008037E"/>
    <w:rsid w:val="00082AE2"/>
    <w:rsid w:val="000832DC"/>
    <w:rsid w:val="000861E0"/>
    <w:rsid w:val="0008667B"/>
    <w:rsid w:val="00090127"/>
    <w:rsid w:val="000922B2"/>
    <w:rsid w:val="00094DBF"/>
    <w:rsid w:val="00095B87"/>
    <w:rsid w:val="000A1C36"/>
    <w:rsid w:val="000A30E7"/>
    <w:rsid w:val="000B043E"/>
    <w:rsid w:val="000B2A5F"/>
    <w:rsid w:val="000B2CD8"/>
    <w:rsid w:val="000C10BE"/>
    <w:rsid w:val="000C15FD"/>
    <w:rsid w:val="000C1BCE"/>
    <w:rsid w:val="000C3323"/>
    <w:rsid w:val="000C342C"/>
    <w:rsid w:val="000C44ED"/>
    <w:rsid w:val="000D04EA"/>
    <w:rsid w:val="000D23D3"/>
    <w:rsid w:val="000D4224"/>
    <w:rsid w:val="000D42D3"/>
    <w:rsid w:val="000D4AD5"/>
    <w:rsid w:val="000E0878"/>
    <w:rsid w:val="000E0B20"/>
    <w:rsid w:val="000F4D04"/>
    <w:rsid w:val="000F6509"/>
    <w:rsid w:val="00107184"/>
    <w:rsid w:val="0010758D"/>
    <w:rsid w:val="001127F4"/>
    <w:rsid w:val="00117739"/>
    <w:rsid w:val="00124967"/>
    <w:rsid w:val="001270AD"/>
    <w:rsid w:val="0012713C"/>
    <w:rsid w:val="00131A82"/>
    <w:rsid w:val="00136FD8"/>
    <w:rsid w:val="001376DC"/>
    <w:rsid w:val="00143511"/>
    <w:rsid w:val="001473D3"/>
    <w:rsid w:val="001513CB"/>
    <w:rsid w:val="001534AE"/>
    <w:rsid w:val="00154996"/>
    <w:rsid w:val="00155473"/>
    <w:rsid w:val="00155A41"/>
    <w:rsid w:val="00166DC5"/>
    <w:rsid w:val="0016716F"/>
    <w:rsid w:val="001706AF"/>
    <w:rsid w:val="001750A5"/>
    <w:rsid w:val="00175D6E"/>
    <w:rsid w:val="001767DA"/>
    <w:rsid w:val="001810C0"/>
    <w:rsid w:val="001810C7"/>
    <w:rsid w:val="00181146"/>
    <w:rsid w:val="0018298A"/>
    <w:rsid w:val="0018602A"/>
    <w:rsid w:val="00186B23"/>
    <w:rsid w:val="001870EF"/>
    <w:rsid w:val="00187267"/>
    <w:rsid w:val="0019597E"/>
    <w:rsid w:val="00197624"/>
    <w:rsid w:val="001A005A"/>
    <w:rsid w:val="001A430C"/>
    <w:rsid w:val="001A5415"/>
    <w:rsid w:val="001A5E24"/>
    <w:rsid w:val="001A6B58"/>
    <w:rsid w:val="001A7033"/>
    <w:rsid w:val="001B2A35"/>
    <w:rsid w:val="001B302C"/>
    <w:rsid w:val="001B6EBF"/>
    <w:rsid w:val="001B6FC7"/>
    <w:rsid w:val="001B725A"/>
    <w:rsid w:val="001C0B95"/>
    <w:rsid w:val="001C1D83"/>
    <w:rsid w:val="001C21FA"/>
    <w:rsid w:val="001C36B7"/>
    <w:rsid w:val="001C379E"/>
    <w:rsid w:val="001C61BA"/>
    <w:rsid w:val="001D09A7"/>
    <w:rsid w:val="001D6461"/>
    <w:rsid w:val="001E2644"/>
    <w:rsid w:val="001E5650"/>
    <w:rsid w:val="001F11CF"/>
    <w:rsid w:val="001F3386"/>
    <w:rsid w:val="001F50B9"/>
    <w:rsid w:val="001F736C"/>
    <w:rsid w:val="00201AC2"/>
    <w:rsid w:val="002110DB"/>
    <w:rsid w:val="0021115B"/>
    <w:rsid w:val="0021566C"/>
    <w:rsid w:val="002205B1"/>
    <w:rsid w:val="00222712"/>
    <w:rsid w:val="002242FE"/>
    <w:rsid w:val="002266A9"/>
    <w:rsid w:val="0022778A"/>
    <w:rsid w:val="0023212A"/>
    <w:rsid w:val="00232699"/>
    <w:rsid w:val="00237821"/>
    <w:rsid w:val="002436A3"/>
    <w:rsid w:val="002464EA"/>
    <w:rsid w:val="00246F79"/>
    <w:rsid w:val="0025566E"/>
    <w:rsid w:val="0026012C"/>
    <w:rsid w:val="00260496"/>
    <w:rsid w:val="00260FB1"/>
    <w:rsid w:val="0026159F"/>
    <w:rsid w:val="002662AB"/>
    <w:rsid w:val="00266500"/>
    <w:rsid w:val="0026674B"/>
    <w:rsid w:val="00266BA6"/>
    <w:rsid w:val="00270E28"/>
    <w:rsid w:val="00271557"/>
    <w:rsid w:val="00272339"/>
    <w:rsid w:val="00274023"/>
    <w:rsid w:val="002749DB"/>
    <w:rsid w:val="0028288F"/>
    <w:rsid w:val="00282B9A"/>
    <w:rsid w:val="00284B3E"/>
    <w:rsid w:val="00284BDC"/>
    <w:rsid w:val="00286639"/>
    <w:rsid w:val="00295E5C"/>
    <w:rsid w:val="00296506"/>
    <w:rsid w:val="002A207D"/>
    <w:rsid w:val="002A3946"/>
    <w:rsid w:val="002A5B1C"/>
    <w:rsid w:val="002A60E0"/>
    <w:rsid w:val="002A636F"/>
    <w:rsid w:val="002B1490"/>
    <w:rsid w:val="002B7A1C"/>
    <w:rsid w:val="002B7E50"/>
    <w:rsid w:val="002C1D1C"/>
    <w:rsid w:val="002C266A"/>
    <w:rsid w:val="002C40B8"/>
    <w:rsid w:val="002D038A"/>
    <w:rsid w:val="002D0B16"/>
    <w:rsid w:val="002D34B9"/>
    <w:rsid w:val="002D4231"/>
    <w:rsid w:val="002D5C8A"/>
    <w:rsid w:val="002D5DB4"/>
    <w:rsid w:val="002E3F24"/>
    <w:rsid w:val="002F02F1"/>
    <w:rsid w:val="002F23F7"/>
    <w:rsid w:val="00301261"/>
    <w:rsid w:val="00302952"/>
    <w:rsid w:val="00302FD2"/>
    <w:rsid w:val="003044A5"/>
    <w:rsid w:val="003051ED"/>
    <w:rsid w:val="00310ED3"/>
    <w:rsid w:val="00316034"/>
    <w:rsid w:val="003225B2"/>
    <w:rsid w:val="00323B04"/>
    <w:rsid w:val="00324F81"/>
    <w:rsid w:val="003302E0"/>
    <w:rsid w:val="0033076E"/>
    <w:rsid w:val="00337BBE"/>
    <w:rsid w:val="00337E93"/>
    <w:rsid w:val="003452FC"/>
    <w:rsid w:val="003471C3"/>
    <w:rsid w:val="00351622"/>
    <w:rsid w:val="003521FA"/>
    <w:rsid w:val="003523D2"/>
    <w:rsid w:val="003571DB"/>
    <w:rsid w:val="00360ABA"/>
    <w:rsid w:val="00361448"/>
    <w:rsid w:val="00362CC8"/>
    <w:rsid w:val="003643EB"/>
    <w:rsid w:val="0036503E"/>
    <w:rsid w:val="00367AD3"/>
    <w:rsid w:val="00370B5C"/>
    <w:rsid w:val="0037489B"/>
    <w:rsid w:val="00380879"/>
    <w:rsid w:val="003909CA"/>
    <w:rsid w:val="003910D3"/>
    <w:rsid w:val="003911A5"/>
    <w:rsid w:val="00391F96"/>
    <w:rsid w:val="003926CF"/>
    <w:rsid w:val="00396772"/>
    <w:rsid w:val="003A0D34"/>
    <w:rsid w:val="003A0F4A"/>
    <w:rsid w:val="003A1B31"/>
    <w:rsid w:val="003B2413"/>
    <w:rsid w:val="003B4348"/>
    <w:rsid w:val="003B4C87"/>
    <w:rsid w:val="003B538C"/>
    <w:rsid w:val="003B5FE1"/>
    <w:rsid w:val="003B6A26"/>
    <w:rsid w:val="003C31B5"/>
    <w:rsid w:val="003C45A7"/>
    <w:rsid w:val="003C4E4C"/>
    <w:rsid w:val="003D3627"/>
    <w:rsid w:val="003D41DF"/>
    <w:rsid w:val="003D4C35"/>
    <w:rsid w:val="003D6702"/>
    <w:rsid w:val="003D6844"/>
    <w:rsid w:val="003D69E4"/>
    <w:rsid w:val="003D6A91"/>
    <w:rsid w:val="003D748A"/>
    <w:rsid w:val="003E3745"/>
    <w:rsid w:val="003E608B"/>
    <w:rsid w:val="003E6DDF"/>
    <w:rsid w:val="003F4F54"/>
    <w:rsid w:val="003F5F95"/>
    <w:rsid w:val="003F75F1"/>
    <w:rsid w:val="00402634"/>
    <w:rsid w:val="00402E68"/>
    <w:rsid w:val="0040417F"/>
    <w:rsid w:val="004043DB"/>
    <w:rsid w:val="00412700"/>
    <w:rsid w:val="004139C4"/>
    <w:rsid w:val="004159B8"/>
    <w:rsid w:val="00420B59"/>
    <w:rsid w:val="004229C1"/>
    <w:rsid w:val="00422C1F"/>
    <w:rsid w:val="00424979"/>
    <w:rsid w:val="004261E8"/>
    <w:rsid w:val="004316E3"/>
    <w:rsid w:val="00433705"/>
    <w:rsid w:val="004354E5"/>
    <w:rsid w:val="00437A19"/>
    <w:rsid w:val="0044080F"/>
    <w:rsid w:val="004441C4"/>
    <w:rsid w:val="00445069"/>
    <w:rsid w:val="004462AD"/>
    <w:rsid w:val="004470BC"/>
    <w:rsid w:val="0045074F"/>
    <w:rsid w:val="0045234C"/>
    <w:rsid w:val="004528B2"/>
    <w:rsid w:val="00452DED"/>
    <w:rsid w:val="00460015"/>
    <w:rsid w:val="00467C00"/>
    <w:rsid w:val="0047162F"/>
    <w:rsid w:val="00475668"/>
    <w:rsid w:val="004770B6"/>
    <w:rsid w:val="00483360"/>
    <w:rsid w:val="00484AF6"/>
    <w:rsid w:val="00485E3B"/>
    <w:rsid w:val="00487E43"/>
    <w:rsid w:val="00487FB2"/>
    <w:rsid w:val="00490440"/>
    <w:rsid w:val="0049395E"/>
    <w:rsid w:val="00496AFB"/>
    <w:rsid w:val="004A1DA6"/>
    <w:rsid w:val="004A3C0A"/>
    <w:rsid w:val="004A520A"/>
    <w:rsid w:val="004A637F"/>
    <w:rsid w:val="004B07E5"/>
    <w:rsid w:val="004B5F8A"/>
    <w:rsid w:val="004B62BA"/>
    <w:rsid w:val="004B7EB1"/>
    <w:rsid w:val="004C40FA"/>
    <w:rsid w:val="004C4DD5"/>
    <w:rsid w:val="004C5479"/>
    <w:rsid w:val="004C7682"/>
    <w:rsid w:val="004D1254"/>
    <w:rsid w:val="004D225A"/>
    <w:rsid w:val="004D72FF"/>
    <w:rsid w:val="004E0B23"/>
    <w:rsid w:val="004E1F7E"/>
    <w:rsid w:val="004E46EA"/>
    <w:rsid w:val="004E58C1"/>
    <w:rsid w:val="004E5FDC"/>
    <w:rsid w:val="004E7EA7"/>
    <w:rsid w:val="004F07F9"/>
    <w:rsid w:val="004F12C8"/>
    <w:rsid w:val="00501838"/>
    <w:rsid w:val="00504C4B"/>
    <w:rsid w:val="00507277"/>
    <w:rsid w:val="005079F6"/>
    <w:rsid w:val="005103BA"/>
    <w:rsid w:val="00511A0C"/>
    <w:rsid w:val="00513C73"/>
    <w:rsid w:val="0051702B"/>
    <w:rsid w:val="00517AB3"/>
    <w:rsid w:val="005208E9"/>
    <w:rsid w:val="00521316"/>
    <w:rsid w:val="00521C87"/>
    <w:rsid w:val="00523A10"/>
    <w:rsid w:val="0052562F"/>
    <w:rsid w:val="00526B04"/>
    <w:rsid w:val="005310B7"/>
    <w:rsid w:val="00531427"/>
    <w:rsid w:val="00532B6F"/>
    <w:rsid w:val="005354D4"/>
    <w:rsid w:val="005401DD"/>
    <w:rsid w:val="0054360E"/>
    <w:rsid w:val="005443EF"/>
    <w:rsid w:val="00545D89"/>
    <w:rsid w:val="00546F02"/>
    <w:rsid w:val="00550A5F"/>
    <w:rsid w:val="005512AB"/>
    <w:rsid w:val="0055156C"/>
    <w:rsid w:val="00551D68"/>
    <w:rsid w:val="005563B8"/>
    <w:rsid w:val="0055793A"/>
    <w:rsid w:val="00560400"/>
    <w:rsid w:val="00563E51"/>
    <w:rsid w:val="00564DEE"/>
    <w:rsid w:val="00566950"/>
    <w:rsid w:val="0057215E"/>
    <w:rsid w:val="00572ED8"/>
    <w:rsid w:val="00575914"/>
    <w:rsid w:val="00575A40"/>
    <w:rsid w:val="00576BCE"/>
    <w:rsid w:val="005771D1"/>
    <w:rsid w:val="005804B8"/>
    <w:rsid w:val="00580A46"/>
    <w:rsid w:val="00580A8C"/>
    <w:rsid w:val="005812B2"/>
    <w:rsid w:val="00581BCE"/>
    <w:rsid w:val="0058451A"/>
    <w:rsid w:val="00584AC7"/>
    <w:rsid w:val="00584CE1"/>
    <w:rsid w:val="00585E91"/>
    <w:rsid w:val="005911E8"/>
    <w:rsid w:val="0059289B"/>
    <w:rsid w:val="00594E49"/>
    <w:rsid w:val="0059753A"/>
    <w:rsid w:val="00597559"/>
    <w:rsid w:val="005A03CA"/>
    <w:rsid w:val="005A1CB6"/>
    <w:rsid w:val="005A434F"/>
    <w:rsid w:val="005A6EAC"/>
    <w:rsid w:val="005B2EAF"/>
    <w:rsid w:val="005B33A1"/>
    <w:rsid w:val="005B4190"/>
    <w:rsid w:val="005B43C8"/>
    <w:rsid w:val="005B448C"/>
    <w:rsid w:val="005B6D4F"/>
    <w:rsid w:val="005C1CEB"/>
    <w:rsid w:val="005D1F3D"/>
    <w:rsid w:val="005D7416"/>
    <w:rsid w:val="005D7E18"/>
    <w:rsid w:val="005E12E9"/>
    <w:rsid w:val="005E1497"/>
    <w:rsid w:val="005E2662"/>
    <w:rsid w:val="005E38EF"/>
    <w:rsid w:val="005E5BBD"/>
    <w:rsid w:val="005E675F"/>
    <w:rsid w:val="005E6C5A"/>
    <w:rsid w:val="005F0F54"/>
    <w:rsid w:val="005F2554"/>
    <w:rsid w:val="006017C8"/>
    <w:rsid w:val="00601ED1"/>
    <w:rsid w:val="00603E71"/>
    <w:rsid w:val="006072C1"/>
    <w:rsid w:val="0061069C"/>
    <w:rsid w:val="0061206E"/>
    <w:rsid w:val="0061670E"/>
    <w:rsid w:val="00624668"/>
    <w:rsid w:val="006311DE"/>
    <w:rsid w:val="00637CE9"/>
    <w:rsid w:val="00643038"/>
    <w:rsid w:val="00646968"/>
    <w:rsid w:val="00650CA2"/>
    <w:rsid w:val="006573E5"/>
    <w:rsid w:val="00657E65"/>
    <w:rsid w:val="00661754"/>
    <w:rsid w:val="006639BB"/>
    <w:rsid w:val="00664D5B"/>
    <w:rsid w:val="00666073"/>
    <w:rsid w:val="00666BC7"/>
    <w:rsid w:val="00666D6C"/>
    <w:rsid w:val="00667F6F"/>
    <w:rsid w:val="00670AB7"/>
    <w:rsid w:val="00671D9E"/>
    <w:rsid w:val="00672084"/>
    <w:rsid w:val="0067498B"/>
    <w:rsid w:val="00675590"/>
    <w:rsid w:val="00675A88"/>
    <w:rsid w:val="00682444"/>
    <w:rsid w:val="00690B6C"/>
    <w:rsid w:val="00694714"/>
    <w:rsid w:val="00695AB9"/>
    <w:rsid w:val="00696341"/>
    <w:rsid w:val="006A2BB4"/>
    <w:rsid w:val="006A30CA"/>
    <w:rsid w:val="006A347F"/>
    <w:rsid w:val="006A4B68"/>
    <w:rsid w:val="006A58B0"/>
    <w:rsid w:val="006A7422"/>
    <w:rsid w:val="006B0B31"/>
    <w:rsid w:val="006B232D"/>
    <w:rsid w:val="006B23CF"/>
    <w:rsid w:val="006B2E7F"/>
    <w:rsid w:val="006C0A91"/>
    <w:rsid w:val="006C231F"/>
    <w:rsid w:val="006C2831"/>
    <w:rsid w:val="006C3D01"/>
    <w:rsid w:val="006C6037"/>
    <w:rsid w:val="006D254B"/>
    <w:rsid w:val="006D48A4"/>
    <w:rsid w:val="006D54CE"/>
    <w:rsid w:val="006D7BE7"/>
    <w:rsid w:val="006E1ECA"/>
    <w:rsid w:val="006E34CA"/>
    <w:rsid w:val="006E50F6"/>
    <w:rsid w:val="006E713D"/>
    <w:rsid w:val="006F3946"/>
    <w:rsid w:val="006F3F1A"/>
    <w:rsid w:val="006F48AF"/>
    <w:rsid w:val="006F5CD2"/>
    <w:rsid w:val="007019BC"/>
    <w:rsid w:val="00703496"/>
    <w:rsid w:val="007035D6"/>
    <w:rsid w:val="00705632"/>
    <w:rsid w:val="0070679D"/>
    <w:rsid w:val="007078FE"/>
    <w:rsid w:val="00707944"/>
    <w:rsid w:val="00712930"/>
    <w:rsid w:val="00716947"/>
    <w:rsid w:val="0072691C"/>
    <w:rsid w:val="00730D71"/>
    <w:rsid w:val="00736C5E"/>
    <w:rsid w:val="00740608"/>
    <w:rsid w:val="00740D66"/>
    <w:rsid w:val="00740F9F"/>
    <w:rsid w:val="00741817"/>
    <w:rsid w:val="00741CCD"/>
    <w:rsid w:val="00742E36"/>
    <w:rsid w:val="00747E41"/>
    <w:rsid w:val="007521ED"/>
    <w:rsid w:val="00752F65"/>
    <w:rsid w:val="00752FF9"/>
    <w:rsid w:val="007603D8"/>
    <w:rsid w:val="00762838"/>
    <w:rsid w:val="007641F4"/>
    <w:rsid w:val="00765C5B"/>
    <w:rsid w:val="00766528"/>
    <w:rsid w:val="00771AE5"/>
    <w:rsid w:val="00771DB5"/>
    <w:rsid w:val="007805AC"/>
    <w:rsid w:val="00780ED7"/>
    <w:rsid w:val="00782BAA"/>
    <w:rsid w:val="0079415B"/>
    <w:rsid w:val="007941EC"/>
    <w:rsid w:val="00796D28"/>
    <w:rsid w:val="007A40A5"/>
    <w:rsid w:val="007A6137"/>
    <w:rsid w:val="007B1227"/>
    <w:rsid w:val="007B3311"/>
    <w:rsid w:val="007B3729"/>
    <w:rsid w:val="007B4E1C"/>
    <w:rsid w:val="007B5281"/>
    <w:rsid w:val="007B5F99"/>
    <w:rsid w:val="007C0A10"/>
    <w:rsid w:val="007C1B9C"/>
    <w:rsid w:val="007D027D"/>
    <w:rsid w:val="007D2E81"/>
    <w:rsid w:val="007D3189"/>
    <w:rsid w:val="007E0C5F"/>
    <w:rsid w:val="007E0DE7"/>
    <w:rsid w:val="007E650F"/>
    <w:rsid w:val="007F1933"/>
    <w:rsid w:val="007F30A1"/>
    <w:rsid w:val="0080186C"/>
    <w:rsid w:val="00803915"/>
    <w:rsid w:val="00806533"/>
    <w:rsid w:val="008065C7"/>
    <w:rsid w:val="00810822"/>
    <w:rsid w:val="0081182D"/>
    <w:rsid w:val="00813FED"/>
    <w:rsid w:val="008149B9"/>
    <w:rsid w:val="00820DCF"/>
    <w:rsid w:val="00824339"/>
    <w:rsid w:val="00824A7C"/>
    <w:rsid w:val="00825484"/>
    <w:rsid w:val="008257C4"/>
    <w:rsid w:val="0083503F"/>
    <w:rsid w:val="008363BA"/>
    <w:rsid w:val="00846AD5"/>
    <w:rsid w:val="00846CE0"/>
    <w:rsid w:val="00847051"/>
    <w:rsid w:val="008506B6"/>
    <w:rsid w:val="008512E6"/>
    <w:rsid w:val="00851B4E"/>
    <w:rsid w:val="00852D7C"/>
    <w:rsid w:val="008553B5"/>
    <w:rsid w:val="00861066"/>
    <w:rsid w:val="00865866"/>
    <w:rsid w:val="00865A33"/>
    <w:rsid w:val="00875027"/>
    <w:rsid w:val="00876137"/>
    <w:rsid w:val="008771AC"/>
    <w:rsid w:val="00877CC5"/>
    <w:rsid w:val="008806C8"/>
    <w:rsid w:val="00880A63"/>
    <w:rsid w:val="0088522B"/>
    <w:rsid w:val="00885C69"/>
    <w:rsid w:val="0088642B"/>
    <w:rsid w:val="00887F58"/>
    <w:rsid w:val="00890008"/>
    <w:rsid w:val="008940A7"/>
    <w:rsid w:val="008953C4"/>
    <w:rsid w:val="008A18E8"/>
    <w:rsid w:val="008A235F"/>
    <w:rsid w:val="008A2477"/>
    <w:rsid w:val="008A77CD"/>
    <w:rsid w:val="008A79BC"/>
    <w:rsid w:val="008B3239"/>
    <w:rsid w:val="008B336E"/>
    <w:rsid w:val="008B3EE0"/>
    <w:rsid w:val="008B7032"/>
    <w:rsid w:val="008C0C0B"/>
    <w:rsid w:val="008C127F"/>
    <w:rsid w:val="008C4C47"/>
    <w:rsid w:val="008D1DCF"/>
    <w:rsid w:val="008D6D1C"/>
    <w:rsid w:val="008D750C"/>
    <w:rsid w:val="008E184E"/>
    <w:rsid w:val="008E46C3"/>
    <w:rsid w:val="008F35AD"/>
    <w:rsid w:val="008F4980"/>
    <w:rsid w:val="008F4AE2"/>
    <w:rsid w:val="008F4C80"/>
    <w:rsid w:val="009006AE"/>
    <w:rsid w:val="00902CB5"/>
    <w:rsid w:val="009034A0"/>
    <w:rsid w:val="009035EE"/>
    <w:rsid w:val="00903ECC"/>
    <w:rsid w:val="00911706"/>
    <w:rsid w:val="00912479"/>
    <w:rsid w:val="0091550D"/>
    <w:rsid w:val="00917DAE"/>
    <w:rsid w:val="00924ADA"/>
    <w:rsid w:val="00932B72"/>
    <w:rsid w:val="00933ED9"/>
    <w:rsid w:val="009365EA"/>
    <w:rsid w:val="009370A2"/>
    <w:rsid w:val="00937F4F"/>
    <w:rsid w:val="009408A1"/>
    <w:rsid w:val="00945F88"/>
    <w:rsid w:val="00947978"/>
    <w:rsid w:val="009522C4"/>
    <w:rsid w:val="00956648"/>
    <w:rsid w:val="009612BC"/>
    <w:rsid w:val="009621B6"/>
    <w:rsid w:val="00963F39"/>
    <w:rsid w:val="00964147"/>
    <w:rsid w:val="009645D8"/>
    <w:rsid w:val="00971E27"/>
    <w:rsid w:val="00974E0F"/>
    <w:rsid w:val="00983296"/>
    <w:rsid w:val="00983A96"/>
    <w:rsid w:val="0098443A"/>
    <w:rsid w:val="009846FD"/>
    <w:rsid w:val="00984B3A"/>
    <w:rsid w:val="009855DE"/>
    <w:rsid w:val="00991C04"/>
    <w:rsid w:val="00992367"/>
    <w:rsid w:val="009929D5"/>
    <w:rsid w:val="009A3630"/>
    <w:rsid w:val="009A6411"/>
    <w:rsid w:val="009A6442"/>
    <w:rsid w:val="009B0591"/>
    <w:rsid w:val="009B38B0"/>
    <w:rsid w:val="009C0BBA"/>
    <w:rsid w:val="009C156F"/>
    <w:rsid w:val="009C20DF"/>
    <w:rsid w:val="009C3017"/>
    <w:rsid w:val="009C3B3E"/>
    <w:rsid w:val="009C486D"/>
    <w:rsid w:val="009C5204"/>
    <w:rsid w:val="009D22BE"/>
    <w:rsid w:val="009D3291"/>
    <w:rsid w:val="009D4D0D"/>
    <w:rsid w:val="009D685E"/>
    <w:rsid w:val="009E1175"/>
    <w:rsid w:val="009E2FCE"/>
    <w:rsid w:val="009E5706"/>
    <w:rsid w:val="009F1AA5"/>
    <w:rsid w:val="009F7AE5"/>
    <w:rsid w:val="009F7E5A"/>
    <w:rsid w:val="00A01564"/>
    <w:rsid w:val="00A0186E"/>
    <w:rsid w:val="00A02A7D"/>
    <w:rsid w:val="00A036C1"/>
    <w:rsid w:val="00A04492"/>
    <w:rsid w:val="00A0541C"/>
    <w:rsid w:val="00A07980"/>
    <w:rsid w:val="00A22246"/>
    <w:rsid w:val="00A22F27"/>
    <w:rsid w:val="00A27CA5"/>
    <w:rsid w:val="00A27ED0"/>
    <w:rsid w:val="00A3001D"/>
    <w:rsid w:val="00A31585"/>
    <w:rsid w:val="00A31815"/>
    <w:rsid w:val="00A34C27"/>
    <w:rsid w:val="00A35336"/>
    <w:rsid w:val="00A3574E"/>
    <w:rsid w:val="00A41620"/>
    <w:rsid w:val="00A44A85"/>
    <w:rsid w:val="00A47046"/>
    <w:rsid w:val="00A47E16"/>
    <w:rsid w:val="00A52B45"/>
    <w:rsid w:val="00A53345"/>
    <w:rsid w:val="00A5433E"/>
    <w:rsid w:val="00A62504"/>
    <w:rsid w:val="00A633C6"/>
    <w:rsid w:val="00A715E1"/>
    <w:rsid w:val="00A722A0"/>
    <w:rsid w:val="00A770A7"/>
    <w:rsid w:val="00A85C86"/>
    <w:rsid w:val="00A90F05"/>
    <w:rsid w:val="00A93725"/>
    <w:rsid w:val="00A9380F"/>
    <w:rsid w:val="00A951EF"/>
    <w:rsid w:val="00A9570A"/>
    <w:rsid w:val="00A95EB2"/>
    <w:rsid w:val="00A964FA"/>
    <w:rsid w:val="00AA4D87"/>
    <w:rsid w:val="00AA4E57"/>
    <w:rsid w:val="00AA7BE8"/>
    <w:rsid w:val="00AB1082"/>
    <w:rsid w:val="00AB1B4D"/>
    <w:rsid w:val="00AB1E20"/>
    <w:rsid w:val="00AB25C2"/>
    <w:rsid w:val="00AB4421"/>
    <w:rsid w:val="00AB5DCB"/>
    <w:rsid w:val="00AB7648"/>
    <w:rsid w:val="00AC0E9C"/>
    <w:rsid w:val="00AD1546"/>
    <w:rsid w:val="00AD79D5"/>
    <w:rsid w:val="00AE1DDD"/>
    <w:rsid w:val="00AE2A21"/>
    <w:rsid w:val="00AE32DE"/>
    <w:rsid w:val="00AE41D3"/>
    <w:rsid w:val="00AE6900"/>
    <w:rsid w:val="00AE6C63"/>
    <w:rsid w:val="00AF1B39"/>
    <w:rsid w:val="00AF3040"/>
    <w:rsid w:val="00AF4670"/>
    <w:rsid w:val="00AF6FD1"/>
    <w:rsid w:val="00AF7416"/>
    <w:rsid w:val="00B026CA"/>
    <w:rsid w:val="00B0399D"/>
    <w:rsid w:val="00B03A73"/>
    <w:rsid w:val="00B070A1"/>
    <w:rsid w:val="00B07F39"/>
    <w:rsid w:val="00B115A6"/>
    <w:rsid w:val="00B12839"/>
    <w:rsid w:val="00B14358"/>
    <w:rsid w:val="00B15A51"/>
    <w:rsid w:val="00B16C02"/>
    <w:rsid w:val="00B1746D"/>
    <w:rsid w:val="00B17DC1"/>
    <w:rsid w:val="00B207D4"/>
    <w:rsid w:val="00B22F02"/>
    <w:rsid w:val="00B23B00"/>
    <w:rsid w:val="00B24108"/>
    <w:rsid w:val="00B259D4"/>
    <w:rsid w:val="00B27D3B"/>
    <w:rsid w:val="00B321F2"/>
    <w:rsid w:val="00B3224D"/>
    <w:rsid w:val="00B36ABF"/>
    <w:rsid w:val="00B44C26"/>
    <w:rsid w:val="00B51E32"/>
    <w:rsid w:val="00B5368D"/>
    <w:rsid w:val="00B54ED2"/>
    <w:rsid w:val="00B60A2A"/>
    <w:rsid w:val="00B639F7"/>
    <w:rsid w:val="00B65F25"/>
    <w:rsid w:val="00B70368"/>
    <w:rsid w:val="00B75CB4"/>
    <w:rsid w:val="00B76437"/>
    <w:rsid w:val="00B77B62"/>
    <w:rsid w:val="00B8393F"/>
    <w:rsid w:val="00B84AA1"/>
    <w:rsid w:val="00B8755A"/>
    <w:rsid w:val="00B90C72"/>
    <w:rsid w:val="00B93668"/>
    <w:rsid w:val="00BA0207"/>
    <w:rsid w:val="00BA1A1B"/>
    <w:rsid w:val="00BA215D"/>
    <w:rsid w:val="00BA4F96"/>
    <w:rsid w:val="00BA53B5"/>
    <w:rsid w:val="00BB2328"/>
    <w:rsid w:val="00BB7846"/>
    <w:rsid w:val="00BC0A13"/>
    <w:rsid w:val="00BC0A8A"/>
    <w:rsid w:val="00BC14DF"/>
    <w:rsid w:val="00BC3336"/>
    <w:rsid w:val="00BC4929"/>
    <w:rsid w:val="00BD07E7"/>
    <w:rsid w:val="00BD4800"/>
    <w:rsid w:val="00BD5F26"/>
    <w:rsid w:val="00BE1071"/>
    <w:rsid w:val="00BE15D1"/>
    <w:rsid w:val="00BE5675"/>
    <w:rsid w:val="00BE6F57"/>
    <w:rsid w:val="00BF0698"/>
    <w:rsid w:val="00BF494D"/>
    <w:rsid w:val="00BF4E48"/>
    <w:rsid w:val="00BF6683"/>
    <w:rsid w:val="00C072A1"/>
    <w:rsid w:val="00C12E72"/>
    <w:rsid w:val="00C12F82"/>
    <w:rsid w:val="00C138E6"/>
    <w:rsid w:val="00C13C4D"/>
    <w:rsid w:val="00C14A25"/>
    <w:rsid w:val="00C16325"/>
    <w:rsid w:val="00C20F29"/>
    <w:rsid w:val="00C2100C"/>
    <w:rsid w:val="00C21731"/>
    <w:rsid w:val="00C21DF5"/>
    <w:rsid w:val="00C228AB"/>
    <w:rsid w:val="00C24A52"/>
    <w:rsid w:val="00C264F0"/>
    <w:rsid w:val="00C27366"/>
    <w:rsid w:val="00C30A5C"/>
    <w:rsid w:val="00C32672"/>
    <w:rsid w:val="00C3539F"/>
    <w:rsid w:val="00C416E7"/>
    <w:rsid w:val="00C439D2"/>
    <w:rsid w:val="00C43C95"/>
    <w:rsid w:val="00C52363"/>
    <w:rsid w:val="00C53DD6"/>
    <w:rsid w:val="00C54BB6"/>
    <w:rsid w:val="00C562DE"/>
    <w:rsid w:val="00C63A06"/>
    <w:rsid w:val="00C66F2F"/>
    <w:rsid w:val="00C70AB8"/>
    <w:rsid w:val="00C70CE2"/>
    <w:rsid w:val="00C84B64"/>
    <w:rsid w:val="00C90353"/>
    <w:rsid w:val="00C90604"/>
    <w:rsid w:val="00C95850"/>
    <w:rsid w:val="00C96521"/>
    <w:rsid w:val="00C96C4F"/>
    <w:rsid w:val="00CA0617"/>
    <w:rsid w:val="00CA1AA9"/>
    <w:rsid w:val="00CA2CB6"/>
    <w:rsid w:val="00CA5BF4"/>
    <w:rsid w:val="00CB00F1"/>
    <w:rsid w:val="00CB1A3E"/>
    <w:rsid w:val="00CB2F27"/>
    <w:rsid w:val="00CB4DA5"/>
    <w:rsid w:val="00CB6734"/>
    <w:rsid w:val="00CB693D"/>
    <w:rsid w:val="00CC0D16"/>
    <w:rsid w:val="00CC45F3"/>
    <w:rsid w:val="00CC485D"/>
    <w:rsid w:val="00CC5C2B"/>
    <w:rsid w:val="00CC7545"/>
    <w:rsid w:val="00CD3C1A"/>
    <w:rsid w:val="00CE0597"/>
    <w:rsid w:val="00CE0B05"/>
    <w:rsid w:val="00CE0D5A"/>
    <w:rsid w:val="00CE358A"/>
    <w:rsid w:val="00CE531C"/>
    <w:rsid w:val="00CE6990"/>
    <w:rsid w:val="00CE6D2E"/>
    <w:rsid w:val="00CE6DF7"/>
    <w:rsid w:val="00CE71B0"/>
    <w:rsid w:val="00CE7397"/>
    <w:rsid w:val="00CF1620"/>
    <w:rsid w:val="00CF19C7"/>
    <w:rsid w:val="00CF252B"/>
    <w:rsid w:val="00CF46AF"/>
    <w:rsid w:val="00CF79E2"/>
    <w:rsid w:val="00D05EEE"/>
    <w:rsid w:val="00D06161"/>
    <w:rsid w:val="00D112C0"/>
    <w:rsid w:val="00D16142"/>
    <w:rsid w:val="00D1733C"/>
    <w:rsid w:val="00D232BD"/>
    <w:rsid w:val="00D311A0"/>
    <w:rsid w:val="00D321EA"/>
    <w:rsid w:val="00D32994"/>
    <w:rsid w:val="00D33BAD"/>
    <w:rsid w:val="00D3606B"/>
    <w:rsid w:val="00D37008"/>
    <w:rsid w:val="00D45566"/>
    <w:rsid w:val="00D64380"/>
    <w:rsid w:val="00D65C44"/>
    <w:rsid w:val="00D660E1"/>
    <w:rsid w:val="00D6764A"/>
    <w:rsid w:val="00D7298A"/>
    <w:rsid w:val="00D7799E"/>
    <w:rsid w:val="00D77AF8"/>
    <w:rsid w:val="00D77EB5"/>
    <w:rsid w:val="00D8086A"/>
    <w:rsid w:val="00D84B58"/>
    <w:rsid w:val="00D87862"/>
    <w:rsid w:val="00D917F5"/>
    <w:rsid w:val="00D91932"/>
    <w:rsid w:val="00D92994"/>
    <w:rsid w:val="00DA10BD"/>
    <w:rsid w:val="00DA14B4"/>
    <w:rsid w:val="00DA1D4C"/>
    <w:rsid w:val="00DA4C2B"/>
    <w:rsid w:val="00DA5C79"/>
    <w:rsid w:val="00DA6E44"/>
    <w:rsid w:val="00DB200A"/>
    <w:rsid w:val="00DB2966"/>
    <w:rsid w:val="00DB308D"/>
    <w:rsid w:val="00DB4AD2"/>
    <w:rsid w:val="00DB4D20"/>
    <w:rsid w:val="00DC07BB"/>
    <w:rsid w:val="00DC12BD"/>
    <w:rsid w:val="00DC1A86"/>
    <w:rsid w:val="00DC20A1"/>
    <w:rsid w:val="00DC2548"/>
    <w:rsid w:val="00DC4593"/>
    <w:rsid w:val="00DC4D0F"/>
    <w:rsid w:val="00DC54D1"/>
    <w:rsid w:val="00DD4A99"/>
    <w:rsid w:val="00DD57C9"/>
    <w:rsid w:val="00DD72BA"/>
    <w:rsid w:val="00DD77A8"/>
    <w:rsid w:val="00DE07FA"/>
    <w:rsid w:val="00DE1330"/>
    <w:rsid w:val="00DE2917"/>
    <w:rsid w:val="00DE301B"/>
    <w:rsid w:val="00DE58B4"/>
    <w:rsid w:val="00DE61C2"/>
    <w:rsid w:val="00DE70DB"/>
    <w:rsid w:val="00DF383C"/>
    <w:rsid w:val="00DF6FA3"/>
    <w:rsid w:val="00DF7F42"/>
    <w:rsid w:val="00E00D74"/>
    <w:rsid w:val="00E02117"/>
    <w:rsid w:val="00E07147"/>
    <w:rsid w:val="00E07E7A"/>
    <w:rsid w:val="00E13DD2"/>
    <w:rsid w:val="00E16E7E"/>
    <w:rsid w:val="00E235CE"/>
    <w:rsid w:val="00E23FC8"/>
    <w:rsid w:val="00E25094"/>
    <w:rsid w:val="00E30584"/>
    <w:rsid w:val="00E322D9"/>
    <w:rsid w:val="00E335EB"/>
    <w:rsid w:val="00E3367E"/>
    <w:rsid w:val="00E415E4"/>
    <w:rsid w:val="00E44A64"/>
    <w:rsid w:val="00E51112"/>
    <w:rsid w:val="00E51326"/>
    <w:rsid w:val="00E52ACA"/>
    <w:rsid w:val="00E53261"/>
    <w:rsid w:val="00E54E33"/>
    <w:rsid w:val="00E55555"/>
    <w:rsid w:val="00E55D7E"/>
    <w:rsid w:val="00E562B8"/>
    <w:rsid w:val="00E60E80"/>
    <w:rsid w:val="00E66AE4"/>
    <w:rsid w:val="00E6703D"/>
    <w:rsid w:val="00E71092"/>
    <w:rsid w:val="00E71625"/>
    <w:rsid w:val="00E724FB"/>
    <w:rsid w:val="00E739E7"/>
    <w:rsid w:val="00E757A4"/>
    <w:rsid w:val="00E7588A"/>
    <w:rsid w:val="00E776B1"/>
    <w:rsid w:val="00E81C40"/>
    <w:rsid w:val="00E81DD5"/>
    <w:rsid w:val="00E82197"/>
    <w:rsid w:val="00E851FF"/>
    <w:rsid w:val="00E9023B"/>
    <w:rsid w:val="00E96DF5"/>
    <w:rsid w:val="00E97B22"/>
    <w:rsid w:val="00EA0876"/>
    <w:rsid w:val="00EA387E"/>
    <w:rsid w:val="00EA4DF2"/>
    <w:rsid w:val="00EA5C8E"/>
    <w:rsid w:val="00EB1F83"/>
    <w:rsid w:val="00EC1229"/>
    <w:rsid w:val="00EC3639"/>
    <w:rsid w:val="00EC4EE7"/>
    <w:rsid w:val="00ED128E"/>
    <w:rsid w:val="00ED2D89"/>
    <w:rsid w:val="00ED3CAB"/>
    <w:rsid w:val="00ED5318"/>
    <w:rsid w:val="00ED5D91"/>
    <w:rsid w:val="00EE028A"/>
    <w:rsid w:val="00EE1803"/>
    <w:rsid w:val="00EF1665"/>
    <w:rsid w:val="00EF4ACD"/>
    <w:rsid w:val="00EF4E60"/>
    <w:rsid w:val="00EF594A"/>
    <w:rsid w:val="00EF612A"/>
    <w:rsid w:val="00EF6FD7"/>
    <w:rsid w:val="00F011B5"/>
    <w:rsid w:val="00F01808"/>
    <w:rsid w:val="00F03CB3"/>
    <w:rsid w:val="00F110B9"/>
    <w:rsid w:val="00F12C50"/>
    <w:rsid w:val="00F13DB6"/>
    <w:rsid w:val="00F174AD"/>
    <w:rsid w:val="00F205BF"/>
    <w:rsid w:val="00F22B03"/>
    <w:rsid w:val="00F23376"/>
    <w:rsid w:val="00F24650"/>
    <w:rsid w:val="00F275A6"/>
    <w:rsid w:val="00F27F6D"/>
    <w:rsid w:val="00F326E9"/>
    <w:rsid w:val="00F32A7B"/>
    <w:rsid w:val="00F32AFD"/>
    <w:rsid w:val="00F33B88"/>
    <w:rsid w:val="00F3430C"/>
    <w:rsid w:val="00F3436F"/>
    <w:rsid w:val="00F378D8"/>
    <w:rsid w:val="00F41942"/>
    <w:rsid w:val="00F41BDF"/>
    <w:rsid w:val="00F4621D"/>
    <w:rsid w:val="00F4776C"/>
    <w:rsid w:val="00F4786A"/>
    <w:rsid w:val="00F53100"/>
    <w:rsid w:val="00F53D3F"/>
    <w:rsid w:val="00F6168E"/>
    <w:rsid w:val="00F638FE"/>
    <w:rsid w:val="00F66993"/>
    <w:rsid w:val="00F67344"/>
    <w:rsid w:val="00F675AA"/>
    <w:rsid w:val="00F71673"/>
    <w:rsid w:val="00F723E4"/>
    <w:rsid w:val="00F74102"/>
    <w:rsid w:val="00F7678D"/>
    <w:rsid w:val="00F7702F"/>
    <w:rsid w:val="00F817DC"/>
    <w:rsid w:val="00F82A89"/>
    <w:rsid w:val="00F83080"/>
    <w:rsid w:val="00F91B87"/>
    <w:rsid w:val="00F92BD7"/>
    <w:rsid w:val="00F93631"/>
    <w:rsid w:val="00FA3A45"/>
    <w:rsid w:val="00FA3B62"/>
    <w:rsid w:val="00FA7A64"/>
    <w:rsid w:val="00FB07B5"/>
    <w:rsid w:val="00FB1309"/>
    <w:rsid w:val="00FC2DF0"/>
    <w:rsid w:val="00FC31BB"/>
    <w:rsid w:val="00FC4CCF"/>
    <w:rsid w:val="00FC671C"/>
    <w:rsid w:val="00FD2A8C"/>
    <w:rsid w:val="00FD2C12"/>
    <w:rsid w:val="00FD5CD3"/>
    <w:rsid w:val="00FD5E8E"/>
    <w:rsid w:val="00FD759B"/>
    <w:rsid w:val="00FE334A"/>
    <w:rsid w:val="00FE5261"/>
    <w:rsid w:val="00FE66FB"/>
    <w:rsid w:val="00FE7A1F"/>
    <w:rsid w:val="00FF0C73"/>
    <w:rsid w:val="00FF0D2A"/>
    <w:rsid w:val="00FF6D3A"/>
    <w:rsid w:val="00FF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920">
      <w:bodyDiv w:val="1"/>
      <w:marLeft w:val="0"/>
      <w:marRight w:val="0"/>
      <w:marTop w:val="0"/>
      <w:marBottom w:val="0"/>
      <w:divBdr>
        <w:top w:val="none" w:sz="0" w:space="0" w:color="auto"/>
        <w:left w:val="none" w:sz="0" w:space="0" w:color="auto"/>
        <w:bottom w:val="none" w:sz="0" w:space="0" w:color="auto"/>
        <w:right w:val="none" w:sz="0" w:space="0" w:color="auto"/>
      </w:divBdr>
    </w:div>
    <w:div w:id="362557331">
      <w:bodyDiv w:val="1"/>
      <w:marLeft w:val="0"/>
      <w:marRight w:val="0"/>
      <w:marTop w:val="0"/>
      <w:marBottom w:val="0"/>
      <w:divBdr>
        <w:top w:val="none" w:sz="0" w:space="0" w:color="auto"/>
        <w:left w:val="none" w:sz="0" w:space="0" w:color="auto"/>
        <w:bottom w:val="none" w:sz="0" w:space="0" w:color="auto"/>
        <w:right w:val="none" w:sz="0" w:space="0" w:color="auto"/>
      </w:divBdr>
    </w:div>
    <w:div w:id="439372048">
      <w:bodyDiv w:val="1"/>
      <w:marLeft w:val="0"/>
      <w:marRight w:val="0"/>
      <w:marTop w:val="0"/>
      <w:marBottom w:val="0"/>
      <w:divBdr>
        <w:top w:val="none" w:sz="0" w:space="0" w:color="auto"/>
        <w:left w:val="none" w:sz="0" w:space="0" w:color="auto"/>
        <w:bottom w:val="none" w:sz="0" w:space="0" w:color="auto"/>
        <w:right w:val="none" w:sz="0" w:space="0" w:color="auto"/>
      </w:divBdr>
    </w:div>
    <w:div w:id="507793241">
      <w:bodyDiv w:val="1"/>
      <w:marLeft w:val="0"/>
      <w:marRight w:val="0"/>
      <w:marTop w:val="0"/>
      <w:marBottom w:val="0"/>
      <w:divBdr>
        <w:top w:val="none" w:sz="0" w:space="0" w:color="auto"/>
        <w:left w:val="none" w:sz="0" w:space="0" w:color="auto"/>
        <w:bottom w:val="none" w:sz="0" w:space="0" w:color="auto"/>
        <w:right w:val="none" w:sz="0" w:space="0" w:color="auto"/>
      </w:divBdr>
    </w:div>
    <w:div w:id="622538414">
      <w:bodyDiv w:val="1"/>
      <w:marLeft w:val="0"/>
      <w:marRight w:val="0"/>
      <w:marTop w:val="0"/>
      <w:marBottom w:val="0"/>
      <w:divBdr>
        <w:top w:val="none" w:sz="0" w:space="0" w:color="auto"/>
        <w:left w:val="none" w:sz="0" w:space="0" w:color="auto"/>
        <w:bottom w:val="none" w:sz="0" w:space="0" w:color="auto"/>
        <w:right w:val="none" w:sz="0" w:space="0" w:color="auto"/>
      </w:divBdr>
      <w:divsChild>
        <w:div w:id="1479154916">
          <w:marLeft w:val="547"/>
          <w:marRight w:val="0"/>
          <w:marTop w:val="0"/>
          <w:marBottom w:val="0"/>
          <w:divBdr>
            <w:top w:val="none" w:sz="0" w:space="0" w:color="auto"/>
            <w:left w:val="none" w:sz="0" w:space="0" w:color="auto"/>
            <w:bottom w:val="none" w:sz="0" w:space="0" w:color="auto"/>
            <w:right w:val="none" w:sz="0" w:space="0" w:color="auto"/>
          </w:divBdr>
        </w:div>
        <w:div w:id="1184050375">
          <w:marLeft w:val="547"/>
          <w:marRight w:val="0"/>
          <w:marTop w:val="0"/>
          <w:marBottom w:val="0"/>
          <w:divBdr>
            <w:top w:val="none" w:sz="0" w:space="0" w:color="auto"/>
            <w:left w:val="none" w:sz="0" w:space="0" w:color="auto"/>
            <w:bottom w:val="none" w:sz="0" w:space="0" w:color="auto"/>
            <w:right w:val="none" w:sz="0" w:space="0" w:color="auto"/>
          </w:divBdr>
        </w:div>
        <w:div w:id="1251548513">
          <w:marLeft w:val="547"/>
          <w:marRight w:val="0"/>
          <w:marTop w:val="0"/>
          <w:marBottom w:val="0"/>
          <w:divBdr>
            <w:top w:val="none" w:sz="0" w:space="0" w:color="auto"/>
            <w:left w:val="none" w:sz="0" w:space="0" w:color="auto"/>
            <w:bottom w:val="none" w:sz="0" w:space="0" w:color="auto"/>
            <w:right w:val="none" w:sz="0" w:space="0" w:color="auto"/>
          </w:divBdr>
        </w:div>
        <w:div w:id="71587066">
          <w:marLeft w:val="547"/>
          <w:marRight w:val="0"/>
          <w:marTop w:val="0"/>
          <w:marBottom w:val="0"/>
          <w:divBdr>
            <w:top w:val="none" w:sz="0" w:space="0" w:color="auto"/>
            <w:left w:val="none" w:sz="0" w:space="0" w:color="auto"/>
            <w:bottom w:val="none" w:sz="0" w:space="0" w:color="auto"/>
            <w:right w:val="none" w:sz="0" w:space="0" w:color="auto"/>
          </w:divBdr>
        </w:div>
      </w:divsChild>
    </w:div>
    <w:div w:id="835269825">
      <w:bodyDiv w:val="1"/>
      <w:marLeft w:val="0"/>
      <w:marRight w:val="0"/>
      <w:marTop w:val="0"/>
      <w:marBottom w:val="0"/>
      <w:divBdr>
        <w:top w:val="none" w:sz="0" w:space="0" w:color="auto"/>
        <w:left w:val="none" w:sz="0" w:space="0" w:color="auto"/>
        <w:bottom w:val="none" w:sz="0" w:space="0" w:color="auto"/>
        <w:right w:val="none" w:sz="0" w:space="0" w:color="auto"/>
      </w:divBdr>
    </w:div>
    <w:div w:id="929848635">
      <w:bodyDiv w:val="1"/>
      <w:marLeft w:val="0"/>
      <w:marRight w:val="0"/>
      <w:marTop w:val="0"/>
      <w:marBottom w:val="0"/>
      <w:divBdr>
        <w:top w:val="none" w:sz="0" w:space="0" w:color="auto"/>
        <w:left w:val="none" w:sz="0" w:space="0" w:color="auto"/>
        <w:bottom w:val="none" w:sz="0" w:space="0" w:color="auto"/>
        <w:right w:val="none" w:sz="0" w:space="0" w:color="auto"/>
      </w:divBdr>
    </w:div>
    <w:div w:id="990065092">
      <w:bodyDiv w:val="1"/>
      <w:marLeft w:val="0"/>
      <w:marRight w:val="0"/>
      <w:marTop w:val="0"/>
      <w:marBottom w:val="0"/>
      <w:divBdr>
        <w:top w:val="none" w:sz="0" w:space="0" w:color="auto"/>
        <w:left w:val="none" w:sz="0" w:space="0" w:color="auto"/>
        <w:bottom w:val="none" w:sz="0" w:space="0" w:color="auto"/>
        <w:right w:val="none" w:sz="0" w:space="0" w:color="auto"/>
      </w:divBdr>
      <w:divsChild>
        <w:div w:id="1311591311">
          <w:marLeft w:val="547"/>
          <w:marRight w:val="0"/>
          <w:marTop w:val="0"/>
          <w:marBottom w:val="0"/>
          <w:divBdr>
            <w:top w:val="none" w:sz="0" w:space="0" w:color="auto"/>
            <w:left w:val="none" w:sz="0" w:space="0" w:color="auto"/>
            <w:bottom w:val="none" w:sz="0" w:space="0" w:color="auto"/>
            <w:right w:val="none" w:sz="0" w:space="0" w:color="auto"/>
          </w:divBdr>
        </w:div>
      </w:divsChild>
    </w:div>
    <w:div w:id="992491015">
      <w:bodyDiv w:val="1"/>
      <w:marLeft w:val="0"/>
      <w:marRight w:val="0"/>
      <w:marTop w:val="0"/>
      <w:marBottom w:val="0"/>
      <w:divBdr>
        <w:top w:val="none" w:sz="0" w:space="0" w:color="auto"/>
        <w:left w:val="none" w:sz="0" w:space="0" w:color="auto"/>
        <w:bottom w:val="none" w:sz="0" w:space="0" w:color="auto"/>
        <w:right w:val="none" w:sz="0" w:space="0" w:color="auto"/>
      </w:divBdr>
    </w:div>
    <w:div w:id="1034309716">
      <w:bodyDiv w:val="1"/>
      <w:marLeft w:val="0"/>
      <w:marRight w:val="0"/>
      <w:marTop w:val="0"/>
      <w:marBottom w:val="0"/>
      <w:divBdr>
        <w:top w:val="none" w:sz="0" w:space="0" w:color="auto"/>
        <w:left w:val="none" w:sz="0" w:space="0" w:color="auto"/>
        <w:bottom w:val="none" w:sz="0" w:space="0" w:color="auto"/>
        <w:right w:val="none" w:sz="0" w:space="0" w:color="auto"/>
      </w:divBdr>
    </w:div>
    <w:div w:id="1086263849">
      <w:bodyDiv w:val="1"/>
      <w:marLeft w:val="0"/>
      <w:marRight w:val="0"/>
      <w:marTop w:val="0"/>
      <w:marBottom w:val="0"/>
      <w:divBdr>
        <w:top w:val="none" w:sz="0" w:space="0" w:color="auto"/>
        <w:left w:val="none" w:sz="0" w:space="0" w:color="auto"/>
        <w:bottom w:val="none" w:sz="0" w:space="0" w:color="auto"/>
        <w:right w:val="none" w:sz="0" w:space="0" w:color="auto"/>
      </w:divBdr>
    </w:div>
    <w:div w:id="1330406649">
      <w:bodyDiv w:val="1"/>
      <w:marLeft w:val="0"/>
      <w:marRight w:val="0"/>
      <w:marTop w:val="0"/>
      <w:marBottom w:val="0"/>
      <w:divBdr>
        <w:top w:val="none" w:sz="0" w:space="0" w:color="auto"/>
        <w:left w:val="none" w:sz="0" w:space="0" w:color="auto"/>
        <w:bottom w:val="none" w:sz="0" w:space="0" w:color="auto"/>
        <w:right w:val="none" w:sz="0" w:space="0" w:color="auto"/>
      </w:divBdr>
    </w:div>
    <w:div w:id="1382167761">
      <w:bodyDiv w:val="1"/>
      <w:marLeft w:val="0"/>
      <w:marRight w:val="0"/>
      <w:marTop w:val="0"/>
      <w:marBottom w:val="0"/>
      <w:divBdr>
        <w:top w:val="none" w:sz="0" w:space="0" w:color="auto"/>
        <w:left w:val="none" w:sz="0" w:space="0" w:color="auto"/>
        <w:bottom w:val="none" w:sz="0" w:space="0" w:color="auto"/>
        <w:right w:val="none" w:sz="0" w:space="0" w:color="auto"/>
      </w:divBdr>
    </w:div>
    <w:div w:id="1476067753">
      <w:bodyDiv w:val="1"/>
      <w:marLeft w:val="0"/>
      <w:marRight w:val="0"/>
      <w:marTop w:val="0"/>
      <w:marBottom w:val="0"/>
      <w:divBdr>
        <w:top w:val="none" w:sz="0" w:space="0" w:color="auto"/>
        <w:left w:val="none" w:sz="0" w:space="0" w:color="auto"/>
        <w:bottom w:val="none" w:sz="0" w:space="0" w:color="auto"/>
        <w:right w:val="none" w:sz="0" w:space="0" w:color="auto"/>
      </w:divBdr>
    </w:div>
    <w:div w:id="1476408805">
      <w:bodyDiv w:val="1"/>
      <w:marLeft w:val="0"/>
      <w:marRight w:val="0"/>
      <w:marTop w:val="0"/>
      <w:marBottom w:val="0"/>
      <w:divBdr>
        <w:top w:val="none" w:sz="0" w:space="0" w:color="auto"/>
        <w:left w:val="none" w:sz="0" w:space="0" w:color="auto"/>
        <w:bottom w:val="none" w:sz="0" w:space="0" w:color="auto"/>
        <w:right w:val="none" w:sz="0" w:space="0" w:color="auto"/>
      </w:divBdr>
      <w:divsChild>
        <w:div w:id="303241267">
          <w:marLeft w:val="0"/>
          <w:marRight w:val="0"/>
          <w:marTop w:val="0"/>
          <w:marBottom w:val="0"/>
          <w:divBdr>
            <w:top w:val="none" w:sz="0" w:space="0" w:color="auto"/>
            <w:left w:val="none" w:sz="0" w:space="0" w:color="auto"/>
            <w:bottom w:val="none" w:sz="0" w:space="0" w:color="auto"/>
            <w:right w:val="none" w:sz="0" w:space="0" w:color="auto"/>
          </w:divBdr>
        </w:div>
        <w:div w:id="1975019473">
          <w:marLeft w:val="0"/>
          <w:marRight w:val="0"/>
          <w:marTop w:val="0"/>
          <w:marBottom w:val="0"/>
          <w:divBdr>
            <w:top w:val="none" w:sz="0" w:space="0" w:color="auto"/>
            <w:left w:val="none" w:sz="0" w:space="0" w:color="auto"/>
            <w:bottom w:val="none" w:sz="0" w:space="0" w:color="auto"/>
            <w:right w:val="none" w:sz="0" w:space="0" w:color="auto"/>
          </w:divBdr>
        </w:div>
      </w:divsChild>
    </w:div>
    <w:div w:id="1478109134">
      <w:bodyDiv w:val="1"/>
      <w:marLeft w:val="0"/>
      <w:marRight w:val="0"/>
      <w:marTop w:val="0"/>
      <w:marBottom w:val="0"/>
      <w:divBdr>
        <w:top w:val="none" w:sz="0" w:space="0" w:color="auto"/>
        <w:left w:val="none" w:sz="0" w:space="0" w:color="auto"/>
        <w:bottom w:val="none" w:sz="0" w:space="0" w:color="auto"/>
        <w:right w:val="none" w:sz="0" w:space="0" w:color="auto"/>
      </w:divBdr>
    </w:div>
    <w:div w:id="1498154621">
      <w:bodyDiv w:val="1"/>
      <w:marLeft w:val="0"/>
      <w:marRight w:val="0"/>
      <w:marTop w:val="0"/>
      <w:marBottom w:val="0"/>
      <w:divBdr>
        <w:top w:val="none" w:sz="0" w:space="0" w:color="auto"/>
        <w:left w:val="none" w:sz="0" w:space="0" w:color="auto"/>
        <w:bottom w:val="none" w:sz="0" w:space="0" w:color="auto"/>
        <w:right w:val="none" w:sz="0" w:space="0" w:color="auto"/>
      </w:divBdr>
      <w:divsChild>
        <w:div w:id="1352100188">
          <w:marLeft w:val="547"/>
          <w:marRight w:val="0"/>
          <w:marTop w:val="0"/>
          <w:marBottom w:val="0"/>
          <w:divBdr>
            <w:top w:val="none" w:sz="0" w:space="0" w:color="auto"/>
            <w:left w:val="none" w:sz="0" w:space="0" w:color="auto"/>
            <w:bottom w:val="none" w:sz="0" w:space="0" w:color="auto"/>
            <w:right w:val="none" w:sz="0" w:space="0" w:color="auto"/>
          </w:divBdr>
        </w:div>
        <w:div w:id="1640070485">
          <w:marLeft w:val="547"/>
          <w:marRight w:val="0"/>
          <w:marTop w:val="0"/>
          <w:marBottom w:val="0"/>
          <w:divBdr>
            <w:top w:val="none" w:sz="0" w:space="0" w:color="auto"/>
            <w:left w:val="none" w:sz="0" w:space="0" w:color="auto"/>
            <w:bottom w:val="none" w:sz="0" w:space="0" w:color="auto"/>
            <w:right w:val="none" w:sz="0" w:space="0" w:color="auto"/>
          </w:divBdr>
        </w:div>
      </w:divsChild>
    </w:div>
    <w:div w:id="1715353193">
      <w:bodyDiv w:val="1"/>
      <w:marLeft w:val="0"/>
      <w:marRight w:val="0"/>
      <w:marTop w:val="0"/>
      <w:marBottom w:val="0"/>
      <w:divBdr>
        <w:top w:val="none" w:sz="0" w:space="0" w:color="auto"/>
        <w:left w:val="none" w:sz="0" w:space="0" w:color="auto"/>
        <w:bottom w:val="none" w:sz="0" w:space="0" w:color="auto"/>
        <w:right w:val="none" w:sz="0" w:space="0" w:color="auto"/>
      </w:divBdr>
    </w:div>
    <w:div w:id="1730881922">
      <w:bodyDiv w:val="1"/>
      <w:marLeft w:val="0"/>
      <w:marRight w:val="0"/>
      <w:marTop w:val="0"/>
      <w:marBottom w:val="0"/>
      <w:divBdr>
        <w:top w:val="none" w:sz="0" w:space="0" w:color="auto"/>
        <w:left w:val="none" w:sz="0" w:space="0" w:color="auto"/>
        <w:bottom w:val="none" w:sz="0" w:space="0" w:color="auto"/>
        <w:right w:val="none" w:sz="0" w:space="0" w:color="auto"/>
      </w:divBdr>
    </w:div>
    <w:div w:id="1733846401">
      <w:bodyDiv w:val="1"/>
      <w:marLeft w:val="0"/>
      <w:marRight w:val="0"/>
      <w:marTop w:val="0"/>
      <w:marBottom w:val="0"/>
      <w:divBdr>
        <w:top w:val="none" w:sz="0" w:space="0" w:color="auto"/>
        <w:left w:val="none" w:sz="0" w:space="0" w:color="auto"/>
        <w:bottom w:val="none" w:sz="0" w:space="0" w:color="auto"/>
        <w:right w:val="none" w:sz="0" w:space="0" w:color="auto"/>
      </w:divBdr>
    </w:div>
    <w:div w:id="1858539073">
      <w:bodyDiv w:val="1"/>
      <w:marLeft w:val="0"/>
      <w:marRight w:val="0"/>
      <w:marTop w:val="0"/>
      <w:marBottom w:val="0"/>
      <w:divBdr>
        <w:top w:val="none" w:sz="0" w:space="0" w:color="auto"/>
        <w:left w:val="none" w:sz="0" w:space="0" w:color="auto"/>
        <w:bottom w:val="none" w:sz="0" w:space="0" w:color="auto"/>
        <w:right w:val="none" w:sz="0" w:space="0" w:color="auto"/>
      </w:divBdr>
      <w:divsChild>
        <w:div w:id="1102795901">
          <w:marLeft w:val="547"/>
          <w:marRight w:val="0"/>
          <w:marTop w:val="0"/>
          <w:marBottom w:val="0"/>
          <w:divBdr>
            <w:top w:val="none" w:sz="0" w:space="0" w:color="auto"/>
            <w:left w:val="none" w:sz="0" w:space="0" w:color="auto"/>
            <w:bottom w:val="none" w:sz="0" w:space="0" w:color="auto"/>
            <w:right w:val="none" w:sz="0" w:space="0" w:color="auto"/>
          </w:divBdr>
        </w:div>
        <w:div w:id="317468244">
          <w:marLeft w:val="547"/>
          <w:marRight w:val="0"/>
          <w:marTop w:val="0"/>
          <w:marBottom w:val="0"/>
          <w:divBdr>
            <w:top w:val="none" w:sz="0" w:space="0" w:color="auto"/>
            <w:left w:val="none" w:sz="0" w:space="0" w:color="auto"/>
            <w:bottom w:val="none" w:sz="0" w:space="0" w:color="auto"/>
            <w:right w:val="none" w:sz="0" w:space="0" w:color="auto"/>
          </w:divBdr>
        </w:div>
      </w:divsChild>
    </w:div>
    <w:div w:id="1959481936">
      <w:bodyDiv w:val="1"/>
      <w:marLeft w:val="0"/>
      <w:marRight w:val="0"/>
      <w:marTop w:val="0"/>
      <w:marBottom w:val="0"/>
      <w:divBdr>
        <w:top w:val="none" w:sz="0" w:space="0" w:color="auto"/>
        <w:left w:val="none" w:sz="0" w:space="0" w:color="auto"/>
        <w:bottom w:val="none" w:sz="0" w:space="0" w:color="auto"/>
        <w:right w:val="none" w:sz="0" w:space="0" w:color="auto"/>
      </w:divBdr>
    </w:div>
    <w:div w:id="1977493295">
      <w:bodyDiv w:val="1"/>
      <w:marLeft w:val="0"/>
      <w:marRight w:val="0"/>
      <w:marTop w:val="0"/>
      <w:marBottom w:val="0"/>
      <w:divBdr>
        <w:top w:val="none" w:sz="0" w:space="0" w:color="auto"/>
        <w:left w:val="none" w:sz="0" w:space="0" w:color="auto"/>
        <w:bottom w:val="none" w:sz="0" w:space="0" w:color="auto"/>
        <w:right w:val="none" w:sz="0" w:space="0" w:color="auto"/>
      </w:divBdr>
    </w:div>
    <w:div w:id="1995521544">
      <w:bodyDiv w:val="1"/>
      <w:marLeft w:val="0"/>
      <w:marRight w:val="0"/>
      <w:marTop w:val="0"/>
      <w:marBottom w:val="0"/>
      <w:divBdr>
        <w:top w:val="none" w:sz="0" w:space="0" w:color="auto"/>
        <w:left w:val="none" w:sz="0" w:space="0" w:color="auto"/>
        <w:bottom w:val="none" w:sz="0" w:space="0" w:color="auto"/>
        <w:right w:val="none" w:sz="0" w:space="0" w:color="auto"/>
      </w:divBdr>
    </w:div>
    <w:div w:id="2008710100">
      <w:bodyDiv w:val="1"/>
      <w:marLeft w:val="0"/>
      <w:marRight w:val="0"/>
      <w:marTop w:val="0"/>
      <w:marBottom w:val="0"/>
      <w:divBdr>
        <w:top w:val="none" w:sz="0" w:space="0" w:color="auto"/>
        <w:left w:val="none" w:sz="0" w:space="0" w:color="auto"/>
        <w:bottom w:val="none" w:sz="0" w:space="0" w:color="auto"/>
        <w:right w:val="none" w:sz="0" w:space="0" w:color="auto"/>
      </w:divBdr>
    </w:div>
    <w:div w:id="2073120540">
      <w:bodyDiv w:val="1"/>
      <w:marLeft w:val="0"/>
      <w:marRight w:val="0"/>
      <w:marTop w:val="0"/>
      <w:marBottom w:val="0"/>
      <w:divBdr>
        <w:top w:val="none" w:sz="0" w:space="0" w:color="auto"/>
        <w:left w:val="none" w:sz="0" w:space="0" w:color="auto"/>
        <w:bottom w:val="none" w:sz="0" w:space="0" w:color="auto"/>
        <w:right w:val="none" w:sz="0" w:space="0" w:color="auto"/>
      </w:divBdr>
    </w:div>
    <w:div w:id="20945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ualitymeasures.ahrq.gov/search?q=molar+seal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ap.org/en-us/about-the-aap/Committees-Councils-Sections/Oral-Health/Pages/Risk-Assessment-Tool.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OHO-Wp6dFuM" TargetMode="External"/><Relationship Id="rId4" Type="http://schemas.microsoft.com/office/2007/relationships/stylesWithEffects" Target="stylesWithEffects.xml"/><Relationship Id="rId9" Type="http://schemas.openxmlformats.org/officeDocument/2006/relationships/hyperlink" Target="http://www.aapd.org/media/policies_guidelines/g_periodicity.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2501D0B73640C995AE07CB64A236E8"/>
        <w:category>
          <w:name w:val="General"/>
          <w:gallery w:val="placeholder"/>
        </w:category>
        <w:types>
          <w:type w:val="bbPlcHdr"/>
        </w:types>
        <w:behaviors>
          <w:behavior w:val="content"/>
        </w:behaviors>
        <w:guid w:val="{DB41D571-6DC1-4FB5-A031-66014D0D6F50}"/>
      </w:docPartPr>
      <w:docPartBody>
        <w:p w:rsidR="009B1AC7" w:rsidRDefault="009B1AC7" w:rsidP="009B1AC7">
          <w:pPr>
            <w:pStyle w:val="6C2501D0B73640C995AE07CB64A236E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C7"/>
    <w:rsid w:val="00101D7D"/>
    <w:rsid w:val="001656C2"/>
    <w:rsid w:val="001A0E0C"/>
    <w:rsid w:val="001F272A"/>
    <w:rsid w:val="002608E7"/>
    <w:rsid w:val="00282236"/>
    <w:rsid w:val="00290582"/>
    <w:rsid w:val="002A0AAA"/>
    <w:rsid w:val="002A4FED"/>
    <w:rsid w:val="002B0D28"/>
    <w:rsid w:val="00337CDB"/>
    <w:rsid w:val="003601F8"/>
    <w:rsid w:val="003F32EA"/>
    <w:rsid w:val="004014EE"/>
    <w:rsid w:val="00450B04"/>
    <w:rsid w:val="005134E6"/>
    <w:rsid w:val="00515278"/>
    <w:rsid w:val="005D2F35"/>
    <w:rsid w:val="005E65E4"/>
    <w:rsid w:val="00601683"/>
    <w:rsid w:val="00694788"/>
    <w:rsid w:val="00734B90"/>
    <w:rsid w:val="007760BC"/>
    <w:rsid w:val="00781DA8"/>
    <w:rsid w:val="007E67B9"/>
    <w:rsid w:val="00845754"/>
    <w:rsid w:val="008A1F9B"/>
    <w:rsid w:val="008A4503"/>
    <w:rsid w:val="008A7F61"/>
    <w:rsid w:val="008C3685"/>
    <w:rsid w:val="008E049C"/>
    <w:rsid w:val="00970645"/>
    <w:rsid w:val="009961AB"/>
    <w:rsid w:val="009B1AC7"/>
    <w:rsid w:val="009D622B"/>
    <w:rsid w:val="00A75F06"/>
    <w:rsid w:val="00A96911"/>
    <w:rsid w:val="00AA5C82"/>
    <w:rsid w:val="00AA706C"/>
    <w:rsid w:val="00B06C60"/>
    <w:rsid w:val="00B207F0"/>
    <w:rsid w:val="00B963A3"/>
    <w:rsid w:val="00B97B15"/>
    <w:rsid w:val="00BE148F"/>
    <w:rsid w:val="00C67427"/>
    <w:rsid w:val="00CB46DA"/>
    <w:rsid w:val="00CF11E7"/>
    <w:rsid w:val="00D10BE8"/>
    <w:rsid w:val="00D57337"/>
    <w:rsid w:val="00D60C4A"/>
    <w:rsid w:val="00DC2B30"/>
    <w:rsid w:val="00E25CC1"/>
    <w:rsid w:val="00E9536E"/>
    <w:rsid w:val="00F00368"/>
    <w:rsid w:val="00F45CAD"/>
    <w:rsid w:val="00F54CA9"/>
    <w:rsid w:val="00F7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E2C6-B386-4FB3-831A-16E0E35B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 TNGP Data Element Dictionary – Version 0.4</dc:creator>
  <cp:lastModifiedBy>SYSTEM</cp:lastModifiedBy>
  <cp:revision>2</cp:revision>
  <cp:lastPrinted>2018-04-25T18:00:00Z</cp:lastPrinted>
  <dcterms:created xsi:type="dcterms:W3CDTF">2018-06-13T18:07:00Z</dcterms:created>
  <dcterms:modified xsi:type="dcterms:W3CDTF">2018-06-13T18:07:00Z</dcterms:modified>
</cp:coreProperties>
</file>