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F4326" w14:textId="77777777" w:rsidR="00B6018D" w:rsidRPr="00B6018D" w:rsidRDefault="00306E50" w:rsidP="00B6018D">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NATIONAL DATABASE OF CHILDCARE COSTS</w:t>
      </w:r>
    </w:p>
    <w:p w14:paraId="32EFF3F4" w14:textId="77777777" w:rsidR="00B6018D" w:rsidRPr="00B6018D" w:rsidRDefault="00B6018D" w:rsidP="00B6018D">
      <w:pPr>
        <w:jc w:val="center"/>
        <w:rPr>
          <w:rFonts w:ascii="Times New Roman" w:hAnsi="Times New Roman" w:cs="Times New Roman"/>
          <w:b/>
          <w:sz w:val="24"/>
          <w:szCs w:val="24"/>
        </w:rPr>
      </w:pPr>
      <w:r w:rsidRPr="00B6018D">
        <w:rPr>
          <w:rFonts w:ascii="Times New Roman" w:hAnsi="Times New Roman" w:cs="Times New Roman"/>
          <w:b/>
          <w:sz w:val="24"/>
          <w:szCs w:val="24"/>
        </w:rPr>
        <w:t>SUPPORTING STATEMENT</w:t>
      </w:r>
    </w:p>
    <w:p w14:paraId="3A6EA7BD" w14:textId="77777777" w:rsidR="005C7548" w:rsidRPr="005C7548" w:rsidRDefault="005C7548" w:rsidP="005C7548">
      <w:pPr>
        <w:rPr>
          <w:rFonts w:ascii="Times New Roman" w:hAnsi="Times New Roman" w:cs="Times New Roman"/>
          <w:b/>
          <w:sz w:val="24"/>
          <w:szCs w:val="24"/>
        </w:rPr>
      </w:pPr>
      <w:r>
        <w:rPr>
          <w:rFonts w:ascii="Times New Roman" w:hAnsi="Times New Roman" w:cs="Times New Roman"/>
          <w:b/>
          <w:sz w:val="24"/>
          <w:szCs w:val="24"/>
        </w:rPr>
        <w:t>A</w:t>
      </w:r>
      <w:r w:rsidRPr="005C7548">
        <w:rPr>
          <w:rFonts w:ascii="Times New Roman" w:hAnsi="Times New Roman" w:cs="Times New Roman"/>
          <w:b/>
          <w:sz w:val="24"/>
          <w:szCs w:val="24"/>
        </w:rPr>
        <w:t xml:space="preserve">. </w:t>
      </w:r>
      <w:r>
        <w:rPr>
          <w:rFonts w:ascii="Times New Roman" w:hAnsi="Times New Roman" w:cs="Times New Roman"/>
          <w:b/>
          <w:sz w:val="24"/>
          <w:szCs w:val="24"/>
        </w:rPr>
        <w:tab/>
        <w:t>JUSTIFICATION</w:t>
      </w:r>
    </w:p>
    <w:p w14:paraId="4225DE2B" w14:textId="77777777" w:rsidR="00B6018D" w:rsidRDefault="00B6018D" w:rsidP="00B6018D">
      <w:pPr>
        <w:rPr>
          <w:rFonts w:ascii="Times New Roman" w:hAnsi="Times New Roman" w:cs="Times New Roman"/>
          <w:sz w:val="24"/>
          <w:szCs w:val="24"/>
        </w:rPr>
      </w:pPr>
      <w:r>
        <w:rPr>
          <w:rFonts w:ascii="Times New Roman" w:hAnsi="Times New Roman" w:cs="Times New Roman"/>
          <w:sz w:val="24"/>
          <w:szCs w:val="24"/>
        </w:rPr>
        <w:t xml:space="preserve">This request is for a new data collection. </w:t>
      </w:r>
    </w:p>
    <w:p w14:paraId="41C8EFA9" w14:textId="77777777" w:rsidR="005C7548" w:rsidRDefault="005C7548" w:rsidP="005C7548">
      <w:pPr>
        <w:rPr>
          <w:rFonts w:ascii="Times New Roman" w:hAnsi="Times New Roman" w:cs="Times New Roman"/>
          <w:b/>
          <w:sz w:val="24"/>
          <w:szCs w:val="24"/>
        </w:rPr>
      </w:pPr>
      <w:r w:rsidRPr="005C7548">
        <w:rPr>
          <w:rFonts w:ascii="Times New Roman" w:hAnsi="Times New Roman" w:cs="Times New Roman"/>
          <w:b/>
          <w:sz w:val="24"/>
          <w:szCs w:val="24"/>
        </w:rPr>
        <w:t xml:space="preserve">1. </w:t>
      </w:r>
      <w:r>
        <w:rPr>
          <w:rFonts w:ascii="Times New Roman" w:hAnsi="Times New Roman" w:cs="Times New Roman"/>
          <w:b/>
          <w:sz w:val="24"/>
          <w:szCs w:val="24"/>
        </w:rPr>
        <w:tab/>
      </w:r>
      <w:r w:rsidRPr="005C7548">
        <w:rPr>
          <w:rFonts w:ascii="Times New Roman" w:hAnsi="Times New Roman" w:cs="Times New Roman"/>
          <w:b/>
          <w:sz w:val="24"/>
          <w:szCs w:val="24"/>
        </w:rPr>
        <w:t>NECESSITY FOR INFORMATION COLLECTION</w:t>
      </w:r>
    </w:p>
    <w:p w14:paraId="549F10A4" w14:textId="6DC53D57" w:rsidR="00221AD3" w:rsidRDefault="00221AD3" w:rsidP="003A2E5B">
      <w:pPr>
        <w:rPr>
          <w:rFonts w:ascii="Times New Roman" w:hAnsi="Times New Roman" w:cs="Times New Roman"/>
          <w:sz w:val="24"/>
          <w:szCs w:val="24"/>
        </w:rPr>
      </w:pPr>
      <w:r>
        <w:rPr>
          <w:rFonts w:ascii="Times New Roman" w:hAnsi="Times New Roman" w:cs="Times New Roman"/>
          <w:sz w:val="24"/>
          <w:szCs w:val="24"/>
        </w:rPr>
        <w:t xml:space="preserve">The </w:t>
      </w:r>
      <w:r w:rsidR="00D868C1">
        <w:rPr>
          <w:rFonts w:ascii="Times New Roman" w:hAnsi="Times New Roman" w:cs="Times New Roman"/>
          <w:sz w:val="24"/>
          <w:szCs w:val="24"/>
        </w:rPr>
        <w:t>programmatic authority of the</w:t>
      </w:r>
      <w:r>
        <w:rPr>
          <w:rFonts w:ascii="Times New Roman" w:hAnsi="Times New Roman" w:cs="Times New Roman"/>
          <w:sz w:val="24"/>
          <w:szCs w:val="24"/>
        </w:rPr>
        <w:t xml:space="preserve"> Women’s Bureau is to </w:t>
      </w:r>
      <w:r w:rsidRPr="00221AD3">
        <w:rPr>
          <w:rFonts w:ascii="Times New Roman" w:hAnsi="Times New Roman" w:cs="Times New Roman"/>
          <w:sz w:val="24"/>
          <w:szCs w:val="24"/>
        </w:rPr>
        <w:t>formulate standards and policies which shall promote the welfare of wage-earning women, improve their working conditions, increase their efficiency, and advance their opportunities for profitable employment</w:t>
      </w:r>
      <w:r w:rsidR="00D868C1">
        <w:rPr>
          <w:rFonts w:ascii="Times New Roman" w:hAnsi="Times New Roman" w:cs="Times New Roman"/>
          <w:sz w:val="24"/>
          <w:szCs w:val="24"/>
        </w:rPr>
        <w:t xml:space="preserve"> (see Attachment A)</w:t>
      </w:r>
      <w:r w:rsidRPr="00221AD3">
        <w:rPr>
          <w:rFonts w:ascii="Times New Roman" w:hAnsi="Times New Roman" w:cs="Times New Roman"/>
          <w:sz w:val="24"/>
          <w:szCs w:val="24"/>
        </w:rPr>
        <w:t>.</w:t>
      </w:r>
      <w:r>
        <w:rPr>
          <w:rFonts w:ascii="Times New Roman" w:hAnsi="Times New Roman" w:cs="Times New Roman"/>
          <w:sz w:val="24"/>
          <w:szCs w:val="24"/>
        </w:rPr>
        <w:t xml:space="preserve"> Under the Women’s Bureau programmatic authority</w:t>
      </w:r>
      <w:r w:rsidR="00D868C1">
        <w:rPr>
          <w:rFonts w:ascii="Times New Roman" w:hAnsi="Times New Roman" w:cs="Times New Roman"/>
          <w:sz w:val="24"/>
          <w:szCs w:val="24"/>
        </w:rPr>
        <w:t>,</w:t>
      </w:r>
      <w:r>
        <w:rPr>
          <w:rFonts w:ascii="Times New Roman" w:hAnsi="Times New Roman" w:cs="Times New Roman"/>
          <w:sz w:val="24"/>
          <w:szCs w:val="24"/>
        </w:rPr>
        <w:t xml:space="preserve"> the Women’s Bureau </w:t>
      </w:r>
      <w:r w:rsidR="00077C3F">
        <w:rPr>
          <w:rFonts w:ascii="Times New Roman" w:hAnsi="Times New Roman" w:cs="Times New Roman"/>
          <w:sz w:val="24"/>
          <w:szCs w:val="24"/>
        </w:rPr>
        <w:t>is charged with</w:t>
      </w:r>
      <w:r>
        <w:rPr>
          <w:rFonts w:ascii="Times New Roman" w:hAnsi="Times New Roman" w:cs="Times New Roman"/>
          <w:sz w:val="24"/>
          <w:szCs w:val="24"/>
        </w:rPr>
        <w:t xml:space="preserve"> conduct</w:t>
      </w:r>
      <w:r w:rsidR="00077C3F">
        <w:rPr>
          <w:rFonts w:ascii="Times New Roman" w:hAnsi="Times New Roman" w:cs="Times New Roman"/>
          <w:sz w:val="24"/>
          <w:szCs w:val="24"/>
        </w:rPr>
        <w:t>ing</w:t>
      </w:r>
      <w:r>
        <w:rPr>
          <w:rFonts w:ascii="Times New Roman" w:hAnsi="Times New Roman" w:cs="Times New Roman"/>
          <w:sz w:val="24"/>
          <w:szCs w:val="24"/>
        </w:rPr>
        <w:t xml:space="preserve"> research and report</w:t>
      </w:r>
      <w:r w:rsidR="00077C3F">
        <w:rPr>
          <w:rFonts w:ascii="Times New Roman" w:hAnsi="Times New Roman" w:cs="Times New Roman"/>
          <w:sz w:val="24"/>
          <w:szCs w:val="24"/>
        </w:rPr>
        <w:t>ing</w:t>
      </w:r>
      <w:r>
        <w:rPr>
          <w:rFonts w:ascii="Times New Roman" w:hAnsi="Times New Roman" w:cs="Times New Roman"/>
          <w:sz w:val="24"/>
          <w:szCs w:val="24"/>
        </w:rPr>
        <w:t xml:space="preserve"> on conditions affecting the welfare of working women. </w:t>
      </w:r>
      <w:r w:rsidR="003A2E5B">
        <w:rPr>
          <w:rFonts w:ascii="Times New Roman" w:hAnsi="Times New Roman" w:cs="Times New Roman"/>
          <w:sz w:val="24"/>
          <w:szCs w:val="24"/>
        </w:rPr>
        <w:t>Section 2 of Public Law 66-259 that established the Women’s Bureau authorizes this information collection.</w:t>
      </w:r>
      <w:r w:rsidR="003A2E5B">
        <w:rPr>
          <w:rFonts w:ascii="Times New Roman" w:hAnsi="Times New Roman" w:cs="Times New Roman"/>
          <w:i/>
          <w:sz w:val="24"/>
          <w:szCs w:val="24"/>
        </w:rPr>
        <w:t xml:space="preserve"> See </w:t>
      </w:r>
      <w:r w:rsidR="003A2E5B">
        <w:rPr>
          <w:rFonts w:ascii="Times New Roman" w:hAnsi="Times New Roman" w:cs="Times New Roman"/>
          <w:sz w:val="24"/>
          <w:szCs w:val="24"/>
        </w:rPr>
        <w:t>29 U.S.C. 13.</w:t>
      </w:r>
    </w:p>
    <w:p w14:paraId="754E5325" w14:textId="2574328E" w:rsidR="00774966" w:rsidRDefault="00221AD3" w:rsidP="00774966">
      <w:pPr>
        <w:rPr>
          <w:rFonts w:ascii="Times New Roman" w:hAnsi="Times New Roman" w:cs="Times New Roman"/>
          <w:sz w:val="24"/>
          <w:szCs w:val="24"/>
        </w:rPr>
      </w:pPr>
      <w:r>
        <w:rPr>
          <w:rFonts w:ascii="Times New Roman" w:hAnsi="Times New Roman" w:cs="Times New Roman"/>
          <w:sz w:val="24"/>
          <w:szCs w:val="24"/>
        </w:rPr>
        <w:t xml:space="preserve">Access to </w:t>
      </w:r>
      <w:r w:rsidR="00306E50">
        <w:rPr>
          <w:rFonts w:ascii="Times New Roman" w:hAnsi="Times New Roman" w:cs="Times New Roman"/>
          <w:sz w:val="24"/>
          <w:szCs w:val="24"/>
        </w:rPr>
        <w:t>childcare</w:t>
      </w:r>
      <w:r>
        <w:rPr>
          <w:rFonts w:ascii="Times New Roman" w:hAnsi="Times New Roman" w:cs="Times New Roman"/>
          <w:sz w:val="24"/>
          <w:szCs w:val="24"/>
        </w:rPr>
        <w:t xml:space="preserve"> is critical </w:t>
      </w:r>
      <w:r w:rsidR="00077C3F">
        <w:rPr>
          <w:rFonts w:ascii="Times New Roman" w:hAnsi="Times New Roman" w:cs="Times New Roman"/>
          <w:sz w:val="24"/>
          <w:szCs w:val="24"/>
        </w:rPr>
        <w:t>to</w:t>
      </w:r>
      <w:r>
        <w:rPr>
          <w:rFonts w:ascii="Times New Roman" w:hAnsi="Times New Roman" w:cs="Times New Roman"/>
          <w:sz w:val="24"/>
          <w:szCs w:val="24"/>
        </w:rPr>
        <w:t xml:space="preserve"> women’s employment.</w:t>
      </w:r>
      <w:r w:rsidR="003A38D9">
        <w:rPr>
          <w:rFonts w:ascii="Times New Roman" w:hAnsi="Times New Roman" w:cs="Times New Roman"/>
          <w:sz w:val="24"/>
          <w:szCs w:val="24"/>
        </w:rPr>
        <w:t xml:space="preserve"> Because of the high cost of </w:t>
      </w:r>
      <w:r w:rsidR="00306E50">
        <w:rPr>
          <w:rFonts w:ascii="Times New Roman" w:hAnsi="Times New Roman" w:cs="Times New Roman"/>
          <w:sz w:val="24"/>
          <w:szCs w:val="24"/>
        </w:rPr>
        <w:t>childcare</w:t>
      </w:r>
      <w:r w:rsidR="003A38D9">
        <w:rPr>
          <w:rFonts w:ascii="Times New Roman" w:hAnsi="Times New Roman" w:cs="Times New Roman"/>
          <w:sz w:val="24"/>
          <w:szCs w:val="24"/>
        </w:rPr>
        <w:t xml:space="preserve"> in the United States, </w:t>
      </w:r>
      <w:r w:rsidR="00306E50">
        <w:rPr>
          <w:rFonts w:ascii="Times New Roman" w:hAnsi="Times New Roman" w:cs="Times New Roman"/>
          <w:sz w:val="24"/>
          <w:szCs w:val="24"/>
        </w:rPr>
        <w:t>childcare</w:t>
      </w:r>
      <w:r w:rsidR="003A38D9">
        <w:rPr>
          <w:rFonts w:ascii="Times New Roman" w:hAnsi="Times New Roman" w:cs="Times New Roman"/>
          <w:sz w:val="24"/>
          <w:szCs w:val="24"/>
        </w:rPr>
        <w:t xml:space="preserve"> access and availability </w:t>
      </w:r>
      <w:r w:rsidR="00077C3F">
        <w:rPr>
          <w:rFonts w:ascii="Times New Roman" w:hAnsi="Times New Roman" w:cs="Times New Roman"/>
          <w:sz w:val="24"/>
          <w:szCs w:val="24"/>
        </w:rPr>
        <w:t>are</w:t>
      </w:r>
      <w:r w:rsidR="003A38D9">
        <w:rPr>
          <w:rFonts w:ascii="Times New Roman" w:hAnsi="Times New Roman" w:cs="Times New Roman"/>
          <w:sz w:val="24"/>
          <w:szCs w:val="24"/>
        </w:rPr>
        <w:t xml:space="preserve"> issue</w:t>
      </w:r>
      <w:r w:rsidR="00077C3F">
        <w:rPr>
          <w:rFonts w:ascii="Times New Roman" w:hAnsi="Times New Roman" w:cs="Times New Roman"/>
          <w:sz w:val="24"/>
          <w:szCs w:val="24"/>
        </w:rPr>
        <w:t>s that affect</w:t>
      </w:r>
      <w:r w:rsidR="003A38D9">
        <w:rPr>
          <w:rFonts w:ascii="Times New Roman" w:hAnsi="Times New Roman" w:cs="Times New Roman"/>
          <w:sz w:val="24"/>
          <w:szCs w:val="24"/>
        </w:rPr>
        <w:t xml:space="preserve"> most working </w:t>
      </w:r>
      <w:r w:rsidR="006656DD">
        <w:rPr>
          <w:rFonts w:ascii="Times New Roman" w:hAnsi="Times New Roman" w:cs="Times New Roman"/>
          <w:sz w:val="24"/>
          <w:szCs w:val="24"/>
        </w:rPr>
        <w:t>mothers</w:t>
      </w:r>
      <w:r w:rsidR="003A38D9">
        <w:rPr>
          <w:rFonts w:ascii="Times New Roman" w:hAnsi="Times New Roman" w:cs="Times New Roman"/>
          <w:sz w:val="24"/>
          <w:szCs w:val="24"/>
        </w:rPr>
        <w:t>.</w:t>
      </w:r>
      <w:r w:rsidR="006656DD">
        <w:rPr>
          <w:rFonts w:ascii="Times New Roman" w:hAnsi="Times New Roman" w:cs="Times New Roman"/>
          <w:sz w:val="24"/>
          <w:szCs w:val="24"/>
        </w:rPr>
        <w:t xml:space="preserve"> About 65 percent of mothers of children under the age of 6 are in the labor force.</w:t>
      </w:r>
      <w:r w:rsidR="006656DD">
        <w:rPr>
          <w:rStyle w:val="FootnoteReference"/>
          <w:rFonts w:ascii="Times New Roman" w:hAnsi="Times New Roman" w:cs="Times New Roman"/>
          <w:sz w:val="24"/>
          <w:szCs w:val="24"/>
        </w:rPr>
        <w:footnoteReference w:id="1"/>
      </w:r>
      <w:r w:rsidR="006656DD">
        <w:rPr>
          <w:rFonts w:ascii="Times New Roman" w:hAnsi="Times New Roman" w:cs="Times New Roman"/>
          <w:sz w:val="24"/>
          <w:szCs w:val="24"/>
        </w:rPr>
        <w:t xml:space="preserve"> Yet, i</w:t>
      </w:r>
      <w:r w:rsidR="00551929">
        <w:rPr>
          <w:rFonts w:ascii="Times New Roman" w:hAnsi="Times New Roman" w:cs="Times New Roman"/>
          <w:sz w:val="24"/>
          <w:szCs w:val="24"/>
        </w:rPr>
        <w:t xml:space="preserve">n areas with high </w:t>
      </w:r>
      <w:r w:rsidR="00306E50">
        <w:rPr>
          <w:rFonts w:ascii="Times New Roman" w:hAnsi="Times New Roman" w:cs="Times New Roman"/>
          <w:sz w:val="24"/>
          <w:szCs w:val="24"/>
        </w:rPr>
        <w:t>childcare</w:t>
      </w:r>
      <w:r w:rsidR="006656DD">
        <w:rPr>
          <w:rFonts w:ascii="Times New Roman" w:hAnsi="Times New Roman" w:cs="Times New Roman"/>
          <w:sz w:val="24"/>
          <w:szCs w:val="24"/>
        </w:rPr>
        <w:t xml:space="preserve"> </w:t>
      </w:r>
      <w:r w:rsidR="00551929">
        <w:rPr>
          <w:rFonts w:ascii="Times New Roman" w:hAnsi="Times New Roman" w:cs="Times New Roman"/>
          <w:sz w:val="24"/>
          <w:szCs w:val="24"/>
        </w:rPr>
        <w:t xml:space="preserve">prices, </w:t>
      </w:r>
      <w:r w:rsidR="006656DD">
        <w:rPr>
          <w:rFonts w:ascii="Times New Roman" w:hAnsi="Times New Roman" w:cs="Times New Roman"/>
          <w:sz w:val="24"/>
          <w:szCs w:val="24"/>
        </w:rPr>
        <w:t>mothers’</w:t>
      </w:r>
      <w:r w:rsidR="00F80563">
        <w:rPr>
          <w:rFonts w:ascii="Times New Roman" w:hAnsi="Times New Roman" w:cs="Times New Roman"/>
          <w:sz w:val="24"/>
          <w:szCs w:val="24"/>
        </w:rPr>
        <w:t xml:space="preserve"> employment is reduced, impacting their employment prospects and earnings in the short and long term</w:t>
      </w:r>
      <w:r w:rsidR="00551929">
        <w:rPr>
          <w:rFonts w:ascii="Times New Roman" w:hAnsi="Times New Roman" w:cs="Times New Roman"/>
          <w:sz w:val="24"/>
          <w:szCs w:val="24"/>
        </w:rPr>
        <w:t>.</w:t>
      </w:r>
      <w:r w:rsidR="00F80563">
        <w:rPr>
          <w:rStyle w:val="FootnoteReference"/>
          <w:rFonts w:ascii="Times New Roman" w:hAnsi="Times New Roman" w:cs="Times New Roman"/>
          <w:sz w:val="24"/>
          <w:szCs w:val="24"/>
        </w:rPr>
        <w:footnoteReference w:id="2"/>
      </w:r>
      <w:r w:rsidR="00AC653B">
        <w:rPr>
          <w:rFonts w:ascii="Times New Roman" w:hAnsi="Times New Roman" w:cs="Times New Roman"/>
          <w:sz w:val="24"/>
          <w:szCs w:val="24"/>
        </w:rPr>
        <w:t xml:space="preserve"> However,</w:t>
      </w:r>
      <w:r w:rsidR="00551929">
        <w:rPr>
          <w:rFonts w:ascii="Times New Roman" w:hAnsi="Times New Roman" w:cs="Times New Roman"/>
          <w:sz w:val="24"/>
          <w:szCs w:val="24"/>
        </w:rPr>
        <w:t xml:space="preserve"> comprehensive r</w:t>
      </w:r>
      <w:r w:rsidR="003A38D9">
        <w:rPr>
          <w:rFonts w:ascii="Times New Roman" w:hAnsi="Times New Roman" w:cs="Times New Roman"/>
          <w:sz w:val="24"/>
          <w:szCs w:val="24"/>
        </w:rPr>
        <w:t xml:space="preserve">esearch on the effects of </w:t>
      </w:r>
      <w:r w:rsidR="00306E50">
        <w:rPr>
          <w:rFonts w:ascii="Times New Roman" w:hAnsi="Times New Roman" w:cs="Times New Roman"/>
          <w:sz w:val="24"/>
          <w:szCs w:val="24"/>
        </w:rPr>
        <w:t>childcare</w:t>
      </w:r>
      <w:r w:rsidR="003A38D9">
        <w:rPr>
          <w:rFonts w:ascii="Times New Roman" w:hAnsi="Times New Roman" w:cs="Times New Roman"/>
          <w:sz w:val="24"/>
          <w:szCs w:val="24"/>
        </w:rPr>
        <w:t xml:space="preserve"> on women’s employment is limited due to the lack of federal data on </w:t>
      </w:r>
      <w:r w:rsidR="00306E50">
        <w:rPr>
          <w:rFonts w:ascii="Times New Roman" w:hAnsi="Times New Roman" w:cs="Times New Roman"/>
          <w:sz w:val="24"/>
          <w:szCs w:val="24"/>
        </w:rPr>
        <w:t>childcare</w:t>
      </w:r>
      <w:r w:rsidR="003A38D9">
        <w:rPr>
          <w:rFonts w:ascii="Times New Roman" w:hAnsi="Times New Roman" w:cs="Times New Roman"/>
          <w:sz w:val="24"/>
          <w:szCs w:val="24"/>
        </w:rPr>
        <w:t xml:space="preserve"> prices. </w:t>
      </w:r>
      <w:r w:rsidR="00774966">
        <w:rPr>
          <w:rFonts w:ascii="Times New Roman" w:hAnsi="Times New Roman" w:cs="Times New Roman"/>
          <w:sz w:val="24"/>
          <w:szCs w:val="24"/>
        </w:rPr>
        <w:t xml:space="preserve">Existing data sources are limited in several ways. </w:t>
      </w:r>
    </w:p>
    <w:p w14:paraId="58D89E0A" w14:textId="77777777" w:rsidR="00774966" w:rsidRPr="005A00E2" w:rsidRDefault="00774966" w:rsidP="005A00E2">
      <w:pPr>
        <w:pStyle w:val="ListParagraph"/>
        <w:numPr>
          <w:ilvl w:val="0"/>
          <w:numId w:val="7"/>
        </w:numPr>
        <w:rPr>
          <w:rFonts w:ascii="Times New Roman" w:hAnsi="Times New Roman" w:cs="Times New Roman"/>
          <w:sz w:val="24"/>
          <w:szCs w:val="24"/>
        </w:rPr>
      </w:pPr>
      <w:r w:rsidRPr="00774966">
        <w:rPr>
          <w:rFonts w:ascii="Times New Roman" w:hAnsi="Times New Roman" w:cs="Times New Roman"/>
          <w:b/>
          <w:sz w:val="24"/>
          <w:szCs w:val="24"/>
        </w:rPr>
        <w:t xml:space="preserve">Geography. </w:t>
      </w:r>
      <w:r w:rsidR="00306E50">
        <w:rPr>
          <w:rFonts w:ascii="Times New Roman" w:hAnsi="Times New Roman" w:cs="Times New Roman"/>
          <w:sz w:val="24"/>
          <w:szCs w:val="24"/>
        </w:rPr>
        <w:t>Childcare</w:t>
      </w:r>
      <w:r w:rsidR="00706DB1">
        <w:rPr>
          <w:rFonts w:ascii="Times New Roman" w:hAnsi="Times New Roman" w:cs="Times New Roman"/>
          <w:sz w:val="24"/>
          <w:szCs w:val="24"/>
        </w:rPr>
        <w:t xml:space="preserve"> data collected through federal data sources, including the Survey of Income and Program Participation</w:t>
      </w:r>
      <w:r w:rsidR="00077C3F">
        <w:rPr>
          <w:rFonts w:ascii="Times New Roman" w:hAnsi="Times New Roman" w:cs="Times New Roman"/>
          <w:sz w:val="24"/>
          <w:szCs w:val="24"/>
        </w:rPr>
        <w:t xml:space="preserve">, </w:t>
      </w:r>
      <w:r w:rsidR="00706DB1">
        <w:rPr>
          <w:rFonts w:ascii="Times New Roman" w:hAnsi="Times New Roman" w:cs="Times New Roman"/>
          <w:sz w:val="24"/>
          <w:szCs w:val="24"/>
        </w:rPr>
        <w:t xml:space="preserve">the Current Population Survey, </w:t>
      </w:r>
      <w:r w:rsidR="00077C3F">
        <w:rPr>
          <w:rFonts w:ascii="Times New Roman" w:hAnsi="Times New Roman" w:cs="Times New Roman"/>
          <w:sz w:val="24"/>
          <w:szCs w:val="24"/>
        </w:rPr>
        <w:t xml:space="preserve">and the National Survey of Early Care and Education, </w:t>
      </w:r>
      <w:r w:rsidR="00706DB1">
        <w:rPr>
          <w:rFonts w:ascii="Times New Roman" w:hAnsi="Times New Roman" w:cs="Times New Roman"/>
          <w:sz w:val="24"/>
          <w:szCs w:val="24"/>
        </w:rPr>
        <w:t>are restricted to</w:t>
      </w:r>
      <w:r w:rsidR="00077C3F">
        <w:rPr>
          <w:rFonts w:ascii="Times New Roman" w:hAnsi="Times New Roman" w:cs="Times New Roman"/>
          <w:sz w:val="24"/>
          <w:szCs w:val="24"/>
        </w:rPr>
        <w:t xml:space="preserve"> national- or</w:t>
      </w:r>
      <w:r w:rsidR="00706DB1">
        <w:rPr>
          <w:rFonts w:ascii="Times New Roman" w:hAnsi="Times New Roman" w:cs="Times New Roman"/>
          <w:sz w:val="24"/>
          <w:szCs w:val="24"/>
        </w:rPr>
        <w:t xml:space="preserve"> state-level estimates. These surveys are not large enough to provide sub-state estimates.</w:t>
      </w:r>
      <w:r w:rsidR="00077C3F">
        <w:rPr>
          <w:rFonts w:ascii="Times New Roman" w:hAnsi="Times New Roman" w:cs="Times New Roman"/>
          <w:sz w:val="24"/>
          <w:szCs w:val="24"/>
        </w:rPr>
        <w:t xml:space="preserve"> State-level data underestimate</w:t>
      </w:r>
      <w:r w:rsidR="00706DB1" w:rsidRPr="00706DB1">
        <w:rPr>
          <w:rFonts w:ascii="Times New Roman" w:hAnsi="Times New Roman" w:cs="Times New Roman"/>
          <w:sz w:val="24"/>
          <w:szCs w:val="24"/>
        </w:rPr>
        <w:t xml:space="preserve"> the costs of </w:t>
      </w:r>
      <w:r w:rsidR="00306E50">
        <w:rPr>
          <w:rFonts w:ascii="Times New Roman" w:hAnsi="Times New Roman" w:cs="Times New Roman"/>
          <w:sz w:val="24"/>
          <w:szCs w:val="24"/>
        </w:rPr>
        <w:t>childcare</w:t>
      </w:r>
      <w:r w:rsidR="00706DB1" w:rsidRPr="00706DB1">
        <w:rPr>
          <w:rFonts w:ascii="Times New Roman" w:hAnsi="Times New Roman" w:cs="Times New Roman"/>
          <w:sz w:val="24"/>
          <w:szCs w:val="24"/>
        </w:rPr>
        <w:t xml:space="preserve"> in urban areas which tend to be significantly more expensive than rural areas.</w:t>
      </w:r>
      <w:r w:rsidR="0051292B">
        <w:rPr>
          <w:rStyle w:val="FootnoteReference"/>
          <w:rFonts w:ascii="Times New Roman" w:hAnsi="Times New Roman" w:cs="Times New Roman"/>
          <w:sz w:val="24"/>
          <w:szCs w:val="24"/>
        </w:rPr>
        <w:footnoteReference w:id="3"/>
      </w:r>
      <w:r w:rsidR="00706DB1" w:rsidRPr="00706DB1">
        <w:rPr>
          <w:rFonts w:ascii="Times New Roman" w:hAnsi="Times New Roman" w:cs="Times New Roman"/>
          <w:sz w:val="24"/>
          <w:szCs w:val="24"/>
        </w:rPr>
        <w:t xml:space="preserve"> </w:t>
      </w:r>
      <w:r w:rsidR="00706DB1">
        <w:rPr>
          <w:rFonts w:ascii="Times New Roman" w:hAnsi="Times New Roman" w:cs="Times New Roman"/>
          <w:sz w:val="24"/>
          <w:szCs w:val="24"/>
        </w:rPr>
        <w:t>County-to-county variance is also obscured</w:t>
      </w:r>
      <w:r w:rsidR="00EB470B">
        <w:rPr>
          <w:rFonts w:ascii="Times New Roman" w:hAnsi="Times New Roman" w:cs="Times New Roman"/>
          <w:sz w:val="24"/>
          <w:szCs w:val="24"/>
        </w:rPr>
        <w:t xml:space="preserve">, and does not allow for more localized estimates of </w:t>
      </w:r>
      <w:r w:rsidR="00306E50">
        <w:rPr>
          <w:rFonts w:ascii="Times New Roman" w:hAnsi="Times New Roman" w:cs="Times New Roman"/>
          <w:sz w:val="24"/>
          <w:szCs w:val="24"/>
        </w:rPr>
        <w:t>childcare</w:t>
      </w:r>
      <w:r w:rsidR="00EB470B">
        <w:rPr>
          <w:rFonts w:ascii="Times New Roman" w:hAnsi="Times New Roman" w:cs="Times New Roman"/>
          <w:sz w:val="24"/>
          <w:szCs w:val="24"/>
        </w:rPr>
        <w:t>’s effects on women’s employment</w:t>
      </w:r>
      <w:r w:rsidR="00706DB1" w:rsidRPr="00706DB1">
        <w:rPr>
          <w:rFonts w:ascii="Times New Roman" w:hAnsi="Times New Roman" w:cs="Times New Roman"/>
          <w:sz w:val="24"/>
          <w:szCs w:val="24"/>
        </w:rPr>
        <w:t xml:space="preserve">. </w:t>
      </w:r>
      <w:r w:rsidR="00706DB1">
        <w:rPr>
          <w:rFonts w:ascii="Times New Roman" w:hAnsi="Times New Roman" w:cs="Times New Roman"/>
          <w:sz w:val="24"/>
          <w:szCs w:val="24"/>
        </w:rPr>
        <w:t xml:space="preserve">Because parents must choose </w:t>
      </w:r>
      <w:r w:rsidR="00306E50">
        <w:rPr>
          <w:rFonts w:ascii="Times New Roman" w:hAnsi="Times New Roman" w:cs="Times New Roman"/>
          <w:sz w:val="24"/>
          <w:szCs w:val="24"/>
        </w:rPr>
        <w:t>childcare</w:t>
      </w:r>
      <w:r w:rsidR="00706DB1">
        <w:rPr>
          <w:rFonts w:ascii="Times New Roman" w:hAnsi="Times New Roman" w:cs="Times New Roman"/>
          <w:sz w:val="24"/>
          <w:szCs w:val="24"/>
        </w:rPr>
        <w:t xml:space="preserve"> providers that are in close proximity to their homes or workplaces, state averages are unlikely to be good estimates of the prices parents</w:t>
      </w:r>
      <w:r w:rsidR="005A00E2">
        <w:rPr>
          <w:rFonts w:ascii="Times New Roman" w:hAnsi="Times New Roman" w:cs="Times New Roman"/>
          <w:sz w:val="24"/>
          <w:szCs w:val="24"/>
        </w:rPr>
        <w:t xml:space="preserve"> actually</w:t>
      </w:r>
      <w:r w:rsidR="00706DB1">
        <w:rPr>
          <w:rFonts w:ascii="Times New Roman" w:hAnsi="Times New Roman" w:cs="Times New Roman"/>
          <w:sz w:val="24"/>
          <w:szCs w:val="24"/>
        </w:rPr>
        <w:t xml:space="preserve"> pay.</w:t>
      </w:r>
      <w:r w:rsidR="005A00E2">
        <w:rPr>
          <w:rFonts w:ascii="Times New Roman" w:hAnsi="Times New Roman" w:cs="Times New Roman"/>
          <w:sz w:val="24"/>
          <w:szCs w:val="24"/>
        </w:rPr>
        <w:t xml:space="preserve"> Private sources of </w:t>
      </w:r>
      <w:r w:rsidR="00306E50">
        <w:rPr>
          <w:rFonts w:ascii="Times New Roman" w:hAnsi="Times New Roman" w:cs="Times New Roman"/>
          <w:sz w:val="24"/>
          <w:szCs w:val="24"/>
        </w:rPr>
        <w:t>childcare</w:t>
      </w:r>
      <w:r w:rsidR="005A00E2">
        <w:rPr>
          <w:rFonts w:ascii="Times New Roman" w:hAnsi="Times New Roman" w:cs="Times New Roman"/>
          <w:sz w:val="24"/>
          <w:szCs w:val="24"/>
        </w:rPr>
        <w:t xml:space="preserve"> </w:t>
      </w:r>
      <w:r w:rsidR="002E3813">
        <w:rPr>
          <w:rFonts w:ascii="Times New Roman" w:hAnsi="Times New Roman" w:cs="Times New Roman"/>
          <w:sz w:val="24"/>
          <w:szCs w:val="24"/>
        </w:rPr>
        <w:t xml:space="preserve">data </w:t>
      </w:r>
      <w:r w:rsidR="005A00E2">
        <w:rPr>
          <w:rFonts w:ascii="Times New Roman" w:hAnsi="Times New Roman" w:cs="Times New Roman"/>
          <w:sz w:val="24"/>
          <w:szCs w:val="24"/>
        </w:rPr>
        <w:t xml:space="preserve">do not have </w:t>
      </w:r>
      <w:r w:rsidR="002E3813">
        <w:rPr>
          <w:rFonts w:ascii="Times New Roman" w:hAnsi="Times New Roman" w:cs="Times New Roman"/>
          <w:sz w:val="24"/>
          <w:szCs w:val="24"/>
        </w:rPr>
        <w:t xml:space="preserve">adequate </w:t>
      </w:r>
      <w:r w:rsidR="005A00E2">
        <w:rPr>
          <w:rFonts w:ascii="Times New Roman" w:hAnsi="Times New Roman" w:cs="Times New Roman"/>
          <w:sz w:val="24"/>
          <w:szCs w:val="24"/>
        </w:rPr>
        <w:t>county</w:t>
      </w:r>
      <w:r w:rsidR="002E3813">
        <w:rPr>
          <w:rFonts w:ascii="Times New Roman" w:hAnsi="Times New Roman" w:cs="Times New Roman"/>
          <w:sz w:val="24"/>
          <w:szCs w:val="24"/>
        </w:rPr>
        <w:t>-level</w:t>
      </w:r>
      <w:r w:rsidR="005A00E2">
        <w:rPr>
          <w:rFonts w:ascii="Times New Roman" w:hAnsi="Times New Roman" w:cs="Times New Roman"/>
          <w:sz w:val="24"/>
          <w:szCs w:val="24"/>
        </w:rPr>
        <w:t xml:space="preserve"> data </w:t>
      </w:r>
      <w:r w:rsidR="002E3813">
        <w:rPr>
          <w:rFonts w:ascii="Times New Roman" w:hAnsi="Times New Roman" w:cs="Times New Roman"/>
          <w:sz w:val="24"/>
          <w:szCs w:val="24"/>
        </w:rPr>
        <w:t>or it is un</w:t>
      </w:r>
      <w:r w:rsidR="005A00E2">
        <w:rPr>
          <w:rFonts w:ascii="Times New Roman" w:hAnsi="Times New Roman" w:cs="Times New Roman"/>
          <w:sz w:val="24"/>
          <w:szCs w:val="24"/>
        </w:rPr>
        <w:t xml:space="preserve">available for most states. The Economic Policy Institute derives county-level prices from state-level data using an inadequate approximation: all families in urban areas are assumed to use center-based care and all families in rural areas are assumed to </w:t>
      </w:r>
      <w:r w:rsidR="005A00E2">
        <w:rPr>
          <w:rFonts w:ascii="Times New Roman" w:hAnsi="Times New Roman" w:cs="Times New Roman"/>
          <w:sz w:val="24"/>
          <w:szCs w:val="24"/>
        </w:rPr>
        <w:lastRenderedPageBreak/>
        <w:t>use family-based care.</w:t>
      </w:r>
      <w:r w:rsidR="005A00E2">
        <w:rPr>
          <w:rStyle w:val="FootnoteReference"/>
          <w:rFonts w:ascii="Times New Roman" w:hAnsi="Times New Roman" w:cs="Times New Roman"/>
          <w:sz w:val="24"/>
          <w:szCs w:val="24"/>
        </w:rPr>
        <w:footnoteReference w:id="4"/>
      </w:r>
      <w:r w:rsidR="005A00E2">
        <w:rPr>
          <w:rFonts w:ascii="Times New Roman" w:hAnsi="Times New Roman" w:cs="Times New Roman"/>
          <w:sz w:val="24"/>
          <w:szCs w:val="24"/>
        </w:rPr>
        <w:t xml:space="preserve"> </w:t>
      </w:r>
      <w:r w:rsidR="002E3813">
        <w:rPr>
          <w:rFonts w:ascii="Times New Roman" w:hAnsi="Times New Roman" w:cs="Times New Roman"/>
          <w:sz w:val="24"/>
          <w:szCs w:val="24"/>
        </w:rPr>
        <w:t xml:space="preserve">Child Care Aware of America provides </w:t>
      </w:r>
      <w:r w:rsidR="009E67CA">
        <w:rPr>
          <w:rFonts w:ascii="Times New Roman" w:hAnsi="Times New Roman" w:cs="Times New Roman"/>
          <w:sz w:val="24"/>
          <w:szCs w:val="24"/>
        </w:rPr>
        <w:t xml:space="preserve">partial </w:t>
      </w:r>
      <w:r w:rsidR="002E3813">
        <w:rPr>
          <w:rFonts w:ascii="Times New Roman" w:hAnsi="Times New Roman" w:cs="Times New Roman"/>
          <w:sz w:val="24"/>
          <w:szCs w:val="24"/>
        </w:rPr>
        <w:t xml:space="preserve">county-level data for only </w:t>
      </w:r>
      <w:r w:rsidR="00043C8C">
        <w:rPr>
          <w:rFonts w:ascii="Times New Roman" w:hAnsi="Times New Roman" w:cs="Times New Roman"/>
          <w:sz w:val="24"/>
          <w:szCs w:val="24"/>
        </w:rPr>
        <w:t>ten</w:t>
      </w:r>
      <w:r w:rsidR="002E3813">
        <w:rPr>
          <w:rFonts w:ascii="Times New Roman" w:hAnsi="Times New Roman" w:cs="Times New Roman"/>
          <w:sz w:val="24"/>
          <w:szCs w:val="24"/>
        </w:rPr>
        <w:t xml:space="preserve"> states. </w:t>
      </w:r>
      <w:r w:rsidR="005A00E2">
        <w:rPr>
          <w:rFonts w:ascii="Times New Roman" w:hAnsi="Times New Roman" w:cs="Times New Roman"/>
          <w:sz w:val="24"/>
          <w:szCs w:val="24"/>
        </w:rPr>
        <w:t xml:space="preserve">Local Child Care Resource and Referral agencies do not make price data available. </w:t>
      </w:r>
    </w:p>
    <w:p w14:paraId="0933B92E" w14:textId="1C633F0F" w:rsidR="00774966" w:rsidRDefault="00774966" w:rsidP="00774966">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Universe. </w:t>
      </w:r>
      <w:r w:rsidR="00AB00FE">
        <w:rPr>
          <w:rFonts w:ascii="Times New Roman" w:hAnsi="Times New Roman" w:cs="Times New Roman"/>
          <w:sz w:val="24"/>
          <w:szCs w:val="24"/>
        </w:rPr>
        <w:t xml:space="preserve">The primary federal agency charged with collecting </w:t>
      </w:r>
      <w:r w:rsidR="00306E50">
        <w:rPr>
          <w:rFonts w:ascii="Times New Roman" w:hAnsi="Times New Roman" w:cs="Times New Roman"/>
          <w:sz w:val="24"/>
          <w:szCs w:val="24"/>
        </w:rPr>
        <w:t>childcare</w:t>
      </w:r>
      <w:r w:rsidR="00AB00FE">
        <w:rPr>
          <w:rFonts w:ascii="Times New Roman" w:hAnsi="Times New Roman" w:cs="Times New Roman"/>
          <w:sz w:val="24"/>
          <w:szCs w:val="24"/>
        </w:rPr>
        <w:t xml:space="preserve"> data and reporting on availability and price is the Administration for Children and Families</w:t>
      </w:r>
      <w:r w:rsidR="00EB470B">
        <w:rPr>
          <w:rFonts w:ascii="Times New Roman" w:hAnsi="Times New Roman" w:cs="Times New Roman"/>
          <w:sz w:val="24"/>
          <w:szCs w:val="24"/>
        </w:rPr>
        <w:t xml:space="preserve"> (ACF)</w:t>
      </w:r>
      <w:r w:rsidR="00AB00FE">
        <w:rPr>
          <w:rFonts w:ascii="Times New Roman" w:hAnsi="Times New Roman" w:cs="Times New Roman"/>
          <w:sz w:val="24"/>
          <w:szCs w:val="24"/>
        </w:rPr>
        <w:t xml:space="preserve">, Health and Human Services (HHS). However, </w:t>
      </w:r>
      <w:r w:rsidR="00EB470B">
        <w:rPr>
          <w:rFonts w:ascii="Times New Roman" w:hAnsi="Times New Roman" w:cs="Times New Roman"/>
          <w:sz w:val="24"/>
          <w:szCs w:val="24"/>
        </w:rPr>
        <w:t>ACF HHS primarily serves</w:t>
      </w:r>
      <w:r w:rsidR="00AB00FE">
        <w:rPr>
          <w:rFonts w:ascii="Times New Roman" w:hAnsi="Times New Roman" w:cs="Times New Roman"/>
          <w:sz w:val="24"/>
          <w:szCs w:val="24"/>
        </w:rPr>
        <w:t xml:space="preserve"> low-income families</w:t>
      </w:r>
      <w:r w:rsidR="00EB470B">
        <w:rPr>
          <w:rFonts w:ascii="Times New Roman" w:hAnsi="Times New Roman" w:cs="Times New Roman"/>
          <w:sz w:val="24"/>
          <w:szCs w:val="24"/>
        </w:rPr>
        <w:t xml:space="preserve"> covered by Child Care and Development Funds (CCDF)</w:t>
      </w:r>
      <w:r w:rsidR="00AB00FE">
        <w:rPr>
          <w:rFonts w:ascii="Times New Roman" w:hAnsi="Times New Roman" w:cs="Times New Roman"/>
          <w:sz w:val="24"/>
          <w:szCs w:val="24"/>
        </w:rPr>
        <w:t>.</w:t>
      </w:r>
      <w:r w:rsidR="00EB470B">
        <w:rPr>
          <w:rStyle w:val="FootnoteReference"/>
          <w:rFonts w:ascii="Times New Roman" w:hAnsi="Times New Roman" w:cs="Times New Roman"/>
          <w:sz w:val="24"/>
          <w:szCs w:val="24"/>
        </w:rPr>
        <w:footnoteReference w:id="5"/>
      </w:r>
      <w:r w:rsidR="00AB00FE">
        <w:rPr>
          <w:rFonts w:ascii="Times New Roman" w:hAnsi="Times New Roman" w:cs="Times New Roman"/>
          <w:sz w:val="24"/>
          <w:szCs w:val="24"/>
        </w:rPr>
        <w:t xml:space="preserve"> As such, HHS tabulations are limited to low-income families. Because </w:t>
      </w:r>
      <w:r w:rsidR="00306E50">
        <w:rPr>
          <w:rFonts w:ascii="Times New Roman" w:hAnsi="Times New Roman" w:cs="Times New Roman"/>
          <w:sz w:val="24"/>
          <w:szCs w:val="24"/>
        </w:rPr>
        <w:t>childcare</w:t>
      </w:r>
      <w:r w:rsidR="00AB00FE">
        <w:rPr>
          <w:rFonts w:ascii="Times New Roman" w:hAnsi="Times New Roman" w:cs="Times New Roman"/>
          <w:sz w:val="24"/>
          <w:szCs w:val="24"/>
        </w:rPr>
        <w:t xml:space="preserve"> is a significant cost for most working families,</w:t>
      </w:r>
      <w:r w:rsidR="00A778A6">
        <w:rPr>
          <w:rStyle w:val="FootnoteReference"/>
          <w:rFonts w:ascii="Times New Roman" w:hAnsi="Times New Roman" w:cs="Times New Roman"/>
          <w:sz w:val="24"/>
          <w:szCs w:val="24"/>
        </w:rPr>
        <w:footnoteReference w:id="6"/>
      </w:r>
      <w:r w:rsidR="00AB00FE">
        <w:rPr>
          <w:rFonts w:ascii="Times New Roman" w:hAnsi="Times New Roman" w:cs="Times New Roman"/>
          <w:sz w:val="24"/>
          <w:szCs w:val="24"/>
        </w:rPr>
        <w:t xml:space="preserve"> the Women’s Bureau seeks data on </w:t>
      </w:r>
      <w:r w:rsidR="00306E50">
        <w:rPr>
          <w:rFonts w:ascii="Times New Roman" w:hAnsi="Times New Roman" w:cs="Times New Roman"/>
          <w:sz w:val="24"/>
          <w:szCs w:val="24"/>
        </w:rPr>
        <w:t>childcare</w:t>
      </w:r>
      <w:r w:rsidR="00AB00FE">
        <w:rPr>
          <w:rFonts w:ascii="Times New Roman" w:hAnsi="Times New Roman" w:cs="Times New Roman"/>
          <w:sz w:val="24"/>
          <w:szCs w:val="24"/>
        </w:rPr>
        <w:t xml:space="preserve"> prices for all working families. These data exist. Market Rate Surveys (MRS) conducted by each state </w:t>
      </w:r>
      <w:r w:rsidR="009412FE">
        <w:rPr>
          <w:rFonts w:ascii="Times New Roman" w:hAnsi="Times New Roman" w:cs="Times New Roman"/>
          <w:sz w:val="24"/>
          <w:szCs w:val="24"/>
        </w:rPr>
        <w:t>assess the price of care in the paid childcare markets of childcare centers and family childcare homes</w:t>
      </w:r>
      <w:r w:rsidR="00A90559">
        <w:rPr>
          <w:rFonts w:ascii="Times New Roman" w:hAnsi="Times New Roman" w:cs="Times New Roman"/>
          <w:sz w:val="24"/>
          <w:szCs w:val="24"/>
        </w:rPr>
        <w:t>.</w:t>
      </w:r>
      <w:r w:rsidR="00EB470B">
        <w:rPr>
          <w:rStyle w:val="FootnoteReference"/>
          <w:rFonts w:ascii="Times New Roman" w:hAnsi="Times New Roman" w:cs="Times New Roman"/>
          <w:sz w:val="24"/>
          <w:szCs w:val="24"/>
        </w:rPr>
        <w:footnoteReference w:id="7"/>
      </w:r>
      <w:r w:rsidR="00AB00FE">
        <w:rPr>
          <w:rFonts w:ascii="Times New Roman" w:hAnsi="Times New Roman" w:cs="Times New Roman"/>
          <w:sz w:val="24"/>
          <w:szCs w:val="24"/>
        </w:rPr>
        <w:t xml:space="preserve"> </w:t>
      </w:r>
      <w:r w:rsidR="009412FE">
        <w:rPr>
          <w:rFonts w:ascii="Times New Roman" w:hAnsi="Times New Roman" w:cs="Times New Roman"/>
          <w:sz w:val="24"/>
          <w:szCs w:val="24"/>
        </w:rPr>
        <w:t>States must report selected summary MRS results in their triennial CCDF Plan to HHS and use the most recent data to establish subsidy payment rates for low-income families. However, the underlying</w:t>
      </w:r>
      <w:r w:rsidR="00AB00FE">
        <w:rPr>
          <w:rFonts w:ascii="Times New Roman" w:hAnsi="Times New Roman" w:cs="Times New Roman"/>
          <w:sz w:val="24"/>
          <w:szCs w:val="24"/>
        </w:rPr>
        <w:t xml:space="preserve"> data </w:t>
      </w:r>
      <w:r w:rsidR="009412FE">
        <w:rPr>
          <w:rFonts w:ascii="Times New Roman" w:hAnsi="Times New Roman" w:cs="Times New Roman"/>
          <w:sz w:val="24"/>
          <w:szCs w:val="24"/>
        </w:rPr>
        <w:t xml:space="preserve">used in the CCDF Plan </w:t>
      </w:r>
      <w:r w:rsidR="00AB00FE">
        <w:rPr>
          <w:rFonts w:ascii="Times New Roman" w:hAnsi="Times New Roman" w:cs="Times New Roman"/>
          <w:sz w:val="24"/>
          <w:szCs w:val="24"/>
        </w:rPr>
        <w:t>are not reported to the federal government</w:t>
      </w:r>
      <w:r w:rsidR="00D43339">
        <w:rPr>
          <w:rFonts w:ascii="Times New Roman" w:hAnsi="Times New Roman" w:cs="Times New Roman"/>
          <w:sz w:val="24"/>
          <w:szCs w:val="24"/>
        </w:rPr>
        <w:t xml:space="preserve"> nor consolidated across states</w:t>
      </w:r>
      <w:r w:rsidR="00AB00FE">
        <w:rPr>
          <w:rFonts w:ascii="Times New Roman" w:hAnsi="Times New Roman" w:cs="Times New Roman"/>
          <w:sz w:val="24"/>
          <w:szCs w:val="24"/>
        </w:rPr>
        <w:t xml:space="preserve">. The Women’s Bureau would obtain the already-collected data from the states to create a consolidated database of </w:t>
      </w:r>
      <w:r w:rsidR="00306E50">
        <w:rPr>
          <w:rFonts w:ascii="Times New Roman" w:hAnsi="Times New Roman" w:cs="Times New Roman"/>
          <w:sz w:val="24"/>
          <w:szCs w:val="24"/>
        </w:rPr>
        <w:t>childcare</w:t>
      </w:r>
      <w:r w:rsidR="00AB00FE">
        <w:rPr>
          <w:rFonts w:ascii="Times New Roman" w:hAnsi="Times New Roman" w:cs="Times New Roman"/>
          <w:sz w:val="24"/>
          <w:szCs w:val="24"/>
        </w:rPr>
        <w:t xml:space="preserve"> prices without income or eligibility restrictions</w:t>
      </w:r>
      <w:r w:rsidR="00117ECB">
        <w:rPr>
          <w:rFonts w:ascii="Times New Roman" w:hAnsi="Times New Roman" w:cs="Times New Roman"/>
          <w:sz w:val="24"/>
          <w:szCs w:val="24"/>
        </w:rPr>
        <w:t xml:space="preserve"> (the National Database of Childcare Costs)</w:t>
      </w:r>
      <w:r w:rsidR="00AB00FE">
        <w:rPr>
          <w:rFonts w:ascii="Times New Roman" w:hAnsi="Times New Roman" w:cs="Times New Roman"/>
          <w:sz w:val="24"/>
          <w:szCs w:val="24"/>
        </w:rPr>
        <w:t xml:space="preserve">.  </w:t>
      </w:r>
    </w:p>
    <w:p w14:paraId="2053E17F" w14:textId="77777777" w:rsidR="00774966" w:rsidRDefault="00774966" w:rsidP="00774966">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Time period. </w:t>
      </w:r>
      <w:r w:rsidR="00122D93">
        <w:rPr>
          <w:rFonts w:ascii="Times New Roman" w:hAnsi="Times New Roman" w:cs="Times New Roman"/>
          <w:sz w:val="24"/>
          <w:szCs w:val="24"/>
        </w:rPr>
        <w:t xml:space="preserve">To establish how </w:t>
      </w:r>
      <w:r w:rsidR="00306E50">
        <w:rPr>
          <w:rFonts w:ascii="Times New Roman" w:hAnsi="Times New Roman" w:cs="Times New Roman"/>
          <w:sz w:val="24"/>
          <w:szCs w:val="24"/>
        </w:rPr>
        <w:t>childcare</w:t>
      </w:r>
      <w:r w:rsidR="00122D93">
        <w:rPr>
          <w:rFonts w:ascii="Times New Roman" w:hAnsi="Times New Roman" w:cs="Times New Roman"/>
          <w:sz w:val="24"/>
          <w:szCs w:val="24"/>
        </w:rPr>
        <w:t xml:space="preserve"> prices have changed over time and its association with women’s employment, we require historical </w:t>
      </w:r>
      <w:r w:rsidR="00306E50">
        <w:rPr>
          <w:rFonts w:ascii="Times New Roman" w:hAnsi="Times New Roman" w:cs="Times New Roman"/>
          <w:sz w:val="24"/>
          <w:szCs w:val="24"/>
        </w:rPr>
        <w:t>childcare</w:t>
      </w:r>
      <w:r w:rsidR="00122D93">
        <w:rPr>
          <w:rFonts w:ascii="Times New Roman" w:hAnsi="Times New Roman" w:cs="Times New Roman"/>
          <w:sz w:val="24"/>
          <w:szCs w:val="24"/>
        </w:rPr>
        <w:t xml:space="preserve"> price data. </w:t>
      </w:r>
      <w:r w:rsidR="00A90559">
        <w:rPr>
          <w:rFonts w:ascii="Times New Roman" w:hAnsi="Times New Roman" w:cs="Times New Roman"/>
          <w:sz w:val="24"/>
          <w:szCs w:val="24"/>
        </w:rPr>
        <w:t xml:space="preserve">No federal data source makes available historical trends in local area </w:t>
      </w:r>
      <w:r w:rsidR="00306E50">
        <w:rPr>
          <w:rFonts w:ascii="Times New Roman" w:hAnsi="Times New Roman" w:cs="Times New Roman"/>
          <w:sz w:val="24"/>
          <w:szCs w:val="24"/>
        </w:rPr>
        <w:t>childcare</w:t>
      </w:r>
      <w:r w:rsidR="00A90559">
        <w:rPr>
          <w:rFonts w:ascii="Times New Roman" w:hAnsi="Times New Roman" w:cs="Times New Roman"/>
          <w:sz w:val="24"/>
          <w:szCs w:val="24"/>
        </w:rPr>
        <w:t xml:space="preserve"> prices. These data are available via MRS reports and tabulations. </w:t>
      </w:r>
      <w:r w:rsidR="00122D93">
        <w:rPr>
          <w:rFonts w:ascii="Times New Roman" w:hAnsi="Times New Roman" w:cs="Times New Roman"/>
          <w:sz w:val="24"/>
          <w:szCs w:val="24"/>
        </w:rPr>
        <w:t xml:space="preserve">MRS reports became required in 1998, but not all reports are publicly available. The Women’s Bureau would request </w:t>
      </w:r>
      <w:r w:rsidR="00403226">
        <w:rPr>
          <w:rFonts w:ascii="Times New Roman" w:hAnsi="Times New Roman" w:cs="Times New Roman"/>
          <w:sz w:val="24"/>
          <w:szCs w:val="24"/>
        </w:rPr>
        <w:t xml:space="preserve">from the states </w:t>
      </w:r>
      <w:r w:rsidR="00122D93">
        <w:rPr>
          <w:rFonts w:ascii="Times New Roman" w:hAnsi="Times New Roman" w:cs="Times New Roman"/>
          <w:sz w:val="24"/>
          <w:szCs w:val="24"/>
        </w:rPr>
        <w:t xml:space="preserve">unpublished reports and tabulations, or reports and tabulations that may have been published but are no longer accessible, that provide historical </w:t>
      </w:r>
      <w:r w:rsidR="00306E50">
        <w:rPr>
          <w:rFonts w:ascii="Times New Roman" w:hAnsi="Times New Roman" w:cs="Times New Roman"/>
          <w:sz w:val="24"/>
          <w:szCs w:val="24"/>
        </w:rPr>
        <w:t>childcare</w:t>
      </w:r>
      <w:r w:rsidR="00122D93">
        <w:rPr>
          <w:rFonts w:ascii="Times New Roman" w:hAnsi="Times New Roman" w:cs="Times New Roman"/>
          <w:sz w:val="24"/>
          <w:szCs w:val="24"/>
        </w:rPr>
        <w:t xml:space="preserve"> price data</w:t>
      </w:r>
      <w:r w:rsidR="007C6335">
        <w:rPr>
          <w:rFonts w:ascii="Times New Roman" w:hAnsi="Times New Roman" w:cs="Times New Roman"/>
          <w:sz w:val="24"/>
          <w:szCs w:val="24"/>
        </w:rPr>
        <w:t xml:space="preserve"> as far back as 1998</w:t>
      </w:r>
      <w:r w:rsidR="006F7F4E">
        <w:rPr>
          <w:rFonts w:ascii="Times New Roman" w:hAnsi="Times New Roman" w:cs="Times New Roman"/>
          <w:sz w:val="24"/>
          <w:szCs w:val="24"/>
        </w:rPr>
        <w:t>, to the extent that the states still have these reports and tabulations available</w:t>
      </w:r>
      <w:r w:rsidR="00122D93">
        <w:rPr>
          <w:rFonts w:ascii="Times New Roman" w:hAnsi="Times New Roman" w:cs="Times New Roman"/>
          <w:sz w:val="24"/>
          <w:szCs w:val="24"/>
        </w:rPr>
        <w:t xml:space="preserve">. </w:t>
      </w:r>
    </w:p>
    <w:p w14:paraId="4CFE7910" w14:textId="77777777" w:rsidR="00774966" w:rsidRDefault="00774966" w:rsidP="00774966">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Comparability. </w:t>
      </w:r>
      <w:r w:rsidR="00527CEC">
        <w:rPr>
          <w:rFonts w:ascii="Times New Roman" w:hAnsi="Times New Roman" w:cs="Times New Roman"/>
          <w:sz w:val="24"/>
          <w:szCs w:val="24"/>
        </w:rPr>
        <w:t xml:space="preserve">To be able to conduct research on </w:t>
      </w:r>
      <w:r w:rsidR="00306E50">
        <w:rPr>
          <w:rFonts w:ascii="Times New Roman" w:hAnsi="Times New Roman" w:cs="Times New Roman"/>
          <w:sz w:val="24"/>
          <w:szCs w:val="24"/>
        </w:rPr>
        <w:t>childcare</w:t>
      </w:r>
      <w:r w:rsidR="00527CEC">
        <w:rPr>
          <w:rFonts w:ascii="Times New Roman" w:hAnsi="Times New Roman" w:cs="Times New Roman"/>
          <w:sz w:val="24"/>
          <w:szCs w:val="24"/>
        </w:rPr>
        <w:t xml:space="preserve"> prices throughout the country, the Women’s Bureau requires data that are comparable across states and counties. MRS reports from each state must be harmonized to ensure that variables and definitions are uniform across states. Currently, MRS reports are not aggregated by state and reporting metrics differ across states. Access to the underlying data and tabulations would allow for greater standardization and a higher-quality statistical product. </w:t>
      </w:r>
    </w:p>
    <w:p w14:paraId="59772FEE" w14:textId="0117E698" w:rsidR="006469B5" w:rsidRPr="00527CEC" w:rsidRDefault="00774966" w:rsidP="005C7548">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lastRenderedPageBreak/>
        <w:t xml:space="preserve">Quality and reliability. </w:t>
      </w:r>
      <w:r>
        <w:rPr>
          <w:rFonts w:ascii="Times New Roman" w:hAnsi="Times New Roman" w:cs="Times New Roman"/>
          <w:sz w:val="24"/>
          <w:szCs w:val="24"/>
        </w:rPr>
        <w:t>Pursuant to the Information Quality Act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(Pub.L. 106-554)</w:t>
      </w:r>
      <w:r w:rsidR="003965DB">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federal agencies must maximize the quality, objectivity, utility, and integrity of information of disseminated </w:t>
      </w:r>
      <w:r w:rsidR="00A90559">
        <w:rPr>
          <w:rFonts w:ascii="Times New Roman" w:hAnsi="Times New Roman" w:cs="Times New Roman"/>
          <w:sz w:val="24"/>
          <w:szCs w:val="24"/>
        </w:rPr>
        <w:t>statistics</w:t>
      </w:r>
      <w:r>
        <w:rPr>
          <w:rFonts w:ascii="Times New Roman" w:hAnsi="Times New Roman" w:cs="Times New Roman"/>
          <w:sz w:val="24"/>
          <w:szCs w:val="24"/>
        </w:rPr>
        <w:t>. Because the federal government do</w:t>
      </w:r>
      <w:r w:rsidR="00A60242">
        <w:rPr>
          <w:rFonts w:ascii="Times New Roman" w:hAnsi="Times New Roman" w:cs="Times New Roman"/>
          <w:sz w:val="24"/>
          <w:szCs w:val="24"/>
        </w:rPr>
        <w:t xml:space="preserve">es not have </w:t>
      </w:r>
      <w:r w:rsidR="00D02932">
        <w:rPr>
          <w:rFonts w:ascii="Times New Roman" w:hAnsi="Times New Roman" w:cs="Times New Roman"/>
          <w:sz w:val="24"/>
          <w:szCs w:val="24"/>
        </w:rPr>
        <w:t xml:space="preserve">data </w:t>
      </w:r>
      <w:r w:rsidR="00A60242">
        <w:rPr>
          <w:rFonts w:ascii="Times New Roman" w:hAnsi="Times New Roman" w:cs="Times New Roman"/>
          <w:sz w:val="24"/>
          <w:szCs w:val="24"/>
        </w:rPr>
        <w:t xml:space="preserve">on </w:t>
      </w:r>
      <w:r>
        <w:rPr>
          <w:rFonts w:ascii="Times New Roman" w:hAnsi="Times New Roman" w:cs="Times New Roman"/>
          <w:sz w:val="24"/>
          <w:szCs w:val="24"/>
        </w:rPr>
        <w:t xml:space="preserve">local area </w:t>
      </w:r>
      <w:r w:rsidR="00306E50">
        <w:rPr>
          <w:rFonts w:ascii="Times New Roman" w:hAnsi="Times New Roman" w:cs="Times New Roman"/>
          <w:sz w:val="24"/>
          <w:szCs w:val="24"/>
        </w:rPr>
        <w:t>childcare</w:t>
      </w:r>
      <w:r>
        <w:rPr>
          <w:rFonts w:ascii="Times New Roman" w:hAnsi="Times New Roman" w:cs="Times New Roman"/>
          <w:sz w:val="24"/>
          <w:szCs w:val="24"/>
        </w:rPr>
        <w:t xml:space="preserve"> costs, the government must rely on proprietary data from non-governmental entities. </w:t>
      </w:r>
      <w:r w:rsidR="00CA41B7">
        <w:rPr>
          <w:rFonts w:ascii="Times New Roman" w:hAnsi="Times New Roman" w:cs="Times New Roman"/>
          <w:sz w:val="24"/>
          <w:szCs w:val="24"/>
        </w:rPr>
        <w:t>Private entities may cease to provide estimates without notice, may modify their methodology, or provide inadequate documentation to certify quality and reliability.</w:t>
      </w:r>
      <w:r w:rsidR="00A90559">
        <w:rPr>
          <w:rFonts w:ascii="Times New Roman" w:hAnsi="Times New Roman" w:cs="Times New Roman"/>
          <w:sz w:val="24"/>
          <w:szCs w:val="24"/>
        </w:rPr>
        <w:t xml:space="preserve"> Alternatively, the federal government would need to use surveys that were not designed to derive local </w:t>
      </w:r>
      <w:r w:rsidR="00306E50">
        <w:rPr>
          <w:rFonts w:ascii="Times New Roman" w:hAnsi="Times New Roman" w:cs="Times New Roman"/>
          <w:sz w:val="24"/>
          <w:szCs w:val="24"/>
        </w:rPr>
        <w:t>childcare</w:t>
      </w:r>
      <w:r w:rsidR="00A90559">
        <w:rPr>
          <w:rFonts w:ascii="Times New Roman" w:hAnsi="Times New Roman" w:cs="Times New Roman"/>
          <w:sz w:val="24"/>
          <w:szCs w:val="24"/>
        </w:rPr>
        <w:t xml:space="preserve"> costs, yielding unacceptable margins of error and unrepresentative coverage. </w:t>
      </w:r>
      <w:r w:rsidR="00CA41B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C76A47D" w14:textId="77777777" w:rsidR="005C7548" w:rsidRDefault="006D6EAB" w:rsidP="00B6018D">
      <w:pPr>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t>USES OF INFORMATION</w:t>
      </w:r>
    </w:p>
    <w:p w14:paraId="7E911FE1" w14:textId="77777777" w:rsidR="00157B4E" w:rsidRPr="00157B4E" w:rsidRDefault="00157B4E" w:rsidP="00B6018D">
      <w:pPr>
        <w:rPr>
          <w:rFonts w:ascii="Times New Roman" w:hAnsi="Times New Roman" w:cs="Times New Roman"/>
          <w:b/>
          <w:sz w:val="24"/>
          <w:szCs w:val="24"/>
        </w:rPr>
      </w:pPr>
      <w:r w:rsidRPr="00157B4E">
        <w:rPr>
          <w:rFonts w:ascii="Times New Roman" w:hAnsi="Times New Roman" w:cs="Times New Roman"/>
          <w:color w:val="262626" w:themeColor="text1" w:themeTint="D9"/>
          <w:sz w:val="24"/>
          <w:szCs w:val="24"/>
          <w:lang w:val="en"/>
        </w:rPr>
        <w:t xml:space="preserve">The creation </w:t>
      </w:r>
      <w:r>
        <w:rPr>
          <w:rFonts w:ascii="Times New Roman" w:hAnsi="Times New Roman" w:cs="Times New Roman"/>
          <w:color w:val="262626" w:themeColor="text1" w:themeTint="D9"/>
          <w:sz w:val="24"/>
          <w:szCs w:val="24"/>
          <w:lang w:val="en"/>
        </w:rPr>
        <w:t>of a comprehensive and publicl</w:t>
      </w:r>
      <w:r w:rsidRPr="00157B4E">
        <w:rPr>
          <w:rFonts w:ascii="Times New Roman" w:hAnsi="Times New Roman" w:cs="Times New Roman"/>
          <w:color w:val="262626" w:themeColor="text1" w:themeTint="D9"/>
          <w:sz w:val="24"/>
          <w:szCs w:val="24"/>
          <w:lang w:val="en"/>
        </w:rPr>
        <w:t xml:space="preserve">y-available data source for </w:t>
      </w:r>
      <w:r w:rsidR="00306E50">
        <w:rPr>
          <w:rFonts w:ascii="Times New Roman" w:hAnsi="Times New Roman" w:cs="Times New Roman"/>
          <w:color w:val="262626" w:themeColor="text1" w:themeTint="D9"/>
          <w:sz w:val="24"/>
          <w:szCs w:val="24"/>
          <w:lang w:val="en"/>
        </w:rPr>
        <w:t>childcare</w:t>
      </w:r>
      <w:r w:rsidRPr="00157B4E">
        <w:rPr>
          <w:rFonts w:ascii="Times New Roman" w:hAnsi="Times New Roman" w:cs="Times New Roman"/>
          <w:color w:val="262626" w:themeColor="text1" w:themeTint="D9"/>
          <w:sz w:val="24"/>
          <w:szCs w:val="24"/>
          <w:lang w:val="en"/>
        </w:rPr>
        <w:t xml:space="preserve"> </w:t>
      </w:r>
      <w:r>
        <w:rPr>
          <w:rFonts w:ascii="Times New Roman" w:hAnsi="Times New Roman" w:cs="Times New Roman"/>
          <w:color w:val="262626" w:themeColor="text1" w:themeTint="D9"/>
          <w:sz w:val="24"/>
          <w:szCs w:val="24"/>
          <w:lang w:val="en"/>
        </w:rPr>
        <w:t>prices</w:t>
      </w:r>
      <w:r w:rsidRPr="00157B4E">
        <w:rPr>
          <w:rFonts w:ascii="Times New Roman" w:hAnsi="Times New Roman" w:cs="Times New Roman"/>
          <w:color w:val="262626" w:themeColor="text1" w:themeTint="D9"/>
          <w:sz w:val="24"/>
          <w:szCs w:val="24"/>
          <w:lang w:val="en"/>
        </w:rPr>
        <w:t xml:space="preserve"> will provide a more comprehensive picture of the cost of </w:t>
      </w:r>
      <w:r w:rsidR="00306E50">
        <w:rPr>
          <w:rFonts w:ascii="Times New Roman" w:hAnsi="Times New Roman" w:cs="Times New Roman"/>
          <w:color w:val="262626" w:themeColor="text1" w:themeTint="D9"/>
          <w:sz w:val="24"/>
          <w:szCs w:val="24"/>
          <w:lang w:val="en"/>
        </w:rPr>
        <w:t>childcare</w:t>
      </w:r>
      <w:r w:rsidRPr="00157B4E">
        <w:rPr>
          <w:rFonts w:ascii="Times New Roman" w:hAnsi="Times New Roman" w:cs="Times New Roman"/>
          <w:color w:val="262626" w:themeColor="text1" w:themeTint="D9"/>
          <w:sz w:val="24"/>
          <w:szCs w:val="24"/>
          <w:lang w:val="en"/>
        </w:rPr>
        <w:t xml:space="preserve"> at the local level in the United States</w:t>
      </w:r>
      <w:r>
        <w:rPr>
          <w:rFonts w:ascii="Times New Roman" w:hAnsi="Times New Roman" w:cs="Times New Roman"/>
          <w:color w:val="262626" w:themeColor="text1" w:themeTint="D9"/>
          <w:sz w:val="24"/>
          <w:szCs w:val="24"/>
          <w:lang w:val="en"/>
        </w:rPr>
        <w:t xml:space="preserve">. </w:t>
      </w:r>
      <w:r w:rsidR="001545A1">
        <w:rPr>
          <w:rFonts w:ascii="Times New Roman" w:hAnsi="Times New Roman" w:cs="Times New Roman"/>
          <w:color w:val="262626" w:themeColor="text1" w:themeTint="D9"/>
          <w:sz w:val="24"/>
          <w:szCs w:val="24"/>
          <w:lang w:val="en"/>
        </w:rPr>
        <w:t xml:space="preserve">Because data are collected within local areas, </w:t>
      </w:r>
      <w:r w:rsidR="00306E50">
        <w:rPr>
          <w:rFonts w:ascii="Times New Roman" w:hAnsi="Times New Roman" w:cs="Times New Roman"/>
          <w:color w:val="262626" w:themeColor="text1" w:themeTint="D9"/>
          <w:sz w:val="24"/>
          <w:szCs w:val="24"/>
          <w:lang w:val="en"/>
        </w:rPr>
        <w:t>childcare</w:t>
      </w:r>
      <w:r w:rsidR="001545A1">
        <w:rPr>
          <w:rFonts w:ascii="Times New Roman" w:hAnsi="Times New Roman" w:cs="Times New Roman"/>
          <w:color w:val="262626" w:themeColor="text1" w:themeTint="D9"/>
          <w:sz w:val="24"/>
          <w:szCs w:val="24"/>
          <w:lang w:val="en"/>
        </w:rPr>
        <w:t xml:space="preserve"> prices will more accurately reflect the prices parents pay in the market, rather than estimates derived from state averages. </w:t>
      </w:r>
      <w:r>
        <w:rPr>
          <w:rFonts w:ascii="Times New Roman" w:hAnsi="Times New Roman" w:cs="Times New Roman"/>
          <w:color w:val="262626" w:themeColor="text1" w:themeTint="D9"/>
          <w:sz w:val="24"/>
          <w:szCs w:val="24"/>
          <w:lang w:val="en"/>
        </w:rPr>
        <w:t xml:space="preserve">This data source will be used to show how, who, and where </w:t>
      </w:r>
      <w:r w:rsidR="00306E50">
        <w:rPr>
          <w:rFonts w:ascii="Times New Roman" w:hAnsi="Times New Roman" w:cs="Times New Roman"/>
          <w:color w:val="262626" w:themeColor="text1" w:themeTint="D9"/>
          <w:sz w:val="24"/>
          <w:szCs w:val="24"/>
          <w:lang w:val="en"/>
        </w:rPr>
        <w:t>childcare</w:t>
      </w:r>
      <w:r>
        <w:rPr>
          <w:rFonts w:ascii="Times New Roman" w:hAnsi="Times New Roman" w:cs="Times New Roman"/>
          <w:color w:val="262626" w:themeColor="text1" w:themeTint="D9"/>
          <w:sz w:val="24"/>
          <w:szCs w:val="24"/>
          <w:lang w:val="en"/>
        </w:rPr>
        <w:t xml:space="preserve"> prices are impacting labor force participation. The combination of Market Rate Survey data with the American Community Survey will allow researchers to show how </w:t>
      </w:r>
      <w:r w:rsidR="00306E50">
        <w:rPr>
          <w:rFonts w:ascii="Times New Roman" w:hAnsi="Times New Roman" w:cs="Times New Roman"/>
          <w:color w:val="262626" w:themeColor="text1" w:themeTint="D9"/>
          <w:sz w:val="24"/>
          <w:szCs w:val="24"/>
          <w:lang w:val="en"/>
        </w:rPr>
        <w:t>childcare</w:t>
      </w:r>
      <w:r>
        <w:rPr>
          <w:rFonts w:ascii="Times New Roman" w:hAnsi="Times New Roman" w:cs="Times New Roman"/>
          <w:color w:val="262626" w:themeColor="text1" w:themeTint="D9"/>
          <w:sz w:val="24"/>
          <w:szCs w:val="24"/>
          <w:lang w:val="en"/>
        </w:rPr>
        <w:t xml:space="preserve"> prices affect women’s employment, which women are most significantly impacted by higher </w:t>
      </w:r>
      <w:r w:rsidR="00306E50">
        <w:rPr>
          <w:rFonts w:ascii="Times New Roman" w:hAnsi="Times New Roman" w:cs="Times New Roman"/>
          <w:color w:val="262626" w:themeColor="text1" w:themeTint="D9"/>
          <w:sz w:val="24"/>
          <w:szCs w:val="24"/>
          <w:lang w:val="en"/>
        </w:rPr>
        <w:t>childcare</w:t>
      </w:r>
      <w:r>
        <w:rPr>
          <w:rFonts w:ascii="Times New Roman" w:hAnsi="Times New Roman" w:cs="Times New Roman"/>
          <w:color w:val="262626" w:themeColor="text1" w:themeTint="D9"/>
          <w:sz w:val="24"/>
          <w:szCs w:val="24"/>
          <w:lang w:val="en"/>
        </w:rPr>
        <w:t xml:space="preserve"> prices, and which areas of the country have lagging participation rates associated with </w:t>
      </w:r>
      <w:r w:rsidR="00306E50">
        <w:rPr>
          <w:rFonts w:ascii="Times New Roman" w:hAnsi="Times New Roman" w:cs="Times New Roman"/>
          <w:color w:val="262626" w:themeColor="text1" w:themeTint="D9"/>
          <w:sz w:val="24"/>
          <w:szCs w:val="24"/>
          <w:lang w:val="en"/>
        </w:rPr>
        <w:t>childcare</w:t>
      </w:r>
      <w:r>
        <w:rPr>
          <w:rFonts w:ascii="Times New Roman" w:hAnsi="Times New Roman" w:cs="Times New Roman"/>
          <w:color w:val="262626" w:themeColor="text1" w:themeTint="D9"/>
          <w:sz w:val="24"/>
          <w:szCs w:val="24"/>
          <w:lang w:val="en"/>
        </w:rPr>
        <w:t xml:space="preserve"> prices. </w:t>
      </w:r>
      <w:r w:rsidR="001545A1">
        <w:rPr>
          <w:rFonts w:ascii="Times New Roman" w:hAnsi="Times New Roman" w:cs="Times New Roman"/>
          <w:color w:val="262626" w:themeColor="text1" w:themeTint="D9"/>
          <w:sz w:val="24"/>
          <w:szCs w:val="24"/>
          <w:lang w:val="en"/>
        </w:rPr>
        <w:t xml:space="preserve">In addition to pricing data, this database will provide the number of </w:t>
      </w:r>
      <w:r w:rsidR="00306E50">
        <w:rPr>
          <w:rFonts w:ascii="Times New Roman" w:hAnsi="Times New Roman" w:cs="Times New Roman"/>
          <w:color w:val="262626" w:themeColor="text1" w:themeTint="D9"/>
          <w:sz w:val="24"/>
          <w:szCs w:val="24"/>
          <w:lang w:val="en"/>
        </w:rPr>
        <w:t>childcare</w:t>
      </w:r>
      <w:r w:rsidR="001545A1">
        <w:rPr>
          <w:rFonts w:ascii="Times New Roman" w:hAnsi="Times New Roman" w:cs="Times New Roman"/>
          <w:color w:val="262626" w:themeColor="text1" w:themeTint="D9"/>
          <w:sz w:val="24"/>
          <w:szCs w:val="24"/>
          <w:lang w:val="en"/>
        </w:rPr>
        <w:t xml:space="preserve"> spaces available in each county by hours of operation to evaluate access to </w:t>
      </w:r>
      <w:r w:rsidR="00306E50">
        <w:rPr>
          <w:rFonts w:ascii="Times New Roman" w:hAnsi="Times New Roman" w:cs="Times New Roman"/>
          <w:color w:val="262626" w:themeColor="text1" w:themeTint="D9"/>
          <w:sz w:val="24"/>
          <w:szCs w:val="24"/>
          <w:lang w:val="en"/>
        </w:rPr>
        <w:t>childcare</w:t>
      </w:r>
      <w:r w:rsidR="001545A1">
        <w:rPr>
          <w:rFonts w:ascii="Times New Roman" w:hAnsi="Times New Roman" w:cs="Times New Roman"/>
          <w:color w:val="262626" w:themeColor="text1" w:themeTint="D9"/>
          <w:sz w:val="24"/>
          <w:szCs w:val="24"/>
          <w:lang w:val="en"/>
        </w:rPr>
        <w:t xml:space="preserve"> in local areas</w:t>
      </w:r>
      <w:r w:rsidR="006F7F4E">
        <w:rPr>
          <w:rFonts w:ascii="Times New Roman" w:hAnsi="Times New Roman" w:cs="Times New Roman"/>
          <w:color w:val="262626" w:themeColor="text1" w:themeTint="D9"/>
          <w:sz w:val="24"/>
          <w:szCs w:val="24"/>
          <w:lang w:val="en"/>
        </w:rPr>
        <w:t>, where those variables are available</w:t>
      </w:r>
      <w:r w:rsidR="001545A1">
        <w:rPr>
          <w:rFonts w:ascii="Times New Roman" w:hAnsi="Times New Roman" w:cs="Times New Roman"/>
          <w:color w:val="262626" w:themeColor="text1" w:themeTint="D9"/>
          <w:sz w:val="24"/>
          <w:szCs w:val="24"/>
          <w:lang w:val="en"/>
        </w:rPr>
        <w:t xml:space="preserve">. </w:t>
      </w:r>
      <w:r>
        <w:rPr>
          <w:rFonts w:ascii="Times New Roman" w:hAnsi="Times New Roman" w:cs="Times New Roman"/>
          <w:color w:val="262626" w:themeColor="text1" w:themeTint="D9"/>
          <w:sz w:val="24"/>
          <w:szCs w:val="24"/>
          <w:lang w:val="en"/>
        </w:rPr>
        <w:t>This research will allow government agencies, practitioners, and policy</w:t>
      </w:r>
      <w:r w:rsidRPr="00157B4E">
        <w:rPr>
          <w:rFonts w:ascii="Times New Roman" w:hAnsi="Times New Roman" w:cs="Times New Roman"/>
          <w:color w:val="262626" w:themeColor="text1" w:themeTint="D9"/>
          <w:sz w:val="24"/>
          <w:szCs w:val="24"/>
          <w:lang w:val="en"/>
        </w:rPr>
        <w:t xml:space="preserve">makers to </w:t>
      </w:r>
      <w:r>
        <w:rPr>
          <w:rFonts w:ascii="Times New Roman" w:hAnsi="Times New Roman" w:cs="Times New Roman"/>
          <w:color w:val="262626" w:themeColor="text1" w:themeTint="D9"/>
          <w:sz w:val="24"/>
          <w:szCs w:val="24"/>
          <w:lang w:val="en"/>
        </w:rPr>
        <w:t xml:space="preserve">more </w:t>
      </w:r>
      <w:r w:rsidRPr="00157B4E">
        <w:rPr>
          <w:rFonts w:ascii="Times New Roman" w:hAnsi="Times New Roman" w:cs="Times New Roman"/>
          <w:color w:val="262626" w:themeColor="text1" w:themeTint="D9"/>
          <w:sz w:val="24"/>
          <w:szCs w:val="24"/>
          <w:lang w:val="en"/>
        </w:rPr>
        <w:t>accurately measure potential economic impacts and identify strategies for enhancing employment options and economic security for women.</w:t>
      </w:r>
    </w:p>
    <w:p w14:paraId="2080FE17" w14:textId="77777777" w:rsidR="00B54FAF" w:rsidRDefault="006D6EAB" w:rsidP="00B6018D">
      <w:pPr>
        <w:rPr>
          <w:rFonts w:ascii="Times New Roman" w:hAnsi="Times New Roman" w:cs="Times New Roman"/>
          <w:b/>
          <w:sz w:val="24"/>
          <w:szCs w:val="24"/>
        </w:rPr>
      </w:pPr>
      <w:r>
        <w:rPr>
          <w:rFonts w:ascii="Times New Roman" w:hAnsi="Times New Roman" w:cs="Times New Roman"/>
          <w:b/>
          <w:sz w:val="24"/>
          <w:szCs w:val="24"/>
        </w:rPr>
        <w:t>Uses by the Women’s Bureau and U.S. Department of Labor</w:t>
      </w:r>
    </w:p>
    <w:p w14:paraId="0FA07BDE" w14:textId="77777777" w:rsidR="00987C9D" w:rsidRDefault="00987C9D" w:rsidP="00B6018D">
      <w:pPr>
        <w:rPr>
          <w:rFonts w:ascii="Times New Roman" w:hAnsi="Times New Roman" w:cs="Times New Roman"/>
          <w:sz w:val="24"/>
          <w:szCs w:val="24"/>
        </w:rPr>
      </w:pPr>
      <w:r>
        <w:rPr>
          <w:rFonts w:ascii="Times New Roman" w:hAnsi="Times New Roman" w:cs="Times New Roman"/>
          <w:sz w:val="24"/>
          <w:szCs w:val="24"/>
        </w:rPr>
        <w:t xml:space="preserve">The Women’s Bureau intends to publish a consolidated database of county-level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based on Market Rate Surveys </w:t>
      </w:r>
      <w:r w:rsidR="00753E5D">
        <w:rPr>
          <w:rFonts w:ascii="Times New Roman" w:hAnsi="Times New Roman" w:cs="Times New Roman"/>
          <w:sz w:val="24"/>
          <w:szCs w:val="24"/>
        </w:rPr>
        <w:t xml:space="preserve">(MRS) </w:t>
      </w:r>
      <w:r>
        <w:rPr>
          <w:rFonts w:ascii="Times New Roman" w:hAnsi="Times New Roman" w:cs="Times New Roman"/>
          <w:sz w:val="24"/>
          <w:szCs w:val="24"/>
        </w:rPr>
        <w:t>and county-level characteristics obtained from the American Community Survey</w:t>
      </w:r>
      <w:r w:rsidR="00753E5D">
        <w:rPr>
          <w:rFonts w:ascii="Times New Roman" w:hAnsi="Times New Roman" w:cs="Times New Roman"/>
          <w:sz w:val="24"/>
          <w:szCs w:val="24"/>
        </w:rPr>
        <w:t xml:space="preserve"> (ACS)</w:t>
      </w:r>
      <w:r>
        <w:rPr>
          <w:rFonts w:ascii="Times New Roman" w:hAnsi="Times New Roman" w:cs="Times New Roman"/>
          <w:sz w:val="24"/>
          <w:szCs w:val="24"/>
        </w:rPr>
        <w:t xml:space="preserve">. </w:t>
      </w:r>
      <w:r w:rsidR="00160B1E">
        <w:rPr>
          <w:rFonts w:ascii="Times New Roman" w:hAnsi="Times New Roman" w:cs="Times New Roman"/>
          <w:sz w:val="24"/>
          <w:szCs w:val="24"/>
        </w:rPr>
        <w:t xml:space="preserve">This database would be used by the Women’s Bureau to develop briefs, reports, and data tools showing how the costs of </w:t>
      </w:r>
      <w:r w:rsidR="00306E50">
        <w:rPr>
          <w:rFonts w:ascii="Times New Roman" w:hAnsi="Times New Roman" w:cs="Times New Roman"/>
          <w:sz w:val="24"/>
          <w:szCs w:val="24"/>
        </w:rPr>
        <w:t>childcare</w:t>
      </w:r>
      <w:r w:rsidR="00160B1E">
        <w:rPr>
          <w:rFonts w:ascii="Times New Roman" w:hAnsi="Times New Roman" w:cs="Times New Roman"/>
          <w:sz w:val="24"/>
          <w:szCs w:val="24"/>
        </w:rPr>
        <w:t xml:space="preserve"> are associated with women’s employment in local areas. </w:t>
      </w:r>
    </w:p>
    <w:p w14:paraId="1ABCC061" w14:textId="77777777" w:rsidR="00160B1E" w:rsidRDefault="004B58C2" w:rsidP="00B6018D">
      <w:pPr>
        <w:rPr>
          <w:rFonts w:ascii="Times New Roman" w:hAnsi="Times New Roman" w:cs="Times New Roman"/>
          <w:sz w:val="24"/>
          <w:szCs w:val="24"/>
        </w:rPr>
      </w:pPr>
      <w:r>
        <w:rPr>
          <w:rFonts w:ascii="Times New Roman" w:hAnsi="Times New Roman" w:cs="Times New Roman"/>
          <w:sz w:val="24"/>
          <w:szCs w:val="24"/>
        </w:rPr>
        <w:t xml:space="preserve">The </w:t>
      </w:r>
      <w:r w:rsidR="006D5D39">
        <w:rPr>
          <w:rFonts w:ascii="Times New Roman" w:hAnsi="Times New Roman" w:cs="Times New Roman"/>
          <w:sz w:val="24"/>
          <w:szCs w:val="24"/>
        </w:rPr>
        <w:t>MRS</w:t>
      </w:r>
      <w:r>
        <w:rPr>
          <w:rFonts w:ascii="Times New Roman" w:hAnsi="Times New Roman" w:cs="Times New Roman"/>
          <w:sz w:val="24"/>
          <w:szCs w:val="24"/>
        </w:rPr>
        <w:t xml:space="preserve"> items requested from each state are: </w:t>
      </w:r>
      <w:r w:rsidR="00753E5D">
        <w:rPr>
          <w:rFonts w:ascii="Times New Roman" w:hAnsi="Times New Roman" w:cs="Times New Roman"/>
          <w:sz w:val="24"/>
          <w:szCs w:val="24"/>
        </w:rPr>
        <w:t xml:space="preserve">median price of center- and family-based care by age of children, average special fees collected by </w:t>
      </w:r>
      <w:r w:rsidR="00306E50">
        <w:rPr>
          <w:rFonts w:ascii="Times New Roman" w:hAnsi="Times New Roman" w:cs="Times New Roman"/>
          <w:sz w:val="24"/>
          <w:szCs w:val="24"/>
        </w:rPr>
        <w:t>childcare</w:t>
      </w:r>
      <w:r w:rsidR="00753E5D">
        <w:rPr>
          <w:rFonts w:ascii="Times New Roman" w:hAnsi="Times New Roman" w:cs="Times New Roman"/>
          <w:sz w:val="24"/>
          <w:szCs w:val="24"/>
        </w:rPr>
        <w:t xml:space="preserve"> providers (e.g., application fees or deposits, fees for supplies), hours of operation (part-time or full-time; regular or irregular) and available spaces by hours of operation.  </w:t>
      </w:r>
    </w:p>
    <w:p w14:paraId="562CFCB7" w14:textId="77777777" w:rsidR="000A3B0A" w:rsidRDefault="000A3B0A" w:rsidP="000A3B0A">
      <w:pPr>
        <w:rPr>
          <w:rFonts w:ascii="Times New Roman" w:hAnsi="Times New Roman" w:cs="Times New Roman"/>
          <w:sz w:val="24"/>
          <w:szCs w:val="24"/>
        </w:rPr>
      </w:pPr>
      <w:r>
        <w:rPr>
          <w:rFonts w:ascii="Times New Roman" w:hAnsi="Times New Roman" w:cs="Times New Roman"/>
          <w:sz w:val="24"/>
          <w:szCs w:val="24"/>
        </w:rPr>
        <w:t xml:space="preserve">The Women’s Bureau would develop briefs and reports showing women’s employment rates and the changing costs of </w:t>
      </w:r>
      <w:r w:rsidR="00306E50">
        <w:rPr>
          <w:rFonts w:ascii="Times New Roman" w:hAnsi="Times New Roman" w:cs="Times New Roman"/>
          <w:sz w:val="24"/>
          <w:szCs w:val="24"/>
        </w:rPr>
        <w:t>childcare</w:t>
      </w:r>
      <w:r>
        <w:rPr>
          <w:rFonts w:ascii="Times New Roman" w:hAnsi="Times New Roman" w:cs="Times New Roman"/>
          <w:sz w:val="24"/>
          <w:szCs w:val="24"/>
        </w:rPr>
        <w:t xml:space="preserve"> over time at the county level. Reports would offer demographic and economic breakouts, including how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affect labor force participation among low-, middle-, and high-income women; how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affect labor force participation by women’s occupation group; how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affect labor force participation by the number of children in care; and how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affect labor force participation by women’s age, race and ethnicity, and other demographic characteristics. </w:t>
      </w:r>
    </w:p>
    <w:p w14:paraId="16E7CA28" w14:textId="5C8F763F" w:rsidR="00753E5D" w:rsidRDefault="00753E5D" w:rsidP="000A3B0A">
      <w:pPr>
        <w:rPr>
          <w:rFonts w:ascii="Times New Roman" w:hAnsi="Times New Roman" w:cs="Times New Roman"/>
          <w:sz w:val="24"/>
          <w:szCs w:val="24"/>
        </w:rPr>
      </w:pPr>
      <w:r>
        <w:rPr>
          <w:rFonts w:ascii="Times New Roman" w:hAnsi="Times New Roman" w:cs="Times New Roman"/>
          <w:sz w:val="24"/>
          <w:szCs w:val="24"/>
        </w:rPr>
        <w:t xml:space="preserve">Additional reports would focus on access to </w:t>
      </w:r>
      <w:r w:rsidR="00306E50">
        <w:rPr>
          <w:rFonts w:ascii="Times New Roman" w:hAnsi="Times New Roman" w:cs="Times New Roman"/>
          <w:sz w:val="24"/>
          <w:szCs w:val="24"/>
        </w:rPr>
        <w:t>childcare</w:t>
      </w:r>
      <w:r>
        <w:rPr>
          <w:rFonts w:ascii="Times New Roman" w:hAnsi="Times New Roman" w:cs="Times New Roman"/>
          <w:sz w:val="24"/>
          <w:szCs w:val="24"/>
        </w:rPr>
        <w:t xml:space="preserve"> by county, showing variability in available spaces by county and hours of operation. Research shows that some counties are cons</w:t>
      </w:r>
      <w:r w:rsidR="00AF47DF">
        <w:rPr>
          <w:rFonts w:ascii="Times New Roman" w:hAnsi="Times New Roman" w:cs="Times New Roman"/>
          <w:sz w:val="24"/>
          <w:szCs w:val="24"/>
        </w:rPr>
        <w:t xml:space="preserve">idered </w:t>
      </w:r>
      <w:r w:rsidR="00306E50">
        <w:rPr>
          <w:rFonts w:ascii="Times New Roman" w:hAnsi="Times New Roman" w:cs="Times New Roman"/>
          <w:sz w:val="24"/>
          <w:szCs w:val="24"/>
        </w:rPr>
        <w:t>childcare</w:t>
      </w:r>
      <w:r w:rsidR="00AF47DF">
        <w:rPr>
          <w:rFonts w:ascii="Times New Roman" w:hAnsi="Times New Roman" w:cs="Times New Roman"/>
          <w:sz w:val="24"/>
          <w:szCs w:val="24"/>
        </w:rPr>
        <w:t xml:space="preserve"> deserts</w:t>
      </w:r>
      <w:r w:rsidR="003965DB">
        <w:rPr>
          <w:rFonts w:ascii="Times New Roman" w:hAnsi="Times New Roman" w:cs="Times New Roman"/>
          <w:sz w:val="24"/>
          <w:szCs w:val="24"/>
        </w:rPr>
        <w:t>,</w:t>
      </w:r>
      <w:r w:rsidR="00AF47DF">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lacking sufficient spaces or spaces at particular hours of operation, to meet the needs of working women. Lack of full day facilities may limit employment prospects of women needing to work full-time hours. Women working irregular hours may not have access to </w:t>
      </w:r>
      <w:r w:rsidR="00306E50">
        <w:rPr>
          <w:rFonts w:ascii="Times New Roman" w:hAnsi="Times New Roman" w:cs="Times New Roman"/>
          <w:sz w:val="24"/>
          <w:szCs w:val="24"/>
        </w:rPr>
        <w:t>childcare</w:t>
      </w:r>
      <w:r>
        <w:rPr>
          <w:rFonts w:ascii="Times New Roman" w:hAnsi="Times New Roman" w:cs="Times New Roman"/>
          <w:sz w:val="24"/>
          <w:szCs w:val="24"/>
        </w:rPr>
        <w:t xml:space="preserve"> facilities. The combination of MRS data with ACS data would allow us to show how many spaces are available at irregular hours in a county, along with the share of women likely to be working irregular hours based on their occupation (e.g., service and retail). </w:t>
      </w:r>
    </w:p>
    <w:p w14:paraId="5543138E" w14:textId="77777777" w:rsidR="000A3B0A" w:rsidRDefault="000A3B0A" w:rsidP="000A3B0A">
      <w:pPr>
        <w:rPr>
          <w:rFonts w:ascii="Times New Roman" w:hAnsi="Times New Roman" w:cs="Times New Roman"/>
          <w:sz w:val="24"/>
          <w:szCs w:val="24"/>
        </w:rPr>
      </w:pPr>
      <w:r>
        <w:rPr>
          <w:rFonts w:ascii="Times New Roman" w:hAnsi="Times New Roman" w:cs="Times New Roman"/>
          <w:sz w:val="24"/>
          <w:szCs w:val="24"/>
        </w:rPr>
        <w:t xml:space="preserve">The Women’s Bureau would develop briefs that show areas where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have increased the most and it would track women’s employment rates in those counties. </w:t>
      </w:r>
    </w:p>
    <w:p w14:paraId="0952232E" w14:textId="77777777" w:rsidR="000A3B0A" w:rsidRDefault="000A3B0A" w:rsidP="000A3B0A">
      <w:pPr>
        <w:rPr>
          <w:rFonts w:ascii="Times New Roman" w:hAnsi="Times New Roman" w:cs="Times New Roman"/>
          <w:sz w:val="24"/>
          <w:szCs w:val="24"/>
        </w:rPr>
      </w:pPr>
      <w:r>
        <w:rPr>
          <w:rFonts w:ascii="Times New Roman" w:hAnsi="Times New Roman" w:cs="Times New Roman"/>
          <w:sz w:val="24"/>
          <w:szCs w:val="24"/>
        </w:rPr>
        <w:t xml:space="preserve">The Women’s Bureau would develop an interactive map showing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by age of children in all US co</w:t>
      </w:r>
      <w:r w:rsidR="00EB4564">
        <w:rPr>
          <w:rFonts w:ascii="Times New Roman" w:hAnsi="Times New Roman" w:cs="Times New Roman"/>
          <w:sz w:val="24"/>
          <w:szCs w:val="24"/>
        </w:rPr>
        <w:t>unties, women’s employment rate</w:t>
      </w:r>
      <w:r>
        <w:rPr>
          <w:rFonts w:ascii="Times New Roman" w:hAnsi="Times New Roman" w:cs="Times New Roman"/>
          <w:sz w:val="24"/>
          <w:szCs w:val="24"/>
        </w:rPr>
        <w:t xml:space="preserve"> by county, and key characteristics of the counties. </w:t>
      </w:r>
    </w:p>
    <w:p w14:paraId="2F1C411A" w14:textId="77777777" w:rsidR="00902EDB" w:rsidRDefault="00902EDB" w:rsidP="000A3B0A">
      <w:pPr>
        <w:rPr>
          <w:rFonts w:ascii="Times New Roman" w:hAnsi="Times New Roman" w:cs="Times New Roman"/>
          <w:sz w:val="24"/>
          <w:szCs w:val="24"/>
        </w:rPr>
      </w:pPr>
      <w:r>
        <w:rPr>
          <w:rFonts w:ascii="Times New Roman" w:hAnsi="Times New Roman" w:cs="Times New Roman"/>
          <w:sz w:val="24"/>
          <w:szCs w:val="24"/>
        </w:rPr>
        <w:t xml:space="preserve">Reports, briefs, and tools produced by the Women’s Bureau would </w:t>
      </w:r>
      <w:r w:rsidR="00EB4564">
        <w:rPr>
          <w:rFonts w:ascii="Times New Roman" w:hAnsi="Times New Roman" w:cs="Times New Roman"/>
          <w:sz w:val="24"/>
          <w:szCs w:val="24"/>
        </w:rPr>
        <w:t xml:space="preserve">be </w:t>
      </w:r>
      <w:r>
        <w:rPr>
          <w:rFonts w:ascii="Times New Roman" w:hAnsi="Times New Roman" w:cs="Times New Roman"/>
          <w:sz w:val="24"/>
          <w:szCs w:val="24"/>
        </w:rPr>
        <w:t xml:space="preserve">research-based products designed to be informational to a wide audience. The Women’s Bureau would not use the information collection to develop policy proposals. </w:t>
      </w:r>
    </w:p>
    <w:p w14:paraId="69FA4E6C" w14:textId="77777777" w:rsidR="0016436A" w:rsidRDefault="0016436A" w:rsidP="00B6018D">
      <w:pPr>
        <w:rPr>
          <w:rFonts w:ascii="Times New Roman" w:hAnsi="Times New Roman" w:cs="Times New Roman"/>
          <w:b/>
          <w:sz w:val="24"/>
          <w:szCs w:val="24"/>
        </w:rPr>
      </w:pPr>
      <w:r>
        <w:rPr>
          <w:rFonts w:ascii="Times New Roman" w:hAnsi="Times New Roman" w:cs="Times New Roman"/>
          <w:b/>
          <w:sz w:val="24"/>
          <w:szCs w:val="24"/>
        </w:rPr>
        <w:t>Uses for Policy Discussion</w:t>
      </w:r>
    </w:p>
    <w:p w14:paraId="429F661E" w14:textId="31F99CA2" w:rsidR="001500C3" w:rsidRPr="00AF47DF" w:rsidRDefault="00306E50" w:rsidP="001500C3">
      <w:pPr>
        <w:rPr>
          <w:rFonts w:ascii="Times New Roman" w:hAnsi="Times New Roman" w:cs="Times New Roman"/>
          <w:sz w:val="24"/>
          <w:szCs w:val="24"/>
        </w:rPr>
      </w:pPr>
      <w:r>
        <w:rPr>
          <w:rFonts w:ascii="Times New Roman" w:hAnsi="Times New Roman" w:cs="Times New Roman"/>
          <w:sz w:val="24"/>
          <w:szCs w:val="24"/>
        </w:rPr>
        <w:t>Childcare</w:t>
      </w:r>
      <w:r w:rsidR="001500C3">
        <w:rPr>
          <w:rFonts w:ascii="Times New Roman" w:hAnsi="Times New Roman" w:cs="Times New Roman"/>
          <w:sz w:val="24"/>
          <w:szCs w:val="24"/>
        </w:rPr>
        <w:t xml:space="preserve"> subsidies have positive effects on </w:t>
      </w:r>
      <w:r w:rsidR="00643040">
        <w:rPr>
          <w:rFonts w:ascii="Times New Roman" w:hAnsi="Times New Roman" w:cs="Times New Roman"/>
          <w:sz w:val="24"/>
          <w:szCs w:val="24"/>
        </w:rPr>
        <w:t>parental employment</w:t>
      </w:r>
      <w:r w:rsidR="00EB4564">
        <w:rPr>
          <w:rFonts w:ascii="Times New Roman" w:hAnsi="Times New Roman" w:cs="Times New Roman"/>
          <w:sz w:val="24"/>
          <w:szCs w:val="24"/>
        </w:rPr>
        <w:t>,</w:t>
      </w:r>
      <w:r w:rsidR="00685FA2">
        <w:rPr>
          <w:rStyle w:val="FootnoteReference"/>
          <w:rFonts w:ascii="Times New Roman" w:hAnsi="Times New Roman" w:cs="Times New Roman"/>
          <w:sz w:val="24"/>
          <w:szCs w:val="24"/>
        </w:rPr>
        <w:footnoteReference w:id="11"/>
      </w:r>
      <w:r w:rsidR="00EB4564">
        <w:rPr>
          <w:rFonts w:ascii="Times New Roman" w:hAnsi="Times New Roman" w:cs="Times New Roman"/>
          <w:sz w:val="24"/>
          <w:szCs w:val="24"/>
        </w:rPr>
        <w:t xml:space="preserve"> resulting in interest in subsidies</w:t>
      </w:r>
      <w:r w:rsidR="001500C3" w:rsidRPr="001500C3">
        <w:rPr>
          <w:rFonts w:ascii="Times New Roman" w:hAnsi="Times New Roman" w:cs="Times New Roman"/>
          <w:sz w:val="24"/>
          <w:szCs w:val="24"/>
        </w:rPr>
        <w:t xml:space="preserve"> as a strong policy tool for increasing </w:t>
      </w:r>
      <w:r w:rsidR="001500C3">
        <w:rPr>
          <w:rFonts w:ascii="Times New Roman" w:hAnsi="Times New Roman" w:cs="Times New Roman"/>
          <w:sz w:val="24"/>
          <w:szCs w:val="24"/>
        </w:rPr>
        <w:t>women’s</w:t>
      </w:r>
      <w:r w:rsidR="001500C3" w:rsidRPr="001500C3">
        <w:rPr>
          <w:rFonts w:ascii="Times New Roman" w:hAnsi="Times New Roman" w:cs="Times New Roman"/>
          <w:sz w:val="24"/>
          <w:szCs w:val="24"/>
        </w:rPr>
        <w:t xml:space="preserve"> employment. </w:t>
      </w:r>
      <w:r w:rsidR="001500C3" w:rsidRPr="001500C3">
        <w:rPr>
          <w:rFonts w:ascii="Times New Roman" w:hAnsi="Times New Roman" w:cs="Times New Roman"/>
          <w:sz w:val="24"/>
          <w:szCs w:val="24"/>
          <w:lang w:val="en"/>
        </w:rPr>
        <w:t>While there are national-level studies that inform research in this area, none of the studies assess the prices of different types of care or for different age groups using county-level data.</w:t>
      </w:r>
      <w:r w:rsidR="001500C3">
        <w:rPr>
          <w:rFonts w:ascii="Times New Roman" w:hAnsi="Times New Roman" w:cs="Times New Roman"/>
          <w:sz w:val="24"/>
          <w:szCs w:val="24"/>
          <w:lang w:val="en"/>
        </w:rPr>
        <w:t xml:space="preserve"> The </w:t>
      </w:r>
      <w:r w:rsidR="00117ECB">
        <w:rPr>
          <w:rFonts w:ascii="Times New Roman" w:hAnsi="Times New Roman" w:cs="Times New Roman"/>
          <w:sz w:val="24"/>
          <w:szCs w:val="24"/>
          <w:lang w:val="en"/>
        </w:rPr>
        <w:t>National Database of Childcare Costs</w:t>
      </w:r>
      <w:r w:rsidR="001500C3">
        <w:rPr>
          <w:rFonts w:ascii="Times New Roman" w:hAnsi="Times New Roman" w:cs="Times New Roman"/>
          <w:sz w:val="24"/>
          <w:szCs w:val="24"/>
          <w:lang w:val="en"/>
        </w:rPr>
        <w:t xml:space="preserve"> would help close this critical research gap. This research will allow policy</w:t>
      </w:r>
      <w:r w:rsidR="001500C3" w:rsidRPr="001500C3">
        <w:rPr>
          <w:rFonts w:ascii="Times New Roman" w:hAnsi="Times New Roman" w:cs="Times New Roman"/>
          <w:sz w:val="24"/>
          <w:szCs w:val="24"/>
          <w:lang w:val="en"/>
        </w:rPr>
        <w:t xml:space="preserve">makers to </w:t>
      </w:r>
      <w:r w:rsidR="001500C3">
        <w:rPr>
          <w:rFonts w:ascii="Times New Roman" w:hAnsi="Times New Roman" w:cs="Times New Roman"/>
          <w:sz w:val="24"/>
          <w:szCs w:val="24"/>
          <w:lang w:val="en"/>
        </w:rPr>
        <w:t xml:space="preserve">more </w:t>
      </w:r>
      <w:r w:rsidR="001500C3" w:rsidRPr="001500C3">
        <w:rPr>
          <w:rFonts w:ascii="Times New Roman" w:hAnsi="Times New Roman" w:cs="Times New Roman"/>
          <w:sz w:val="24"/>
          <w:szCs w:val="24"/>
          <w:lang w:val="en"/>
        </w:rPr>
        <w:t>accurately measure potential economic impacts and identify strategies for enhancing employment options and economic security for women</w:t>
      </w:r>
      <w:r w:rsidR="001500C3">
        <w:rPr>
          <w:rFonts w:ascii="Times New Roman" w:hAnsi="Times New Roman" w:cs="Times New Roman"/>
          <w:sz w:val="24"/>
          <w:szCs w:val="24"/>
          <w:lang w:val="en"/>
        </w:rPr>
        <w:t xml:space="preserve"> by expanding access to </w:t>
      </w:r>
      <w:r>
        <w:rPr>
          <w:rFonts w:ascii="Times New Roman" w:hAnsi="Times New Roman" w:cs="Times New Roman"/>
          <w:sz w:val="24"/>
          <w:szCs w:val="24"/>
          <w:lang w:val="en"/>
        </w:rPr>
        <w:t>childcare</w:t>
      </w:r>
      <w:r w:rsidR="001500C3" w:rsidRPr="001500C3">
        <w:rPr>
          <w:rFonts w:ascii="Times New Roman" w:hAnsi="Times New Roman" w:cs="Times New Roman"/>
          <w:sz w:val="24"/>
          <w:szCs w:val="24"/>
          <w:lang w:val="en"/>
        </w:rPr>
        <w:t xml:space="preserve">.  </w:t>
      </w:r>
    </w:p>
    <w:p w14:paraId="781D616A" w14:textId="77777777" w:rsidR="00AF47DF" w:rsidRDefault="00AF47DF" w:rsidP="00B6018D">
      <w:pPr>
        <w:rPr>
          <w:rFonts w:ascii="Times New Roman" w:hAnsi="Times New Roman" w:cs="Times New Roman"/>
          <w:sz w:val="24"/>
          <w:szCs w:val="24"/>
        </w:rPr>
      </w:pPr>
      <w:r>
        <w:rPr>
          <w:rFonts w:ascii="Times New Roman" w:hAnsi="Times New Roman" w:cs="Times New Roman"/>
          <w:sz w:val="24"/>
          <w:szCs w:val="24"/>
        </w:rPr>
        <w:t xml:space="preserve">The Child Care and Development Block Grant of 2014 requires that states examine </w:t>
      </w:r>
      <w:r w:rsidR="00306E50">
        <w:rPr>
          <w:rFonts w:ascii="Times New Roman" w:hAnsi="Times New Roman" w:cs="Times New Roman"/>
          <w:sz w:val="24"/>
          <w:szCs w:val="24"/>
        </w:rPr>
        <w:t>childcare</w:t>
      </w:r>
      <w:r>
        <w:rPr>
          <w:rFonts w:ascii="Times New Roman" w:hAnsi="Times New Roman" w:cs="Times New Roman"/>
          <w:sz w:val="24"/>
          <w:szCs w:val="24"/>
        </w:rPr>
        <w:t xml:space="preserve"> supply and demand, identify </w:t>
      </w:r>
      <w:r w:rsidR="00306E50">
        <w:rPr>
          <w:rFonts w:ascii="Times New Roman" w:hAnsi="Times New Roman" w:cs="Times New Roman"/>
          <w:sz w:val="24"/>
          <w:szCs w:val="24"/>
        </w:rPr>
        <w:t>childcare</w:t>
      </w:r>
      <w:r>
        <w:rPr>
          <w:rFonts w:ascii="Times New Roman" w:hAnsi="Times New Roman" w:cs="Times New Roman"/>
          <w:sz w:val="24"/>
          <w:szCs w:val="24"/>
        </w:rPr>
        <w:t xml:space="preserve"> deserts, and implement solutions.</w:t>
      </w:r>
      <w:r w:rsidR="00EB4564">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306E50">
        <w:rPr>
          <w:rFonts w:ascii="Times New Roman" w:hAnsi="Times New Roman" w:cs="Times New Roman"/>
          <w:sz w:val="24"/>
          <w:szCs w:val="24"/>
        </w:rPr>
        <w:t>Childcare</w:t>
      </w:r>
      <w:r>
        <w:rPr>
          <w:rFonts w:ascii="Times New Roman" w:hAnsi="Times New Roman" w:cs="Times New Roman"/>
          <w:sz w:val="24"/>
          <w:szCs w:val="24"/>
        </w:rPr>
        <w:t xml:space="preserve"> deserts are more prevalent in low-income areas, rural counties, areas with greater concentration of minorities, and in areas with a larger share of families working irregular or non-traditional schedules.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A620F5">
        <w:rPr>
          <w:rFonts w:ascii="Times New Roman" w:hAnsi="Times New Roman" w:cs="Times New Roman"/>
          <w:sz w:val="24"/>
          <w:szCs w:val="24"/>
        </w:rPr>
        <w:t xml:space="preserve">By making the </w:t>
      </w:r>
      <w:r w:rsidR="00117ECB">
        <w:rPr>
          <w:rFonts w:ascii="Times New Roman" w:hAnsi="Times New Roman" w:cs="Times New Roman"/>
          <w:sz w:val="24"/>
          <w:szCs w:val="24"/>
        </w:rPr>
        <w:t>National Database of Childcare Costs</w:t>
      </w:r>
      <w:r w:rsidR="00A620F5">
        <w:rPr>
          <w:rFonts w:ascii="Times New Roman" w:hAnsi="Times New Roman" w:cs="Times New Roman"/>
          <w:sz w:val="24"/>
          <w:szCs w:val="24"/>
        </w:rPr>
        <w:t xml:space="preserve"> </w:t>
      </w:r>
      <w:r w:rsidR="00117ECB">
        <w:rPr>
          <w:rFonts w:ascii="Times New Roman" w:hAnsi="Times New Roman" w:cs="Times New Roman"/>
          <w:sz w:val="24"/>
          <w:szCs w:val="24"/>
        </w:rPr>
        <w:t xml:space="preserve">(NDCC) </w:t>
      </w:r>
      <w:r w:rsidR="00A620F5">
        <w:rPr>
          <w:rFonts w:ascii="Times New Roman" w:hAnsi="Times New Roman" w:cs="Times New Roman"/>
          <w:sz w:val="24"/>
          <w:szCs w:val="24"/>
        </w:rPr>
        <w:t xml:space="preserve">publicly available, states would have a tool at their disposal to evaluate the presence of </w:t>
      </w:r>
      <w:r w:rsidR="00306E50">
        <w:rPr>
          <w:rFonts w:ascii="Times New Roman" w:hAnsi="Times New Roman" w:cs="Times New Roman"/>
          <w:sz w:val="24"/>
          <w:szCs w:val="24"/>
        </w:rPr>
        <w:t>childcare</w:t>
      </w:r>
      <w:r w:rsidR="00A620F5">
        <w:rPr>
          <w:rFonts w:ascii="Times New Roman" w:hAnsi="Times New Roman" w:cs="Times New Roman"/>
          <w:sz w:val="24"/>
          <w:szCs w:val="24"/>
        </w:rPr>
        <w:t xml:space="preserve"> deserts in their states</w:t>
      </w:r>
      <w:r w:rsidR="006F7F4E">
        <w:rPr>
          <w:rFonts w:ascii="Times New Roman" w:hAnsi="Times New Roman" w:cs="Times New Roman"/>
          <w:sz w:val="24"/>
          <w:szCs w:val="24"/>
        </w:rPr>
        <w:t xml:space="preserve">, specifically affordability deserts where relatively high prices may significantly constrain access to childcare. The </w:t>
      </w:r>
      <w:r w:rsidR="00117ECB">
        <w:rPr>
          <w:rFonts w:ascii="Times New Roman" w:hAnsi="Times New Roman" w:cs="Times New Roman"/>
          <w:sz w:val="24"/>
          <w:szCs w:val="24"/>
        </w:rPr>
        <w:t>NDCC</w:t>
      </w:r>
      <w:r w:rsidR="00A620F5">
        <w:rPr>
          <w:rFonts w:ascii="Times New Roman" w:hAnsi="Times New Roman" w:cs="Times New Roman"/>
          <w:sz w:val="24"/>
          <w:szCs w:val="24"/>
        </w:rPr>
        <w:t xml:space="preserve"> would include counties’ economic characteristics, enabling states to identify the characteristics of underserved areas. </w:t>
      </w:r>
    </w:p>
    <w:p w14:paraId="1A2F1B84" w14:textId="1B717C4F" w:rsidR="00BE399D" w:rsidRDefault="00C82FB2" w:rsidP="00B6018D">
      <w:pPr>
        <w:rPr>
          <w:rFonts w:ascii="Times New Roman" w:hAnsi="Times New Roman" w:cs="Times New Roman"/>
          <w:sz w:val="24"/>
          <w:szCs w:val="24"/>
        </w:rPr>
      </w:pPr>
      <w:r>
        <w:rPr>
          <w:rFonts w:ascii="Times New Roman" w:hAnsi="Times New Roman" w:cs="Times New Roman"/>
          <w:sz w:val="24"/>
          <w:szCs w:val="24"/>
        </w:rPr>
        <w:t xml:space="preserve">The Department of Health and Human Services </w:t>
      </w:r>
      <w:r w:rsidR="00940362">
        <w:rPr>
          <w:rFonts w:ascii="Times New Roman" w:hAnsi="Times New Roman" w:cs="Times New Roman"/>
          <w:sz w:val="24"/>
          <w:szCs w:val="24"/>
        </w:rPr>
        <w:t xml:space="preserve">supports the creation of this database because it would enable them to improve their research on </w:t>
      </w:r>
      <w:r w:rsidR="00306E50">
        <w:rPr>
          <w:rFonts w:ascii="Times New Roman" w:hAnsi="Times New Roman" w:cs="Times New Roman"/>
          <w:sz w:val="24"/>
          <w:szCs w:val="24"/>
        </w:rPr>
        <w:t>childcare</w:t>
      </w:r>
      <w:r w:rsidR="00940362">
        <w:rPr>
          <w:rFonts w:ascii="Times New Roman" w:hAnsi="Times New Roman" w:cs="Times New Roman"/>
          <w:sz w:val="24"/>
          <w:szCs w:val="24"/>
        </w:rPr>
        <w:t xml:space="preserve"> access. This database would allow HHS to understand how well existing </w:t>
      </w:r>
      <w:r w:rsidR="00306E50">
        <w:rPr>
          <w:rFonts w:ascii="Times New Roman" w:hAnsi="Times New Roman" w:cs="Times New Roman"/>
          <w:sz w:val="24"/>
          <w:szCs w:val="24"/>
        </w:rPr>
        <w:t>childcare</w:t>
      </w:r>
      <w:r w:rsidR="00940362">
        <w:rPr>
          <w:rFonts w:ascii="Times New Roman" w:hAnsi="Times New Roman" w:cs="Times New Roman"/>
          <w:sz w:val="24"/>
          <w:szCs w:val="24"/>
        </w:rPr>
        <w:t xml:space="preserve"> subsidies are keeping up with </w:t>
      </w:r>
      <w:r w:rsidR="00306E50">
        <w:rPr>
          <w:rFonts w:ascii="Times New Roman" w:hAnsi="Times New Roman" w:cs="Times New Roman"/>
          <w:sz w:val="24"/>
          <w:szCs w:val="24"/>
        </w:rPr>
        <w:t>childcare</w:t>
      </w:r>
      <w:r w:rsidR="00940362">
        <w:rPr>
          <w:rFonts w:ascii="Times New Roman" w:hAnsi="Times New Roman" w:cs="Times New Roman"/>
          <w:sz w:val="24"/>
          <w:szCs w:val="24"/>
        </w:rPr>
        <w:t xml:space="preserve"> prices in local areas. </w:t>
      </w:r>
      <w:r w:rsidR="00117ECB">
        <w:rPr>
          <w:rFonts w:ascii="Times New Roman" w:hAnsi="Times New Roman" w:cs="Times New Roman"/>
          <w:sz w:val="24"/>
          <w:szCs w:val="24"/>
        </w:rPr>
        <w:t xml:space="preserve">Researchers who are funded through HHS Child Care </w:t>
      </w:r>
      <w:r w:rsidR="009412FE">
        <w:rPr>
          <w:rFonts w:ascii="Times New Roman" w:hAnsi="Times New Roman" w:cs="Times New Roman"/>
          <w:sz w:val="24"/>
          <w:szCs w:val="24"/>
        </w:rPr>
        <w:t xml:space="preserve">and </w:t>
      </w:r>
      <w:r w:rsidR="00117ECB">
        <w:rPr>
          <w:rFonts w:ascii="Times New Roman" w:hAnsi="Times New Roman" w:cs="Times New Roman"/>
          <w:sz w:val="24"/>
          <w:szCs w:val="24"/>
        </w:rPr>
        <w:t xml:space="preserve">Development Fund grants would also be able to use the database to further their research and have access to a wide range of county-level demographic and economic characteristics linked with childcare data. </w:t>
      </w:r>
    </w:p>
    <w:p w14:paraId="1C3F621C" w14:textId="77777777" w:rsidR="006D6EAB" w:rsidRPr="00BE399D" w:rsidRDefault="006D6EAB" w:rsidP="00B6018D">
      <w:pPr>
        <w:rPr>
          <w:rFonts w:ascii="Times New Roman" w:hAnsi="Times New Roman" w:cs="Times New Roman"/>
          <w:sz w:val="24"/>
          <w:szCs w:val="24"/>
        </w:rPr>
      </w:pPr>
      <w:r>
        <w:rPr>
          <w:rFonts w:ascii="Times New Roman" w:hAnsi="Times New Roman" w:cs="Times New Roman"/>
          <w:b/>
          <w:sz w:val="24"/>
          <w:szCs w:val="24"/>
        </w:rPr>
        <w:t>Uses by Researchers and Analysts</w:t>
      </w:r>
    </w:p>
    <w:p w14:paraId="46A386C4" w14:textId="77777777" w:rsidR="001827E3" w:rsidRDefault="001827E3" w:rsidP="00B6018D">
      <w:pPr>
        <w:rPr>
          <w:rFonts w:ascii="Times New Roman" w:hAnsi="Times New Roman" w:cs="Times New Roman"/>
          <w:sz w:val="24"/>
          <w:szCs w:val="24"/>
        </w:rPr>
      </w:pPr>
      <w:r>
        <w:rPr>
          <w:rFonts w:ascii="Times New Roman" w:hAnsi="Times New Roman" w:cs="Times New Roman"/>
          <w:sz w:val="24"/>
          <w:szCs w:val="24"/>
        </w:rPr>
        <w:t xml:space="preserve">The lack of </w:t>
      </w:r>
      <w:r w:rsidR="00306E50">
        <w:rPr>
          <w:rFonts w:ascii="Times New Roman" w:hAnsi="Times New Roman" w:cs="Times New Roman"/>
          <w:sz w:val="24"/>
          <w:szCs w:val="24"/>
        </w:rPr>
        <w:t>childcare</w:t>
      </w:r>
      <w:r>
        <w:rPr>
          <w:rFonts w:ascii="Times New Roman" w:hAnsi="Times New Roman" w:cs="Times New Roman"/>
          <w:sz w:val="24"/>
          <w:szCs w:val="24"/>
        </w:rPr>
        <w:t xml:space="preserve"> data at the county level has been cited by researchers as a barrier to understanding its effects on women’s employment.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We expect the public-use database would be used extensively by </w:t>
      </w:r>
      <w:r w:rsidR="00306E50">
        <w:rPr>
          <w:rFonts w:ascii="Times New Roman" w:hAnsi="Times New Roman" w:cs="Times New Roman"/>
          <w:sz w:val="24"/>
          <w:szCs w:val="24"/>
        </w:rPr>
        <w:t>childcare</w:t>
      </w:r>
      <w:r>
        <w:rPr>
          <w:rFonts w:ascii="Times New Roman" w:hAnsi="Times New Roman" w:cs="Times New Roman"/>
          <w:sz w:val="24"/>
          <w:szCs w:val="24"/>
        </w:rPr>
        <w:t xml:space="preserve"> researchers and analysts to understand variation in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w:t>
      </w:r>
      <w:r w:rsidR="00012DFC">
        <w:rPr>
          <w:rFonts w:ascii="Times New Roman" w:hAnsi="Times New Roman" w:cs="Times New Roman"/>
          <w:sz w:val="24"/>
          <w:szCs w:val="24"/>
        </w:rPr>
        <w:t xml:space="preserve">and availability </w:t>
      </w:r>
      <w:r>
        <w:rPr>
          <w:rFonts w:ascii="Times New Roman" w:hAnsi="Times New Roman" w:cs="Times New Roman"/>
          <w:sz w:val="24"/>
          <w:szCs w:val="24"/>
        </w:rPr>
        <w:t xml:space="preserve">over time and by geography. Researchers and analysts would publish reports, journal articles, books, and other sources of information for the public. </w:t>
      </w:r>
    </w:p>
    <w:p w14:paraId="0A75E8B2" w14:textId="77777777" w:rsidR="001827E3" w:rsidRDefault="001827E3" w:rsidP="00B6018D">
      <w:pPr>
        <w:rPr>
          <w:rFonts w:ascii="Times New Roman" w:hAnsi="Times New Roman" w:cs="Times New Roman"/>
          <w:sz w:val="24"/>
          <w:szCs w:val="24"/>
        </w:rPr>
      </w:pPr>
      <w:r>
        <w:rPr>
          <w:rFonts w:ascii="Times New Roman" w:hAnsi="Times New Roman" w:cs="Times New Roman"/>
          <w:sz w:val="24"/>
          <w:szCs w:val="24"/>
        </w:rPr>
        <w:t xml:space="preserve">Analysts at federal agencies would be able to </w:t>
      </w:r>
      <w:r w:rsidR="00067197">
        <w:rPr>
          <w:rFonts w:ascii="Times New Roman" w:hAnsi="Times New Roman" w:cs="Times New Roman"/>
          <w:sz w:val="24"/>
          <w:szCs w:val="24"/>
        </w:rPr>
        <w:t>cite</w:t>
      </w:r>
      <w:r>
        <w:rPr>
          <w:rFonts w:ascii="Times New Roman" w:hAnsi="Times New Roman" w:cs="Times New Roman"/>
          <w:sz w:val="24"/>
          <w:szCs w:val="24"/>
        </w:rPr>
        <w:t xml:space="preserve"> a federal data source </w:t>
      </w:r>
      <w:r w:rsidR="00067197">
        <w:rPr>
          <w:rFonts w:ascii="Times New Roman" w:hAnsi="Times New Roman" w:cs="Times New Roman"/>
          <w:sz w:val="24"/>
          <w:szCs w:val="24"/>
        </w:rPr>
        <w:t>on</w:t>
      </w:r>
      <w:r>
        <w:rPr>
          <w:rFonts w:ascii="Times New Roman" w:hAnsi="Times New Roman" w:cs="Times New Roman"/>
          <w:sz w:val="24"/>
          <w:szCs w:val="24"/>
        </w:rPr>
        <w:t xml:space="preserve">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w:t>
      </w:r>
      <w:r w:rsidR="00067197">
        <w:rPr>
          <w:rFonts w:ascii="Times New Roman" w:hAnsi="Times New Roman" w:cs="Times New Roman"/>
          <w:sz w:val="24"/>
          <w:szCs w:val="24"/>
        </w:rPr>
        <w:t>, rather than non-governmental sources,</w:t>
      </w:r>
      <w:r>
        <w:rPr>
          <w:rFonts w:ascii="Times New Roman" w:hAnsi="Times New Roman" w:cs="Times New Roman"/>
          <w:sz w:val="24"/>
          <w:szCs w:val="24"/>
        </w:rPr>
        <w:t xml:space="preserve"> and supplement their existing data with local-level </w:t>
      </w:r>
      <w:r w:rsidR="00306E50">
        <w:rPr>
          <w:rFonts w:ascii="Times New Roman" w:hAnsi="Times New Roman" w:cs="Times New Roman"/>
          <w:sz w:val="24"/>
          <w:szCs w:val="24"/>
        </w:rPr>
        <w:t>childcare</w:t>
      </w:r>
      <w:r w:rsidR="002F622B">
        <w:rPr>
          <w:rFonts w:ascii="Times New Roman" w:hAnsi="Times New Roman" w:cs="Times New Roman"/>
          <w:sz w:val="24"/>
          <w:szCs w:val="24"/>
        </w:rPr>
        <w:t xml:space="preserve"> </w:t>
      </w:r>
      <w:r w:rsidR="00012DFC">
        <w:rPr>
          <w:rFonts w:ascii="Times New Roman" w:hAnsi="Times New Roman" w:cs="Times New Roman"/>
          <w:sz w:val="24"/>
          <w:szCs w:val="24"/>
        </w:rPr>
        <w:t xml:space="preserve">price </w:t>
      </w:r>
      <w:r>
        <w:rPr>
          <w:rFonts w:ascii="Times New Roman" w:hAnsi="Times New Roman" w:cs="Times New Roman"/>
          <w:sz w:val="24"/>
          <w:szCs w:val="24"/>
        </w:rPr>
        <w:t xml:space="preserve">estimates. </w:t>
      </w:r>
    </w:p>
    <w:p w14:paraId="686C9FD2" w14:textId="77777777" w:rsidR="00D77C46" w:rsidRDefault="00D77C46" w:rsidP="00B6018D">
      <w:pPr>
        <w:rPr>
          <w:rFonts w:ascii="Times New Roman" w:hAnsi="Times New Roman" w:cs="Times New Roman"/>
          <w:sz w:val="24"/>
          <w:szCs w:val="24"/>
        </w:rPr>
      </w:pPr>
      <w:r>
        <w:rPr>
          <w:rFonts w:ascii="Times New Roman" w:hAnsi="Times New Roman" w:cs="Times New Roman"/>
          <w:sz w:val="24"/>
          <w:szCs w:val="24"/>
        </w:rPr>
        <w:t xml:space="preserve">Business analysts </w:t>
      </w:r>
      <w:r w:rsidR="001500C3">
        <w:rPr>
          <w:rFonts w:ascii="Times New Roman" w:hAnsi="Times New Roman" w:cs="Times New Roman"/>
          <w:sz w:val="24"/>
          <w:szCs w:val="24"/>
        </w:rPr>
        <w:t xml:space="preserve">and </w:t>
      </w:r>
      <w:r w:rsidR="00306E50">
        <w:rPr>
          <w:rFonts w:ascii="Times New Roman" w:hAnsi="Times New Roman" w:cs="Times New Roman"/>
          <w:sz w:val="24"/>
          <w:szCs w:val="24"/>
        </w:rPr>
        <w:t>childcare</w:t>
      </w:r>
      <w:r w:rsidR="001500C3">
        <w:rPr>
          <w:rFonts w:ascii="Times New Roman" w:hAnsi="Times New Roman" w:cs="Times New Roman"/>
          <w:sz w:val="24"/>
          <w:szCs w:val="24"/>
        </w:rPr>
        <w:t xml:space="preserve"> providers </w:t>
      </w:r>
      <w:r>
        <w:rPr>
          <w:rFonts w:ascii="Times New Roman" w:hAnsi="Times New Roman" w:cs="Times New Roman"/>
          <w:sz w:val="24"/>
          <w:szCs w:val="24"/>
        </w:rPr>
        <w:t xml:space="preserve">may be able to use these data to identify underserved areas to establish </w:t>
      </w:r>
      <w:r w:rsidR="001500C3">
        <w:rPr>
          <w:rFonts w:ascii="Times New Roman" w:hAnsi="Times New Roman" w:cs="Times New Roman"/>
          <w:sz w:val="24"/>
          <w:szCs w:val="24"/>
        </w:rPr>
        <w:t xml:space="preserve">additional </w:t>
      </w:r>
      <w:r w:rsidR="00306E50">
        <w:rPr>
          <w:rFonts w:ascii="Times New Roman" w:hAnsi="Times New Roman" w:cs="Times New Roman"/>
          <w:sz w:val="24"/>
          <w:szCs w:val="24"/>
        </w:rPr>
        <w:t>childcare</w:t>
      </w:r>
      <w:r>
        <w:rPr>
          <w:rFonts w:ascii="Times New Roman" w:hAnsi="Times New Roman" w:cs="Times New Roman"/>
          <w:sz w:val="24"/>
          <w:szCs w:val="24"/>
        </w:rPr>
        <w:t xml:space="preserve"> centers. </w:t>
      </w:r>
    </w:p>
    <w:p w14:paraId="2A3C2D1B" w14:textId="77777777" w:rsidR="006D6EAB" w:rsidRDefault="006D6EAB" w:rsidP="00B6018D">
      <w:pPr>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CONSIDERATION OF USING IMPROVED TECHNOLOGY</w:t>
      </w:r>
    </w:p>
    <w:p w14:paraId="619B3B46" w14:textId="7157482A" w:rsidR="00BD4C2E" w:rsidRDefault="00BD4C2E" w:rsidP="00BD4C2E">
      <w:pPr>
        <w:tabs>
          <w:tab w:val="left" w:pos="1130"/>
        </w:tabs>
        <w:spacing w:after="0"/>
        <w:rPr>
          <w:rFonts w:ascii="Times New Roman" w:hAnsi="Times New Roman" w:cs="Times New Roman"/>
          <w:sz w:val="24"/>
          <w:szCs w:val="24"/>
        </w:rPr>
      </w:pPr>
      <w:r>
        <w:rPr>
          <w:rFonts w:ascii="Times New Roman" w:hAnsi="Times New Roman" w:cs="Times New Roman"/>
          <w:sz w:val="24"/>
          <w:szCs w:val="24"/>
        </w:rPr>
        <w:t xml:space="preserve">The information collected will be requested via mailed letter and email follow-up. </w:t>
      </w:r>
      <w:r w:rsidR="00C54F35">
        <w:rPr>
          <w:rFonts w:ascii="Times New Roman" w:hAnsi="Times New Roman" w:cs="Times New Roman"/>
          <w:sz w:val="24"/>
          <w:szCs w:val="24"/>
        </w:rPr>
        <w:t>The letters and emails will explain the purpose and value of the data collection effort and also provide instructions for submitting data and reports.  Each state will have the ability to upload data files and supporting documentation to a secure online portal.</w:t>
      </w:r>
      <w:r w:rsidR="00333ACC">
        <w:rPr>
          <w:rFonts w:ascii="Times New Roman" w:hAnsi="Times New Roman" w:cs="Times New Roman"/>
          <w:sz w:val="24"/>
          <w:szCs w:val="24"/>
        </w:rPr>
        <w:t xml:space="preserve"> We expect to receive 100% of the responses electronically.</w:t>
      </w:r>
    </w:p>
    <w:p w14:paraId="1B3DDDCC" w14:textId="77777777" w:rsidR="00BD4C2E" w:rsidRDefault="00BD4C2E" w:rsidP="00BD4C2E">
      <w:pPr>
        <w:tabs>
          <w:tab w:val="left" w:pos="1130"/>
        </w:tabs>
        <w:spacing w:after="0"/>
        <w:rPr>
          <w:rFonts w:ascii="Times New Roman" w:hAnsi="Times New Roman" w:cs="Times New Roman"/>
          <w:sz w:val="24"/>
          <w:szCs w:val="24"/>
        </w:rPr>
      </w:pPr>
    </w:p>
    <w:p w14:paraId="2F72AE22" w14:textId="77777777" w:rsidR="007F7D4D" w:rsidRDefault="00BD4C2E" w:rsidP="00BD4C2E">
      <w:pPr>
        <w:tabs>
          <w:tab w:val="left" w:pos="1130"/>
        </w:tabs>
        <w:spacing w:after="0"/>
        <w:rPr>
          <w:rFonts w:ascii="Times New Roman" w:hAnsi="Times New Roman" w:cs="Times New Roman"/>
          <w:b/>
          <w:sz w:val="24"/>
          <w:szCs w:val="24"/>
        </w:rPr>
      </w:pPr>
      <w:r>
        <w:rPr>
          <w:rFonts w:ascii="Times New Roman" w:hAnsi="Times New Roman" w:cs="Times New Roman"/>
          <w:sz w:val="24"/>
          <w:szCs w:val="24"/>
        </w:rPr>
        <w:t>The Women’s Bureau does not expect to collect any data that include personally identifying information (PII)</w:t>
      </w:r>
      <w:r w:rsidR="00E731C5">
        <w:rPr>
          <w:rFonts w:ascii="Times New Roman" w:hAnsi="Times New Roman" w:cs="Times New Roman"/>
          <w:sz w:val="24"/>
          <w:szCs w:val="24"/>
        </w:rPr>
        <w:t xml:space="preserve"> or business identifying information (BII)</w:t>
      </w:r>
      <w:r>
        <w:rPr>
          <w:rFonts w:ascii="Times New Roman" w:hAnsi="Times New Roman" w:cs="Times New Roman"/>
          <w:sz w:val="24"/>
          <w:szCs w:val="24"/>
        </w:rPr>
        <w:t xml:space="preserve">. </w:t>
      </w:r>
      <w:r w:rsidRPr="00BD4C2E">
        <w:rPr>
          <w:rFonts w:ascii="Times New Roman" w:hAnsi="Times New Roman" w:cs="Times New Roman"/>
          <w:sz w:val="24"/>
          <w:szCs w:val="24"/>
        </w:rPr>
        <w:t xml:space="preserve">However, in limited cases, </w:t>
      </w:r>
      <w:r>
        <w:rPr>
          <w:rFonts w:ascii="Times New Roman" w:hAnsi="Times New Roman" w:cs="Times New Roman"/>
          <w:sz w:val="24"/>
          <w:szCs w:val="24"/>
        </w:rPr>
        <w:t>the Women’s Bureau may need to collect unpublished tabulations and additional data files. The Women’s Bureau, through its contractor,</w:t>
      </w:r>
      <w:r w:rsidRPr="00BD4C2E">
        <w:rPr>
          <w:rFonts w:ascii="Times New Roman" w:hAnsi="Times New Roman" w:cs="Times New Roman"/>
          <w:sz w:val="24"/>
          <w:szCs w:val="24"/>
        </w:rPr>
        <w:t xml:space="preserve"> ICF</w:t>
      </w:r>
      <w:r>
        <w:rPr>
          <w:rFonts w:ascii="Times New Roman" w:hAnsi="Times New Roman" w:cs="Times New Roman"/>
          <w:sz w:val="24"/>
          <w:szCs w:val="24"/>
        </w:rPr>
        <w:t>,</w:t>
      </w:r>
      <w:r w:rsidRPr="00BD4C2E">
        <w:rPr>
          <w:rFonts w:ascii="Times New Roman" w:hAnsi="Times New Roman" w:cs="Times New Roman"/>
          <w:sz w:val="24"/>
          <w:szCs w:val="24"/>
        </w:rPr>
        <w:t xml:space="preserve"> will follow best prac</w:t>
      </w:r>
      <w:r>
        <w:rPr>
          <w:rFonts w:ascii="Times New Roman" w:hAnsi="Times New Roman" w:cs="Times New Roman"/>
          <w:sz w:val="24"/>
          <w:szCs w:val="24"/>
        </w:rPr>
        <w:t xml:space="preserve">tices to avoid PII </w:t>
      </w:r>
      <w:r w:rsidR="00E731C5">
        <w:rPr>
          <w:rFonts w:ascii="Times New Roman" w:hAnsi="Times New Roman" w:cs="Times New Roman"/>
          <w:sz w:val="24"/>
          <w:szCs w:val="24"/>
        </w:rPr>
        <w:t xml:space="preserve">and BII </w:t>
      </w:r>
      <w:r>
        <w:rPr>
          <w:rFonts w:ascii="Times New Roman" w:hAnsi="Times New Roman" w:cs="Times New Roman"/>
          <w:sz w:val="24"/>
          <w:szCs w:val="24"/>
        </w:rPr>
        <w:t xml:space="preserve">disclosure. </w:t>
      </w:r>
      <w:r w:rsidRPr="00BD4C2E">
        <w:rPr>
          <w:rFonts w:ascii="Times New Roman" w:hAnsi="Times New Roman" w:cs="Times New Roman"/>
          <w:sz w:val="24"/>
          <w:szCs w:val="24"/>
        </w:rPr>
        <w:t xml:space="preserve">ICF has extensive experience obtaining, handling and securing PII for a range of federal clients (e.g., CDC HIV Supplemental Surveillance project, CDC National Program of Cancer Registries and Cancer Surveillance System) and will apply that experience to ensure compliance with federal and state security standards for this project, including the Federal Information Security Modernization Act of 2014 (FISMA, S.2521) and the National Institutes of Standards and Technology.  For any instances in which </w:t>
      </w:r>
      <w:r>
        <w:rPr>
          <w:rFonts w:ascii="Times New Roman" w:hAnsi="Times New Roman" w:cs="Times New Roman"/>
          <w:sz w:val="24"/>
          <w:szCs w:val="24"/>
        </w:rPr>
        <w:t>the Women’s Bureau requests</w:t>
      </w:r>
      <w:r w:rsidRPr="00BD4C2E">
        <w:rPr>
          <w:rFonts w:ascii="Times New Roman" w:hAnsi="Times New Roman" w:cs="Times New Roman"/>
          <w:sz w:val="24"/>
          <w:szCs w:val="24"/>
        </w:rPr>
        <w:t xml:space="preserve"> original source data from states, ICF will request that PII </w:t>
      </w:r>
      <w:r w:rsidR="00E731C5">
        <w:rPr>
          <w:rFonts w:ascii="Times New Roman" w:hAnsi="Times New Roman" w:cs="Times New Roman"/>
          <w:sz w:val="24"/>
          <w:szCs w:val="24"/>
        </w:rPr>
        <w:t xml:space="preserve">and BII </w:t>
      </w:r>
      <w:r w:rsidRPr="00BD4C2E">
        <w:rPr>
          <w:rFonts w:ascii="Times New Roman" w:hAnsi="Times New Roman" w:cs="Times New Roman"/>
          <w:sz w:val="24"/>
          <w:szCs w:val="24"/>
        </w:rPr>
        <w:t xml:space="preserve">information be removed from the file before transferring to ICF.  If there are any instances in which a state indicates that it will not be feasible to remove PII </w:t>
      </w:r>
      <w:r w:rsidR="00E731C5">
        <w:rPr>
          <w:rFonts w:ascii="Times New Roman" w:hAnsi="Times New Roman" w:cs="Times New Roman"/>
          <w:sz w:val="24"/>
          <w:szCs w:val="24"/>
        </w:rPr>
        <w:t xml:space="preserve">and BII </w:t>
      </w:r>
      <w:r w:rsidRPr="00BD4C2E">
        <w:rPr>
          <w:rFonts w:ascii="Times New Roman" w:hAnsi="Times New Roman" w:cs="Times New Roman"/>
          <w:sz w:val="24"/>
          <w:szCs w:val="24"/>
        </w:rPr>
        <w:t>from the source file,</w:t>
      </w:r>
      <w:r w:rsidR="00E731C5">
        <w:rPr>
          <w:rFonts w:ascii="Times New Roman" w:hAnsi="Times New Roman" w:cs="Times New Roman"/>
          <w:sz w:val="24"/>
          <w:szCs w:val="24"/>
        </w:rPr>
        <w:t xml:space="preserve"> ICF will provide the state with</w:t>
      </w:r>
      <w:r w:rsidRPr="00BD4C2E">
        <w:rPr>
          <w:rFonts w:ascii="Times New Roman" w:hAnsi="Times New Roman" w:cs="Times New Roman"/>
          <w:sz w:val="24"/>
          <w:szCs w:val="24"/>
        </w:rPr>
        <w:t xml:space="preserve"> access to a secure online portal into which the files can be transferred and ICF will remove and destroy the PII </w:t>
      </w:r>
      <w:r w:rsidR="00E731C5">
        <w:rPr>
          <w:rFonts w:ascii="Times New Roman" w:hAnsi="Times New Roman" w:cs="Times New Roman"/>
          <w:sz w:val="24"/>
          <w:szCs w:val="24"/>
        </w:rPr>
        <w:t xml:space="preserve">and BII </w:t>
      </w:r>
      <w:r w:rsidRPr="00BD4C2E">
        <w:rPr>
          <w:rFonts w:ascii="Times New Roman" w:hAnsi="Times New Roman" w:cs="Times New Roman"/>
          <w:sz w:val="24"/>
          <w:szCs w:val="24"/>
        </w:rPr>
        <w:t xml:space="preserve">data before the data are entered into the database.  </w:t>
      </w:r>
    </w:p>
    <w:p w14:paraId="5D8F0BB7" w14:textId="77777777" w:rsidR="00BD4C2E" w:rsidRPr="00BD4C2E" w:rsidRDefault="00BD4C2E" w:rsidP="00BD4C2E">
      <w:pPr>
        <w:tabs>
          <w:tab w:val="left" w:pos="1130"/>
        </w:tabs>
        <w:spacing w:after="0"/>
        <w:rPr>
          <w:rFonts w:ascii="Times New Roman" w:hAnsi="Times New Roman" w:cs="Times New Roman"/>
          <w:b/>
          <w:sz w:val="24"/>
          <w:szCs w:val="24"/>
        </w:rPr>
      </w:pPr>
    </w:p>
    <w:p w14:paraId="53C1629E" w14:textId="77777777" w:rsidR="00BD4C2E" w:rsidRDefault="00BD4C2E" w:rsidP="00B6018D">
      <w:pPr>
        <w:rPr>
          <w:rFonts w:ascii="Times New Roman" w:hAnsi="Times New Roman" w:cs="Times New Roman"/>
          <w:sz w:val="24"/>
          <w:szCs w:val="24"/>
        </w:rPr>
      </w:pPr>
      <w:r>
        <w:rPr>
          <w:rFonts w:ascii="Times New Roman" w:hAnsi="Times New Roman" w:cs="Times New Roman"/>
          <w:sz w:val="24"/>
          <w:szCs w:val="24"/>
        </w:rPr>
        <w:t>The final product resulting from</w:t>
      </w:r>
      <w:r w:rsidR="002F622B">
        <w:rPr>
          <w:rFonts w:ascii="Times New Roman" w:hAnsi="Times New Roman" w:cs="Times New Roman"/>
          <w:sz w:val="24"/>
          <w:szCs w:val="24"/>
        </w:rPr>
        <w:t xml:space="preserve"> this data collection will be a freely-available </w:t>
      </w:r>
      <w:r>
        <w:rPr>
          <w:rFonts w:ascii="Times New Roman" w:hAnsi="Times New Roman" w:cs="Times New Roman"/>
          <w:sz w:val="24"/>
          <w:szCs w:val="24"/>
        </w:rPr>
        <w:t xml:space="preserve">online database of </w:t>
      </w:r>
      <w:r w:rsidR="002F622B">
        <w:rPr>
          <w:rFonts w:ascii="Times New Roman" w:hAnsi="Times New Roman" w:cs="Times New Roman"/>
          <w:sz w:val="24"/>
          <w:szCs w:val="24"/>
        </w:rPr>
        <w:t>county-level</w:t>
      </w:r>
      <w:r>
        <w:rPr>
          <w:rFonts w:ascii="Times New Roman" w:hAnsi="Times New Roman" w:cs="Times New Roman"/>
          <w:sz w:val="24"/>
          <w:szCs w:val="24"/>
        </w:rPr>
        <w:t xml:space="preserve">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linked to American Community Survey data on county-level characteristics and women’s employment. This database will be compatible for use with open source software, including open source statistical software. </w:t>
      </w:r>
    </w:p>
    <w:p w14:paraId="3CF119E5" w14:textId="77777777" w:rsidR="006D6EAB" w:rsidRDefault="006D6EAB" w:rsidP="00B6018D">
      <w:pPr>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t>EFFORTS TO IDENTIFY DUPLICATION</w:t>
      </w:r>
    </w:p>
    <w:p w14:paraId="087B3F82" w14:textId="77777777" w:rsidR="00E24911" w:rsidRDefault="00306E50" w:rsidP="00E24911">
      <w:pPr>
        <w:rPr>
          <w:rFonts w:ascii="Times New Roman" w:hAnsi="Times New Roman" w:cs="Times New Roman"/>
          <w:sz w:val="24"/>
          <w:szCs w:val="24"/>
        </w:rPr>
      </w:pPr>
      <w:r>
        <w:rPr>
          <w:rFonts w:ascii="Times New Roman" w:hAnsi="Times New Roman" w:cs="Times New Roman"/>
          <w:sz w:val="24"/>
          <w:szCs w:val="24"/>
        </w:rPr>
        <w:t>Childcare</w:t>
      </w:r>
      <w:r w:rsidR="00E24911">
        <w:rPr>
          <w:rFonts w:ascii="Times New Roman" w:hAnsi="Times New Roman" w:cs="Times New Roman"/>
          <w:sz w:val="24"/>
          <w:szCs w:val="24"/>
        </w:rPr>
        <w:t xml:space="preserve"> data at the county level are not provided by any federal agency. Furthermore, complete </w:t>
      </w:r>
      <w:r>
        <w:rPr>
          <w:rFonts w:ascii="Times New Roman" w:hAnsi="Times New Roman" w:cs="Times New Roman"/>
          <w:sz w:val="24"/>
          <w:szCs w:val="24"/>
        </w:rPr>
        <w:t>childcare</w:t>
      </w:r>
      <w:r w:rsidR="00E24911">
        <w:rPr>
          <w:rFonts w:ascii="Times New Roman" w:hAnsi="Times New Roman" w:cs="Times New Roman"/>
          <w:sz w:val="24"/>
          <w:szCs w:val="24"/>
        </w:rPr>
        <w:t xml:space="preserve"> pricing data at the county level for all counties in the United States are not available from non-federal sources (e.g., non-profits, </w:t>
      </w:r>
      <w:r>
        <w:rPr>
          <w:rFonts w:ascii="Times New Roman" w:hAnsi="Times New Roman" w:cs="Times New Roman"/>
          <w:sz w:val="24"/>
          <w:szCs w:val="24"/>
        </w:rPr>
        <w:t>childcare</w:t>
      </w:r>
      <w:r w:rsidR="00E24911">
        <w:rPr>
          <w:rFonts w:ascii="Times New Roman" w:hAnsi="Times New Roman" w:cs="Times New Roman"/>
          <w:sz w:val="24"/>
          <w:szCs w:val="24"/>
        </w:rPr>
        <w:t xml:space="preserve"> advocacy groups). </w:t>
      </w:r>
    </w:p>
    <w:p w14:paraId="7B40257B" w14:textId="33EEA3A5" w:rsidR="00597DB9" w:rsidRPr="0016436A" w:rsidRDefault="00597DB9" w:rsidP="00597DB9">
      <w:pPr>
        <w:rPr>
          <w:rFonts w:ascii="Times New Roman" w:hAnsi="Times New Roman" w:cs="Times New Roman"/>
          <w:sz w:val="24"/>
          <w:szCs w:val="24"/>
        </w:rPr>
      </w:pPr>
      <w:r>
        <w:rPr>
          <w:rFonts w:ascii="Times New Roman" w:hAnsi="Times New Roman" w:cs="Times New Roman"/>
          <w:sz w:val="24"/>
          <w:szCs w:val="24"/>
        </w:rPr>
        <w:t xml:space="preserve">Existing data provided by the Administration for Children and Families, Department of Health and Human Services (HHS) do not meet the needs of the Women’s Bureau. </w:t>
      </w:r>
      <w:r w:rsidR="00BC4DCC">
        <w:rPr>
          <w:rFonts w:ascii="Times New Roman" w:hAnsi="Times New Roman" w:cs="Times New Roman"/>
          <w:sz w:val="24"/>
          <w:szCs w:val="24"/>
        </w:rPr>
        <w:t xml:space="preserve">Although MRS cover all eligible childcare providers in the childcare market, these data are not reported back to HHS, and existing HHS </w:t>
      </w:r>
      <w:r>
        <w:rPr>
          <w:rFonts w:ascii="Times New Roman" w:hAnsi="Times New Roman" w:cs="Times New Roman"/>
          <w:sz w:val="24"/>
          <w:szCs w:val="24"/>
        </w:rPr>
        <w:t>data</w:t>
      </w:r>
      <w:r w:rsidR="0033059F">
        <w:rPr>
          <w:rFonts w:ascii="Times New Roman" w:hAnsi="Times New Roman" w:cs="Times New Roman"/>
          <w:sz w:val="24"/>
          <w:szCs w:val="24"/>
        </w:rPr>
        <w:t xml:space="preserve"> and tabulations</w:t>
      </w:r>
      <w:r>
        <w:rPr>
          <w:rFonts w:ascii="Times New Roman" w:hAnsi="Times New Roman" w:cs="Times New Roman"/>
          <w:sz w:val="24"/>
          <w:szCs w:val="24"/>
        </w:rPr>
        <w:t xml:space="preserve"> </w:t>
      </w:r>
      <w:r w:rsidR="00BC4DCC">
        <w:rPr>
          <w:rFonts w:ascii="Times New Roman" w:hAnsi="Times New Roman" w:cs="Times New Roman"/>
          <w:sz w:val="24"/>
          <w:szCs w:val="24"/>
        </w:rPr>
        <w:t>have</w:t>
      </w:r>
      <w:r>
        <w:rPr>
          <w:rFonts w:ascii="Times New Roman" w:hAnsi="Times New Roman" w:cs="Times New Roman"/>
          <w:sz w:val="24"/>
          <w:szCs w:val="24"/>
        </w:rPr>
        <w:t xml:space="preserve"> incomplete coverage of families with </w:t>
      </w:r>
      <w:r w:rsidR="00306E50">
        <w:rPr>
          <w:rFonts w:ascii="Times New Roman" w:hAnsi="Times New Roman" w:cs="Times New Roman"/>
          <w:sz w:val="24"/>
          <w:szCs w:val="24"/>
        </w:rPr>
        <w:t>childcare</w:t>
      </w:r>
      <w:r w:rsidR="00BC4DCC">
        <w:rPr>
          <w:rFonts w:ascii="Times New Roman" w:hAnsi="Times New Roman" w:cs="Times New Roman"/>
          <w:sz w:val="24"/>
          <w:szCs w:val="24"/>
        </w:rPr>
        <w:t xml:space="preserve"> needs. Because HHS’s mandate is to provide tabulations and subsidy data on low-income families, these sources exclude many families who do not meet the criteria yet have childcare needs. The </w:t>
      </w:r>
      <w:r>
        <w:rPr>
          <w:rFonts w:ascii="Times New Roman" w:hAnsi="Times New Roman" w:cs="Times New Roman"/>
          <w:sz w:val="24"/>
          <w:szCs w:val="24"/>
        </w:rPr>
        <w:t xml:space="preserve">Women’s Bureau seeks to provide </w:t>
      </w:r>
      <w:r w:rsidR="0033059F">
        <w:rPr>
          <w:rFonts w:ascii="Times New Roman" w:hAnsi="Times New Roman" w:cs="Times New Roman"/>
          <w:sz w:val="24"/>
          <w:szCs w:val="24"/>
        </w:rPr>
        <w:t xml:space="preserve">average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w:t>
      </w:r>
      <w:r w:rsidR="0033059F">
        <w:rPr>
          <w:rFonts w:ascii="Times New Roman" w:hAnsi="Times New Roman" w:cs="Times New Roman"/>
          <w:sz w:val="24"/>
          <w:szCs w:val="24"/>
        </w:rPr>
        <w:t xml:space="preserve">at the county level </w:t>
      </w:r>
      <w:r>
        <w:rPr>
          <w:rFonts w:ascii="Times New Roman" w:hAnsi="Times New Roman" w:cs="Times New Roman"/>
          <w:sz w:val="24"/>
          <w:szCs w:val="24"/>
        </w:rPr>
        <w:t>that are inclusive of all family types.</w:t>
      </w:r>
    </w:p>
    <w:p w14:paraId="66EAD5EB" w14:textId="77777777" w:rsidR="00E24911" w:rsidRDefault="00A10B49" w:rsidP="00B6018D">
      <w:pPr>
        <w:rPr>
          <w:rFonts w:ascii="Times New Roman" w:hAnsi="Times New Roman" w:cs="Times New Roman"/>
          <w:sz w:val="24"/>
          <w:szCs w:val="24"/>
        </w:rPr>
      </w:pPr>
      <w:r>
        <w:rPr>
          <w:rFonts w:ascii="Times New Roman" w:hAnsi="Times New Roman" w:cs="Times New Roman"/>
          <w:sz w:val="24"/>
          <w:szCs w:val="24"/>
        </w:rPr>
        <w:t xml:space="preserve">The Women’s Bureau has met with </w:t>
      </w:r>
      <w:r w:rsidR="0033059F">
        <w:rPr>
          <w:rFonts w:ascii="Times New Roman" w:hAnsi="Times New Roman" w:cs="Times New Roman"/>
          <w:sz w:val="24"/>
          <w:szCs w:val="24"/>
        </w:rPr>
        <w:t xml:space="preserve">HHS </w:t>
      </w:r>
      <w:r>
        <w:rPr>
          <w:rFonts w:ascii="Times New Roman" w:hAnsi="Times New Roman" w:cs="Times New Roman"/>
          <w:sz w:val="24"/>
          <w:szCs w:val="24"/>
        </w:rPr>
        <w:t xml:space="preserve">to ensure that they did not already collect the data sought by the Women’s Bureau. The Women’s Bureau verified that HHS did not collect or retain Market Rate Survey </w:t>
      </w:r>
      <w:r w:rsidR="00597DB9">
        <w:rPr>
          <w:rFonts w:ascii="Times New Roman" w:hAnsi="Times New Roman" w:cs="Times New Roman"/>
          <w:sz w:val="24"/>
          <w:szCs w:val="24"/>
        </w:rPr>
        <w:t xml:space="preserve">(MRS) </w:t>
      </w:r>
      <w:r>
        <w:rPr>
          <w:rFonts w:ascii="Times New Roman" w:hAnsi="Times New Roman" w:cs="Times New Roman"/>
          <w:sz w:val="24"/>
          <w:szCs w:val="24"/>
        </w:rPr>
        <w:t>data</w:t>
      </w:r>
      <w:r w:rsidR="00597DB9">
        <w:rPr>
          <w:rFonts w:ascii="Times New Roman" w:hAnsi="Times New Roman" w:cs="Times New Roman"/>
          <w:sz w:val="24"/>
          <w:szCs w:val="24"/>
        </w:rPr>
        <w:t xml:space="preserve"> from the states</w:t>
      </w:r>
      <w:r>
        <w:rPr>
          <w:rFonts w:ascii="Times New Roman" w:hAnsi="Times New Roman" w:cs="Times New Roman"/>
          <w:sz w:val="24"/>
          <w:szCs w:val="24"/>
        </w:rPr>
        <w:t>.</w:t>
      </w:r>
      <w:r w:rsidR="00597DB9">
        <w:rPr>
          <w:rFonts w:ascii="Times New Roman" w:hAnsi="Times New Roman" w:cs="Times New Roman"/>
          <w:sz w:val="24"/>
          <w:szCs w:val="24"/>
        </w:rPr>
        <w:t xml:space="preserve"> MRS data are retained by the states and need to be requested from them directly. </w:t>
      </w:r>
      <w:r w:rsidR="00E24911">
        <w:rPr>
          <w:rFonts w:ascii="Times New Roman" w:hAnsi="Times New Roman" w:cs="Times New Roman"/>
          <w:sz w:val="24"/>
          <w:szCs w:val="24"/>
        </w:rPr>
        <w:t xml:space="preserve">However, because MRS data are already collected by states, states would be reporting the information out of existing records and would not have to obtain information specifically for the Women’s Bureau. By leveraging data that have already been collected, we would not need to burden the states or </w:t>
      </w:r>
      <w:r w:rsidR="00306E50">
        <w:rPr>
          <w:rFonts w:ascii="Times New Roman" w:hAnsi="Times New Roman" w:cs="Times New Roman"/>
          <w:sz w:val="24"/>
          <w:szCs w:val="24"/>
        </w:rPr>
        <w:t>childcare</w:t>
      </w:r>
      <w:r w:rsidR="00E24911">
        <w:rPr>
          <w:rFonts w:ascii="Times New Roman" w:hAnsi="Times New Roman" w:cs="Times New Roman"/>
          <w:sz w:val="24"/>
          <w:szCs w:val="24"/>
        </w:rPr>
        <w:t xml:space="preserve"> providers with a new survey to obtain </w:t>
      </w:r>
      <w:r w:rsidR="00306E50">
        <w:rPr>
          <w:rFonts w:ascii="Times New Roman" w:hAnsi="Times New Roman" w:cs="Times New Roman"/>
          <w:sz w:val="24"/>
          <w:szCs w:val="24"/>
        </w:rPr>
        <w:t>childcare</w:t>
      </w:r>
      <w:r w:rsidR="00E24911">
        <w:rPr>
          <w:rFonts w:ascii="Times New Roman" w:hAnsi="Times New Roman" w:cs="Times New Roman"/>
          <w:sz w:val="24"/>
          <w:szCs w:val="24"/>
        </w:rPr>
        <w:t xml:space="preserve"> pricing data. </w:t>
      </w:r>
    </w:p>
    <w:p w14:paraId="5A1D8A7C" w14:textId="77777777" w:rsidR="0096748F" w:rsidRDefault="00C54F35" w:rsidP="00B6018D">
      <w:pPr>
        <w:rPr>
          <w:rFonts w:ascii="Times New Roman" w:hAnsi="Times New Roman" w:cs="Times New Roman"/>
          <w:sz w:val="24"/>
          <w:szCs w:val="24"/>
        </w:rPr>
      </w:pPr>
      <w:r>
        <w:rPr>
          <w:rFonts w:ascii="Times New Roman" w:hAnsi="Times New Roman" w:cs="Times New Roman"/>
          <w:sz w:val="24"/>
          <w:szCs w:val="24"/>
        </w:rPr>
        <w:t>T</w:t>
      </w:r>
      <w:r w:rsidR="0096748F">
        <w:rPr>
          <w:rFonts w:ascii="Times New Roman" w:hAnsi="Times New Roman" w:cs="Times New Roman"/>
          <w:sz w:val="24"/>
          <w:szCs w:val="24"/>
        </w:rPr>
        <w:t xml:space="preserve">he Women’s Bureau, through its contract with ICF, has conducted a review of all 51 state </w:t>
      </w:r>
      <w:r w:rsidR="00306E50">
        <w:rPr>
          <w:rFonts w:ascii="Times New Roman" w:hAnsi="Times New Roman" w:cs="Times New Roman"/>
          <w:sz w:val="24"/>
          <w:szCs w:val="24"/>
        </w:rPr>
        <w:t>childcare</w:t>
      </w:r>
      <w:r w:rsidR="0096748F">
        <w:rPr>
          <w:rFonts w:ascii="Times New Roman" w:hAnsi="Times New Roman" w:cs="Times New Roman"/>
          <w:sz w:val="24"/>
          <w:szCs w:val="24"/>
        </w:rPr>
        <w:t xml:space="preserve"> agency </w:t>
      </w:r>
      <w:r w:rsidR="0096748F" w:rsidRPr="0096748F">
        <w:rPr>
          <w:rFonts w:ascii="Times New Roman" w:hAnsi="Times New Roman" w:cs="Times New Roman"/>
          <w:sz w:val="24"/>
          <w:szCs w:val="24"/>
        </w:rPr>
        <w:t xml:space="preserve">websites to locate and archive all </w:t>
      </w:r>
      <w:r w:rsidR="00306E50">
        <w:rPr>
          <w:rFonts w:ascii="Times New Roman" w:hAnsi="Times New Roman" w:cs="Times New Roman"/>
          <w:sz w:val="24"/>
          <w:szCs w:val="24"/>
        </w:rPr>
        <w:t>childcare</w:t>
      </w:r>
      <w:r w:rsidR="0096748F" w:rsidRPr="0096748F">
        <w:rPr>
          <w:rFonts w:ascii="Times New Roman" w:hAnsi="Times New Roman" w:cs="Times New Roman"/>
          <w:sz w:val="24"/>
          <w:szCs w:val="24"/>
        </w:rPr>
        <w:t xml:space="preserve"> </w:t>
      </w:r>
      <w:r w:rsidR="0096748F">
        <w:rPr>
          <w:rFonts w:ascii="Times New Roman" w:hAnsi="Times New Roman" w:cs="Times New Roman"/>
          <w:sz w:val="24"/>
          <w:szCs w:val="24"/>
        </w:rPr>
        <w:t>MRS reports</w:t>
      </w:r>
      <w:r w:rsidR="0096748F" w:rsidRPr="0096748F">
        <w:rPr>
          <w:rFonts w:ascii="Times New Roman" w:hAnsi="Times New Roman" w:cs="Times New Roman"/>
          <w:sz w:val="24"/>
          <w:szCs w:val="24"/>
        </w:rPr>
        <w:t xml:space="preserve"> that are already publicly available</w:t>
      </w:r>
      <w:r>
        <w:rPr>
          <w:rFonts w:ascii="Times New Roman" w:hAnsi="Times New Roman" w:cs="Times New Roman"/>
          <w:sz w:val="24"/>
          <w:szCs w:val="24"/>
        </w:rPr>
        <w:t xml:space="preserve">. </w:t>
      </w:r>
      <w:r w:rsidR="0096748F" w:rsidRPr="0096748F">
        <w:rPr>
          <w:rFonts w:ascii="Times New Roman" w:hAnsi="Times New Roman" w:cs="Times New Roman"/>
          <w:sz w:val="24"/>
          <w:szCs w:val="24"/>
        </w:rPr>
        <w:t xml:space="preserve">This will </w:t>
      </w:r>
      <w:r w:rsidR="0096748F">
        <w:rPr>
          <w:rFonts w:ascii="Times New Roman" w:hAnsi="Times New Roman" w:cs="Times New Roman"/>
          <w:sz w:val="24"/>
          <w:szCs w:val="24"/>
        </w:rPr>
        <w:t>minimize</w:t>
      </w:r>
      <w:r w:rsidR="0096748F" w:rsidRPr="0096748F">
        <w:rPr>
          <w:rFonts w:ascii="Times New Roman" w:hAnsi="Times New Roman" w:cs="Times New Roman"/>
          <w:sz w:val="24"/>
          <w:szCs w:val="24"/>
        </w:rPr>
        <w:t xml:space="preserve"> duplication of asking states to provide studies that</w:t>
      </w:r>
      <w:r w:rsidR="0096748F">
        <w:rPr>
          <w:rFonts w:ascii="Times New Roman" w:hAnsi="Times New Roman" w:cs="Times New Roman"/>
          <w:sz w:val="24"/>
          <w:szCs w:val="24"/>
        </w:rPr>
        <w:t xml:space="preserve"> are already available online. </w:t>
      </w:r>
      <w:r w:rsidR="0096748F" w:rsidRPr="0096748F">
        <w:rPr>
          <w:rFonts w:ascii="Times New Roman" w:hAnsi="Times New Roman" w:cs="Times New Roman"/>
          <w:sz w:val="24"/>
          <w:szCs w:val="24"/>
        </w:rPr>
        <w:t>On average, states publish the last two st</w:t>
      </w:r>
      <w:r w:rsidR="0096748F">
        <w:rPr>
          <w:rFonts w:ascii="Times New Roman" w:hAnsi="Times New Roman" w:cs="Times New Roman"/>
          <w:sz w:val="24"/>
          <w:szCs w:val="24"/>
        </w:rPr>
        <w:t xml:space="preserve">udies online, </w:t>
      </w:r>
      <w:r w:rsidR="0096748F" w:rsidRPr="0096748F">
        <w:rPr>
          <w:rFonts w:ascii="Times New Roman" w:hAnsi="Times New Roman" w:cs="Times New Roman"/>
          <w:sz w:val="24"/>
          <w:szCs w:val="24"/>
        </w:rPr>
        <w:t>ty</w:t>
      </w:r>
      <w:r w:rsidR="0096748F">
        <w:rPr>
          <w:rFonts w:ascii="Times New Roman" w:hAnsi="Times New Roman" w:cs="Times New Roman"/>
          <w:sz w:val="24"/>
          <w:szCs w:val="24"/>
        </w:rPr>
        <w:t>pically covering two years each</w:t>
      </w:r>
      <w:r>
        <w:rPr>
          <w:rFonts w:ascii="Times New Roman" w:hAnsi="Times New Roman" w:cs="Times New Roman"/>
          <w:sz w:val="24"/>
          <w:szCs w:val="24"/>
        </w:rPr>
        <w:t>. In reviewing the most recently published studies, 10 states provide county-level estimates that can be used for the purposes of this data collection.</w:t>
      </w:r>
      <w:r w:rsidRPr="0096748F">
        <w:rPr>
          <w:rFonts w:ascii="Times New Roman" w:hAnsi="Times New Roman" w:cs="Times New Roman"/>
          <w:sz w:val="24"/>
          <w:szCs w:val="24"/>
        </w:rPr>
        <w:t xml:space="preserve"> </w:t>
      </w:r>
      <w:r w:rsidR="0096748F">
        <w:rPr>
          <w:rFonts w:ascii="Times New Roman" w:hAnsi="Times New Roman" w:cs="Times New Roman"/>
          <w:sz w:val="24"/>
          <w:szCs w:val="24"/>
        </w:rPr>
        <w:t>Among states that provide complete county-level data, ICF will use the public reports as the</w:t>
      </w:r>
      <w:r w:rsidR="0096748F" w:rsidRPr="0096748F">
        <w:rPr>
          <w:rFonts w:ascii="Times New Roman" w:hAnsi="Times New Roman" w:cs="Times New Roman"/>
          <w:sz w:val="24"/>
          <w:szCs w:val="24"/>
        </w:rPr>
        <w:t xml:space="preserve"> source of data for the database and will generally not need any additional information from these states for the</w:t>
      </w:r>
      <w:r w:rsidR="0096748F">
        <w:rPr>
          <w:rFonts w:ascii="Times New Roman" w:hAnsi="Times New Roman" w:cs="Times New Roman"/>
          <w:sz w:val="24"/>
          <w:szCs w:val="24"/>
        </w:rPr>
        <w:t xml:space="preserve"> years covered by the studies. </w:t>
      </w:r>
      <w:r w:rsidR="0096748F" w:rsidRPr="0096748F">
        <w:rPr>
          <w:rFonts w:ascii="Times New Roman" w:hAnsi="Times New Roman" w:cs="Times New Roman"/>
          <w:sz w:val="24"/>
          <w:szCs w:val="24"/>
        </w:rPr>
        <w:t xml:space="preserve">The remaining studies </w:t>
      </w:r>
      <w:r w:rsidR="0096748F">
        <w:rPr>
          <w:rFonts w:ascii="Times New Roman" w:hAnsi="Times New Roman" w:cs="Times New Roman"/>
          <w:sz w:val="24"/>
          <w:szCs w:val="24"/>
        </w:rPr>
        <w:t xml:space="preserve">or unpublished tabulations </w:t>
      </w:r>
      <w:r w:rsidR="0096748F" w:rsidRPr="0096748F">
        <w:rPr>
          <w:rFonts w:ascii="Times New Roman" w:hAnsi="Times New Roman" w:cs="Times New Roman"/>
          <w:sz w:val="24"/>
          <w:szCs w:val="24"/>
        </w:rPr>
        <w:t xml:space="preserve">will </w:t>
      </w:r>
      <w:r w:rsidR="0096748F">
        <w:rPr>
          <w:rFonts w:ascii="Times New Roman" w:hAnsi="Times New Roman" w:cs="Times New Roman"/>
          <w:sz w:val="24"/>
          <w:szCs w:val="24"/>
        </w:rPr>
        <w:t xml:space="preserve">be requested from each state. </w:t>
      </w:r>
    </w:p>
    <w:p w14:paraId="3A56A963" w14:textId="77777777" w:rsidR="006D6EAB" w:rsidRDefault="006D6EAB" w:rsidP="00B6018D">
      <w:pPr>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sz w:val="24"/>
          <w:szCs w:val="24"/>
        </w:rPr>
        <w:tab/>
      </w:r>
      <w:r w:rsidR="0029262D">
        <w:rPr>
          <w:rFonts w:ascii="Times New Roman" w:hAnsi="Times New Roman" w:cs="Times New Roman"/>
          <w:b/>
          <w:sz w:val="24"/>
          <w:szCs w:val="24"/>
        </w:rPr>
        <w:t>EFFORTS TO MINIMIZE BURDEN ON SMALL BUSINESS</w:t>
      </w:r>
    </w:p>
    <w:p w14:paraId="29AD1BD9" w14:textId="01D0BB82" w:rsidR="00B80C6A" w:rsidRDefault="0029262D" w:rsidP="00B6018D">
      <w:pPr>
        <w:rPr>
          <w:rFonts w:ascii="Times New Roman" w:hAnsi="Times New Roman" w:cs="Times New Roman"/>
          <w:sz w:val="24"/>
          <w:szCs w:val="24"/>
        </w:rPr>
      </w:pPr>
      <w:r>
        <w:rPr>
          <w:rFonts w:ascii="Times New Roman" w:hAnsi="Times New Roman" w:cs="Times New Roman"/>
          <w:sz w:val="24"/>
          <w:szCs w:val="24"/>
        </w:rPr>
        <w:t xml:space="preserve">This collection </w:t>
      </w:r>
      <w:r w:rsidR="00E317AA">
        <w:rPr>
          <w:rFonts w:ascii="Times New Roman" w:hAnsi="Times New Roman" w:cs="Times New Roman"/>
          <w:sz w:val="24"/>
          <w:szCs w:val="24"/>
        </w:rPr>
        <w:t xml:space="preserve">obtains information from state government agencies </w:t>
      </w:r>
      <w:r>
        <w:rPr>
          <w:rFonts w:ascii="Times New Roman" w:hAnsi="Times New Roman" w:cs="Times New Roman"/>
          <w:sz w:val="24"/>
          <w:szCs w:val="24"/>
        </w:rPr>
        <w:t>only.</w:t>
      </w:r>
      <w:r w:rsidR="00B93627">
        <w:rPr>
          <w:rFonts w:ascii="Times New Roman" w:hAnsi="Times New Roman" w:cs="Times New Roman"/>
          <w:sz w:val="24"/>
          <w:szCs w:val="24"/>
        </w:rPr>
        <w:t xml:space="preserve"> </w:t>
      </w:r>
    </w:p>
    <w:p w14:paraId="71122859" w14:textId="77777777" w:rsidR="0029262D" w:rsidRDefault="0029262D" w:rsidP="00B6018D">
      <w:pPr>
        <w:rPr>
          <w:rFonts w:ascii="Times New Roman" w:hAnsi="Times New Roman" w:cs="Times New Roman"/>
          <w:b/>
          <w:sz w:val="24"/>
          <w:szCs w:val="24"/>
        </w:rPr>
      </w:pPr>
      <w:r>
        <w:rPr>
          <w:rFonts w:ascii="Times New Roman" w:hAnsi="Times New Roman" w:cs="Times New Roman"/>
          <w:b/>
          <w:sz w:val="24"/>
          <w:szCs w:val="24"/>
        </w:rPr>
        <w:t xml:space="preserve">6. </w:t>
      </w:r>
      <w:r>
        <w:rPr>
          <w:rFonts w:ascii="Times New Roman" w:hAnsi="Times New Roman" w:cs="Times New Roman"/>
          <w:b/>
          <w:sz w:val="24"/>
          <w:szCs w:val="24"/>
        </w:rPr>
        <w:tab/>
        <w:t xml:space="preserve">CONSEQUENCES OF </w:t>
      </w:r>
      <w:r w:rsidR="00E317AA">
        <w:rPr>
          <w:rFonts w:ascii="Times New Roman" w:hAnsi="Times New Roman" w:cs="Times New Roman"/>
          <w:b/>
          <w:sz w:val="24"/>
          <w:szCs w:val="24"/>
        </w:rPr>
        <w:t xml:space="preserve">NOT CONDUCTING THE </w:t>
      </w:r>
      <w:r>
        <w:rPr>
          <w:rFonts w:ascii="Times New Roman" w:hAnsi="Times New Roman" w:cs="Times New Roman"/>
          <w:b/>
          <w:sz w:val="24"/>
          <w:szCs w:val="24"/>
        </w:rPr>
        <w:t>DATA COLLECTION</w:t>
      </w:r>
    </w:p>
    <w:p w14:paraId="60A2DA56" w14:textId="77777777" w:rsidR="00E317AA" w:rsidRPr="00E317AA" w:rsidRDefault="00273878" w:rsidP="00B6018D">
      <w:pPr>
        <w:rPr>
          <w:rFonts w:ascii="Times New Roman" w:hAnsi="Times New Roman" w:cs="Times New Roman"/>
          <w:sz w:val="24"/>
          <w:szCs w:val="24"/>
        </w:rPr>
      </w:pPr>
      <w:r>
        <w:rPr>
          <w:rFonts w:ascii="Times New Roman" w:hAnsi="Times New Roman" w:cs="Times New Roman"/>
          <w:sz w:val="24"/>
          <w:szCs w:val="24"/>
        </w:rPr>
        <w:t xml:space="preserve">If this data collection is not conducted, the federal government will continue to lack an inclusive and complete federal source on local area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 The federal government would have to rely on incomplete or inadequate proprietary sources to estimate local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w:t>
      </w:r>
      <w:r w:rsidR="00F11C66">
        <w:rPr>
          <w:rFonts w:ascii="Times New Roman" w:hAnsi="Times New Roman" w:cs="Times New Roman"/>
          <w:sz w:val="24"/>
          <w:szCs w:val="24"/>
        </w:rPr>
        <w:t xml:space="preserve"> or derive estimates from surveys that were not designed to be used at the local level</w:t>
      </w:r>
      <w:r>
        <w:rPr>
          <w:rFonts w:ascii="Times New Roman" w:hAnsi="Times New Roman" w:cs="Times New Roman"/>
          <w:sz w:val="24"/>
          <w:szCs w:val="24"/>
        </w:rPr>
        <w:t xml:space="preserve">. </w:t>
      </w:r>
      <w:r w:rsidR="00B93627">
        <w:rPr>
          <w:rFonts w:ascii="Times New Roman" w:hAnsi="Times New Roman" w:cs="Times New Roman"/>
          <w:sz w:val="24"/>
          <w:szCs w:val="24"/>
        </w:rPr>
        <w:t xml:space="preserve">Neither of these sources would provide data that reflect </w:t>
      </w:r>
      <w:r w:rsidR="00306E50">
        <w:rPr>
          <w:rFonts w:ascii="Times New Roman" w:hAnsi="Times New Roman" w:cs="Times New Roman"/>
          <w:sz w:val="24"/>
          <w:szCs w:val="24"/>
        </w:rPr>
        <w:t>childcare</w:t>
      </w:r>
      <w:r w:rsidR="00B93627">
        <w:rPr>
          <w:rFonts w:ascii="Times New Roman" w:hAnsi="Times New Roman" w:cs="Times New Roman"/>
          <w:sz w:val="24"/>
          <w:szCs w:val="24"/>
        </w:rPr>
        <w:t xml:space="preserve"> prices parents actually pay at the local level. </w:t>
      </w:r>
      <w:r>
        <w:rPr>
          <w:rFonts w:ascii="Times New Roman" w:hAnsi="Times New Roman" w:cs="Times New Roman"/>
          <w:sz w:val="24"/>
          <w:szCs w:val="24"/>
        </w:rPr>
        <w:t xml:space="preserve">Because the </w:t>
      </w:r>
      <w:r w:rsidR="00117ECB">
        <w:rPr>
          <w:rFonts w:ascii="Times New Roman" w:hAnsi="Times New Roman" w:cs="Times New Roman"/>
          <w:sz w:val="24"/>
          <w:szCs w:val="24"/>
        </w:rPr>
        <w:t>National Database of Childcare Costs</w:t>
      </w:r>
      <w:r>
        <w:rPr>
          <w:rFonts w:ascii="Times New Roman" w:hAnsi="Times New Roman" w:cs="Times New Roman"/>
          <w:sz w:val="24"/>
          <w:szCs w:val="24"/>
        </w:rPr>
        <w:t xml:space="preserve"> would be a new public source of information on local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prices</w:t>
      </w:r>
      <w:r w:rsidR="00793DA8">
        <w:rPr>
          <w:rFonts w:ascii="Times New Roman" w:hAnsi="Times New Roman" w:cs="Times New Roman"/>
          <w:sz w:val="24"/>
          <w:szCs w:val="24"/>
        </w:rPr>
        <w:t xml:space="preserve"> and this information is not available elsewhere</w:t>
      </w:r>
      <w:r>
        <w:rPr>
          <w:rFonts w:ascii="Times New Roman" w:hAnsi="Times New Roman" w:cs="Times New Roman"/>
          <w:sz w:val="24"/>
          <w:szCs w:val="24"/>
        </w:rPr>
        <w:t xml:space="preserve">, studies and reports </w:t>
      </w:r>
      <w:r w:rsidR="00793DA8">
        <w:rPr>
          <w:rFonts w:ascii="Times New Roman" w:hAnsi="Times New Roman" w:cs="Times New Roman"/>
          <w:sz w:val="24"/>
          <w:szCs w:val="24"/>
        </w:rPr>
        <w:t xml:space="preserve">on </w:t>
      </w:r>
      <w:r w:rsidR="00306E50">
        <w:rPr>
          <w:rFonts w:ascii="Times New Roman" w:hAnsi="Times New Roman" w:cs="Times New Roman"/>
          <w:sz w:val="24"/>
          <w:szCs w:val="24"/>
        </w:rPr>
        <w:t>childcare</w:t>
      </w:r>
      <w:r w:rsidR="00793DA8">
        <w:rPr>
          <w:rFonts w:ascii="Times New Roman" w:hAnsi="Times New Roman" w:cs="Times New Roman"/>
          <w:sz w:val="24"/>
          <w:szCs w:val="24"/>
        </w:rPr>
        <w:t xml:space="preserve"> prices and change in prices over time</w:t>
      </w:r>
      <w:r>
        <w:rPr>
          <w:rFonts w:ascii="Times New Roman" w:hAnsi="Times New Roman" w:cs="Times New Roman"/>
          <w:sz w:val="24"/>
          <w:szCs w:val="24"/>
        </w:rPr>
        <w:t xml:space="preserve"> would not be conducted. </w:t>
      </w:r>
      <w:r w:rsidR="00793DA8">
        <w:rPr>
          <w:rFonts w:ascii="Times New Roman" w:hAnsi="Times New Roman" w:cs="Times New Roman"/>
          <w:sz w:val="24"/>
          <w:szCs w:val="24"/>
        </w:rPr>
        <w:t xml:space="preserve">The </w:t>
      </w:r>
      <w:r w:rsidR="00117ECB">
        <w:rPr>
          <w:rFonts w:ascii="Times New Roman" w:hAnsi="Times New Roman" w:cs="Times New Roman"/>
          <w:sz w:val="24"/>
          <w:szCs w:val="24"/>
        </w:rPr>
        <w:t>NDCC</w:t>
      </w:r>
      <w:r w:rsidR="00793DA8">
        <w:rPr>
          <w:rFonts w:ascii="Times New Roman" w:hAnsi="Times New Roman" w:cs="Times New Roman"/>
          <w:sz w:val="24"/>
          <w:szCs w:val="24"/>
        </w:rPr>
        <w:t xml:space="preserve"> would also be linked with American Community Survey data on women’s employment, and studies on how local area </w:t>
      </w:r>
      <w:r w:rsidR="00306E50">
        <w:rPr>
          <w:rFonts w:ascii="Times New Roman" w:hAnsi="Times New Roman" w:cs="Times New Roman"/>
          <w:sz w:val="24"/>
          <w:szCs w:val="24"/>
        </w:rPr>
        <w:t>childcare</w:t>
      </w:r>
      <w:r w:rsidR="00793DA8">
        <w:rPr>
          <w:rFonts w:ascii="Times New Roman" w:hAnsi="Times New Roman" w:cs="Times New Roman"/>
          <w:sz w:val="24"/>
          <w:szCs w:val="24"/>
        </w:rPr>
        <w:t xml:space="preserve"> prices affect women’s employment would also not be conducted. These studies would be beneficial to policymakers and state agencies as they consider changes to </w:t>
      </w:r>
      <w:r w:rsidR="00306E50">
        <w:rPr>
          <w:rFonts w:ascii="Times New Roman" w:hAnsi="Times New Roman" w:cs="Times New Roman"/>
          <w:sz w:val="24"/>
          <w:szCs w:val="24"/>
        </w:rPr>
        <w:t>childcare</w:t>
      </w:r>
      <w:r w:rsidR="00793DA8">
        <w:rPr>
          <w:rFonts w:ascii="Times New Roman" w:hAnsi="Times New Roman" w:cs="Times New Roman"/>
          <w:sz w:val="24"/>
          <w:szCs w:val="24"/>
        </w:rPr>
        <w:t xml:space="preserve"> grant programs and subsidies and consider measures to increase women’s labor force participation. </w:t>
      </w:r>
    </w:p>
    <w:p w14:paraId="629F06C2" w14:textId="77777777" w:rsidR="0029262D" w:rsidRDefault="0029262D" w:rsidP="00B6018D">
      <w:pPr>
        <w:rPr>
          <w:rFonts w:ascii="Times New Roman" w:hAnsi="Times New Roman" w:cs="Times New Roman"/>
          <w:b/>
          <w:sz w:val="24"/>
          <w:szCs w:val="24"/>
        </w:rPr>
      </w:pPr>
      <w:r>
        <w:rPr>
          <w:rFonts w:ascii="Times New Roman" w:hAnsi="Times New Roman" w:cs="Times New Roman"/>
          <w:b/>
          <w:sz w:val="24"/>
          <w:szCs w:val="24"/>
        </w:rPr>
        <w:t xml:space="preserve">7. </w:t>
      </w:r>
      <w:r>
        <w:rPr>
          <w:rFonts w:ascii="Times New Roman" w:hAnsi="Times New Roman" w:cs="Times New Roman"/>
          <w:b/>
          <w:sz w:val="24"/>
          <w:szCs w:val="24"/>
        </w:rPr>
        <w:tab/>
        <w:t>SPECIAL CIRCUMSTANCES</w:t>
      </w:r>
    </w:p>
    <w:p w14:paraId="09D32170" w14:textId="10998F9A" w:rsidR="0029262D" w:rsidRDefault="0029262D" w:rsidP="00B6018D">
      <w:pPr>
        <w:rPr>
          <w:rFonts w:ascii="Times New Roman" w:hAnsi="Times New Roman" w:cs="Times New Roman"/>
          <w:sz w:val="24"/>
          <w:szCs w:val="24"/>
        </w:rPr>
      </w:pPr>
      <w:r>
        <w:rPr>
          <w:rFonts w:ascii="Times New Roman" w:hAnsi="Times New Roman" w:cs="Times New Roman"/>
          <w:sz w:val="24"/>
          <w:szCs w:val="24"/>
        </w:rPr>
        <w:t>This data collection</w:t>
      </w:r>
      <w:r w:rsidR="007C6335">
        <w:rPr>
          <w:rFonts w:ascii="Times New Roman" w:hAnsi="Times New Roman" w:cs="Times New Roman"/>
          <w:sz w:val="24"/>
          <w:szCs w:val="24"/>
        </w:rPr>
        <w:t xml:space="preserve"> will be conducted once and will provide respondents with at least 30 days to submit requested documents</w:t>
      </w:r>
      <w:r w:rsidR="005771A6">
        <w:rPr>
          <w:rFonts w:ascii="Times New Roman" w:hAnsi="Times New Roman" w:cs="Times New Roman"/>
          <w:sz w:val="24"/>
          <w:szCs w:val="24"/>
        </w:rPr>
        <w:t>. Respondents will not be requested to provide more than one copy of a document and will not require any retention of records. Resulting statistical results will be generalizable to the universe of the study. Proprietary information or personally identifying information and business identifying information will not be collected.</w:t>
      </w:r>
    </w:p>
    <w:p w14:paraId="03B67AD1" w14:textId="77777777" w:rsidR="0029262D" w:rsidRDefault="0029262D" w:rsidP="0029262D">
      <w:pPr>
        <w:ind w:left="720" w:hanging="720"/>
        <w:rPr>
          <w:rFonts w:ascii="Times New Roman" w:hAnsi="Times New Roman" w:cs="Times New Roman"/>
          <w:b/>
          <w:sz w:val="24"/>
          <w:szCs w:val="24"/>
        </w:rPr>
      </w:pPr>
      <w:r>
        <w:rPr>
          <w:rFonts w:ascii="Times New Roman" w:hAnsi="Times New Roman" w:cs="Times New Roman"/>
          <w:b/>
          <w:sz w:val="24"/>
          <w:szCs w:val="24"/>
        </w:rPr>
        <w:t xml:space="preserve">8. </w:t>
      </w:r>
      <w:r>
        <w:rPr>
          <w:rFonts w:ascii="Times New Roman" w:hAnsi="Times New Roman" w:cs="Times New Roman"/>
          <w:b/>
          <w:sz w:val="24"/>
          <w:szCs w:val="24"/>
        </w:rPr>
        <w:tab/>
        <w:t>FEDERAL REGISTER ANNOUNCEMENT AND CONSULTATIONS OUTSIDE THE AGENCY</w:t>
      </w:r>
    </w:p>
    <w:p w14:paraId="0A924F17" w14:textId="77777777" w:rsidR="0029262D" w:rsidRDefault="0029262D" w:rsidP="0029262D">
      <w:pPr>
        <w:ind w:left="720" w:hanging="720"/>
        <w:rPr>
          <w:rFonts w:ascii="Times New Roman" w:hAnsi="Times New Roman" w:cs="Times New Roman"/>
          <w:b/>
          <w:sz w:val="24"/>
          <w:szCs w:val="24"/>
        </w:rPr>
      </w:pPr>
      <w:r>
        <w:rPr>
          <w:rFonts w:ascii="Times New Roman" w:hAnsi="Times New Roman" w:cs="Times New Roman"/>
          <w:b/>
          <w:sz w:val="24"/>
          <w:szCs w:val="24"/>
        </w:rPr>
        <w:t>Federal Register Announcement</w:t>
      </w:r>
    </w:p>
    <w:p w14:paraId="18028AA3" w14:textId="6C70E7A7" w:rsidR="008B08B2" w:rsidRDefault="00E317AA" w:rsidP="00E317A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On </w:t>
      </w:r>
      <w:r w:rsidR="008B08B2">
        <w:rPr>
          <w:rFonts w:ascii="Times New Roman" w:hAnsi="Times New Roman" w:cs="Times New Roman"/>
          <w:sz w:val="24"/>
          <w:szCs w:val="24"/>
        </w:rPr>
        <w:t>December 26, 201</w:t>
      </w:r>
      <w:r w:rsidR="00F76D7E">
        <w:rPr>
          <w:rFonts w:ascii="Times New Roman" w:hAnsi="Times New Roman" w:cs="Times New Roman"/>
          <w:sz w:val="24"/>
          <w:szCs w:val="24"/>
        </w:rPr>
        <w:t>8</w:t>
      </w:r>
      <w:r>
        <w:rPr>
          <w:rFonts w:ascii="Times New Roman" w:hAnsi="Times New Roman" w:cs="Times New Roman"/>
          <w:sz w:val="24"/>
          <w:szCs w:val="24"/>
        </w:rPr>
        <w:t xml:space="preserve"> a 60-Day Federal Register </w:t>
      </w:r>
      <w:r w:rsidR="008B08B2">
        <w:rPr>
          <w:rFonts w:ascii="Times New Roman" w:hAnsi="Times New Roman" w:cs="Times New Roman"/>
          <w:sz w:val="24"/>
          <w:szCs w:val="24"/>
        </w:rPr>
        <w:t>Notice was published in the Federal Register</w:t>
      </w:r>
    </w:p>
    <w:p w14:paraId="134D2A21" w14:textId="19339D44" w:rsidR="00FD6331" w:rsidRDefault="00F76D7E"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83 FR 66309</w:t>
      </w:r>
      <w:r w:rsidR="00FF2965">
        <w:rPr>
          <w:rFonts w:ascii="Times New Roman" w:hAnsi="Times New Roman" w:cs="Times New Roman"/>
          <w:sz w:val="24"/>
          <w:szCs w:val="24"/>
        </w:rPr>
        <w:t>.</w:t>
      </w:r>
      <w:r w:rsidR="008B08B2">
        <w:rPr>
          <w:rFonts w:ascii="Times New Roman" w:hAnsi="Times New Roman" w:cs="Times New Roman"/>
          <w:sz w:val="24"/>
          <w:szCs w:val="24"/>
        </w:rPr>
        <w:t xml:space="preserve"> </w:t>
      </w:r>
      <w:r w:rsidR="00FD6331">
        <w:rPr>
          <w:rFonts w:ascii="Times New Roman" w:hAnsi="Times New Roman" w:cs="Times New Roman"/>
          <w:sz w:val="24"/>
          <w:szCs w:val="24"/>
        </w:rPr>
        <w:t>See Attachment B.</w:t>
      </w:r>
    </w:p>
    <w:p w14:paraId="7AEF6A8A" w14:textId="77777777" w:rsidR="00FD6331" w:rsidRDefault="00FD6331" w:rsidP="00E317AA">
      <w:pPr>
        <w:spacing w:after="0" w:line="240" w:lineRule="auto"/>
        <w:ind w:left="720" w:hanging="720"/>
        <w:rPr>
          <w:rFonts w:ascii="Times New Roman" w:hAnsi="Times New Roman" w:cs="Times New Roman"/>
          <w:sz w:val="24"/>
          <w:szCs w:val="24"/>
        </w:rPr>
      </w:pPr>
    </w:p>
    <w:p w14:paraId="137504E1" w14:textId="77777777" w:rsidR="00FD6331" w:rsidRDefault="00FD6331"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notice received 11 comments from businesses, childcare facilities, childcare researchers, and </w:t>
      </w:r>
    </w:p>
    <w:p w14:paraId="19AEC2E6" w14:textId="77777777" w:rsidR="00FD6331" w:rsidRDefault="00FD6331"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state human services agencies. All comments agreed with the need to collect more childcare data </w:t>
      </w:r>
    </w:p>
    <w:p w14:paraId="2CD8112E" w14:textId="77777777" w:rsidR="00FD6331" w:rsidRDefault="00FD6331"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and recognized important gaps in current data availability. The proposed database collection was </w:t>
      </w:r>
    </w:p>
    <w:p w14:paraId="2D71C761" w14:textId="77777777" w:rsidR="00FD6331" w:rsidRDefault="00FD6331"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noted as an essential new data collection. One state agency noted concerns with data </w:t>
      </w:r>
    </w:p>
    <w:p w14:paraId="5E0320F6" w14:textId="77777777" w:rsidR="00FD6331" w:rsidRDefault="00FD6331"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comparability across states. To address concerns with state differences in public tabulations, the </w:t>
      </w:r>
    </w:p>
    <w:p w14:paraId="7F89630B" w14:textId="77777777" w:rsidR="00FD6331" w:rsidRDefault="00FD6331"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Women’s Bureau is requesting original data files to be able to make the database comparable </w:t>
      </w:r>
    </w:p>
    <w:p w14:paraId="0205D1C7" w14:textId="77777777" w:rsidR="00FD6331" w:rsidRDefault="00FD6331"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across states. The Women’s Bureau will not request that states spend additional time formatting </w:t>
      </w:r>
    </w:p>
    <w:p w14:paraId="6481F877" w14:textId="77777777" w:rsidR="00FD6331" w:rsidRDefault="00FD6331"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their data sources. The Women’s Bureau will take on all the work to make data comparable to </w:t>
      </w:r>
    </w:p>
    <w:p w14:paraId="5D2CA0EF" w14:textId="3B0DB22C" w:rsidR="00FD6331" w:rsidRDefault="00FD6331" w:rsidP="00FD63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minimize state burden. </w:t>
      </w:r>
    </w:p>
    <w:p w14:paraId="4F1FA21B" w14:textId="77777777" w:rsidR="00E317AA" w:rsidRPr="00E317AA" w:rsidRDefault="00E317AA" w:rsidP="00E317AA">
      <w:pPr>
        <w:spacing w:after="0" w:line="240" w:lineRule="auto"/>
        <w:ind w:left="720" w:hanging="720"/>
        <w:rPr>
          <w:rFonts w:ascii="Times New Roman" w:hAnsi="Times New Roman" w:cs="Times New Roman"/>
          <w:sz w:val="24"/>
          <w:szCs w:val="24"/>
        </w:rPr>
      </w:pPr>
    </w:p>
    <w:p w14:paraId="0B9AB8D5" w14:textId="77777777" w:rsidR="0029262D" w:rsidRDefault="0029262D" w:rsidP="0029262D">
      <w:pPr>
        <w:ind w:left="720" w:hanging="720"/>
        <w:rPr>
          <w:rFonts w:ascii="Times New Roman" w:hAnsi="Times New Roman" w:cs="Times New Roman"/>
          <w:b/>
          <w:sz w:val="24"/>
          <w:szCs w:val="24"/>
        </w:rPr>
      </w:pPr>
      <w:r>
        <w:rPr>
          <w:rFonts w:ascii="Times New Roman" w:hAnsi="Times New Roman" w:cs="Times New Roman"/>
          <w:b/>
          <w:sz w:val="24"/>
          <w:szCs w:val="24"/>
        </w:rPr>
        <w:t>Consultations Outside the Agency</w:t>
      </w:r>
    </w:p>
    <w:p w14:paraId="49B180BF" w14:textId="77777777" w:rsidR="008C2F3D" w:rsidRDefault="0029262D" w:rsidP="0029262D">
      <w:pPr>
        <w:ind w:left="720" w:hanging="720"/>
        <w:rPr>
          <w:rFonts w:ascii="Times New Roman" w:hAnsi="Times New Roman" w:cs="Times New Roman"/>
          <w:b/>
          <w:sz w:val="24"/>
          <w:szCs w:val="24"/>
        </w:rPr>
      </w:pPr>
      <w:r>
        <w:rPr>
          <w:rFonts w:ascii="Times New Roman" w:hAnsi="Times New Roman" w:cs="Times New Roman"/>
          <w:b/>
          <w:sz w:val="24"/>
          <w:szCs w:val="24"/>
        </w:rPr>
        <w:t xml:space="preserve">Meetings on Data Collection Activities. </w:t>
      </w:r>
    </w:p>
    <w:p w14:paraId="39A4F029" w14:textId="77777777" w:rsidR="0029262D" w:rsidRDefault="008C2F3D" w:rsidP="008C2F3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Women’s Bureau has conducted several meetings with representatives from the Office of </w:t>
      </w:r>
    </w:p>
    <w:p w14:paraId="079E2765" w14:textId="77777777" w:rsidR="008C2F3D" w:rsidRDefault="008D250A" w:rsidP="008C2F3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Child Care</w:t>
      </w:r>
      <w:r w:rsidR="00F11C66">
        <w:rPr>
          <w:rFonts w:ascii="Times New Roman" w:hAnsi="Times New Roman" w:cs="Times New Roman"/>
          <w:sz w:val="24"/>
          <w:szCs w:val="24"/>
        </w:rPr>
        <w:t xml:space="preserve"> and the Office of Planning, Research, and Evaluation</w:t>
      </w:r>
      <w:r>
        <w:rPr>
          <w:rFonts w:ascii="Times New Roman" w:hAnsi="Times New Roman" w:cs="Times New Roman"/>
          <w:sz w:val="24"/>
          <w:szCs w:val="24"/>
        </w:rPr>
        <w:t xml:space="preserve">, Administration for Children </w:t>
      </w:r>
    </w:p>
    <w:p w14:paraId="595A00A4" w14:textId="77777777" w:rsidR="00F11C66" w:rsidRDefault="00F11C66"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and Families, Health and Human Services (HHS). These meetings have been conducted to </w:t>
      </w:r>
    </w:p>
    <w:p w14:paraId="6CD78132" w14:textId="77777777" w:rsidR="00F11C66" w:rsidRDefault="00F11C66"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ensure there is no duplication in data collection activities, to </w:t>
      </w:r>
      <w:r w:rsidR="008D250A">
        <w:rPr>
          <w:rFonts w:ascii="Times New Roman" w:hAnsi="Times New Roman" w:cs="Times New Roman"/>
          <w:sz w:val="24"/>
          <w:szCs w:val="24"/>
        </w:rPr>
        <w:t xml:space="preserve">obtain HHS support for the data </w:t>
      </w:r>
    </w:p>
    <w:p w14:paraId="22845167" w14:textId="77777777" w:rsidR="00F11C66" w:rsidRDefault="008D250A"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collection, and to obtain expert input on the data collection plan. The Women’s Bureau has </w:t>
      </w:r>
    </w:p>
    <w:p w14:paraId="4933A82C" w14:textId="77777777" w:rsidR="00F11C66" w:rsidRDefault="008D250A"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verified that HHS does not have county-level </w:t>
      </w:r>
      <w:r w:rsidR="00306E50">
        <w:rPr>
          <w:rFonts w:ascii="Times New Roman" w:hAnsi="Times New Roman" w:cs="Times New Roman"/>
          <w:sz w:val="24"/>
          <w:szCs w:val="24"/>
        </w:rPr>
        <w:t>childcare</w:t>
      </w:r>
      <w:r>
        <w:rPr>
          <w:rFonts w:ascii="Times New Roman" w:hAnsi="Times New Roman" w:cs="Times New Roman"/>
          <w:sz w:val="24"/>
          <w:szCs w:val="24"/>
        </w:rPr>
        <w:t xml:space="preserve"> price data.</w:t>
      </w:r>
      <w:r w:rsidR="00F11C66">
        <w:rPr>
          <w:rFonts w:ascii="Times New Roman" w:hAnsi="Times New Roman" w:cs="Times New Roman"/>
          <w:sz w:val="24"/>
          <w:szCs w:val="24"/>
        </w:rPr>
        <w:t xml:space="preserve"> </w:t>
      </w:r>
      <w:r>
        <w:rPr>
          <w:rFonts w:ascii="Times New Roman" w:hAnsi="Times New Roman" w:cs="Times New Roman"/>
          <w:sz w:val="24"/>
          <w:szCs w:val="24"/>
        </w:rPr>
        <w:t xml:space="preserve">HHS is supportive of this </w:t>
      </w:r>
    </w:p>
    <w:p w14:paraId="5DC76BF6" w14:textId="77777777" w:rsidR="00F11C66" w:rsidRDefault="008D250A"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data collection and would benefit from being able to do additional studies on </w:t>
      </w:r>
      <w:r w:rsidR="00306E50">
        <w:rPr>
          <w:rFonts w:ascii="Times New Roman" w:hAnsi="Times New Roman" w:cs="Times New Roman"/>
          <w:sz w:val="24"/>
          <w:szCs w:val="24"/>
        </w:rPr>
        <w:t>childcare</w:t>
      </w:r>
      <w:r>
        <w:rPr>
          <w:rFonts w:ascii="Times New Roman" w:hAnsi="Times New Roman" w:cs="Times New Roman"/>
          <w:sz w:val="24"/>
          <w:szCs w:val="24"/>
        </w:rPr>
        <w:t xml:space="preserve"> </w:t>
      </w:r>
    </w:p>
    <w:p w14:paraId="46859D40" w14:textId="77777777" w:rsidR="00F11C66" w:rsidRDefault="00F11C66"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access</w:t>
      </w:r>
      <w:r w:rsidR="008D250A">
        <w:rPr>
          <w:rFonts w:ascii="Times New Roman" w:hAnsi="Times New Roman" w:cs="Times New Roman"/>
          <w:sz w:val="24"/>
          <w:szCs w:val="24"/>
        </w:rPr>
        <w:t xml:space="preserve"> and the extent to which the subsidies provided cover a sufficient portion of the price </w:t>
      </w:r>
    </w:p>
    <w:p w14:paraId="0EEE74C6" w14:textId="77777777" w:rsidR="008D250A" w:rsidRDefault="008D250A"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charged at the county level. </w:t>
      </w:r>
    </w:p>
    <w:p w14:paraId="6D027F35" w14:textId="77777777" w:rsidR="008D250A" w:rsidRDefault="008D250A" w:rsidP="008D250A">
      <w:pPr>
        <w:spacing w:after="0" w:line="240" w:lineRule="auto"/>
        <w:ind w:left="720" w:hanging="720"/>
        <w:rPr>
          <w:rFonts w:ascii="Times New Roman" w:hAnsi="Times New Roman" w:cs="Times New Roman"/>
          <w:sz w:val="24"/>
          <w:szCs w:val="24"/>
        </w:rPr>
      </w:pPr>
    </w:p>
    <w:p w14:paraId="13D705B3"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Women’s Bureau has consulted with the Census Bureau to obtain detailed information on </w:t>
      </w:r>
    </w:p>
    <w:p w14:paraId="3B0257CE"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type of </w:t>
      </w:r>
      <w:r w:rsidR="00306E50">
        <w:rPr>
          <w:rFonts w:ascii="Times New Roman" w:hAnsi="Times New Roman" w:cs="Times New Roman"/>
          <w:sz w:val="24"/>
          <w:szCs w:val="24"/>
        </w:rPr>
        <w:t>childcare</w:t>
      </w:r>
      <w:r>
        <w:rPr>
          <w:rFonts w:ascii="Times New Roman" w:hAnsi="Times New Roman" w:cs="Times New Roman"/>
          <w:sz w:val="24"/>
          <w:szCs w:val="24"/>
        </w:rPr>
        <w:t xml:space="preserve"> pricing data collected, accuracy, and geographic limitations.  The Women’s</w:t>
      </w:r>
    </w:p>
    <w:p w14:paraId="63EF4104"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Bureau verified that </w:t>
      </w:r>
      <w:r w:rsidR="00306E50">
        <w:rPr>
          <w:rFonts w:ascii="Times New Roman" w:hAnsi="Times New Roman" w:cs="Times New Roman"/>
          <w:sz w:val="24"/>
          <w:szCs w:val="24"/>
        </w:rPr>
        <w:t>childcare</w:t>
      </w:r>
      <w:r>
        <w:rPr>
          <w:rFonts w:ascii="Times New Roman" w:hAnsi="Times New Roman" w:cs="Times New Roman"/>
          <w:sz w:val="24"/>
          <w:szCs w:val="24"/>
        </w:rPr>
        <w:t xml:space="preserve"> data are not available at the county level, as </w:t>
      </w:r>
      <w:r w:rsidR="00306E50">
        <w:rPr>
          <w:rFonts w:ascii="Times New Roman" w:hAnsi="Times New Roman" w:cs="Times New Roman"/>
          <w:sz w:val="24"/>
          <w:szCs w:val="24"/>
        </w:rPr>
        <w:t>childcare</w:t>
      </w:r>
      <w:r>
        <w:rPr>
          <w:rFonts w:ascii="Times New Roman" w:hAnsi="Times New Roman" w:cs="Times New Roman"/>
          <w:sz w:val="24"/>
          <w:szCs w:val="24"/>
        </w:rPr>
        <w:t xml:space="preserve"> pricing </w:t>
      </w:r>
    </w:p>
    <w:p w14:paraId="6C9E25B8"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data are collected through surveys too small to obtain county estimates (</w:t>
      </w:r>
      <w:r w:rsidR="00E731C5">
        <w:rPr>
          <w:rFonts w:ascii="Times New Roman" w:hAnsi="Times New Roman" w:cs="Times New Roman"/>
          <w:sz w:val="24"/>
          <w:szCs w:val="24"/>
        </w:rPr>
        <w:t xml:space="preserve">i.e., </w:t>
      </w:r>
      <w:r>
        <w:rPr>
          <w:rFonts w:ascii="Times New Roman" w:hAnsi="Times New Roman" w:cs="Times New Roman"/>
          <w:sz w:val="24"/>
          <w:szCs w:val="24"/>
        </w:rPr>
        <w:t xml:space="preserve">Survey of Income </w:t>
      </w:r>
    </w:p>
    <w:p w14:paraId="0A19F9EF" w14:textId="77777777" w:rsidR="008D250A" w:rsidRDefault="00E731C5"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and </w:t>
      </w:r>
      <w:r w:rsidR="008D250A">
        <w:rPr>
          <w:rFonts w:ascii="Times New Roman" w:hAnsi="Times New Roman" w:cs="Times New Roman"/>
          <w:sz w:val="24"/>
          <w:szCs w:val="24"/>
        </w:rPr>
        <w:t xml:space="preserve">Program Participation and the Current Population Survey). </w:t>
      </w:r>
    </w:p>
    <w:p w14:paraId="2196037E" w14:textId="77777777" w:rsidR="008D250A" w:rsidRDefault="008D250A" w:rsidP="008D250A">
      <w:pPr>
        <w:spacing w:after="0" w:line="240" w:lineRule="auto"/>
        <w:ind w:left="720" w:hanging="720"/>
        <w:rPr>
          <w:rFonts w:ascii="Times New Roman" w:hAnsi="Times New Roman" w:cs="Times New Roman"/>
          <w:sz w:val="24"/>
          <w:szCs w:val="24"/>
        </w:rPr>
      </w:pPr>
    </w:p>
    <w:p w14:paraId="1310BF0F"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The Women’s Bureau held several meetings with representatives from the Texas Institute for</w:t>
      </w:r>
    </w:p>
    <w:p w14:paraId="047E6477"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Child &amp; Family Wellbeing at the University of Texas at Austin. This institute </w:t>
      </w:r>
      <w:r w:rsidR="00F11C66">
        <w:rPr>
          <w:rFonts w:ascii="Times New Roman" w:hAnsi="Times New Roman" w:cs="Times New Roman"/>
          <w:sz w:val="24"/>
          <w:szCs w:val="24"/>
        </w:rPr>
        <w:t>conducts</w:t>
      </w:r>
      <w:r>
        <w:rPr>
          <w:rFonts w:ascii="Times New Roman" w:hAnsi="Times New Roman" w:cs="Times New Roman"/>
          <w:sz w:val="24"/>
          <w:szCs w:val="24"/>
        </w:rPr>
        <w:t xml:space="preserve"> </w:t>
      </w:r>
    </w:p>
    <w:p w14:paraId="7FE0DDAD"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Market Rate Survey for the state of Texas. These meetings were designed to </w:t>
      </w:r>
    </w:p>
    <w:p w14:paraId="70A53BBE"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assess the feasibility of the Women’s Bureau </w:t>
      </w:r>
      <w:r w:rsidR="00306E50">
        <w:rPr>
          <w:rFonts w:ascii="Times New Roman" w:hAnsi="Times New Roman" w:cs="Times New Roman"/>
          <w:sz w:val="24"/>
          <w:szCs w:val="24"/>
        </w:rPr>
        <w:t>childcare</w:t>
      </w:r>
      <w:r>
        <w:rPr>
          <w:rFonts w:ascii="Times New Roman" w:hAnsi="Times New Roman" w:cs="Times New Roman"/>
          <w:sz w:val="24"/>
          <w:szCs w:val="24"/>
        </w:rPr>
        <w:t xml:space="preserve"> data collection by gathering information</w:t>
      </w:r>
    </w:p>
    <w:p w14:paraId="0DF1D8A5"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on the type of sub-state data collected, availability of tabulations, and state willingness to provide</w:t>
      </w:r>
    </w:p>
    <w:p w14:paraId="1210E5B8" w14:textId="77777777" w:rsidR="008D250A" w:rsidRDefault="008D250A" w:rsidP="008D25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this information. </w:t>
      </w:r>
    </w:p>
    <w:p w14:paraId="2D498B07" w14:textId="77777777" w:rsidR="008C2F3D" w:rsidRDefault="008C2F3D" w:rsidP="008D250A">
      <w:pPr>
        <w:spacing w:after="0" w:line="240" w:lineRule="auto"/>
        <w:rPr>
          <w:rFonts w:ascii="Times New Roman" w:hAnsi="Times New Roman" w:cs="Times New Roman"/>
          <w:b/>
          <w:sz w:val="24"/>
          <w:szCs w:val="24"/>
        </w:rPr>
      </w:pPr>
    </w:p>
    <w:p w14:paraId="79675472" w14:textId="77777777" w:rsidR="0029262D" w:rsidRDefault="0029262D" w:rsidP="0029262D">
      <w:pPr>
        <w:ind w:left="720" w:hanging="720"/>
        <w:rPr>
          <w:rFonts w:ascii="Times New Roman" w:hAnsi="Times New Roman" w:cs="Times New Roman"/>
          <w:b/>
          <w:sz w:val="24"/>
          <w:szCs w:val="24"/>
        </w:rPr>
      </w:pPr>
      <w:r>
        <w:rPr>
          <w:rFonts w:ascii="Times New Roman" w:hAnsi="Times New Roman" w:cs="Times New Roman"/>
          <w:b/>
          <w:sz w:val="24"/>
          <w:szCs w:val="24"/>
        </w:rPr>
        <w:t xml:space="preserve">Panel on Missing Data and Imputation. </w:t>
      </w:r>
    </w:p>
    <w:p w14:paraId="0C1F8F81" w14:textId="128EFA9D" w:rsidR="003850FA" w:rsidRPr="003850FA" w:rsidRDefault="00E731C5" w:rsidP="003850FA">
      <w:pPr>
        <w:rPr>
          <w:rFonts w:ascii="Times New Roman" w:hAnsi="Times New Roman" w:cs="Times New Roman"/>
          <w:sz w:val="24"/>
          <w:szCs w:val="24"/>
        </w:rPr>
      </w:pPr>
      <w:r>
        <w:rPr>
          <w:rFonts w:ascii="Times New Roman" w:hAnsi="Times New Roman" w:cs="Times New Roman"/>
          <w:sz w:val="24"/>
          <w:szCs w:val="24"/>
        </w:rPr>
        <w:t>Following data collection, t</w:t>
      </w:r>
      <w:r w:rsidR="003850FA">
        <w:rPr>
          <w:rFonts w:ascii="Times New Roman" w:hAnsi="Times New Roman" w:cs="Times New Roman"/>
          <w:sz w:val="24"/>
          <w:szCs w:val="24"/>
        </w:rPr>
        <w:t>he Women’s Bureau will</w:t>
      </w:r>
      <w:r w:rsidR="003850FA" w:rsidRPr="003850FA">
        <w:rPr>
          <w:rFonts w:ascii="Times New Roman" w:hAnsi="Times New Roman" w:cs="Times New Roman"/>
          <w:sz w:val="24"/>
          <w:szCs w:val="24"/>
        </w:rPr>
        <w:t xml:space="preserve"> convene a panel to review and provide input into the methodology used for standardizing and imput</w:t>
      </w:r>
      <w:r w:rsidR="003850FA">
        <w:rPr>
          <w:rFonts w:ascii="Times New Roman" w:hAnsi="Times New Roman" w:cs="Times New Roman"/>
          <w:sz w:val="24"/>
          <w:szCs w:val="24"/>
        </w:rPr>
        <w:t xml:space="preserve">ing the data for the database. The panel will consist of experts on </w:t>
      </w:r>
      <w:r w:rsidR="00306E50">
        <w:rPr>
          <w:rFonts w:ascii="Times New Roman" w:hAnsi="Times New Roman" w:cs="Times New Roman"/>
          <w:sz w:val="24"/>
          <w:szCs w:val="24"/>
        </w:rPr>
        <w:t>childcare</w:t>
      </w:r>
      <w:r w:rsidR="003850FA">
        <w:rPr>
          <w:rFonts w:ascii="Times New Roman" w:hAnsi="Times New Roman" w:cs="Times New Roman"/>
          <w:sz w:val="24"/>
          <w:szCs w:val="24"/>
        </w:rPr>
        <w:t xml:space="preserve"> data from the Department of Labor, Department of Health and Human Services, </w:t>
      </w:r>
      <w:r w:rsidR="003850FA" w:rsidRPr="003850FA">
        <w:rPr>
          <w:rFonts w:ascii="Times New Roman" w:hAnsi="Times New Roman" w:cs="Times New Roman"/>
          <w:sz w:val="24"/>
          <w:szCs w:val="24"/>
        </w:rPr>
        <w:t>Child Care Aware of America</w:t>
      </w:r>
      <w:r w:rsidR="003850FA">
        <w:rPr>
          <w:rFonts w:ascii="Times New Roman" w:hAnsi="Times New Roman" w:cs="Times New Roman"/>
          <w:sz w:val="24"/>
          <w:szCs w:val="24"/>
        </w:rPr>
        <w:t>,</w:t>
      </w:r>
      <w:r w:rsidR="003850FA" w:rsidRPr="003850FA">
        <w:rPr>
          <w:rFonts w:ascii="Times New Roman" w:hAnsi="Times New Roman" w:cs="Times New Roman"/>
          <w:sz w:val="24"/>
          <w:szCs w:val="24"/>
        </w:rPr>
        <w:t xml:space="preserve"> and staff designated by the state </w:t>
      </w:r>
      <w:r w:rsidR="00306E50">
        <w:rPr>
          <w:rFonts w:ascii="Times New Roman" w:hAnsi="Times New Roman" w:cs="Times New Roman"/>
          <w:sz w:val="24"/>
          <w:szCs w:val="24"/>
        </w:rPr>
        <w:t>childcare</w:t>
      </w:r>
      <w:r w:rsidR="003850FA" w:rsidRPr="003850FA">
        <w:rPr>
          <w:rFonts w:ascii="Times New Roman" w:hAnsi="Times New Roman" w:cs="Times New Roman"/>
          <w:sz w:val="24"/>
          <w:szCs w:val="24"/>
        </w:rPr>
        <w:t xml:space="preserve"> administrators in </w:t>
      </w:r>
      <w:r w:rsidR="00C54F35">
        <w:rPr>
          <w:rFonts w:ascii="Times New Roman" w:hAnsi="Times New Roman" w:cs="Times New Roman"/>
          <w:sz w:val="24"/>
          <w:szCs w:val="24"/>
        </w:rPr>
        <w:t>six</w:t>
      </w:r>
      <w:r w:rsidR="003850FA" w:rsidRPr="003850FA">
        <w:rPr>
          <w:rFonts w:ascii="Times New Roman" w:hAnsi="Times New Roman" w:cs="Times New Roman"/>
          <w:sz w:val="24"/>
          <w:szCs w:val="24"/>
        </w:rPr>
        <w:t xml:space="preserve"> sample states</w:t>
      </w:r>
      <w:r w:rsidR="00324D24">
        <w:rPr>
          <w:rFonts w:ascii="Times New Roman" w:hAnsi="Times New Roman" w:cs="Times New Roman"/>
          <w:sz w:val="24"/>
          <w:szCs w:val="24"/>
        </w:rPr>
        <w:t>:</w:t>
      </w:r>
      <w:r w:rsidR="003850FA" w:rsidRPr="003850FA">
        <w:rPr>
          <w:rFonts w:ascii="Times New Roman" w:hAnsi="Times New Roman" w:cs="Times New Roman"/>
          <w:sz w:val="24"/>
          <w:szCs w:val="24"/>
        </w:rPr>
        <w:t xml:space="preserve"> California, Illinois, Indiana, </w:t>
      </w:r>
      <w:r w:rsidR="00C54F35">
        <w:rPr>
          <w:rFonts w:ascii="Times New Roman" w:hAnsi="Times New Roman" w:cs="Times New Roman"/>
          <w:sz w:val="24"/>
          <w:szCs w:val="24"/>
        </w:rPr>
        <w:t xml:space="preserve">Minnesota, </w:t>
      </w:r>
      <w:r w:rsidR="003850FA" w:rsidRPr="003850FA">
        <w:rPr>
          <w:rFonts w:ascii="Times New Roman" w:hAnsi="Times New Roman" w:cs="Times New Roman"/>
          <w:sz w:val="24"/>
          <w:szCs w:val="24"/>
        </w:rPr>
        <w:t>Montana</w:t>
      </w:r>
      <w:r w:rsidR="003850FA">
        <w:rPr>
          <w:rFonts w:ascii="Times New Roman" w:hAnsi="Times New Roman" w:cs="Times New Roman"/>
          <w:sz w:val="24"/>
          <w:szCs w:val="24"/>
        </w:rPr>
        <w:t>,</w:t>
      </w:r>
      <w:r w:rsidR="003850FA" w:rsidRPr="003850FA">
        <w:rPr>
          <w:rFonts w:ascii="Times New Roman" w:hAnsi="Times New Roman" w:cs="Times New Roman"/>
          <w:sz w:val="24"/>
          <w:szCs w:val="24"/>
        </w:rPr>
        <w:t xml:space="preserve"> and New York.</w:t>
      </w:r>
      <w:r w:rsidR="007B5366">
        <w:rPr>
          <w:rFonts w:ascii="Times New Roman" w:hAnsi="Times New Roman" w:cs="Times New Roman"/>
          <w:sz w:val="24"/>
          <w:szCs w:val="24"/>
        </w:rPr>
        <w:t xml:space="preserve"> These states were selected to cover a wide range of issues with missing data and imputation (e.g., large and small states, states with centralized data collection or county-based collection, states that publish county estimates and those that use zip codes or pricing zones). </w:t>
      </w:r>
    </w:p>
    <w:p w14:paraId="31D10588" w14:textId="77777777" w:rsidR="0029262D" w:rsidRDefault="0029262D" w:rsidP="0029262D">
      <w:pPr>
        <w:ind w:left="720" w:hanging="720"/>
        <w:rPr>
          <w:rFonts w:ascii="Times New Roman" w:hAnsi="Times New Roman" w:cs="Times New Roman"/>
          <w:b/>
          <w:sz w:val="24"/>
          <w:szCs w:val="24"/>
        </w:rPr>
      </w:pPr>
      <w:r>
        <w:rPr>
          <w:rFonts w:ascii="Times New Roman" w:hAnsi="Times New Roman" w:cs="Times New Roman"/>
          <w:b/>
          <w:sz w:val="24"/>
          <w:szCs w:val="24"/>
        </w:rPr>
        <w:t xml:space="preserve">9. </w:t>
      </w:r>
      <w:r>
        <w:rPr>
          <w:rFonts w:ascii="Times New Roman" w:hAnsi="Times New Roman" w:cs="Times New Roman"/>
          <w:b/>
          <w:sz w:val="24"/>
          <w:szCs w:val="24"/>
        </w:rPr>
        <w:tab/>
        <w:t>PAYMENT OR GIFTS TO RESPONDENTS</w:t>
      </w:r>
    </w:p>
    <w:p w14:paraId="3ACDF8B1" w14:textId="17D9C215" w:rsidR="0029262D" w:rsidRDefault="0029262D" w:rsidP="0029262D">
      <w:pPr>
        <w:ind w:left="720" w:hanging="720"/>
        <w:rPr>
          <w:rFonts w:ascii="Times New Roman" w:hAnsi="Times New Roman" w:cs="Times New Roman"/>
          <w:sz w:val="24"/>
          <w:szCs w:val="24"/>
        </w:rPr>
      </w:pPr>
      <w:r>
        <w:rPr>
          <w:rFonts w:ascii="Times New Roman" w:hAnsi="Times New Roman" w:cs="Times New Roman"/>
          <w:sz w:val="24"/>
          <w:szCs w:val="24"/>
        </w:rPr>
        <w:t xml:space="preserve">This </w:t>
      </w:r>
      <w:r w:rsidR="005B52B6">
        <w:rPr>
          <w:rFonts w:ascii="Times New Roman" w:hAnsi="Times New Roman" w:cs="Times New Roman"/>
          <w:sz w:val="24"/>
          <w:szCs w:val="24"/>
        </w:rPr>
        <w:t xml:space="preserve">information </w:t>
      </w:r>
      <w:r>
        <w:rPr>
          <w:rFonts w:ascii="Times New Roman" w:hAnsi="Times New Roman" w:cs="Times New Roman"/>
          <w:sz w:val="24"/>
          <w:szCs w:val="24"/>
        </w:rPr>
        <w:t>collection will not provide any p</w:t>
      </w:r>
      <w:r w:rsidR="00431D64">
        <w:rPr>
          <w:rFonts w:ascii="Times New Roman" w:hAnsi="Times New Roman" w:cs="Times New Roman"/>
          <w:sz w:val="24"/>
          <w:szCs w:val="24"/>
        </w:rPr>
        <w:t>ayment or gifts to respondents.</w:t>
      </w:r>
    </w:p>
    <w:p w14:paraId="17F7652A" w14:textId="77777777" w:rsidR="00431D64" w:rsidRDefault="00431D64" w:rsidP="0029262D">
      <w:pPr>
        <w:ind w:left="720" w:hanging="720"/>
        <w:rPr>
          <w:rFonts w:ascii="Times New Roman" w:hAnsi="Times New Roman" w:cs="Times New Roman"/>
          <w:sz w:val="24"/>
          <w:szCs w:val="24"/>
        </w:rPr>
      </w:pPr>
    </w:p>
    <w:p w14:paraId="0ACA6051" w14:textId="77777777" w:rsidR="0029262D" w:rsidRDefault="0029262D" w:rsidP="0029262D">
      <w:pPr>
        <w:ind w:left="720" w:hanging="720"/>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ASSURANCE OF CONFIDENTIALITY</w:t>
      </w:r>
    </w:p>
    <w:p w14:paraId="10DDB7E1" w14:textId="503CA284" w:rsidR="008D250A" w:rsidRDefault="008D250A" w:rsidP="005B52B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The Women’s Bureau does not expect to collect any data that include personally identifying</w:t>
      </w:r>
      <w:r w:rsidRPr="00BD4C2E">
        <w:rPr>
          <w:rFonts w:ascii="Times New Roman" w:hAnsi="Times New Roman" w:cs="Times New Roman"/>
          <w:sz w:val="24"/>
          <w:szCs w:val="24"/>
        </w:rPr>
        <w:t xml:space="preserve">  </w:t>
      </w:r>
    </w:p>
    <w:p w14:paraId="722352A4" w14:textId="05553D2B" w:rsidR="00F11C66" w:rsidRDefault="008D250A" w:rsidP="00897E15">
      <w:pPr>
        <w:spacing w:after="0" w:line="240" w:lineRule="auto"/>
        <w:rPr>
          <w:rFonts w:ascii="Times New Roman" w:hAnsi="Times New Roman" w:cs="Times New Roman"/>
          <w:sz w:val="24"/>
          <w:szCs w:val="24"/>
        </w:rPr>
      </w:pPr>
      <w:r>
        <w:rPr>
          <w:rFonts w:ascii="Times New Roman" w:hAnsi="Times New Roman" w:cs="Times New Roman"/>
          <w:sz w:val="24"/>
          <w:szCs w:val="24"/>
        </w:rPr>
        <w:t>information (PII) or business</w:t>
      </w:r>
      <w:r w:rsidR="00897E15">
        <w:rPr>
          <w:rFonts w:ascii="Times New Roman" w:hAnsi="Times New Roman" w:cs="Times New Roman"/>
          <w:sz w:val="24"/>
          <w:szCs w:val="24"/>
        </w:rPr>
        <w:t xml:space="preserve"> identifying information (BII) and provides no express privacy assurance </w:t>
      </w:r>
      <w:r w:rsidR="00897E15" w:rsidRPr="00897E15">
        <w:rPr>
          <w:rFonts w:ascii="Times New Roman" w:hAnsi="Times New Roman" w:cs="Times New Roman"/>
          <w:sz w:val="24"/>
          <w:szCs w:val="24"/>
        </w:rPr>
        <w:t xml:space="preserve">of confidentiality to respondents.  </w:t>
      </w:r>
      <w:r>
        <w:rPr>
          <w:rFonts w:ascii="Times New Roman" w:hAnsi="Times New Roman" w:cs="Times New Roman"/>
          <w:sz w:val="24"/>
          <w:szCs w:val="24"/>
        </w:rPr>
        <w:t>In limited cases where data transfers</w:t>
      </w:r>
      <w:r w:rsidR="00897E15">
        <w:rPr>
          <w:rFonts w:ascii="Times New Roman" w:hAnsi="Times New Roman" w:cs="Times New Roman"/>
          <w:sz w:val="24"/>
          <w:szCs w:val="24"/>
        </w:rPr>
        <w:t xml:space="preserve"> </w:t>
      </w:r>
      <w:r>
        <w:rPr>
          <w:rFonts w:ascii="Times New Roman" w:hAnsi="Times New Roman" w:cs="Times New Roman"/>
          <w:sz w:val="24"/>
          <w:szCs w:val="24"/>
        </w:rPr>
        <w:t xml:space="preserve">may inadvertently include PII or BII, data will be provided via a </w:t>
      </w:r>
      <w:r w:rsidR="00F11C66">
        <w:rPr>
          <w:rFonts w:ascii="Times New Roman" w:hAnsi="Times New Roman" w:cs="Times New Roman"/>
          <w:sz w:val="24"/>
          <w:szCs w:val="24"/>
        </w:rPr>
        <w:t xml:space="preserve">password-protected </w:t>
      </w:r>
      <w:r>
        <w:rPr>
          <w:rFonts w:ascii="Times New Roman" w:hAnsi="Times New Roman" w:cs="Times New Roman"/>
          <w:sz w:val="24"/>
          <w:szCs w:val="24"/>
        </w:rPr>
        <w:t xml:space="preserve">secure portal.  The Women’s </w:t>
      </w:r>
      <w:r w:rsidR="00E731C5">
        <w:rPr>
          <w:rFonts w:ascii="Times New Roman" w:hAnsi="Times New Roman" w:cs="Times New Roman"/>
          <w:sz w:val="24"/>
          <w:szCs w:val="24"/>
        </w:rPr>
        <w:t>Bureau, through its contractor,</w:t>
      </w:r>
      <w:r w:rsidR="00E731C5" w:rsidRPr="00BD4C2E">
        <w:rPr>
          <w:rFonts w:ascii="Times New Roman" w:hAnsi="Times New Roman" w:cs="Times New Roman"/>
          <w:sz w:val="24"/>
          <w:szCs w:val="24"/>
        </w:rPr>
        <w:t xml:space="preserve"> ICF</w:t>
      </w:r>
      <w:r w:rsidR="00E731C5">
        <w:rPr>
          <w:rFonts w:ascii="Times New Roman" w:hAnsi="Times New Roman" w:cs="Times New Roman"/>
          <w:sz w:val="24"/>
          <w:szCs w:val="24"/>
        </w:rPr>
        <w:t>,</w:t>
      </w:r>
      <w:r w:rsidR="00E731C5" w:rsidRPr="00BD4C2E">
        <w:rPr>
          <w:rFonts w:ascii="Times New Roman" w:hAnsi="Times New Roman" w:cs="Times New Roman"/>
          <w:sz w:val="24"/>
          <w:szCs w:val="24"/>
        </w:rPr>
        <w:t xml:space="preserve"> will follow best prac</w:t>
      </w:r>
      <w:r w:rsidR="00E731C5">
        <w:rPr>
          <w:rFonts w:ascii="Times New Roman" w:hAnsi="Times New Roman" w:cs="Times New Roman"/>
          <w:sz w:val="24"/>
          <w:szCs w:val="24"/>
        </w:rPr>
        <w:t xml:space="preserve">tices to avoid PII disclosure. </w:t>
      </w:r>
      <w:r w:rsidRPr="00BD4C2E">
        <w:rPr>
          <w:rFonts w:ascii="Times New Roman" w:hAnsi="Times New Roman" w:cs="Times New Roman"/>
          <w:sz w:val="24"/>
          <w:szCs w:val="24"/>
        </w:rPr>
        <w:t xml:space="preserve">ICF has </w:t>
      </w:r>
      <w:r w:rsidR="00E731C5" w:rsidRPr="00BD4C2E">
        <w:rPr>
          <w:rFonts w:ascii="Times New Roman" w:hAnsi="Times New Roman" w:cs="Times New Roman"/>
          <w:sz w:val="24"/>
          <w:szCs w:val="24"/>
        </w:rPr>
        <w:t xml:space="preserve">extensive experience obtaining, handling and securing PII for a range of federal clients (e.g., CDC HIV Supplemental Surveillance project, CDC National Program of </w:t>
      </w:r>
    </w:p>
    <w:p w14:paraId="502656D0" w14:textId="77777777" w:rsidR="00F11C66" w:rsidRDefault="00E731C5" w:rsidP="00F11C66">
      <w:pPr>
        <w:spacing w:after="0" w:line="240" w:lineRule="auto"/>
        <w:ind w:left="720" w:hanging="720"/>
        <w:rPr>
          <w:rFonts w:ascii="Times New Roman" w:hAnsi="Times New Roman" w:cs="Times New Roman"/>
          <w:sz w:val="24"/>
          <w:szCs w:val="24"/>
        </w:rPr>
      </w:pPr>
      <w:r w:rsidRPr="00BD4C2E">
        <w:rPr>
          <w:rFonts w:ascii="Times New Roman" w:hAnsi="Times New Roman" w:cs="Times New Roman"/>
          <w:sz w:val="24"/>
          <w:szCs w:val="24"/>
        </w:rPr>
        <w:t xml:space="preserve">Cancer Registries and Cancer Surveillance System) and will apply that experience to ensure </w:t>
      </w:r>
    </w:p>
    <w:p w14:paraId="69DD3F81" w14:textId="77777777" w:rsidR="00F11C66" w:rsidRDefault="00E731C5" w:rsidP="00F11C66">
      <w:pPr>
        <w:spacing w:after="0" w:line="240" w:lineRule="auto"/>
        <w:ind w:left="720" w:hanging="720"/>
        <w:rPr>
          <w:rFonts w:ascii="Times New Roman" w:hAnsi="Times New Roman" w:cs="Times New Roman"/>
          <w:sz w:val="24"/>
          <w:szCs w:val="24"/>
        </w:rPr>
      </w:pPr>
      <w:r w:rsidRPr="00BD4C2E">
        <w:rPr>
          <w:rFonts w:ascii="Times New Roman" w:hAnsi="Times New Roman" w:cs="Times New Roman"/>
          <w:sz w:val="24"/>
          <w:szCs w:val="24"/>
        </w:rPr>
        <w:t xml:space="preserve">compliance with federal and state security standards, including the Federal Information Security </w:t>
      </w:r>
    </w:p>
    <w:p w14:paraId="67DA1ED0" w14:textId="77777777" w:rsidR="00F11C66" w:rsidRDefault="00E731C5" w:rsidP="00F11C66">
      <w:pPr>
        <w:spacing w:after="0" w:line="240" w:lineRule="auto"/>
        <w:ind w:left="720" w:hanging="720"/>
        <w:rPr>
          <w:rFonts w:ascii="Times New Roman" w:hAnsi="Times New Roman" w:cs="Times New Roman"/>
          <w:sz w:val="24"/>
          <w:szCs w:val="24"/>
        </w:rPr>
      </w:pPr>
      <w:r w:rsidRPr="00BD4C2E">
        <w:rPr>
          <w:rFonts w:ascii="Times New Roman" w:hAnsi="Times New Roman" w:cs="Times New Roman"/>
          <w:sz w:val="24"/>
          <w:szCs w:val="24"/>
        </w:rPr>
        <w:t xml:space="preserve">Modernization Act of 2014 (FISMA, S.2521) and the National Institutes of Standards and </w:t>
      </w:r>
    </w:p>
    <w:p w14:paraId="35DD016E" w14:textId="77777777" w:rsidR="00F11C66" w:rsidRDefault="00E731C5" w:rsidP="00F11C66">
      <w:pPr>
        <w:spacing w:after="0" w:line="240" w:lineRule="auto"/>
        <w:ind w:left="720" w:hanging="720"/>
        <w:rPr>
          <w:rFonts w:ascii="Times New Roman" w:hAnsi="Times New Roman" w:cs="Times New Roman"/>
          <w:sz w:val="24"/>
          <w:szCs w:val="24"/>
        </w:rPr>
      </w:pPr>
      <w:r w:rsidRPr="00BD4C2E">
        <w:rPr>
          <w:rFonts w:ascii="Times New Roman" w:hAnsi="Times New Roman" w:cs="Times New Roman"/>
          <w:sz w:val="24"/>
          <w:szCs w:val="24"/>
        </w:rPr>
        <w:t>Technology.</w:t>
      </w:r>
      <w:r>
        <w:rPr>
          <w:rFonts w:ascii="Times New Roman" w:hAnsi="Times New Roman" w:cs="Times New Roman"/>
          <w:sz w:val="24"/>
          <w:szCs w:val="24"/>
        </w:rPr>
        <w:t xml:space="preserve"> </w:t>
      </w:r>
      <w:r w:rsidRPr="00BD4C2E">
        <w:rPr>
          <w:rFonts w:ascii="Times New Roman" w:hAnsi="Times New Roman" w:cs="Times New Roman"/>
          <w:sz w:val="24"/>
          <w:szCs w:val="24"/>
        </w:rPr>
        <w:t xml:space="preserve">For any instances in which </w:t>
      </w:r>
      <w:r>
        <w:rPr>
          <w:rFonts w:ascii="Times New Roman" w:hAnsi="Times New Roman" w:cs="Times New Roman"/>
          <w:sz w:val="24"/>
          <w:szCs w:val="24"/>
        </w:rPr>
        <w:t>the Women’s Bureau requests</w:t>
      </w:r>
      <w:r w:rsidRPr="00BD4C2E">
        <w:rPr>
          <w:rFonts w:ascii="Times New Roman" w:hAnsi="Times New Roman" w:cs="Times New Roman"/>
          <w:sz w:val="24"/>
          <w:szCs w:val="24"/>
        </w:rPr>
        <w:t xml:space="preserve"> original source data from </w:t>
      </w:r>
    </w:p>
    <w:p w14:paraId="7A8CBA11" w14:textId="77777777" w:rsidR="00F11C66" w:rsidRDefault="00E731C5" w:rsidP="00F11C66">
      <w:pPr>
        <w:spacing w:after="0" w:line="240" w:lineRule="auto"/>
        <w:ind w:left="720" w:hanging="720"/>
        <w:rPr>
          <w:rFonts w:ascii="Times New Roman" w:hAnsi="Times New Roman" w:cs="Times New Roman"/>
          <w:sz w:val="24"/>
          <w:szCs w:val="24"/>
        </w:rPr>
      </w:pPr>
      <w:r w:rsidRPr="00BD4C2E">
        <w:rPr>
          <w:rFonts w:ascii="Times New Roman" w:hAnsi="Times New Roman" w:cs="Times New Roman"/>
          <w:sz w:val="24"/>
          <w:szCs w:val="24"/>
        </w:rPr>
        <w:t xml:space="preserve">states, ICF </w:t>
      </w:r>
      <w:r w:rsidR="008D250A" w:rsidRPr="00BD4C2E">
        <w:rPr>
          <w:rFonts w:ascii="Times New Roman" w:hAnsi="Times New Roman" w:cs="Times New Roman"/>
          <w:sz w:val="24"/>
          <w:szCs w:val="24"/>
        </w:rPr>
        <w:t xml:space="preserve">will </w:t>
      </w:r>
      <w:r w:rsidRPr="00BD4C2E">
        <w:rPr>
          <w:rFonts w:ascii="Times New Roman" w:hAnsi="Times New Roman" w:cs="Times New Roman"/>
          <w:sz w:val="24"/>
          <w:szCs w:val="24"/>
        </w:rPr>
        <w:t>request that PII</w:t>
      </w:r>
      <w:r>
        <w:rPr>
          <w:rFonts w:ascii="Times New Roman" w:hAnsi="Times New Roman" w:cs="Times New Roman"/>
          <w:sz w:val="24"/>
          <w:szCs w:val="24"/>
        </w:rPr>
        <w:t xml:space="preserve"> and BII</w:t>
      </w:r>
      <w:r w:rsidRPr="00BD4C2E">
        <w:rPr>
          <w:rFonts w:ascii="Times New Roman" w:hAnsi="Times New Roman" w:cs="Times New Roman"/>
          <w:sz w:val="24"/>
          <w:szCs w:val="24"/>
        </w:rPr>
        <w:t xml:space="preserve"> be removed from the file before transferring to ICF.  If </w:t>
      </w:r>
    </w:p>
    <w:p w14:paraId="03CB079B" w14:textId="77777777" w:rsidR="00F11C66" w:rsidRDefault="00E731C5" w:rsidP="00F11C66">
      <w:pPr>
        <w:spacing w:after="0" w:line="240" w:lineRule="auto"/>
        <w:ind w:left="720" w:hanging="720"/>
        <w:rPr>
          <w:rFonts w:ascii="Times New Roman" w:hAnsi="Times New Roman" w:cs="Times New Roman"/>
          <w:sz w:val="24"/>
          <w:szCs w:val="24"/>
        </w:rPr>
      </w:pPr>
      <w:r w:rsidRPr="00BD4C2E">
        <w:rPr>
          <w:rFonts w:ascii="Times New Roman" w:hAnsi="Times New Roman" w:cs="Times New Roman"/>
          <w:sz w:val="24"/>
          <w:szCs w:val="24"/>
        </w:rPr>
        <w:t xml:space="preserve">there </w:t>
      </w:r>
      <w:r w:rsidR="008D250A" w:rsidRPr="00BD4C2E">
        <w:rPr>
          <w:rFonts w:ascii="Times New Roman" w:hAnsi="Times New Roman" w:cs="Times New Roman"/>
          <w:sz w:val="24"/>
          <w:szCs w:val="24"/>
        </w:rPr>
        <w:t xml:space="preserve">are any </w:t>
      </w:r>
      <w:r w:rsidRPr="00BD4C2E">
        <w:rPr>
          <w:rFonts w:ascii="Times New Roman" w:hAnsi="Times New Roman" w:cs="Times New Roman"/>
          <w:sz w:val="24"/>
          <w:szCs w:val="24"/>
        </w:rPr>
        <w:t xml:space="preserve">instances in which a state indicates that it will not be feasible to remove PII </w:t>
      </w:r>
      <w:r>
        <w:rPr>
          <w:rFonts w:ascii="Times New Roman" w:hAnsi="Times New Roman" w:cs="Times New Roman"/>
          <w:sz w:val="24"/>
          <w:szCs w:val="24"/>
        </w:rPr>
        <w:t xml:space="preserve">and BII </w:t>
      </w:r>
    </w:p>
    <w:p w14:paraId="1EEF684D" w14:textId="77777777" w:rsidR="00F11C66" w:rsidRDefault="00E731C5" w:rsidP="00F11C66">
      <w:pPr>
        <w:spacing w:after="0" w:line="240" w:lineRule="auto"/>
        <w:ind w:left="720" w:hanging="720"/>
        <w:rPr>
          <w:rFonts w:ascii="Times New Roman" w:hAnsi="Times New Roman" w:cs="Times New Roman"/>
          <w:sz w:val="24"/>
          <w:szCs w:val="24"/>
        </w:rPr>
      </w:pPr>
      <w:r w:rsidRPr="00BD4C2E">
        <w:rPr>
          <w:rFonts w:ascii="Times New Roman" w:hAnsi="Times New Roman" w:cs="Times New Roman"/>
          <w:sz w:val="24"/>
          <w:szCs w:val="24"/>
        </w:rPr>
        <w:t>from the source file,</w:t>
      </w:r>
      <w:r>
        <w:rPr>
          <w:rFonts w:ascii="Times New Roman" w:hAnsi="Times New Roman" w:cs="Times New Roman"/>
          <w:sz w:val="24"/>
          <w:szCs w:val="24"/>
        </w:rPr>
        <w:t xml:space="preserve"> ICF will provide the state with</w:t>
      </w:r>
      <w:r w:rsidRPr="00BD4C2E">
        <w:rPr>
          <w:rFonts w:ascii="Times New Roman" w:hAnsi="Times New Roman" w:cs="Times New Roman"/>
          <w:sz w:val="24"/>
          <w:szCs w:val="24"/>
        </w:rPr>
        <w:t xml:space="preserve"> access to a secure online portal into which </w:t>
      </w:r>
    </w:p>
    <w:p w14:paraId="61812524" w14:textId="77777777" w:rsidR="00E731C5" w:rsidRDefault="00E731C5" w:rsidP="00F11C66">
      <w:pPr>
        <w:spacing w:after="0" w:line="240" w:lineRule="auto"/>
        <w:ind w:left="720" w:hanging="720"/>
        <w:rPr>
          <w:rFonts w:ascii="Times New Roman" w:hAnsi="Times New Roman" w:cs="Times New Roman"/>
          <w:sz w:val="24"/>
          <w:szCs w:val="24"/>
        </w:rPr>
      </w:pPr>
      <w:r w:rsidRPr="00BD4C2E">
        <w:rPr>
          <w:rFonts w:ascii="Times New Roman" w:hAnsi="Times New Roman" w:cs="Times New Roman"/>
          <w:sz w:val="24"/>
          <w:szCs w:val="24"/>
        </w:rPr>
        <w:t>the can be transferred and ICF will remove and destroy the PII</w:t>
      </w:r>
      <w:r>
        <w:rPr>
          <w:rFonts w:ascii="Times New Roman" w:hAnsi="Times New Roman" w:cs="Times New Roman"/>
          <w:sz w:val="24"/>
          <w:szCs w:val="24"/>
        </w:rPr>
        <w:t xml:space="preserve"> and BII</w:t>
      </w:r>
      <w:r w:rsidRPr="00BD4C2E">
        <w:rPr>
          <w:rFonts w:ascii="Times New Roman" w:hAnsi="Times New Roman" w:cs="Times New Roman"/>
          <w:sz w:val="24"/>
          <w:szCs w:val="24"/>
        </w:rPr>
        <w:t xml:space="preserve"> data before the data are </w:t>
      </w:r>
    </w:p>
    <w:p w14:paraId="327AC7BF" w14:textId="77777777" w:rsidR="00E731C5" w:rsidRDefault="00E731C5" w:rsidP="00E731C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entered into the database. All files will be secured with access granted only to individuals </w:t>
      </w:r>
    </w:p>
    <w:p w14:paraId="2B4DB2EB" w14:textId="77777777" w:rsidR="00E731C5" w:rsidRDefault="00117ECB" w:rsidP="00E731C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developing</w:t>
      </w:r>
      <w:r w:rsidR="00E731C5">
        <w:rPr>
          <w:rFonts w:ascii="Times New Roman" w:hAnsi="Times New Roman" w:cs="Times New Roman"/>
          <w:sz w:val="24"/>
          <w:szCs w:val="24"/>
        </w:rPr>
        <w:t xml:space="preserve"> the </w:t>
      </w:r>
      <w:r w:rsidR="00306E50">
        <w:rPr>
          <w:rFonts w:ascii="Times New Roman" w:hAnsi="Times New Roman" w:cs="Times New Roman"/>
          <w:sz w:val="24"/>
          <w:szCs w:val="24"/>
        </w:rPr>
        <w:t>childcare</w:t>
      </w:r>
      <w:r w:rsidR="00E731C5">
        <w:rPr>
          <w:rFonts w:ascii="Times New Roman" w:hAnsi="Times New Roman" w:cs="Times New Roman"/>
          <w:sz w:val="24"/>
          <w:szCs w:val="24"/>
        </w:rPr>
        <w:t xml:space="preserve"> database. Any printed copies of files will be secured via locked </w:t>
      </w:r>
    </w:p>
    <w:p w14:paraId="5ED5B49D" w14:textId="77777777" w:rsidR="00E731C5" w:rsidRDefault="00E731C5" w:rsidP="00E731C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cabinets and offices.</w:t>
      </w:r>
    </w:p>
    <w:p w14:paraId="477EE3AB" w14:textId="77777777" w:rsidR="00E731C5" w:rsidRDefault="00E731C5" w:rsidP="00E731C5">
      <w:pPr>
        <w:spacing w:after="0" w:line="240" w:lineRule="auto"/>
        <w:rPr>
          <w:rFonts w:ascii="Times New Roman" w:hAnsi="Times New Roman" w:cs="Times New Roman"/>
          <w:sz w:val="24"/>
          <w:szCs w:val="24"/>
        </w:rPr>
      </w:pPr>
    </w:p>
    <w:p w14:paraId="69F101E4" w14:textId="77777777" w:rsidR="00E731C5" w:rsidRDefault="00E731C5" w:rsidP="00E731C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 ensure no individuals or business are identified in the public use database, the Women’s</w:t>
      </w:r>
    </w:p>
    <w:p w14:paraId="5DE281CF" w14:textId="77777777" w:rsidR="00F11C66" w:rsidRDefault="00E731C5" w:rsidP="00E731C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Bureau</w:t>
      </w:r>
      <w:r w:rsidR="00F11C66">
        <w:rPr>
          <w:rFonts w:ascii="Times New Roman" w:hAnsi="Times New Roman" w:cs="Times New Roman"/>
          <w:sz w:val="24"/>
          <w:szCs w:val="24"/>
        </w:rPr>
        <w:t>, through its contractor, ICF,</w:t>
      </w:r>
      <w:r>
        <w:rPr>
          <w:rFonts w:ascii="Times New Roman" w:hAnsi="Times New Roman" w:cs="Times New Roman"/>
          <w:sz w:val="24"/>
          <w:szCs w:val="24"/>
        </w:rPr>
        <w:t xml:space="preserve"> will use imputation and other disclosure avoidance </w:t>
      </w:r>
    </w:p>
    <w:p w14:paraId="559AD750" w14:textId="77777777" w:rsidR="00F11C66" w:rsidRDefault="00E731C5"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methodologies to avoid identification.</w:t>
      </w:r>
      <w:r w:rsidR="00F11C66">
        <w:rPr>
          <w:rFonts w:ascii="Times New Roman" w:hAnsi="Times New Roman" w:cs="Times New Roman"/>
          <w:sz w:val="24"/>
          <w:szCs w:val="24"/>
        </w:rPr>
        <w:t xml:space="preserve"> </w:t>
      </w:r>
      <w:r>
        <w:rPr>
          <w:rFonts w:ascii="Times New Roman" w:hAnsi="Times New Roman" w:cs="Times New Roman"/>
          <w:sz w:val="24"/>
          <w:szCs w:val="24"/>
        </w:rPr>
        <w:t xml:space="preserve">Counties with few eligible providers will be imputed to </w:t>
      </w:r>
    </w:p>
    <w:p w14:paraId="3042EE3B" w14:textId="77777777" w:rsidR="00E731C5" w:rsidRDefault="00E731C5"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avoid disclosure.</w:t>
      </w:r>
      <w:r w:rsidR="00B21CA8">
        <w:rPr>
          <w:rFonts w:ascii="Times New Roman" w:hAnsi="Times New Roman" w:cs="Times New Roman"/>
          <w:sz w:val="24"/>
          <w:szCs w:val="24"/>
        </w:rPr>
        <w:t xml:space="preserve"> I</w:t>
      </w:r>
      <w:r w:rsidR="00F11C66">
        <w:rPr>
          <w:rFonts w:ascii="Times New Roman" w:hAnsi="Times New Roman" w:cs="Times New Roman"/>
          <w:sz w:val="24"/>
          <w:szCs w:val="24"/>
        </w:rPr>
        <w:t>CF</w:t>
      </w:r>
      <w:r w:rsidR="00B21CA8">
        <w:rPr>
          <w:rFonts w:ascii="Times New Roman" w:hAnsi="Times New Roman" w:cs="Times New Roman"/>
          <w:sz w:val="24"/>
          <w:szCs w:val="24"/>
        </w:rPr>
        <w:t xml:space="preserve"> will complete an assessment of the final database to ensure no </w:t>
      </w:r>
    </w:p>
    <w:p w14:paraId="12BA22EE" w14:textId="77777777" w:rsidR="00B21CA8" w:rsidRDefault="00B21CA8" w:rsidP="00E731C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entities are identifiable. </w:t>
      </w:r>
    </w:p>
    <w:p w14:paraId="09DAC19B" w14:textId="77777777" w:rsidR="005B52B6" w:rsidRPr="005B52B6" w:rsidRDefault="005B52B6" w:rsidP="005B52B6">
      <w:pPr>
        <w:spacing w:after="0" w:line="240" w:lineRule="auto"/>
        <w:ind w:left="720" w:hanging="720"/>
        <w:rPr>
          <w:rFonts w:ascii="Times New Roman" w:hAnsi="Times New Roman" w:cs="Times New Roman"/>
          <w:sz w:val="24"/>
          <w:szCs w:val="24"/>
        </w:rPr>
      </w:pPr>
    </w:p>
    <w:p w14:paraId="2842132E" w14:textId="77777777" w:rsidR="0029262D" w:rsidRDefault="0029262D" w:rsidP="0029262D">
      <w:pPr>
        <w:ind w:left="720" w:hanging="720"/>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JUSTIFICATION FOR SENSITIVE QUESTIONS</w:t>
      </w:r>
    </w:p>
    <w:p w14:paraId="09E68436" w14:textId="77777777" w:rsidR="0029262D" w:rsidRDefault="0029262D" w:rsidP="0029262D">
      <w:pPr>
        <w:ind w:left="720" w:hanging="720"/>
        <w:rPr>
          <w:rFonts w:ascii="Times New Roman" w:hAnsi="Times New Roman" w:cs="Times New Roman"/>
          <w:sz w:val="24"/>
          <w:szCs w:val="24"/>
        </w:rPr>
      </w:pPr>
      <w:r>
        <w:rPr>
          <w:rFonts w:ascii="Times New Roman" w:hAnsi="Times New Roman" w:cs="Times New Roman"/>
          <w:sz w:val="24"/>
          <w:szCs w:val="24"/>
        </w:rPr>
        <w:t>No questions of a sensitive nature</w:t>
      </w:r>
      <w:r w:rsidR="00A6315C">
        <w:rPr>
          <w:rFonts w:ascii="Times New Roman" w:hAnsi="Times New Roman" w:cs="Times New Roman"/>
          <w:sz w:val="24"/>
          <w:szCs w:val="24"/>
        </w:rPr>
        <w:t xml:space="preserve"> are asked in this information</w:t>
      </w:r>
      <w:r>
        <w:rPr>
          <w:rFonts w:ascii="Times New Roman" w:hAnsi="Times New Roman" w:cs="Times New Roman"/>
          <w:sz w:val="24"/>
          <w:szCs w:val="24"/>
        </w:rPr>
        <w:t xml:space="preserve"> collection. </w:t>
      </w:r>
    </w:p>
    <w:p w14:paraId="6B6ABD71" w14:textId="77777777" w:rsidR="00E6343B" w:rsidRDefault="00E6343B" w:rsidP="0029262D">
      <w:pPr>
        <w:ind w:left="720" w:hanging="720"/>
        <w:rPr>
          <w:rFonts w:ascii="Times New Roman" w:hAnsi="Times New Roman" w:cs="Times New Roman"/>
          <w:b/>
          <w:sz w:val="24"/>
          <w:szCs w:val="24"/>
        </w:rPr>
      </w:pPr>
      <w:r>
        <w:rPr>
          <w:rFonts w:ascii="Times New Roman" w:hAnsi="Times New Roman" w:cs="Times New Roman"/>
          <w:b/>
          <w:sz w:val="24"/>
          <w:szCs w:val="24"/>
        </w:rPr>
        <w:t xml:space="preserve">12. </w:t>
      </w:r>
      <w:r>
        <w:rPr>
          <w:rFonts w:ascii="Times New Roman" w:hAnsi="Times New Roman" w:cs="Times New Roman"/>
          <w:b/>
          <w:sz w:val="24"/>
          <w:szCs w:val="24"/>
        </w:rPr>
        <w:tab/>
        <w:t>ESTIMATE OF RESPONDENT BURDEN</w:t>
      </w:r>
    </w:p>
    <w:p w14:paraId="0C943520" w14:textId="39A72056" w:rsidR="00B86587" w:rsidRDefault="00B86587" w:rsidP="00431D64">
      <w:pPr>
        <w:spacing w:after="0" w:line="240" w:lineRule="auto"/>
        <w:rPr>
          <w:rFonts w:ascii="Times New Roman" w:hAnsi="Times New Roman" w:cs="Times New Roman"/>
          <w:sz w:val="24"/>
          <w:szCs w:val="24"/>
        </w:rPr>
      </w:pPr>
      <w:r w:rsidRPr="00B86587">
        <w:rPr>
          <w:rFonts w:ascii="Times New Roman" w:hAnsi="Times New Roman" w:cs="Times New Roman"/>
          <w:sz w:val="24"/>
          <w:szCs w:val="24"/>
        </w:rPr>
        <w:t xml:space="preserve">The estimated burden to the states and the District of Columbia is 153 total hours to respond to </w:t>
      </w:r>
      <w:r w:rsidR="00431D64">
        <w:rPr>
          <w:rFonts w:ascii="Times New Roman" w:hAnsi="Times New Roman" w:cs="Times New Roman"/>
          <w:sz w:val="24"/>
          <w:szCs w:val="24"/>
        </w:rPr>
        <w:t>the request. The following table outlines the burden.</w:t>
      </w:r>
    </w:p>
    <w:p w14:paraId="6C8613CC" w14:textId="444ECC98" w:rsidR="00431D64" w:rsidRDefault="00431D64" w:rsidP="00B86587">
      <w:pPr>
        <w:spacing w:after="0" w:line="240" w:lineRule="auto"/>
        <w:ind w:left="720" w:hanging="720"/>
        <w:rPr>
          <w:rFonts w:ascii="Times New Roman" w:hAnsi="Times New Roman" w:cs="Times New Roman"/>
          <w:sz w:val="24"/>
          <w:szCs w:val="24"/>
        </w:rPr>
      </w:pPr>
    </w:p>
    <w:p w14:paraId="1E0BBDE2" w14:textId="1A03D675" w:rsidR="00431D64" w:rsidRDefault="00431D64" w:rsidP="00B86587">
      <w:pPr>
        <w:spacing w:after="0" w:line="240" w:lineRule="auto"/>
        <w:ind w:left="720" w:hanging="720"/>
        <w:rPr>
          <w:rFonts w:ascii="Times New Roman" w:hAnsi="Times New Roman" w:cs="Times New Roman"/>
          <w:sz w:val="24"/>
          <w:szCs w:val="24"/>
        </w:rPr>
      </w:pPr>
    </w:p>
    <w:p w14:paraId="2046FF14" w14:textId="1F1FA7DA" w:rsidR="00431D64" w:rsidRDefault="00431D64" w:rsidP="00B86587">
      <w:pPr>
        <w:spacing w:after="0" w:line="240" w:lineRule="auto"/>
        <w:ind w:left="720" w:hanging="720"/>
        <w:rPr>
          <w:rFonts w:ascii="Times New Roman" w:hAnsi="Times New Roman" w:cs="Times New Roman"/>
          <w:sz w:val="24"/>
          <w:szCs w:val="24"/>
        </w:rPr>
      </w:pPr>
    </w:p>
    <w:p w14:paraId="1C7721BA" w14:textId="150470FC" w:rsidR="00431D64" w:rsidRDefault="00431D64" w:rsidP="00B86587">
      <w:pPr>
        <w:spacing w:after="0" w:line="240" w:lineRule="auto"/>
        <w:ind w:left="720" w:hanging="720"/>
        <w:rPr>
          <w:rFonts w:ascii="Times New Roman" w:hAnsi="Times New Roman" w:cs="Times New Roman"/>
          <w:sz w:val="24"/>
          <w:szCs w:val="24"/>
        </w:rPr>
      </w:pPr>
    </w:p>
    <w:p w14:paraId="666F38EE" w14:textId="7029DBCC" w:rsidR="00431D64" w:rsidRDefault="00431D64" w:rsidP="00B86587">
      <w:pPr>
        <w:spacing w:after="0" w:line="240" w:lineRule="auto"/>
        <w:ind w:left="720" w:hanging="720"/>
        <w:rPr>
          <w:rFonts w:ascii="Times New Roman" w:hAnsi="Times New Roman" w:cs="Times New Roman"/>
          <w:sz w:val="24"/>
          <w:szCs w:val="24"/>
        </w:rPr>
      </w:pPr>
    </w:p>
    <w:p w14:paraId="10E2018C" w14:textId="77777777" w:rsidR="00431D64" w:rsidRDefault="00431D64" w:rsidP="00B86587">
      <w:pPr>
        <w:spacing w:after="0" w:line="240" w:lineRule="auto"/>
        <w:ind w:left="720" w:hanging="720"/>
        <w:rPr>
          <w:rFonts w:ascii="Times New Roman" w:hAnsi="Times New Roman" w:cs="Times New Roman"/>
          <w:sz w:val="24"/>
          <w:szCs w:val="24"/>
        </w:rPr>
      </w:pPr>
    </w:p>
    <w:p w14:paraId="33CA64CF" w14:textId="13F4A9E3" w:rsidR="00FF2965" w:rsidRDefault="00FF2965" w:rsidP="00B86587">
      <w:pPr>
        <w:spacing w:after="0" w:line="240" w:lineRule="auto"/>
        <w:ind w:left="720" w:hanging="720"/>
        <w:rPr>
          <w:rFonts w:ascii="Times New Roman" w:hAnsi="Times New Roman" w:cs="Times New Roman"/>
          <w:sz w:val="24"/>
          <w:szCs w:val="24"/>
        </w:rPr>
      </w:pPr>
    </w:p>
    <w:p w14:paraId="2C261AB2" w14:textId="58F7660E" w:rsidR="00431D64" w:rsidRDefault="00431D64" w:rsidP="00B86587">
      <w:pPr>
        <w:spacing w:after="0" w:line="240" w:lineRule="auto"/>
        <w:ind w:left="720" w:hanging="720"/>
        <w:rPr>
          <w:rFonts w:ascii="Times New Roman" w:hAnsi="Times New Roman" w:cs="Times New Roman"/>
          <w:sz w:val="24"/>
          <w:szCs w:val="24"/>
        </w:rPr>
      </w:pPr>
    </w:p>
    <w:p w14:paraId="2613063F" w14:textId="71EFC6A7" w:rsidR="00431D64" w:rsidRDefault="00431D64" w:rsidP="00B86587">
      <w:pPr>
        <w:spacing w:after="0" w:line="240" w:lineRule="auto"/>
        <w:ind w:left="720" w:hanging="720"/>
        <w:rPr>
          <w:rFonts w:ascii="Times New Roman" w:hAnsi="Times New Roman" w:cs="Times New Roman"/>
          <w:sz w:val="24"/>
          <w:szCs w:val="24"/>
        </w:rPr>
      </w:pPr>
    </w:p>
    <w:p w14:paraId="17F093B4" w14:textId="77777777" w:rsidR="00431D64" w:rsidRDefault="00431D64" w:rsidP="00B86587">
      <w:pPr>
        <w:spacing w:after="0" w:line="240" w:lineRule="auto"/>
        <w:ind w:left="720" w:hanging="720"/>
        <w:rPr>
          <w:rFonts w:ascii="Times New Roman" w:hAnsi="Times New Roman" w:cs="Times New Roman"/>
          <w:b/>
          <w:sz w:val="24"/>
          <w:szCs w:val="24"/>
        </w:rPr>
      </w:pPr>
    </w:p>
    <w:p w14:paraId="0B5B3FF1" w14:textId="77777777" w:rsidR="00431D64" w:rsidRDefault="00431D64" w:rsidP="00B86587">
      <w:pPr>
        <w:spacing w:after="0" w:line="240" w:lineRule="auto"/>
        <w:ind w:left="720" w:hanging="720"/>
        <w:rPr>
          <w:rFonts w:ascii="Times New Roman" w:hAnsi="Times New Roman" w:cs="Times New Roman"/>
          <w:b/>
          <w:sz w:val="24"/>
          <w:szCs w:val="24"/>
        </w:rPr>
      </w:pPr>
    </w:p>
    <w:p w14:paraId="37AE01FB" w14:textId="77777777" w:rsidR="00431D64" w:rsidRDefault="00431D64" w:rsidP="00B86587">
      <w:pPr>
        <w:spacing w:after="0" w:line="240" w:lineRule="auto"/>
        <w:ind w:left="720" w:hanging="720"/>
        <w:rPr>
          <w:rFonts w:ascii="Times New Roman" w:hAnsi="Times New Roman" w:cs="Times New Roman"/>
          <w:b/>
          <w:sz w:val="24"/>
          <w:szCs w:val="24"/>
        </w:rPr>
      </w:pPr>
    </w:p>
    <w:p w14:paraId="67A7434D" w14:textId="77777777" w:rsidR="00431D64" w:rsidRDefault="00431D64" w:rsidP="00B86587">
      <w:pPr>
        <w:spacing w:after="0" w:line="240" w:lineRule="auto"/>
        <w:ind w:left="720" w:hanging="720"/>
        <w:rPr>
          <w:rFonts w:ascii="Times New Roman" w:hAnsi="Times New Roman" w:cs="Times New Roman"/>
          <w:b/>
          <w:sz w:val="24"/>
          <w:szCs w:val="24"/>
        </w:rPr>
      </w:pPr>
    </w:p>
    <w:p w14:paraId="16A4F699" w14:textId="2F40E53E" w:rsidR="00431D64" w:rsidRPr="00431D64" w:rsidRDefault="00431D64" w:rsidP="00B86587">
      <w:pPr>
        <w:spacing w:after="0" w:line="240" w:lineRule="auto"/>
        <w:ind w:left="720" w:hanging="720"/>
        <w:rPr>
          <w:rFonts w:ascii="Times New Roman" w:hAnsi="Times New Roman" w:cs="Times New Roman"/>
          <w:b/>
          <w:sz w:val="24"/>
          <w:szCs w:val="24"/>
        </w:rPr>
      </w:pPr>
      <w:r w:rsidRPr="00431D64">
        <w:rPr>
          <w:rFonts w:ascii="Times New Roman" w:hAnsi="Times New Roman" w:cs="Times New Roman"/>
          <w:b/>
          <w:sz w:val="24"/>
          <w:szCs w:val="24"/>
        </w:rPr>
        <w:t>Burden Table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823"/>
        <w:gridCol w:w="1147"/>
        <w:gridCol w:w="1620"/>
        <w:gridCol w:w="1710"/>
        <w:gridCol w:w="1440"/>
        <w:gridCol w:w="1440"/>
      </w:tblGrid>
      <w:tr w:rsidR="00FF2965" w:rsidRPr="005F6FBB" w14:paraId="5B11B0EF" w14:textId="77777777" w:rsidTr="00963C7F">
        <w:tc>
          <w:tcPr>
            <w:tcW w:w="1165" w:type="dxa"/>
            <w:shd w:val="clear" w:color="auto" w:fill="auto"/>
          </w:tcPr>
          <w:p w14:paraId="4A934360" w14:textId="34736D2B" w:rsidR="00FF2965" w:rsidRPr="005F6FBB" w:rsidRDefault="00FF2965" w:rsidP="007A0859">
            <w:pPr>
              <w:rPr>
                <w:rFonts w:ascii="Times New Roman" w:hAnsi="Times New Roman"/>
              </w:rPr>
            </w:pPr>
            <w:r>
              <w:rPr>
                <w:rFonts w:ascii="Times New Roman" w:hAnsi="Times New Roman"/>
              </w:rPr>
              <w:t>Collection Activity</w:t>
            </w:r>
          </w:p>
        </w:tc>
        <w:tc>
          <w:tcPr>
            <w:tcW w:w="1823" w:type="dxa"/>
            <w:shd w:val="clear" w:color="auto" w:fill="auto"/>
          </w:tcPr>
          <w:p w14:paraId="0E8C8C13" w14:textId="77777777" w:rsidR="00FF2965" w:rsidRPr="005F6FBB" w:rsidRDefault="00FF2965" w:rsidP="007A0859">
            <w:pPr>
              <w:rPr>
                <w:rFonts w:ascii="Times New Roman" w:hAnsi="Times New Roman"/>
              </w:rPr>
            </w:pPr>
            <w:r w:rsidRPr="005F6FBB">
              <w:rPr>
                <w:rFonts w:ascii="Times New Roman" w:hAnsi="Times New Roman"/>
              </w:rPr>
              <w:t>Number of Respondents</w:t>
            </w:r>
          </w:p>
        </w:tc>
        <w:tc>
          <w:tcPr>
            <w:tcW w:w="1147" w:type="dxa"/>
            <w:shd w:val="clear" w:color="auto" w:fill="auto"/>
          </w:tcPr>
          <w:p w14:paraId="40E67258" w14:textId="2B91E708" w:rsidR="00FF2965" w:rsidRPr="005F6FBB" w:rsidRDefault="00FF2965" w:rsidP="00FF2965">
            <w:pPr>
              <w:rPr>
                <w:rFonts w:ascii="Times New Roman" w:hAnsi="Times New Roman"/>
              </w:rPr>
            </w:pPr>
            <w:r w:rsidRPr="005F6FBB">
              <w:rPr>
                <w:rFonts w:ascii="Times New Roman" w:hAnsi="Times New Roman"/>
              </w:rPr>
              <w:t xml:space="preserve">Number of Responses </w:t>
            </w:r>
          </w:p>
        </w:tc>
        <w:tc>
          <w:tcPr>
            <w:tcW w:w="1620" w:type="dxa"/>
            <w:shd w:val="clear" w:color="auto" w:fill="auto"/>
          </w:tcPr>
          <w:p w14:paraId="75C0217D" w14:textId="79A1CA87" w:rsidR="00FF2965" w:rsidRPr="005F6FBB" w:rsidRDefault="00FF2965" w:rsidP="007A0859">
            <w:pPr>
              <w:rPr>
                <w:rFonts w:ascii="Times New Roman" w:hAnsi="Times New Roman"/>
              </w:rPr>
            </w:pPr>
            <w:r w:rsidRPr="005F6FBB">
              <w:rPr>
                <w:rFonts w:ascii="Times New Roman" w:hAnsi="Times New Roman"/>
              </w:rPr>
              <w:t>Average</w:t>
            </w:r>
            <w:r>
              <w:rPr>
                <w:rFonts w:ascii="Times New Roman" w:hAnsi="Times New Roman"/>
              </w:rPr>
              <w:t xml:space="preserve"> </w:t>
            </w:r>
            <w:r w:rsidRPr="005F6FBB">
              <w:rPr>
                <w:rFonts w:ascii="Times New Roman" w:hAnsi="Times New Roman"/>
              </w:rPr>
              <w:t>Burden per</w:t>
            </w:r>
          </w:p>
          <w:p w14:paraId="66D1B876" w14:textId="77777777" w:rsidR="00FF2965" w:rsidRPr="005F6FBB" w:rsidRDefault="00FF2965" w:rsidP="007A0859">
            <w:pPr>
              <w:rPr>
                <w:rFonts w:ascii="Times New Roman" w:hAnsi="Times New Roman"/>
              </w:rPr>
            </w:pPr>
            <w:r w:rsidRPr="005F6FBB">
              <w:rPr>
                <w:rFonts w:ascii="Times New Roman" w:hAnsi="Times New Roman"/>
              </w:rPr>
              <w:t>Response</w:t>
            </w:r>
          </w:p>
          <w:p w14:paraId="169E710B" w14:textId="77777777" w:rsidR="00FF2965" w:rsidRPr="005F6FBB" w:rsidRDefault="00FF2965" w:rsidP="007A0859">
            <w:pPr>
              <w:rPr>
                <w:rFonts w:ascii="Times New Roman" w:hAnsi="Times New Roman"/>
              </w:rPr>
            </w:pPr>
            <w:r w:rsidRPr="005F6FBB">
              <w:rPr>
                <w:rFonts w:ascii="Times New Roman" w:hAnsi="Times New Roman"/>
              </w:rPr>
              <w:t>(in hours)</w:t>
            </w:r>
          </w:p>
        </w:tc>
        <w:tc>
          <w:tcPr>
            <w:tcW w:w="1710" w:type="dxa"/>
            <w:shd w:val="clear" w:color="auto" w:fill="auto"/>
          </w:tcPr>
          <w:p w14:paraId="1D954827" w14:textId="1288B1B3" w:rsidR="00FF2965" w:rsidRPr="005F6FBB" w:rsidRDefault="00FF2965" w:rsidP="007A0859">
            <w:pPr>
              <w:rPr>
                <w:rFonts w:ascii="Times New Roman" w:hAnsi="Times New Roman"/>
              </w:rPr>
            </w:pPr>
            <w:r>
              <w:rPr>
                <w:rFonts w:ascii="Times New Roman" w:hAnsi="Times New Roman"/>
              </w:rPr>
              <w:t xml:space="preserve">Total </w:t>
            </w:r>
            <w:r w:rsidRPr="005F6FBB">
              <w:rPr>
                <w:rFonts w:ascii="Times New Roman" w:hAnsi="Times New Roman"/>
              </w:rPr>
              <w:t>Annual</w:t>
            </w:r>
          </w:p>
          <w:p w14:paraId="5EA17BE8" w14:textId="3878E3BF" w:rsidR="00FF2965" w:rsidRPr="005F6FBB" w:rsidRDefault="00FF2965" w:rsidP="007A0859">
            <w:pPr>
              <w:rPr>
                <w:rFonts w:ascii="Times New Roman" w:hAnsi="Times New Roman"/>
              </w:rPr>
            </w:pPr>
            <w:r>
              <w:rPr>
                <w:rFonts w:ascii="Times New Roman" w:hAnsi="Times New Roman"/>
              </w:rPr>
              <w:t xml:space="preserve">Burden </w:t>
            </w:r>
            <w:r w:rsidRPr="005F6FBB">
              <w:rPr>
                <w:rFonts w:ascii="Times New Roman" w:hAnsi="Times New Roman"/>
              </w:rPr>
              <w:t>(in hours)</w:t>
            </w:r>
          </w:p>
        </w:tc>
        <w:tc>
          <w:tcPr>
            <w:tcW w:w="1440" w:type="dxa"/>
            <w:shd w:val="clear" w:color="auto" w:fill="auto"/>
          </w:tcPr>
          <w:p w14:paraId="741B622D" w14:textId="0734AB62" w:rsidR="00FF2965" w:rsidRPr="005F6FBB" w:rsidRDefault="00FF2965" w:rsidP="007A0859">
            <w:pPr>
              <w:rPr>
                <w:rFonts w:ascii="Times New Roman" w:hAnsi="Times New Roman"/>
              </w:rPr>
            </w:pPr>
            <w:r w:rsidRPr="005F6FBB">
              <w:rPr>
                <w:rFonts w:ascii="Times New Roman" w:hAnsi="Times New Roman"/>
              </w:rPr>
              <w:t>Average Hourly Wage Rate</w:t>
            </w:r>
            <w:r w:rsidR="00712397">
              <w:rPr>
                <w:rStyle w:val="FootnoteReference"/>
                <w:rFonts w:ascii="Times New Roman" w:hAnsi="Times New Roman"/>
              </w:rPr>
              <w:footnoteReference w:id="15"/>
            </w:r>
          </w:p>
        </w:tc>
        <w:tc>
          <w:tcPr>
            <w:tcW w:w="1440" w:type="dxa"/>
            <w:shd w:val="clear" w:color="auto" w:fill="auto"/>
          </w:tcPr>
          <w:p w14:paraId="59924298" w14:textId="77777777" w:rsidR="00FF2965" w:rsidRPr="005F6FBB" w:rsidRDefault="00FF2965" w:rsidP="007A0859">
            <w:pPr>
              <w:rPr>
                <w:rFonts w:ascii="Times New Roman" w:hAnsi="Times New Roman"/>
              </w:rPr>
            </w:pPr>
            <w:r w:rsidRPr="005F6FBB">
              <w:rPr>
                <w:rFonts w:ascii="Times New Roman" w:hAnsi="Times New Roman"/>
              </w:rPr>
              <w:t>Total Annual Respondent Cost</w:t>
            </w:r>
          </w:p>
        </w:tc>
      </w:tr>
      <w:tr w:rsidR="00FF2965" w:rsidRPr="005F6FBB" w14:paraId="6EABE19A" w14:textId="77777777" w:rsidTr="00963C7F">
        <w:tc>
          <w:tcPr>
            <w:tcW w:w="1165" w:type="dxa"/>
            <w:shd w:val="clear" w:color="auto" w:fill="auto"/>
          </w:tcPr>
          <w:p w14:paraId="50BDBA5B" w14:textId="19F9AE95" w:rsidR="00FF2965" w:rsidRPr="005F6FBB" w:rsidRDefault="00FF2965" w:rsidP="007A0859">
            <w:pPr>
              <w:rPr>
                <w:rFonts w:ascii="Times New Roman" w:hAnsi="Times New Roman"/>
              </w:rPr>
            </w:pPr>
            <w:r>
              <w:rPr>
                <w:rFonts w:ascii="Times New Roman" w:hAnsi="Times New Roman"/>
              </w:rPr>
              <w:t>National Childcare Database</w:t>
            </w:r>
          </w:p>
        </w:tc>
        <w:tc>
          <w:tcPr>
            <w:tcW w:w="1823" w:type="dxa"/>
            <w:shd w:val="clear" w:color="auto" w:fill="auto"/>
          </w:tcPr>
          <w:p w14:paraId="19A326BA" w14:textId="2F3B1884" w:rsidR="00FF2965" w:rsidRPr="005F6FBB" w:rsidRDefault="00FF2965" w:rsidP="007A0859">
            <w:pPr>
              <w:rPr>
                <w:rFonts w:ascii="Times New Roman" w:hAnsi="Times New Roman"/>
              </w:rPr>
            </w:pPr>
            <w:r>
              <w:rPr>
                <w:rFonts w:ascii="Times New Roman" w:hAnsi="Times New Roman"/>
              </w:rPr>
              <w:t>51</w:t>
            </w:r>
          </w:p>
        </w:tc>
        <w:tc>
          <w:tcPr>
            <w:tcW w:w="1147" w:type="dxa"/>
            <w:shd w:val="clear" w:color="auto" w:fill="auto"/>
          </w:tcPr>
          <w:p w14:paraId="2311761A" w14:textId="605094D8" w:rsidR="00FF2965" w:rsidRPr="005F6FBB" w:rsidRDefault="00FF2965" w:rsidP="007A0859">
            <w:pPr>
              <w:rPr>
                <w:rFonts w:ascii="Times New Roman" w:hAnsi="Times New Roman"/>
              </w:rPr>
            </w:pPr>
            <w:r>
              <w:rPr>
                <w:rFonts w:ascii="Times New Roman" w:hAnsi="Times New Roman"/>
              </w:rPr>
              <w:t>1</w:t>
            </w:r>
          </w:p>
        </w:tc>
        <w:tc>
          <w:tcPr>
            <w:tcW w:w="1620" w:type="dxa"/>
            <w:shd w:val="clear" w:color="auto" w:fill="auto"/>
          </w:tcPr>
          <w:p w14:paraId="6FEC96B0" w14:textId="1334744E" w:rsidR="00FF2965" w:rsidRPr="005F6FBB" w:rsidRDefault="00FF2965" w:rsidP="007A0859">
            <w:pPr>
              <w:rPr>
                <w:rFonts w:ascii="Times New Roman" w:hAnsi="Times New Roman"/>
              </w:rPr>
            </w:pPr>
            <w:r>
              <w:rPr>
                <w:rFonts w:ascii="Times New Roman" w:hAnsi="Times New Roman"/>
              </w:rPr>
              <w:t>3 hours</w:t>
            </w:r>
          </w:p>
        </w:tc>
        <w:tc>
          <w:tcPr>
            <w:tcW w:w="1710" w:type="dxa"/>
            <w:shd w:val="clear" w:color="auto" w:fill="auto"/>
          </w:tcPr>
          <w:p w14:paraId="625DD692" w14:textId="32EF9874" w:rsidR="00FF2965" w:rsidRPr="005F6FBB" w:rsidRDefault="00FF2965" w:rsidP="007A0859">
            <w:pPr>
              <w:rPr>
                <w:rFonts w:ascii="Times New Roman" w:hAnsi="Times New Roman"/>
              </w:rPr>
            </w:pPr>
            <w:r>
              <w:rPr>
                <w:rFonts w:ascii="Times New Roman" w:hAnsi="Times New Roman"/>
              </w:rPr>
              <w:t>153</w:t>
            </w:r>
          </w:p>
        </w:tc>
        <w:tc>
          <w:tcPr>
            <w:tcW w:w="1440" w:type="dxa"/>
            <w:shd w:val="clear" w:color="auto" w:fill="auto"/>
          </w:tcPr>
          <w:p w14:paraId="44FD89F6" w14:textId="3BBBFD25" w:rsidR="00FF2965" w:rsidRPr="005F6FBB" w:rsidRDefault="00712397" w:rsidP="007A0859">
            <w:pPr>
              <w:rPr>
                <w:rFonts w:ascii="Times New Roman" w:hAnsi="Times New Roman"/>
              </w:rPr>
            </w:pPr>
            <w:r>
              <w:rPr>
                <w:rFonts w:ascii="Times New Roman" w:hAnsi="Times New Roman"/>
              </w:rPr>
              <w:t>$92</w:t>
            </w:r>
          </w:p>
        </w:tc>
        <w:tc>
          <w:tcPr>
            <w:tcW w:w="1440" w:type="dxa"/>
            <w:shd w:val="clear" w:color="auto" w:fill="auto"/>
          </w:tcPr>
          <w:p w14:paraId="4DA283EC" w14:textId="2A322448" w:rsidR="00FF2965" w:rsidRPr="005F6FBB" w:rsidRDefault="00712397" w:rsidP="00712397">
            <w:pPr>
              <w:rPr>
                <w:rFonts w:ascii="Times New Roman" w:hAnsi="Times New Roman"/>
              </w:rPr>
            </w:pPr>
            <w:r>
              <w:rPr>
                <w:rFonts w:ascii="Times New Roman" w:hAnsi="Times New Roman"/>
              </w:rPr>
              <w:t>$276</w:t>
            </w:r>
          </w:p>
        </w:tc>
      </w:tr>
      <w:tr w:rsidR="00FF2965" w:rsidRPr="005F6FBB" w14:paraId="55EC6642" w14:textId="77777777" w:rsidTr="00963C7F">
        <w:tc>
          <w:tcPr>
            <w:tcW w:w="1165" w:type="dxa"/>
            <w:shd w:val="clear" w:color="auto" w:fill="auto"/>
          </w:tcPr>
          <w:p w14:paraId="52FACE39" w14:textId="77777777" w:rsidR="00FF2965" w:rsidRPr="005F6FBB" w:rsidRDefault="00FF2965" w:rsidP="007A0859">
            <w:pPr>
              <w:rPr>
                <w:rFonts w:ascii="Times New Roman" w:hAnsi="Times New Roman"/>
              </w:rPr>
            </w:pPr>
            <w:r w:rsidRPr="005F6FBB">
              <w:rPr>
                <w:rFonts w:ascii="Times New Roman" w:hAnsi="Times New Roman"/>
              </w:rPr>
              <w:t>Total</w:t>
            </w:r>
          </w:p>
        </w:tc>
        <w:tc>
          <w:tcPr>
            <w:tcW w:w="1823" w:type="dxa"/>
            <w:shd w:val="clear" w:color="auto" w:fill="auto"/>
          </w:tcPr>
          <w:p w14:paraId="7AC65584" w14:textId="59B31B8F" w:rsidR="00FF2965" w:rsidRPr="005F6FBB" w:rsidRDefault="00FF2965" w:rsidP="007A0859">
            <w:pPr>
              <w:rPr>
                <w:rFonts w:ascii="Times New Roman" w:hAnsi="Times New Roman"/>
              </w:rPr>
            </w:pPr>
            <w:r>
              <w:rPr>
                <w:rFonts w:ascii="Times New Roman" w:hAnsi="Times New Roman"/>
              </w:rPr>
              <w:t>51</w:t>
            </w:r>
          </w:p>
        </w:tc>
        <w:tc>
          <w:tcPr>
            <w:tcW w:w="1147" w:type="dxa"/>
            <w:shd w:val="clear" w:color="auto" w:fill="auto"/>
          </w:tcPr>
          <w:p w14:paraId="25CBAFFA" w14:textId="666EA599" w:rsidR="00FF2965" w:rsidRPr="005F6FBB" w:rsidRDefault="00FF2965" w:rsidP="007A0859">
            <w:pPr>
              <w:rPr>
                <w:rFonts w:ascii="Times New Roman" w:hAnsi="Times New Roman"/>
              </w:rPr>
            </w:pPr>
            <w:r>
              <w:rPr>
                <w:rFonts w:ascii="Times New Roman" w:hAnsi="Times New Roman"/>
              </w:rPr>
              <w:t>1</w:t>
            </w:r>
          </w:p>
        </w:tc>
        <w:tc>
          <w:tcPr>
            <w:tcW w:w="1620" w:type="dxa"/>
            <w:shd w:val="clear" w:color="auto" w:fill="auto"/>
          </w:tcPr>
          <w:p w14:paraId="122AC996" w14:textId="1AF98974" w:rsidR="00FF2965" w:rsidRPr="005F6FBB" w:rsidRDefault="00FF2965" w:rsidP="007A0859">
            <w:pPr>
              <w:rPr>
                <w:rFonts w:ascii="Times New Roman" w:hAnsi="Times New Roman"/>
              </w:rPr>
            </w:pPr>
            <w:r>
              <w:rPr>
                <w:rFonts w:ascii="Times New Roman" w:hAnsi="Times New Roman"/>
              </w:rPr>
              <w:t>3 hours</w:t>
            </w:r>
          </w:p>
        </w:tc>
        <w:tc>
          <w:tcPr>
            <w:tcW w:w="1710" w:type="dxa"/>
            <w:shd w:val="clear" w:color="auto" w:fill="auto"/>
          </w:tcPr>
          <w:p w14:paraId="0E844913" w14:textId="3684F84B" w:rsidR="00FF2965" w:rsidRPr="005F6FBB" w:rsidRDefault="00FF2965" w:rsidP="007A0859">
            <w:pPr>
              <w:rPr>
                <w:rFonts w:ascii="Times New Roman" w:hAnsi="Times New Roman"/>
              </w:rPr>
            </w:pPr>
            <w:r>
              <w:rPr>
                <w:rFonts w:ascii="Times New Roman" w:hAnsi="Times New Roman"/>
              </w:rPr>
              <w:t>153</w:t>
            </w:r>
          </w:p>
        </w:tc>
        <w:tc>
          <w:tcPr>
            <w:tcW w:w="1440" w:type="dxa"/>
            <w:shd w:val="clear" w:color="auto" w:fill="auto"/>
          </w:tcPr>
          <w:p w14:paraId="03F41F9E" w14:textId="558CC6AF" w:rsidR="00FF2965" w:rsidRPr="005F6FBB" w:rsidRDefault="00712397" w:rsidP="007A0859">
            <w:pPr>
              <w:rPr>
                <w:rFonts w:ascii="Times New Roman" w:hAnsi="Times New Roman"/>
              </w:rPr>
            </w:pPr>
            <w:r>
              <w:rPr>
                <w:rFonts w:ascii="Times New Roman" w:hAnsi="Times New Roman"/>
              </w:rPr>
              <w:t>$92</w:t>
            </w:r>
          </w:p>
        </w:tc>
        <w:tc>
          <w:tcPr>
            <w:tcW w:w="1440" w:type="dxa"/>
            <w:shd w:val="clear" w:color="auto" w:fill="auto"/>
          </w:tcPr>
          <w:p w14:paraId="476DAF57" w14:textId="6C3AAD0E" w:rsidR="00FF2965" w:rsidRPr="005F6FBB" w:rsidRDefault="00712397" w:rsidP="007A0859">
            <w:pPr>
              <w:rPr>
                <w:rFonts w:ascii="Times New Roman" w:hAnsi="Times New Roman"/>
              </w:rPr>
            </w:pPr>
            <w:r>
              <w:rPr>
                <w:rFonts w:ascii="Times New Roman" w:hAnsi="Times New Roman"/>
              </w:rPr>
              <w:t>$14,076</w:t>
            </w:r>
          </w:p>
        </w:tc>
      </w:tr>
    </w:tbl>
    <w:p w14:paraId="2CC6D2AF" w14:textId="77777777" w:rsidR="009A4814" w:rsidRPr="009A4814" w:rsidRDefault="009A4814" w:rsidP="009A4814">
      <w:pPr>
        <w:spacing w:after="0" w:line="240" w:lineRule="auto"/>
        <w:ind w:left="720" w:hanging="720"/>
        <w:rPr>
          <w:rFonts w:ascii="Times New Roman" w:hAnsi="Times New Roman" w:cs="Times New Roman"/>
          <w:sz w:val="24"/>
          <w:szCs w:val="24"/>
        </w:rPr>
      </w:pPr>
    </w:p>
    <w:p w14:paraId="628D570B" w14:textId="77777777" w:rsidR="00E6343B" w:rsidRDefault="00E6343B" w:rsidP="0029262D">
      <w:pPr>
        <w:ind w:left="720" w:hanging="720"/>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t>COST BURDEN TO RESPONDENTS</w:t>
      </w:r>
    </w:p>
    <w:p w14:paraId="6351282C" w14:textId="639CEB29" w:rsidR="00E6343B" w:rsidRDefault="00A6315C" w:rsidP="00E6343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This information</w:t>
      </w:r>
      <w:r w:rsidR="00E6343B">
        <w:rPr>
          <w:rFonts w:ascii="Times New Roman" w:hAnsi="Times New Roman" w:cs="Times New Roman"/>
          <w:sz w:val="24"/>
          <w:szCs w:val="24"/>
        </w:rPr>
        <w:t xml:space="preserve"> collection will not require respondents to purchase equipment, </w:t>
      </w:r>
    </w:p>
    <w:p w14:paraId="26EF3789" w14:textId="3958C52F" w:rsidR="00FD7A82" w:rsidRDefault="00963C7F" w:rsidP="002521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w:t>
      </w:r>
      <w:r w:rsidR="00E6343B">
        <w:rPr>
          <w:rFonts w:ascii="Times New Roman" w:hAnsi="Times New Roman" w:cs="Times New Roman"/>
          <w:sz w:val="24"/>
          <w:szCs w:val="24"/>
        </w:rPr>
        <w:t>oftware</w:t>
      </w:r>
      <w:r w:rsidR="00431D64">
        <w:rPr>
          <w:rFonts w:ascii="Times New Roman" w:hAnsi="Times New Roman" w:cs="Times New Roman"/>
          <w:sz w:val="24"/>
          <w:szCs w:val="24"/>
        </w:rPr>
        <w:t>.</w:t>
      </w:r>
    </w:p>
    <w:p w14:paraId="11F23D70" w14:textId="77777777" w:rsidR="00E6343B" w:rsidRDefault="00E6343B" w:rsidP="00E6343B">
      <w:pPr>
        <w:ind w:left="720" w:hanging="720"/>
        <w:rPr>
          <w:rFonts w:ascii="Times New Roman" w:hAnsi="Times New Roman" w:cs="Times New Roman"/>
          <w:sz w:val="24"/>
          <w:szCs w:val="24"/>
        </w:rPr>
      </w:pPr>
    </w:p>
    <w:p w14:paraId="152BB5E0" w14:textId="77777777" w:rsidR="00E6343B" w:rsidRDefault="00E6343B" w:rsidP="00E6343B">
      <w:pPr>
        <w:ind w:left="720" w:hanging="720"/>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COST BURDEN TO THE FEDERAL GOVERNMENT</w:t>
      </w:r>
    </w:p>
    <w:p w14:paraId="48ED1117" w14:textId="3789843C" w:rsidR="002A26A0" w:rsidRDefault="002A26A0" w:rsidP="00F162E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The estimated cost burden to the federal government is $</w:t>
      </w:r>
      <w:r w:rsidR="00892F4D">
        <w:rPr>
          <w:rFonts w:ascii="Times New Roman" w:hAnsi="Times New Roman" w:cs="Times New Roman"/>
          <w:sz w:val="24"/>
          <w:szCs w:val="24"/>
        </w:rPr>
        <w:t>345,000</w:t>
      </w:r>
      <w:r>
        <w:rPr>
          <w:rFonts w:ascii="Times New Roman" w:hAnsi="Times New Roman" w:cs="Times New Roman"/>
          <w:sz w:val="24"/>
          <w:szCs w:val="24"/>
        </w:rPr>
        <w:t>. This estimate was</w:t>
      </w:r>
      <w:r w:rsidR="00333ACC">
        <w:rPr>
          <w:rFonts w:ascii="Times New Roman" w:hAnsi="Times New Roman" w:cs="Times New Roman"/>
          <w:sz w:val="24"/>
          <w:szCs w:val="24"/>
        </w:rPr>
        <w:t xml:space="preserve"> </w:t>
      </w:r>
      <w:r>
        <w:rPr>
          <w:rFonts w:ascii="Times New Roman" w:hAnsi="Times New Roman" w:cs="Times New Roman"/>
          <w:sz w:val="24"/>
          <w:szCs w:val="24"/>
        </w:rPr>
        <w:t xml:space="preserve">derived </w:t>
      </w:r>
    </w:p>
    <w:p w14:paraId="49B57A78" w14:textId="77777777" w:rsidR="00F63B45" w:rsidRDefault="00F63B45" w:rsidP="00F63B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from the cost of the contract with ICF to conduct the information collection and staff hours of </w:t>
      </w:r>
    </w:p>
    <w:p w14:paraId="522822A3" w14:textId="77777777" w:rsidR="00F63B45" w:rsidRDefault="00F63B45" w:rsidP="00F63B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sidR="002253C8">
        <w:rPr>
          <w:rFonts w:ascii="Times New Roman" w:hAnsi="Times New Roman" w:cs="Times New Roman"/>
          <w:sz w:val="24"/>
          <w:szCs w:val="24"/>
        </w:rPr>
        <w:t>ive</w:t>
      </w:r>
      <w:r>
        <w:rPr>
          <w:rFonts w:ascii="Times New Roman" w:hAnsi="Times New Roman" w:cs="Times New Roman"/>
          <w:sz w:val="24"/>
          <w:szCs w:val="24"/>
        </w:rPr>
        <w:t xml:space="preserve"> employees assigned to oversee the project. No additional operational expenses are expected </w:t>
      </w:r>
    </w:p>
    <w:p w14:paraId="68C5A745" w14:textId="03C66730" w:rsidR="00F63B45" w:rsidRDefault="00F63B45" w:rsidP="00F63B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outside of normal labor and operations costs.</w:t>
      </w:r>
    </w:p>
    <w:p w14:paraId="6D7150F6" w14:textId="52F9A507" w:rsidR="00431D64" w:rsidRDefault="00431D64" w:rsidP="00F63B45">
      <w:pPr>
        <w:spacing w:after="0" w:line="240" w:lineRule="auto"/>
        <w:ind w:left="720" w:hanging="720"/>
        <w:rPr>
          <w:rFonts w:ascii="Times New Roman" w:hAnsi="Times New Roman" w:cs="Times New Roman"/>
          <w:sz w:val="24"/>
          <w:szCs w:val="24"/>
        </w:rPr>
      </w:pPr>
    </w:p>
    <w:p w14:paraId="4E3CEE9C" w14:textId="357841E6" w:rsidR="00431D64" w:rsidRDefault="00431D64" w:rsidP="00F63B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The cost of the contract with ICF is $164,834.</w:t>
      </w:r>
    </w:p>
    <w:p w14:paraId="402451B5" w14:textId="00234109" w:rsidR="002A26A0" w:rsidRDefault="002A26A0" w:rsidP="00252195">
      <w:pPr>
        <w:spacing w:after="0" w:line="240" w:lineRule="auto"/>
        <w:rPr>
          <w:rFonts w:ascii="Times New Roman" w:hAnsi="Times New Roman" w:cs="Times New Roman"/>
          <w:sz w:val="24"/>
          <w:szCs w:val="24"/>
        </w:rPr>
      </w:pPr>
    </w:p>
    <w:p w14:paraId="4C5F57C2" w14:textId="77777777" w:rsidR="00F63B45" w:rsidRDefault="002A26A0" w:rsidP="00F63B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The cost of staff ho</w:t>
      </w:r>
      <w:r w:rsidR="00F63B45">
        <w:rPr>
          <w:rFonts w:ascii="Times New Roman" w:hAnsi="Times New Roman" w:cs="Times New Roman"/>
          <w:sz w:val="24"/>
          <w:szCs w:val="24"/>
        </w:rPr>
        <w:t xml:space="preserve">urs to oversee the project, obtain OMB clearance, coordinate with the </w:t>
      </w:r>
    </w:p>
    <w:p w14:paraId="00B68080" w14:textId="77777777" w:rsidR="00F63B45" w:rsidRDefault="00F63B45" w:rsidP="00F63B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contractor, and review and provide input on all deliverables is $3</w:t>
      </w:r>
      <w:r w:rsidR="00526178">
        <w:rPr>
          <w:rFonts w:ascii="Times New Roman" w:hAnsi="Times New Roman" w:cs="Times New Roman"/>
          <w:sz w:val="24"/>
          <w:szCs w:val="24"/>
        </w:rPr>
        <w:t>45</w:t>
      </w:r>
      <w:r>
        <w:rPr>
          <w:rFonts w:ascii="Times New Roman" w:hAnsi="Times New Roman" w:cs="Times New Roman"/>
          <w:sz w:val="24"/>
          <w:szCs w:val="24"/>
        </w:rPr>
        <w:t xml:space="preserve">,000. Staff hours are based on </w:t>
      </w:r>
    </w:p>
    <w:p w14:paraId="746C6BDD" w14:textId="77777777" w:rsidR="00F63B45" w:rsidRDefault="00526178" w:rsidP="00F63B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$115</w:t>
      </w:r>
      <w:r w:rsidR="00F63B45">
        <w:rPr>
          <w:rFonts w:ascii="Times New Roman" w:hAnsi="Times New Roman" w:cs="Times New Roman"/>
          <w:sz w:val="24"/>
          <w:szCs w:val="24"/>
        </w:rPr>
        <w:t>,000 annual salary of 1.5 FTE for 2 years.</w:t>
      </w:r>
      <w:r w:rsidR="005771A6">
        <w:rPr>
          <w:rFonts w:ascii="Times New Roman" w:hAnsi="Times New Roman" w:cs="Times New Roman"/>
          <w:sz w:val="24"/>
          <w:szCs w:val="24"/>
        </w:rPr>
        <w:t xml:space="preserve"> The staff hours are estimated based on the share</w:t>
      </w:r>
    </w:p>
    <w:p w14:paraId="7E72F46B" w14:textId="77777777" w:rsidR="005771A6" w:rsidRDefault="005771A6" w:rsidP="00F63B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of time five employees will devote to the project: 0.5 (senior researcher), 0.3 (contracting officer</w:t>
      </w:r>
    </w:p>
    <w:p w14:paraId="1B17B146" w14:textId="029DE91C" w:rsidR="005771A6" w:rsidRDefault="005771A6" w:rsidP="00F63B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representative), 0.3 (senior economist), 0.3 (</w:t>
      </w:r>
      <w:r w:rsidR="00445F87">
        <w:rPr>
          <w:rFonts w:ascii="Times New Roman" w:hAnsi="Times New Roman" w:cs="Times New Roman"/>
          <w:sz w:val="24"/>
          <w:szCs w:val="24"/>
        </w:rPr>
        <w:t xml:space="preserve">policy </w:t>
      </w:r>
      <w:r>
        <w:rPr>
          <w:rFonts w:ascii="Times New Roman" w:hAnsi="Times New Roman" w:cs="Times New Roman"/>
          <w:sz w:val="24"/>
          <w:szCs w:val="24"/>
        </w:rPr>
        <w:t xml:space="preserve">analyst), 0.1 (contracting officer) = 1.5 FTE. </w:t>
      </w:r>
    </w:p>
    <w:p w14:paraId="35C9818A" w14:textId="77777777" w:rsidR="00F162EF" w:rsidRPr="00560730" w:rsidRDefault="00F162EF" w:rsidP="00EF7306">
      <w:pPr>
        <w:spacing w:after="0" w:line="240" w:lineRule="auto"/>
        <w:rPr>
          <w:rFonts w:ascii="Times New Roman" w:hAnsi="Times New Roman" w:cs="Times New Roman"/>
          <w:sz w:val="24"/>
          <w:szCs w:val="24"/>
        </w:rPr>
      </w:pPr>
    </w:p>
    <w:p w14:paraId="0E7B6A5F" w14:textId="77777777" w:rsidR="00E6343B" w:rsidRDefault="00E6343B" w:rsidP="00E6343B">
      <w:pPr>
        <w:ind w:left="720" w:hanging="720"/>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REASON FOR CHANGE IN BURDEN</w:t>
      </w:r>
    </w:p>
    <w:p w14:paraId="2FAC6CD2" w14:textId="4E1587DC" w:rsidR="00E6343B" w:rsidRDefault="005E7A88" w:rsidP="00E6343B">
      <w:pPr>
        <w:ind w:left="720" w:hanging="720"/>
        <w:rPr>
          <w:rFonts w:ascii="Times New Roman" w:hAnsi="Times New Roman" w:cs="Times New Roman"/>
          <w:sz w:val="24"/>
          <w:szCs w:val="24"/>
        </w:rPr>
      </w:pPr>
      <w:r>
        <w:rPr>
          <w:rFonts w:ascii="Times New Roman" w:hAnsi="Times New Roman" w:cs="Times New Roman"/>
          <w:sz w:val="24"/>
          <w:szCs w:val="24"/>
        </w:rPr>
        <w:t>This is a new information</w:t>
      </w:r>
      <w:r w:rsidR="00E6343B">
        <w:rPr>
          <w:rFonts w:ascii="Times New Roman" w:hAnsi="Times New Roman" w:cs="Times New Roman"/>
          <w:sz w:val="24"/>
          <w:szCs w:val="24"/>
        </w:rPr>
        <w:t xml:space="preserve"> collection.</w:t>
      </w:r>
    </w:p>
    <w:p w14:paraId="04D77182" w14:textId="77777777" w:rsidR="00E6343B" w:rsidRDefault="00E6343B" w:rsidP="00E6343B">
      <w:pPr>
        <w:ind w:left="720" w:hanging="720"/>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t>SCHEDULE FOR INFORMATION COLLECTION AND PUBLICATION</w:t>
      </w:r>
    </w:p>
    <w:p w14:paraId="582A4B10" w14:textId="77777777" w:rsidR="002643F5" w:rsidRDefault="002643F5" w:rsidP="005E7A8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Women’s Bureau contracted with ICF to obtain Market Rate Survey (MRS) data at the </w:t>
      </w:r>
    </w:p>
    <w:p w14:paraId="698E7F8C" w14:textId="77777777" w:rsidR="00A727F6" w:rsidRDefault="002643F5" w:rsidP="002643F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county level from each state in April 2018. Data collection of publicly available data from the </w:t>
      </w:r>
    </w:p>
    <w:p w14:paraId="1AC01CCA" w14:textId="77777777" w:rsidR="00F11C66" w:rsidRDefault="002643F5" w:rsidP="002643F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American Community Survey and published MRS reports </w:t>
      </w:r>
      <w:r w:rsidR="00F11C66">
        <w:rPr>
          <w:rFonts w:ascii="Times New Roman" w:hAnsi="Times New Roman" w:cs="Times New Roman"/>
          <w:sz w:val="24"/>
          <w:szCs w:val="24"/>
        </w:rPr>
        <w:t xml:space="preserve">began </w:t>
      </w:r>
      <w:r>
        <w:rPr>
          <w:rFonts w:ascii="Times New Roman" w:hAnsi="Times New Roman" w:cs="Times New Roman"/>
          <w:sz w:val="24"/>
          <w:szCs w:val="24"/>
        </w:rPr>
        <w:t xml:space="preserve">in June 2018. Pending OMB </w:t>
      </w:r>
    </w:p>
    <w:p w14:paraId="571D3FAF" w14:textId="5730E68A" w:rsidR="00F11C66" w:rsidRDefault="002643F5"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approval,</w:t>
      </w:r>
      <w:r w:rsidR="00F11C66">
        <w:rPr>
          <w:rFonts w:ascii="Times New Roman" w:hAnsi="Times New Roman" w:cs="Times New Roman"/>
          <w:sz w:val="24"/>
          <w:szCs w:val="24"/>
        </w:rPr>
        <w:t xml:space="preserve"> </w:t>
      </w:r>
      <w:r>
        <w:rPr>
          <w:rFonts w:ascii="Times New Roman" w:hAnsi="Times New Roman" w:cs="Times New Roman"/>
          <w:sz w:val="24"/>
          <w:szCs w:val="24"/>
        </w:rPr>
        <w:t xml:space="preserve">ICF will begin data collection of unpublished reports and tabulations in </w:t>
      </w:r>
      <w:r w:rsidR="00252195">
        <w:rPr>
          <w:rFonts w:ascii="Times New Roman" w:hAnsi="Times New Roman" w:cs="Times New Roman"/>
          <w:sz w:val="24"/>
          <w:szCs w:val="24"/>
        </w:rPr>
        <w:t>January 2020</w:t>
      </w:r>
      <w:r>
        <w:rPr>
          <w:rFonts w:ascii="Times New Roman" w:hAnsi="Times New Roman" w:cs="Times New Roman"/>
          <w:sz w:val="24"/>
          <w:szCs w:val="24"/>
        </w:rPr>
        <w:t xml:space="preserve">. </w:t>
      </w:r>
    </w:p>
    <w:p w14:paraId="1820EF4C" w14:textId="6064A7E0" w:rsidR="00F11C66" w:rsidRDefault="002643F5" w:rsidP="00F11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Data standardization and disclosure avoidance is scheduled to begin in </w:t>
      </w:r>
      <w:r w:rsidR="00252195">
        <w:rPr>
          <w:rFonts w:ascii="Times New Roman" w:hAnsi="Times New Roman" w:cs="Times New Roman"/>
          <w:sz w:val="24"/>
          <w:szCs w:val="24"/>
        </w:rPr>
        <w:t>May 2020</w:t>
      </w:r>
      <w:r>
        <w:rPr>
          <w:rFonts w:ascii="Times New Roman" w:hAnsi="Times New Roman" w:cs="Times New Roman"/>
          <w:sz w:val="24"/>
          <w:szCs w:val="24"/>
        </w:rPr>
        <w:t xml:space="preserve"> and </w:t>
      </w:r>
    </w:p>
    <w:p w14:paraId="1AD3D439" w14:textId="77777777" w:rsidR="00252195" w:rsidRDefault="002643F5" w:rsidP="002521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conclude in </w:t>
      </w:r>
      <w:r w:rsidR="00252195">
        <w:rPr>
          <w:rFonts w:ascii="Times New Roman" w:hAnsi="Times New Roman" w:cs="Times New Roman"/>
          <w:sz w:val="24"/>
          <w:szCs w:val="24"/>
        </w:rPr>
        <w:t>June 2020</w:t>
      </w:r>
      <w:r w:rsidR="00BE7B3D">
        <w:rPr>
          <w:rFonts w:ascii="Times New Roman" w:hAnsi="Times New Roman" w:cs="Times New Roman"/>
          <w:sz w:val="24"/>
          <w:szCs w:val="24"/>
        </w:rPr>
        <w:t>. Imputation</w:t>
      </w:r>
      <w:r>
        <w:rPr>
          <w:rFonts w:ascii="Times New Roman" w:hAnsi="Times New Roman" w:cs="Times New Roman"/>
          <w:sz w:val="24"/>
          <w:szCs w:val="24"/>
        </w:rPr>
        <w:t xml:space="preserve"> of missing data </w:t>
      </w:r>
      <w:r w:rsidR="00BE7B3D">
        <w:rPr>
          <w:rFonts w:ascii="Times New Roman" w:hAnsi="Times New Roman" w:cs="Times New Roman"/>
          <w:sz w:val="24"/>
          <w:szCs w:val="24"/>
        </w:rPr>
        <w:t>is</w:t>
      </w:r>
      <w:r>
        <w:rPr>
          <w:rFonts w:ascii="Times New Roman" w:hAnsi="Times New Roman" w:cs="Times New Roman"/>
          <w:sz w:val="24"/>
          <w:szCs w:val="24"/>
        </w:rPr>
        <w:t xml:space="preserve"> sche</w:t>
      </w:r>
      <w:r w:rsidR="00BE7B3D">
        <w:rPr>
          <w:rFonts w:ascii="Times New Roman" w:hAnsi="Times New Roman" w:cs="Times New Roman"/>
          <w:sz w:val="24"/>
          <w:szCs w:val="24"/>
        </w:rPr>
        <w:t xml:space="preserve">duled </w:t>
      </w:r>
      <w:r w:rsidR="00252195">
        <w:rPr>
          <w:rFonts w:ascii="Times New Roman" w:hAnsi="Times New Roman" w:cs="Times New Roman"/>
          <w:sz w:val="24"/>
          <w:szCs w:val="24"/>
        </w:rPr>
        <w:t>for May 2020</w:t>
      </w:r>
      <w:r w:rsidR="00BE7B3D">
        <w:rPr>
          <w:rFonts w:ascii="Times New Roman" w:hAnsi="Times New Roman" w:cs="Times New Roman"/>
          <w:sz w:val="24"/>
          <w:szCs w:val="24"/>
        </w:rPr>
        <w:t xml:space="preserve">. Preparations for </w:t>
      </w:r>
    </w:p>
    <w:p w14:paraId="6F790D09" w14:textId="77777777" w:rsidR="00252195" w:rsidRDefault="00BE7B3D" w:rsidP="002521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publication of the </w:t>
      </w:r>
      <w:r w:rsidR="00117ECB">
        <w:rPr>
          <w:rFonts w:ascii="Times New Roman" w:hAnsi="Times New Roman" w:cs="Times New Roman"/>
          <w:sz w:val="24"/>
          <w:szCs w:val="24"/>
        </w:rPr>
        <w:t>National Database of Childcare Costs</w:t>
      </w:r>
      <w:r>
        <w:rPr>
          <w:rFonts w:ascii="Times New Roman" w:hAnsi="Times New Roman" w:cs="Times New Roman"/>
          <w:sz w:val="24"/>
          <w:szCs w:val="24"/>
        </w:rPr>
        <w:t xml:space="preserve"> will begin </w:t>
      </w:r>
      <w:r w:rsidR="00252195">
        <w:rPr>
          <w:rFonts w:ascii="Times New Roman" w:hAnsi="Times New Roman" w:cs="Times New Roman"/>
          <w:sz w:val="24"/>
          <w:szCs w:val="24"/>
        </w:rPr>
        <w:t>March 2020</w:t>
      </w:r>
      <w:r>
        <w:rPr>
          <w:rFonts w:ascii="Times New Roman" w:hAnsi="Times New Roman" w:cs="Times New Roman"/>
          <w:sz w:val="24"/>
          <w:szCs w:val="24"/>
        </w:rPr>
        <w:t>, concluding</w:t>
      </w:r>
      <w:r w:rsidR="00F11C66">
        <w:rPr>
          <w:rFonts w:ascii="Times New Roman" w:hAnsi="Times New Roman" w:cs="Times New Roman"/>
          <w:sz w:val="24"/>
          <w:szCs w:val="24"/>
        </w:rPr>
        <w:t xml:space="preserve"> </w:t>
      </w:r>
    </w:p>
    <w:p w14:paraId="7A3A9250" w14:textId="77777777" w:rsidR="00252195" w:rsidRDefault="00BE7B3D" w:rsidP="002521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with the publish</w:t>
      </w:r>
      <w:r w:rsidR="00252195">
        <w:rPr>
          <w:rFonts w:ascii="Times New Roman" w:hAnsi="Times New Roman" w:cs="Times New Roman"/>
          <w:sz w:val="24"/>
          <w:szCs w:val="24"/>
        </w:rPr>
        <w:t>ed database in December 2020</w:t>
      </w:r>
      <w:r>
        <w:rPr>
          <w:rFonts w:ascii="Times New Roman" w:hAnsi="Times New Roman" w:cs="Times New Roman"/>
          <w:sz w:val="24"/>
          <w:szCs w:val="24"/>
        </w:rPr>
        <w:t xml:space="preserve">. A detailed schedule of data collection, </w:t>
      </w:r>
    </w:p>
    <w:p w14:paraId="1C96FC7D" w14:textId="1053CF0B" w:rsidR="002643F5" w:rsidRDefault="00BE7B3D" w:rsidP="002521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standardization, disclosure avoidance, imputation, </w:t>
      </w:r>
      <w:r w:rsidR="00117ECB">
        <w:rPr>
          <w:rFonts w:ascii="Times New Roman" w:hAnsi="Times New Roman" w:cs="Times New Roman"/>
          <w:sz w:val="24"/>
          <w:szCs w:val="24"/>
        </w:rPr>
        <w:t xml:space="preserve">and publication is available in </w:t>
      </w:r>
      <w:r>
        <w:rPr>
          <w:rFonts w:ascii="Times New Roman" w:hAnsi="Times New Roman" w:cs="Times New Roman"/>
          <w:sz w:val="24"/>
          <w:szCs w:val="24"/>
        </w:rPr>
        <w:t>Attachment C.</w:t>
      </w:r>
    </w:p>
    <w:p w14:paraId="67611868" w14:textId="77777777" w:rsidR="005E7A88" w:rsidRPr="005E7A88" w:rsidRDefault="005E7A88" w:rsidP="00BE7B3D">
      <w:pPr>
        <w:spacing w:after="0" w:line="240" w:lineRule="auto"/>
        <w:rPr>
          <w:rFonts w:ascii="Times New Roman" w:hAnsi="Times New Roman" w:cs="Times New Roman"/>
          <w:sz w:val="24"/>
          <w:szCs w:val="24"/>
        </w:rPr>
      </w:pPr>
    </w:p>
    <w:p w14:paraId="12F2352F" w14:textId="77777777" w:rsidR="00E6343B" w:rsidRDefault="00E6343B" w:rsidP="00E6343B">
      <w:pPr>
        <w:ind w:left="720" w:hanging="720"/>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t>DISPLAY OF OMB EXPIRATION DATE</w:t>
      </w:r>
    </w:p>
    <w:p w14:paraId="70EF1906" w14:textId="77777777" w:rsidR="0035120E" w:rsidRDefault="005E7A88" w:rsidP="003512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The OMB information collection number and expiration date will be displayed on</w:t>
      </w:r>
      <w:r w:rsidR="0035120E">
        <w:rPr>
          <w:rFonts w:ascii="Times New Roman" w:hAnsi="Times New Roman" w:cs="Times New Roman"/>
          <w:sz w:val="24"/>
          <w:szCs w:val="24"/>
        </w:rPr>
        <w:t xml:space="preserve"> the outreach</w:t>
      </w:r>
    </w:p>
    <w:p w14:paraId="1F9FE9ED" w14:textId="77777777" w:rsidR="005E7A88" w:rsidRDefault="003407F9" w:rsidP="003512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w:t>
      </w:r>
      <w:r w:rsidR="0035120E">
        <w:rPr>
          <w:rFonts w:ascii="Times New Roman" w:hAnsi="Times New Roman" w:cs="Times New Roman"/>
          <w:sz w:val="24"/>
          <w:szCs w:val="24"/>
        </w:rPr>
        <w:t>etters</w:t>
      </w:r>
      <w:r>
        <w:rPr>
          <w:rFonts w:ascii="Times New Roman" w:hAnsi="Times New Roman" w:cs="Times New Roman"/>
          <w:sz w:val="24"/>
          <w:szCs w:val="24"/>
        </w:rPr>
        <w:t xml:space="preserve"> and emails</w:t>
      </w:r>
      <w:r w:rsidR="0035120E">
        <w:rPr>
          <w:rFonts w:ascii="Times New Roman" w:hAnsi="Times New Roman" w:cs="Times New Roman"/>
          <w:sz w:val="24"/>
          <w:szCs w:val="24"/>
        </w:rPr>
        <w:t xml:space="preserve"> to each state and on the secure portal that would collect confidential </w:t>
      </w:r>
    </w:p>
    <w:p w14:paraId="54DDEE8E" w14:textId="77777777" w:rsidR="003407F9" w:rsidRDefault="003407F9" w:rsidP="003512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information.  </w:t>
      </w:r>
    </w:p>
    <w:p w14:paraId="6115A609" w14:textId="77777777" w:rsidR="005E7A88" w:rsidRPr="005E7A88" w:rsidRDefault="005E7A88" w:rsidP="005E7A88">
      <w:pPr>
        <w:spacing w:after="0" w:line="240" w:lineRule="auto"/>
        <w:ind w:left="720" w:hanging="720"/>
        <w:rPr>
          <w:rFonts w:ascii="Times New Roman" w:hAnsi="Times New Roman" w:cs="Times New Roman"/>
          <w:sz w:val="24"/>
          <w:szCs w:val="24"/>
        </w:rPr>
      </w:pPr>
    </w:p>
    <w:p w14:paraId="168F890E" w14:textId="77777777" w:rsidR="00E6343B" w:rsidRDefault="00E6343B" w:rsidP="00E6343B">
      <w:pPr>
        <w:ind w:left="720" w:hanging="720"/>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t>EXCEPTION TO THE CERTIFICATION STATEMENT</w:t>
      </w:r>
    </w:p>
    <w:p w14:paraId="1B899323" w14:textId="66021C86" w:rsidR="00B80C6A" w:rsidRDefault="00F17CEB" w:rsidP="00B80C6A">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F17CEB">
        <w:rPr>
          <w:rFonts w:ascii="Times New Roman" w:hAnsi="Times New Roman" w:cs="Times New Roman"/>
          <w:sz w:val="24"/>
          <w:szCs w:val="24"/>
        </w:rPr>
        <w:t>There are no exceptions to the certification statement</w:t>
      </w:r>
      <w:r w:rsidR="00431D64">
        <w:rPr>
          <w:rFonts w:ascii="Times New Roman" w:hAnsi="Times New Roman" w:cs="Times New Roman"/>
          <w:sz w:val="24"/>
          <w:szCs w:val="24"/>
        </w:rPr>
        <w:t>.</w:t>
      </w:r>
    </w:p>
    <w:p w14:paraId="14802A94" w14:textId="419CCE8E" w:rsidR="00324D24" w:rsidRDefault="00324D24" w:rsidP="00B80C6A">
      <w:pPr>
        <w:ind w:left="720" w:hanging="720"/>
        <w:rPr>
          <w:rFonts w:ascii="Times New Roman" w:hAnsi="Times New Roman" w:cs="Times New Roman"/>
          <w:sz w:val="24"/>
          <w:szCs w:val="24"/>
        </w:rPr>
      </w:pPr>
    </w:p>
    <w:p w14:paraId="456B7267" w14:textId="06CF615A" w:rsidR="002727F8" w:rsidRDefault="002727F8" w:rsidP="0068062C">
      <w:pPr>
        <w:rPr>
          <w:rFonts w:ascii="Times New Roman" w:hAnsi="Times New Roman" w:cs="Times New Roman"/>
          <w:sz w:val="24"/>
          <w:szCs w:val="24"/>
        </w:rPr>
      </w:pPr>
    </w:p>
    <w:sectPr w:rsidR="002727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34126" w14:textId="77777777" w:rsidR="009F426A" w:rsidRDefault="009F426A" w:rsidP="005606D2">
      <w:pPr>
        <w:spacing w:after="0" w:line="240" w:lineRule="auto"/>
      </w:pPr>
      <w:r>
        <w:separator/>
      </w:r>
    </w:p>
  </w:endnote>
  <w:endnote w:type="continuationSeparator" w:id="0">
    <w:p w14:paraId="7CFDEB17" w14:textId="77777777" w:rsidR="009F426A" w:rsidRDefault="009F426A" w:rsidP="0056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81555" w14:textId="1ABB3CC1" w:rsidR="009412FE" w:rsidRPr="00712397" w:rsidRDefault="007219A6" w:rsidP="005606D2">
    <w:pPr>
      <w:pStyle w:val="Footer"/>
      <w:spacing w:before="120" w:after="120"/>
      <w:rPr>
        <w:rFonts w:ascii="Times New Roman" w:hAnsi="Times New Roman" w:cs="Times New Roman"/>
        <w:i/>
      </w:rPr>
    </w:pPr>
    <w:r>
      <w:rPr>
        <w:rFonts w:ascii="Times New Roman" w:hAnsi="Times New Roman" w:cs="Times New Roman"/>
        <w:i/>
      </w:rPr>
      <w:t>ICR Ref No.</w:t>
    </w:r>
    <w:r w:rsidRPr="007219A6">
      <w:t xml:space="preserve"> </w:t>
    </w:r>
    <w:r w:rsidRPr="007219A6">
      <w:rPr>
        <w:rFonts w:ascii="Times New Roman" w:hAnsi="Times New Roman" w:cs="Times New Roman"/>
        <w:i/>
      </w:rPr>
      <w:t>201811-1290-002</w:t>
    </w:r>
    <w:r>
      <w:rPr>
        <w:rFonts w:ascii="Times New Roman" w:hAnsi="Times New Roman" w:cs="Times New Roman"/>
        <w:i/>
      </w:rPr>
      <w:t xml:space="preserve"> </w:t>
    </w:r>
    <w:r w:rsidR="009412FE">
      <w:rPr>
        <w:rFonts w:ascii="Times New Roman" w:hAnsi="Times New Roman" w:cs="Times New Roman"/>
        <w:i/>
      </w:rPr>
      <w:t>National Database of Childcare Costs</w:t>
    </w:r>
    <w:r>
      <w:rPr>
        <w:rFonts w:ascii="Times New Roman" w:hAnsi="Times New Roman" w:cs="Times New Roman"/>
        <w:i/>
      </w:rPr>
      <w:t>.  2019</w:t>
    </w:r>
    <w:r w:rsidR="009412FE" w:rsidRPr="005606D2">
      <w:rPr>
        <w:rFonts w:ascii="Times New Roman" w:hAnsi="Times New Roman" w:cs="Times New Roman"/>
      </w:rPr>
      <w:t xml:space="preserve"> </w:t>
    </w:r>
    <w:r w:rsidR="009412FE" w:rsidRPr="005606D2">
      <w:rPr>
        <w:rFonts w:ascii="Times New Roman" w:hAnsi="Times New Roman" w:cs="Times New Roman"/>
      </w:rPr>
      <w:tab/>
      <w:t xml:space="preserve"> </w:t>
    </w:r>
    <w:r w:rsidR="009412FE" w:rsidRPr="005606D2">
      <w:rPr>
        <w:rFonts w:ascii="Times New Roman" w:hAnsi="Times New Roman" w:cs="Times New Roman"/>
        <w:i/>
      </w:rPr>
      <w:t xml:space="preserve">Page </w:t>
    </w:r>
    <w:r w:rsidR="009412FE" w:rsidRPr="005606D2">
      <w:rPr>
        <w:rFonts w:ascii="Times New Roman" w:hAnsi="Times New Roman" w:cs="Times New Roman"/>
        <w:i/>
      </w:rPr>
      <w:fldChar w:fldCharType="begin"/>
    </w:r>
    <w:r w:rsidR="009412FE" w:rsidRPr="005606D2">
      <w:rPr>
        <w:rFonts w:ascii="Times New Roman" w:hAnsi="Times New Roman" w:cs="Times New Roman"/>
        <w:i/>
      </w:rPr>
      <w:instrText xml:space="preserve"> PAGE   \* MERGEFORMAT </w:instrText>
    </w:r>
    <w:r w:rsidR="009412FE" w:rsidRPr="005606D2">
      <w:rPr>
        <w:rFonts w:ascii="Times New Roman" w:hAnsi="Times New Roman" w:cs="Times New Roman"/>
        <w:i/>
      </w:rPr>
      <w:fldChar w:fldCharType="separate"/>
    </w:r>
    <w:r w:rsidR="00FD195A">
      <w:rPr>
        <w:rFonts w:ascii="Times New Roman" w:hAnsi="Times New Roman" w:cs="Times New Roman"/>
        <w:i/>
        <w:noProof/>
      </w:rPr>
      <w:t>1</w:t>
    </w:r>
    <w:r w:rsidR="009412FE" w:rsidRPr="005606D2">
      <w:rPr>
        <w:rFonts w:ascii="Times New Roman" w:hAnsi="Times New Roman" w:cs="Times New Roman"/>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03652" w14:textId="77777777" w:rsidR="009F426A" w:rsidRDefault="009F426A" w:rsidP="005606D2">
      <w:pPr>
        <w:spacing w:after="0" w:line="240" w:lineRule="auto"/>
      </w:pPr>
      <w:r>
        <w:separator/>
      </w:r>
    </w:p>
  </w:footnote>
  <w:footnote w:type="continuationSeparator" w:id="0">
    <w:p w14:paraId="38925489" w14:textId="77777777" w:rsidR="009F426A" w:rsidRDefault="009F426A" w:rsidP="005606D2">
      <w:pPr>
        <w:spacing w:after="0" w:line="240" w:lineRule="auto"/>
      </w:pPr>
      <w:r>
        <w:continuationSeparator/>
      </w:r>
    </w:p>
  </w:footnote>
  <w:footnote w:id="1">
    <w:p w14:paraId="6180B93A" w14:textId="77777777" w:rsidR="009412FE" w:rsidRPr="00482DE2" w:rsidRDefault="009412FE">
      <w:pPr>
        <w:pStyle w:val="FootnoteText"/>
        <w:rPr>
          <w:rFonts w:ascii="Times New Roman" w:hAnsi="Times New Roman" w:cs="Times New Roman"/>
        </w:rPr>
      </w:pPr>
      <w:r w:rsidRPr="00482DE2">
        <w:rPr>
          <w:rStyle w:val="FootnoteReference"/>
          <w:rFonts w:ascii="Times New Roman" w:hAnsi="Times New Roman" w:cs="Times New Roman"/>
        </w:rPr>
        <w:footnoteRef/>
      </w:r>
      <w:r w:rsidRPr="00482DE2">
        <w:rPr>
          <w:rFonts w:ascii="Times New Roman" w:hAnsi="Times New Roman" w:cs="Times New Roman"/>
        </w:rPr>
        <w:t xml:space="preserve"> Women’s Bureau. 2018. “Labor Force Participation Rate of Mothers by Age of Youngest Child: 1975-2016.” Available online: </w:t>
      </w:r>
      <w:hyperlink r:id="rId1" w:anchor="three" w:history="1">
        <w:r w:rsidRPr="00482DE2">
          <w:rPr>
            <w:rStyle w:val="Hyperlink"/>
            <w:rFonts w:ascii="Times New Roman" w:hAnsi="Times New Roman" w:cs="Times New Roman"/>
          </w:rPr>
          <w:t>https://www.dol.gov/wb/stats/NEWSTATS/facts/women_lf.htm#three</w:t>
        </w:r>
      </w:hyperlink>
      <w:r w:rsidRPr="00482DE2">
        <w:rPr>
          <w:rFonts w:ascii="Times New Roman" w:hAnsi="Times New Roman" w:cs="Times New Roman"/>
        </w:rPr>
        <w:t xml:space="preserve">. </w:t>
      </w:r>
    </w:p>
  </w:footnote>
  <w:footnote w:id="2">
    <w:p w14:paraId="224EC47B" w14:textId="77777777" w:rsidR="009412FE" w:rsidRPr="00EF7306" w:rsidRDefault="009412FE" w:rsidP="00F80563">
      <w:pPr>
        <w:pStyle w:val="EndnoteText"/>
        <w:rPr>
          <w:rFonts w:ascii="Times New Roman" w:hAnsi="Times New Roman" w:cs="Times New Roman"/>
          <w:i/>
        </w:rPr>
      </w:pPr>
      <w:r w:rsidRPr="00482DE2">
        <w:rPr>
          <w:rStyle w:val="FootnoteReference"/>
          <w:rFonts w:ascii="Times New Roman" w:hAnsi="Times New Roman" w:cs="Times New Roman"/>
        </w:rPr>
        <w:footnoteRef/>
      </w:r>
      <w:r w:rsidRPr="00482DE2">
        <w:rPr>
          <w:rFonts w:ascii="Times New Roman" w:hAnsi="Times New Roman" w:cs="Times New Roman"/>
        </w:rPr>
        <w:t xml:space="preserve"> </w:t>
      </w:r>
      <w:r w:rsidRPr="00EF7306">
        <w:rPr>
          <w:rFonts w:ascii="Times New Roman" w:hAnsi="Times New Roman" w:cs="Times New Roman"/>
        </w:rPr>
        <w:t xml:space="preserve">Mathur, Aparna and Abby McCloskey. 2014. </w:t>
      </w:r>
      <w:r w:rsidRPr="00EF7306">
        <w:rPr>
          <w:rFonts w:ascii="Times New Roman" w:hAnsi="Times New Roman" w:cs="Times New Roman"/>
          <w:i/>
        </w:rPr>
        <w:t>How to Improve Economic Opportunity for Women</w:t>
      </w:r>
      <w:r w:rsidRPr="00EF7306">
        <w:rPr>
          <w:rFonts w:ascii="Times New Roman" w:hAnsi="Times New Roman" w:cs="Times New Roman"/>
        </w:rPr>
        <w:t>.</w:t>
      </w:r>
      <w:r w:rsidRPr="00EF7306">
        <w:rPr>
          <w:rFonts w:ascii="Times New Roman" w:hAnsi="Times New Roman" w:cs="Times New Roman"/>
          <w:i/>
        </w:rPr>
        <w:t xml:space="preserve"> </w:t>
      </w:r>
      <w:r w:rsidRPr="00EF7306">
        <w:rPr>
          <w:rFonts w:ascii="Times New Roman" w:hAnsi="Times New Roman" w:cs="Times New Roman"/>
        </w:rPr>
        <w:t>American Enterprise Institute.</w:t>
      </w:r>
    </w:p>
    <w:p w14:paraId="42D4776D" w14:textId="77777777" w:rsidR="009412FE" w:rsidRPr="00482DE2" w:rsidRDefault="00FD195A" w:rsidP="00F80563">
      <w:pPr>
        <w:pStyle w:val="FootnoteText"/>
        <w:rPr>
          <w:rFonts w:ascii="Times New Roman" w:hAnsi="Times New Roman" w:cs="Times New Roman"/>
        </w:rPr>
      </w:pPr>
      <w:hyperlink r:id="rId2" w:history="1">
        <w:r w:rsidR="009412FE" w:rsidRPr="00EF7306">
          <w:rPr>
            <w:rStyle w:val="Hyperlink"/>
            <w:rFonts w:ascii="Times New Roman" w:hAnsi="Times New Roman" w:cs="Times New Roman"/>
          </w:rPr>
          <w:t>http://www.aei.org/publication/how-to-improve-economic-opportunity-for-women/</w:t>
        </w:r>
      </w:hyperlink>
    </w:p>
  </w:footnote>
  <w:footnote w:id="3">
    <w:p w14:paraId="69DF1F84" w14:textId="77777777" w:rsidR="009412FE" w:rsidRDefault="009412FE">
      <w:pPr>
        <w:pStyle w:val="FootnoteText"/>
      </w:pPr>
      <w:r w:rsidRPr="00482DE2">
        <w:rPr>
          <w:rStyle w:val="FootnoteReference"/>
          <w:rFonts w:ascii="Times New Roman" w:hAnsi="Times New Roman" w:cs="Times New Roman"/>
        </w:rPr>
        <w:footnoteRef/>
      </w:r>
      <w:r w:rsidRPr="00482DE2">
        <w:rPr>
          <w:rFonts w:ascii="Times New Roman" w:hAnsi="Times New Roman" w:cs="Times New Roman"/>
        </w:rPr>
        <w:t xml:space="preserve"> Swenson, Kendall. 2008. “Child Care Arrangements in Urban and Rural Areas.” U.S. Department of Health and Human Services. Washington, DC.</w:t>
      </w:r>
      <w:r w:rsidRPr="00EF7306">
        <w:rPr>
          <w:rFonts w:ascii="Times New Roman" w:hAnsi="Times New Roman" w:cs="Times New Roman"/>
        </w:rPr>
        <w:t xml:space="preserve"> </w:t>
      </w:r>
    </w:p>
  </w:footnote>
  <w:footnote w:id="4">
    <w:p w14:paraId="2FC90C81" w14:textId="77777777" w:rsidR="009412FE" w:rsidRPr="00482DE2" w:rsidRDefault="009412FE">
      <w:pPr>
        <w:pStyle w:val="FootnoteText"/>
        <w:rPr>
          <w:rFonts w:ascii="Times New Roman" w:hAnsi="Times New Roman" w:cs="Times New Roman"/>
        </w:rPr>
      </w:pPr>
      <w:r w:rsidRPr="00482DE2">
        <w:rPr>
          <w:rStyle w:val="FootnoteReference"/>
          <w:rFonts w:ascii="Times New Roman" w:hAnsi="Times New Roman" w:cs="Times New Roman"/>
        </w:rPr>
        <w:footnoteRef/>
      </w:r>
      <w:r w:rsidRPr="00482DE2">
        <w:rPr>
          <w:rFonts w:ascii="Times New Roman" w:hAnsi="Times New Roman" w:cs="Times New Roman"/>
        </w:rPr>
        <w:t xml:space="preserve"> https://www.epi.org/publication/family-budget-calculator-documentation/</w:t>
      </w:r>
    </w:p>
  </w:footnote>
  <w:footnote w:id="5">
    <w:p w14:paraId="4EF18CE0" w14:textId="77777777" w:rsidR="009412FE" w:rsidRPr="00482DE2" w:rsidRDefault="009412FE">
      <w:pPr>
        <w:pStyle w:val="FootnoteText"/>
        <w:rPr>
          <w:rFonts w:ascii="Times New Roman" w:hAnsi="Times New Roman" w:cs="Times New Roman"/>
        </w:rPr>
      </w:pPr>
      <w:r w:rsidRPr="00482DE2">
        <w:rPr>
          <w:rStyle w:val="FootnoteReference"/>
          <w:rFonts w:ascii="Times New Roman" w:hAnsi="Times New Roman" w:cs="Times New Roman"/>
        </w:rPr>
        <w:footnoteRef/>
      </w:r>
      <w:r w:rsidRPr="00482DE2">
        <w:rPr>
          <w:rFonts w:ascii="Times New Roman" w:hAnsi="Times New Roman" w:cs="Times New Roman"/>
        </w:rPr>
        <w:t xml:space="preserve"> https://www.acf.hhs.gov/occ/about/what-we-do</w:t>
      </w:r>
    </w:p>
  </w:footnote>
  <w:footnote w:id="6">
    <w:p w14:paraId="23B64950" w14:textId="77777777" w:rsidR="009412FE" w:rsidRPr="00EF7306" w:rsidRDefault="009412FE">
      <w:pPr>
        <w:pStyle w:val="FootnoteText"/>
        <w:rPr>
          <w:rFonts w:ascii="Times New Roman" w:hAnsi="Times New Roman" w:cs="Times New Roman"/>
        </w:rPr>
      </w:pPr>
      <w:r w:rsidRPr="00EF7306">
        <w:rPr>
          <w:rStyle w:val="FootnoteReference"/>
          <w:rFonts w:ascii="Times New Roman" w:hAnsi="Times New Roman" w:cs="Times New Roman"/>
        </w:rPr>
        <w:footnoteRef/>
      </w:r>
      <w:r w:rsidRPr="00EF7306">
        <w:rPr>
          <w:rFonts w:ascii="Times New Roman" w:hAnsi="Times New Roman" w:cs="Times New Roman"/>
        </w:rPr>
        <w:t xml:space="preserve"> </w:t>
      </w:r>
      <w:r w:rsidRPr="00482DE2">
        <w:rPr>
          <w:rFonts w:ascii="Times New Roman" w:hAnsi="Times New Roman" w:cs="Times New Roman"/>
        </w:rPr>
        <w:t xml:space="preserve">Child Care Aware of America. 2017. </w:t>
      </w:r>
      <w:r w:rsidRPr="00482DE2">
        <w:rPr>
          <w:rFonts w:ascii="Times New Roman" w:hAnsi="Times New Roman" w:cs="Times New Roman"/>
          <w:i/>
        </w:rPr>
        <w:t xml:space="preserve">Parents and the High Cost of Care: 2017 Report. </w:t>
      </w:r>
      <w:r w:rsidRPr="00482DE2">
        <w:rPr>
          <w:rFonts w:ascii="Times New Roman" w:hAnsi="Times New Roman" w:cs="Times New Roman"/>
        </w:rPr>
        <w:t>https://usa.childcareaware.org/wp-content/uploads/2017/12/2017_CCA_High_Cost_Report_FINAL.pdf.</w:t>
      </w:r>
    </w:p>
  </w:footnote>
  <w:footnote w:id="7">
    <w:p w14:paraId="23275709" w14:textId="77777777" w:rsidR="009412FE" w:rsidRPr="00482DE2" w:rsidRDefault="009412FE">
      <w:pPr>
        <w:pStyle w:val="FootnoteText"/>
        <w:rPr>
          <w:rFonts w:ascii="Times New Roman" w:hAnsi="Times New Roman" w:cs="Times New Roman"/>
        </w:rPr>
      </w:pPr>
      <w:r w:rsidRPr="00482DE2">
        <w:rPr>
          <w:rStyle w:val="FootnoteReference"/>
          <w:rFonts w:ascii="Times New Roman" w:hAnsi="Times New Roman" w:cs="Times New Roman"/>
        </w:rPr>
        <w:footnoteRef/>
      </w:r>
      <w:r w:rsidRPr="00482DE2">
        <w:rPr>
          <w:rFonts w:ascii="Times New Roman" w:hAnsi="Times New Roman" w:cs="Times New Roman"/>
        </w:rPr>
        <w:t xml:space="preserve"> Davis, Elizabeth, Lynn A. Karoly, Bobbie Weber, Pia Caronongan, Kathryn Tout, Patti Banghart, Sara Shaw, and Anne Partika. 2017. “Market Rate Surveys and Alternative Methods of Data Collection and Analysis to Inform Subsidy Payment Rates.” OPRE Report #2017-115. Office of Planning, Research, and Evaluation, Administration</w:t>
      </w:r>
      <w:r w:rsidRPr="007B5366">
        <w:rPr>
          <w:rFonts w:ascii="Times New Roman" w:hAnsi="Times New Roman" w:cs="Times New Roman"/>
        </w:rPr>
        <w:t xml:space="preserve"> for Children and Families, U.S. Department of Health and Human Services. Available online: </w:t>
      </w:r>
      <w:hyperlink r:id="rId3" w:history="1">
        <w:r w:rsidRPr="00482DE2">
          <w:rPr>
            <w:rStyle w:val="Hyperlink"/>
            <w:rFonts w:ascii="Times New Roman" w:hAnsi="Times New Roman" w:cs="Times New Roman"/>
          </w:rPr>
          <w:t>https://www.acf.hhs.gov/opre/resource/market-rate-surveys-and-alternative-methods-of-data-collection-and-analysis-to-inform-subsidy-payment-rates</w:t>
        </w:r>
      </w:hyperlink>
      <w:r w:rsidRPr="00482DE2">
        <w:rPr>
          <w:rFonts w:ascii="Times New Roman" w:hAnsi="Times New Roman" w:cs="Times New Roman"/>
        </w:rPr>
        <w:t xml:space="preserve">. </w:t>
      </w:r>
    </w:p>
  </w:footnote>
  <w:footnote w:id="8">
    <w:p w14:paraId="3742A6FF" w14:textId="77777777" w:rsidR="009412FE" w:rsidRPr="00AD0CC6" w:rsidRDefault="009412FE">
      <w:pPr>
        <w:pStyle w:val="FootnoteText"/>
        <w:rPr>
          <w:rFonts w:ascii="Times New Roman" w:hAnsi="Times New Roman" w:cs="Times New Roman"/>
        </w:rPr>
      </w:pPr>
      <w:r w:rsidRPr="00AD0CC6">
        <w:rPr>
          <w:rStyle w:val="FootnoteReference"/>
          <w:rFonts w:ascii="Times New Roman" w:hAnsi="Times New Roman" w:cs="Times New Roman"/>
        </w:rPr>
        <w:footnoteRef/>
      </w:r>
      <w:r w:rsidRPr="00AD0CC6">
        <w:rPr>
          <w:rFonts w:ascii="Times New Roman" w:hAnsi="Times New Roman" w:cs="Times New Roman"/>
        </w:rPr>
        <w:t xml:space="preserve"> Office of Management and Budget Information Quality Guidelines. https://www.whitehouse.gov/sites/whitehouse.gov/files/omb/assets/OMB/inforeg/iqg_oct2002.pdf.</w:t>
      </w:r>
    </w:p>
  </w:footnote>
  <w:footnote w:id="9">
    <w:p w14:paraId="130D5D5B" w14:textId="77777777" w:rsidR="009412FE" w:rsidRDefault="009412FE">
      <w:pPr>
        <w:pStyle w:val="FootnoteText"/>
      </w:pPr>
      <w:r w:rsidRPr="00AD0CC6">
        <w:rPr>
          <w:rStyle w:val="FootnoteReference"/>
          <w:rFonts w:ascii="Times New Roman" w:hAnsi="Times New Roman" w:cs="Times New Roman"/>
        </w:rPr>
        <w:footnoteRef/>
      </w:r>
      <w:r w:rsidRPr="00AD0CC6">
        <w:rPr>
          <w:rFonts w:ascii="Times New Roman" w:hAnsi="Times New Roman" w:cs="Times New Roman"/>
        </w:rPr>
        <w:t xml:space="preserve"> Copeland, Curtis W. and Michael Simpson, Congressional Research Service. 2004. “The Information Quality Act: OMB’s Guidance and Initial Implementation.” CRS Report for Congress. </w:t>
      </w:r>
    </w:p>
  </w:footnote>
  <w:footnote w:id="10">
    <w:p w14:paraId="02C321F0" w14:textId="77777777" w:rsidR="009412FE" w:rsidRPr="00482DE2" w:rsidRDefault="009412FE">
      <w:pPr>
        <w:pStyle w:val="FootnoteText"/>
        <w:rPr>
          <w:rFonts w:ascii="Times New Roman" w:hAnsi="Times New Roman" w:cs="Times New Roman"/>
        </w:rPr>
      </w:pPr>
      <w:r w:rsidRPr="00AD0CC6">
        <w:rPr>
          <w:rStyle w:val="FootnoteReference"/>
          <w:rFonts w:ascii="Times New Roman" w:hAnsi="Times New Roman" w:cs="Times New Roman"/>
        </w:rPr>
        <w:footnoteRef/>
      </w:r>
      <w:r w:rsidRPr="00AD0CC6">
        <w:rPr>
          <w:rFonts w:ascii="Times New Roman" w:hAnsi="Times New Roman" w:cs="Times New Roman"/>
        </w:rPr>
        <w:t xml:space="preserve"> </w:t>
      </w:r>
      <w:r w:rsidRPr="00482DE2">
        <w:rPr>
          <w:rFonts w:ascii="Times New Roman" w:hAnsi="Times New Roman" w:cs="Times New Roman"/>
        </w:rPr>
        <w:t xml:space="preserve">Child Care Deserts, Child Care Aware of America. 2016. </w:t>
      </w:r>
      <w:hyperlink r:id="rId4" w:history="1">
        <w:r w:rsidRPr="00482DE2">
          <w:rPr>
            <w:rStyle w:val="Hyperlink"/>
            <w:rFonts w:ascii="Times New Roman" w:hAnsi="Times New Roman" w:cs="Times New Roman"/>
          </w:rPr>
          <w:t>http://usa.childcareaware.org/wp-content/uploads/2016/09/Child-Care-Deserts-report-FINAL2.pdf</w:t>
        </w:r>
      </w:hyperlink>
      <w:r w:rsidRPr="00482DE2">
        <w:rPr>
          <w:rFonts w:ascii="Times New Roman" w:hAnsi="Times New Roman" w:cs="Times New Roman"/>
        </w:rPr>
        <w:t xml:space="preserve">. </w:t>
      </w:r>
    </w:p>
  </w:footnote>
  <w:footnote w:id="11">
    <w:p w14:paraId="12F9984E" w14:textId="77777777" w:rsidR="009412FE" w:rsidRPr="00EF7306" w:rsidRDefault="009412FE" w:rsidP="00685FA2">
      <w:pPr>
        <w:pStyle w:val="Header"/>
        <w:rPr>
          <w:rFonts w:ascii="Times New Roman" w:hAnsi="Times New Roman" w:cs="Times New Roman"/>
          <w:sz w:val="20"/>
          <w:szCs w:val="20"/>
        </w:rPr>
      </w:pPr>
      <w:r w:rsidRPr="00EF7306">
        <w:rPr>
          <w:rStyle w:val="FootnoteReference"/>
          <w:rFonts w:ascii="Times New Roman" w:hAnsi="Times New Roman" w:cs="Times New Roman"/>
          <w:sz w:val="20"/>
          <w:szCs w:val="20"/>
        </w:rPr>
        <w:footnoteRef/>
      </w:r>
      <w:r w:rsidRPr="00EF7306">
        <w:rPr>
          <w:rFonts w:ascii="Times New Roman" w:hAnsi="Times New Roman" w:cs="Times New Roman"/>
          <w:sz w:val="20"/>
          <w:szCs w:val="20"/>
        </w:rPr>
        <w:t xml:space="preserve"> </w:t>
      </w:r>
      <w:r w:rsidRPr="00482DE2">
        <w:rPr>
          <w:rFonts w:ascii="Times New Roman" w:hAnsi="Times New Roman" w:cs="Times New Roman"/>
          <w:sz w:val="20"/>
          <w:szCs w:val="20"/>
        </w:rPr>
        <w:t xml:space="preserve">Forry, Nicole, Paula Daneri, and Grace Howarth. 2013. “Child Care Subsidy Literature Review.” </w:t>
      </w:r>
      <w:r w:rsidRPr="00AC167C">
        <w:rPr>
          <w:rFonts w:ascii="Times New Roman" w:hAnsi="Times New Roman" w:cs="Times New Roman"/>
          <w:color w:val="262626" w:themeColor="text1" w:themeTint="D9"/>
          <w:sz w:val="20"/>
          <w:szCs w:val="20"/>
        </w:rPr>
        <w:t>OPRE Brief 2013-60. Office of Planning, Research and Evaluation, Administration for Children and Families, U.S. Department of Health and Human Services. Available online: https:/</w:t>
      </w:r>
      <w:r w:rsidRPr="007B5366">
        <w:rPr>
          <w:rFonts w:ascii="Times New Roman" w:hAnsi="Times New Roman" w:cs="Times New Roman"/>
          <w:color w:val="262626" w:themeColor="text1" w:themeTint="D9"/>
          <w:sz w:val="20"/>
          <w:szCs w:val="20"/>
        </w:rPr>
        <w:t>/www.acf.hhs.gov/sites/default/files/opre/subsidy_literature_review.pdf.</w:t>
      </w:r>
    </w:p>
  </w:footnote>
  <w:footnote w:id="12">
    <w:p w14:paraId="0C54B0F3" w14:textId="77777777" w:rsidR="009412FE" w:rsidRPr="007B5366" w:rsidRDefault="009412FE">
      <w:pPr>
        <w:pStyle w:val="FootnoteText"/>
        <w:rPr>
          <w:rFonts w:ascii="Times New Roman" w:hAnsi="Times New Roman" w:cs="Times New Roman"/>
        </w:rPr>
      </w:pPr>
      <w:r w:rsidRPr="007B5366">
        <w:rPr>
          <w:rStyle w:val="FootnoteReference"/>
          <w:rFonts w:ascii="Times New Roman" w:hAnsi="Times New Roman" w:cs="Times New Roman"/>
        </w:rPr>
        <w:footnoteRef/>
      </w:r>
      <w:r w:rsidRPr="007B5366">
        <w:rPr>
          <w:rFonts w:ascii="Times New Roman" w:hAnsi="Times New Roman" w:cs="Times New Roman"/>
        </w:rPr>
        <w:t xml:space="preserve"> Child Care and Development Block Grant Act of 2014. </w:t>
      </w:r>
      <w:hyperlink r:id="rId5" w:history="1">
        <w:r w:rsidRPr="007B5366">
          <w:rPr>
            <w:rStyle w:val="Hyperlink"/>
            <w:rFonts w:ascii="Times New Roman" w:hAnsi="Times New Roman" w:cs="Times New Roman"/>
          </w:rPr>
          <w:t>https://www.congress.gov/bill/113th-congress/senate-bill/1086</w:t>
        </w:r>
      </w:hyperlink>
      <w:r w:rsidRPr="007B5366">
        <w:rPr>
          <w:rFonts w:ascii="Times New Roman" w:hAnsi="Times New Roman" w:cs="Times New Roman"/>
        </w:rPr>
        <w:t xml:space="preserve">. </w:t>
      </w:r>
    </w:p>
  </w:footnote>
  <w:footnote w:id="13">
    <w:p w14:paraId="2814FEC5" w14:textId="77777777" w:rsidR="009412FE" w:rsidRPr="00EF7306" w:rsidRDefault="009412FE" w:rsidP="00AF47DF">
      <w:pPr>
        <w:pStyle w:val="FootnoteText"/>
        <w:rPr>
          <w:rFonts w:ascii="Times New Roman" w:hAnsi="Times New Roman" w:cs="Times New Roman"/>
        </w:rPr>
      </w:pPr>
      <w:r w:rsidRPr="007B5366">
        <w:rPr>
          <w:rStyle w:val="FootnoteReference"/>
          <w:rFonts w:ascii="Times New Roman" w:hAnsi="Times New Roman" w:cs="Times New Roman"/>
        </w:rPr>
        <w:footnoteRef/>
      </w:r>
      <w:r w:rsidRPr="007B5366">
        <w:rPr>
          <w:rFonts w:ascii="Times New Roman" w:hAnsi="Times New Roman" w:cs="Times New Roman"/>
        </w:rPr>
        <w:t xml:space="preserve"> Child Care Deserts, Child Care Aware of America. 2016. </w:t>
      </w:r>
      <w:hyperlink r:id="rId6" w:history="1">
        <w:r w:rsidRPr="007B5366">
          <w:rPr>
            <w:rStyle w:val="Hyperlink"/>
            <w:rFonts w:ascii="Times New Roman" w:hAnsi="Times New Roman" w:cs="Times New Roman"/>
          </w:rPr>
          <w:t>http://usa.childcareaware.org/wp-content/uploads/2016/09/Child-Care-Deserts-report-FINAL2.pdf</w:t>
        </w:r>
      </w:hyperlink>
      <w:r w:rsidRPr="007B5366">
        <w:rPr>
          <w:rFonts w:ascii="Times New Roman" w:hAnsi="Times New Roman" w:cs="Times New Roman"/>
        </w:rPr>
        <w:t>.</w:t>
      </w:r>
    </w:p>
  </w:footnote>
  <w:footnote w:id="14">
    <w:p w14:paraId="487E90A6" w14:textId="77777777" w:rsidR="009412FE" w:rsidRPr="00AD0CC6" w:rsidRDefault="009412FE" w:rsidP="001827E3">
      <w:pPr>
        <w:pStyle w:val="FootnoteText"/>
        <w:rPr>
          <w:rFonts w:ascii="Times New Roman" w:hAnsi="Times New Roman" w:cs="Times New Roman"/>
        </w:rPr>
      </w:pPr>
      <w:r w:rsidRPr="007B5366">
        <w:rPr>
          <w:rStyle w:val="FootnoteReference"/>
          <w:rFonts w:ascii="Times New Roman" w:hAnsi="Times New Roman" w:cs="Times New Roman"/>
        </w:rPr>
        <w:footnoteRef/>
      </w:r>
      <w:r w:rsidRPr="007B5366">
        <w:rPr>
          <w:rFonts w:ascii="Times New Roman" w:hAnsi="Times New Roman" w:cs="Times New Roman"/>
        </w:rPr>
        <w:t xml:space="preserve"> Gonalons-Pons, Pilar. 2018. “When Does It Pay Off to Work? Childcare Costs and Employment after Birth, 1984-2014.” Work and Family Researchers Network conference presentation. June 21.; Strader, Eiko Kiraoka, 2018. “Do Race and Marriage Matter? The Motherhood Wage Penalty in the Military.” Work and Family Researchers Network conference presentation. June 21.</w:t>
      </w:r>
    </w:p>
  </w:footnote>
  <w:footnote w:id="15">
    <w:p w14:paraId="0A9F7604" w14:textId="370066CE" w:rsidR="00712397" w:rsidRPr="00712397" w:rsidRDefault="00712397">
      <w:pPr>
        <w:pStyle w:val="FootnoteText"/>
        <w:rPr>
          <w:rFonts w:ascii="Times New Roman" w:hAnsi="Times New Roman" w:cs="Times New Roman"/>
        </w:rPr>
      </w:pPr>
      <w:r w:rsidRPr="00712397">
        <w:rPr>
          <w:rStyle w:val="FootnoteReference"/>
          <w:rFonts w:ascii="Times New Roman" w:hAnsi="Times New Roman" w:cs="Times New Roman"/>
        </w:rPr>
        <w:footnoteRef/>
      </w:r>
      <w:r w:rsidRPr="00712397">
        <w:rPr>
          <w:rFonts w:ascii="Times New Roman" w:hAnsi="Times New Roman" w:cs="Times New Roman"/>
        </w:rPr>
        <w:t xml:space="preserve"> Average hourly wage rate was obtained from the Contract-Awarded Labor Category (CALC) tool. Wage rates based on costs for a program analyst with a bachelor’s degree and less than 10 years of experience. </w:t>
      </w:r>
      <w:hyperlink r:id="rId7" w:history="1">
        <w:r w:rsidRPr="00712397">
          <w:rPr>
            <w:rStyle w:val="Hyperlink"/>
            <w:rFonts w:ascii="Times New Roman" w:hAnsi="Times New Roman" w:cs="Times New Roman"/>
          </w:rPr>
          <w:t>https://calc.gsa.gov/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9E5"/>
    <w:multiLevelType w:val="hybridMultilevel"/>
    <w:tmpl w:val="AEEE5E4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1EB"/>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48FC"/>
    <w:multiLevelType w:val="hybridMultilevel"/>
    <w:tmpl w:val="677A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E58BF"/>
    <w:multiLevelType w:val="hybridMultilevel"/>
    <w:tmpl w:val="D2E8C9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5F23BD"/>
    <w:multiLevelType w:val="hybridMultilevel"/>
    <w:tmpl w:val="21922B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74D94"/>
    <w:multiLevelType w:val="hybridMultilevel"/>
    <w:tmpl w:val="F9225026"/>
    <w:lvl w:ilvl="0" w:tplc="2760FB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02EBA"/>
    <w:multiLevelType w:val="hybridMultilevel"/>
    <w:tmpl w:val="ABEE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A7EE4"/>
    <w:multiLevelType w:val="hybridMultilevel"/>
    <w:tmpl w:val="9B30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113CD"/>
    <w:multiLevelType w:val="hybridMultilevel"/>
    <w:tmpl w:val="0B6CAC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EB5B10"/>
    <w:multiLevelType w:val="hybridMultilevel"/>
    <w:tmpl w:val="91722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F0346"/>
    <w:multiLevelType w:val="hybridMultilevel"/>
    <w:tmpl w:val="D6D4FDF0"/>
    <w:lvl w:ilvl="0" w:tplc="45FA1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8555A"/>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A3B70"/>
    <w:multiLevelType w:val="hybridMultilevel"/>
    <w:tmpl w:val="03E01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17C6610"/>
    <w:multiLevelType w:val="hybridMultilevel"/>
    <w:tmpl w:val="B7FCC8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B7573F"/>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D7FD0"/>
    <w:multiLevelType w:val="hybridMultilevel"/>
    <w:tmpl w:val="56FEC13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A11D7"/>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F1952"/>
    <w:multiLevelType w:val="hybridMultilevel"/>
    <w:tmpl w:val="4DA4D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3E4010"/>
    <w:multiLevelType w:val="hybridMultilevel"/>
    <w:tmpl w:val="14A8E814"/>
    <w:lvl w:ilvl="0" w:tplc="F59885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F8A09E8"/>
    <w:multiLevelType w:val="hybridMultilevel"/>
    <w:tmpl w:val="860029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006592B"/>
    <w:multiLevelType w:val="hybridMultilevel"/>
    <w:tmpl w:val="2506B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E46F2"/>
    <w:multiLevelType w:val="hybridMultilevel"/>
    <w:tmpl w:val="D20C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E7DF9"/>
    <w:multiLevelType w:val="hybridMultilevel"/>
    <w:tmpl w:val="2380345A"/>
    <w:lvl w:ilvl="0" w:tplc="DFBCE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4"/>
  </w:num>
  <w:num w:numId="3">
    <w:abstractNumId w:val="20"/>
  </w:num>
  <w:num w:numId="4">
    <w:abstractNumId w:val="8"/>
  </w:num>
  <w:num w:numId="5">
    <w:abstractNumId w:val="13"/>
  </w:num>
  <w:num w:numId="6">
    <w:abstractNumId w:val="22"/>
  </w:num>
  <w:num w:numId="7">
    <w:abstractNumId w:val="21"/>
  </w:num>
  <w:num w:numId="8">
    <w:abstractNumId w:val="10"/>
  </w:num>
  <w:num w:numId="9">
    <w:abstractNumId w:val="0"/>
  </w:num>
  <w:num w:numId="10">
    <w:abstractNumId w:val="14"/>
  </w:num>
  <w:num w:numId="11">
    <w:abstractNumId w:val="15"/>
  </w:num>
  <w:num w:numId="12">
    <w:abstractNumId w:val="11"/>
  </w:num>
  <w:num w:numId="13">
    <w:abstractNumId w:val="5"/>
  </w:num>
  <w:num w:numId="14">
    <w:abstractNumId w:val="16"/>
  </w:num>
  <w:num w:numId="15">
    <w:abstractNumId w:val="1"/>
  </w:num>
  <w:num w:numId="16">
    <w:abstractNumId w:val="6"/>
  </w:num>
  <w:num w:numId="17">
    <w:abstractNumId w:val="2"/>
  </w:num>
  <w:num w:numId="18">
    <w:abstractNumId w:val="7"/>
  </w:num>
  <w:num w:numId="19">
    <w:abstractNumId w:val="9"/>
  </w:num>
  <w:num w:numId="20">
    <w:abstractNumId w:val="12"/>
  </w:num>
  <w:num w:numId="21">
    <w:abstractNumId w:val="17"/>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53"/>
    <w:rsid w:val="00012DFC"/>
    <w:rsid w:val="000348F5"/>
    <w:rsid w:val="00043C8C"/>
    <w:rsid w:val="00043E47"/>
    <w:rsid w:val="00061090"/>
    <w:rsid w:val="000635DD"/>
    <w:rsid w:val="0006408D"/>
    <w:rsid w:val="00067197"/>
    <w:rsid w:val="00077C3F"/>
    <w:rsid w:val="000A3B0A"/>
    <w:rsid w:val="000C0DEE"/>
    <w:rsid w:val="000C5B48"/>
    <w:rsid w:val="000E2DD3"/>
    <w:rsid w:val="000E7694"/>
    <w:rsid w:val="000F74E1"/>
    <w:rsid w:val="001132E5"/>
    <w:rsid w:val="00117ECB"/>
    <w:rsid w:val="00122AF2"/>
    <w:rsid w:val="00122D93"/>
    <w:rsid w:val="0013110A"/>
    <w:rsid w:val="00132325"/>
    <w:rsid w:val="001444BB"/>
    <w:rsid w:val="001500C3"/>
    <w:rsid w:val="001545A1"/>
    <w:rsid w:val="00157B4E"/>
    <w:rsid w:val="00160B1E"/>
    <w:rsid w:val="00161EAD"/>
    <w:rsid w:val="0016436A"/>
    <w:rsid w:val="001827E3"/>
    <w:rsid w:val="001A034A"/>
    <w:rsid w:val="001B3EDB"/>
    <w:rsid w:val="001C74D3"/>
    <w:rsid w:val="001E1248"/>
    <w:rsid w:val="00206EB8"/>
    <w:rsid w:val="00213C7F"/>
    <w:rsid w:val="00221AD3"/>
    <w:rsid w:val="002253C8"/>
    <w:rsid w:val="00232A1A"/>
    <w:rsid w:val="00252195"/>
    <w:rsid w:val="002643F5"/>
    <w:rsid w:val="00271E3D"/>
    <w:rsid w:val="002727F8"/>
    <w:rsid w:val="00273878"/>
    <w:rsid w:val="0029262D"/>
    <w:rsid w:val="002A26A0"/>
    <w:rsid w:val="002A4CFF"/>
    <w:rsid w:val="002B41FA"/>
    <w:rsid w:val="002E3813"/>
    <w:rsid w:val="002F622B"/>
    <w:rsid w:val="00303CC1"/>
    <w:rsid w:val="00306E50"/>
    <w:rsid w:val="00324D24"/>
    <w:rsid w:val="0033059F"/>
    <w:rsid w:val="00332DD9"/>
    <w:rsid w:val="00333ACC"/>
    <w:rsid w:val="00337182"/>
    <w:rsid w:val="003407F9"/>
    <w:rsid w:val="0034280B"/>
    <w:rsid w:val="00344940"/>
    <w:rsid w:val="00347F58"/>
    <w:rsid w:val="0035120E"/>
    <w:rsid w:val="00363251"/>
    <w:rsid w:val="003850FA"/>
    <w:rsid w:val="003965DB"/>
    <w:rsid w:val="003A2E5B"/>
    <w:rsid w:val="003A38D9"/>
    <w:rsid w:val="003B658B"/>
    <w:rsid w:val="003F2431"/>
    <w:rsid w:val="00403226"/>
    <w:rsid w:val="00403E22"/>
    <w:rsid w:val="0041394D"/>
    <w:rsid w:val="00417C61"/>
    <w:rsid w:val="00426B52"/>
    <w:rsid w:val="00431D64"/>
    <w:rsid w:val="00445F87"/>
    <w:rsid w:val="00456618"/>
    <w:rsid w:val="00481A3F"/>
    <w:rsid w:val="00482DE2"/>
    <w:rsid w:val="0049110F"/>
    <w:rsid w:val="004A7108"/>
    <w:rsid w:val="004B58C2"/>
    <w:rsid w:val="004C07A6"/>
    <w:rsid w:val="004C6AF0"/>
    <w:rsid w:val="004C75D3"/>
    <w:rsid w:val="00503D43"/>
    <w:rsid w:val="0051292B"/>
    <w:rsid w:val="0051392F"/>
    <w:rsid w:val="00526178"/>
    <w:rsid w:val="00527CEC"/>
    <w:rsid w:val="00545E55"/>
    <w:rsid w:val="00551929"/>
    <w:rsid w:val="005606D2"/>
    <w:rsid w:val="00560730"/>
    <w:rsid w:val="00567CC0"/>
    <w:rsid w:val="005771A6"/>
    <w:rsid w:val="00585A23"/>
    <w:rsid w:val="00590DE7"/>
    <w:rsid w:val="00597DB9"/>
    <w:rsid w:val="005A00E2"/>
    <w:rsid w:val="005B52B6"/>
    <w:rsid w:val="005C7548"/>
    <w:rsid w:val="005E529F"/>
    <w:rsid w:val="005E7A88"/>
    <w:rsid w:val="005F3857"/>
    <w:rsid w:val="005F44E2"/>
    <w:rsid w:val="00643040"/>
    <w:rsid w:val="006469B5"/>
    <w:rsid w:val="006656DD"/>
    <w:rsid w:val="0068062C"/>
    <w:rsid w:val="006831F7"/>
    <w:rsid w:val="00685FA2"/>
    <w:rsid w:val="0069091A"/>
    <w:rsid w:val="006B374B"/>
    <w:rsid w:val="006D5D39"/>
    <w:rsid w:val="006D6EAB"/>
    <w:rsid w:val="006F6C23"/>
    <w:rsid w:val="006F7F4E"/>
    <w:rsid w:val="00706DB1"/>
    <w:rsid w:val="00711C93"/>
    <w:rsid w:val="00712397"/>
    <w:rsid w:val="00712E51"/>
    <w:rsid w:val="007219A6"/>
    <w:rsid w:val="0074342C"/>
    <w:rsid w:val="00753E5D"/>
    <w:rsid w:val="00756B65"/>
    <w:rsid w:val="00774966"/>
    <w:rsid w:val="00777908"/>
    <w:rsid w:val="00790EBB"/>
    <w:rsid w:val="00793DA8"/>
    <w:rsid w:val="00794D99"/>
    <w:rsid w:val="007A69CB"/>
    <w:rsid w:val="007B5366"/>
    <w:rsid w:val="007C4103"/>
    <w:rsid w:val="007C6335"/>
    <w:rsid w:val="007F7D4D"/>
    <w:rsid w:val="008219F6"/>
    <w:rsid w:val="00833BC6"/>
    <w:rsid w:val="00862E32"/>
    <w:rsid w:val="00863257"/>
    <w:rsid w:val="00866731"/>
    <w:rsid w:val="00887499"/>
    <w:rsid w:val="00892F4D"/>
    <w:rsid w:val="00897E15"/>
    <w:rsid w:val="008A2065"/>
    <w:rsid w:val="008B08B2"/>
    <w:rsid w:val="008C2F3D"/>
    <w:rsid w:val="008C399C"/>
    <w:rsid w:val="008D250A"/>
    <w:rsid w:val="008E313A"/>
    <w:rsid w:val="0090066B"/>
    <w:rsid w:val="00901871"/>
    <w:rsid w:val="00902EDB"/>
    <w:rsid w:val="00940362"/>
    <w:rsid w:val="009412FE"/>
    <w:rsid w:val="00945706"/>
    <w:rsid w:val="009549C9"/>
    <w:rsid w:val="00961F5A"/>
    <w:rsid w:val="00963C7F"/>
    <w:rsid w:val="0096748F"/>
    <w:rsid w:val="00987C9D"/>
    <w:rsid w:val="009A3E48"/>
    <w:rsid w:val="009A4814"/>
    <w:rsid w:val="009B152D"/>
    <w:rsid w:val="009B1548"/>
    <w:rsid w:val="009C34AC"/>
    <w:rsid w:val="009D33F5"/>
    <w:rsid w:val="009D5757"/>
    <w:rsid w:val="009E3ADE"/>
    <w:rsid w:val="009E67CA"/>
    <w:rsid w:val="009F426A"/>
    <w:rsid w:val="009F5D01"/>
    <w:rsid w:val="00A10B49"/>
    <w:rsid w:val="00A163B0"/>
    <w:rsid w:val="00A250BF"/>
    <w:rsid w:val="00A60242"/>
    <w:rsid w:val="00A620F5"/>
    <w:rsid w:val="00A6315C"/>
    <w:rsid w:val="00A66849"/>
    <w:rsid w:val="00A721ED"/>
    <w:rsid w:val="00A727F6"/>
    <w:rsid w:val="00A736FD"/>
    <w:rsid w:val="00A778A6"/>
    <w:rsid w:val="00A90559"/>
    <w:rsid w:val="00A9233C"/>
    <w:rsid w:val="00A94D96"/>
    <w:rsid w:val="00AA08DE"/>
    <w:rsid w:val="00AB00FE"/>
    <w:rsid w:val="00AC167C"/>
    <w:rsid w:val="00AC653B"/>
    <w:rsid w:val="00AD0CC6"/>
    <w:rsid w:val="00AE1153"/>
    <w:rsid w:val="00AF47DF"/>
    <w:rsid w:val="00B21CA8"/>
    <w:rsid w:val="00B34868"/>
    <w:rsid w:val="00B54062"/>
    <w:rsid w:val="00B54FAF"/>
    <w:rsid w:val="00B6018D"/>
    <w:rsid w:val="00B7582F"/>
    <w:rsid w:val="00B80C6A"/>
    <w:rsid w:val="00B86587"/>
    <w:rsid w:val="00B93627"/>
    <w:rsid w:val="00BC4DCC"/>
    <w:rsid w:val="00BC4EC5"/>
    <w:rsid w:val="00BD47CE"/>
    <w:rsid w:val="00BD4C2E"/>
    <w:rsid w:val="00BE253F"/>
    <w:rsid w:val="00BE399D"/>
    <w:rsid w:val="00BE6B3A"/>
    <w:rsid w:val="00BE7B3D"/>
    <w:rsid w:val="00C14087"/>
    <w:rsid w:val="00C449EB"/>
    <w:rsid w:val="00C54F35"/>
    <w:rsid w:val="00C82FB2"/>
    <w:rsid w:val="00C94ADF"/>
    <w:rsid w:val="00CA41B7"/>
    <w:rsid w:val="00CD6157"/>
    <w:rsid w:val="00CF4A7B"/>
    <w:rsid w:val="00D02932"/>
    <w:rsid w:val="00D04052"/>
    <w:rsid w:val="00D15996"/>
    <w:rsid w:val="00D43339"/>
    <w:rsid w:val="00D650BF"/>
    <w:rsid w:val="00D71D46"/>
    <w:rsid w:val="00D77C46"/>
    <w:rsid w:val="00D868C1"/>
    <w:rsid w:val="00DA0289"/>
    <w:rsid w:val="00DE379E"/>
    <w:rsid w:val="00E0252C"/>
    <w:rsid w:val="00E06182"/>
    <w:rsid w:val="00E12389"/>
    <w:rsid w:val="00E22857"/>
    <w:rsid w:val="00E24911"/>
    <w:rsid w:val="00E317AA"/>
    <w:rsid w:val="00E34445"/>
    <w:rsid w:val="00E6343B"/>
    <w:rsid w:val="00E731C5"/>
    <w:rsid w:val="00EB4564"/>
    <w:rsid w:val="00EB470B"/>
    <w:rsid w:val="00EB4C68"/>
    <w:rsid w:val="00EE33DD"/>
    <w:rsid w:val="00EF5453"/>
    <w:rsid w:val="00EF7306"/>
    <w:rsid w:val="00F11C66"/>
    <w:rsid w:val="00F162EF"/>
    <w:rsid w:val="00F17CEB"/>
    <w:rsid w:val="00F261CA"/>
    <w:rsid w:val="00F3370D"/>
    <w:rsid w:val="00F35DCE"/>
    <w:rsid w:val="00F43A29"/>
    <w:rsid w:val="00F45DA5"/>
    <w:rsid w:val="00F63B45"/>
    <w:rsid w:val="00F76D7E"/>
    <w:rsid w:val="00F80563"/>
    <w:rsid w:val="00FC12C6"/>
    <w:rsid w:val="00FC1605"/>
    <w:rsid w:val="00FD195A"/>
    <w:rsid w:val="00FD6331"/>
    <w:rsid w:val="00FD7A82"/>
    <w:rsid w:val="00FE175D"/>
    <w:rsid w:val="00FE6005"/>
    <w:rsid w:val="00FF2965"/>
    <w:rsid w:val="00FF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E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53"/>
    <w:pPr>
      <w:ind w:left="720"/>
      <w:contextualSpacing/>
    </w:pPr>
  </w:style>
  <w:style w:type="paragraph" w:styleId="Header">
    <w:name w:val="header"/>
    <w:basedOn w:val="Normal"/>
    <w:link w:val="HeaderChar"/>
    <w:unhideWhenUsed/>
    <w:rsid w:val="005606D2"/>
    <w:pPr>
      <w:tabs>
        <w:tab w:val="center" w:pos="4680"/>
        <w:tab w:val="right" w:pos="9360"/>
      </w:tabs>
      <w:spacing w:after="0" w:line="240" w:lineRule="auto"/>
    </w:pPr>
  </w:style>
  <w:style w:type="character" w:customStyle="1" w:styleId="HeaderChar">
    <w:name w:val="Header Char"/>
    <w:basedOn w:val="DefaultParagraphFont"/>
    <w:link w:val="Header"/>
    <w:rsid w:val="005606D2"/>
  </w:style>
  <w:style w:type="paragraph" w:styleId="Footer">
    <w:name w:val="footer"/>
    <w:basedOn w:val="Normal"/>
    <w:link w:val="FooterChar"/>
    <w:uiPriority w:val="99"/>
    <w:unhideWhenUsed/>
    <w:rsid w:val="0056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D2"/>
  </w:style>
  <w:style w:type="character" w:styleId="Hyperlink">
    <w:name w:val="Hyperlink"/>
    <w:basedOn w:val="DefaultParagraphFont"/>
    <w:uiPriority w:val="99"/>
    <w:unhideWhenUsed/>
    <w:rsid w:val="005E7A88"/>
    <w:rPr>
      <w:color w:val="0563C1" w:themeColor="hyperlink"/>
      <w:u w:val="single"/>
    </w:rPr>
  </w:style>
  <w:style w:type="paragraph" w:styleId="FootnoteText">
    <w:name w:val="footnote text"/>
    <w:basedOn w:val="Normal"/>
    <w:link w:val="FootnoteTextChar"/>
    <w:uiPriority w:val="99"/>
    <w:semiHidden/>
    <w:unhideWhenUsed/>
    <w:rsid w:val="00774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966"/>
    <w:rPr>
      <w:sz w:val="20"/>
      <w:szCs w:val="20"/>
    </w:rPr>
  </w:style>
  <w:style w:type="character" w:styleId="FootnoteReference">
    <w:name w:val="footnote reference"/>
    <w:basedOn w:val="DefaultParagraphFont"/>
    <w:uiPriority w:val="99"/>
    <w:semiHidden/>
    <w:unhideWhenUsed/>
    <w:rsid w:val="00774966"/>
    <w:rPr>
      <w:vertAlign w:val="superscript"/>
    </w:rPr>
  </w:style>
  <w:style w:type="paragraph" w:styleId="EndnoteText">
    <w:name w:val="endnote text"/>
    <w:basedOn w:val="Normal"/>
    <w:link w:val="EndnoteTextChar"/>
    <w:uiPriority w:val="99"/>
    <w:unhideWhenUsed/>
    <w:rsid w:val="00F80563"/>
    <w:pPr>
      <w:spacing w:after="0" w:line="240" w:lineRule="auto"/>
    </w:pPr>
    <w:rPr>
      <w:sz w:val="20"/>
      <w:szCs w:val="20"/>
    </w:rPr>
  </w:style>
  <w:style w:type="character" w:customStyle="1" w:styleId="EndnoteTextChar">
    <w:name w:val="Endnote Text Char"/>
    <w:basedOn w:val="DefaultParagraphFont"/>
    <w:link w:val="EndnoteText"/>
    <w:uiPriority w:val="99"/>
    <w:rsid w:val="00F80563"/>
    <w:rPr>
      <w:sz w:val="20"/>
      <w:szCs w:val="20"/>
    </w:rPr>
  </w:style>
  <w:style w:type="paragraph" w:styleId="BodyText">
    <w:name w:val="Body Text"/>
    <w:aliases w:val="Proposal Body Text"/>
    <w:basedOn w:val="Normal"/>
    <w:link w:val="BodyTextChar"/>
    <w:qFormat/>
    <w:rsid w:val="00403E22"/>
    <w:pPr>
      <w:spacing w:before="120" w:after="120" w:line="240" w:lineRule="auto"/>
    </w:pPr>
  </w:style>
  <w:style w:type="character" w:customStyle="1" w:styleId="BodyTextChar">
    <w:name w:val="Body Text Char"/>
    <w:aliases w:val="Proposal Body Text Char"/>
    <w:basedOn w:val="DefaultParagraphFont"/>
    <w:link w:val="BodyText"/>
    <w:rsid w:val="00403E22"/>
  </w:style>
  <w:style w:type="paragraph" w:styleId="NoSpacing">
    <w:name w:val="No Spacing"/>
    <w:uiPriority w:val="1"/>
    <w:qFormat/>
    <w:rsid w:val="00403E22"/>
    <w:pPr>
      <w:spacing w:after="0" w:line="240" w:lineRule="auto"/>
    </w:pPr>
  </w:style>
  <w:style w:type="paragraph" w:customStyle="1" w:styleId="Default">
    <w:name w:val="Default"/>
    <w:rsid w:val="00403E2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1A6"/>
    <w:rPr>
      <w:rFonts w:ascii="Segoe UI" w:hAnsi="Segoe UI" w:cs="Segoe UI"/>
      <w:sz w:val="18"/>
      <w:szCs w:val="18"/>
    </w:rPr>
  </w:style>
  <w:style w:type="paragraph" w:styleId="BodyTextFirstIndent">
    <w:name w:val="Body Text First Indent"/>
    <w:basedOn w:val="BodyText"/>
    <w:link w:val="BodyTextFirstIndentChar"/>
    <w:uiPriority w:val="99"/>
    <w:semiHidden/>
    <w:unhideWhenUsed/>
    <w:rsid w:val="00A9233C"/>
    <w:pPr>
      <w:spacing w:before="0" w:after="160" w:line="259" w:lineRule="auto"/>
      <w:ind w:firstLine="360"/>
    </w:pPr>
  </w:style>
  <w:style w:type="character" w:customStyle="1" w:styleId="BodyTextFirstIndentChar">
    <w:name w:val="Body Text First Indent Char"/>
    <w:basedOn w:val="BodyTextChar"/>
    <w:link w:val="BodyTextFirstIndent"/>
    <w:rsid w:val="00A9233C"/>
  </w:style>
  <w:style w:type="paragraph" w:styleId="HTMLPreformatted">
    <w:name w:val="HTML Preformatted"/>
    <w:basedOn w:val="Normal"/>
    <w:link w:val="HTMLPreformattedChar"/>
    <w:rsid w:val="00A92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233C"/>
    <w:rPr>
      <w:rFonts w:ascii="Courier New" w:eastAsia="Times New Roman" w:hAnsi="Courier New" w:cs="Courier New"/>
      <w:sz w:val="20"/>
      <w:szCs w:val="20"/>
    </w:rPr>
  </w:style>
  <w:style w:type="character" w:styleId="CommentReference">
    <w:name w:val="annotation reference"/>
    <w:basedOn w:val="DefaultParagraphFont"/>
    <w:semiHidden/>
    <w:unhideWhenUsed/>
    <w:rsid w:val="001E1248"/>
    <w:rPr>
      <w:sz w:val="16"/>
      <w:szCs w:val="16"/>
    </w:rPr>
  </w:style>
  <w:style w:type="paragraph" w:styleId="CommentText">
    <w:name w:val="annotation text"/>
    <w:basedOn w:val="Normal"/>
    <w:link w:val="CommentTextChar"/>
    <w:semiHidden/>
    <w:unhideWhenUsed/>
    <w:rsid w:val="001E1248"/>
    <w:pPr>
      <w:spacing w:line="240" w:lineRule="auto"/>
    </w:pPr>
    <w:rPr>
      <w:sz w:val="20"/>
      <w:szCs w:val="20"/>
    </w:rPr>
  </w:style>
  <w:style w:type="character" w:customStyle="1" w:styleId="CommentTextChar">
    <w:name w:val="Comment Text Char"/>
    <w:basedOn w:val="DefaultParagraphFont"/>
    <w:link w:val="CommentText"/>
    <w:semiHidden/>
    <w:rsid w:val="001E1248"/>
    <w:rPr>
      <w:sz w:val="20"/>
      <w:szCs w:val="20"/>
    </w:rPr>
  </w:style>
  <w:style w:type="paragraph" w:styleId="CommentSubject">
    <w:name w:val="annotation subject"/>
    <w:basedOn w:val="CommentText"/>
    <w:next w:val="CommentText"/>
    <w:link w:val="CommentSubjectChar"/>
    <w:uiPriority w:val="99"/>
    <w:semiHidden/>
    <w:unhideWhenUsed/>
    <w:rsid w:val="001E1248"/>
    <w:rPr>
      <w:b/>
      <w:bCs/>
    </w:rPr>
  </w:style>
  <w:style w:type="character" w:customStyle="1" w:styleId="CommentSubjectChar">
    <w:name w:val="Comment Subject Char"/>
    <w:basedOn w:val="CommentTextChar"/>
    <w:link w:val="CommentSubject"/>
    <w:uiPriority w:val="99"/>
    <w:semiHidden/>
    <w:rsid w:val="001E1248"/>
    <w:rPr>
      <w:b/>
      <w:bCs/>
      <w:sz w:val="20"/>
      <w:szCs w:val="20"/>
    </w:rPr>
  </w:style>
  <w:style w:type="character" w:styleId="FollowedHyperlink">
    <w:name w:val="FollowedHyperlink"/>
    <w:basedOn w:val="DefaultParagraphFont"/>
    <w:uiPriority w:val="99"/>
    <w:semiHidden/>
    <w:unhideWhenUsed/>
    <w:rsid w:val="00F76D7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53"/>
    <w:pPr>
      <w:ind w:left="720"/>
      <w:contextualSpacing/>
    </w:pPr>
  </w:style>
  <w:style w:type="paragraph" w:styleId="Header">
    <w:name w:val="header"/>
    <w:basedOn w:val="Normal"/>
    <w:link w:val="HeaderChar"/>
    <w:unhideWhenUsed/>
    <w:rsid w:val="005606D2"/>
    <w:pPr>
      <w:tabs>
        <w:tab w:val="center" w:pos="4680"/>
        <w:tab w:val="right" w:pos="9360"/>
      </w:tabs>
      <w:spacing w:after="0" w:line="240" w:lineRule="auto"/>
    </w:pPr>
  </w:style>
  <w:style w:type="character" w:customStyle="1" w:styleId="HeaderChar">
    <w:name w:val="Header Char"/>
    <w:basedOn w:val="DefaultParagraphFont"/>
    <w:link w:val="Header"/>
    <w:rsid w:val="005606D2"/>
  </w:style>
  <w:style w:type="paragraph" w:styleId="Footer">
    <w:name w:val="footer"/>
    <w:basedOn w:val="Normal"/>
    <w:link w:val="FooterChar"/>
    <w:uiPriority w:val="99"/>
    <w:unhideWhenUsed/>
    <w:rsid w:val="0056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D2"/>
  </w:style>
  <w:style w:type="character" w:styleId="Hyperlink">
    <w:name w:val="Hyperlink"/>
    <w:basedOn w:val="DefaultParagraphFont"/>
    <w:uiPriority w:val="99"/>
    <w:unhideWhenUsed/>
    <w:rsid w:val="005E7A88"/>
    <w:rPr>
      <w:color w:val="0563C1" w:themeColor="hyperlink"/>
      <w:u w:val="single"/>
    </w:rPr>
  </w:style>
  <w:style w:type="paragraph" w:styleId="FootnoteText">
    <w:name w:val="footnote text"/>
    <w:basedOn w:val="Normal"/>
    <w:link w:val="FootnoteTextChar"/>
    <w:uiPriority w:val="99"/>
    <w:semiHidden/>
    <w:unhideWhenUsed/>
    <w:rsid w:val="00774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966"/>
    <w:rPr>
      <w:sz w:val="20"/>
      <w:szCs w:val="20"/>
    </w:rPr>
  </w:style>
  <w:style w:type="character" w:styleId="FootnoteReference">
    <w:name w:val="footnote reference"/>
    <w:basedOn w:val="DefaultParagraphFont"/>
    <w:uiPriority w:val="99"/>
    <w:semiHidden/>
    <w:unhideWhenUsed/>
    <w:rsid w:val="00774966"/>
    <w:rPr>
      <w:vertAlign w:val="superscript"/>
    </w:rPr>
  </w:style>
  <w:style w:type="paragraph" w:styleId="EndnoteText">
    <w:name w:val="endnote text"/>
    <w:basedOn w:val="Normal"/>
    <w:link w:val="EndnoteTextChar"/>
    <w:uiPriority w:val="99"/>
    <w:unhideWhenUsed/>
    <w:rsid w:val="00F80563"/>
    <w:pPr>
      <w:spacing w:after="0" w:line="240" w:lineRule="auto"/>
    </w:pPr>
    <w:rPr>
      <w:sz w:val="20"/>
      <w:szCs w:val="20"/>
    </w:rPr>
  </w:style>
  <w:style w:type="character" w:customStyle="1" w:styleId="EndnoteTextChar">
    <w:name w:val="Endnote Text Char"/>
    <w:basedOn w:val="DefaultParagraphFont"/>
    <w:link w:val="EndnoteText"/>
    <w:uiPriority w:val="99"/>
    <w:rsid w:val="00F80563"/>
    <w:rPr>
      <w:sz w:val="20"/>
      <w:szCs w:val="20"/>
    </w:rPr>
  </w:style>
  <w:style w:type="paragraph" w:styleId="BodyText">
    <w:name w:val="Body Text"/>
    <w:aliases w:val="Proposal Body Text"/>
    <w:basedOn w:val="Normal"/>
    <w:link w:val="BodyTextChar"/>
    <w:qFormat/>
    <w:rsid w:val="00403E22"/>
    <w:pPr>
      <w:spacing w:before="120" w:after="120" w:line="240" w:lineRule="auto"/>
    </w:pPr>
  </w:style>
  <w:style w:type="character" w:customStyle="1" w:styleId="BodyTextChar">
    <w:name w:val="Body Text Char"/>
    <w:aliases w:val="Proposal Body Text Char"/>
    <w:basedOn w:val="DefaultParagraphFont"/>
    <w:link w:val="BodyText"/>
    <w:rsid w:val="00403E22"/>
  </w:style>
  <w:style w:type="paragraph" w:styleId="NoSpacing">
    <w:name w:val="No Spacing"/>
    <w:uiPriority w:val="1"/>
    <w:qFormat/>
    <w:rsid w:val="00403E22"/>
    <w:pPr>
      <w:spacing w:after="0" w:line="240" w:lineRule="auto"/>
    </w:pPr>
  </w:style>
  <w:style w:type="paragraph" w:customStyle="1" w:styleId="Default">
    <w:name w:val="Default"/>
    <w:rsid w:val="00403E2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1A6"/>
    <w:rPr>
      <w:rFonts w:ascii="Segoe UI" w:hAnsi="Segoe UI" w:cs="Segoe UI"/>
      <w:sz w:val="18"/>
      <w:szCs w:val="18"/>
    </w:rPr>
  </w:style>
  <w:style w:type="paragraph" w:styleId="BodyTextFirstIndent">
    <w:name w:val="Body Text First Indent"/>
    <w:basedOn w:val="BodyText"/>
    <w:link w:val="BodyTextFirstIndentChar"/>
    <w:uiPriority w:val="99"/>
    <w:semiHidden/>
    <w:unhideWhenUsed/>
    <w:rsid w:val="00A9233C"/>
    <w:pPr>
      <w:spacing w:before="0" w:after="160" w:line="259" w:lineRule="auto"/>
      <w:ind w:firstLine="360"/>
    </w:pPr>
  </w:style>
  <w:style w:type="character" w:customStyle="1" w:styleId="BodyTextFirstIndentChar">
    <w:name w:val="Body Text First Indent Char"/>
    <w:basedOn w:val="BodyTextChar"/>
    <w:link w:val="BodyTextFirstIndent"/>
    <w:rsid w:val="00A9233C"/>
  </w:style>
  <w:style w:type="paragraph" w:styleId="HTMLPreformatted">
    <w:name w:val="HTML Preformatted"/>
    <w:basedOn w:val="Normal"/>
    <w:link w:val="HTMLPreformattedChar"/>
    <w:rsid w:val="00A92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233C"/>
    <w:rPr>
      <w:rFonts w:ascii="Courier New" w:eastAsia="Times New Roman" w:hAnsi="Courier New" w:cs="Courier New"/>
      <w:sz w:val="20"/>
      <w:szCs w:val="20"/>
    </w:rPr>
  </w:style>
  <w:style w:type="character" w:styleId="CommentReference">
    <w:name w:val="annotation reference"/>
    <w:basedOn w:val="DefaultParagraphFont"/>
    <w:semiHidden/>
    <w:unhideWhenUsed/>
    <w:rsid w:val="001E1248"/>
    <w:rPr>
      <w:sz w:val="16"/>
      <w:szCs w:val="16"/>
    </w:rPr>
  </w:style>
  <w:style w:type="paragraph" w:styleId="CommentText">
    <w:name w:val="annotation text"/>
    <w:basedOn w:val="Normal"/>
    <w:link w:val="CommentTextChar"/>
    <w:semiHidden/>
    <w:unhideWhenUsed/>
    <w:rsid w:val="001E1248"/>
    <w:pPr>
      <w:spacing w:line="240" w:lineRule="auto"/>
    </w:pPr>
    <w:rPr>
      <w:sz w:val="20"/>
      <w:szCs w:val="20"/>
    </w:rPr>
  </w:style>
  <w:style w:type="character" w:customStyle="1" w:styleId="CommentTextChar">
    <w:name w:val="Comment Text Char"/>
    <w:basedOn w:val="DefaultParagraphFont"/>
    <w:link w:val="CommentText"/>
    <w:semiHidden/>
    <w:rsid w:val="001E1248"/>
    <w:rPr>
      <w:sz w:val="20"/>
      <w:szCs w:val="20"/>
    </w:rPr>
  </w:style>
  <w:style w:type="paragraph" w:styleId="CommentSubject">
    <w:name w:val="annotation subject"/>
    <w:basedOn w:val="CommentText"/>
    <w:next w:val="CommentText"/>
    <w:link w:val="CommentSubjectChar"/>
    <w:uiPriority w:val="99"/>
    <w:semiHidden/>
    <w:unhideWhenUsed/>
    <w:rsid w:val="001E1248"/>
    <w:rPr>
      <w:b/>
      <w:bCs/>
    </w:rPr>
  </w:style>
  <w:style w:type="character" w:customStyle="1" w:styleId="CommentSubjectChar">
    <w:name w:val="Comment Subject Char"/>
    <w:basedOn w:val="CommentTextChar"/>
    <w:link w:val="CommentSubject"/>
    <w:uiPriority w:val="99"/>
    <w:semiHidden/>
    <w:rsid w:val="001E1248"/>
    <w:rPr>
      <w:b/>
      <w:bCs/>
      <w:sz w:val="20"/>
      <w:szCs w:val="20"/>
    </w:rPr>
  </w:style>
  <w:style w:type="character" w:styleId="FollowedHyperlink">
    <w:name w:val="FollowedHyperlink"/>
    <w:basedOn w:val="DefaultParagraphFont"/>
    <w:uiPriority w:val="99"/>
    <w:semiHidden/>
    <w:unhideWhenUsed/>
    <w:rsid w:val="00F76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3014">
      <w:bodyDiv w:val="1"/>
      <w:marLeft w:val="0"/>
      <w:marRight w:val="0"/>
      <w:marTop w:val="0"/>
      <w:marBottom w:val="0"/>
      <w:divBdr>
        <w:top w:val="none" w:sz="0" w:space="0" w:color="auto"/>
        <w:left w:val="none" w:sz="0" w:space="0" w:color="auto"/>
        <w:bottom w:val="none" w:sz="0" w:space="0" w:color="auto"/>
        <w:right w:val="none" w:sz="0" w:space="0" w:color="auto"/>
      </w:divBdr>
    </w:div>
    <w:div w:id="907496895">
      <w:bodyDiv w:val="1"/>
      <w:marLeft w:val="0"/>
      <w:marRight w:val="0"/>
      <w:marTop w:val="0"/>
      <w:marBottom w:val="0"/>
      <w:divBdr>
        <w:top w:val="none" w:sz="0" w:space="0" w:color="auto"/>
        <w:left w:val="none" w:sz="0" w:space="0" w:color="auto"/>
        <w:bottom w:val="none" w:sz="0" w:space="0" w:color="auto"/>
        <w:right w:val="none" w:sz="0" w:space="0" w:color="auto"/>
      </w:divBdr>
    </w:div>
    <w:div w:id="19731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opre/resource/market-rate-surveys-and-alternative-methods-of-data-collection-and-analysis-to-inform-subsidy-payment-rates" TargetMode="External"/><Relationship Id="rId7" Type="http://schemas.openxmlformats.org/officeDocument/2006/relationships/hyperlink" Target="https://calc.gsa.gov/" TargetMode="External"/><Relationship Id="rId2" Type="http://schemas.openxmlformats.org/officeDocument/2006/relationships/hyperlink" Target="http://www.aei.org/publication/how-to-improve-economic-opportunity-for-women/" TargetMode="External"/><Relationship Id="rId1" Type="http://schemas.openxmlformats.org/officeDocument/2006/relationships/hyperlink" Target="https://www.dol.gov/wb/stats/NEWSTATS/facts/women_lf.htm" TargetMode="External"/><Relationship Id="rId6" Type="http://schemas.openxmlformats.org/officeDocument/2006/relationships/hyperlink" Target="http://usa.childcareaware.org/wp-content/uploads/2016/09/Child-Care-Deserts-report-FINAL2.pdf" TargetMode="External"/><Relationship Id="rId5" Type="http://schemas.openxmlformats.org/officeDocument/2006/relationships/hyperlink" Target="https://www.congress.gov/bill/113th-congress/senate-bill/1086" TargetMode="External"/><Relationship Id="rId4" Type="http://schemas.openxmlformats.org/officeDocument/2006/relationships/hyperlink" Target="http://usa.childcareaware.org/wp-content/uploads/2016/09/Child-Care-Deserts-report-FINAL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344E-888B-47B4-8A4E-B25B8331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Landivar</dc:creator>
  <cp:keywords/>
  <dc:description/>
  <cp:lastModifiedBy>SYSTEM</cp:lastModifiedBy>
  <cp:revision>2</cp:revision>
  <dcterms:created xsi:type="dcterms:W3CDTF">2019-07-02T23:07:00Z</dcterms:created>
  <dcterms:modified xsi:type="dcterms:W3CDTF">2019-07-02T23:07:00Z</dcterms:modified>
</cp:coreProperties>
</file>