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D4" w:rsidRPr="00106ED4" w:rsidRDefault="00106ED4" w:rsidP="0016351D">
      <w:pPr>
        <w:jc w:val="center"/>
        <w:outlineLvl w:val="0"/>
        <w:rPr>
          <w:u w:val="single"/>
        </w:rPr>
      </w:pPr>
      <w:bookmarkStart w:id="0" w:name="_GoBack"/>
      <w:bookmarkEnd w:id="0"/>
      <w:r w:rsidRPr="00106ED4">
        <w:rPr>
          <w:u w:val="single"/>
        </w:rPr>
        <w:t>LEGAL AUTHORITIES</w:t>
      </w:r>
    </w:p>
    <w:p w:rsidR="00106ED4" w:rsidRDefault="00106ED4"/>
    <w:p w:rsidR="001F7A0A" w:rsidRDefault="001F7A0A">
      <w:r>
        <w:t xml:space="preserve">Immigration and Nationality Act </w:t>
      </w:r>
      <w:hyperlink r:id="rId5" w:history="1">
        <w:r w:rsidR="008C0F30" w:rsidRPr="00EC6864">
          <w:rPr>
            <w:rStyle w:val="Hyperlink"/>
          </w:rPr>
          <w:t>https://www.uscis.gov/ilink/docView/SLB/HTML/SLB/act.html</w:t>
        </w:r>
      </w:hyperlink>
    </w:p>
    <w:p w:rsidR="008C0F30" w:rsidRDefault="008C0F30"/>
    <w:p w:rsidR="001F7A0A" w:rsidRDefault="001F7A0A"/>
    <w:p w:rsidR="001F7A0A" w:rsidRPr="0000086E" w:rsidRDefault="001F7A0A">
      <w:r w:rsidRPr="0000086E">
        <w:t>Refugee Act of 1980 (Pub. L. No. 96-212)</w:t>
      </w:r>
    </w:p>
    <w:p w:rsidR="001F7A0A" w:rsidRDefault="002D2DE1">
      <w:hyperlink r:id="rId6" w:history="1">
        <w:r w:rsidR="008C0F30" w:rsidRPr="008C0F30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https://www.gpo.gov/fdsys/pkg/STATUTE-94/pdf/STATUTE-94-Pg102.pdf</w:t>
        </w:r>
      </w:hyperlink>
    </w:p>
    <w:p w:rsidR="001F7A0A" w:rsidRPr="001F7A0A" w:rsidRDefault="001F7A0A"/>
    <w:sectPr w:rsidR="001F7A0A" w:rsidRPr="001F7A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0A"/>
    <w:rsid w:val="0000086E"/>
    <w:rsid w:val="00106ED4"/>
    <w:rsid w:val="0016351D"/>
    <w:rsid w:val="001F7A0A"/>
    <w:rsid w:val="002D2DE1"/>
    <w:rsid w:val="00703509"/>
    <w:rsid w:val="00833656"/>
    <w:rsid w:val="008C0F30"/>
    <w:rsid w:val="009022D9"/>
    <w:rsid w:val="00A934CA"/>
    <w:rsid w:val="00D640F5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A0A"/>
    <w:rPr>
      <w:color w:val="0000FF"/>
      <w:u w:val="single"/>
    </w:rPr>
  </w:style>
  <w:style w:type="character" w:styleId="FollowedHyperlink">
    <w:name w:val="FollowedHyperlink"/>
    <w:rsid w:val="001F7A0A"/>
    <w:rPr>
      <w:color w:val="606420"/>
      <w:u w:val="single"/>
    </w:rPr>
  </w:style>
  <w:style w:type="paragraph" w:styleId="DocumentMap">
    <w:name w:val="Document Map"/>
    <w:basedOn w:val="Normal"/>
    <w:semiHidden/>
    <w:rsid w:val="0016351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A0A"/>
    <w:rPr>
      <w:color w:val="0000FF"/>
      <w:u w:val="single"/>
    </w:rPr>
  </w:style>
  <w:style w:type="character" w:styleId="FollowedHyperlink">
    <w:name w:val="FollowedHyperlink"/>
    <w:rsid w:val="001F7A0A"/>
    <w:rPr>
      <w:color w:val="606420"/>
      <w:u w:val="single"/>
    </w:rPr>
  </w:style>
  <w:style w:type="paragraph" w:styleId="DocumentMap">
    <w:name w:val="Document Map"/>
    <w:basedOn w:val="Normal"/>
    <w:semiHidden/>
    <w:rsid w:val="0016351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po.gov/fdsys/pkg/STATUTE-94/pdf/STATUTE-94-Pg102.pdf" TargetMode="External"/><Relationship Id="rId5" Type="http://schemas.openxmlformats.org/officeDocument/2006/relationships/hyperlink" Target="https://www.uscis.gov/ilink/docView/SLB/HTML/SLB/ac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Immigration and Nationality Act http://www</vt:lpstr>
    </vt:vector>
  </TitlesOfParts>
  <Company>Department of State</Company>
  <LinksUpToDate>false</LinksUpToDate>
  <CharactersWithSpaces>374</CharactersWithSpaces>
  <SharedDoc>false</SharedDoc>
  <HLinks>
    <vt:vector size="12" baseType="variant">
      <vt:variant>
        <vt:i4>3866667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</vt:lpwstr>
      </vt:variant>
      <vt:variant>
        <vt:lpwstr/>
      </vt:variant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http://www.uscis.gov/propub/ProPubVAP.jsp?dockey=cb90c19a50729fb47fb0686648558dbe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and Nationality Act http://www</dc:title>
  <dc:creator>amoryer</dc:creator>
  <cp:lastModifiedBy>SYSTEM</cp:lastModifiedBy>
  <cp:revision>2</cp:revision>
  <dcterms:created xsi:type="dcterms:W3CDTF">2018-11-30T13:02:00Z</dcterms:created>
  <dcterms:modified xsi:type="dcterms:W3CDTF">2018-11-30T13:02:00Z</dcterms:modified>
</cp:coreProperties>
</file>