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52223C">
        <w:rPr>
          <w:rFonts w:ascii="Courier New" w:eastAsia="Times New Roman" w:hAnsi="Courier New" w:cs="Courier New"/>
          <w:sz w:val="20"/>
          <w:szCs w:val="20"/>
        </w:rPr>
        <w:t>[Federal Register Volume 83, Number 210 (Tuesday, October 30, 2018)]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[Pages 54607-54608]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5222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2223C">
        <w:rPr>
          <w:rFonts w:ascii="Courier New" w:eastAsia="Times New Roman" w:hAnsi="Courier New" w:cs="Courier New"/>
          <w:sz w:val="20"/>
          <w:szCs w:val="20"/>
        </w:rPr>
        <w:t>]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[FR Doc No: 2018-23638]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[Docket No. USCG-2018-0497]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and Budget; OMB Control Number: 1625-0015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Requests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(ICR), abstracted below, to the Office of Management and Budget (OMB),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Office of Information and Regulatory Affairs (OIRA), requesting an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extension of its approval for the following collection of information: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1625-0015, Bridge Permit Application Guide. Our ICR describes the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November 29, 2018.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number [USCG-2018-0497] to the Coast Guard using the Federal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5222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223C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5222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52223C">
        <w:rPr>
          <w:rFonts w:ascii="Courier New" w:eastAsia="Times New Roman" w:hAnsi="Courier New" w:cs="Courier New"/>
          <w:sz w:val="20"/>
          <w:szCs w:val="20"/>
        </w:rPr>
        <w:t>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5222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223C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Ave. SE, STOP 7710, Washington,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These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comments will help OIRA determine whether to approve the ICR referred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to in this Notice.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of this request, [USCG-2018-0497], and must be received by November 29,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2018.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5222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223C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5222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223C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5222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223C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5222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223C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5222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2223C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Control Number: 1625-0015.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42522, August 22, 2018)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required by 44 U.S.C. 3506(c)(2). That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[[Page 54608]]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Notice elicited no comments. Accordingly, no changes have been made to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the Collections.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Title: Bridge Permit Application Guide.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OMB Control Number: 1625-0015.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Summary: The collection of information is a request for a bridge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permit submitted as an application for approval by the Coast Guard of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any proposed bridge project. An applicant must submit to the Coast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Guard a letter of application along with letter-size drawings (plans)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and maps showing the proposed project and its location.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Need: 33 U.S.C. 401, 491, and 525 authorize the Coast Guard to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approve plans and locations for all bridges and causeways that go over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navigable waters of the United States.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Respondents: Public and private owners of bridges over navigable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waters of the United States.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12,354 hours to 17,607 hours a year due to the increase in the annual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   Dated: October 25, 2018.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Acting Chief, U.S. Coast Guard, Office of Information Management.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>[FR Doc. 2018-23638 Filed 10-29-18; 8:45 am]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2223C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2223C" w:rsidRPr="0052223C" w:rsidRDefault="0052223C" w:rsidP="0052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52223C" w:rsidRDefault="003020E6" w:rsidP="0052223C"/>
    <w:sectPr w:rsidR="003020E6" w:rsidRPr="00522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A2"/>
    <w:rsid w:val="003020E6"/>
    <w:rsid w:val="003334A2"/>
    <w:rsid w:val="004E7D33"/>
    <w:rsid w:val="0052223C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2018-10-31T11:21:00Z</cp:lastPrinted>
  <dcterms:created xsi:type="dcterms:W3CDTF">2018-11-01T17:20:00Z</dcterms:created>
  <dcterms:modified xsi:type="dcterms:W3CDTF">2018-11-01T17:20:00Z</dcterms:modified>
</cp:coreProperties>
</file>