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2C7AC6">
        <w:rPr>
          <w:rFonts w:ascii="Courier New" w:eastAsia="Times New Roman" w:hAnsi="Courier New" w:cs="Courier New"/>
          <w:sz w:val="20"/>
          <w:szCs w:val="20"/>
        </w:rPr>
        <w:t>[Federal Register Volume 83, Number 174 (Friday, September 7, 2018)]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[Page 45457]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2C7A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C7AC6">
        <w:rPr>
          <w:rFonts w:ascii="Courier New" w:eastAsia="Times New Roman" w:hAnsi="Courier New" w:cs="Courier New"/>
          <w:sz w:val="20"/>
          <w:szCs w:val="20"/>
        </w:rPr>
        <w:t>]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[FR Doc No: 2018-19412]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[Docket No. USCG-2018-0791]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Budget; OMB Control Number: 1625-0018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1625-0018,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Official Logbook; without change. Our ICR describes the information we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seek to collect from the public. Before submitting this ICR to OIRA,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the Coast Guard is inviting comments as described below.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November 6,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2018.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number [USCG-2108-0791] to the Coast Guard using the Federal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2C7A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C7AC6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2C7A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C7AC6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[USCG-2018-0791], and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must be received by November 6, 2018.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2C7A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C7AC6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2C7A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C7AC6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2C7A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C7AC6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2C7AC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C7AC6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Title: Official Logbook.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OMB Control Number: 1625-0018.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Summary: The Official Logbook contains information about the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voyage, the vessel's crew, drills, watches, and operations conducted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during the voyage. Official Logbook entries identify particulars of the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voyage, including the name of the ship, official number, port of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registry, tonnage, names and merchant mariner credential numbers of the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master and crew, the nature of the voyage, and class of ship. In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addition, it also contains entries for the vessel's drafts, maintenance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of watertight integrity of the ship, drills and inspections, crew list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and report of character, a summary of laws applicable to Official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lastRenderedPageBreak/>
        <w:t>Logbooks, and miscellaneous entries.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Need: Title 46 U.S.C. 11301, 11302, 11303, and 11304 require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applicable merchant vessels to maintain an Official Logbook. The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Official Logbook contains information about the vessel, voyage, crew,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and watch. Lack of these particulars would make it difficult for a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seaman to verify vessel employment and wages, and for the Coast Guard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to verify compliance with laws and regulations concerning vessel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operations and safety procedures. The Official Logbook serves as an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official record of recordable events transpiring at sea such as births,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deaths, marriages, disciplinary actions, etc. Absent the Official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Logbook, there would be no official civil record of these events. The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courts accept log entries as proof that the logged event occurred. If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this information was not collected, the Coast Guard's commercial vessel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safety program would be negatively impacted, as there would be no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official record of U.S. merchant vessel voyages. Similarly, those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seeking to prove that an event required to be logged occurred would not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have an official record available.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Forms: CG-706B, Official Logbook.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Respondents: Shipping companies.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at 1,750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hours a year.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 xml:space="preserve">    Dated: August 30, 2018.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[FR Doc. 2018-19412 Filed 9-6-18; 8:45 am]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C7AC6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C7AC6" w:rsidRPr="002C7AC6" w:rsidRDefault="002C7AC6" w:rsidP="002C7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2C7AC6" w:rsidRDefault="003020E6" w:rsidP="002C7AC6"/>
    <w:sectPr w:rsidR="003020E6" w:rsidRPr="002C7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D3"/>
    <w:rsid w:val="002C7AC6"/>
    <w:rsid w:val="003020E6"/>
    <w:rsid w:val="006F106A"/>
    <w:rsid w:val="008D24D3"/>
    <w:rsid w:val="00DB794E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2018-09-28T12:02:00Z</cp:lastPrinted>
  <dcterms:created xsi:type="dcterms:W3CDTF">2018-11-20T18:49:00Z</dcterms:created>
  <dcterms:modified xsi:type="dcterms:W3CDTF">2018-11-20T18:49:00Z</dcterms:modified>
</cp:coreProperties>
</file>