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1F1DD7">
        <w:rPr>
          <w:rFonts w:ascii="Courier New" w:eastAsia="Times New Roman" w:hAnsi="Courier New" w:cs="Courier New"/>
          <w:sz w:val="20"/>
          <w:szCs w:val="20"/>
        </w:rPr>
        <w:t>[Federal Register Volume 83, Number 223 (Monday, November 19, 2018)]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[Pages 58268-58269]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1F1DD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1F1DD7">
        <w:rPr>
          <w:rFonts w:ascii="Courier New" w:eastAsia="Times New Roman" w:hAnsi="Courier New" w:cs="Courier New"/>
          <w:sz w:val="20"/>
          <w:szCs w:val="20"/>
        </w:rPr>
        <w:t>]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[FR Doc No: 2018-25149]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[Docket No. USCG-2018-0791]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and Budget; OMB Control Number: 1625-0018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approval for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reinstatement, without change, of the following collection of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information: 1625-0018, Official Logbook. Our ICR describe the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information we seek to collect from the public. Review and comments by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OIRA ensure we only impose paperwork burdens commensurate with our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performance of duties.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December 19, 2018.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number [USCG-2018-0791] to the Coast Guard using the Federal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1F1DD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F1DD7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1F1DD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1F1DD7">
        <w:rPr>
          <w:rFonts w:ascii="Courier New" w:eastAsia="Times New Roman" w:hAnsi="Courier New" w:cs="Courier New"/>
          <w:sz w:val="20"/>
          <w:szCs w:val="20"/>
        </w:rPr>
        <w:t>.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1F1DD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F1DD7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 Ave SE, Stop 7710, Washington,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DC 20593-7710.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SUPPLEMENTARY INFORMATION: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These comments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will help OIRA determine whether to approve the ICR referred to in this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Notice.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of this request, [USCG-2018-0791], and must be received by December 19,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2018.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1F1DD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F1DD7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1F1DD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F1DD7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1F1DD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F1DD7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1F1DD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F1DD7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[[Page 58269]]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3" w:history="1">
        <w:r w:rsidRPr="001F1DD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1F1DD7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Control Number: 1625-0018.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Coast Guard published the 60-day notice (83 FR 45457, September 7,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2018) required by 44 U.S.C. 3506(c)(2). That notice elicited no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comments. Accordingly, no changes have been made to the Collections.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    Title: Official Logbook.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    OMB Control Number: 1625-0018.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    Summary: The Official Logbook contains information about the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voyage, the vessel's crew, drills, watches, and operations conducted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during the voyage. Official Logbook entries identify particulars of the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voyage, including the name of the ship, official number, port of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registry, tonnage, names and merchant mariner credential numbers of the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master and crew, the nature of the voyage, and class of ship. In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addition, it also contains entries for the vessel's drafts, maintenance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of watertight integrity of the ship, drills and inspections, crew list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and report of character, a summary of laws applicable to Official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Logbooks, and miscellaneous entries.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    Need: Title 46, United States Code (U.S.C.) 11301, 11302, 11303,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and 11304 require applicable merchant vessels to maintain an Official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Logbook. The Official Logbook contains information about the vessel,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voyage, crew, and watch. Lack of these particulars would make it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difficult for a seaman to verify vessel employment and wages, and for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the Coast Guard to verify compliance with laws and regulations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concerning vessel operations and safety procedures. The Official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Logbook serves as an official record of recordable events transpiring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at sea such as births, deaths, marriages, disciplinary actions, etc.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Absent the Official Logbook, there would be no official civil record of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these events. The courts accept log entries as proof that the logged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event occurred. If this information was not collected, the Coast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Guard's commercial vessel safety program would be negatively impacted,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as there would be no official record of U.S. merchant vessel voyages.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Similarly, those seeking to prove that an event required to be logged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occurred would not have an official record available.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    Forms: CG-706B, Official Logbook.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    Respondents: Shipping companies.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annual burden remains at 1,750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hours a year.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Chapter 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35, as amended.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    Dated: November 8, 2018.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U.S. Coast Guard, Acting Chief, Office of Information Management.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>[FR Doc. 2018-25149 Filed 11-16-18; 8:45 am]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1DD7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F1DD7" w:rsidRPr="001F1DD7" w:rsidRDefault="001F1DD7" w:rsidP="001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DD7"/>
    <w:rsid w:val="001F1DD7"/>
    <w:rsid w:val="003020E6"/>
    <w:rsid w:val="007814C1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D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4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sdeskofficer@omb.eop.gov" TargetMode="External"/><Relationship Id="rId12" Type="http://schemas.openxmlformats.org/officeDocument/2006/relationships/hyperlink" Target="https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2018-11-20T11:47:00Z</cp:lastPrinted>
  <dcterms:created xsi:type="dcterms:W3CDTF">2018-11-20T18:50:00Z</dcterms:created>
  <dcterms:modified xsi:type="dcterms:W3CDTF">2018-11-20T18:50:00Z</dcterms:modified>
</cp:coreProperties>
</file>