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8D24D3">
        <w:rPr>
          <w:rFonts w:ascii="Courier New" w:eastAsia="Times New Roman" w:hAnsi="Courier New" w:cs="Courier New"/>
          <w:sz w:val="20"/>
          <w:szCs w:val="20"/>
        </w:rPr>
        <w:t>[Federal Register Volume 83, Number 175 (Monday, September 10, 2018)]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[Pages 45645-45646]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8D24D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8D24D3">
        <w:rPr>
          <w:rFonts w:ascii="Courier New" w:eastAsia="Times New Roman" w:hAnsi="Courier New" w:cs="Courier New"/>
          <w:sz w:val="20"/>
          <w:szCs w:val="20"/>
        </w:rPr>
        <w:t>]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[FR Doc No: 2018-19512]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[Docket No. USCG-2018-0279]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Budget; OMB Control Number: 1625-0044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1625-0044,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Outer Continental Shelf Activities--Title 33 CFR Subchapter N; without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change. Our ICR describes the information we seek to collect from the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public. Before submitting this ICR to OIRA, the Coast Guard is inviting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comments as described below.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on or before November 9,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2018.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number [USCG-2018-0279] to the Coast Guard using the Federal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8D24D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D24D3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8D24D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D24D3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Guard, 2703 Martin Luther King Jr. Ave. SE, Stop 7710, Washington, DC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lastRenderedPageBreak/>
        <w:t>Public Participation and Request for Comments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techniques or other forms of information technology. In response to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[[Page 45646]]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your comments, we may revise this ICR or decide not to seek an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extension of approval for the Collection. We will consider all comments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and material received during the comment period.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[USCG-2018-0279], and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must be received by November 9, 2018.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8D24D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D24D3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8D24D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D24D3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8D24D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D24D3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8D24D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D24D3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    Title: Outer Continental Shelf Activities--Title 33 CFR Subchapter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N.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    OMB Control Number: 1625-0044.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    Summary: The Outer Continental Shelf Lands Act, as amended,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authorizes the Coast Guard to promulgate and enforce regulations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promoting the safety of life and property on OCS facilities. These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regulations are located in 33 CFR chapter I subchapter N.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    Need: The information is needed to ensure compliance with the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safety regulations related to OCS activities. The regulations contain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reporting and recordkeeping requirements for annual inspections of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fixed OCS facilities, employee citizenship records, station bills, and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emergency evacuation plans.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    Forms: CG-5432, Fixed OCS Facility Inspection Report.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    Respondents: Operations of facilities and vessels engaged in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activities on the OCS.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8,441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hours to 9,582 hours a year due to an increase in the estimated annual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    Dated: May 15, 2018.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U.S. Coast Guard, Acting Chief, Office of Information Management.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    Editorial note: This document was received for publication by 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the Office of the Federal Register on September 5, 2018.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>[FR Doc. 2018-19512 Filed 9-7-18; 8:45 am]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D24D3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D24D3" w:rsidRPr="008D24D3" w:rsidRDefault="008D24D3" w:rsidP="008D2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4D3"/>
    <w:rsid w:val="003020E6"/>
    <w:rsid w:val="008D24D3"/>
    <w:rsid w:val="00A607B9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2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2018-09-28T11:16:00Z</cp:lastPrinted>
  <dcterms:created xsi:type="dcterms:W3CDTF">2018-11-28T12:26:00Z</dcterms:created>
  <dcterms:modified xsi:type="dcterms:W3CDTF">2018-11-28T12:26:00Z</dcterms:modified>
</cp:coreProperties>
</file>