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57A0B" w14:textId="77777777" w:rsidR="003D4272" w:rsidRPr="0085033F" w:rsidRDefault="003D4272">
      <w:pPr>
        <w:pStyle w:val="Heading4"/>
        <w:rPr>
          <w:rFonts w:ascii="Times New Roman" w:hAnsi="Times New Roman"/>
          <w:bCs/>
          <w:sz w:val="24"/>
        </w:rPr>
      </w:pPr>
      <w:bookmarkStart w:id="0" w:name="_GoBack"/>
      <w:bookmarkEnd w:id="0"/>
      <w:r w:rsidRPr="0085033F">
        <w:rPr>
          <w:rFonts w:ascii="Times New Roman" w:hAnsi="Times New Roman"/>
          <w:sz w:val="24"/>
        </w:rPr>
        <w:t xml:space="preserve">Paperwork Reduction Act Submission </w:t>
      </w:r>
      <w:r w:rsidRPr="0085033F">
        <w:rPr>
          <w:rFonts w:ascii="Times New Roman" w:hAnsi="Times New Roman"/>
          <w:bCs/>
          <w:sz w:val="24"/>
        </w:rPr>
        <w:t>Supporting Statement</w:t>
      </w:r>
    </w:p>
    <w:p w14:paraId="3757E7A4" w14:textId="77777777" w:rsidR="003D4272" w:rsidRPr="0085033F" w:rsidRDefault="003D4272">
      <w:pPr>
        <w:rPr>
          <w:rFonts w:ascii="Times New Roman" w:hAnsi="Times New Roman"/>
        </w:rPr>
      </w:pPr>
    </w:p>
    <w:p w14:paraId="425E4AEE" w14:textId="77777777" w:rsidR="003D4272" w:rsidRPr="0085033F" w:rsidRDefault="003D4272" w:rsidP="00425B25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85033F">
        <w:rPr>
          <w:rFonts w:ascii="Times New Roman" w:hAnsi="Times New Roman"/>
          <w:b/>
          <w:bCs/>
          <w:sz w:val="28"/>
        </w:rPr>
        <w:t>Annual Mandatory Collection of Elementary and Secondary</w:t>
      </w:r>
    </w:p>
    <w:p w14:paraId="366D69D3" w14:textId="77777777" w:rsidR="003D4272" w:rsidRPr="0085033F" w:rsidRDefault="003D4272" w:rsidP="00425B25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</w:rPr>
      </w:pPr>
      <w:r w:rsidRPr="0085033F">
        <w:rPr>
          <w:rFonts w:ascii="Times New Roman" w:hAnsi="Times New Roman"/>
          <w:b/>
          <w:bCs/>
          <w:sz w:val="28"/>
        </w:rPr>
        <w:t xml:space="preserve">Education Data through </w:t>
      </w:r>
      <w:r w:rsidRPr="0085033F">
        <w:rPr>
          <w:rFonts w:ascii="Times New Roman" w:hAnsi="Times New Roman"/>
          <w:b/>
          <w:bCs/>
          <w:noProof/>
          <w:sz w:val="28"/>
        </w:rPr>
        <w:t>ED</w:t>
      </w:r>
      <w:r w:rsidRPr="0085033F">
        <w:rPr>
          <w:rFonts w:ascii="Times New Roman" w:hAnsi="Times New Roman"/>
          <w:b/>
          <w:bCs/>
          <w:i/>
          <w:noProof/>
          <w:sz w:val="28"/>
        </w:rPr>
        <w:t>Facts</w:t>
      </w:r>
    </w:p>
    <w:p w14:paraId="1E818392" w14:textId="77777777" w:rsidR="003D4272" w:rsidRPr="0085033F" w:rsidRDefault="003D4272">
      <w:pPr>
        <w:jc w:val="center"/>
        <w:rPr>
          <w:rFonts w:ascii="Times New Roman" w:hAnsi="Times New Roman"/>
          <w:b/>
          <w:bCs/>
          <w:noProof/>
          <w:sz w:val="28"/>
        </w:rPr>
      </w:pPr>
    </w:p>
    <w:p w14:paraId="6C1638AA" w14:textId="77777777" w:rsidR="00F92597" w:rsidRDefault="00F92597" w:rsidP="00F92597">
      <w:pPr>
        <w:spacing w:after="0"/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August 2016</w:t>
      </w:r>
    </w:p>
    <w:p w14:paraId="69A12931" w14:textId="70ACB7E1" w:rsidR="003D4272" w:rsidRDefault="00F92597" w:rsidP="00A259E7">
      <w:pPr>
        <w:spacing w:after="0"/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Revised January 2017</w:t>
      </w:r>
    </w:p>
    <w:p w14:paraId="2D17187E" w14:textId="4851B23F" w:rsidR="00A259E7" w:rsidRPr="0085033F" w:rsidRDefault="00A259E7" w:rsidP="005F4044">
      <w:pPr>
        <w:spacing w:after="0"/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Revised May 2017</w:t>
      </w:r>
    </w:p>
    <w:p w14:paraId="66B61CA2" w14:textId="7E7EEE3F" w:rsidR="003D4272" w:rsidRPr="0085033F" w:rsidRDefault="00962953" w:rsidP="004405DC">
      <w:pPr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Revised August 2017</w:t>
      </w:r>
    </w:p>
    <w:p w14:paraId="737558E7" w14:textId="77777777" w:rsidR="003D4272" w:rsidRPr="0085033F" w:rsidRDefault="003D4272" w:rsidP="004405DC">
      <w:pPr>
        <w:pStyle w:val="Title"/>
        <w:pBdr>
          <w:top w:val="dotted" w:sz="2" w:space="0" w:color="632423"/>
        </w:pBdr>
        <w:rPr>
          <w:rStyle w:val="BookTitle"/>
          <w:rFonts w:ascii="Times New Roman" w:hAnsi="Times New Roman"/>
        </w:rPr>
      </w:pPr>
      <w:r w:rsidRPr="0085033F">
        <w:rPr>
          <w:rStyle w:val="BookTitle"/>
          <w:rFonts w:ascii="Times New Roman" w:hAnsi="Times New Roman"/>
        </w:rPr>
        <w:t>Attachment C</w:t>
      </w:r>
    </w:p>
    <w:p w14:paraId="77E07EE4" w14:textId="77777777" w:rsidR="003D4272" w:rsidRPr="0085033F" w:rsidRDefault="003D4272" w:rsidP="004405DC">
      <w:pPr>
        <w:rPr>
          <w:rFonts w:ascii="Times New Roman" w:hAnsi="Times New Roman"/>
          <w:sz w:val="24"/>
        </w:rPr>
      </w:pPr>
    </w:p>
    <w:p w14:paraId="7A70DD19" w14:textId="77777777" w:rsidR="00EE7AAF" w:rsidRPr="0085033F" w:rsidRDefault="00EE7AAF" w:rsidP="00EE7AAF">
      <w:pPr>
        <w:jc w:val="center"/>
        <w:rPr>
          <w:rFonts w:ascii="Times New Roman" w:hAnsi="Times New Roman"/>
          <w:b/>
          <w:bCs/>
          <w:i/>
          <w:noProof/>
          <w:sz w:val="24"/>
          <w:szCs w:val="24"/>
        </w:rPr>
      </w:pPr>
    </w:p>
    <w:p w14:paraId="56DEF40D" w14:textId="77777777" w:rsidR="003D4272" w:rsidRPr="0085033F" w:rsidRDefault="003D4272">
      <w:pPr>
        <w:rPr>
          <w:rFonts w:ascii="Times New Roman" w:hAnsi="Times New Roman"/>
        </w:rPr>
      </w:pPr>
    </w:p>
    <w:p w14:paraId="42458D2F" w14:textId="77777777" w:rsidR="003D4272" w:rsidRPr="0085033F" w:rsidRDefault="003D4272">
      <w:pPr>
        <w:rPr>
          <w:rFonts w:ascii="Times New Roman" w:hAnsi="Times New Roman"/>
        </w:rPr>
      </w:pPr>
    </w:p>
    <w:p w14:paraId="01462496" w14:textId="77777777" w:rsidR="003D4272" w:rsidRPr="0085033F" w:rsidRDefault="003D4272">
      <w:pPr>
        <w:rPr>
          <w:rFonts w:ascii="Times New Roman" w:hAnsi="Times New Roman"/>
        </w:rPr>
      </w:pPr>
    </w:p>
    <w:p w14:paraId="40EC9681" w14:textId="77777777" w:rsidR="00F92597" w:rsidRDefault="003D4272" w:rsidP="004405DC">
      <w:pPr>
        <w:pStyle w:val="BodyText"/>
        <w:spacing w:after="0" w:line="240" w:lineRule="auto"/>
        <w:jc w:val="center"/>
        <w:rPr>
          <w:rFonts w:ascii="Times New Roman" w:hAnsi="Times New Roman"/>
          <w:b/>
          <w:bCs/>
          <w:szCs w:val="72"/>
        </w:rPr>
      </w:pPr>
      <w:r w:rsidRPr="0085033F">
        <w:rPr>
          <w:rFonts w:ascii="Times New Roman" w:hAnsi="Times New Roman"/>
          <w:b/>
          <w:bCs/>
          <w:szCs w:val="72"/>
        </w:rPr>
        <w:t>ED</w:t>
      </w:r>
      <w:r w:rsidRPr="0085033F">
        <w:rPr>
          <w:rFonts w:ascii="Times New Roman" w:hAnsi="Times New Roman"/>
          <w:b/>
          <w:bCs/>
          <w:i/>
          <w:szCs w:val="72"/>
        </w:rPr>
        <w:t>Facts</w:t>
      </w:r>
      <w:r w:rsidRPr="0085033F">
        <w:rPr>
          <w:rFonts w:ascii="Times New Roman" w:hAnsi="Times New Roman"/>
          <w:b/>
          <w:bCs/>
          <w:szCs w:val="72"/>
        </w:rPr>
        <w:t xml:space="preserve"> Data Set</w:t>
      </w:r>
    </w:p>
    <w:p w14:paraId="49495CCA" w14:textId="77777777" w:rsidR="00F92597" w:rsidRDefault="00E6024A" w:rsidP="004405DC">
      <w:pPr>
        <w:pStyle w:val="BodyText"/>
        <w:spacing w:after="0" w:line="240" w:lineRule="auto"/>
        <w:jc w:val="center"/>
        <w:rPr>
          <w:rFonts w:ascii="Times New Roman" w:hAnsi="Times New Roman"/>
          <w:b/>
          <w:bCs/>
          <w:szCs w:val="72"/>
        </w:rPr>
      </w:pPr>
      <w:r w:rsidRPr="0085033F">
        <w:rPr>
          <w:rFonts w:ascii="Times New Roman" w:hAnsi="Times New Roman"/>
          <w:b/>
          <w:bCs/>
          <w:szCs w:val="72"/>
        </w:rPr>
        <w:t xml:space="preserve">SY 2017-18 and 2018-19 </w:t>
      </w:r>
      <w:r w:rsidR="003D4272" w:rsidRPr="0085033F">
        <w:rPr>
          <w:rFonts w:ascii="Times New Roman" w:hAnsi="Times New Roman"/>
          <w:b/>
          <w:bCs/>
          <w:szCs w:val="72"/>
        </w:rPr>
        <w:t xml:space="preserve">Changes from SY </w:t>
      </w:r>
      <w:r w:rsidR="001F75CF" w:rsidRPr="0085033F">
        <w:rPr>
          <w:rFonts w:ascii="Times New Roman" w:hAnsi="Times New Roman"/>
          <w:b/>
          <w:bCs/>
          <w:szCs w:val="72"/>
        </w:rPr>
        <w:t>2016-17</w:t>
      </w:r>
    </w:p>
    <w:p w14:paraId="54089BDF" w14:textId="4F56A01D" w:rsidR="003D4272" w:rsidRPr="0085033F" w:rsidRDefault="003D4272" w:rsidP="0074348E">
      <w:pPr>
        <w:spacing w:after="0"/>
        <w:rPr>
          <w:rFonts w:ascii="Times New Roman" w:hAnsi="Times New Roman"/>
        </w:rPr>
      </w:pPr>
    </w:p>
    <w:p w14:paraId="69508EC1" w14:textId="77777777" w:rsidR="003D4272" w:rsidRDefault="003D4272" w:rsidP="0074348E">
      <w:pPr>
        <w:pStyle w:val="Heading1"/>
        <w:jc w:val="left"/>
        <w:rPr>
          <w:rFonts w:ascii="Times New Roman" w:hAnsi="Times New Roman"/>
          <w:sz w:val="2"/>
          <w:szCs w:val="2"/>
        </w:rPr>
      </w:pPr>
    </w:p>
    <w:p w14:paraId="52816CA9" w14:textId="77777777" w:rsidR="0095709D" w:rsidRDefault="0095709D" w:rsidP="0095709D"/>
    <w:p w14:paraId="4A327479" w14:textId="77777777" w:rsidR="0095709D" w:rsidRPr="0095709D" w:rsidRDefault="0095709D" w:rsidP="0095709D">
      <w:pPr>
        <w:jc w:val="center"/>
      </w:pPr>
      <w:r w:rsidRPr="00C5231C">
        <w:rPr>
          <w:rFonts w:ascii="Times New Roman" w:hAnsi="Times New Roman"/>
          <w:bCs/>
          <w:sz w:val="40"/>
          <w:szCs w:val="40"/>
        </w:rPr>
        <w:t>OMB No. 1850-0925 v.2</w:t>
      </w:r>
    </w:p>
    <w:p w14:paraId="0CAB2113" w14:textId="77777777" w:rsidR="003D4272" w:rsidRPr="0085033F" w:rsidRDefault="003D4272" w:rsidP="0074348E">
      <w:pPr>
        <w:rPr>
          <w:rFonts w:ascii="Times New Roman" w:hAnsi="Times New Roman"/>
        </w:rPr>
        <w:sectPr w:rsidR="003D4272" w:rsidRPr="0085033F" w:rsidSect="00031D27">
          <w:type w:val="continuous"/>
          <w:pgSz w:w="12240" w:h="15840"/>
          <w:pgMar w:top="1770" w:right="1440" w:bottom="1440" w:left="1440" w:header="720" w:footer="720" w:gutter="0"/>
          <w:cols w:space="720"/>
          <w:docGrid w:linePitch="360"/>
        </w:sectPr>
      </w:pPr>
    </w:p>
    <w:p w14:paraId="43918E08" w14:textId="77777777" w:rsidR="003D4272" w:rsidRPr="0085033F" w:rsidRDefault="003D4272" w:rsidP="003B1E90">
      <w:pPr>
        <w:rPr>
          <w:rFonts w:ascii="Times New Roman" w:hAnsi="Times New Roman"/>
          <w:sz w:val="2"/>
          <w:szCs w:val="2"/>
        </w:rPr>
      </w:pPr>
      <w:r w:rsidRPr="0085033F">
        <w:rPr>
          <w:rFonts w:ascii="Times New Roman" w:hAnsi="Times New Roman"/>
          <w:b/>
          <w:bCs/>
        </w:rPr>
        <w:lastRenderedPageBreak/>
        <w:br w:type="page"/>
      </w:r>
      <w:bookmarkStart w:id="1" w:name="_Toc104007339"/>
    </w:p>
    <w:p w14:paraId="4202A585" w14:textId="77777777" w:rsidR="003D4272" w:rsidRPr="0085033F" w:rsidRDefault="003D4272" w:rsidP="00CD6FA8">
      <w:pPr>
        <w:pStyle w:val="Heading1"/>
        <w:pBdr>
          <w:bottom w:val="thinThickSmallGap" w:sz="12" w:space="2" w:color="943634"/>
        </w:pBdr>
        <w:rPr>
          <w:rFonts w:ascii="Times New Roman" w:hAnsi="Times New Roman"/>
          <w:b/>
          <w:sz w:val="32"/>
          <w:szCs w:val="32"/>
        </w:rPr>
      </w:pPr>
      <w:bookmarkStart w:id="2" w:name="_Toc133652879"/>
      <w:r w:rsidRPr="0085033F">
        <w:rPr>
          <w:rFonts w:ascii="Times New Roman" w:hAnsi="Times New Roman"/>
          <w:b/>
          <w:sz w:val="32"/>
          <w:szCs w:val="32"/>
        </w:rPr>
        <w:lastRenderedPageBreak/>
        <w:t>Introduction</w:t>
      </w:r>
      <w:bookmarkEnd w:id="2"/>
    </w:p>
    <w:p w14:paraId="7A94A645" w14:textId="77777777" w:rsidR="0046354D" w:rsidRDefault="003D4272" w:rsidP="0046354D">
      <w:pPr>
        <w:rPr>
          <w:rFonts w:ascii="Times New Roman" w:hAnsi="Times New Roman"/>
          <w:sz w:val="24"/>
        </w:rPr>
      </w:pPr>
      <w:r w:rsidRPr="0085033F">
        <w:rPr>
          <w:rFonts w:ascii="Times New Roman" w:hAnsi="Times New Roman"/>
          <w:sz w:val="24"/>
        </w:rPr>
        <w:t>This attachment lists the substantive changes to the ED</w:t>
      </w:r>
      <w:r w:rsidRPr="0085033F">
        <w:rPr>
          <w:rFonts w:ascii="Times New Roman" w:hAnsi="Times New Roman"/>
          <w:i/>
          <w:sz w:val="24"/>
        </w:rPr>
        <w:t xml:space="preserve">Facts </w:t>
      </w:r>
      <w:r w:rsidRPr="0085033F">
        <w:rPr>
          <w:rFonts w:ascii="Times New Roman" w:hAnsi="Times New Roman"/>
          <w:sz w:val="24"/>
        </w:rPr>
        <w:t xml:space="preserve">Data Set between the data set </w:t>
      </w:r>
      <w:r w:rsidR="0046354D">
        <w:rPr>
          <w:rFonts w:ascii="Times New Roman" w:hAnsi="Times New Roman"/>
          <w:sz w:val="24"/>
        </w:rPr>
        <w:t>proposed</w:t>
      </w:r>
      <w:r w:rsidRPr="0085033F">
        <w:rPr>
          <w:rFonts w:ascii="Times New Roman" w:hAnsi="Times New Roman"/>
          <w:sz w:val="24"/>
        </w:rPr>
        <w:t xml:space="preserve"> </w:t>
      </w:r>
      <w:r w:rsidR="0095709D">
        <w:rPr>
          <w:rFonts w:ascii="Times New Roman" w:hAnsi="Times New Roman"/>
          <w:sz w:val="24"/>
        </w:rPr>
        <w:t xml:space="preserve">in this submission </w:t>
      </w:r>
      <w:r w:rsidRPr="0085033F">
        <w:rPr>
          <w:rFonts w:ascii="Times New Roman" w:hAnsi="Times New Roman"/>
          <w:sz w:val="24"/>
        </w:rPr>
        <w:t>for school year (SY) 201</w:t>
      </w:r>
      <w:r w:rsidR="00AA37EA" w:rsidRPr="0085033F">
        <w:rPr>
          <w:rFonts w:ascii="Times New Roman" w:hAnsi="Times New Roman"/>
          <w:sz w:val="24"/>
        </w:rPr>
        <w:t>6</w:t>
      </w:r>
      <w:r w:rsidRPr="0085033F">
        <w:rPr>
          <w:rFonts w:ascii="Times New Roman" w:hAnsi="Times New Roman"/>
          <w:sz w:val="24"/>
        </w:rPr>
        <w:t>-1</w:t>
      </w:r>
      <w:r w:rsidR="00AA37EA" w:rsidRPr="0085033F">
        <w:rPr>
          <w:rFonts w:ascii="Times New Roman" w:hAnsi="Times New Roman"/>
          <w:sz w:val="24"/>
        </w:rPr>
        <w:t>7</w:t>
      </w:r>
      <w:r w:rsidRPr="0085033F">
        <w:rPr>
          <w:rFonts w:ascii="Times New Roman" w:hAnsi="Times New Roman"/>
          <w:sz w:val="24"/>
        </w:rPr>
        <w:t xml:space="preserve"> and the data set proposed for SYs 201</w:t>
      </w:r>
      <w:r w:rsidR="00AA37EA" w:rsidRPr="0085033F">
        <w:rPr>
          <w:rFonts w:ascii="Times New Roman" w:hAnsi="Times New Roman"/>
          <w:sz w:val="24"/>
        </w:rPr>
        <w:t>7</w:t>
      </w:r>
      <w:r w:rsidRPr="0085033F">
        <w:rPr>
          <w:rFonts w:ascii="Times New Roman" w:hAnsi="Times New Roman"/>
          <w:sz w:val="24"/>
        </w:rPr>
        <w:t>-1</w:t>
      </w:r>
      <w:r w:rsidR="00AA37EA" w:rsidRPr="0085033F">
        <w:rPr>
          <w:rFonts w:ascii="Times New Roman" w:hAnsi="Times New Roman"/>
          <w:sz w:val="24"/>
        </w:rPr>
        <w:t>8</w:t>
      </w:r>
      <w:r w:rsidRPr="0085033F">
        <w:rPr>
          <w:rFonts w:ascii="Times New Roman" w:hAnsi="Times New Roman"/>
          <w:sz w:val="24"/>
        </w:rPr>
        <w:t xml:space="preserve"> and 201</w:t>
      </w:r>
      <w:r w:rsidR="00E36B41" w:rsidRPr="0085033F">
        <w:rPr>
          <w:rFonts w:ascii="Times New Roman" w:hAnsi="Times New Roman"/>
          <w:sz w:val="24"/>
        </w:rPr>
        <w:t>8</w:t>
      </w:r>
      <w:r w:rsidRPr="0085033F">
        <w:rPr>
          <w:rFonts w:ascii="Times New Roman" w:hAnsi="Times New Roman"/>
          <w:sz w:val="24"/>
        </w:rPr>
        <w:t>-1</w:t>
      </w:r>
      <w:r w:rsidR="00E36B41" w:rsidRPr="0085033F">
        <w:rPr>
          <w:rFonts w:ascii="Times New Roman" w:hAnsi="Times New Roman"/>
          <w:sz w:val="24"/>
        </w:rPr>
        <w:t>9</w:t>
      </w:r>
      <w:r w:rsidRPr="0085033F">
        <w:rPr>
          <w:rFonts w:ascii="Times New Roman" w:hAnsi="Times New Roman"/>
          <w:sz w:val="24"/>
        </w:rPr>
        <w:t>.</w:t>
      </w:r>
    </w:p>
    <w:p w14:paraId="12638265" w14:textId="7D484E52" w:rsidR="00081BB2" w:rsidRDefault="00081BB2" w:rsidP="000B78F5">
      <w:p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Explanation of markings in red font in this document:</w:t>
      </w:r>
    </w:p>
    <w:p w14:paraId="3C8663A9" w14:textId="77777777" w:rsidR="00F92597" w:rsidRDefault="005060FA" w:rsidP="00A00F87">
      <w:pPr>
        <w:pStyle w:val="ListParagraph"/>
        <w:numPr>
          <w:ilvl w:val="0"/>
          <w:numId w:val="18"/>
        </w:num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081BB2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 xml:space="preserve">New! 60 </w:t>
      </w:r>
      <w:r w:rsidRPr="00081BB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are newly proposed additions made to the 60-day package</w:t>
      </w:r>
      <w:r w:rsidR="00081BB2" w:rsidRPr="00081BB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14:paraId="3B820BE0" w14:textId="77777777" w:rsidR="00F92597" w:rsidRDefault="005060FA" w:rsidP="00A00F87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081BB2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New! 30</w:t>
      </w:r>
      <w:r w:rsidRPr="00081BB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FA7492">
        <w:rPr>
          <w:rFonts w:ascii="Times New Roman" w:hAnsi="Times New Roman"/>
          <w:sz w:val="24"/>
          <w:szCs w:val="24"/>
          <w:shd w:val="clear" w:color="auto" w:fill="FFFFFF"/>
        </w:rPr>
        <w:t>are newly proposed additions made to the 30-day package</w:t>
      </w:r>
      <w:r w:rsidR="00081BB2" w:rsidRPr="00FA7492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3E9CD39D" w14:textId="0AAA1F5E" w:rsidR="00081BB2" w:rsidRDefault="00172892" w:rsidP="00A00F87">
      <w:pPr>
        <w:pStyle w:val="ListParagraph"/>
        <w:numPr>
          <w:ilvl w:val="0"/>
          <w:numId w:val="18"/>
        </w:num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081BB2">
        <w:rPr>
          <w:rFonts w:ascii="Times New Roman" w:hAnsi="Times New Roman"/>
          <w:b/>
          <w:color w:val="FF0000"/>
          <w:sz w:val="24"/>
          <w:szCs w:val="24"/>
        </w:rPr>
        <w:t xml:space="preserve">New for SY 2018-19! </w:t>
      </w:r>
      <w:r w:rsidRPr="00081BB2">
        <w:rPr>
          <w:rFonts w:ascii="Times New Roman" w:hAnsi="Times New Roman"/>
          <w:sz w:val="24"/>
          <w:szCs w:val="24"/>
        </w:rPr>
        <w:t>are newly proposed additions to be implemented beginning in the 2018-2019 School Year</w:t>
      </w:r>
      <w:r w:rsidR="000B78F5" w:rsidRPr="00081BB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14:paraId="4EE27397" w14:textId="77777777" w:rsidR="00F92597" w:rsidRDefault="000B78F5" w:rsidP="00A00F87">
      <w:pPr>
        <w:pStyle w:val="ListParagraph"/>
        <w:numPr>
          <w:ilvl w:val="0"/>
          <w:numId w:val="18"/>
        </w:num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081BB2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>Revised! 30</w:t>
      </w:r>
      <w:r w:rsidRPr="00081BB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have proposed changes to already existing elements, and were revised prior to the 30 day comment period based on feedback from the 60 day comment period and/or technical edits and corrections.</w:t>
      </w:r>
    </w:p>
    <w:p w14:paraId="5ED8BF2B" w14:textId="070E6918" w:rsidR="00081BB2" w:rsidRDefault="000B78F5" w:rsidP="00A00F87">
      <w:pPr>
        <w:pStyle w:val="ListParagraph"/>
        <w:numPr>
          <w:ilvl w:val="0"/>
          <w:numId w:val="18"/>
        </w:num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081BB2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 xml:space="preserve">Revised! 60 </w:t>
      </w:r>
      <w:r w:rsidRPr="00081BB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were revised prior to the 60 day comment period.</w:t>
      </w:r>
    </w:p>
    <w:p w14:paraId="2A4C93A2" w14:textId="44F78F1A" w:rsidR="00F92597" w:rsidRDefault="000B78F5" w:rsidP="00A00F87">
      <w:pPr>
        <w:pStyle w:val="ListParagraph"/>
        <w:numPr>
          <w:ilvl w:val="0"/>
          <w:numId w:val="18"/>
        </w:num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081BB2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Retired!</w:t>
      </w:r>
      <w:r w:rsidRPr="00081BB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are no longer being collected in SYs 2017-18 and 2018-19, under the ESEA, </w:t>
      </w:r>
      <w:r w:rsidRPr="00081BB2">
        <w:rPr>
          <w:rFonts w:ascii="Times New Roman" w:hAnsi="Times New Roman"/>
          <w:sz w:val="24"/>
          <w:szCs w:val="24"/>
        </w:rPr>
        <w:t>as amended by ESSA</w:t>
      </w:r>
      <w:r w:rsidRPr="00081BB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14:paraId="2C6F292D" w14:textId="7C4C33E9" w:rsidR="00706E9C" w:rsidRPr="00962953" w:rsidRDefault="00706E9C" w:rsidP="00A00F87">
      <w:pPr>
        <w:pStyle w:val="ListParagraph"/>
        <w:numPr>
          <w:ilvl w:val="0"/>
          <w:numId w:val="18"/>
        </w:num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Final! </w:t>
      </w:r>
      <w:r w:rsidRPr="00317C7E">
        <w:rPr>
          <w:rFonts w:ascii="Times New Roman" w:hAnsi="Times New Roman"/>
          <w:sz w:val="24"/>
          <w:szCs w:val="24"/>
        </w:rPr>
        <w:t>have been revised in the final package in response to the 30 day p</w:t>
      </w:r>
      <w:r>
        <w:rPr>
          <w:rFonts w:ascii="Times New Roman" w:hAnsi="Times New Roman"/>
          <w:sz w:val="24"/>
          <w:szCs w:val="24"/>
        </w:rPr>
        <w:t xml:space="preserve">ublic comment feedback received as well as </w:t>
      </w:r>
      <w:r w:rsidR="002774FA">
        <w:rPr>
          <w:rFonts w:ascii="Times New Roman" w:hAnsi="Times New Roman"/>
          <w:sz w:val="24"/>
          <w:szCs w:val="24"/>
        </w:rPr>
        <w:t>the change</w:t>
      </w:r>
      <w:r>
        <w:rPr>
          <w:rFonts w:ascii="Times New Roman" w:hAnsi="Times New Roman"/>
          <w:sz w:val="24"/>
          <w:szCs w:val="24"/>
        </w:rPr>
        <w:t xml:space="preserve"> in the </w:t>
      </w:r>
      <w:r w:rsidR="001D65FD">
        <w:rPr>
          <w:rFonts w:ascii="Times New Roman" w:hAnsi="Times New Roman"/>
          <w:sz w:val="24"/>
          <w:szCs w:val="24"/>
        </w:rPr>
        <w:t xml:space="preserve">status of </w:t>
      </w:r>
      <w:r>
        <w:rPr>
          <w:rFonts w:ascii="Times New Roman" w:hAnsi="Times New Roman"/>
          <w:sz w:val="24"/>
          <w:szCs w:val="24"/>
        </w:rPr>
        <w:t>ESSA regulations</w:t>
      </w:r>
      <w:r w:rsidRPr="00317C7E">
        <w:rPr>
          <w:rFonts w:ascii="Times New Roman" w:hAnsi="Times New Roman"/>
          <w:sz w:val="24"/>
          <w:szCs w:val="24"/>
        </w:rPr>
        <w:t>.</w:t>
      </w:r>
    </w:p>
    <w:p w14:paraId="5613FF2F" w14:textId="0829650D" w:rsidR="00962953" w:rsidRDefault="005F4044" w:rsidP="00962953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Revised </w:t>
      </w:r>
      <w:r w:rsidR="00962953">
        <w:rPr>
          <w:rFonts w:ascii="Times New Roman" w:hAnsi="Times New Roman"/>
          <w:b/>
          <w:color w:val="FF0000"/>
          <w:sz w:val="24"/>
          <w:szCs w:val="24"/>
        </w:rPr>
        <w:t>TA!</w:t>
      </w:r>
      <w:r w:rsidR="00962953">
        <w:rPr>
          <w:rFonts w:ascii="Times New Roman" w:hAnsi="Times New Roman"/>
          <w:sz w:val="24"/>
          <w:szCs w:val="24"/>
        </w:rPr>
        <w:t xml:space="preserve"> changes made as part of technical amendments.</w:t>
      </w:r>
    </w:p>
    <w:p w14:paraId="6839BBA6" w14:textId="77777777" w:rsidR="00706E9C" w:rsidRDefault="00706E9C" w:rsidP="00706E9C">
      <w:pPr>
        <w:pStyle w:val="ListParagrap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54238304" w14:textId="607958B2" w:rsidR="00D81A95" w:rsidRPr="0085033F" w:rsidRDefault="004A5999" w:rsidP="00B57FF6">
      <w:pPr>
        <w:spacing w:after="0" w:line="240" w:lineRule="auto"/>
        <w:rPr>
          <w:rFonts w:ascii="Times New Roman" w:hAnsi="Times New Roman"/>
          <w:b/>
          <w:sz w:val="24"/>
        </w:rPr>
      </w:pPr>
      <w:r w:rsidRPr="0085033F">
        <w:rPr>
          <w:rFonts w:ascii="Times New Roman" w:hAnsi="Times New Roman"/>
          <w:b/>
          <w:sz w:val="24"/>
        </w:rPr>
        <w:t>In order to see the comprehensive proposed collection, please review the B attachments.</w:t>
      </w:r>
    </w:p>
    <w:p w14:paraId="716624F7" w14:textId="77777777" w:rsidR="00D81A95" w:rsidRPr="0085033F" w:rsidRDefault="00A506F9" w:rsidP="00B57FF6">
      <w:pPr>
        <w:spacing w:after="0" w:line="240" w:lineRule="auto"/>
        <w:rPr>
          <w:rFonts w:ascii="Times New Roman" w:hAnsi="Times New Roman"/>
          <w:b/>
          <w:sz w:val="24"/>
        </w:rPr>
      </w:pPr>
      <w:r w:rsidRPr="0085033F">
        <w:rPr>
          <w:rFonts w:ascii="Times New Roman" w:hAnsi="Times New Roman"/>
          <w:b/>
          <w:sz w:val="24"/>
        </w:rPr>
        <w:t>This document is a supplement to assist reviewers; it should not be used as a substitute for reviewing the detailed attachments.</w:t>
      </w:r>
    </w:p>
    <w:p w14:paraId="76A502E0" w14:textId="77777777" w:rsidR="000C4895" w:rsidRDefault="000C4895">
      <w:pPr>
        <w:spacing w:after="0" w:line="240" w:lineRule="auto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336C41FD" w14:textId="77777777" w:rsidR="003D4272" w:rsidRPr="0085033F" w:rsidRDefault="003D4272" w:rsidP="004405DC">
      <w:pPr>
        <w:pStyle w:val="Heading1"/>
        <w:rPr>
          <w:rFonts w:ascii="Times New Roman" w:hAnsi="Times New Roman"/>
          <w:b/>
          <w:sz w:val="32"/>
          <w:szCs w:val="32"/>
        </w:rPr>
      </w:pPr>
      <w:r w:rsidRPr="0085033F">
        <w:rPr>
          <w:rFonts w:ascii="Times New Roman" w:hAnsi="Times New Roman"/>
          <w:b/>
          <w:sz w:val="32"/>
          <w:szCs w:val="32"/>
        </w:rPr>
        <w:t>New Data Groups</w:t>
      </w:r>
    </w:p>
    <w:p w14:paraId="5B2C4F11" w14:textId="77777777" w:rsidR="006D4325" w:rsidRDefault="003D4272">
      <w:pPr>
        <w:rPr>
          <w:rFonts w:ascii="Times New Roman" w:hAnsi="Times New Roman"/>
          <w:sz w:val="24"/>
        </w:rPr>
      </w:pPr>
      <w:r w:rsidRPr="0085033F">
        <w:rPr>
          <w:rFonts w:ascii="Times New Roman" w:hAnsi="Times New Roman"/>
          <w:sz w:val="24"/>
        </w:rPr>
        <w:t>This section explains the data groups that are proposed as additions to the data set.</w:t>
      </w:r>
      <w:r w:rsidR="00D81A95" w:rsidRPr="0085033F">
        <w:rPr>
          <w:rFonts w:ascii="Times New Roman" w:hAnsi="Times New Roman"/>
          <w:sz w:val="24"/>
        </w:rPr>
        <w:t xml:space="preserve"> </w:t>
      </w:r>
      <w:r w:rsidR="006A1887" w:rsidRPr="0085033F">
        <w:rPr>
          <w:rFonts w:ascii="Times New Roman" w:hAnsi="Times New Roman"/>
          <w:sz w:val="24"/>
        </w:rPr>
        <w:t xml:space="preserve">The additions are </w:t>
      </w:r>
      <w:r w:rsidR="000C4895">
        <w:rPr>
          <w:rFonts w:ascii="Times New Roman" w:hAnsi="Times New Roman"/>
          <w:sz w:val="24"/>
        </w:rPr>
        <w:t xml:space="preserve">generally </w:t>
      </w:r>
      <w:r w:rsidR="006A1887" w:rsidRPr="0085033F">
        <w:rPr>
          <w:rFonts w:ascii="Times New Roman" w:hAnsi="Times New Roman"/>
          <w:sz w:val="24"/>
        </w:rPr>
        <w:t>organized according to the data steward office within ED</w:t>
      </w:r>
      <w:r w:rsidR="006D4325">
        <w:rPr>
          <w:rFonts w:ascii="Times New Roman" w:hAnsi="Times New Roman"/>
          <w:sz w:val="24"/>
        </w:rPr>
        <w:t>.</w:t>
      </w:r>
    </w:p>
    <w:p w14:paraId="6618C253" w14:textId="0B6A627B" w:rsidR="00F92597" w:rsidRDefault="006D432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ED anticipates the need for metadata from the state to allow ED to understand and interpret data submitted for the new data groups. See new Metadata Survey described in Attachment B-1. </w:t>
      </w:r>
      <w:r w:rsidR="00056ABB">
        <w:rPr>
          <w:rFonts w:ascii="Times New Roman" w:hAnsi="Times New Roman"/>
          <w:sz w:val="24"/>
        </w:rPr>
        <w:t xml:space="preserve">Note that information in the new data groups </w:t>
      </w:r>
      <w:r w:rsidR="002774FA">
        <w:rPr>
          <w:rFonts w:ascii="Times New Roman" w:hAnsi="Times New Roman"/>
          <w:sz w:val="24"/>
        </w:rPr>
        <w:t>was</w:t>
      </w:r>
      <w:r w:rsidR="00056ABB">
        <w:rPr>
          <w:rFonts w:ascii="Times New Roman" w:hAnsi="Times New Roman"/>
          <w:sz w:val="24"/>
        </w:rPr>
        <w:t xml:space="preserve"> revised to align with ESSA </w:t>
      </w:r>
      <w:r w:rsidR="001D65FD">
        <w:rPr>
          <w:rFonts w:ascii="Times New Roman" w:hAnsi="Times New Roman"/>
          <w:sz w:val="24"/>
        </w:rPr>
        <w:t>and to adjust for the removal of ESSA regulations.</w:t>
      </w:r>
    </w:p>
    <w:p w14:paraId="7570A56D" w14:textId="56C88810" w:rsidR="00B74963" w:rsidRPr="0085033F" w:rsidRDefault="00B74963" w:rsidP="00B74963">
      <w:pPr>
        <w:pStyle w:val="Heading3"/>
        <w:pBdr>
          <w:top w:val="dotted" w:sz="4" w:space="0" w:color="622423"/>
        </w:pBdr>
        <w:rPr>
          <w:rFonts w:ascii="Times New Roman" w:hAnsi="Times New Roman"/>
        </w:rPr>
      </w:pPr>
      <w:r w:rsidRPr="0085033F">
        <w:rPr>
          <w:rFonts w:ascii="Times New Roman" w:hAnsi="Times New Roman"/>
        </w:rPr>
        <w:t>ACCOUNTABILITY AND REPORTING PROVISIONS OF ESEA</w:t>
      </w:r>
      <w:r w:rsidR="00BA421A" w:rsidRPr="0085033F">
        <w:rPr>
          <w:rFonts w:ascii="Times New Roman" w:hAnsi="Times New Roman"/>
        </w:rPr>
        <w:t xml:space="preserve"> as </w:t>
      </w:r>
      <w:r w:rsidR="00721573" w:rsidRPr="0085033F">
        <w:rPr>
          <w:rFonts w:ascii="Times New Roman" w:hAnsi="Times New Roman"/>
        </w:rPr>
        <w:t xml:space="preserve">AMENDED </w:t>
      </w:r>
      <w:r w:rsidR="00BA421A" w:rsidRPr="0085033F">
        <w:rPr>
          <w:rFonts w:ascii="Times New Roman" w:hAnsi="Times New Roman"/>
        </w:rPr>
        <w:t>by ESSA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648"/>
        <w:gridCol w:w="2048"/>
        <w:gridCol w:w="2326"/>
        <w:gridCol w:w="813"/>
        <w:gridCol w:w="1515"/>
      </w:tblGrid>
      <w:tr w:rsidR="006B0441" w:rsidRPr="00973042" w14:paraId="0DDC2659" w14:textId="77777777" w:rsidTr="006B0441">
        <w:tc>
          <w:tcPr>
            <w:tcW w:w="7835" w:type="dxa"/>
            <w:gridSpan w:val="4"/>
            <w:tcBorders>
              <w:top w:val="single" w:sz="4" w:space="0" w:color="auto"/>
            </w:tcBorders>
            <w:shd w:val="clear" w:color="auto" w:fill="4F81BD"/>
          </w:tcPr>
          <w:p w14:paraId="345D3191" w14:textId="77777777" w:rsidR="006B0441" w:rsidRPr="00973042" w:rsidRDefault="006B0441" w:rsidP="006B0441">
            <w:pPr>
              <w:spacing w:after="0"/>
              <w:rPr>
                <w:b/>
                <w:bCs/>
                <w:color w:val="FFFFFF"/>
                <w:sz w:val="24"/>
                <w:szCs w:val="24"/>
              </w:rPr>
            </w:pPr>
            <w:r>
              <w:br w:type="page"/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Group Name</w:t>
            </w:r>
            <w:r w:rsidRPr="00973042">
              <w:rPr>
                <w:b/>
                <w:bCs/>
                <w:color w:val="FFFFFF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G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raduation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r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ate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i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ndicator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tatus table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992C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4F81BD"/>
          </w:tcPr>
          <w:p w14:paraId="764345DD" w14:textId="37165793" w:rsidR="006B0441" w:rsidRPr="00973042" w:rsidRDefault="006B0441" w:rsidP="00962953">
            <w:pPr>
              <w:spacing w:after="0"/>
              <w:jc w:val="right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</w:t>
            </w:r>
            <w:r w:rsidRPr="00973042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96295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834</w:t>
            </w:r>
          </w:p>
        </w:tc>
      </w:tr>
      <w:tr w:rsidR="006B0441" w:rsidRPr="00973042" w14:paraId="7C830231" w14:textId="77777777" w:rsidTr="006B0441">
        <w:trPr>
          <w:trHeight w:val="408"/>
        </w:trPr>
        <w:tc>
          <w:tcPr>
            <w:tcW w:w="2648" w:type="dxa"/>
          </w:tcPr>
          <w:p w14:paraId="51B7EFEF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702" w:type="dxa"/>
            <w:gridSpan w:val="4"/>
          </w:tcPr>
          <w:p w14:paraId="187C883B" w14:textId="77777777" w:rsidR="006B0441" w:rsidRPr="00973042" w:rsidRDefault="006B0441" w:rsidP="006B0441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school’s performance on the Graduation Rate Indicator.</w:t>
            </w:r>
          </w:p>
        </w:tc>
      </w:tr>
      <w:tr w:rsidR="006B0441" w:rsidRPr="00973042" w14:paraId="2706F40D" w14:textId="77777777" w:rsidTr="006B0441">
        <w:tc>
          <w:tcPr>
            <w:tcW w:w="2648" w:type="dxa"/>
          </w:tcPr>
          <w:p w14:paraId="48F80BEF" w14:textId="77777777" w:rsidR="006B0441" w:rsidRDefault="006B0441" w:rsidP="006B044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bCs/>
                <w:sz w:val="24"/>
                <w:szCs w:val="24"/>
              </w:rPr>
              <w:t>Permitted Values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Final!</w:t>
            </w:r>
          </w:p>
          <w:p w14:paraId="5562AB41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2" w:type="dxa"/>
            <w:gridSpan w:val="4"/>
          </w:tcPr>
          <w:p w14:paraId="4550D120" w14:textId="77777777" w:rsidR="006B0441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1C99">
              <w:rPr>
                <w:rFonts w:ascii="Times New Roman" w:hAnsi="Times New Roman"/>
                <w:sz w:val="24"/>
                <w:szCs w:val="24"/>
              </w:rPr>
              <w:t>State defined permitted values</w:t>
            </w:r>
          </w:p>
          <w:p w14:paraId="4873A3C6" w14:textId="77777777" w:rsidR="006B0441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Too few students</w:t>
            </w:r>
          </w:p>
          <w:p w14:paraId="175EB308" w14:textId="77777777" w:rsidR="006B0441" w:rsidRPr="00973042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 students in the subgroup</w:t>
            </w:r>
          </w:p>
        </w:tc>
      </w:tr>
      <w:tr w:rsidR="006B0441" w:rsidRPr="00973042" w14:paraId="6812508F" w14:textId="77777777" w:rsidTr="006B0441">
        <w:tc>
          <w:tcPr>
            <w:tcW w:w="2648" w:type="dxa"/>
          </w:tcPr>
          <w:p w14:paraId="50CD6EC3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sz w:val="24"/>
                <w:szCs w:val="24"/>
              </w:rPr>
              <w:t xml:space="preserve">Reporting Period </w:t>
            </w:r>
          </w:p>
        </w:tc>
        <w:tc>
          <w:tcPr>
            <w:tcW w:w="6702" w:type="dxa"/>
            <w:gridSpan w:val="4"/>
          </w:tcPr>
          <w:p w14:paraId="741F1916" w14:textId="77777777" w:rsidR="006B0441" w:rsidRPr="00973042" w:rsidRDefault="006B0441" w:rsidP="006B0441">
            <w:pPr>
              <w:spacing w:after="0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>School Year</w:t>
            </w:r>
          </w:p>
        </w:tc>
      </w:tr>
      <w:tr w:rsidR="006B0441" w:rsidRPr="00973042" w14:paraId="35B25A4E" w14:textId="77777777" w:rsidTr="006B0441">
        <w:tc>
          <w:tcPr>
            <w:tcW w:w="2648" w:type="dxa"/>
          </w:tcPr>
          <w:p w14:paraId="21A969A0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sz w:val="24"/>
                <w:szCs w:val="24"/>
              </w:rPr>
              <w:t>Reporting Levels</w:t>
            </w:r>
          </w:p>
        </w:tc>
        <w:tc>
          <w:tcPr>
            <w:tcW w:w="2048" w:type="dxa"/>
          </w:tcPr>
          <w:p w14:paraId="7B45D346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School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  <w:tc>
          <w:tcPr>
            <w:tcW w:w="2326" w:type="dxa"/>
          </w:tcPr>
          <w:p w14:paraId="40C70E74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LEA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  <w:tc>
          <w:tcPr>
            <w:tcW w:w="2328" w:type="dxa"/>
            <w:gridSpan w:val="2"/>
          </w:tcPr>
          <w:p w14:paraId="2F8252E1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State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</w:tr>
      <w:tr w:rsidR="006B0441" w:rsidRPr="00973042" w14:paraId="6D1F520B" w14:textId="77777777" w:rsidTr="006B0441">
        <w:tc>
          <w:tcPr>
            <w:tcW w:w="2648" w:type="dxa"/>
          </w:tcPr>
          <w:p w14:paraId="163F30A4" w14:textId="77777777" w:rsidR="006B0441" w:rsidRPr="00F300E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Education Unit Total</w:t>
            </w:r>
          </w:p>
        </w:tc>
        <w:tc>
          <w:tcPr>
            <w:tcW w:w="6702" w:type="dxa"/>
            <w:gridSpan w:val="4"/>
          </w:tcPr>
          <w:p w14:paraId="1139AFF0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</w:tr>
      <w:tr w:rsidR="006B0441" w:rsidRPr="00973042" w14:paraId="2A56B4A3" w14:textId="77777777" w:rsidTr="006B0441">
        <w:tc>
          <w:tcPr>
            <w:tcW w:w="2648" w:type="dxa"/>
          </w:tcPr>
          <w:p w14:paraId="659B5140" w14:textId="77777777" w:rsidR="006B0441" w:rsidRDefault="006B0441" w:rsidP="006B0441">
            <w:pPr>
              <w:spacing w:after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bCs/>
                <w:sz w:val="24"/>
                <w:szCs w:val="24"/>
              </w:rPr>
              <w:t>Comment</w:t>
            </w:r>
          </w:p>
          <w:p w14:paraId="1288FBC4" w14:textId="77777777" w:rsidR="006B0441" w:rsidRPr="00F300E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702" w:type="dxa"/>
            <w:gridSpan w:val="4"/>
          </w:tcPr>
          <w:p w14:paraId="2C2F36D1" w14:textId="77777777" w:rsidR="006B0441" w:rsidRPr="000A6512" w:rsidRDefault="006B0441" w:rsidP="006B044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Education Unit Total means </w:t>
            </w:r>
            <w:r w:rsidRPr="000A6512">
              <w:rPr>
                <w:rFonts w:ascii="Times New Roman" w:hAnsi="Times New Roman"/>
                <w:color w:val="000000"/>
                <w:sz w:val="24"/>
                <w:szCs w:val="24"/>
              </w:rPr>
              <w:t>the status for all students.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594891">
              <w:rPr>
                <w:rFonts w:ascii="Times New Roman" w:hAnsi="Times New Roman"/>
                <w:color w:val="000000"/>
                <w:sz w:val="24"/>
                <w:szCs w:val="24"/>
              </w:rPr>
              <w:t>Report only for schools with a 12</w:t>
            </w:r>
            <w:r w:rsidRPr="0059489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Pr="005948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grade.</w:t>
            </w:r>
          </w:p>
        </w:tc>
      </w:tr>
      <w:tr w:rsidR="006B0441" w:rsidRPr="00973042" w14:paraId="51FBF33F" w14:textId="77777777" w:rsidTr="006B0441">
        <w:tc>
          <w:tcPr>
            <w:tcW w:w="2648" w:type="dxa"/>
          </w:tcPr>
          <w:p w14:paraId="5B5C9A58" w14:textId="77777777" w:rsidR="006B0441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Scope Comment</w:t>
            </w:r>
          </w:p>
        </w:tc>
        <w:tc>
          <w:tcPr>
            <w:tcW w:w="6702" w:type="dxa"/>
            <w:gridSpan w:val="4"/>
          </w:tcPr>
          <w:p w14:paraId="0A9A069A" w14:textId="77777777" w:rsidR="006B0441" w:rsidRDefault="006B0441" w:rsidP="006B044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B0441" w:rsidRPr="00973042" w14:paraId="403450D4" w14:textId="77777777" w:rsidTr="006B0441">
        <w:tc>
          <w:tcPr>
            <w:tcW w:w="2648" w:type="dxa"/>
          </w:tcPr>
          <w:p w14:paraId="49AFA5A8" w14:textId="77777777" w:rsidR="006B0441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Duplication Comment</w:t>
            </w:r>
          </w:p>
        </w:tc>
        <w:tc>
          <w:tcPr>
            <w:tcW w:w="6702" w:type="dxa"/>
            <w:gridSpan w:val="4"/>
          </w:tcPr>
          <w:p w14:paraId="7272FBD7" w14:textId="77777777" w:rsidR="006B0441" w:rsidRDefault="006B0441" w:rsidP="006B044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B0441" w:rsidRPr="00973042" w14:paraId="72DE6533" w14:textId="77777777" w:rsidTr="006B0441">
        <w:tc>
          <w:tcPr>
            <w:tcW w:w="2648" w:type="dxa"/>
          </w:tcPr>
          <w:p w14:paraId="320DBA3F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File Specification #</w:t>
            </w:r>
          </w:p>
        </w:tc>
        <w:tc>
          <w:tcPr>
            <w:tcW w:w="6702" w:type="dxa"/>
            <w:gridSpan w:val="4"/>
          </w:tcPr>
          <w:p w14:paraId="53AEC592" w14:textId="6F2A708D" w:rsidR="006B0441" w:rsidRPr="00973042" w:rsidRDefault="00962953" w:rsidP="0096295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199</w:t>
            </w:r>
          </w:p>
        </w:tc>
      </w:tr>
      <w:tr w:rsidR="006B0441" w:rsidRPr="00973042" w14:paraId="3A79F56D" w14:textId="77777777" w:rsidTr="006B0441">
        <w:tc>
          <w:tcPr>
            <w:tcW w:w="2648" w:type="dxa"/>
            <w:shd w:val="clear" w:color="auto" w:fill="4F81BD"/>
          </w:tcPr>
          <w:p w14:paraId="1D54231D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SET</w:t>
            </w:r>
          </w:p>
        </w:tc>
        <w:tc>
          <w:tcPr>
            <w:tcW w:w="6702" w:type="dxa"/>
            <w:gridSpan w:val="4"/>
            <w:shd w:val="clear" w:color="auto" w:fill="4F81BD"/>
          </w:tcPr>
          <w:p w14:paraId="3FD3C6AF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DESCRIPTION</w:t>
            </w:r>
          </w:p>
        </w:tc>
      </w:tr>
      <w:tr w:rsidR="006B0441" w:rsidRPr="00973042" w14:paraId="5E55F24D" w14:textId="77777777" w:rsidTr="006B0441">
        <w:tc>
          <w:tcPr>
            <w:tcW w:w="2648" w:type="dxa"/>
          </w:tcPr>
          <w:p w14:paraId="73C925DE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A</w:t>
            </w:r>
          </w:p>
        </w:tc>
        <w:tc>
          <w:tcPr>
            <w:tcW w:w="6702" w:type="dxa"/>
            <w:gridSpan w:val="4"/>
          </w:tcPr>
          <w:p w14:paraId="06BEBC99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>Major Racial and Ethnic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Groups </w:t>
            </w:r>
          </w:p>
        </w:tc>
      </w:tr>
      <w:tr w:rsidR="006B0441" w:rsidRPr="00973042" w14:paraId="4D498316" w14:textId="77777777" w:rsidTr="006B0441">
        <w:tc>
          <w:tcPr>
            <w:tcW w:w="2648" w:type="dxa"/>
          </w:tcPr>
          <w:p w14:paraId="223D6112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B</w:t>
            </w:r>
          </w:p>
        </w:tc>
        <w:tc>
          <w:tcPr>
            <w:tcW w:w="6702" w:type="dxa"/>
            <w:gridSpan w:val="4"/>
          </w:tcPr>
          <w:p w14:paraId="27C1B500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Disability Status (Only)</w:t>
            </w:r>
          </w:p>
        </w:tc>
      </w:tr>
      <w:tr w:rsidR="006B0441" w:rsidRPr="00973042" w14:paraId="774AE985" w14:textId="77777777" w:rsidTr="006B0441">
        <w:tc>
          <w:tcPr>
            <w:tcW w:w="2648" w:type="dxa"/>
          </w:tcPr>
          <w:p w14:paraId="1836C4C7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C</w:t>
            </w:r>
          </w:p>
        </w:tc>
        <w:tc>
          <w:tcPr>
            <w:tcW w:w="6702" w:type="dxa"/>
            <w:gridSpan w:val="4"/>
          </w:tcPr>
          <w:p w14:paraId="0827BB59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English Learner Status</w:t>
            </w:r>
            <w:r w:rsidRPr="00973042">
              <w:rPr>
                <w:rFonts w:ascii="Times New Roman" w:hAnsi="Times New Roman"/>
                <w:sz w:val="24"/>
                <w:szCs w:val="24"/>
              </w:rPr>
              <w:t xml:space="preserve"> (Only)</w:t>
            </w:r>
          </w:p>
        </w:tc>
      </w:tr>
      <w:tr w:rsidR="006B0441" w:rsidRPr="00973042" w14:paraId="62D8A605" w14:textId="77777777" w:rsidTr="006B0441">
        <w:tc>
          <w:tcPr>
            <w:tcW w:w="2648" w:type="dxa"/>
          </w:tcPr>
          <w:p w14:paraId="0FED8942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D</w:t>
            </w:r>
          </w:p>
        </w:tc>
        <w:tc>
          <w:tcPr>
            <w:tcW w:w="6702" w:type="dxa"/>
            <w:gridSpan w:val="4"/>
          </w:tcPr>
          <w:p w14:paraId="26B758DC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>Economically Disadvantaged Status</w:t>
            </w:r>
          </w:p>
        </w:tc>
      </w:tr>
      <w:tr w:rsidR="006B0441" w:rsidRPr="00973042" w14:paraId="5D49A022" w14:textId="77777777" w:rsidTr="006B0441">
        <w:tc>
          <w:tcPr>
            <w:tcW w:w="9350" w:type="dxa"/>
            <w:gridSpan w:val="5"/>
            <w:tcBorders>
              <w:bottom w:val="single" w:sz="4" w:space="0" w:color="auto"/>
            </w:tcBorders>
            <w:shd w:val="clear" w:color="auto" w:fill="4F81BD"/>
          </w:tcPr>
          <w:p w14:paraId="2C65ED34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</w:tbl>
    <w:p w14:paraId="226619BA" w14:textId="4301365F" w:rsidR="000C4895" w:rsidRDefault="000C4895">
      <w:pPr>
        <w:spacing w:after="0" w:line="240" w:lineRule="auto"/>
        <w:rPr>
          <w:sz w:val="24"/>
        </w:rPr>
      </w:pPr>
    </w:p>
    <w:p w14:paraId="07E480B2" w14:textId="428583B2" w:rsidR="000C4895" w:rsidRDefault="000C4895">
      <w:pPr>
        <w:spacing w:after="0" w:line="240" w:lineRule="auto"/>
        <w:rPr>
          <w:sz w:val="24"/>
        </w:rPr>
      </w:pPr>
    </w:p>
    <w:p w14:paraId="5A1FEE7D" w14:textId="77777777" w:rsidR="0030381D" w:rsidRDefault="0030381D">
      <w:r>
        <w:br w:type="page"/>
      </w:r>
    </w:p>
    <w:p w14:paraId="7A177954" w14:textId="77777777" w:rsidR="00197605" w:rsidRDefault="00197605" w:rsidP="00436A1A">
      <w:pPr>
        <w:spacing w:after="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645"/>
        <w:gridCol w:w="2043"/>
        <w:gridCol w:w="2319"/>
        <w:gridCol w:w="809"/>
        <w:gridCol w:w="1760"/>
      </w:tblGrid>
      <w:tr w:rsidR="006B0441" w:rsidRPr="00973042" w14:paraId="361A77B5" w14:textId="77777777" w:rsidTr="006B0441">
        <w:tc>
          <w:tcPr>
            <w:tcW w:w="7816" w:type="dxa"/>
            <w:gridSpan w:val="4"/>
            <w:tcBorders>
              <w:top w:val="single" w:sz="4" w:space="0" w:color="auto"/>
            </w:tcBorders>
            <w:shd w:val="clear" w:color="auto" w:fill="4F81BD"/>
          </w:tcPr>
          <w:p w14:paraId="30B8D4F5" w14:textId="5833FD02" w:rsidR="006B0441" w:rsidRPr="00973042" w:rsidRDefault="006B0441" w:rsidP="00D92201">
            <w:pPr>
              <w:spacing w:after="0"/>
              <w:rPr>
                <w:b/>
                <w:bCs/>
                <w:color w:val="FFFFFF"/>
                <w:sz w:val="24"/>
                <w:szCs w:val="24"/>
              </w:rPr>
            </w:pPr>
            <w:r>
              <w:br w:type="page"/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Group Name</w:t>
            </w:r>
            <w:r w:rsidRPr="00973042">
              <w:rPr>
                <w:b/>
                <w:bCs/>
                <w:color w:val="FFFFFF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1E77B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Academic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a</w:t>
            </w:r>
            <w:r w:rsidRPr="001E77B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chievement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i</w:t>
            </w:r>
            <w:r w:rsidRPr="001E77B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ndicator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</w:t>
            </w:r>
            <w:r w:rsidRPr="001E77B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tatus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</w:t>
            </w:r>
            <w:r w:rsidRPr="001E77B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able </w:t>
            </w:r>
            <w:r w:rsidRPr="00822A2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60, Revised! 30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4F81BD"/>
          </w:tcPr>
          <w:p w14:paraId="3DCE803D" w14:textId="4A2CBC5F" w:rsidR="006B0441" w:rsidRPr="00973042" w:rsidRDefault="006B0441" w:rsidP="00962953">
            <w:pPr>
              <w:spacing w:after="0"/>
              <w:jc w:val="right"/>
              <w:rPr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</w:t>
            </w:r>
            <w:r w:rsidRPr="00973042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96295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835</w:t>
            </w:r>
          </w:p>
        </w:tc>
      </w:tr>
      <w:tr w:rsidR="006B0441" w:rsidRPr="00973042" w14:paraId="5C176091" w14:textId="77777777" w:rsidTr="006B0441">
        <w:tc>
          <w:tcPr>
            <w:tcW w:w="2645" w:type="dxa"/>
          </w:tcPr>
          <w:p w14:paraId="306F2289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31" w:type="dxa"/>
            <w:gridSpan w:val="4"/>
          </w:tcPr>
          <w:p w14:paraId="328CBC0F" w14:textId="77777777" w:rsidR="006B0441" w:rsidRPr="00973042" w:rsidRDefault="006B0441" w:rsidP="006B0441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school’s performance on the Academic achievement Indicator for both Mathematics and Reading/Language Arts.</w:t>
            </w:r>
          </w:p>
        </w:tc>
      </w:tr>
      <w:tr w:rsidR="006B0441" w:rsidRPr="00973042" w14:paraId="2641C453" w14:textId="77777777" w:rsidTr="004F4A12">
        <w:trPr>
          <w:trHeight w:val="1110"/>
        </w:trPr>
        <w:tc>
          <w:tcPr>
            <w:tcW w:w="2645" w:type="dxa"/>
          </w:tcPr>
          <w:p w14:paraId="0DFA4946" w14:textId="4EAF1E6D" w:rsidR="006B0441" w:rsidRPr="00F300E2" w:rsidRDefault="006B0441" w:rsidP="00673EC2">
            <w:pPr>
              <w:rPr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bCs/>
                <w:sz w:val="24"/>
                <w:szCs w:val="24"/>
              </w:rPr>
              <w:t>Permitted Values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931" w:type="dxa"/>
            <w:gridSpan w:val="4"/>
          </w:tcPr>
          <w:p w14:paraId="55D9C5DD" w14:textId="77777777" w:rsidR="006B0441" w:rsidRPr="00581C99" w:rsidRDefault="006B0441" w:rsidP="00A00F8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1C99">
              <w:rPr>
                <w:rFonts w:ascii="Times New Roman" w:hAnsi="Times New Roman"/>
                <w:sz w:val="24"/>
                <w:szCs w:val="24"/>
              </w:rPr>
              <w:t>State defined permitted values</w:t>
            </w:r>
          </w:p>
          <w:p w14:paraId="1E889B69" w14:textId="77777777" w:rsidR="006B0441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Too few students</w:t>
            </w:r>
          </w:p>
          <w:p w14:paraId="79BEC2BD" w14:textId="77777777" w:rsidR="006B0441" w:rsidRPr="00973042" w:rsidRDefault="006B0441" w:rsidP="00673EC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 students in the subgroup</w:t>
            </w:r>
          </w:p>
        </w:tc>
      </w:tr>
      <w:tr w:rsidR="006B0441" w:rsidRPr="00973042" w14:paraId="29F496B2" w14:textId="77777777" w:rsidTr="006B0441">
        <w:tc>
          <w:tcPr>
            <w:tcW w:w="2645" w:type="dxa"/>
          </w:tcPr>
          <w:p w14:paraId="44155AC6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sz w:val="24"/>
                <w:szCs w:val="24"/>
              </w:rPr>
              <w:t xml:space="preserve">Reporting Period </w:t>
            </w:r>
          </w:p>
        </w:tc>
        <w:tc>
          <w:tcPr>
            <w:tcW w:w="6931" w:type="dxa"/>
            <w:gridSpan w:val="4"/>
          </w:tcPr>
          <w:p w14:paraId="024847BC" w14:textId="77777777" w:rsidR="006B0441" w:rsidRPr="00973042" w:rsidRDefault="006B0441" w:rsidP="006B0441">
            <w:pPr>
              <w:spacing w:after="0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>School Year</w:t>
            </w:r>
          </w:p>
        </w:tc>
      </w:tr>
      <w:tr w:rsidR="006B0441" w:rsidRPr="00973042" w14:paraId="645199A1" w14:textId="77777777" w:rsidTr="006B0441">
        <w:tc>
          <w:tcPr>
            <w:tcW w:w="2645" w:type="dxa"/>
          </w:tcPr>
          <w:p w14:paraId="2745E244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sz w:val="24"/>
                <w:szCs w:val="24"/>
              </w:rPr>
              <w:t>Reporting Levels</w:t>
            </w:r>
          </w:p>
        </w:tc>
        <w:tc>
          <w:tcPr>
            <w:tcW w:w="2043" w:type="dxa"/>
          </w:tcPr>
          <w:p w14:paraId="3F060CA4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School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  <w:tc>
          <w:tcPr>
            <w:tcW w:w="2319" w:type="dxa"/>
          </w:tcPr>
          <w:p w14:paraId="661FC36C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LEA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  <w:tc>
          <w:tcPr>
            <w:tcW w:w="2569" w:type="dxa"/>
            <w:gridSpan w:val="2"/>
          </w:tcPr>
          <w:p w14:paraId="6B98E9E3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State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</w:tr>
      <w:tr w:rsidR="006B0441" w:rsidRPr="00973042" w14:paraId="20BF8271" w14:textId="77777777" w:rsidTr="006B0441">
        <w:tc>
          <w:tcPr>
            <w:tcW w:w="2645" w:type="dxa"/>
          </w:tcPr>
          <w:p w14:paraId="297FB28C" w14:textId="77777777" w:rsidR="006B0441" w:rsidRPr="00F300E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Education Unit Total</w:t>
            </w:r>
          </w:p>
        </w:tc>
        <w:tc>
          <w:tcPr>
            <w:tcW w:w="6931" w:type="dxa"/>
            <w:gridSpan w:val="4"/>
          </w:tcPr>
          <w:p w14:paraId="22F15E68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</w:tr>
      <w:tr w:rsidR="006B0441" w:rsidRPr="00973042" w14:paraId="3C7BEFFD" w14:textId="77777777" w:rsidTr="006B0441">
        <w:tc>
          <w:tcPr>
            <w:tcW w:w="2645" w:type="dxa"/>
          </w:tcPr>
          <w:p w14:paraId="73EE85B3" w14:textId="6093A54C" w:rsidR="006B0441" w:rsidRPr="00F300E2" w:rsidRDefault="006B0441" w:rsidP="004F4A1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bCs/>
                <w:sz w:val="24"/>
                <w:szCs w:val="24"/>
              </w:rPr>
              <w:t>Comment</w:t>
            </w:r>
          </w:p>
        </w:tc>
        <w:tc>
          <w:tcPr>
            <w:tcW w:w="6931" w:type="dxa"/>
            <w:gridSpan w:val="4"/>
          </w:tcPr>
          <w:p w14:paraId="208C2BE0" w14:textId="77777777" w:rsidR="006B0441" w:rsidRPr="000A6512" w:rsidRDefault="006B0441" w:rsidP="006B044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Education Unit Total means </w:t>
            </w:r>
            <w:r w:rsidRPr="000A6512">
              <w:rPr>
                <w:rFonts w:ascii="Times New Roman" w:hAnsi="Times New Roman"/>
                <w:color w:val="000000"/>
                <w:sz w:val="24"/>
                <w:szCs w:val="24"/>
              </w:rPr>
              <w:t>the status for all students.</w:t>
            </w:r>
          </w:p>
        </w:tc>
      </w:tr>
      <w:tr w:rsidR="006B0441" w:rsidRPr="00973042" w14:paraId="6993BFC7" w14:textId="77777777" w:rsidTr="006B0441">
        <w:tc>
          <w:tcPr>
            <w:tcW w:w="2645" w:type="dxa"/>
          </w:tcPr>
          <w:p w14:paraId="79B29EEA" w14:textId="77777777" w:rsidR="006B0441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Scope Comment</w:t>
            </w:r>
          </w:p>
        </w:tc>
        <w:tc>
          <w:tcPr>
            <w:tcW w:w="6931" w:type="dxa"/>
            <w:gridSpan w:val="4"/>
          </w:tcPr>
          <w:p w14:paraId="54876753" w14:textId="77777777" w:rsidR="006B0441" w:rsidRDefault="006B0441" w:rsidP="006B044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B0441" w:rsidRPr="00973042" w14:paraId="3BBD51C3" w14:textId="77777777" w:rsidTr="006B0441">
        <w:tc>
          <w:tcPr>
            <w:tcW w:w="2645" w:type="dxa"/>
          </w:tcPr>
          <w:p w14:paraId="64313352" w14:textId="77777777" w:rsidR="006B0441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Duplication Comment</w:t>
            </w:r>
          </w:p>
        </w:tc>
        <w:tc>
          <w:tcPr>
            <w:tcW w:w="6931" w:type="dxa"/>
            <w:gridSpan w:val="4"/>
          </w:tcPr>
          <w:p w14:paraId="4E8ABE8F" w14:textId="77777777" w:rsidR="006B0441" w:rsidRDefault="006B0441" w:rsidP="006B044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B0441" w:rsidRPr="00973042" w14:paraId="29F02B4B" w14:textId="77777777" w:rsidTr="006B0441">
        <w:tc>
          <w:tcPr>
            <w:tcW w:w="2645" w:type="dxa"/>
          </w:tcPr>
          <w:p w14:paraId="68F66933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File Specification #</w:t>
            </w:r>
          </w:p>
        </w:tc>
        <w:tc>
          <w:tcPr>
            <w:tcW w:w="6931" w:type="dxa"/>
            <w:gridSpan w:val="4"/>
          </w:tcPr>
          <w:p w14:paraId="502EAEAE" w14:textId="3143589C" w:rsidR="006B0441" w:rsidRPr="00973042" w:rsidRDefault="00962953" w:rsidP="0096295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200</w:t>
            </w:r>
          </w:p>
        </w:tc>
      </w:tr>
      <w:tr w:rsidR="006B0441" w:rsidRPr="00973042" w14:paraId="58B8E5C8" w14:textId="77777777" w:rsidTr="006B0441">
        <w:tc>
          <w:tcPr>
            <w:tcW w:w="2645" w:type="dxa"/>
            <w:shd w:val="clear" w:color="auto" w:fill="4F81BD"/>
          </w:tcPr>
          <w:p w14:paraId="74BA91C5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SET</w:t>
            </w:r>
          </w:p>
        </w:tc>
        <w:tc>
          <w:tcPr>
            <w:tcW w:w="6931" w:type="dxa"/>
            <w:gridSpan w:val="4"/>
            <w:shd w:val="clear" w:color="auto" w:fill="4F81BD"/>
          </w:tcPr>
          <w:p w14:paraId="34771DA4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DESCRIPTION</w:t>
            </w:r>
          </w:p>
        </w:tc>
      </w:tr>
      <w:tr w:rsidR="006B0441" w:rsidRPr="00973042" w14:paraId="545116AD" w14:textId="77777777" w:rsidTr="006B0441">
        <w:tc>
          <w:tcPr>
            <w:tcW w:w="2645" w:type="dxa"/>
          </w:tcPr>
          <w:p w14:paraId="48541541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A</w:t>
            </w:r>
          </w:p>
        </w:tc>
        <w:tc>
          <w:tcPr>
            <w:tcW w:w="6931" w:type="dxa"/>
            <w:gridSpan w:val="4"/>
          </w:tcPr>
          <w:p w14:paraId="5CC03228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>Major Racial and Ethnic</w:t>
            </w:r>
          </w:p>
        </w:tc>
      </w:tr>
      <w:tr w:rsidR="006B0441" w:rsidRPr="00973042" w14:paraId="2BB26668" w14:textId="77777777" w:rsidTr="006B0441">
        <w:tc>
          <w:tcPr>
            <w:tcW w:w="2645" w:type="dxa"/>
          </w:tcPr>
          <w:p w14:paraId="45DFC523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B</w:t>
            </w:r>
          </w:p>
        </w:tc>
        <w:tc>
          <w:tcPr>
            <w:tcW w:w="6931" w:type="dxa"/>
            <w:gridSpan w:val="4"/>
          </w:tcPr>
          <w:p w14:paraId="349AA4D6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Disability Status (Only)</w:t>
            </w:r>
          </w:p>
        </w:tc>
      </w:tr>
      <w:tr w:rsidR="006B0441" w:rsidRPr="00973042" w14:paraId="73FBDD74" w14:textId="77777777" w:rsidTr="006B0441">
        <w:tc>
          <w:tcPr>
            <w:tcW w:w="2645" w:type="dxa"/>
          </w:tcPr>
          <w:p w14:paraId="760F7440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C</w:t>
            </w:r>
          </w:p>
        </w:tc>
        <w:tc>
          <w:tcPr>
            <w:tcW w:w="6931" w:type="dxa"/>
            <w:gridSpan w:val="4"/>
          </w:tcPr>
          <w:p w14:paraId="49EBBE99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English Learner Status</w:t>
            </w:r>
            <w:r w:rsidRPr="00973042">
              <w:rPr>
                <w:rFonts w:ascii="Times New Roman" w:hAnsi="Times New Roman"/>
                <w:sz w:val="24"/>
                <w:szCs w:val="24"/>
              </w:rPr>
              <w:t xml:space="preserve"> (Only)</w:t>
            </w:r>
          </w:p>
        </w:tc>
      </w:tr>
      <w:tr w:rsidR="006B0441" w:rsidRPr="00973042" w14:paraId="7463AA19" w14:textId="77777777" w:rsidTr="006B0441">
        <w:tc>
          <w:tcPr>
            <w:tcW w:w="2645" w:type="dxa"/>
          </w:tcPr>
          <w:p w14:paraId="206B9E3C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D</w:t>
            </w:r>
          </w:p>
        </w:tc>
        <w:tc>
          <w:tcPr>
            <w:tcW w:w="6931" w:type="dxa"/>
            <w:gridSpan w:val="4"/>
          </w:tcPr>
          <w:p w14:paraId="5BA21745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>Economically Disadvantaged Status</w:t>
            </w:r>
          </w:p>
        </w:tc>
      </w:tr>
      <w:tr w:rsidR="006B0441" w:rsidRPr="00973042" w14:paraId="343A7E49" w14:textId="77777777" w:rsidTr="006B0441">
        <w:tc>
          <w:tcPr>
            <w:tcW w:w="9576" w:type="dxa"/>
            <w:gridSpan w:val="5"/>
            <w:tcBorders>
              <w:bottom w:val="single" w:sz="4" w:space="0" w:color="auto"/>
            </w:tcBorders>
            <w:shd w:val="clear" w:color="auto" w:fill="4F81BD"/>
          </w:tcPr>
          <w:p w14:paraId="415D52B3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</w:tbl>
    <w:p w14:paraId="5DCF74A2" w14:textId="77777777" w:rsidR="004F4A12" w:rsidRDefault="004F4A12">
      <w:pPr>
        <w:spacing w:after="0" w:line="240" w:lineRule="auto"/>
        <w:rPr>
          <w:sz w:val="24"/>
        </w:rPr>
      </w:pPr>
    </w:p>
    <w:p w14:paraId="719692D5" w14:textId="7ABA52C6" w:rsidR="000C4895" w:rsidRDefault="000C4895">
      <w:pPr>
        <w:spacing w:after="0" w:line="240" w:lineRule="auto"/>
        <w:rPr>
          <w:sz w:val="24"/>
        </w:rPr>
      </w:pPr>
    </w:p>
    <w:p w14:paraId="0C075E81" w14:textId="1A4A3057" w:rsidR="000C4895" w:rsidRDefault="000C4895">
      <w:pPr>
        <w:spacing w:after="0" w:line="240" w:lineRule="auto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692"/>
        <w:gridCol w:w="2096"/>
        <w:gridCol w:w="2394"/>
        <w:gridCol w:w="846"/>
        <w:gridCol w:w="1548"/>
      </w:tblGrid>
      <w:tr w:rsidR="006B0441" w:rsidRPr="00973042" w14:paraId="0BD108D4" w14:textId="77777777" w:rsidTr="006B0441">
        <w:tc>
          <w:tcPr>
            <w:tcW w:w="8028" w:type="dxa"/>
            <w:gridSpan w:val="4"/>
            <w:tcBorders>
              <w:top w:val="single" w:sz="4" w:space="0" w:color="auto"/>
            </w:tcBorders>
            <w:shd w:val="clear" w:color="auto" w:fill="4F81BD"/>
          </w:tcPr>
          <w:p w14:paraId="70AC03C8" w14:textId="0CC1BD14" w:rsidR="006B0441" w:rsidRPr="00973042" w:rsidRDefault="006B0441" w:rsidP="00962953">
            <w:pPr>
              <w:spacing w:after="0"/>
              <w:rPr>
                <w:b/>
                <w:bCs/>
                <w:color w:val="FFFFFF"/>
                <w:sz w:val="24"/>
                <w:szCs w:val="24"/>
              </w:rPr>
            </w:pPr>
            <w:r>
              <w:br w:type="page"/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Group Name</w:t>
            </w:r>
            <w:r w:rsidRPr="00973042">
              <w:rPr>
                <w:b/>
                <w:bCs/>
                <w:color w:val="FFFFFF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96295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Other a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cademic i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ndicator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tatus table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822A2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60, Revised! 30</w:t>
            </w:r>
            <w:r w:rsidR="0096295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Revised TA!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4F81BD"/>
          </w:tcPr>
          <w:p w14:paraId="121A08D2" w14:textId="7F7F5212" w:rsidR="006B0441" w:rsidRPr="00973042" w:rsidRDefault="006B0441" w:rsidP="00962953">
            <w:pPr>
              <w:spacing w:after="0"/>
              <w:jc w:val="right"/>
              <w:rPr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</w:t>
            </w:r>
            <w:r w:rsidRPr="00973042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96295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836</w:t>
            </w:r>
          </w:p>
        </w:tc>
      </w:tr>
      <w:tr w:rsidR="006B0441" w:rsidRPr="00973042" w14:paraId="01BA00E7" w14:textId="77777777" w:rsidTr="006B0441">
        <w:tc>
          <w:tcPr>
            <w:tcW w:w="2692" w:type="dxa"/>
          </w:tcPr>
          <w:p w14:paraId="6D4C6AC1" w14:textId="60F1B382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  <w:r w:rsidR="0096295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Revised TA!</w:t>
            </w:r>
          </w:p>
        </w:tc>
        <w:tc>
          <w:tcPr>
            <w:tcW w:w="6884" w:type="dxa"/>
            <w:gridSpan w:val="4"/>
          </w:tcPr>
          <w:p w14:paraId="27A861BB" w14:textId="527C8A61" w:rsidR="006B0441" w:rsidRPr="00973042" w:rsidRDefault="006B0441" w:rsidP="00962953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school’s performance on the </w:t>
            </w:r>
            <w:r w:rsidR="00962953">
              <w:rPr>
                <w:rFonts w:ascii="Times New Roman" w:hAnsi="Times New Roman"/>
                <w:sz w:val="24"/>
                <w:szCs w:val="24"/>
              </w:rPr>
              <w:t xml:space="preserve">Other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Academic Indicator. </w:t>
            </w:r>
          </w:p>
        </w:tc>
      </w:tr>
      <w:tr w:rsidR="006B0441" w:rsidRPr="00973042" w14:paraId="42BD7652" w14:textId="77777777" w:rsidTr="006B0441">
        <w:tc>
          <w:tcPr>
            <w:tcW w:w="2692" w:type="dxa"/>
          </w:tcPr>
          <w:p w14:paraId="57C159B6" w14:textId="77777777" w:rsidR="006B0441" w:rsidRDefault="006B0441" w:rsidP="006B044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bCs/>
                <w:sz w:val="24"/>
                <w:szCs w:val="24"/>
              </w:rPr>
              <w:t>Permitted Values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Final!</w:t>
            </w:r>
          </w:p>
          <w:p w14:paraId="2F9B7303" w14:textId="77777777" w:rsidR="006B0441" w:rsidRPr="00F300E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998070A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84" w:type="dxa"/>
            <w:gridSpan w:val="4"/>
          </w:tcPr>
          <w:p w14:paraId="5852F960" w14:textId="77777777" w:rsidR="006B0441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1C99">
              <w:rPr>
                <w:rFonts w:ascii="Times New Roman" w:hAnsi="Times New Roman"/>
                <w:sz w:val="24"/>
                <w:szCs w:val="24"/>
              </w:rPr>
              <w:t>State defined permitted values</w:t>
            </w:r>
          </w:p>
          <w:p w14:paraId="0235C3B3" w14:textId="77777777" w:rsidR="006B0441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Too few students</w:t>
            </w:r>
          </w:p>
          <w:p w14:paraId="63A16C1D" w14:textId="77777777" w:rsidR="006B0441" w:rsidRPr="00973042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 students in the subgroup</w:t>
            </w:r>
          </w:p>
        </w:tc>
      </w:tr>
      <w:tr w:rsidR="006B0441" w:rsidRPr="00973042" w14:paraId="3745958D" w14:textId="77777777" w:rsidTr="006B0441">
        <w:tc>
          <w:tcPr>
            <w:tcW w:w="2692" w:type="dxa"/>
          </w:tcPr>
          <w:p w14:paraId="7970F3D7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sz w:val="24"/>
                <w:szCs w:val="24"/>
              </w:rPr>
              <w:t xml:space="preserve">Reporting Period </w:t>
            </w:r>
          </w:p>
        </w:tc>
        <w:tc>
          <w:tcPr>
            <w:tcW w:w="6884" w:type="dxa"/>
            <w:gridSpan w:val="4"/>
          </w:tcPr>
          <w:p w14:paraId="7D4766F4" w14:textId="77777777" w:rsidR="006B0441" w:rsidRPr="00973042" w:rsidRDefault="006B0441" w:rsidP="006B0441">
            <w:pPr>
              <w:spacing w:after="0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>School Year</w:t>
            </w:r>
          </w:p>
        </w:tc>
      </w:tr>
      <w:tr w:rsidR="006B0441" w:rsidRPr="00973042" w14:paraId="6D61F1D0" w14:textId="77777777" w:rsidTr="006B0441">
        <w:tc>
          <w:tcPr>
            <w:tcW w:w="2692" w:type="dxa"/>
          </w:tcPr>
          <w:p w14:paraId="03872642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sz w:val="24"/>
                <w:szCs w:val="24"/>
              </w:rPr>
              <w:t>Reporting Levels</w:t>
            </w:r>
          </w:p>
        </w:tc>
        <w:tc>
          <w:tcPr>
            <w:tcW w:w="2096" w:type="dxa"/>
          </w:tcPr>
          <w:p w14:paraId="72D351E5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School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  <w:tc>
          <w:tcPr>
            <w:tcW w:w="2394" w:type="dxa"/>
          </w:tcPr>
          <w:p w14:paraId="2FF9A691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LEA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  <w:tc>
          <w:tcPr>
            <w:tcW w:w="2394" w:type="dxa"/>
            <w:gridSpan w:val="2"/>
          </w:tcPr>
          <w:p w14:paraId="1777E391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State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</w:tr>
      <w:tr w:rsidR="006B0441" w:rsidRPr="00973042" w14:paraId="54A5FF80" w14:textId="77777777" w:rsidTr="006B0441">
        <w:tc>
          <w:tcPr>
            <w:tcW w:w="2692" w:type="dxa"/>
          </w:tcPr>
          <w:p w14:paraId="6186A4FB" w14:textId="77777777" w:rsidR="006B0441" w:rsidRPr="00F300E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Education Unit Total</w:t>
            </w:r>
          </w:p>
        </w:tc>
        <w:tc>
          <w:tcPr>
            <w:tcW w:w="6884" w:type="dxa"/>
            <w:gridSpan w:val="4"/>
          </w:tcPr>
          <w:p w14:paraId="05742B19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</w:tr>
      <w:tr w:rsidR="006B0441" w:rsidRPr="00973042" w14:paraId="30EE6D98" w14:textId="77777777" w:rsidTr="006B0441">
        <w:tc>
          <w:tcPr>
            <w:tcW w:w="2692" w:type="dxa"/>
          </w:tcPr>
          <w:p w14:paraId="7B96397F" w14:textId="1B393EEF" w:rsidR="006B0441" w:rsidRPr="00F300E2" w:rsidRDefault="006B0441" w:rsidP="004F4A1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bCs/>
                <w:sz w:val="24"/>
                <w:szCs w:val="24"/>
              </w:rPr>
              <w:t>Comment</w:t>
            </w:r>
          </w:p>
        </w:tc>
        <w:tc>
          <w:tcPr>
            <w:tcW w:w="6884" w:type="dxa"/>
            <w:gridSpan w:val="4"/>
          </w:tcPr>
          <w:p w14:paraId="4D28CA87" w14:textId="77777777" w:rsidR="006B0441" w:rsidRPr="000A6512" w:rsidRDefault="006B0441" w:rsidP="006B044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Education Unit Total means </w:t>
            </w:r>
            <w:r w:rsidRPr="000A6512">
              <w:rPr>
                <w:rFonts w:ascii="Times New Roman" w:hAnsi="Times New Roman"/>
                <w:color w:val="000000"/>
                <w:sz w:val="24"/>
                <w:szCs w:val="24"/>
              </w:rPr>
              <w:t>the status for all students.</w:t>
            </w:r>
          </w:p>
        </w:tc>
      </w:tr>
      <w:tr w:rsidR="006B0441" w:rsidRPr="00973042" w14:paraId="130544E0" w14:textId="77777777" w:rsidTr="006B0441">
        <w:tc>
          <w:tcPr>
            <w:tcW w:w="2692" w:type="dxa"/>
          </w:tcPr>
          <w:p w14:paraId="45EF1DCF" w14:textId="77777777" w:rsidR="006B0441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Scope Comment</w:t>
            </w:r>
          </w:p>
        </w:tc>
        <w:tc>
          <w:tcPr>
            <w:tcW w:w="6884" w:type="dxa"/>
            <w:gridSpan w:val="4"/>
          </w:tcPr>
          <w:p w14:paraId="015773E2" w14:textId="77777777" w:rsidR="006B0441" w:rsidRDefault="006B0441" w:rsidP="006B044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B0441" w:rsidRPr="00973042" w14:paraId="72CA6D45" w14:textId="77777777" w:rsidTr="006B0441">
        <w:tc>
          <w:tcPr>
            <w:tcW w:w="2692" w:type="dxa"/>
          </w:tcPr>
          <w:p w14:paraId="4C2FF973" w14:textId="77777777" w:rsidR="006B0441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Duplication Comment</w:t>
            </w:r>
          </w:p>
        </w:tc>
        <w:tc>
          <w:tcPr>
            <w:tcW w:w="6884" w:type="dxa"/>
            <w:gridSpan w:val="4"/>
          </w:tcPr>
          <w:p w14:paraId="67819F55" w14:textId="77777777" w:rsidR="006B0441" w:rsidRDefault="006B0441" w:rsidP="006B044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B0441" w:rsidRPr="00973042" w14:paraId="19B160FD" w14:textId="77777777" w:rsidTr="006B0441">
        <w:tc>
          <w:tcPr>
            <w:tcW w:w="2692" w:type="dxa"/>
          </w:tcPr>
          <w:p w14:paraId="5ACEF7C3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File Specification #</w:t>
            </w:r>
          </w:p>
        </w:tc>
        <w:tc>
          <w:tcPr>
            <w:tcW w:w="6884" w:type="dxa"/>
            <w:gridSpan w:val="4"/>
          </w:tcPr>
          <w:p w14:paraId="5103CBE1" w14:textId="0ED57F3C" w:rsidR="006B0441" w:rsidRPr="00973042" w:rsidRDefault="00962953" w:rsidP="0096295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201</w:t>
            </w:r>
          </w:p>
        </w:tc>
      </w:tr>
      <w:tr w:rsidR="006B0441" w:rsidRPr="00973042" w14:paraId="57408886" w14:textId="77777777" w:rsidTr="006B0441">
        <w:tc>
          <w:tcPr>
            <w:tcW w:w="2692" w:type="dxa"/>
            <w:shd w:val="clear" w:color="auto" w:fill="4F81BD"/>
          </w:tcPr>
          <w:p w14:paraId="599AE156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SET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540AF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884" w:type="dxa"/>
            <w:gridSpan w:val="4"/>
            <w:shd w:val="clear" w:color="auto" w:fill="4F81BD"/>
          </w:tcPr>
          <w:p w14:paraId="25C37A88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DESCRIPTION</w:t>
            </w:r>
          </w:p>
        </w:tc>
      </w:tr>
      <w:tr w:rsidR="006B0441" w:rsidRPr="00973042" w14:paraId="07EE790F" w14:textId="77777777" w:rsidTr="006B0441">
        <w:tc>
          <w:tcPr>
            <w:tcW w:w="2692" w:type="dxa"/>
          </w:tcPr>
          <w:p w14:paraId="61C263B4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A</w:t>
            </w:r>
          </w:p>
        </w:tc>
        <w:tc>
          <w:tcPr>
            <w:tcW w:w="6884" w:type="dxa"/>
            <w:gridSpan w:val="4"/>
          </w:tcPr>
          <w:p w14:paraId="7977E739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>Major Racial and Ethnic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Groups </w:t>
            </w:r>
          </w:p>
        </w:tc>
      </w:tr>
      <w:tr w:rsidR="006B0441" w:rsidRPr="00973042" w14:paraId="5DCA238E" w14:textId="77777777" w:rsidTr="006B0441">
        <w:tc>
          <w:tcPr>
            <w:tcW w:w="2692" w:type="dxa"/>
          </w:tcPr>
          <w:p w14:paraId="62A6F7F5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B</w:t>
            </w:r>
          </w:p>
        </w:tc>
        <w:tc>
          <w:tcPr>
            <w:tcW w:w="6884" w:type="dxa"/>
            <w:gridSpan w:val="4"/>
          </w:tcPr>
          <w:p w14:paraId="3A836518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Disability Status (Only)</w:t>
            </w:r>
          </w:p>
        </w:tc>
      </w:tr>
      <w:tr w:rsidR="006B0441" w:rsidRPr="00973042" w14:paraId="19C4A565" w14:textId="77777777" w:rsidTr="006B0441">
        <w:tc>
          <w:tcPr>
            <w:tcW w:w="2692" w:type="dxa"/>
          </w:tcPr>
          <w:p w14:paraId="2EC2F69F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C</w:t>
            </w:r>
          </w:p>
        </w:tc>
        <w:tc>
          <w:tcPr>
            <w:tcW w:w="6884" w:type="dxa"/>
            <w:gridSpan w:val="4"/>
          </w:tcPr>
          <w:p w14:paraId="087C0B28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English Learner Status</w:t>
            </w:r>
            <w:r w:rsidRPr="00973042">
              <w:rPr>
                <w:rFonts w:ascii="Times New Roman" w:hAnsi="Times New Roman"/>
                <w:sz w:val="24"/>
                <w:szCs w:val="24"/>
              </w:rPr>
              <w:t xml:space="preserve"> (Only)</w:t>
            </w:r>
          </w:p>
        </w:tc>
      </w:tr>
      <w:tr w:rsidR="006B0441" w:rsidRPr="00973042" w14:paraId="7EBFB135" w14:textId="77777777" w:rsidTr="006B0441">
        <w:tc>
          <w:tcPr>
            <w:tcW w:w="2692" w:type="dxa"/>
          </w:tcPr>
          <w:p w14:paraId="2809DF72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D</w:t>
            </w:r>
          </w:p>
        </w:tc>
        <w:tc>
          <w:tcPr>
            <w:tcW w:w="6884" w:type="dxa"/>
            <w:gridSpan w:val="4"/>
          </w:tcPr>
          <w:p w14:paraId="1DCDE465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>Economically Disadvantaged Status</w:t>
            </w:r>
          </w:p>
        </w:tc>
      </w:tr>
      <w:tr w:rsidR="006B0441" w:rsidRPr="00973042" w14:paraId="1F8AA405" w14:textId="77777777" w:rsidTr="006B0441">
        <w:tc>
          <w:tcPr>
            <w:tcW w:w="9576" w:type="dxa"/>
            <w:gridSpan w:val="5"/>
            <w:tcBorders>
              <w:bottom w:val="single" w:sz="4" w:space="0" w:color="auto"/>
            </w:tcBorders>
            <w:shd w:val="clear" w:color="auto" w:fill="4F81BD"/>
          </w:tcPr>
          <w:p w14:paraId="0A349D7E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</w:tbl>
    <w:p w14:paraId="59D18C03" w14:textId="77777777" w:rsidR="000C4895" w:rsidRDefault="000C4895">
      <w:pPr>
        <w:spacing w:after="0" w:line="240" w:lineRule="auto"/>
      </w:pPr>
    </w:p>
    <w:p w14:paraId="56F54314" w14:textId="7E3026FE" w:rsidR="000C4895" w:rsidRDefault="000C489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665"/>
        <w:gridCol w:w="2067"/>
        <w:gridCol w:w="2353"/>
        <w:gridCol w:w="826"/>
        <w:gridCol w:w="1665"/>
      </w:tblGrid>
      <w:tr w:rsidR="006B0441" w:rsidRPr="00973042" w14:paraId="76D113F5" w14:textId="77777777" w:rsidTr="006B0441">
        <w:tc>
          <w:tcPr>
            <w:tcW w:w="7911" w:type="dxa"/>
            <w:gridSpan w:val="4"/>
            <w:tcBorders>
              <w:top w:val="single" w:sz="4" w:space="0" w:color="auto"/>
            </w:tcBorders>
            <w:shd w:val="clear" w:color="auto" w:fill="4F81BD"/>
          </w:tcPr>
          <w:p w14:paraId="072DAC2B" w14:textId="5D7E1901" w:rsidR="006B0441" w:rsidRPr="00973042" w:rsidRDefault="006B0441" w:rsidP="00D92201">
            <w:pPr>
              <w:spacing w:after="0"/>
              <w:rPr>
                <w:b/>
                <w:bCs/>
                <w:color w:val="FFFFFF"/>
                <w:sz w:val="24"/>
                <w:szCs w:val="24"/>
              </w:rPr>
            </w:pPr>
            <w:r>
              <w:br w:type="page"/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Group Name</w:t>
            </w:r>
            <w:r w:rsidRPr="00973042">
              <w:rPr>
                <w:b/>
                <w:bCs/>
                <w:color w:val="FFFFFF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Progress achieving English language proficiency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i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ndicator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tatus table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992C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60, Revised! 30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4F81BD"/>
          </w:tcPr>
          <w:p w14:paraId="7E329D7F" w14:textId="2F7EEC07" w:rsidR="006B0441" w:rsidRPr="00973042" w:rsidRDefault="006B0441" w:rsidP="00962953">
            <w:pPr>
              <w:spacing w:after="0"/>
              <w:jc w:val="right"/>
              <w:rPr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</w:t>
            </w:r>
            <w:r w:rsidRPr="00973042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96295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837</w:t>
            </w:r>
          </w:p>
        </w:tc>
      </w:tr>
      <w:tr w:rsidR="006B0441" w:rsidRPr="00973042" w14:paraId="2C82350D" w14:textId="77777777" w:rsidTr="006B0441">
        <w:tc>
          <w:tcPr>
            <w:tcW w:w="2665" w:type="dxa"/>
          </w:tcPr>
          <w:p w14:paraId="4DF7A3E6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92E8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11" w:type="dxa"/>
            <w:gridSpan w:val="4"/>
          </w:tcPr>
          <w:p w14:paraId="30579F2C" w14:textId="77777777" w:rsidR="006B0441" w:rsidRPr="00973042" w:rsidRDefault="006B0441" w:rsidP="006B0441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school’s performance on the progress in achieving English Language proficiency indicator.</w:t>
            </w:r>
          </w:p>
        </w:tc>
      </w:tr>
      <w:tr w:rsidR="006B0441" w:rsidRPr="00973042" w14:paraId="449AA67C" w14:textId="77777777" w:rsidTr="006B0441">
        <w:tc>
          <w:tcPr>
            <w:tcW w:w="2665" w:type="dxa"/>
          </w:tcPr>
          <w:p w14:paraId="3C500B37" w14:textId="1854EC1E" w:rsidR="006B0441" w:rsidRPr="00F300E2" w:rsidRDefault="006B0441" w:rsidP="004F4A1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bCs/>
                <w:sz w:val="24"/>
                <w:szCs w:val="24"/>
              </w:rPr>
              <w:t>Permitted Values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Final!</w:t>
            </w:r>
          </w:p>
          <w:p w14:paraId="65CB0C54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1" w:type="dxa"/>
            <w:gridSpan w:val="4"/>
          </w:tcPr>
          <w:p w14:paraId="39A4DA11" w14:textId="77777777" w:rsidR="006B0441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1C99">
              <w:rPr>
                <w:rFonts w:ascii="Times New Roman" w:hAnsi="Times New Roman"/>
                <w:sz w:val="24"/>
                <w:szCs w:val="24"/>
              </w:rPr>
              <w:t>State defined permitted values</w:t>
            </w:r>
          </w:p>
          <w:p w14:paraId="044E9911" w14:textId="77777777" w:rsidR="006B0441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Too few students</w:t>
            </w:r>
          </w:p>
          <w:p w14:paraId="5652E150" w14:textId="77777777" w:rsidR="006B0441" w:rsidRPr="00973042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 students in the subgroup</w:t>
            </w:r>
          </w:p>
        </w:tc>
      </w:tr>
      <w:tr w:rsidR="006B0441" w:rsidRPr="00973042" w14:paraId="5E114979" w14:textId="77777777" w:rsidTr="006B0441">
        <w:tc>
          <w:tcPr>
            <w:tcW w:w="2665" w:type="dxa"/>
          </w:tcPr>
          <w:p w14:paraId="7BF1B683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sz w:val="24"/>
                <w:szCs w:val="24"/>
              </w:rPr>
              <w:t xml:space="preserve">Reporting Period </w:t>
            </w:r>
          </w:p>
        </w:tc>
        <w:tc>
          <w:tcPr>
            <w:tcW w:w="6911" w:type="dxa"/>
            <w:gridSpan w:val="4"/>
          </w:tcPr>
          <w:p w14:paraId="02F3CD22" w14:textId="77777777" w:rsidR="006B0441" w:rsidRPr="00973042" w:rsidRDefault="006B0441" w:rsidP="006B0441">
            <w:pPr>
              <w:spacing w:after="0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>School Year</w:t>
            </w:r>
          </w:p>
        </w:tc>
      </w:tr>
      <w:tr w:rsidR="006B0441" w:rsidRPr="00973042" w14:paraId="3B44BFB8" w14:textId="77777777" w:rsidTr="006B0441">
        <w:tc>
          <w:tcPr>
            <w:tcW w:w="2665" w:type="dxa"/>
          </w:tcPr>
          <w:p w14:paraId="583C82AC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sz w:val="24"/>
                <w:szCs w:val="24"/>
              </w:rPr>
              <w:t>Reporting Levels</w:t>
            </w:r>
          </w:p>
        </w:tc>
        <w:tc>
          <w:tcPr>
            <w:tcW w:w="2067" w:type="dxa"/>
          </w:tcPr>
          <w:p w14:paraId="246DD78E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School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  <w:tc>
          <w:tcPr>
            <w:tcW w:w="2353" w:type="dxa"/>
          </w:tcPr>
          <w:p w14:paraId="24F3189C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LEA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  <w:tc>
          <w:tcPr>
            <w:tcW w:w="2491" w:type="dxa"/>
            <w:gridSpan w:val="2"/>
          </w:tcPr>
          <w:p w14:paraId="1D03F117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State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</w:tr>
      <w:tr w:rsidR="006B0441" w:rsidRPr="00973042" w14:paraId="431004A3" w14:textId="77777777" w:rsidTr="006B0441">
        <w:tc>
          <w:tcPr>
            <w:tcW w:w="2665" w:type="dxa"/>
          </w:tcPr>
          <w:p w14:paraId="577BD0CE" w14:textId="77777777" w:rsidR="006B0441" w:rsidRPr="00F300E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Education Unit Total</w:t>
            </w:r>
          </w:p>
        </w:tc>
        <w:tc>
          <w:tcPr>
            <w:tcW w:w="6911" w:type="dxa"/>
            <w:gridSpan w:val="4"/>
          </w:tcPr>
          <w:p w14:paraId="44065C4E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</w:tr>
      <w:tr w:rsidR="006B0441" w:rsidRPr="00973042" w14:paraId="5FCAC2BA" w14:textId="77777777" w:rsidTr="006B0441">
        <w:tc>
          <w:tcPr>
            <w:tcW w:w="2665" w:type="dxa"/>
          </w:tcPr>
          <w:p w14:paraId="75C4E41A" w14:textId="0CF2E889" w:rsidR="006B0441" w:rsidRPr="00F300E2" w:rsidRDefault="006B0441" w:rsidP="004F4A1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bCs/>
                <w:sz w:val="24"/>
                <w:szCs w:val="24"/>
              </w:rPr>
              <w:t>Comment</w:t>
            </w:r>
          </w:p>
        </w:tc>
        <w:tc>
          <w:tcPr>
            <w:tcW w:w="6911" w:type="dxa"/>
            <w:gridSpan w:val="4"/>
          </w:tcPr>
          <w:p w14:paraId="1D6FA99E" w14:textId="77777777" w:rsidR="006B0441" w:rsidRPr="000A6512" w:rsidRDefault="006B0441" w:rsidP="006B044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Education Unit Total means </w:t>
            </w:r>
            <w:r w:rsidRPr="000A6512">
              <w:rPr>
                <w:rFonts w:ascii="Times New Roman" w:hAnsi="Times New Roman"/>
                <w:color w:val="000000"/>
                <w:sz w:val="24"/>
                <w:szCs w:val="24"/>
              </w:rPr>
              <w:t>the status for all students.</w:t>
            </w:r>
          </w:p>
        </w:tc>
      </w:tr>
      <w:tr w:rsidR="006B0441" w:rsidRPr="00973042" w14:paraId="2CD4F076" w14:textId="77777777" w:rsidTr="006B0441">
        <w:tc>
          <w:tcPr>
            <w:tcW w:w="2665" w:type="dxa"/>
          </w:tcPr>
          <w:p w14:paraId="009D397C" w14:textId="77777777" w:rsidR="006B0441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Scope Comment</w:t>
            </w:r>
          </w:p>
        </w:tc>
        <w:tc>
          <w:tcPr>
            <w:tcW w:w="6911" w:type="dxa"/>
            <w:gridSpan w:val="4"/>
          </w:tcPr>
          <w:p w14:paraId="2AB2EA58" w14:textId="77777777" w:rsidR="006B0441" w:rsidRDefault="006B0441" w:rsidP="006B044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B0441" w:rsidRPr="00973042" w14:paraId="029752DB" w14:textId="77777777" w:rsidTr="006B0441">
        <w:tc>
          <w:tcPr>
            <w:tcW w:w="2665" w:type="dxa"/>
          </w:tcPr>
          <w:p w14:paraId="0019B095" w14:textId="77777777" w:rsidR="006B0441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Duplication Comment</w:t>
            </w:r>
          </w:p>
        </w:tc>
        <w:tc>
          <w:tcPr>
            <w:tcW w:w="6911" w:type="dxa"/>
            <w:gridSpan w:val="4"/>
          </w:tcPr>
          <w:p w14:paraId="7497E774" w14:textId="77777777" w:rsidR="006B0441" w:rsidRDefault="006B0441" w:rsidP="006B044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B0441" w:rsidRPr="00973042" w14:paraId="34F88329" w14:textId="77777777" w:rsidTr="006B0441">
        <w:tc>
          <w:tcPr>
            <w:tcW w:w="2665" w:type="dxa"/>
          </w:tcPr>
          <w:p w14:paraId="02524EE3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File Specification #</w:t>
            </w:r>
          </w:p>
        </w:tc>
        <w:tc>
          <w:tcPr>
            <w:tcW w:w="6911" w:type="dxa"/>
            <w:gridSpan w:val="4"/>
          </w:tcPr>
          <w:p w14:paraId="2AA91E34" w14:textId="33318A1B" w:rsidR="006B0441" w:rsidRPr="00973042" w:rsidRDefault="00962953" w:rsidP="0096295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103</w:t>
            </w:r>
          </w:p>
        </w:tc>
      </w:tr>
      <w:tr w:rsidR="006B0441" w:rsidRPr="00973042" w14:paraId="3D52C603" w14:textId="77777777" w:rsidTr="006B0441">
        <w:tc>
          <w:tcPr>
            <w:tcW w:w="9576" w:type="dxa"/>
            <w:gridSpan w:val="5"/>
            <w:shd w:val="clear" w:color="auto" w:fill="365F91" w:themeFill="accent1" w:themeFillShade="BF"/>
          </w:tcPr>
          <w:p w14:paraId="1571799A" w14:textId="77777777" w:rsidR="006B0441" w:rsidRPr="004012CE" w:rsidRDefault="006B0441" w:rsidP="006B04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426A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STEWARD: OESE/OSS</w:t>
            </w:r>
          </w:p>
        </w:tc>
      </w:tr>
    </w:tbl>
    <w:p w14:paraId="590673A8" w14:textId="77777777" w:rsidR="004F4A12" w:rsidRDefault="004F4A12">
      <w:pPr>
        <w:spacing w:after="0" w:line="240" w:lineRule="auto"/>
      </w:pPr>
    </w:p>
    <w:p w14:paraId="768C409B" w14:textId="678FEC4A" w:rsidR="005872F1" w:rsidRDefault="005872F1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665"/>
        <w:gridCol w:w="2067"/>
        <w:gridCol w:w="2353"/>
        <w:gridCol w:w="826"/>
        <w:gridCol w:w="1665"/>
      </w:tblGrid>
      <w:tr w:rsidR="006B0441" w:rsidRPr="00973042" w14:paraId="38BE8A09" w14:textId="77777777" w:rsidTr="006B0441">
        <w:tc>
          <w:tcPr>
            <w:tcW w:w="7911" w:type="dxa"/>
            <w:gridSpan w:val="4"/>
            <w:tcBorders>
              <w:top w:val="single" w:sz="4" w:space="0" w:color="auto"/>
            </w:tcBorders>
            <w:shd w:val="clear" w:color="auto" w:fill="4F81BD"/>
          </w:tcPr>
          <w:p w14:paraId="7FDE40CE" w14:textId="0823F0F3" w:rsidR="006B0441" w:rsidRPr="00973042" w:rsidRDefault="006B0441" w:rsidP="00D92201">
            <w:pPr>
              <w:spacing w:after="0"/>
              <w:rPr>
                <w:b/>
                <w:bCs/>
                <w:color w:val="FFFFFF"/>
                <w:sz w:val="24"/>
                <w:szCs w:val="24"/>
              </w:rPr>
            </w:pPr>
            <w:r>
              <w:br w:type="page"/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Group Name</w:t>
            </w:r>
            <w:r w:rsidRPr="00973042">
              <w:rPr>
                <w:b/>
                <w:bCs/>
                <w:color w:val="FFFFFF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School quality or student success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i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ndicator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tatus table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992C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</w:t>
            </w:r>
            <w:r w:rsidRPr="00822A2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ew!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4F81BD"/>
          </w:tcPr>
          <w:p w14:paraId="0C692509" w14:textId="0E8C052E" w:rsidR="006B0441" w:rsidRPr="00973042" w:rsidRDefault="006B0441" w:rsidP="00962953">
            <w:pPr>
              <w:spacing w:after="0"/>
              <w:jc w:val="right"/>
              <w:rPr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</w:t>
            </w:r>
            <w:r w:rsidRPr="00973042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96295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838</w:t>
            </w:r>
          </w:p>
        </w:tc>
      </w:tr>
      <w:tr w:rsidR="006B0441" w:rsidRPr="00973042" w14:paraId="79734995" w14:textId="77777777" w:rsidTr="006B0441">
        <w:tc>
          <w:tcPr>
            <w:tcW w:w="2665" w:type="dxa"/>
          </w:tcPr>
          <w:p w14:paraId="00C244DA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92E8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11" w:type="dxa"/>
            <w:gridSpan w:val="4"/>
          </w:tcPr>
          <w:p w14:paraId="37D820E9" w14:textId="77777777" w:rsidR="006B0441" w:rsidRPr="00973042" w:rsidRDefault="006B0441" w:rsidP="006B0441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A school’s performance on the state-specific indicators of school quality or student success.</w:t>
            </w:r>
          </w:p>
        </w:tc>
      </w:tr>
      <w:tr w:rsidR="006B0441" w:rsidRPr="00973042" w14:paraId="5199AE5F" w14:textId="77777777" w:rsidTr="006B0441">
        <w:tc>
          <w:tcPr>
            <w:tcW w:w="2665" w:type="dxa"/>
          </w:tcPr>
          <w:p w14:paraId="241B4BB3" w14:textId="1768C12E" w:rsidR="006B0441" w:rsidRPr="00F300E2" w:rsidRDefault="006B0441" w:rsidP="004F4A1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bCs/>
                <w:sz w:val="24"/>
                <w:szCs w:val="24"/>
              </w:rPr>
              <w:t>Permitted Values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Final!</w:t>
            </w:r>
          </w:p>
          <w:p w14:paraId="4633E280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1" w:type="dxa"/>
            <w:gridSpan w:val="4"/>
          </w:tcPr>
          <w:p w14:paraId="41FBEFD9" w14:textId="77777777" w:rsidR="006B0441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1C99">
              <w:rPr>
                <w:rFonts w:ascii="Times New Roman" w:hAnsi="Times New Roman"/>
                <w:sz w:val="24"/>
                <w:szCs w:val="24"/>
              </w:rPr>
              <w:t>State defined permitted values</w:t>
            </w:r>
          </w:p>
          <w:p w14:paraId="792D1D96" w14:textId="77777777" w:rsidR="006B0441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Too few students</w:t>
            </w:r>
          </w:p>
          <w:p w14:paraId="52D507D1" w14:textId="77777777" w:rsidR="006B0441" w:rsidRPr="00973042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 students in the subgroup</w:t>
            </w:r>
          </w:p>
        </w:tc>
      </w:tr>
      <w:tr w:rsidR="006B0441" w:rsidRPr="00973042" w14:paraId="671FD6B7" w14:textId="77777777" w:rsidTr="006B0441">
        <w:tc>
          <w:tcPr>
            <w:tcW w:w="2665" w:type="dxa"/>
          </w:tcPr>
          <w:p w14:paraId="0FC35D5D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sz w:val="24"/>
                <w:szCs w:val="24"/>
              </w:rPr>
              <w:t xml:space="preserve">Reporting Period </w:t>
            </w:r>
          </w:p>
        </w:tc>
        <w:tc>
          <w:tcPr>
            <w:tcW w:w="6911" w:type="dxa"/>
            <w:gridSpan w:val="4"/>
          </w:tcPr>
          <w:p w14:paraId="54E16D02" w14:textId="77777777" w:rsidR="006B0441" w:rsidRPr="00973042" w:rsidRDefault="006B0441" w:rsidP="006B0441">
            <w:pPr>
              <w:spacing w:after="0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>School Year</w:t>
            </w:r>
          </w:p>
        </w:tc>
      </w:tr>
      <w:tr w:rsidR="006B0441" w:rsidRPr="00973042" w14:paraId="0F6B8C56" w14:textId="77777777" w:rsidTr="006B0441">
        <w:tc>
          <w:tcPr>
            <w:tcW w:w="2665" w:type="dxa"/>
          </w:tcPr>
          <w:p w14:paraId="4B7D2763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sz w:val="24"/>
                <w:szCs w:val="24"/>
              </w:rPr>
              <w:t>Reporting Levels</w:t>
            </w:r>
          </w:p>
        </w:tc>
        <w:tc>
          <w:tcPr>
            <w:tcW w:w="2067" w:type="dxa"/>
          </w:tcPr>
          <w:p w14:paraId="1B5CD2F0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School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  <w:tc>
          <w:tcPr>
            <w:tcW w:w="2353" w:type="dxa"/>
          </w:tcPr>
          <w:p w14:paraId="53151016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LEA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  <w:tc>
          <w:tcPr>
            <w:tcW w:w="2491" w:type="dxa"/>
            <w:gridSpan w:val="2"/>
          </w:tcPr>
          <w:p w14:paraId="6A170018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State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</w:tr>
      <w:tr w:rsidR="006B0441" w:rsidRPr="00973042" w14:paraId="232EF626" w14:textId="77777777" w:rsidTr="006B0441">
        <w:tc>
          <w:tcPr>
            <w:tcW w:w="2665" w:type="dxa"/>
          </w:tcPr>
          <w:p w14:paraId="2BF37D22" w14:textId="457DE774" w:rsidR="006B0441" w:rsidRPr="00F300E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Education Unit Total</w:t>
            </w:r>
            <w:r w:rsidR="0096295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Revised TA!</w:t>
            </w:r>
          </w:p>
        </w:tc>
        <w:tc>
          <w:tcPr>
            <w:tcW w:w="6911" w:type="dxa"/>
            <w:gridSpan w:val="4"/>
          </w:tcPr>
          <w:p w14:paraId="37145C8A" w14:textId="2CAF613F" w:rsidR="006B0441" w:rsidRPr="00973042" w:rsidRDefault="00962953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</w:tr>
      <w:tr w:rsidR="006B0441" w:rsidRPr="00973042" w14:paraId="51AB11AF" w14:textId="77777777" w:rsidTr="006B0441">
        <w:tc>
          <w:tcPr>
            <w:tcW w:w="2665" w:type="dxa"/>
          </w:tcPr>
          <w:p w14:paraId="0191EF36" w14:textId="4F802F68" w:rsidR="006B0441" w:rsidRPr="00F300E2" w:rsidRDefault="006B0441" w:rsidP="004F4A1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bCs/>
                <w:sz w:val="24"/>
                <w:szCs w:val="24"/>
              </w:rPr>
              <w:t>Comment</w:t>
            </w:r>
            <w:r w:rsidR="0096295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Revised TA!</w:t>
            </w:r>
          </w:p>
        </w:tc>
        <w:tc>
          <w:tcPr>
            <w:tcW w:w="6911" w:type="dxa"/>
            <w:gridSpan w:val="4"/>
          </w:tcPr>
          <w:p w14:paraId="56929D58" w14:textId="2DDEBB27" w:rsidR="006B0441" w:rsidRPr="000A6512" w:rsidRDefault="00962953" w:rsidP="0096295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Subtotal 1 is </w:t>
            </w:r>
            <w:r w:rsidR="006B0441" w:rsidRPr="000A6512">
              <w:rPr>
                <w:rFonts w:ascii="Times New Roman" w:hAnsi="Times New Roman"/>
                <w:color w:val="000000"/>
                <w:sz w:val="24"/>
                <w:szCs w:val="24"/>
              </w:rPr>
              <w:t>the status for all students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for each indicator</w:t>
            </w:r>
            <w:r w:rsidR="006B0441" w:rsidRPr="000A651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6B0441" w:rsidRPr="00973042" w14:paraId="006FE7E1" w14:textId="77777777" w:rsidTr="006B0441">
        <w:tc>
          <w:tcPr>
            <w:tcW w:w="2665" w:type="dxa"/>
          </w:tcPr>
          <w:p w14:paraId="2AD24E47" w14:textId="77777777" w:rsidR="006B0441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Scope Comment</w:t>
            </w:r>
          </w:p>
        </w:tc>
        <w:tc>
          <w:tcPr>
            <w:tcW w:w="6911" w:type="dxa"/>
            <w:gridSpan w:val="4"/>
          </w:tcPr>
          <w:p w14:paraId="6111BC41" w14:textId="77777777" w:rsidR="006B0441" w:rsidRDefault="006B0441" w:rsidP="006B044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B0441" w:rsidRPr="00973042" w14:paraId="6D41D44A" w14:textId="77777777" w:rsidTr="006B0441">
        <w:tc>
          <w:tcPr>
            <w:tcW w:w="2665" w:type="dxa"/>
          </w:tcPr>
          <w:p w14:paraId="601F432E" w14:textId="77777777" w:rsidR="006B0441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Duplication Comment</w:t>
            </w:r>
          </w:p>
        </w:tc>
        <w:tc>
          <w:tcPr>
            <w:tcW w:w="6911" w:type="dxa"/>
            <w:gridSpan w:val="4"/>
          </w:tcPr>
          <w:p w14:paraId="2A612E81" w14:textId="77777777" w:rsidR="006B0441" w:rsidRDefault="006B0441" w:rsidP="006B044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B0441" w:rsidRPr="00973042" w14:paraId="11399695" w14:textId="77777777" w:rsidTr="006B0441">
        <w:tc>
          <w:tcPr>
            <w:tcW w:w="2665" w:type="dxa"/>
          </w:tcPr>
          <w:p w14:paraId="117A1B63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File Specification #</w:t>
            </w:r>
          </w:p>
        </w:tc>
        <w:tc>
          <w:tcPr>
            <w:tcW w:w="6911" w:type="dxa"/>
            <w:gridSpan w:val="4"/>
          </w:tcPr>
          <w:p w14:paraId="14796C3A" w14:textId="54BE940B" w:rsidR="006B0441" w:rsidRPr="00973042" w:rsidRDefault="00962953" w:rsidP="0096295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202</w:t>
            </w:r>
          </w:p>
        </w:tc>
      </w:tr>
      <w:tr w:rsidR="006B0441" w:rsidRPr="00973042" w14:paraId="33D9A160" w14:textId="77777777" w:rsidTr="006B0441">
        <w:tc>
          <w:tcPr>
            <w:tcW w:w="2665" w:type="dxa"/>
            <w:shd w:val="clear" w:color="auto" w:fill="4F81BD"/>
          </w:tcPr>
          <w:p w14:paraId="65E8D0EB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SET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540AF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11" w:type="dxa"/>
            <w:gridSpan w:val="4"/>
            <w:shd w:val="clear" w:color="auto" w:fill="4F81BD"/>
          </w:tcPr>
          <w:p w14:paraId="2FA3A40F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DESCRIPTION</w:t>
            </w:r>
          </w:p>
        </w:tc>
      </w:tr>
      <w:tr w:rsidR="006B0441" w:rsidRPr="00973042" w14:paraId="2A1DCA85" w14:textId="77777777" w:rsidTr="006B0441">
        <w:tc>
          <w:tcPr>
            <w:tcW w:w="2665" w:type="dxa"/>
          </w:tcPr>
          <w:p w14:paraId="3F10B61E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Category Set A</w:t>
            </w:r>
          </w:p>
        </w:tc>
        <w:tc>
          <w:tcPr>
            <w:tcW w:w="6911" w:type="dxa"/>
            <w:gridSpan w:val="4"/>
          </w:tcPr>
          <w:p w14:paraId="7F27795B" w14:textId="77777777" w:rsidR="006B0441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Type</w:t>
            </w:r>
          </w:p>
          <w:p w14:paraId="28679DCF" w14:textId="77777777" w:rsidR="006B0441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Major Racial and Ethnic Groups </w:t>
            </w:r>
          </w:p>
        </w:tc>
      </w:tr>
      <w:tr w:rsidR="006B0441" w:rsidRPr="00973042" w14:paraId="4DCF4D7A" w14:textId="77777777" w:rsidTr="006B0441">
        <w:tc>
          <w:tcPr>
            <w:tcW w:w="2665" w:type="dxa"/>
          </w:tcPr>
          <w:p w14:paraId="53EF0C42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Category Set B</w:t>
            </w:r>
          </w:p>
        </w:tc>
        <w:tc>
          <w:tcPr>
            <w:tcW w:w="6911" w:type="dxa"/>
            <w:gridSpan w:val="4"/>
          </w:tcPr>
          <w:p w14:paraId="14B625CF" w14:textId="77777777" w:rsidR="006B0441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Type</w:t>
            </w:r>
          </w:p>
          <w:p w14:paraId="2AD523E8" w14:textId="77777777" w:rsidR="006B0441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Disability Status (Only)</w:t>
            </w:r>
          </w:p>
        </w:tc>
      </w:tr>
      <w:tr w:rsidR="006B0441" w:rsidRPr="00973042" w14:paraId="0922765F" w14:textId="77777777" w:rsidTr="006B0441">
        <w:tc>
          <w:tcPr>
            <w:tcW w:w="2665" w:type="dxa"/>
          </w:tcPr>
          <w:p w14:paraId="24DC2520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Category Set C</w:t>
            </w:r>
          </w:p>
        </w:tc>
        <w:tc>
          <w:tcPr>
            <w:tcW w:w="6911" w:type="dxa"/>
            <w:gridSpan w:val="4"/>
          </w:tcPr>
          <w:p w14:paraId="2C89145E" w14:textId="77777777" w:rsidR="006B0441" w:rsidRPr="00724B81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Type</w:t>
            </w:r>
          </w:p>
          <w:p w14:paraId="21DF2887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English Learner Status (Only)</w:t>
            </w:r>
          </w:p>
        </w:tc>
      </w:tr>
      <w:tr w:rsidR="006B0441" w:rsidRPr="00973042" w14:paraId="7104E58A" w14:textId="77777777" w:rsidTr="006B0441">
        <w:tc>
          <w:tcPr>
            <w:tcW w:w="2665" w:type="dxa"/>
          </w:tcPr>
          <w:p w14:paraId="0A23DE40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Category Set D </w:t>
            </w:r>
          </w:p>
        </w:tc>
        <w:tc>
          <w:tcPr>
            <w:tcW w:w="6911" w:type="dxa"/>
            <w:gridSpan w:val="4"/>
          </w:tcPr>
          <w:p w14:paraId="1D11F885" w14:textId="77777777" w:rsidR="006B0441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Type</w:t>
            </w:r>
          </w:p>
          <w:p w14:paraId="5577D3CB" w14:textId="77777777" w:rsidR="006B0441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Economically Disadvantaged Status</w:t>
            </w:r>
          </w:p>
        </w:tc>
      </w:tr>
      <w:tr w:rsidR="00962953" w14:paraId="6003B4BB" w14:textId="77777777" w:rsidTr="00962953">
        <w:tc>
          <w:tcPr>
            <w:tcW w:w="2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</w:tcPr>
          <w:p w14:paraId="53A9D05E" w14:textId="5EE9D0D2" w:rsidR="00AB2DA6" w:rsidRDefault="00962953" w:rsidP="00045DD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953">
              <w:rPr>
                <w:rFonts w:ascii="Times New Roman" w:hAnsi="Times New Roman"/>
                <w:b/>
                <w:bCs/>
                <w:sz w:val="24"/>
                <w:szCs w:val="24"/>
              </w:rPr>
              <w:t>SUBTOTAL</w:t>
            </w:r>
          </w:p>
          <w:p w14:paraId="261C41D2" w14:textId="77777777" w:rsidR="00AB2DA6" w:rsidRDefault="00AB2DA6" w:rsidP="00045DD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1280595" w14:textId="77777777" w:rsidR="00AB2DA6" w:rsidRDefault="00AB2DA6" w:rsidP="00045DD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CEEF834" w14:textId="594C047E" w:rsidR="00962953" w:rsidRPr="00962953" w:rsidRDefault="00962953" w:rsidP="00045DD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953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Revised TA!</w:t>
            </w:r>
          </w:p>
        </w:tc>
        <w:tc>
          <w:tcPr>
            <w:tcW w:w="69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365F91"/>
          </w:tcPr>
          <w:p w14:paraId="06B4C55A" w14:textId="77777777" w:rsidR="00962953" w:rsidRPr="00962953" w:rsidRDefault="00962953" w:rsidP="00962953">
            <w:pPr>
              <w:spacing w:after="0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962953">
              <w:rPr>
                <w:rFonts w:ascii="Times New Roman" w:hAnsi="Times New Roman"/>
                <w:sz w:val="24"/>
                <w:szCs w:val="24"/>
              </w:rPr>
              <w:t>DESCRIPTION</w:t>
            </w:r>
          </w:p>
        </w:tc>
      </w:tr>
      <w:tr w:rsidR="00962953" w:rsidRPr="004A3CD5" w14:paraId="48F25FCD" w14:textId="77777777" w:rsidTr="00962953">
        <w:tc>
          <w:tcPr>
            <w:tcW w:w="26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395C21" w14:textId="77777777" w:rsidR="00962953" w:rsidRPr="00962953" w:rsidRDefault="00962953" w:rsidP="00045DD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953">
              <w:rPr>
                <w:rFonts w:ascii="Times New Roman" w:hAnsi="Times New Roman"/>
                <w:b/>
                <w:bCs/>
                <w:sz w:val="24"/>
                <w:szCs w:val="24"/>
              </w:rPr>
              <w:t>Subtotal 1</w:t>
            </w:r>
          </w:p>
        </w:tc>
        <w:tc>
          <w:tcPr>
            <w:tcW w:w="691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900A91" w14:textId="77777777" w:rsidR="00962953" w:rsidRPr="00962953" w:rsidRDefault="00962953" w:rsidP="0096295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2953">
              <w:rPr>
                <w:rFonts w:ascii="Times New Roman" w:hAnsi="Times New Roman"/>
                <w:sz w:val="24"/>
                <w:szCs w:val="24"/>
              </w:rPr>
              <w:t>Indicator Type</w:t>
            </w:r>
          </w:p>
        </w:tc>
      </w:tr>
      <w:tr w:rsidR="006B0441" w:rsidRPr="00973042" w14:paraId="296C2AED" w14:textId="77777777" w:rsidTr="006B0441">
        <w:tc>
          <w:tcPr>
            <w:tcW w:w="9576" w:type="dxa"/>
            <w:gridSpan w:val="5"/>
            <w:shd w:val="clear" w:color="auto" w:fill="365F91" w:themeFill="accent1" w:themeFillShade="BF"/>
          </w:tcPr>
          <w:p w14:paraId="63E6D452" w14:textId="77777777" w:rsidR="006B0441" w:rsidRPr="004012CE" w:rsidRDefault="006B0441" w:rsidP="006B04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426A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STEWARD: OESE/OSS</w:t>
            </w:r>
          </w:p>
        </w:tc>
      </w:tr>
    </w:tbl>
    <w:p w14:paraId="6FDEF671" w14:textId="77777777" w:rsidR="00F02749" w:rsidRDefault="00F02749" w:rsidP="00F02749"/>
    <w:p w14:paraId="7DBE5912" w14:textId="376D6C78" w:rsidR="000C4895" w:rsidRDefault="000C489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648"/>
        <w:gridCol w:w="2048"/>
        <w:gridCol w:w="2326"/>
        <w:gridCol w:w="813"/>
        <w:gridCol w:w="1515"/>
      </w:tblGrid>
      <w:tr w:rsidR="00424B27" w:rsidRPr="00424B27" w14:paraId="4300C9F2" w14:textId="77777777" w:rsidTr="00172892">
        <w:tc>
          <w:tcPr>
            <w:tcW w:w="7835" w:type="dxa"/>
            <w:gridSpan w:val="4"/>
            <w:tcBorders>
              <w:top w:val="single" w:sz="4" w:space="0" w:color="auto"/>
            </w:tcBorders>
            <w:shd w:val="clear" w:color="auto" w:fill="4F81BD"/>
          </w:tcPr>
          <w:p w14:paraId="0A6C0C9E" w14:textId="0A47C532" w:rsidR="00424B27" w:rsidRPr="00424B27" w:rsidRDefault="00424B27" w:rsidP="00424B27">
            <w:pPr>
              <w:spacing w:after="0"/>
              <w:rPr>
                <w:b/>
                <w:bCs/>
                <w:color w:val="FFFFFF"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Group Name</w:t>
            </w:r>
            <w:r w:rsidRPr="00424B27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424B27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424B27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Teachers table </w:t>
            </w:r>
            <w:r w:rsidRPr="00424B2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New!</w:t>
            </w:r>
            <w:r w:rsidR="00F231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4F81BD"/>
          </w:tcPr>
          <w:p w14:paraId="6E2CAD49" w14:textId="145A3F25" w:rsidR="00424B27" w:rsidRPr="00424B27" w:rsidRDefault="00424B27" w:rsidP="00962953">
            <w:pPr>
              <w:spacing w:after="0"/>
              <w:jc w:val="right"/>
              <w:rPr>
                <w:b/>
                <w:bCs/>
                <w:color w:val="FFFFFF"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DG</w:t>
            </w:r>
            <w:r w:rsidRPr="00424B27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424B27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96295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839</w:t>
            </w:r>
          </w:p>
        </w:tc>
      </w:tr>
      <w:tr w:rsidR="00172892" w:rsidRPr="00424B27" w14:paraId="18B6789B" w14:textId="77777777" w:rsidTr="00172892">
        <w:tc>
          <w:tcPr>
            <w:tcW w:w="2648" w:type="dxa"/>
          </w:tcPr>
          <w:p w14:paraId="10502FA5" w14:textId="213C301A" w:rsidR="00172892" w:rsidRPr="00424B27" w:rsidRDefault="00172892" w:rsidP="00172892">
            <w:pPr>
              <w:spacing w:after="0"/>
              <w:rPr>
                <w:b/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2669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702" w:type="dxa"/>
            <w:gridSpan w:val="4"/>
          </w:tcPr>
          <w:p w14:paraId="6F40818A" w14:textId="0EA13874" w:rsidR="00172892" w:rsidRPr="00424B27" w:rsidRDefault="00F2312C" w:rsidP="00172892">
            <w:pPr>
              <w:spacing w:after="0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 xml:space="preserve">The number of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full-time equivalent teachers. </w:t>
            </w:r>
          </w:p>
        </w:tc>
      </w:tr>
      <w:tr w:rsidR="00172892" w:rsidRPr="00424B27" w14:paraId="043B3B7C" w14:textId="77777777" w:rsidTr="00172892">
        <w:tc>
          <w:tcPr>
            <w:tcW w:w="2648" w:type="dxa"/>
          </w:tcPr>
          <w:p w14:paraId="2B3D9452" w14:textId="6BF39520" w:rsidR="00172892" w:rsidRPr="00424B27" w:rsidRDefault="00172892" w:rsidP="00172892">
            <w:pPr>
              <w:spacing w:after="0"/>
              <w:rPr>
                <w:b/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sz w:val="24"/>
                <w:szCs w:val="24"/>
              </w:rPr>
              <w:t>Permitted Values</w:t>
            </w:r>
            <w:r w:rsidR="004C18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C187B" w:rsidRPr="0082669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702" w:type="dxa"/>
            <w:gridSpan w:val="4"/>
          </w:tcPr>
          <w:p w14:paraId="746FE899" w14:textId="59FF6DFD" w:rsidR="00172892" w:rsidRPr="00424B27" w:rsidRDefault="004C187B" w:rsidP="00A00F87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Decimal (to 2 places)</w:t>
            </w:r>
          </w:p>
        </w:tc>
      </w:tr>
      <w:tr w:rsidR="00172892" w:rsidRPr="00424B27" w14:paraId="56F389FA" w14:textId="77777777" w:rsidTr="00172892">
        <w:tc>
          <w:tcPr>
            <w:tcW w:w="2648" w:type="dxa"/>
          </w:tcPr>
          <w:p w14:paraId="6F65A7EF" w14:textId="77777777" w:rsidR="00172892" w:rsidRPr="00424B27" w:rsidRDefault="00172892" w:rsidP="00172892">
            <w:pPr>
              <w:spacing w:after="0"/>
              <w:rPr>
                <w:b/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sz w:val="24"/>
                <w:szCs w:val="24"/>
              </w:rPr>
              <w:t xml:space="preserve">Reporting Period </w:t>
            </w:r>
          </w:p>
        </w:tc>
        <w:tc>
          <w:tcPr>
            <w:tcW w:w="6702" w:type="dxa"/>
            <w:gridSpan w:val="4"/>
          </w:tcPr>
          <w:p w14:paraId="29E87C41" w14:textId="77777777" w:rsidR="00172892" w:rsidRPr="00424B27" w:rsidRDefault="00172892" w:rsidP="00172892">
            <w:pPr>
              <w:spacing w:after="0"/>
              <w:rPr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sz w:val="24"/>
                <w:szCs w:val="24"/>
              </w:rPr>
              <w:t>School Year</w:t>
            </w:r>
          </w:p>
        </w:tc>
      </w:tr>
      <w:tr w:rsidR="00172892" w:rsidRPr="00424B27" w14:paraId="2DFA9B35" w14:textId="77777777" w:rsidTr="00172892">
        <w:tc>
          <w:tcPr>
            <w:tcW w:w="2648" w:type="dxa"/>
          </w:tcPr>
          <w:p w14:paraId="580116C8" w14:textId="77777777" w:rsidR="00172892" w:rsidRPr="00424B27" w:rsidRDefault="00172892" w:rsidP="00172892">
            <w:pPr>
              <w:spacing w:after="0"/>
              <w:rPr>
                <w:b/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sz w:val="24"/>
                <w:szCs w:val="24"/>
              </w:rPr>
              <w:t>Reporting Levels</w:t>
            </w:r>
          </w:p>
        </w:tc>
        <w:tc>
          <w:tcPr>
            <w:tcW w:w="2048" w:type="dxa"/>
          </w:tcPr>
          <w:p w14:paraId="3CD3E421" w14:textId="77777777" w:rsidR="00172892" w:rsidRPr="00424B27" w:rsidRDefault="00172892" w:rsidP="00172892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Cs/>
                <w:sz w:val="24"/>
                <w:szCs w:val="24"/>
              </w:rPr>
              <w:t>School</w:t>
            </w:r>
            <w:r w:rsidRPr="00424B27">
              <w:rPr>
                <w:bCs/>
                <w:sz w:val="24"/>
                <w:szCs w:val="24"/>
              </w:rPr>
              <w:t xml:space="preserve"> </w:t>
            </w:r>
            <w:r w:rsidRPr="00424B27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  <w:tc>
          <w:tcPr>
            <w:tcW w:w="2326" w:type="dxa"/>
          </w:tcPr>
          <w:p w14:paraId="27E387ED" w14:textId="77777777" w:rsidR="00172892" w:rsidRPr="00424B27" w:rsidRDefault="00172892" w:rsidP="00172892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Cs/>
                <w:sz w:val="24"/>
                <w:szCs w:val="24"/>
              </w:rPr>
              <w:t xml:space="preserve">LEA </w:t>
            </w:r>
            <w:r w:rsidRPr="00424B27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  <w:tc>
          <w:tcPr>
            <w:tcW w:w="2328" w:type="dxa"/>
            <w:gridSpan w:val="2"/>
          </w:tcPr>
          <w:p w14:paraId="5EE262F1" w14:textId="77777777" w:rsidR="00172892" w:rsidRPr="00424B27" w:rsidRDefault="00172892" w:rsidP="00172892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Cs/>
                <w:sz w:val="24"/>
                <w:szCs w:val="24"/>
              </w:rPr>
              <w:t>State</w:t>
            </w:r>
            <w:r w:rsidRPr="00424B27">
              <w:rPr>
                <w:bCs/>
                <w:sz w:val="24"/>
                <w:szCs w:val="24"/>
              </w:rPr>
              <w:t xml:space="preserve"> </w:t>
            </w:r>
            <w:r w:rsidRPr="00424B27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</w:tr>
      <w:tr w:rsidR="00172892" w:rsidRPr="00424B27" w14:paraId="33213D1E" w14:textId="77777777" w:rsidTr="00172892">
        <w:tc>
          <w:tcPr>
            <w:tcW w:w="2648" w:type="dxa"/>
          </w:tcPr>
          <w:p w14:paraId="02210A10" w14:textId="77777777" w:rsidR="00172892" w:rsidRPr="00424B27" w:rsidRDefault="00172892" w:rsidP="0017289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sz w:val="24"/>
                <w:szCs w:val="24"/>
              </w:rPr>
              <w:t>Education Unit Total</w:t>
            </w:r>
          </w:p>
        </w:tc>
        <w:tc>
          <w:tcPr>
            <w:tcW w:w="6702" w:type="dxa"/>
            <w:gridSpan w:val="4"/>
          </w:tcPr>
          <w:p w14:paraId="488BB811" w14:textId="77777777" w:rsidR="00172892" w:rsidRPr="00424B27" w:rsidRDefault="00172892" w:rsidP="00172892">
            <w:pPr>
              <w:spacing w:after="0"/>
              <w:rPr>
                <w:b/>
                <w:bCs/>
                <w:sz w:val="24"/>
                <w:szCs w:val="24"/>
              </w:rPr>
            </w:pPr>
            <w:r w:rsidRPr="00424B27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</w:tr>
      <w:tr w:rsidR="00172892" w:rsidRPr="00424B27" w14:paraId="326FCBAE" w14:textId="77777777" w:rsidTr="00172892">
        <w:tc>
          <w:tcPr>
            <w:tcW w:w="2648" w:type="dxa"/>
          </w:tcPr>
          <w:p w14:paraId="1D3289AF" w14:textId="77777777" w:rsidR="00172892" w:rsidRPr="00424B27" w:rsidRDefault="00172892" w:rsidP="0017289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Comment </w:t>
            </w:r>
          </w:p>
        </w:tc>
        <w:tc>
          <w:tcPr>
            <w:tcW w:w="6702" w:type="dxa"/>
            <w:gridSpan w:val="4"/>
          </w:tcPr>
          <w:p w14:paraId="36D8B3A0" w14:textId="77777777" w:rsidR="00172892" w:rsidRPr="00424B27" w:rsidRDefault="00172892" w:rsidP="00172892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72892" w:rsidRPr="00424B27" w14:paraId="22329110" w14:textId="77777777" w:rsidTr="00172892">
        <w:tc>
          <w:tcPr>
            <w:tcW w:w="2648" w:type="dxa"/>
          </w:tcPr>
          <w:p w14:paraId="05E5A1CA" w14:textId="77777777" w:rsidR="00172892" w:rsidRPr="00424B27" w:rsidRDefault="00172892" w:rsidP="0017289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sz w:val="24"/>
                <w:szCs w:val="24"/>
              </w:rPr>
              <w:t>Scope Comment</w:t>
            </w:r>
          </w:p>
        </w:tc>
        <w:tc>
          <w:tcPr>
            <w:tcW w:w="6702" w:type="dxa"/>
            <w:gridSpan w:val="4"/>
          </w:tcPr>
          <w:p w14:paraId="557C721C" w14:textId="77777777" w:rsidR="00172892" w:rsidRPr="00424B27" w:rsidRDefault="00172892" w:rsidP="00172892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72892" w:rsidRPr="00424B27" w14:paraId="7C71FADB" w14:textId="77777777" w:rsidTr="00172892">
        <w:tc>
          <w:tcPr>
            <w:tcW w:w="2648" w:type="dxa"/>
          </w:tcPr>
          <w:p w14:paraId="08F3D414" w14:textId="77777777" w:rsidR="00172892" w:rsidRPr="00424B27" w:rsidRDefault="00172892" w:rsidP="0017289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sz w:val="24"/>
                <w:szCs w:val="24"/>
              </w:rPr>
              <w:t>Duplication Comment</w:t>
            </w:r>
          </w:p>
        </w:tc>
        <w:tc>
          <w:tcPr>
            <w:tcW w:w="6702" w:type="dxa"/>
            <w:gridSpan w:val="4"/>
          </w:tcPr>
          <w:p w14:paraId="0D1BBEC3" w14:textId="77777777" w:rsidR="00172892" w:rsidRPr="00424B27" w:rsidRDefault="00172892" w:rsidP="00172892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72892" w:rsidRPr="00424B27" w14:paraId="4674F64C" w14:textId="77777777" w:rsidTr="00172892">
        <w:tc>
          <w:tcPr>
            <w:tcW w:w="2648" w:type="dxa"/>
          </w:tcPr>
          <w:p w14:paraId="3BB1905B" w14:textId="77777777" w:rsidR="00172892" w:rsidRPr="00424B27" w:rsidRDefault="00172892" w:rsidP="00172892">
            <w:pPr>
              <w:spacing w:after="0"/>
              <w:rPr>
                <w:b/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sz w:val="24"/>
                <w:szCs w:val="24"/>
              </w:rPr>
              <w:t>File Specification #</w:t>
            </w:r>
          </w:p>
        </w:tc>
        <w:tc>
          <w:tcPr>
            <w:tcW w:w="6702" w:type="dxa"/>
            <w:gridSpan w:val="4"/>
          </w:tcPr>
          <w:p w14:paraId="25FBC302" w14:textId="5455450B" w:rsidR="00172892" w:rsidRPr="00424B27" w:rsidRDefault="00962953" w:rsidP="0096295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203</w:t>
            </w:r>
          </w:p>
        </w:tc>
      </w:tr>
      <w:tr w:rsidR="00172892" w:rsidRPr="00424B27" w14:paraId="40BDCC6C" w14:textId="77777777" w:rsidTr="00172892">
        <w:tc>
          <w:tcPr>
            <w:tcW w:w="2648" w:type="dxa"/>
            <w:shd w:val="clear" w:color="auto" w:fill="4F81BD" w:themeFill="accent1"/>
          </w:tcPr>
          <w:p w14:paraId="478B0E49" w14:textId="4C1FAB48" w:rsidR="00172892" w:rsidRPr="00424B27" w:rsidRDefault="00172892" w:rsidP="00671170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SET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935A0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702" w:type="dxa"/>
            <w:gridSpan w:val="4"/>
            <w:shd w:val="clear" w:color="auto" w:fill="4F81BD" w:themeFill="accent1"/>
          </w:tcPr>
          <w:p w14:paraId="3CAFD652" w14:textId="77777777" w:rsidR="00172892" w:rsidRPr="00424B27" w:rsidRDefault="00172892" w:rsidP="00172892">
            <w:pPr>
              <w:spacing w:after="0"/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DESCRIPTION</w:t>
            </w:r>
          </w:p>
        </w:tc>
      </w:tr>
      <w:tr w:rsidR="00172892" w:rsidRPr="00424B27" w14:paraId="507EC25C" w14:textId="77777777" w:rsidTr="00172892">
        <w:tc>
          <w:tcPr>
            <w:tcW w:w="2648" w:type="dxa"/>
          </w:tcPr>
          <w:p w14:paraId="4C5833C2" w14:textId="77777777" w:rsidR="00172892" w:rsidRPr="00424B27" w:rsidRDefault="00172892" w:rsidP="0017289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A</w:t>
            </w:r>
          </w:p>
        </w:tc>
        <w:tc>
          <w:tcPr>
            <w:tcW w:w="6702" w:type="dxa"/>
            <w:gridSpan w:val="4"/>
          </w:tcPr>
          <w:p w14:paraId="6EC68239" w14:textId="372B776D" w:rsidR="00172892" w:rsidRPr="00424B27" w:rsidRDefault="00172892" w:rsidP="00A00F87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Inexperienced Status</w:t>
            </w:r>
          </w:p>
        </w:tc>
      </w:tr>
      <w:tr w:rsidR="00172892" w:rsidRPr="00424B27" w14:paraId="28ABDF26" w14:textId="77777777" w:rsidTr="00172892">
        <w:tc>
          <w:tcPr>
            <w:tcW w:w="2648" w:type="dxa"/>
          </w:tcPr>
          <w:p w14:paraId="29F334CA" w14:textId="77777777" w:rsidR="00172892" w:rsidRPr="00424B27" w:rsidRDefault="00172892" w:rsidP="0017289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B</w:t>
            </w:r>
          </w:p>
        </w:tc>
        <w:tc>
          <w:tcPr>
            <w:tcW w:w="6702" w:type="dxa"/>
            <w:gridSpan w:val="4"/>
          </w:tcPr>
          <w:p w14:paraId="723CFC67" w14:textId="77777777" w:rsidR="00172892" w:rsidRPr="00424B27" w:rsidRDefault="00172892" w:rsidP="00A00F87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iCs/>
                <w:sz w:val="24"/>
                <w:szCs w:val="24"/>
              </w:rPr>
              <w:t>Emergency or Provisional Credential Status</w:t>
            </w:r>
          </w:p>
        </w:tc>
      </w:tr>
      <w:tr w:rsidR="00172892" w:rsidRPr="00424B27" w14:paraId="5F29BA8B" w14:textId="77777777" w:rsidTr="00172892">
        <w:tc>
          <w:tcPr>
            <w:tcW w:w="2648" w:type="dxa"/>
          </w:tcPr>
          <w:p w14:paraId="649C85A7" w14:textId="77777777" w:rsidR="00172892" w:rsidRPr="00424B27" w:rsidRDefault="00172892" w:rsidP="0017289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C</w:t>
            </w:r>
          </w:p>
        </w:tc>
        <w:tc>
          <w:tcPr>
            <w:tcW w:w="6702" w:type="dxa"/>
            <w:gridSpan w:val="4"/>
          </w:tcPr>
          <w:p w14:paraId="63C03121" w14:textId="77777777" w:rsidR="00172892" w:rsidRPr="00424B27" w:rsidRDefault="00172892" w:rsidP="00A00F87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iCs/>
                <w:sz w:val="24"/>
                <w:szCs w:val="24"/>
              </w:rPr>
              <w:t>Out of Field Status</w:t>
            </w:r>
          </w:p>
        </w:tc>
      </w:tr>
      <w:tr w:rsidR="00172892" w:rsidRPr="00424B27" w14:paraId="45443220" w14:textId="77777777" w:rsidTr="00172892">
        <w:tc>
          <w:tcPr>
            <w:tcW w:w="9350" w:type="dxa"/>
            <w:gridSpan w:val="5"/>
            <w:tcBorders>
              <w:bottom w:val="single" w:sz="4" w:space="0" w:color="auto"/>
            </w:tcBorders>
            <w:shd w:val="clear" w:color="auto" w:fill="4F81BD"/>
          </w:tcPr>
          <w:p w14:paraId="5EE6547D" w14:textId="77777777" w:rsidR="00172892" w:rsidRPr="00424B27" w:rsidRDefault="00172892" w:rsidP="00172892">
            <w:pPr>
              <w:spacing w:after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STEWARD: OESE/OSS</w:t>
            </w:r>
          </w:p>
        </w:tc>
      </w:tr>
    </w:tbl>
    <w:p w14:paraId="6443D2FC" w14:textId="77777777" w:rsidR="00F02749" w:rsidRDefault="00F02749" w:rsidP="00F02749"/>
    <w:p w14:paraId="5773D544" w14:textId="08A12937" w:rsidR="00721573" w:rsidRPr="0085033F" w:rsidRDefault="006B0441" w:rsidP="00721573">
      <w:pPr>
        <w:pStyle w:val="Heading3"/>
        <w:pBdr>
          <w:top w:val="dotted" w:sz="4" w:space="0" w:color="622423"/>
        </w:pBdr>
        <w:rPr>
          <w:rFonts w:ascii="Times New Roman" w:hAnsi="Times New Roman"/>
        </w:rPr>
      </w:pPr>
      <w:r>
        <w:rPr>
          <w:rFonts w:ascii="Times New Roman" w:hAnsi="Times New Roman"/>
        </w:rPr>
        <w:t>OESE - 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718"/>
        <w:gridCol w:w="1775"/>
        <w:gridCol w:w="2181"/>
        <w:gridCol w:w="1354"/>
        <w:gridCol w:w="1530"/>
      </w:tblGrid>
      <w:tr w:rsidR="001371E0" w:rsidRPr="001371E0" w14:paraId="2A44273B" w14:textId="77777777" w:rsidTr="001371E0">
        <w:tc>
          <w:tcPr>
            <w:tcW w:w="8028" w:type="dxa"/>
            <w:gridSpan w:val="4"/>
            <w:tcBorders>
              <w:top w:val="single" w:sz="4" w:space="0" w:color="auto"/>
            </w:tcBorders>
            <w:shd w:val="clear" w:color="auto" w:fill="4F81BD"/>
          </w:tcPr>
          <w:p w14:paraId="11C9725D" w14:textId="778560B2" w:rsidR="001371E0" w:rsidRPr="001371E0" w:rsidRDefault="001371E0" w:rsidP="001371E0">
            <w:pPr>
              <w:tabs>
                <w:tab w:val="left" w:pos="2355"/>
              </w:tabs>
              <w:spacing w:after="0"/>
              <w:rPr>
                <w:b/>
                <w:bCs/>
                <w:color w:val="FFFFFF"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Group Name</w:t>
            </w:r>
            <w:r w:rsidRPr="001371E0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1371E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Comprehensive support and targeted support schools </w:t>
            </w:r>
            <w:r w:rsidR="00172892" w:rsidRPr="00935A0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New for SY 2018-19!</w:t>
            </w:r>
            <w:r w:rsidR="00172892" w:rsidRPr="00935A07" w:rsidDel="006C413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4F81BD"/>
          </w:tcPr>
          <w:p w14:paraId="783527C8" w14:textId="59482741" w:rsidR="001371E0" w:rsidRPr="001371E0" w:rsidRDefault="001371E0" w:rsidP="001371E0">
            <w:pPr>
              <w:spacing w:after="0"/>
              <w:jc w:val="right"/>
              <w:rPr>
                <w:b/>
                <w:bCs/>
                <w:color w:val="FFFFFF"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DG</w:t>
            </w:r>
            <w:r w:rsidRPr="001371E0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1371E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TBD</w:t>
            </w:r>
          </w:p>
        </w:tc>
      </w:tr>
      <w:tr w:rsidR="001371E0" w:rsidRPr="001371E0" w14:paraId="5843E805" w14:textId="77777777" w:rsidTr="001371E0">
        <w:tc>
          <w:tcPr>
            <w:tcW w:w="2718" w:type="dxa"/>
          </w:tcPr>
          <w:p w14:paraId="13A1DAC7" w14:textId="77777777" w:rsidR="001371E0" w:rsidRPr="001371E0" w:rsidRDefault="001371E0" w:rsidP="001371E0">
            <w:pPr>
              <w:spacing w:after="0"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Definition </w:t>
            </w:r>
          </w:p>
        </w:tc>
        <w:tc>
          <w:tcPr>
            <w:tcW w:w="6840" w:type="dxa"/>
            <w:gridSpan w:val="4"/>
          </w:tcPr>
          <w:p w14:paraId="4352BDB0" w14:textId="707DC862" w:rsidR="001371E0" w:rsidRPr="001371E0" w:rsidRDefault="001371E0" w:rsidP="001371E0">
            <w:pPr>
              <w:autoSpaceDE w:val="0"/>
              <w:autoSpaceDN w:val="0"/>
              <w:adjustRightInd w:val="0"/>
              <w:spacing w:before="100" w:after="100" w:line="240" w:lineRule="auto"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sz w:val="24"/>
                <w:szCs w:val="24"/>
              </w:rPr>
              <w:t xml:space="preserve">An indication the school is designated by the state as a comprehensive support or targeted support </w:t>
            </w:r>
            <w:r w:rsidR="00875EFB">
              <w:rPr>
                <w:rFonts w:ascii="Times New Roman" w:hAnsi="Times New Roman"/>
                <w:sz w:val="24"/>
                <w:szCs w:val="24"/>
              </w:rPr>
              <w:t xml:space="preserve">and improvement </w:t>
            </w:r>
            <w:r w:rsidRPr="001371E0">
              <w:rPr>
                <w:rFonts w:ascii="Times New Roman" w:hAnsi="Times New Roman"/>
                <w:sz w:val="24"/>
                <w:szCs w:val="24"/>
              </w:rPr>
              <w:t>school</w:t>
            </w:r>
            <w:r w:rsidR="00F231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371E0" w:rsidRPr="001371E0" w14:paraId="179DA6F0" w14:textId="77777777" w:rsidTr="001371E0">
        <w:tc>
          <w:tcPr>
            <w:tcW w:w="2718" w:type="dxa"/>
          </w:tcPr>
          <w:p w14:paraId="4028F4EA" w14:textId="77777777" w:rsidR="001371E0" w:rsidRDefault="001371E0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Permitted Values</w:t>
            </w:r>
          </w:p>
          <w:p w14:paraId="0B25C990" w14:textId="77777777" w:rsidR="00AF46D1" w:rsidRPr="001371E0" w:rsidRDefault="00AF46D1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E487A76" w14:textId="77777777" w:rsidR="001371E0" w:rsidRPr="001371E0" w:rsidRDefault="001371E0" w:rsidP="001371E0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40" w:type="dxa"/>
            <w:gridSpan w:val="4"/>
          </w:tcPr>
          <w:p w14:paraId="3D8F0FAE" w14:textId="17082489" w:rsidR="001371E0" w:rsidRPr="001371E0" w:rsidRDefault="001371E0" w:rsidP="00A00F87">
            <w:pPr>
              <w:numPr>
                <w:ilvl w:val="0"/>
                <w:numId w:val="2"/>
              </w:numPr>
              <w:spacing w:after="0"/>
              <w:ind w:left="376" w:hanging="2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 xml:space="preserve">Comprehensive Support </w:t>
            </w:r>
            <w:r w:rsidR="00875EFB">
              <w:rPr>
                <w:rFonts w:ascii="Times New Roman" w:hAnsi="Times New Roman"/>
                <w:bCs/>
                <w:sz w:val="24"/>
                <w:szCs w:val="24"/>
              </w:rPr>
              <w:t xml:space="preserve">and Improvement </w:t>
            </w: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>(Not exit year)</w:t>
            </w:r>
          </w:p>
          <w:p w14:paraId="34596825" w14:textId="76911FB5" w:rsidR="001371E0" w:rsidRPr="001371E0" w:rsidRDefault="001371E0" w:rsidP="00A00F87">
            <w:pPr>
              <w:numPr>
                <w:ilvl w:val="0"/>
                <w:numId w:val="2"/>
              </w:numPr>
              <w:spacing w:after="0"/>
              <w:contextualSpacing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 xml:space="preserve">Targeted Support </w:t>
            </w:r>
            <w:r w:rsidR="00875EFB" w:rsidRPr="00875EFB">
              <w:rPr>
                <w:rFonts w:ascii="Times New Roman" w:hAnsi="Times New Roman"/>
                <w:bCs/>
                <w:sz w:val="24"/>
                <w:szCs w:val="24"/>
              </w:rPr>
              <w:t xml:space="preserve">and Improvement </w:t>
            </w: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>(Not exit year)</w:t>
            </w:r>
          </w:p>
          <w:p w14:paraId="64FD166D" w14:textId="74BD192F" w:rsidR="001371E0" w:rsidRPr="001371E0" w:rsidRDefault="001371E0" w:rsidP="00A00F87">
            <w:pPr>
              <w:numPr>
                <w:ilvl w:val="0"/>
                <w:numId w:val="2"/>
              </w:numPr>
              <w:spacing w:after="0"/>
              <w:contextualSpacing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>Exit Year from Comprehensive Support</w:t>
            </w:r>
            <w:r w:rsidR="00875E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75EFB" w:rsidRPr="00875EFB">
              <w:rPr>
                <w:rFonts w:ascii="Times New Roman" w:hAnsi="Times New Roman"/>
                <w:bCs/>
                <w:sz w:val="24"/>
                <w:szCs w:val="24"/>
              </w:rPr>
              <w:t>and Improvement</w:t>
            </w:r>
          </w:p>
          <w:p w14:paraId="5C523C45" w14:textId="4CB32671" w:rsidR="001371E0" w:rsidRPr="001371E0" w:rsidRDefault="001371E0" w:rsidP="00A00F87">
            <w:pPr>
              <w:numPr>
                <w:ilvl w:val="0"/>
                <w:numId w:val="2"/>
              </w:numPr>
              <w:spacing w:after="0"/>
              <w:contextualSpacing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>Exit Year from Targeted Support</w:t>
            </w:r>
            <w:r w:rsidR="00875E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75EFB" w:rsidRPr="00875EFB">
              <w:rPr>
                <w:rFonts w:ascii="Times New Roman" w:hAnsi="Times New Roman"/>
                <w:bCs/>
                <w:sz w:val="24"/>
                <w:szCs w:val="24"/>
              </w:rPr>
              <w:t>and Improvement</w:t>
            </w:r>
          </w:p>
          <w:p w14:paraId="5EEBD029" w14:textId="6AA0207A" w:rsidR="001371E0" w:rsidRPr="001371E0" w:rsidRDefault="001371E0" w:rsidP="004F4A12">
            <w:pPr>
              <w:numPr>
                <w:ilvl w:val="0"/>
                <w:numId w:val="2"/>
              </w:numPr>
              <w:spacing w:after="0"/>
              <w:contextualSpacing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 xml:space="preserve">Not </w:t>
            </w:r>
            <w:r w:rsidR="00A70CE3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>omprehensive support or targeted support</w:t>
            </w:r>
            <w:r w:rsidR="00875EFB">
              <w:t xml:space="preserve"> </w:t>
            </w:r>
            <w:r w:rsidR="00875EFB">
              <w:rPr>
                <w:rFonts w:ascii="Times New Roman" w:hAnsi="Times New Roman"/>
                <w:bCs/>
                <w:sz w:val="24"/>
                <w:szCs w:val="24"/>
              </w:rPr>
              <w:t>and i</w:t>
            </w:r>
            <w:r w:rsidR="00875EFB" w:rsidRPr="00875EFB">
              <w:rPr>
                <w:rFonts w:ascii="Times New Roman" w:hAnsi="Times New Roman"/>
                <w:bCs/>
                <w:sz w:val="24"/>
                <w:szCs w:val="24"/>
              </w:rPr>
              <w:t>mprovement</w:t>
            </w:r>
            <w:r w:rsidR="00875E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1371E0" w:rsidRPr="001371E0" w14:paraId="020116C5" w14:textId="77777777" w:rsidTr="001371E0">
        <w:tc>
          <w:tcPr>
            <w:tcW w:w="2718" w:type="dxa"/>
          </w:tcPr>
          <w:p w14:paraId="161A0A33" w14:textId="77777777" w:rsidR="001371E0" w:rsidRPr="001371E0" w:rsidRDefault="001371E0" w:rsidP="001371E0">
            <w:pPr>
              <w:spacing w:after="0"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sz w:val="24"/>
                <w:szCs w:val="24"/>
              </w:rPr>
              <w:t xml:space="preserve">Reporting Period </w:t>
            </w:r>
          </w:p>
        </w:tc>
        <w:tc>
          <w:tcPr>
            <w:tcW w:w="6840" w:type="dxa"/>
            <w:gridSpan w:val="4"/>
          </w:tcPr>
          <w:p w14:paraId="0006052C" w14:textId="77777777" w:rsidR="001371E0" w:rsidRPr="001371E0" w:rsidRDefault="001371E0" w:rsidP="001371E0">
            <w:pPr>
              <w:spacing w:after="0"/>
              <w:rPr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sz w:val="24"/>
                <w:szCs w:val="24"/>
              </w:rPr>
              <w:t xml:space="preserve"> Current School Year</w:t>
            </w:r>
          </w:p>
        </w:tc>
      </w:tr>
      <w:tr w:rsidR="001371E0" w:rsidRPr="001371E0" w14:paraId="13316BA0" w14:textId="77777777" w:rsidTr="001371E0">
        <w:tc>
          <w:tcPr>
            <w:tcW w:w="2718" w:type="dxa"/>
          </w:tcPr>
          <w:p w14:paraId="7ED3365E" w14:textId="77777777" w:rsidR="001371E0" w:rsidRPr="001371E0" w:rsidRDefault="001371E0" w:rsidP="001371E0">
            <w:pPr>
              <w:spacing w:after="0"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sz w:val="24"/>
                <w:szCs w:val="24"/>
              </w:rPr>
              <w:t>Reporting Levels</w:t>
            </w:r>
          </w:p>
        </w:tc>
        <w:tc>
          <w:tcPr>
            <w:tcW w:w="1775" w:type="dxa"/>
          </w:tcPr>
          <w:p w14:paraId="07D9A17E" w14:textId="77777777" w:rsidR="001371E0" w:rsidRPr="001371E0" w:rsidRDefault="001371E0" w:rsidP="001371E0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>School</w:t>
            </w:r>
            <w:r w:rsidRPr="001371E0">
              <w:rPr>
                <w:bCs/>
                <w:sz w:val="24"/>
                <w:szCs w:val="24"/>
              </w:rPr>
              <w:t xml:space="preserve"> </w:t>
            </w:r>
            <w:r w:rsidRPr="001371E0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  <w:tc>
          <w:tcPr>
            <w:tcW w:w="2181" w:type="dxa"/>
          </w:tcPr>
          <w:p w14:paraId="43150B0E" w14:textId="77777777" w:rsidR="001371E0" w:rsidRPr="001371E0" w:rsidRDefault="001371E0" w:rsidP="001371E0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>LEA</w:t>
            </w:r>
            <w:r w:rsidRPr="001371E0">
              <w:rPr>
                <w:bCs/>
                <w:sz w:val="24"/>
                <w:szCs w:val="24"/>
              </w:rPr>
              <w:t xml:space="preserve"> </w:t>
            </w:r>
            <w:r w:rsidRPr="001371E0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  <w:tc>
          <w:tcPr>
            <w:tcW w:w="2884" w:type="dxa"/>
            <w:gridSpan w:val="2"/>
          </w:tcPr>
          <w:p w14:paraId="1955FF57" w14:textId="77777777" w:rsidR="001371E0" w:rsidRPr="001371E0" w:rsidRDefault="001371E0" w:rsidP="001371E0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>State</w:t>
            </w:r>
            <w:r w:rsidRPr="001371E0">
              <w:rPr>
                <w:bCs/>
                <w:sz w:val="24"/>
                <w:szCs w:val="24"/>
              </w:rPr>
              <w:t xml:space="preserve"> </w:t>
            </w:r>
            <w:r w:rsidRPr="001371E0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</w:tr>
      <w:tr w:rsidR="001371E0" w:rsidRPr="001371E0" w14:paraId="726BC33C" w14:textId="77777777" w:rsidTr="001371E0">
        <w:tc>
          <w:tcPr>
            <w:tcW w:w="2718" w:type="dxa"/>
          </w:tcPr>
          <w:p w14:paraId="69FA8362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Education Unit Total</w:t>
            </w:r>
          </w:p>
        </w:tc>
        <w:tc>
          <w:tcPr>
            <w:tcW w:w="6840" w:type="dxa"/>
            <w:gridSpan w:val="4"/>
          </w:tcPr>
          <w:p w14:paraId="4A8F3186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371E0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</w:tr>
      <w:tr w:rsidR="001371E0" w:rsidRPr="001371E0" w14:paraId="5B1DF1F4" w14:textId="77777777" w:rsidTr="001371E0">
        <w:tc>
          <w:tcPr>
            <w:tcW w:w="2718" w:type="dxa"/>
          </w:tcPr>
          <w:p w14:paraId="2B2DC1AB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Comment</w:t>
            </w:r>
          </w:p>
        </w:tc>
        <w:tc>
          <w:tcPr>
            <w:tcW w:w="6840" w:type="dxa"/>
            <w:gridSpan w:val="4"/>
          </w:tcPr>
          <w:p w14:paraId="156B941E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71E0" w:rsidRPr="001371E0" w14:paraId="54C78F83" w14:textId="77777777" w:rsidTr="001371E0">
        <w:tc>
          <w:tcPr>
            <w:tcW w:w="2718" w:type="dxa"/>
          </w:tcPr>
          <w:p w14:paraId="26D7FA2E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Scope Comment</w:t>
            </w:r>
          </w:p>
        </w:tc>
        <w:tc>
          <w:tcPr>
            <w:tcW w:w="6840" w:type="dxa"/>
            <w:gridSpan w:val="4"/>
          </w:tcPr>
          <w:p w14:paraId="46A576B3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71E0" w:rsidRPr="001371E0" w14:paraId="0C05CE83" w14:textId="77777777" w:rsidTr="001371E0">
        <w:tc>
          <w:tcPr>
            <w:tcW w:w="2718" w:type="dxa"/>
          </w:tcPr>
          <w:p w14:paraId="06D9704E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Duplication Comment</w:t>
            </w:r>
          </w:p>
        </w:tc>
        <w:tc>
          <w:tcPr>
            <w:tcW w:w="6840" w:type="dxa"/>
            <w:gridSpan w:val="4"/>
          </w:tcPr>
          <w:p w14:paraId="5EB62066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71E0" w:rsidRPr="001371E0" w14:paraId="70808180" w14:textId="77777777" w:rsidTr="001371E0">
        <w:tc>
          <w:tcPr>
            <w:tcW w:w="2718" w:type="dxa"/>
          </w:tcPr>
          <w:p w14:paraId="55D028D1" w14:textId="77777777" w:rsidR="001371E0" w:rsidRPr="001371E0" w:rsidRDefault="001371E0" w:rsidP="001371E0">
            <w:pPr>
              <w:spacing w:after="0"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File Specification #</w:t>
            </w:r>
          </w:p>
        </w:tc>
        <w:tc>
          <w:tcPr>
            <w:tcW w:w="6840" w:type="dxa"/>
            <w:gridSpan w:val="4"/>
          </w:tcPr>
          <w:p w14:paraId="2DBAC0BB" w14:textId="77777777" w:rsidR="001371E0" w:rsidRPr="001371E0" w:rsidRDefault="001371E0" w:rsidP="001371E0">
            <w:pPr>
              <w:spacing w:after="0"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iCs/>
                <w:sz w:val="24"/>
                <w:szCs w:val="24"/>
              </w:rPr>
              <w:t>TBD</w:t>
            </w:r>
          </w:p>
        </w:tc>
      </w:tr>
      <w:tr w:rsidR="001371E0" w:rsidRPr="001371E0" w14:paraId="1D905184" w14:textId="77777777" w:rsidTr="001371E0">
        <w:tc>
          <w:tcPr>
            <w:tcW w:w="9558" w:type="dxa"/>
            <w:gridSpan w:val="5"/>
            <w:tcBorders>
              <w:bottom w:val="single" w:sz="4" w:space="0" w:color="auto"/>
            </w:tcBorders>
            <w:shd w:val="clear" w:color="auto" w:fill="4F81BD"/>
          </w:tcPr>
          <w:p w14:paraId="0C185C0F" w14:textId="77777777" w:rsidR="001371E0" w:rsidRPr="001371E0" w:rsidRDefault="001371E0" w:rsidP="001371E0">
            <w:pPr>
              <w:spacing w:after="0"/>
              <w:ind w:left="720" w:hanging="712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1371E0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</w:tbl>
    <w:p w14:paraId="4493F2EB" w14:textId="77777777" w:rsidR="00721573" w:rsidRDefault="00721573">
      <w:pPr>
        <w:spacing w:after="0" w:line="240" w:lineRule="auto"/>
        <w:rPr>
          <w:rFonts w:ascii="Times New Roman" w:hAnsi="Times New Roman"/>
          <w:sz w:val="24"/>
        </w:rPr>
      </w:pPr>
    </w:p>
    <w:p w14:paraId="7ADB0386" w14:textId="7BFFA61F" w:rsidR="001371E0" w:rsidRDefault="001371E0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718"/>
        <w:gridCol w:w="1775"/>
        <w:gridCol w:w="2181"/>
        <w:gridCol w:w="1354"/>
        <w:gridCol w:w="1530"/>
      </w:tblGrid>
      <w:tr w:rsidR="001371E0" w:rsidRPr="001371E0" w14:paraId="5451FA08" w14:textId="77777777" w:rsidTr="001371E0">
        <w:tc>
          <w:tcPr>
            <w:tcW w:w="8028" w:type="dxa"/>
            <w:gridSpan w:val="4"/>
            <w:tcBorders>
              <w:top w:val="single" w:sz="4" w:space="0" w:color="auto"/>
            </w:tcBorders>
            <w:shd w:val="clear" w:color="auto" w:fill="4F81BD"/>
          </w:tcPr>
          <w:p w14:paraId="3F2329EF" w14:textId="4CB7C6CF" w:rsidR="001371E0" w:rsidRPr="001371E0" w:rsidRDefault="001371E0" w:rsidP="001371E0">
            <w:pPr>
              <w:tabs>
                <w:tab w:val="left" w:pos="2355"/>
              </w:tabs>
              <w:spacing w:after="0"/>
              <w:rPr>
                <w:b/>
                <w:bCs/>
                <w:color w:val="FFFFFF"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Group Name</w:t>
            </w:r>
            <w:r w:rsidRPr="001371E0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1371E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Comprehensive support identification </w:t>
            </w:r>
            <w:r w:rsidR="00172892" w:rsidRPr="00935A0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New for SY 2018-19!</w:t>
            </w:r>
            <w:r w:rsidR="00172892" w:rsidRPr="00935A07" w:rsidDel="006C413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4F81BD"/>
          </w:tcPr>
          <w:p w14:paraId="430C9236" w14:textId="77777777" w:rsidR="001371E0" w:rsidRPr="001371E0" w:rsidRDefault="001371E0" w:rsidP="001371E0">
            <w:pPr>
              <w:spacing w:after="0"/>
              <w:jc w:val="right"/>
              <w:rPr>
                <w:b/>
                <w:bCs/>
                <w:color w:val="FFFFFF"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DG</w:t>
            </w:r>
            <w:r w:rsidRPr="001371E0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1371E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TBD</w:t>
            </w:r>
          </w:p>
        </w:tc>
      </w:tr>
      <w:tr w:rsidR="001371E0" w:rsidRPr="001371E0" w14:paraId="06FF9909" w14:textId="77777777" w:rsidTr="001371E0">
        <w:tc>
          <w:tcPr>
            <w:tcW w:w="2718" w:type="dxa"/>
          </w:tcPr>
          <w:p w14:paraId="156CAB6D" w14:textId="77777777" w:rsidR="008D647B" w:rsidRDefault="001371E0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  <w:p w14:paraId="67F1EBA1" w14:textId="215A0488" w:rsidR="00A70CE3" w:rsidRPr="001371E0" w:rsidRDefault="00A70CE3" w:rsidP="001371E0">
            <w:pPr>
              <w:spacing w:after="0"/>
              <w:rPr>
                <w:b/>
                <w:bCs/>
                <w:sz w:val="24"/>
                <w:szCs w:val="24"/>
              </w:rPr>
            </w:pPr>
            <w:r w:rsidRPr="000F5A2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840" w:type="dxa"/>
            <w:gridSpan w:val="4"/>
          </w:tcPr>
          <w:p w14:paraId="46E980D0" w14:textId="6A4F3832" w:rsidR="001371E0" w:rsidRPr="001371E0" w:rsidRDefault="001371E0" w:rsidP="001371E0">
            <w:pPr>
              <w:autoSpaceDE w:val="0"/>
              <w:autoSpaceDN w:val="0"/>
              <w:adjustRightInd w:val="0"/>
              <w:spacing w:before="100" w:after="100" w:line="240" w:lineRule="auto"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sz w:val="24"/>
                <w:szCs w:val="24"/>
              </w:rPr>
              <w:t>The reasons for identification for comprehensive support</w:t>
            </w:r>
            <w:r w:rsidR="00875EFB">
              <w:rPr>
                <w:rFonts w:ascii="Times New Roman" w:hAnsi="Times New Roman"/>
                <w:sz w:val="24"/>
                <w:szCs w:val="24"/>
              </w:rPr>
              <w:t xml:space="preserve"> and improvement school</w:t>
            </w:r>
            <w:r w:rsidRPr="001371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371E0" w:rsidRPr="001371E0" w14:paraId="4B9BE1B5" w14:textId="77777777" w:rsidTr="001371E0">
        <w:tc>
          <w:tcPr>
            <w:tcW w:w="2718" w:type="dxa"/>
          </w:tcPr>
          <w:p w14:paraId="169EB036" w14:textId="51FBEAC2" w:rsidR="001371E0" w:rsidRPr="001371E0" w:rsidRDefault="001371E0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Permitted Values</w:t>
            </w:r>
            <w:r w:rsidR="006711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71170" w:rsidRPr="00935A0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  <w:p w14:paraId="60DAB519" w14:textId="77777777" w:rsidR="001371E0" w:rsidRPr="001371E0" w:rsidRDefault="001371E0" w:rsidP="001371E0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40" w:type="dxa"/>
            <w:gridSpan w:val="4"/>
          </w:tcPr>
          <w:p w14:paraId="580E1783" w14:textId="4152DD73" w:rsidR="00671170" w:rsidRPr="009E5D10" w:rsidRDefault="00671170" w:rsidP="00A00F87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D10">
              <w:rPr>
                <w:rFonts w:ascii="Times New Roman" w:hAnsi="Times New Roman"/>
                <w:bCs/>
                <w:sz w:val="24"/>
                <w:szCs w:val="24"/>
              </w:rPr>
              <w:t xml:space="preserve">Lowest-performing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school</w:t>
            </w:r>
          </w:p>
          <w:p w14:paraId="63B8CC3C" w14:textId="77777777" w:rsidR="00F92597" w:rsidRDefault="00671170" w:rsidP="00A00F87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D10">
              <w:rPr>
                <w:rFonts w:ascii="Times New Roman" w:hAnsi="Times New Roman"/>
                <w:bCs/>
                <w:sz w:val="24"/>
                <w:szCs w:val="24"/>
              </w:rPr>
              <w:t xml:space="preserve">Low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high school graduation rate</w:t>
            </w:r>
          </w:p>
          <w:p w14:paraId="50EA67C5" w14:textId="1C0AD797" w:rsidR="001371E0" w:rsidRPr="001371E0" w:rsidRDefault="00671170" w:rsidP="004F4A12">
            <w:pPr>
              <w:pStyle w:val="ListParagraph"/>
              <w:numPr>
                <w:ilvl w:val="0"/>
                <w:numId w:val="8"/>
              </w:numPr>
              <w:spacing w:after="0"/>
              <w:rPr>
                <w:b/>
                <w:bCs/>
                <w:sz w:val="24"/>
                <w:szCs w:val="24"/>
              </w:rPr>
            </w:pPr>
            <w:r w:rsidRPr="0090456F">
              <w:rPr>
                <w:rFonts w:ascii="Times New Roman" w:hAnsi="Times New Roman"/>
                <w:bCs/>
                <w:sz w:val="24"/>
                <w:szCs w:val="24"/>
              </w:rPr>
              <w:t>Chronically low-performing subgroup</w:t>
            </w:r>
          </w:p>
        </w:tc>
      </w:tr>
      <w:tr w:rsidR="001371E0" w:rsidRPr="001371E0" w14:paraId="3BC6DEB1" w14:textId="77777777" w:rsidTr="001371E0">
        <w:tc>
          <w:tcPr>
            <w:tcW w:w="2718" w:type="dxa"/>
          </w:tcPr>
          <w:p w14:paraId="362EC13C" w14:textId="77777777" w:rsidR="001371E0" w:rsidRPr="001371E0" w:rsidRDefault="001371E0" w:rsidP="001371E0">
            <w:pPr>
              <w:spacing w:after="0"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sz w:val="24"/>
                <w:szCs w:val="24"/>
              </w:rPr>
              <w:t xml:space="preserve">Reporting Period </w:t>
            </w:r>
          </w:p>
        </w:tc>
        <w:tc>
          <w:tcPr>
            <w:tcW w:w="6840" w:type="dxa"/>
            <w:gridSpan w:val="4"/>
          </w:tcPr>
          <w:p w14:paraId="3AB7E487" w14:textId="77777777" w:rsidR="001371E0" w:rsidRPr="001371E0" w:rsidRDefault="001371E0" w:rsidP="001371E0">
            <w:pPr>
              <w:spacing w:after="0"/>
              <w:rPr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sz w:val="24"/>
                <w:szCs w:val="24"/>
              </w:rPr>
              <w:t xml:space="preserve"> Current School Year</w:t>
            </w:r>
          </w:p>
        </w:tc>
      </w:tr>
      <w:tr w:rsidR="001371E0" w:rsidRPr="001371E0" w14:paraId="7CCFFAF4" w14:textId="77777777" w:rsidTr="001371E0">
        <w:tc>
          <w:tcPr>
            <w:tcW w:w="2718" w:type="dxa"/>
          </w:tcPr>
          <w:p w14:paraId="575A095C" w14:textId="77777777" w:rsidR="001371E0" w:rsidRPr="001371E0" w:rsidRDefault="001371E0" w:rsidP="001371E0">
            <w:pPr>
              <w:spacing w:after="0"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sz w:val="24"/>
                <w:szCs w:val="24"/>
              </w:rPr>
              <w:t>Reporting Levels</w:t>
            </w:r>
          </w:p>
        </w:tc>
        <w:tc>
          <w:tcPr>
            <w:tcW w:w="1775" w:type="dxa"/>
          </w:tcPr>
          <w:p w14:paraId="3425FF31" w14:textId="77777777" w:rsidR="001371E0" w:rsidRPr="001371E0" w:rsidRDefault="001371E0" w:rsidP="001371E0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>School</w:t>
            </w:r>
            <w:r w:rsidRPr="001371E0">
              <w:rPr>
                <w:bCs/>
                <w:sz w:val="24"/>
                <w:szCs w:val="24"/>
              </w:rPr>
              <w:t xml:space="preserve"> </w:t>
            </w:r>
            <w:r w:rsidRPr="001371E0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  <w:tc>
          <w:tcPr>
            <w:tcW w:w="2181" w:type="dxa"/>
          </w:tcPr>
          <w:p w14:paraId="30BBBC70" w14:textId="77777777" w:rsidR="001371E0" w:rsidRPr="001371E0" w:rsidRDefault="001371E0" w:rsidP="001371E0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>LEA</w:t>
            </w:r>
            <w:r w:rsidRPr="001371E0">
              <w:rPr>
                <w:bCs/>
                <w:sz w:val="24"/>
                <w:szCs w:val="24"/>
              </w:rPr>
              <w:t xml:space="preserve"> </w:t>
            </w:r>
            <w:r w:rsidRPr="001371E0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  <w:tc>
          <w:tcPr>
            <w:tcW w:w="2884" w:type="dxa"/>
            <w:gridSpan w:val="2"/>
          </w:tcPr>
          <w:p w14:paraId="2D38F306" w14:textId="77777777" w:rsidR="001371E0" w:rsidRPr="001371E0" w:rsidRDefault="001371E0" w:rsidP="001371E0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>State</w:t>
            </w:r>
            <w:r w:rsidRPr="001371E0">
              <w:rPr>
                <w:bCs/>
                <w:sz w:val="24"/>
                <w:szCs w:val="24"/>
              </w:rPr>
              <w:t xml:space="preserve"> </w:t>
            </w:r>
            <w:r w:rsidRPr="001371E0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</w:tr>
      <w:tr w:rsidR="001371E0" w:rsidRPr="001371E0" w14:paraId="3DDCB5EC" w14:textId="77777777" w:rsidTr="001371E0">
        <w:tc>
          <w:tcPr>
            <w:tcW w:w="2718" w:type="dxa"/>
          </w:tcPr>
          <w:p w14:paraId="51DB514F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Education Unit Total</w:t>
            </w:r>
          </w:p>
        </w:tc>
        <w:tc>
          <w:tcPr>
            <w:tcW w:w="6840" w:type="dxa"/>
            <w:gridSpan w:val="4"/>
          </w:tcPr>
          <w:p w14:paraId="65CB287A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371E0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</w:tr>
      <w:tr w:rsidR="001371E0" w:rsidRPr="001371E0" w14:paraId="2204C63D" w14:textId="77777777" w:rsidTr="001371E0">
        <w:tc>
          <w:tcPr>
            <w:tcW w:w="2718" w:type="dxa"/>
          </w:tcPr>
          <w:p w14:paraId="573C0443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Comment</w:t>
            </w:r>
          </w:p>
        </w:tc>
        <w:tc>
          <w:tcPr>
            <w:tcW w:w="6840" w:type="dxa"/>
            <w:gridSpan w:val="4"/>
          </w:tcPr>
          <w:p w14:paraId="347C5CE6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71E0" w:rsidRPr="001371E0" w14:paraId="0FA7CE81" w14:textId="77777777" w:rsidTr="001371E0">
        <w:tc>
          <w:tcPr>
            <w:tcW w:w="2718" w:type="dxa"/>
          </w:tcPr>
          <w:p w14:paraId="4C6F30B0" w14:textId="77777777" w:rsidR="001371E0" w:rsidRDefault="001371E0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Scope Comment</w:t>
            </w:r>
          </w:p>
          <w:p w14:paraId="2C35CE1B" w14:textId="054B2C5A" w:rsidR="00A70CE3" w:rsidRPr="001371E0" w:rsidRDefault="00A70CE3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92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840" w:type="dxa"/>
            <w:gridSpan w:val="4"/>
          </w:tcPr>
          <w:p w14:paraId="2730A146" w14:textId="68109FBC" w:rsidR="001371E0" w:rsidRPr="001371E0" w:rsidRDefault="001371E0" w:rsidP="001371E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iCs/>
                <w:sz w:val="24"/>
                <w:szCs w:val="24"/>
              </w:rPr>
              <w:t>Report only for schools identified for comprehensive support</w:t>
            </w:r>
            <w:r w:rsidR="00875EFB">
              <w:rPr>
                <w:rFonts w:ascii="Times New Roman" w:hAnsi="Times New Roman"/>
                <w:iCs/>
                <w:sz w:val="24"/>
                <w:szCs w:val="24"/>
              </w:rPr>
              <w:t xml:space="preserve"> and improvement</w:t>
            </w:r>
            <w:r w:rsidRPr="001371E0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1371E0" w:rsidRPr="001371E0" w14:paraId="75352955" w14:textId="77777777" w:rsidTr="001371E0">
        <w:tc>
          <w:tcPr>
            <w:tcW w:w="2718" w:type="dxa"/>
          </w:tcPr>
          <w:p w14:paraId="33A9D6B3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Duplication Comment</w:t>
            </w:r>
          </w:p>
        </w:tc>
        <w:tc>
          <w:tcPr>
            <w:tcW w:w="6840" w:type="dxa"/>
            <w:gridSpan w:val="4"/>
          </w:tcPr>
          <w:p w14:paraId="159E4E79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71E0" w:rsidRPr="001371E0" w14:paraId="4E4FC6D5" w14:textId="77777777" w:rsidTr="001371E0">
        <w:tc>
          <w:tcPr>
            <w:tcW w:w="2718" w:type="dxa"/>
          </w:tcPr>
          <w:p w14:paraId="137F969F" w14:textId="77777777" w:rsidR="001371E0" w:rsidRPr="001371E0" w:rsidRDefault="001371E0" w:rsidP="001371E0">
            <w:pPr>
              <w:spacing w:after="0"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File Specification #</w:t>
            </w:r>
          </w:p>
        </w:tc>
        <w:tc>
          <w:tcPr>
            <w:tcW w:w="6840" w:type="dxa"/>
            <w:gridSpan w:val="4"/>
          </w:tcPr>
          <w:p w14:paraId="20C2053D" w14:textId="77777777" w:rsidR="001371E0" w:rsidRPr="001371E0" w:rsidRDefault="001371E0" w:rsidP="001371E0">
            <w:pPr>
              <w:spacing w:after="0"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iCs/>
                <w:sz w:val="24"/>
                <w:szCs w:val="24"/>
              </w:rPr>
              <w:t>TBD</w:t>
            </w:r>
          </w:p>
        </w:tc>
      </w:tr>
      <w:tr w:rsidR="001371E0" w:rsidRPr="001371E0" w14:paraId="57B81B5A" w14:textId="77777777" w:rsidTr="001371E0">
        <w:tc>
          <w:tcPr>
            <w:tcW w:w="9558" w:type="dxa"/>
            <w:gridSpan w:val="5"/>
            <w:tcBorders>
              <w:bottom w:val="single" w:sz="4" w:space="0" w:color="auto"/>
            </w:tcBorders>
            <w:shd w:val="clear" w:color="auto" w:fill="4F81BD"/>
          </w:tcPr>
          <w:p w14:paraId="39499A7A" w14:textId="77777777" w:rsidR="001371E0" w:rsidRPr="001371E0" w:rsidRDefault="001371E0" w:rsidP="001371E0">
            <w:pPr>
              <w:spacing w:after="0"/>
              <w:ind w:left="720" w:hanging="712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1371E0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</w:tbl>
    <w:p w14:paraId="4CFE2E27" w14:textId="77777777" w:rsidR="001371E0" w:rsidRDefault="001371E0">
      <w:pPr>
        <w:spacing w:after="0" w:line="240" w:lineRule="auto"/>
        <w:rPr>
          <w:rFonts w:ascii="Times New Roman" w:hAnsi="Times New Roman"/>
          <w:sz w:val="24"/>
        </w:rPr>
      </w:pPr>
    </w:p>
    <w:p w14:paraId="698CB838" w14:textId="77777777" w:rsidR="00F5128E" w:rsidRDefault="00F5128E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675"/>
        <w:gridCol w:w="1743"/>
        <w:gridCol w:w="2127"/>
        <w:gridCol w:w="1305"/>
        <w:gridCol w:w="1500"/>
      </w:tblGrid>
      <w:tr w:rsidR="00F5128E" w:rsidRPr="00FB2B1D" w14:paraId="66FE64E8" w14:textId="77777777" w:rsidTr="00ED485E">
        <w:tc>
          <w:tcPr>
            <w:tcW w:w="7850" w:type="dxa"/>
            <w:gridSpan w:val="4"/>
            <w:tcBorders>
              <w:top w:val="single" w:sz="4" w:space="0" w:color="auto"/>
            </w:tcBorders>
            <w:shd w:val="clear" w:color="auto" w:fill="4F81BD"/>
          </w:tcPr>
          <w:p w14:paraId="5684252B" w14:textId="77777777" w:rsidR="00F5128E" w:rsidRPr="00FB2B1D" w:rsidRDefault="00F5128E" w:rsidP="00ED485E">
            <w:pPr>
              <w:tabs>
                <w:tab w:val="left" w:pos="2355"/>
              </w:tabs>
              <w:spacing w:after="0"/>
              <w:rPr>
                <w:b/>
                <w:bCs/>
                <w:color w:val="FFFFFF"/>
                <w:sz w:val="24"/>
                <w:szCs w:val="24"/>
              </w:rPr>
            </w:pPr>
            <w:r w:rsidRPr="00FB2B1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Group Name</w:t>
            </w:r>
            <w:r w:rsidRPr="00FB2B1D">
              <w:rPr>
                <w:b/>
                <w:bCs/>
                <w:color w:val="FFFFFF"/>
                <w:sz w:val="24"/>
                <w:szCs w:val="24"/>
              </w:rPr>
              <w:t>: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Targeted support identification </w:t>
            </w:r>
            <w:r w:rsidRPr="00935A0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New for SY 2018-19!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4F81BD"/>
          </w:tcPr>
          <w:p w14:paraId="2692C0E2" w14:textId="77777777" w:rsidR="00F5128E" w:rsidRPr="00FB2B1D" w:rsidRDefault="00F5128E" w:rsidP="00ED485E">
            <w:pPr>
              <w:spacing w:after="0"/>
              <w:jc w:val="right"/>
              <w:rPr>
                <w:b/>
                <w:bCs/>
                <w:color w:val="FFFFFF"/>
                <w:sz w:val="24"/>
                <w:szCs w:val="24"/>
              </w:rPr>
            </w:pPr>
            <w:r w:rsidRPr="00FB2B1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</w:t>
            </w:r>
            <w:r w:rsidRPr="00FB2B1D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FB2B1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TBD</w:t>
            </w:r>
          </w:p>
        </w:tc>
      </w:tr>
      <w:tr w:rsidR="00F5128E" w:rsidRPr="00FB2B1D" w14:paraId="08C547CF" w14:textId="77777777" w:rsidTr="00ED485E">
        <w:tc>
          <w:tcPr>
            <w:tcW w:w="2675" w:type="dxa"/>
          </w:tcPr>
          <w:p w14:paraId="2FF12C3F" w14:textId="77777777" w:rsidR="00F5128E" w:rsidRDefault="00F5128E" w:rsidP="00ED485E">
            <w:pPr>
              <w:spacing w:after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B2B1D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F766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  <w:p w14:paraId="48720B12" w14:textId="523B4587" w:rsidR="00A70CE3" w:rsidRPr="00FB2B1D" w:rsidRDefault="00A70CE3" w:rsidP="00ED485E">
            <w:pPr>
              <w:spacing w:after="0"/>
              <w:rPr>
                <w:b/>
                <w:bCs/>
                <w:sz w:val="24"/>
                <w:szCs w:val="24"/>
              </w:rPr>
            </w:pPr>
            <w:r w:rsidRPr="00D1292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675" w:type="dxa"/>
            <w:gridSpan w:val="4"/>
          </w:tcPr>
          <w:p w14:paraId="5A1F95DE" w14:textId="7FD9883C" w:rsidR="00F5128E" w:rsidRPr="00FB2B1D" w:rsidRDefault="00F5128E" w:rsidP="00ED485E">
            <w:pPr>
              <w:autoSpaceDE w:val="0"/>
              <w:autoSpaceDN w:val="0"/>
              <w:adjustRightInd w:val="0"/>
              <w:spacing w:before="100" w:after="10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reason for identification for targeted support</w:t>
            </w:r>
            <w:r w:rsidR="00875EFB">
              <w:rPr>
                <w:rFonts w:ascii="Times New Roman" w:hAnsi="Times New Roman"/>
                <w:sz w:val="24"/>
                <w:szCs w:val="24"/>
              </w:rPr>
              <w:t xml:space="preserve"> and improvement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Del="007252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5128E" w:rsidRPr="00FB2B1D" w14:paraId="1EE76A37" w14:textId="77777777" w:rsidTr="00ED485E">
        <w:tc>
          <w:tcPr>
            <w:tcW w:w="2675" w:type="dxa"/>
          </w:tcPr>
          <w:p w14:paraId="136081BB" w14:textId="5DEF17BB" w:rsidR="00F5128E" w:rsidRPr="00FB2B1D" w:rsidRDefault="00F5128E" w:rsidP="00ED485E">
            <w:pPr>
              <w:spacing w:after="0"/>
              <w:rPr>
                <w:b/>
                <w:bCs/>
                <w:sz w:val="24"/>
                <w:szCs w:val="24"/>
              </w:rPr>
            </w:pPr>
            <w:r w:rsidRPr="00FB2B1D">
              <w:rPr>
                <w:rFonts w:ascii="Times New Roman" w:hAnsi="Times New Roman"/>
                <w:b/>
                <w:bCs/>
                <w:sz w:val="24"/>
                <w:szCs w:val="24"/>
              </w:rPr>
              <w:t>Permitted Values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F766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  <w:r w:rsidR="00C5314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, </w:t>
            </w:r>
            <w:r w:rsidR="00C5314E" w:rsidRPr="00D1292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675" w:type="dxa"/>
            <w:gridSpan w:val="4"/>
          </w:tcPr>
          <w:p w14:paraId="6BC5D0C8" w14:textId="2EE1D089" w:rsidR="00F5128E" w:rsidRPr="00C5314E" w:rsidRDefault="00F5128E" w:rsidP="00C5314E">
            <w:pPr>
              <w:spacing w:after="0"/>
              <w:ind w:left="361"/>
              <w:rPr>
                <w:b/>
                <w:bCs/>
                <w:sz w:val="24"/>
                <w:szCs w:val="24"/>
              </w:rPr>
            </w:pPr>
          </w:p>
        </w:tc>
      </w:tr>
      <w:tr w:rsidR="00F5128E" w:rsidRPr="00FB2B1D" w14:paraId="2C06A4F8" w14:textId="77777777" w:rsidTr="00ED485E">
        <w:tc>
          <w:tcPr>
            <w:tcW w:w="2675" w:type="dxa"/>
          </w:tcPr>
          <w:p w14:paraId="2EE2867D" w14:textId="77777777" w:rsidR="00F5128E" w:rsidRPr="00FB2B1D" w:rsidRDefault="00F5128E" w:rsidP="00ED485E">
            <w:pPr>
              <w:spacing w:after="0"/>
              <w:rPr>
                <w:b/>
                <w:bCs/>
                <w:sz w:val="24"/>
                <w:szCs w:val="24"/>
              </w:rPr>
            </w:pPr>
            <w:r w:rsidRPr="00FB2B1D">
              <w:rPr>
                <w:rFonts w:ascii="Times New Roman" w:hAnsi="Times New Roman"/>
                <w:b/>
                <w:sz w:val="24"/>
                <w:szCs w:val="24"/>
              </w:rPr>
              <w:t xml:space="preserve">Reporting Period </w:t>
            </w:r>
          </w:p>
        </w:tc>
        <w:tc>
          <w:tcPr>
            <w:tcW w:w="6675" w:type="dxa"/>
            <w:gridSpan w:val="4"/>
          </w:tcPr>
          <w:p w14:paraId="434E4054" w14:textId="77777777" w:rsidR="00F5128E" w:rsidRPr="00FB2B1D" w:rsidRDefault="00F5128E" w:rsidP="00ED485E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Current School Year</w:t>
            </w:r>
          </w:p>
        </w:tc>
      </w:tr>
      <w:tr w:rsidR="00F5128E" w:rsidRPr="00FB2B1D" w14:paraId="0532537A" w14:textId="77777777" w:rsidTr="00ED485E">
        <w:tc>
          <w:tcPr>
            <w:tcW w:w="2675" w:type="dxa"/>
          </w:tcPr>
          <w:p w14:paraId="15F37864" w14:textId="77777777" w:rsidR="00F5128E" w:rsidRPr="00FB2B1D" w:rsidRDefault="00F5128E" w:rsidP="00ED485E">
            <w:pPr>
              <w:spacing w:after="0"/>
              <w:rPr>
                <w:b/>
                <w:bCs/>
                <w:sz w:val="24"/>
                <w:szCs w:val="24"/>
              </w:rPr>
            </w:pPr>
            <w:r w:rsidRPr="00FB2B1D">
              <w:rPr>
                <w:rFonts w:ascii="Times New Roman" w:hAnsi="Times New Roman"/>
                <w:b/>
                <w:sz w:val="24"/>
                <w:szCs w:val="24"/>
              </w:rPr>
              <w:t>Reporting Levels</w:t>
            </w:r>
          </w:p>
        </w:tc>
        <w:tc>
          <w:tcPr>
            <w:tcW w:w="1743" w:type="dxa"/>
          </w:tcPr>
          <w:p w14:paraId="385E53F1" w14:textId="77777777" w:rsidR="00F5128E" w:rsidRPr="00FB2B1D" w:rsidRDefault="00F5128E" w:rsidP="00ED485E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FB2B1D">
              <w:rPr>
                <w:rFonts w:ascii="Times New Roman" w:hAnsi="Times New Roman"/>
                <w:bCs/>
                <w:sz w:val="24"/>
                <w:szCs w:val="24"/>
              </w:rPr>
              <w:t>School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B2B1D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  <w:tc>
          <w:tcPr>
            <w:tcW w:w="2127" w:type="dxa"/>
          </w:tcPr>
          <w:p w14:paraId="15C7268F" w14:textId="77777777" w:rsidR="00F5128E" w:rsidRPr="00FB2B1D" w:rsidRDefault="00F5128E" w:rsidP="00ED485E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FB2B1D">
              <w:rPr>
                <w:rFonts w:ascii="Times New Roman" w:hAnsi="Times New Roman"/>
                <w:bCs/>
                <w:sz w:val="24"/>
                <w:szCs w:val="24"/>
              </w:rPr>
              <w:t>LEA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B2B1D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  <w:tc>
          <w:tcPr>
            <w:tcW w:w="2805" w:type="dxa"/>
            <w:gridSpan w:val="2"/>
          </w:tcPr>
          <w:p w14:paraId="141F05E8" w14:textId="77777777" w:rsidR="00F5128E" w:rsidRPr="00FB2B1D" w:rsidRDefault="00F5128E" w:rsidP="00ED485E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FB2B1D">
              <w:rPr>
                <w:rFonts w:ascii="Times New Roman" w:hAnsi="Times New Roman"/>
                <w:bCs/>
                <w:sz w:val="24"/>
                <w:szCs w:val="24"/>
              </w:rPr>
              <w:t>State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B2B1D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</w:tr>
      <w:tr w:rsidR="00F5128E" w:rsidRPr="00FB2B1D" w14:paraId="20870463" w14:textId="77777777" w:rsidTr="00ED485E">
        <w:tc>
          <w:tcPr>
            <w:tcW w:w="2675" w:type="dxa"/>
          </w:tcPr>
          <w:p w14:paraId="76B919A7" w14:textId="77777777" w:rsidR="00F5128E" w:rsidRPr="00FB2B1D" w:rsidRDefault="00F5128E" w:rsidP="00ED485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Education Unit Total</w:t>
            </w:r>
          </w:p>
        </w:tc>
        <w:tc>
          <w:tcPr>
            <w:tcW w:w="6675" w:type="dxa"/>
            <w:gridSpan w:val="4"/>
          </w:tcPr>
          <w:p w14:paraId="361A0D8F" w14:textId="77777777" w:rsidR="00F5128E" w:rsidRPr="00FB2B1D" w:rsidRDefault="00F5128E" w:rsidP="00ED485E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B2B1D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</w:tr>
      <w:tr w:rsidR="00F5128E" w:rsidRPr="00FB2B1D" w14:paraId="2E3B195B" w14:textId="77777777" w:rsidTr="00ED485E">
        <w:tc>
          <w:tcPr>
            <w:tcW w:w="2675" w:type="dxa"/>
          </w:tcPr>
          <w:p w14:paraId="76C010D8" w14:textId="77777777" w:rsidR="00F5128E" w:rsidRPr="00FB2B1D" w:rsidRDefault="00F5128E" w:rsidP="00ED485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2B1D">
              <w:rPr>
                <w:rFonts w:ascii="Times New Roman" w:hAnsi="Times New Roman"/>
                <w:b/>
                <w:bCs/>
                <w:sz w:val="24"/>
                <w:szCs w:val="24"/>
              </w:rPr>
              <w:t>Comment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F766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675" w:type="dxa"/>
            <w:gridSpan w:val="4"/>
          </w:tcPr>
          <w:p w14:paraId="4153283A" w14:textId="10EFF509" w:rsidR="00F5128E" w:rsidRPr="00FB2B1D" w:rsidRDefault="00F5128E" w:rsidP="00ED485E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For each school identified for targeted support</w:t>
            </w:r>
            <w:r w:rsidR="00875EFB">
              <w:rPr>
                <w:rFonts w:ascii="Times New Roman" w:hAnsi="Times New Roman"/>
                <w:iCs/>
                <w:sz w:val="24"/>
                <w:szCs w:val="24"/>
              </w:rPr>
              <w:t xml:space="preserve"> and improvement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the SEA will report one Identification Type and one or more Identification Subgroups.</w:t>
            </w:r>
          </w:p>
        </w:tc>
      </w:tr>
      <w:tr w:rsidR="00F5128E" w:rsidRPr="00FB2B1D" w14:paraId="01C89398" w14:textId="77777777" w:rsidTr="00ED485E">
        <w:tc>
          <w:tcPr>
            <w:tcW w:w="2675" w:type="dxa"/>
          </w:tcPr>
          <w:p w14:paraId="2C487B32" w14:textId="77777777" w:rsidR="00F5128E" w:rsidRDefault="00F5128E" w:rsidP="00ED485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Scope Comment</w:t>
            </w:r>
          </w:p>
        </w:tc>
        <w:tc>
          <w:tcPr>
            <w:tcW w:w="6675" w:type="dxa"/>
            <w:gridSpan w:val="4"/>
          </w:tcPr>
          <w:p w14:paraId="73AAFD69" w14:textId="77777777" w:rsidR="00F5128E" w:rsidRDefault="00F5128E" w:rsidP="00ED485E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Report only for schools identified for targeted support </w:t>
            </w:r>
          </w:p>
        </w:tc>
      </w:tr>
      <w:tr w:rsidR="00F5128E" w:rsidRPr="00FB2B1D" w14:paraId="06FAD548" w14:textId="77777777" w:rsidTr="00ED485E">
        <w:tc>
          <w:tcPr>
            <w:tcW w:w="2675" w:type="dxa"/>
          </w:tcPr>
          <w:p w14:paraId="06D2D7A8" w14:textId="77777777" w:rsidR="00F5128E" w:rsidRDefault="00F5128E" w:rsidP="00ED485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Duplication Comment</w:t>
            </w:r>
          </w:p>
        </w:tc>
        <w:tc>
          <w:tcPr>
            <w:tcW w:w="6675" w:type="dxa"/>
            <w:gridSpan w:val="4"/>
          </w:tcPr>
          <w:p w14:paraId="61A80CAB" w14:textId="77777777" w:rsidR="00F5128E" w:rsidRDefault="00F5128E" w:rsidP="00ED485E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5128E" w:rsidRPr="00FB2B1D" w14:paraId="3A8AD5D9" w14:textId="77777777" w:rsidTr="00ED485E">
        <w:tc>
          <w:tcPr>
            <w:tcW w:w="2675" w:type="dxa"/>
          </w:tcPr>
          <w:p w14:paraId="5FD4D530" w14:textId="77777777" w:rsidR="00F5128E" w:rsidRPr="00FB2B1D" w:rsidRDefault="00F5128E" w:rsidP="00ED485E">
            <w:pPr>
              <w:spacing w:after="0"/>
              <w:rPr>
                <w:b/>
                <w:bCs/>
                <w:sz w:val="24"/>
                <w:szCs w:val="24"/>
              </w:rPr>
            </w:pPr>
            <w:r w:rsidRPr="00FB2B1D">
              <w:rPr>
                <w:rFonts w:ascii="Times New Roman" w:hAnsi="Times New Roman"/>
                <w:b/>
                <w:bCs/>
                <w:sz w:val="24"/>
                <w:szCs w:val="24"/>
              </w:rPr>
              <w:t>File Specification #</w:t>
            </w:r>
          </w:p>
        </w:tc>
        <w:tc>
          <w:tcPr>
            <w:tcW w:w="6675" w:type="dxa"/>
            <w:gridSpan w:val="4"/>
          </w:tcPr>
          <w:p w14:paraId="03038ED3" w14:textId="77777777" w:rsidR="00F5128E" w:rsidRPr="00FB2B1D" w:rsidRDefault="00F5128E" w:rsidP="00ED485E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TBD</w:t>
            </w:r>
          </w:p>
        </w:tc>
      </w:tr>
      <w:tr w:rsidR="00F5128E" w:rsidRPr="00A44AFA" w14:paraId="3E269311" w14:textId="77777777" w:rsidTr="00ED485E">
        <w:tc>
          <w:tcPr>
            <w:tcW w:w="2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</w:tcPr>
          <w:p w14:paraId="7B3AAB37" w14:textId="77777777" w:rsidR="00F5128E" w:rsidRPr="00A44AFA" w:rsidRDefault="00F5128E" w:rsidP="00ED485E">
            <w:pPr>
              <w:spacing w:after="0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A44AFA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CATEGORY SET</w:t>
            </w:r>
            <w:r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EF766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6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4F81BD"/>
          </w:tcPr>
          <w:p w14:paraId="14C75578" w14:textId="77777777" w:rsidR="00F5128E" w:rsidRPr="00A44AFA" w:rsidRDefault="00F5128E" w:rsidP="00ED485E">
            <w:pPr>
              <w:spacing w:after="0"/>
              <w:rPr>
                <w:rFonts w:ascii="Times New Roman" w:hAnsi="Times New Roman"/>
                <w:b/>
                <w:iCs/>
                <w:color w:val="FFFFFF" w:themeColor="background1"/>
                <w:sz w:val="24"/>
                <w:szCs w:val="24"/>
              </w:rPr>
            </w:pPr>
            <w:r w:rsidRPr="00A44AFA">
              <w:rPr>
                <w:rFonts w:ascii="Times New Roman" w:hAnsi="Times New Roman"/>
                <w:b/>
                <w:iCs/>
                <w:color w:val="FFFFFF" w:themeColor="background1"/>
                <w:sz w:val="24"/>
                <w:szCs w:val="24"/>
              </w:rPr>
              <w:t>DESCRIPTION</w:t>
            </w:r>
          </w:p>
        </w:tc>
      </w:tr>
      <w:tr w:rsidR="00F5128E" w14:paraId="483EA410" w14:textId="77777777" w:rsidTr="00ED485E">
        <w:tc>
          <w:tcPr>
            <w:tcW w:w="2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E4CF09" w14:textId="77777777" w:rsidR="00F5128E" w:rsidRDefault="00F5128E" w:rsidP="00ED485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Category Set A</w:t>
            </w:r>
          </w:p>
        </w:tc>
        <w:tc>
          <w:tcPr>
            <w:tcW w:w="66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E780A2" w14:textId="77777777" w:rsidR="00F5128E" w:rsidRPr="00AE03B7" w:rsidRDefault="00F5128E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Identification Type</w:t>
            </w:r>
          </w:p>
        </w:tc>
      </w:tr>
      <w:tr w:rsidR="00F5128E" w:rsidRPr="00FB2B1D" w14:paraId="7F3DC02E" w14:textId="77777777" w:rsidTr="00ED485E">
        <w:tc>
          <w:tcPr>
            <w:tcW w:w="2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28D228" w14:textId="77777777" w:rsidR="00F5128E" w:rsidRPr="00FB2B1D" w:rsidRDefault="00F5128E" w:rsidP="00ED485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Category Set B</w:t>
            </w:r>
          </w:p>
        </w:tc>
        <w:tc>
          <w:tcPr>
            <w:tcW w:w="66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1301EE" w14:textId="77777777" w:rsidR="00F5128E" w:rsidRPr="00AE03B7" w:rsidRDefault="00F5128E" w:rsidP="00A00F8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Identification Subgroup</w:t>
            </w:r>
          </w:p>
        </w:tc>
      </w:tr>
      <w:tr w:rsidR="00F5128E" w:rsidRPr="00FB2B1D" w14:paraId="20A077A9" w14:textId="77777777" w:rsidTr="00ED485E">
        <w:tc>
          <w:tcPr>
            <w:tcW w:w="9350" w:type="dxa"/>
            <w:gridSpan w:val="5"/>
            <w:tcBorders>
              <w:bottom w:val="single" w:sz="4" w:space="0" w:color="auto"/>
            </w:tcBorders>
            <w:shd w:val="clear" w:color="auto" w:fill="4F81BD"/>
          </w:tcPr>
          <w:p w14:paraId="7F0291CE" w14:textId="77777777" w:rsidR="00F5128E" w:rsidRPr="004A25D8" w:rsidRDefault="00F5128E" w:rsidP="00ED485E">
            <w:pPr>
              <w:spacing w:after="0"/>
              <w:ind w:left="720" w:hanging="712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B2B1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</w:tbl>
    <w:p w14:paraId="6C08781A" w14:textId="27E090CC" w:rsidR="005872F1" w:rsidRDefault="005872F1">
      <w:pPr>
        <w:spacing w:after="0" w:line="240" w:lineRule="auto"/>
        <w:rPr>
          <w:rFonts w:ascii="Times New Roman" w:hAnsi="Times New Roman"/>
          <w:sz w:val="24"/>
        </w:rPr>
      </w:pPr>
    </w:p>
    <w:p w14:paraId="1BF46838" w14:textId="77777777" w:rsidR="0012666D" w:rsidRPr="0085033F" w:rsidRDefault="00CD4141" w:rsidP="008A6780">
      <w:pPr>
        <w:pStyle w:val="Heading3"/>
        <w:rPr>
          <w:rFonts w:ascii="Times New Roman" w:hAnsi="Times New Roman"/>
        </w:rPr>
      </w:pPr>
      <w:r w:rsidRPr="0085033F">
        <w:rPr>
          <w:rFonts w:ascii="Times New Roman" w:hAnsi="Times New Roman"/>
        </w:rPr>
        <w:t>English Learners</w:t>
      </w:r>
      <w:r w:rsidR="008A6780" w:rsidRPr="0085033F">
        <w:rPr>
          <w:rFonts w:ascii="Times New Roman" w:hAnsi="Times New Roman"/>
        </w:rPr>
        <w:t xml:space="preserve"> STUDENTS AND TITLE III OF ESEA</w:t>
      </w:r>
      <w:r w:rsidR="00D07858" w:rsidRPr="0085033F">
        <w:rPr>
          <w:rFonts w:ascii="Times New Roman" w:hAnsi="Times New Roman"/>
        </w:rPr>
        <w:t>, as amended by essa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692"/>
        <w:gridCol w:w="2096"/>
        <w:gridCol w:w="2394"/>
        <w:gridCol w:w="460"/>
        <w:gridCol w:w="1934"/>
      </w:tblGrid>
      <w:tr w:rsidR="00FB1E5B" w:rsidRPr="00973042" w14:paraId="2536A42F" w14:textId="77777777" w:rsidTr="00ED485E">
        <w:tc>
          <w:tcPr>
            <w:tcW w:w="7642" w:type="dxa"/>
            <w:gridSpan w:val="4"/>
            <w:tcBorders>
              <w:top w:val="single" w:sz="4" w:space="0" w:color="auto"/>
            </w:tcBorders>
            <w:shd w:val="clear" w:color="auto" w:fill="4F81BD"/>
          </w:tcPr>
          <w:p w14:paraId="64C35145" w14:textId="664686B8" w:rsidR="00FB1E5B" w:rsidRPr="00973042" w:rsidRDefault="00FB1E5B" w:rsidP="00962953">
            <w:pPr>
              <w:spacing w:after="0"/>
              <w:rPr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Group Name</w:t>
            </w:r>
            <w:r w:rsidRPr="00973042">
              <w:rPr>
                <w:b/>
                <w:bCs/>
                <w:color w:val="FFFFFF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Title III </w:t>
            </w:r>
            <w:r w:rsidRPr="007136D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English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l</w:t>
            </w:r>
            <w:r w:rsidRPr="007136D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earner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</w:t>
            </w:r>
            <w:r w:rsidRPr="007136D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not proficient </w:t>
            </w:r>
            <w:r w:rsidR="0096295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within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five years </w:t>
            </w:r>
            <w:r w:rsidRPr="007136D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table </w:t>
            </w:r>
            <w:r w:rsidRPr="00992C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30</w:t>
            </w:r>
            <w:r w:rsidR="00962953" w:rsidRPr="00530410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962953" w:rsidRPr="005F404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 TA!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4F81BD"/>
          </w:tcPr>
          <w:p w14:paraId="3411AD6B" w14:textId="21D8F469" w:rsidR="00FB1E5B" w:rsidRPr="00973042" w:rsidRDefault="00FB1E5B" w:rsidP="00962953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DG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: </w:t>
            </w:r>
            <w:r w:rsidR="0096295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840</w:t>
            </w:r>
          </w:p>
        </w:tc>
      </w:tr>
      <w:tr w:rsidR="00FB1E5B" w:rsidRPr="00973042" w14:paraId="064CB67D" w14:textId="77777777" w:rsidTr="00ED485E">
        <w:tc>
          <w:tcPr>
            <w:tcW w:w="2692" w:type="dxa"/>
          </w:tcPr>
          <w:p w14:paraId="34AB8D1A" w14:textId="663072FB" w:rsidR="00AB2DA6" w:rsidRDefault="00FB1E5B" w:rsidP="00ED485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  <w:p w14:paraId="2515D1FC" w14:textId="77777777" w:rsidR="00AB2DA6" w:rsidRDefault="00AB2DA6" w:rsidP="00ED485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76B0915" w14:textId="77777777" w:rsidR="00AB2DA6" w:rsidRDefault="00AB2DA6" w:rsidP="00ED485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C456F66" w14:textId="52B26BA8" w:rsidR="00FB1E5B" w:rsidRPr="00973042" w:rsidRDefault="00962953" w:rsidP="00ED485E">
            <w:pPr>
              <w:spacing w:after="0"/>
              <w:rPr>
                <w:b/>
                <w:bCs/>
                <w:sz w:val="24"/>
                <w:szCs w:val="24"/>
              </w:rPr>
            </w:pPr>
            <w:r w:rsidRPr="005F404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 TA!</w:t>
            </w:r>
          </w:p>
        </w:tc>
        <w:tc>
          <w:tcPr>
            <w:tcW w:w="6884" w:type="dxa"/>
            <w:gridSpan w:val="4"/>
          </w:tcPr>
          <w:p w14:paraId="4ECF6B1A" w14:textId="66BAF6DD" w:rsidR="00FB1E5B" w:rsidRPr="00973042" w:rsidRDefault="00962953" w:rsidP="00ED485E">
            <w:pPr>
              <w:spacing w:after="0"/>
              <w:rPr>
                <w:bCs/>
                <w:sz w:val="24"/>
                <w:szCs w:val="24"/>
              </w:rPr>
            </w:pPr>
            <w:r w:rsidRPr="001F3F91">
              <w:rPr>
                <w:rFonts w:ascii="Times New Roman" w:hAnsi="Times New Roman"/>
                <w:sz w:val="24"/>
                <w:szCs w:val="24"/>
              </w:rPr>
              <w:t>The number of English learners who have not attained English language proficiency within five years of initial classification as an English learner and first enrollment in a local educational agency that receives Title III of ESEA, as amended, funds.</w:t>
            </w:r>
          </w:p>
        </w:tc>
      </w:tr>
      <w:tr w:rsidR="00FB1E5B" w:rsidRPr="00973042" w14:paraId="5CC98C85" w14:textId="77777777" w:rsidTr="00ED485E">
        <w:tc>
          <w:tcPr>
            <w:tcW w:w="2692" w:type="dxa"/>
          </w:tcPr>
          <w:p w14:paraId="48019E6B" w14:textId="77777777" w:rsidR="00FB1E5B" w:rsidRPr="00973042" w:rsidRDefault="00FB1E5B" w:rsidP="00ED485E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Permitted Values</w:t>
            </w:r>
          </w:p>
        </w:tc>
        <w:tc>
          <w:tcPr>
            <w:tcW w:w="6884" w:type="dxa"/>
            <w:gridSpan w:val="4"/>
          </w:tcPr>
          <w:p w14:paraId="012753E1" w14:textId="77777777" w:rsidR="00FB1E5B" w:rsidRPr="00973042" w:rsidRDefault="00FB1E5B" w:rsidP="00A00F87">
            <w:pPr>
              <w:numPr>
                <w:ilvl w:val="0"/>
                <w:numId w:val="6"/>
              </w:num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 xml:space="preserve">Integer </w:t>
            </w:r>
          </w:p>
        </w:tc>
      </w:tr>
      <w:tr w:rsidR="00FB1E5B" w:rsidRPr="00973042" w14:paraId="3EBD0B7A" w14:textId="77777777" w:rsidTr="00ED485E">
        <w:tc>
          <w:tcPr>
            <w:tcW w:w="2692" w:type="dxa"/>
          </w:tcPr>
          <w:p w14:paraId="3B20A37C" w14:textId="77777777" w:rsidR="00FB1E5B" w:rsidRPr="00973042" w:rsidRDefault="00FB1E5B" w:rsidP="00ED485E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sz w:val="24"/>
                <w:szCs w:val="24"/>
              </w:rPr>
              <w:t xml:space="preserve">Reporting Period </w:t>
            </w:r>
          </w:p>
        </w:tc>
        <w:tc>
          <w:tcPr>
            <w:tcW w:w="6884" w:type="dxa"/>
            <w:gridSpan w:val="4"/>
          </w:tcPr>
          <w:p w14:paraId="6E2C90D4" w14:textId="77777777" w:rsidR="00FB1E5B" w:rsidRPr="00973042" w:rsidRDefault="00FB1E5B" w:rsidP="00ED485E">
            <w:pPr>
              <w:spacing w:after="0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>School Year</w:t>
            </w:r>
          </w:p>
        </w:tc>
      </w:tr>
      <w:tr w:rsidR="00FB1E5B" w:rsidRPr="00973042" w14:paraId="34C09762" w14:textId="77777777" w:rsidTr="00ED485E">
        <w:tc>
          <w:tcPr>
            <w:tcW w:w="2692" w:type="dxa"/>
          </w:tcPr>
          <w:p w14:paraId="756E27E6" w14:textId="77777777" w:rsidR="00FB1E5B" w:rsidRPr="00973042" w:rsidRDefault="00FB1E5B" w:rsidP="00ED485E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sz w:val="24"/>
                <w:szCs w:val="24"/>
              </w:rPr>
              <w:t>Reporting Levels</w:t>
            </w:r>
          </w:p>
        </w:tc>
        <w:tc>
          <w:tcPr>
            <w:tcW w:w="2096" w:type="dxa"/>
          </w:tcPr>
          <w:p w14:paraId="1DFDA7EE" w14:textId="77777777" w:rsidR="00FB1E5B" w:rsidRPr="00973042" w:rsidRDefault="00FB1E5B" w:rsidP="00ED485E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School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  <w:tc>
          <w:tcPr>
            <w:tcW w:w="2394" w:type="dxa"/>
          </w:tcPr>
          <w:p w14:paraId="2720153A" w14:textId="77777777" w:rsidR="00FB1E5B" w:rsidRPr="00973042" w:rsidRDefault="00FB1E5B" w:rsidP="00ED485E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LEA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  <w:tc>
          <w:tcPr>
            <w:tcW w:w="2394" w:type="dxa"/>
            <w:gridSpan w:val="2"/>
          </w:tcPr>
          <w:p w14:paraId="14DB1BA7" w14:textId="77777777" w:rsidR="00FB1E5B" w:rsidRPr="00973042" w:rsidRDefault="00FB1E5B" w:rsidP="00ED485E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State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</w:tr>
      <w:tr w:rsidR="00FB1E5B" w:rsidRPr="00973042" w14:paraId="013757DA" w14:textId="77777777" w:rsidTr="00ED485E">
        <w:tc>
          <w:tcPr>
            <w:tcW w:w="2692" w:type="dxa"/>
          </w:tcPr>
          <w:p w14:paraId="5B7C498A" w14:textId="77777777" w:rsidR="00FB1E5B" w:rsidRPr="00973042" w:rsidRDefault="00FB1E5B" w:rsidP="00ED485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Education Unit Total</w:t>
            </w:r>
          </w:p>
        </w:tc>
        <w:tc>
          <w:tcPr>
            <w:tcW w:w="6884" w:type="dxa"/>
            <w:gridSpan w:val="4"/>
          </w:tcPr>
          <w:p w14:paraId="4A1E2326" w14:textId="77777777" w:rsidR="00FB1E5B" w:rsidRPr="00973042" w:rsidRDefault="00FB1E5B" w:rsidP="00ED485E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</w:tr>
      <w:tr w:rsidR="00FB1E5B" w:rsidRPr="00973042" w14:paraId="4EE7FC0B" w14:textId="77777777" w:rsidTr="00ED485E">
        <w:tc>
          <w:tcPr>
            <w:tcW w:w="2692" w:type="dxa"/>
          </w:tcPr>
          <w:p w14:paraId="705DC07B" w14:textId="6D1FA864" w:rsidR="00FB1E5B" w:rsidRPr="00973042" w:rsidRDefault="00FB1E5B" w:rsidP="004F4A1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Comment</w:t>
            </w:r>
          </w:p>
        </w:tc>
        <w:tc>
          <w:tcPr>
            <w:tcW w:w="6884" w:type="dxa"/>
            <w:gridSpan w:val="4"/>
          </w:tcPr>
          <w:p w14:paraId="57AE25AB" w14:textId="2E7B1163" w:rsidR="00FB1E5B" w:rsidRPr="00973042" w:rsidRDefault="00FB1E5B" w:rsidP="00ED485E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B1E5B" w:rsidRPr="00973042" w14:paraId="30FE70A3" w14:textId="77777777" w:rsidTr="00ED485E">
        <w:tc>
          <w:tcPr>
            <w:tcW w:w="2692" w:type="dxa"/>
          </w:tcPr>
          <w:p w14:paraId="34BD138E" w14:textId="77777777" w:rsidR="00FB1E5B" w:rsidRDefault="00FB1E5B" w:rsidP="00ED485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Scope Comment</w:t>
            </w:r>
          </w:p>
        </w:tc>
        <w:tc>
          <w:tcPr>
            <w:tcW w:w="6884" w:type="dxa"/>
            <w:gridSpan w:val="4"/>
          </w:tcPr>
          <w:p w14:paraId="54A3F518" w14:textId="77777777" w:rsidR="00FB1E5B" w:rsidRDefault="00FB1E5B" w:rsidP="00ED485E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B1E5B" w:rsidRPr="00973042" w14:paraId="07A9FD7D" w14:textId="77777777" w:rsidTr="00ED485E">
        <w:tc>
          <w:tcPr>
            <w:tcW w:w="2692" w:type="dxa"/>
          </w:tcPr>
          <w:p w14:paraId="2C33EBAB" w14:textId="77777777" w:rsidR="00FB1E5B" w:rsidRDefault="00FB1E5B" w:rsidP="00ED485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Duplication Comment</w:t>
            </w:r>
          </w:p>
        </w:tc>
        <w:tc>
          <w:tcPr>
            <w:tcW w:w="6884" w:type="dxa"/>
            <w:gridSpan w:val="4"/>
          </w:tcPr>
          <w:p w14:paraId="5EE4B96A" w14:textId="77777777" w:rsidR="00FB1E5B" w:rsidRDefault="00FB1E5B" w:rsidP="00ED485E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B1E5B" w:rsidRPr="00973042" w14:paraId="6FB23B2F" w14:textId="77777777" w:rsidTr="00ED485E">
        <w:tc>
          <w:tcPr>
            <w:tcW w:w="2692" w:type="dxa"/>
          </w:tcPr>
          <w:p w14:paraId="1F6E600E" w14:textId="77777777" w:rsidR="00FB1E5B" w:rsidRPr="00973042" w:rsidRDefault="00FB1E5B" w:rsidP="00ED485E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File Specification #</w:t>
            </w:r>
          </w:p>
        </w:tc>
        <w:tc>
          <w:tcPr>
            <w:tcW w:w="6884" w:type="dxa"/>
            <w:gridSpan w:val="4"/>
          </w:tcPr>
          <w:p w14:paraId="6867C30A" w14:textId="2D9D796B" w:rsidR="00FB1E5B" w:rsidRPr="00973042" w:rsidRDefault="00962953" w:rsidP="0096295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204</w:t>
            </w:r>
          </w:p>
        </w:tc>
      </w:tr>
      <w:tr w:rsidR="00FB1E5B" w:rsidRPr="00973042" w14:paraId="288F38AF" w14:textId="77777777" w:rsidTr="00ED485E">
        <w:tc>
          <w:tcPr>
            <w:tcW w:w="9576" w:type="dxa"/>
            <w:gridSpan w:val="5"/>
            <w:tcBorders>
              <w:bottom w:val="single" w:sz="4" w:space="0" w:color="auto"/>
            </w:tcBorders>
            <w:shd w:val="clear" w:color="auto" w:fill="4F81BD"/>
          </w:tcPr>
          <w:p w14:paraId="159FA525" w14:textId="77777777" w:rsidR="00FB1E5B" w:rsidRPr="00973042" w:rsidRDefault="00FB1E5B" w:rsidP="00ED485E">
            <w:pPr>
              <w:spacing w:after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OESE/OSS/Title III</w:t>
            </w:r>
          </w:p>
        </w:tc>
      </w:tr>
    </w:tbl>
    <w:p w14:paraId="442EFB5C" w14:textId="77777777" w:rsidR="003100AC" w:rsidRDefault="003100AC" w:rsidP="00067EE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24CDFB06" w14:textId="3403C150" w:rsidR="001F3F91" w:rsidRDefault="001F3F91">
      <w:r>
        <w:br w:type="page"/>
      </w:r>
    </w:p>
    <w:p w14:paraId="0F1BEFDC" w14:textId="77777777" w:rsidR="00CB1A17" w:rsidRDefault="00CB1A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649"/>
        <w:gridCol w:w="2048"/>
        <w:gridCol w:w="2326"/>
        <w:gridCol w:w="442"/>
        <w:gridCol w:w="1885"/>
      </w:tblGrid>
      <w:tr w:rsidR="0079768E" w:rsidRPr="0079768E" w14:paraId="17034066" w14:textId="77777777" w:rsidTr="006602CF">
        <w:tc>
          <w:tcPr>
            <w:tcW w:w="7465" w:type="dxa"/>
            <w:gridSpan w:val="4"/>
            <w:tcBorders>
              <w:top w:val="single" w:sz="4" w:space="0" w:color="auto"/>
            </w:tcBorders>
            <w:shd w:val="clear" w:color="auto" w:fill="4F81BD"/>
          </w:tcPr>
          <w:p w14:paraId="47E769A1" w14:textId="1CEF5649" w:rsidR="0079768E" w:rsidRPr="0079768E" w:rsidRDefault="0079768E" w:rsidP="0079768E">
            <w:pPr>
              <w:spacing w:after="0"/>
              <w:rPr>
                <w:b/>
                <w:bCs/>
                <w:color w:val="FFFFFF"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Group Name</w:t>
            </w:r>
            <w:r w:rsidRPr="0079768E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79768E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Title III English learners exited table </w:t>
            </w:r>
            <w:r w:rsidRPr="0079768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 w:rsidR="00F2312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1885" w:type="dxa"/>
            <w:tcBorders>
              <w:top w:val="single" w:sz="4" w:space="0" w:color="auto"/>
            </w:tcBorders>
            <w:shd w:val="clear" w:color="auto" w:fill="4F81BD"/>
          </w:tcPr>
          <w:p w14:paraId="13CC130B" w14:textId="0D47BE63" w:rsidR="0079768E" w:rsidRPr="0079768E" w:rsidRDefault="0079768E" w:rsidP="00962953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DG: </w:t>
            </w:r>
            <w:r w:rsidR="0096295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841</w:t>
            </w:r>
          </w:p>
        </w:tc>
      </w:tr>
      <w:tr w:rsidR="006602CF" w:rsidRPr="0079768E" w14:paraId="200AB5C3" w14:textId="77777777" w:rsidTr="006602CF">
        <w:tc>
          <w:tcPr>
            <w:tcW w:w="2649" w:type="dxa"/>
          </w:tcPr>
          <w:p w14:paraId="72CA53C1" w14:textId="15586341" w:rsidR="006602CF" w:rsidRPr="0079768E" w:rsidRDefault="006602CF" w:rsidP="006602CF">
            <w:pPr>
              <w:spacing w:after="0"/>
              <w:rPr>
                <w:b/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35A0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701" w:type="dxa"/>
            <w:gridSpan w:val="4"/>
          </w:tcPr>
          <w:p w14:paraId="56FC16FC" w14:textId="21594213" w:rsidR="006602CF" w:rsidRPr="0079768E" w:rsidRDefault="006602CF" w:rsidP="006602CF">
            <w:pPr>
              <w:spacing w:after="0"/>
              <w:rPr>
                <w:bCs/>
                <w:sz w:val="24"/>
                <w:szCs w:val="24"/>
              </w:rPr>
            </w:pPr>
            <w:r w:rsidRPr="00904A79">
              <w:rPr>
                <w:rFonts w:ascii="Times New Roman" w:hAnsi="Times New Roman"/>
                <w:sz w:val="24"/>
                <w:szCs w:val="24"/>
              </w:rPr>
              <w:t xml:space="preserve">The number of English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904A79">
              <w:rPr>
                <w:rFonts w:ascii="Times New Roman" w:hAnsi="Times New Roman"/>
                <w:sz w:val="24"/>
                <w:szCs w:val="24"/>
              </w:rPr>
              <w:t>earner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904A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 programs </w:t>
            </w:r>
            <w:r w:rsidRPr="00904A79">
              <w:rPr>
                <w:rFonts w:ascii="Times New Roman" w:hAnsi="Times New Roman"/>
                <w:sz w:val="24"/>
                <w:szCs w:val="24"/>
              </w:rPr>
              <w:t xml:space="preserve">receiving Title III funds who have exited a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904A79">
              <w:rPr>
                <w:rFonts w:ascii="Times New Roman" w:hAnsi="Times New Roman"/>
                <w:sz w:val="24"/>
                <w:szCs w:val="24"/>
              </w:rPr>
              <w:t xml:space="preserve">anguage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04A79">
              <w:rPr>
                <w:rFonts w:ascii="Times New Roman" w:hAnsi="Times New Roman"/>
                <w:sz w:val="24"/>
                <w:szCs w:val="24"/>
              </w:rPr>
              <w:t xml:space="preserve">nstruction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904A79">
              <w:rPr>
                <w:rFonts w:ascii="Times New Roman" w:hAnsi="Times New Roman"/>
                <w:sz w:val="24"/>
                <w:szCs w:val="24"/>
              </w:rPr>
              <w:t xml:space="preserve">ducational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904A79">
              <w:rPr>
                <w:rFonts w:ascii="Times New Roman" w:hAnsi="Times New Roman"/>
                <w:sz w:val="24"/>
                <w:szCs w:val="24"/>
              </w:rPr>
              <w:t>rogram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as a result of attaining English language proficiency</w:t>
            </w:r>
            <w:r w:rsidRPr="00904A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602CF" w:rsidRPr="0079768E" w14:paraId="7F4EE3E7" w14:textId="77777777" w:rsidTr="006602CF">
        <w:tc>
          <w:tcPr>
            <w:tcW w:w="2649" w:type="dxa"/>
          </w:tcPr>
          <w:p w14:paraId="55EBC91D" w14:textId="77777777" w:rsidR="006602CF" w:rsidRPr="0079768E" w:rsidRDefault="006602CF" w:rsidP="006602CF">
            <w:pPr>
              <w:spacing w:after="0"/>
              <w:rPr>
                <w:b/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/>
                <w:bCs/>
                <w:sz w:val="24"/>
                <w:szCs w:val="24"/>
              </w:rPr>
              <w:t>Permitted Values</w:t>
            </w:r>
          </w:p>
        </w:tc>
        <w:tc>
          <w:tcPr>
            <w:tcW w:w="6701" w:type="dxa"/>
            <w:gridSpan w:val="4"/>
          </w:tcPr>
          <w:p w14:paraId="518F3E1E" w14:textId="77777777" w:rsidR="006602CF" w:rsidRPr="0079768E" w:rsidRDefault="006602CF" w:rsidP="00A00F87">
            <w:pPr>
              <w:numPr>
                <w:ilvl w:val="0"/>
                <w:numId w:val="6"/>
              </w:numPr>
              <w:spacing w:after="0"/>
              <w:rPr>
                <w:b/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sz w:val="24"/>
                <w:szCs w:val="24"/>
              </w:rPr>
              <w:t xml:space="preserve">Integer </w:t>
            </w:r>
          </w:p>
        </w:tc>
      </w:tr>
      <w:tr w:rsidR="006602CF" w:rsidRPr="0079768E" w14:paraId="4616BB27" w14:textId="77777777" w:rsidTr="006602CF">
        <w:tc>
          <w:tcPr>
            <w:tcW w:w="2649" w:type="dxa"/>
          </w:tcPr>
          <w:p w14:paraId="108A2169" w14:textId="77777777" w:rsidR="006602CF" w:rsidRPr="0079768E" w:rsidRDefault="006602CF" w:rsidP="006602CF">
            <w:pPr>
              <w:spacing w:after="0"/>
              <w:rPr>
                <w:b/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/>
                <w:sz w:val="24"/>
                <w:szCs w:val="24"/>
              </w:rPr>
              <w:t xml:space="preserve">Reporting Period </w:t>
            </w:r>
          </w:p>
        </w:tc>
        <w:tc>
          <w:tcPr>
            <w:tcW w:w="6701" w:type="dxa"/>
            <w:gridSpan w:val="4"/>
          </w:tcPr>
          <w:p w14:paraId="1E3082CD" w14:textId="77777777" w:rsidR="006602CF" w:rsidRPr="0079768E" w:rsidRDefault="006602CF" w:rsidP="006602CF">
            <w:pPr>
              <w:spacing w:after="0"/>
              <w:rPr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sz w:val="24"/>
                <w:szCs w:val="24"/>
              </w:rPr>
              <w:t>School Year</w:t>
            </w:r>
          </w:p>
        </w:tc>
      </w:tr>
      <w:tr w:rsidR="006602CF" w:rsidRPr="0079768E" w14:paraId="6968017D" w14:textId="77777777" w:rsidTr="006602CF">
        <w:tc>
          <w:tcPr>
            <w:tcW w:w="2649" w:type="dxa"/>
          </w:tcPr>
          <w:p w14:paraId="7116A859" w14:textId="77777777" w:rsidR="006602CF" w:rsidRPr="0079768E" w:rsidRDefault="006602CF" w:rsidP="006602CF">
            <w:pPr>
              <w:spacing w:after="0"/>
              <w:rPr>
                <w:b/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/>
                <w:sz w:val="24"/>
                <w:szCs w:val="24"/>
              </w:rPr>
              <w:t>Reporting Levels</w:t>
            </w:r>
          </w:p>
        </w:tc>
        <w:tc>
          <w:tcPr>
            <w:tcW w:w="2048" w:type="dxa"/>
          </w:tcPr>
          <w:p w14:paraId="0D454EBA" w14:textId="77777777" w:rsidR="006602CF" w:rsidRPr="0079768E" w:rsidRDefault="006602CF" w:rsidP="006602CF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Cs/>
                <w:sz w:val="24"/>
                <w:szCs w:val="24"/>
              </w:rPr>
              <w:t xml:space="preserve">School </w:t>
            </w:r>
            <w:r w:rsidRPr="0079768E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  <w:r w:rsidRPr="0079768E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26" w:type="dxa"/>
          </w:tcPr>
          <w:p w14:paraId="36E9FABB" w14:textId="77777777" w:rsidR="006602CF" w:rsidRPr="0079768E" w:rsidRDefault="006602CF" w:rsidP="006602CF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Cs/>
                <w:sz w:val="24"/>
                <w:szCs w:val="24"/>
              </w:rPr>
              <w:t xml:space="preserve">LEA </w:t>
            </w:r>
            <w:r w:rsidRPr="0079768E">
              <w:rPr>
                <w:bCs/>
                <w:sz w:val="24"/>
                <w:szCs w:val="24"/>
              </w:rPr>
              <w:t xml:space="preserve"> </w:t>
            </w:r>
            <w:r w:rsidRPr="0079768E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  <w:tc>
          <w:tcPr>
            <w:tcW w:w="2327" w:type="dxa"/>
            <w:gridSpan w:val="2"/>
          </w:tcPr>
          <w:p w14:paraId="4944A483" w14:textId="77777777" w:rsidR="006602CF" w:rsidRPr="0079768E" w:rsidRDefault="006602CF" w:rsidP="006602CF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Cs/>
                <w:sz w:val="24"/>
                <w:szCs w:val="24"/>
              </w:rPr>
              <w:t>State</w:t>
            </w:r>
            <w:r w:rsidRPr="0079768E">
              <w:rPr>
                <w:bCs/>
                <w:sz w:val="24"/>
                <w:szCs w:val="24"/>
              </w:rPr>
              <w:t xml:space="preserve"> </w:t>
            </w:r>
            <w:r w:rsidRPr="0079768E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</w:tr>
      <w:tr w:rsidR="006602CF" w:rsidRPr="0079768E" w14:paraId="2B7B3309" w14:textId="77777777" w:rsidTr="006602CF">
        <w:tc>
          <w:tcPr>
            <w:tcW w:w="2649" w:type="dxa"/>
          </w:tcPr>
          <w:p w14:paraId="560E18B0" w14:textId="77777777" w:rsidR="006602CF" w:rsidRPr="0079768E" w:rsidRDefault="006602CF" w:rsidP="006602C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/>
                <w:bCs/>
                <w:sz w:val="24"/>
                <w:szCs w:val="24"/>
              </w:rPr>
              <w:t>Education Unit Total</w:t>
            </w:r>
          </w:p>
        </w:tc>
        <w:tc>
          <w:tcPr>
            <w:tcW w:w="6701" w:type="dxa"/>
            <w:gridSpan w:val="4"/>
          </w:tcPr>
          <w:p w14:paraId="75D5F093" w14:textId="77777777" w:rsidR="006602CF" w:rsidRPr="0079768E" w:rsidRDefault="006602CF" w:rsidP="006602CF">
            <w:pPr>
              <w:spacing w:after="0"/>
              <w:rPr>
                <w:b/>
                <w:bCs/>
                <w:sz w:val="24"/>
                <w:szCs w:val="24"/>
              </w:rPr>
            </w:pPr>
            <w:r w:rsidRPr="0079768E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</w:tr>
      <w:tr w:rsidR="006602CF" w:rsidRPr="0079768E" w14:paraId="1F25210B" w14:textId="77777777" w:rsidTr="006602CF">
        <w:tc>
          <w:tcPr>
            <w:tcW w:w="2649" w:type="dxa"/>
          </w:tcPr>
          <w:p w14:paraId="3061AF05" w14:textId="77777777" w:rsidR="006602CF" w:rsidRPr="0079768E" w:rsidRDefault="006602CF" w:rsidP="006602C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/>
                <w:bCs/>
                <w:sz w:val="24"/>
                <w:szCs w:val="24"/>
              </w:rPr>
              <w:t>Comment</w:t>
            </w:r>
          </w:p>
        </w:tc>
        <w:tc>
          <w:tcPr>
            <w:tcW w:w="6701" w:type="dxa"/>
            <w:gridSpan w:val="4"/>
          </w:tcPr>
          <w:p w14:paraId="2E8428FC" w14:textId="49689717" w:rsidR="006602CF" w:rsidRPr="0079768E" w:rsidRDefault="006602CF" w:rsidP="006602C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602CF" w:rsidRPr="0079768E" w14:paraId="2C6B22DA" w14:textId="77777777" w:rsidTr="006602CF">
        <w:tc>
          <w:tcPr>
            <w:tcW w:w="2649" w:type="dxa"/>
          </w:tcPr>
          <w:p w14:paraId="6E716023" w14:textId="77777777" w:rsidR="006602CF" w:rsidRPr="0079768E" w:rsidRDefault="006602CF" w:rsidP="006602C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/>
                <w:bCs/>
                <w:sz w:val="24"/>
                <w:szCs w:val="24"/>
              </w:rPr>
              <w:t>Scope Comment</w:t>
            </w:r>
          </w:p>
        </w:tc>
        <w:tc>
          <w:tcPr>
            <w:tcW w:w="6701" w:type="dxa"/>
            <w:gridSpan w:val="4"/>
          </w:tcPr>
          <w:p w14:paraId="0E8200F3" w14:textId="77777777" w:rsidR="006602CF" w:rsidRPr="0079768E" w:rsidRDefault="006602CF" w:rsidP="006602C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602CF" w:rsidRPr="0079768E" w14:paraId="55DBE628" w14:textId="77777777" w:rsidTr="006602CF">
        <w:tc>
          <w:tcPr>
            <w:tcW w:w="2649" w:type="dxa"/>
          </w:tcPr>
          <w:p w14:paraId="2524BDFE" w14:textId="77777777" w:rsidR="006602CF" w:rsidRPr="0079768E" w:rsidRDefault="006602CF" w:rsidP="006602C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/>
                <w:bCs/>
                <w:sz w:val="24"/>
                <w:szCs w:val="24"/>
              </w:rPr>
              <w:t>Duplication Comment</w:t>
            </w:r>
          </w:p>
        </w:tc>
        <w:tc>
          <w:tcPr>
            <w:tcW w:w="6701" w:type="dxa"/>
            <w:gridSpan w:val="4"/>
          </w:tcPr>
          <w:p w14:paraId="0D9986FA" w14:textId="77777777" w:rsidR="006602CF" w:rsidRPr="0079768E" w:rsidRDefault="006602CF" w:rsidP="006602C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602CF" w:rsidRPr="0079768E" w14:paraId="7D3DCABE" w14:textId="77777777" w:rsidTr="006602CF">
        <w:tc>
          <w:tcPr>
            <w:tcW w:w="2649" w:type="dxa"/>
          </w:tcPr>
          <w:p w14:paraId="7019755A" w14:textId="77777777" w:rsidR="006602CF" w:rsidRPr="0079768E" w:rsidRDefault="006602CF" w:rsidP="006602CF">
            <w:pPr>
              <w:spacing w:after="0"/>
              <w:rPr>
                <w:b/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/>
                <w:bCs/>
                <w:sz w:val="24"/>
                <w:szCs w:val="24"/>
              </w:rPr>
              <w:t>File Specification #</w:t>
            </w:r>
          </w:p>
        </w:tc>
        <w:tc>
          <w:tcPr>
            <w:tcW w:w="6701" w:type="dxa"/>
            <w:gridSpan w:val="4"/>
          </w:tcPr>
          <w:p w14:paraId="1BB80252" w14:textId="145F9E81" w:rsidR="006602CF" w:rsidRPr="0079768E" w:rsidRDefault="00962953" w:rsidP="0096295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204</w:t>
            </w:r>
          </w:p>
        </w:tc>
      </w:tr>
      <w:tr w:rsidR="00CB1A17" w:rsidRPr="0079768E" w14:paraId="6BA349EF" w14:textId="77777777" w:rsidTr="006602CF">
        <w:tc>
          <w:tcPr>
            <w:tcW w:w="9350" w:type="dxa"/>
            <w:gridSpan w:val="5"/>
            <w:tcBorders>
              <w:bottom w:val="single" w:sz="4" w:space="0" w:color="auto"/>
            </w:tcBorders>
            <w:shd w:val="clear" w:color="auto" w:fill="4F81BD"/>
          </w:tcPr>
          <w:p w14:paraId="7E4657CD" w14:textId="77777777" w:rsidR="00CB1A17" w:rsidRPr="0079768E" w:rsidRDefault="00CB1A17" w:rsidP="006602CF">
            <w:pPr>
              <w:spacing w:after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STEWARD: OESE/OSS/Title III</w:t>
            </w:r>
          </w:p>
        </w:tc>
      </w:tr>
    </w:tbl>
    <w:p w14:paraId="725844CA" w14:textId="77777777" w:rsidR="00965D70" w:rsidRPr="0085033F" w:rsidRDefault="00067EE8" w:rsidP="00067EE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85033F">
        <w:rPr>
          <w:rFonts w:ascii="Times New Roman" w:hAnsi="Times New Roman"/>
          <w:b/>
          <w:sz w:val="32"/>
          <w:szCs w:val="32"/>
        </w:rPr>
        <w:br w:type="page"/>
      </w:r>
    </w:p>
    <w:p w14:paraId="3F53FA09" w14:textId="77777777" w:rsidR="00965D70" w:rsidRPr="0085033F" w:rsidRDefault="00965D70" w:rsidP="00965D70">
      <w:pPr>
        <w:pStyle w:val="Heading1"/>
        <w:rPr>
          <w:rFonts w:ascii="Times New Roman" w:hAnsi="Times New Roman"/>
          <w:b/>
          <w:sz w:val="32"/>
          <w:szCs w:val="32"/>
        </w:rPr>
      </w:pPr>
      <w:r w:rsidRPr="0085033F">
        <w:rPr>
          <w:rFonts w:ascii="Times New Roman" w:hAnsi="Times New Roman"/>
          <w:b/>
          <w:sz w:val="32"/>
          <w:szCs w:val="32"/>
        </w:rPr>
        <w:t>New Data categories</w:t>
      </w:r>
    </w:p>
    <w:p w14:paraId="6C1F3A51" w14:textId="77777777" w:rsidR="00F92597" w:rsidRDefault="00C473EE" w:rsidP="00C473EE">
      <w:pPr>
        <w:rPr>
          <w:rFonts w:ascii="Times New Roman" w:hAnsi="Times New Roman"/>
          <w:sz w:val="24"/>
        </w:rPr>
      </w:pPr>
      <w:r w:rsidRPr="0085033F">
        <w:rPr>
          <w:rFonts w:ascii="Times New Roman" w:hAnsi="Times New Roman"/>
          <w:sz w:val="24"/>
        </w:rPr>
        <w:t xml:space="preserve">This section </w:t>
      </w:r>
      <w:r w:rsidR="001A5EA8">
        <w:rPr>
          <w:rFonts w:ascii="Times New Roman" w:hAnsi="Times New Roman"/>
          <w:sz w:val="24"/>
        </w:rPr>
        <w:t>identifies</w:t>
      </w:r>
      <w:r w:rsidRPr="0085033F">
        <w:rPr>
          <w:rFonts w:ascii="Times New Roman" w:hAnsi="Times New Roman"/>
          <w:sz w:val="24"/>
        </w:rPr>
        <w:t xml:space="preserve"> the data </w:t>
      </w:r>
      <w:r w:rsidR="00197029" w:rsidRPr="0085033F">
        <w:rPr>
          <w:rFonts w:ascii="Times New Roman" w:hAnsi="Times New Roman"/>
          <w:sz w:val="24"/>
        </w:rPr>
        <w:t>categories</w:t>
      </w:r>
      <w:r w:rsidRPr="0085033F">
        <w:rPr>
          <w:rFonts w:ascii="Times New Roman" w:hAnsi="Times New Roman"/>
          <w:sz w:val="24"/>
        </w:rPr>
        <w:t xml:space="preserve"> that are proposed as additions to the data set.</w:t>
      </w:r>
    </w:p>
    <w:p w14:paraId="489A9CDD" w14:textId="78F5D1E4" w:rsidR="00C473EE" w:rsidRPr="0085033F" w:rsidRDefault="000A3B89" w:rsidP="00C473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Note that information in the new categories </w:t>
      </w:r>
      <w:r w:rsidR="002774FA">
        <w:rPr>
          <w:rFonts w:ascii="Times New Roman" w:hAnsi="Times New Roman"/>
          <w:sz w:val="24"/>
        </w:rPr>
        <w:t>was</w:t>
      </w:r>
      <w:r>
        <w:rPr>
          <w:rFonts w:ascii="Times New Roman" w:hAnsi="Times New Roman"/>
          <w:sz w:val="24"/>
        </w:rPr>
        <w:t xml:space="preserve"> revised </w:t>
      </w:r>
      <w:r w:rsidR="002774FA">
        <w:rPr>
          <w:rFonts w:ascii="Times New Roman" w:hAnsi="Times New Roman"/>
          <w:sz w:val="24"/>
        </w:rPr>
        <w:t>to align with ESSA and to adjust for the removal of ESSA regulations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020"/>
        <w:gridCol w:w="3330"/>
      </w:tblGrid>
      <w:tr w:rsidR="00461A73" w:rsidRPr="0085033F" w14:paraId="1C5E95D5" w14:textId="77777777" w:rsidTr="00673EC2"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6E8096A2" w14:textId="5CA0EF5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Category Name: </w:t>
            </w:r>
            <w:r w:rsidRPr="0085033F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Foster Care Status </w:t>
            </w:r>
            <w:r w:rsidRPr="0085033F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New!</w:t>
            </w:r>
            <w:r w:rsidR="005060FA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4F81BD"/>
          </w:tcPr>
          <w:p w14:paraId="561FC893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OESE/OSS</w:t>
            </w:r>
          </w:p>
        </w:tc>
      </w:tr>
      <w:tr w:rsidR="00461A73" w:rsidRPr="0085033F" w14:paraId="6F6CFBF3" w14:textId="77777777" w:rsidTr="00673EC2">
        <w:tc>
          <w:tcPr>
            <w:tcW w:w="2028" w:type="dxa"/>
          </w:tcPr>
          <w:p w14:paraId="73A6CB77" w14:textId="105FD7B2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  <w:r w:rsidR="00B16977" w:rsidRPr="005C68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Final!</w:t>
            </w:r>
          </w:p>
        </w:tc>
        <w:tc>
          <w:tcPr>
            <w:tcW w:w="7350" w:type="dxa"/>
            <w:gridSpan w:val="2"/>
          </w:tcPr>
          <w:p w14:paraId="60D8922F" w14:textId="7C26D18B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61A73" w:rsidRPr="0085033F" w14:paraId="3EB13974" w14:textId="77777777" w:rsidTr="00673EC2">
        <w:trPr>
          <w:trHeight w:val="363"/>
        </w:trPr>
        <w:tc>
          <w:tcPr>
            <w:tcW w:w="2028" w:type="dxa"/>
          </w:tcPr>
          <w:p w14:paraId="430A822D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7350" w:type="dxa"/>
            <w:gridSpan w:val="2"/>
          </w:tcPr>
          <w:p w14:paraId="0530DD94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An indication that students are in foster care. </w:t>
            </w:r>
          </w:p>
        </w:tc>
      </w:tr>
      <w:tr w:rsidR="00461A73" w:rsidRPr="0085033F" w14:paraId="4F4117F9" w14:textId="77777777" w:rsidTr="00673EC2">
        <w:tc>
          <w:tcPr>
            <w:tcW w:w="2028" w:type="dxa"/>
            <w:shd w:val="clear" w:color="auto" w:fill="4F81BD"/>
          </w:tcPr>
          <w:p w14:paraId="2FF5E3F2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7350" w:type="dxa"/>
            <w:gridSpan w:val="2"/>
            <w:shd w:val="clear" w:color="auto" w:fill="4F81BD"/>
          </w:tcPr>
          <w:p w14:paraId="0736755D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61A73" w:rsidRPr="0085033F" w14:paraId="311CE7A8" w14:textId="77777777" w:rsidTr="00673EC2">
        <w:tc>
          <w:tcPr>
            <w:tcW w:w="2028" w:type="dxa"/>
          </w:tcPr>
          <w:p w14:paraId="0F418539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50" w:type="dxa"/>
            <w:gridSpan w:val="2"/>
          </w:tcPr>
          <w:p w14:paraId="5FA0A669" w14:textId="77777777" w:rsidR="00461A73" w:rsidRPr="0085033F" w:rsidRDefault="00461A73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>Foster Care Status</w:t>
            </w:r>
          </w:p>
        </w:tc>
      </w:tr>
      <w:tr w:rsidR="00461A73" w:rsidRPr="0085033F" w14:paraId="41C6D36C" w14:textId="77777777" w:rsidTr="00673EC2">
        <w:tc>
          <w:tcPr>
            <w:tcW w:w="2028" w:type="dxa"/>
            <w:shd w:val="clear" w:color="auto" w:fill="4F81BD"/>
          </w:tcPr>
          <w:p w14:paraId="3AEE0C83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7350" w:type="dxa"/>
            <w:gridSpan w:val="2"/>
            <w:shd w:val="clear" w:color="auto" w:fill="4F81BD"/>
          </w:tcPr>
          <w:p w14:paraId="5962E3B7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61A73" w:rsidRPr="0085033F" w14:paraId="11A14215" w14:textId="77777777" w:rsidTr="00673EC2">
        <w:tc>
          <w:tcPr>
            <w:tcW w:w="2028" w:type="dxa"/>
            <w:tcBorders>
              <w:bottom w:val="single" w:sz="4" w:space="0" w:color="auto"/>
            </w:tcBorders>
          </w:tcPr>
          <w:p w14:paraId="03A9BE50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50" w:type="dxa"/>
            <w:gridSpan w:val="2"/>
            <w:tcBorders>
              <w:bottom w:val="single" w:sz="4" w:space="0" w:color="auto"/>
            </w:tcBorders>
          </w:tcPr>
          <w:p w14:paraId="21F6C201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583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mathematics table</w:t>
            </w:r>
          </w:p>
          <w:p w14:paraId="127D6A05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584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reading/language arts table</w:t>
            </w:r>
          </w:p>
          <w:p w14:paraId="70590A7F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585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science table</w:t>
            </w:r>
          </w:p>
          <w:p w14:paraId="22F48B52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588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mathematics table</w:t>
            </w:r>
          </w:p>
          <w:p w14:paraId="1A9192E5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589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reading/language arts table</w:t>
            </w:r>
          </w:p>
          <w:p w14:paraId="5DBD2751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590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science table</w:t>
            </w:r>
          </w:p>
          <w:p w14:paraId="3C9A3D3F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695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Regulatory four-year adjusted-cohort graduation rate table</w:t>
            </w:r>
          </w:p>
          <w:p w14:paraId="042C662B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696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Cohorts for regulatory four-year adjusted-cohort graduation rate table</w:t>
            </w:r>
          </w:p>
          <w:p w14:paraId="36582FA7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697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Regulatory five-year adjusted-cohort graduation rate table</w:t>
            </w:r>
          </w:p>
          <w:p w14:paraId="7028DDB3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698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Cohorts for regulatory five-year adjusted-cohort graduation rate table</w:t>
            </w:r>
          </w:p>
          <w:p w14:paraId="68858FEA" w14:textId="77777777" w:rsidR="008D647B" w:rsidRDefault="00461A73" w:rsidP="004F4A12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755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Regulatory six-year adjusted-cohort graduation rate table</w:t>
            </w:r>
          </w:p>
          <w:p w14:paraId="7FB659D5" w14:textId="04F93C28" w:rsidR="00461A73" w:rsidRPr="0085033F" w:rsidRDefault="004F4A12" w:rsidP="004F4A12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61A73" w:rsidRPr="0085033F">
              <w:rPr>
                <w:rFonts w:ascii="Times New Roman" w:hAnsi="Times New Roman"/>
                <w:sz w:val="24"/>
                <w:szCs w:val="24"/>
              </w:rPr>
              <w:t xml:space="preserve">56 </w:t>
            </w:r>
            <w:r w:rsidR="00461A73"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Cohorts for regulatory six-year adjusted-cohort graduation rate table</w:t>
            </w:r>
          </w:p>
        </w:tc>
      </w:tr>
    </w:tbl>
    <w:p w14:paraId="7270E349" w14:textId="77777777" w:rsidR="000C4895" w:rsidRDefault="000C4895" w:rsidP="00C473EE">
      <w:pPr>
        <w:rPr>
          <w:rFonts w:ascii="Times New Roman" w:hAnsi="Times New Roman"/>
          <w:sz w:val="24"/>
        </w:rPr>
      </w:pPr>
    </w:p>
    <w:p w14:paraId="79493E53" w14:textId="77777777" w:rsidR="00673EC2" w:rsidRDefault="00673EC2" w:rsidP="00C473EE">
      <w:pPr>
        <w:rPr>
          <w:rFonts w:ascii="Times New Roman" w:hAnsi="Times New Roman"/>
          <w:sz w:val="24"/>
        </w:rPr>
      </w:pPr>
    </w:p>
    <w:p w14:paraId="09E8EC18" w14:textId="77777777" w:rsidR="00673EC2" w:rsidRDefault="00673EC2" w:rsidP="00C473EE">
      <w:pPr>
        <w:rPr>
          <w:rFonts w:ascii="Times New Roman" w:hAnsi="Times New Roman"/>
          <w:sz w:val="24"/>
        </w:rPr>
      </w:pPr>
    </w:p>
    <w:p w14:paraId="47B60473" w14:textId="77777777" w:rsidR="00673EC2" w:rsidRDefault="00673EC2" w:rsidP="00C473EE">
      <w:pPr>
        <w:rPr>
          <w:rFonts w:ascii="Times New Roman" w:hAnsi="Times New Roman"/>
          <w:sz w:val="24"/>
        </w:rPr>
      </w:pPr>
    </w:p>
    <w:p w14:paraId="2CD57E4E" w14:textId="77777777" w:rsidR="00673EC2" w:rsidRDefault="00673EC2" w:rsidP="00C473EE">
      <w:pPr>
        <w:rPr>
          <w:rFonts w:ascii="Times New Roman" w:hAnsi="Times New Roman"/>
          <w:sz w:val="24"/>
        </w:rPr>
      </w:pPr>
    </w:p>
    <w:p w14:paraId="155B379A" w14:textId="77777777" w:rsidR="00673EC2" w:rsidRDefault="00673EC2" w:rsidP="00C473EE">
      <w:pPr>
        <w:rPr>
          <w:rFonts w:ascii="Times New Roman" w:hAnsi="Times New Roman"/>
          <w:sz w:val="24"/>
        </w:rPr>
      </w:pPr>
    </w:p>
    <w:p w14:paraId="6770CA70" w14:textId="77777777" w:rsidR="00673EC2" w:rsidRDefault="00673EC2" w:rsidP="00C473EE">
      <w:pPr>
        <w:rPr>
          <w:rFonts w:ascii="Times New Roman" w:hAnsi="Times New Roman"/>
          <w:sz w:val="24"/>
        </w:rPr>
      </w:pPr>
    </w:p>
    <w:p w14:paraId="6D130D11" w14:textId="77777777" w:rsidR="00673EC2" w:rsidRDefault="00673EC2" w:rsidP="00C473EE">
      <w:pPr>
        <w:rPr>
          <w:rFonts w:ascii="Times New Roman" w:hAnsi="Times New Roman"/>
          <w:sz w:val="24"/>
        </w:rPr>
      </w:pPr>
    </w:p>
    <w:p w14:paraId="0EE931FA" w14:textId="77777777" w:rsidR="00673EC2" w:rsidRDefault="00673EC2" w:rsidP="00C473EE">
      <w:pPr>
        <w:rPr>
          <w:rFonts w:ascii="Times New Roman" w:hAnsi="Times New Roman"/>
          <w:sz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448"/>
        <w:gridCol w:w="3600"/>
        <w:gridCol w:w="2928"/>
      </w:tblGrid>
      <w:tr w:rsidR="00461A73" w:rsidRPr="0085033F" w14:paraId="6085F018" w14:textId="77777777" w:rsidTr="00461A73"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D3949C" w14:textId="0598C469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Category Name: Military Connected Student Status </w:t>
            </w:r>
            <w:r w:rsidRPr="0085033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 w:rsidR="005060F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4F81BD"/>
          </w:tcPr>
          <w:p w14:paraId="42F8DEBE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OESE/OSS</w:t>
            </w:r>
          </w:p>
        </w:tc>
      </w:tr>
      <w:tr w:rsidR="00461A73" w:rsidRPr="0085033F" w14:paraId="5B7E1831" w14:textId="77777777" w:rsidTr="004F4A12">
        <w:tc>
          <w:tcPr>
            <w:tcW w:w="2448" w:type="dxa"/>
          </w:tcPr>
          <w:p w14:paraId="0D58B717" w14:textId="6B57C9FE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  <w:r w:rsidR="00E34C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34CAB" w:rsidRPr="00540AF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  <w:r w:rsidR="00B1697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B16977" w:rsidRPr="005C68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528" w:type="dxa"/>
            <w:gridSpan w:val="2"/>
          </w:tcPr>
          <w:p w14:paraId="1F74B630" w14:textId="18D957E5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61A73" w:rsidRPr="0085033F" w14:paraId="197113C2" w14:textId="77777777" w:rsidTr="004F4A12">
        <w:trPr>
          <w:trHeight w:val="363"/>
        </w:trPr>
        <w:tc>
          <w:tcPr>
            <w:tcW w:w="2448" w:type="dxa"/>
          </w:tcPr>
          <w:p w14:paraId="0F72F7F4" w14:textId="0D401BC2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E34C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34CAB" w:rsidRPr="00540AF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  <w:r w:rsidR="00B1697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B16977" w:rsidRPr="005C68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528" w:type="dxa"/>
            <w:gridSpan w:val="2"/>
          </w:tcPr>
          <w:p w14:paraId="489F118C" w14:textId="650DAB94" w:rsidR="00461A73" w:rsidRPr="0085033F" w:rsidRDefault="00E34CAB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429">
              <w:rPr>
                <w:rFonts w:ascii="Times New Roman" w:hAnsi="Times New Roman"/>
                <w:sz w:val="24"/>
                <w:szCs w:val="24"/>
              </w:rPr>
              <w:t xml:space="preserve">An indication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that the students </w:t>
            </w:r>
            <w:r w:rsidR="00B16977">
              <w:rPr>
                <w:rFonts w:ascii="Times New Roman" w:hAnsi="Times New Roman"/>
                <w:sz w:val="24"/>
                <w:szCs w:val="24"/>
              </w:rPr>
              <w:t>are military connected.</w:t>
            </w:r>
          </w:p>
        </w:tc>
      </w:tr>
      <w:tr w:rsidR="00461A73" w:rsidRPr="0085033F" w14:paraId="04169CF8" w14:textId="77777777" w:rsidTr="004F4A12">
        <w:tc>
          <w:tcPr>
            <w:tcW w:w="2448" w:type="dxa"/>
            <w:shd w:val="clear" w:color="auto" w:fill="4F81BD"/>
          </w:tcPr>
          <w:p w14:paraId="220FC289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528" w:type="dxa"/>
            <w:gridSpan w:val="2"/>
            <w:shd w:val="clear" w:color="auto" w:fill="4F81BD"/>
          </w:tcPr>
          <w:p w14:paraId="51A6B911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61A73" w:rsidRPr="0085033F" w14:paraId="5DC58806" w14:textId="77777777" w:rsidTr="004F4A12">
        <w:tc>
          <w:tcPr>
            <w:tcW w:w="2448" w:type="dxa"/>
          </w:tcPr>
          <w:p w14:paraId="729076C2" w14:textId="0E9F22ED" w:rsidR="00461A73" w:rsidRPr="0085033F" w:rsidRDefault="00003C34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528" w:type="dxa"/>
            <w:gridSpan w:val="2"/>
          </w:tcPr>
          <w:p w14:paraId="2B28F82C" w14:textId="587C403B" w:rsidR="00461A73" w:rsidRPr="0085033F" w:rsidRDefault="00B16977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Military</w:t>
            </w:r>
            <w:r w:rsidR="00461A73" w:rsidRPr="0085033F">
              <w:rPr>
                <w:rFonts w:ascii="Times New Roman" w:hAnsi="Times New Roman"/>
                <w:sz w:val="24"/>
                <w:szCs w:val="24"/>
              </w:rPr>
              <w:t xml:space="preserve"> Status</w:t>
            </w:r>
          </w:p>
        </w:tc>
      </w:tr>
      <w:tr w:rsidR="00461A73" w:rsidRPr="0085033F" w14:paraId="0C123A6D" w14:textId="77777777" w:rsidTr="004F4A12">
        <w:tc>
          <w:tcPr>
            <w:tcW w:w="2448" w:type="dxa"/>
            <w:shd w:val="clear" w:color="auto" w:fill="4F81BD"/>
          </w:tcPr>
          <w:p w14:paraId="75DC67F9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528" w:type="dxa"/>
            <w:gridSpan w:val="2"/>
            <w:shd w:val="clear" w:color="auto" w:fill="4F81BD"/>
          </w:tcPr>
          <w:p w14:paraId="238DA57C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61A73" w:rsidRPr="0085033F" w14:paraId="43FDA724" w14:textId="77777777" w:rsidTr="004F4A12">
        <w:tc>
          <w:tcPr>
            <w:tcW w:w="2448" w:type="dxa"/>
            <w:tcBorders>
              <w:bottom w:val="single" w:sz="4" w:space="0" w:color="auto"/>
            </w:tcBorders>
          </w:tcPr>
          <w:p w14:paraId="325819CD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28" w:type="dxa"/>
            <w:gridSpan w:val="2"/>
            <w:tcBorders>
              <w:bottom w:val="single" w:sz="4" w:space="0" w:color="auto"/>
            </w:tcBorders>
          </w:tcPr>
          <w:p w14:paraId="78E29BC5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583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mathematics table</w:t>
            </w:r>
          </w:p>
          <w:p w14:paraId="287ECDA7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584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reading/language arts table</w:t>
            </w:r>
          </w:p>
          <w:p w14:paraId="23A44787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585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science table</w:t>
            </w:r>
          </w:p>
          <w:p w14:paraId="7058C0EF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588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mathematics table</w:t>
            </w:r>
          </w:p>
          <w:p w14:paraId="17EE8830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589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reading/language arts table</w:t>
            </w:r>
          </w:p>
          <w:p w14:paraId="34EB5A8D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590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science table</w:t>
            </w:r>
          </w:p>
        </w:tc>
      </w:tr>
    </w:tbl>
    <w:p w14:paraId="7501FAB3" w14:textId="77777777" w:rsidR="00220DCF" w:rsidRDefault="00220DCF">
      <w:pPr>
        <w:spacing w:after="0" w:line="240" w:lineRule="auto"/>
        <w:rPr>
          <w:rFonts w:ascii="Times New Roman" w:hAnsi="Times New Roman"/>
          <w:b/>
          <w:color w:val="FF0000"/>
        </w:rPr>
      </w:pPr>
    </w:p>
    <w:p w14:paraId="6466A6DE" w14:textId="4A9EAEE8" w:rsidR="000C4895" w:rsidRDefault="000C4895">
      <w:pPr>
        <w:spacing w:after="0" w:line="240" w:lineRule="auto"/>
        <w:rPr>
          <w:rFonts w:ascii="Times New Roman" w:hAnsi="Times New Roman"/>
          <w:b/>
          <w:color w:val="FF0000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845329" w:rsidRPr="00C35919" w14:paraId="6E6DE7F9" w14:textId="77777777" w:rsidTr="00014971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511C9027" w14:textId="730CBBE6" w:rsidR="00845329" w:rsidRPr="00C35919" w:rsidRDefault="00845329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Indicator Type </w:t>
            </w:r>
            <w:r w:rsidRPr="004C1BE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New!</w:t>
            </w:r>
            <w:r w:rsidR="005060F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4FD30B86" w14:textId="77777777" w:rsidR="00845329" w:rsidRPr="00C35919" w:rsidRDefault="00845329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  <w:tr w:rsidR="00845329" w:rsidRPr="00C35919" w14:paraId="6C729831" w14:textId="77777777" w:rsidTr="00014971">
        <w:tc>
          <w:tcPr>
            <w:tcW w:w="2028" w:type="dxa"/>
          </w:tcPr>
          <w:p w14:paraId="09692290" w14:textId="77777777" w:rsidR="00845329" w:rsidRPr="00C35919" w:rsidRDefault="00845329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215F9F65" w14:textId="77777777" w:rsidR="00845329" w:rsidRPr="00B901FD" w:rsidRDefault="00845329" w:rsidP="000149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Not all permitted values need to be used. Data should only be reported for indicators used within the state. Metadata on indicators will be collected.</w:t>
            </w:r>
          </w:p>
        </w:tc>
      </w:tr>
      <w:tr w:rsidR="00845329" w:rsidRPr="00C35919" w14:paraId="13A79EAE" w14:textId="77777777" w:rsidTr="00014971">
        <w:trPr>
          <w:trHeight w:val="363"/>
        </w:trPr>
        <w:tc>
          <w:tcPr>
            <w:tcW w:w="2028" w:type="dxa"/>
          </w:tcPr>
          <w:p w14:paraId="034579FA" w14:textId="77777777" w:rsidR="00845329" w:rsidRPr="00C35919" w:rsidRDefault="00845329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1B652E22" w14:textId="77777777" w:rsidR="00845329" w:rsidRPr="00C35919" w:rsidRDefault="00845329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label for the School Quality or Student Success Indicators used by state for Accountability under </w:t>
            </w:r>
            <w:r w:rsidRPr="006C295B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as amended by </w:t>
            </w:r>
            <w:r w:rsidRPr="006C295B">
              <w:rPr>
                <w:rFonts w:ascii="Times New Roman" w:hAnsi="Times New Roman"/>
                <w:i/>
                <w:sz w:val="24"/>
                <w:szCs w:val="24"/>
              </w:rPr>
              <w:t>ESSA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45329" w:rsidRPr="00C35919" w14:paraId="00A62DB3" w14:textId="77777777" w:rsidTr="00014971">
        <w:tc>
          <w:tcPr>
            <w:tcW w:w="2028" w:type="dxa"/>
            <w:shd w:val="clear" w:color="auto" w:fill="4F81BD"/>
          </w:tcPr>
          <w:p w14:paraId="0239AC18" w14:textId="77777777" w:rsidR="00845329" w:rsidRPr="00C35919" w:rsidRDefault="00845329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98BBB87" w14:textId="77777777" w:rsidR="00845329" w:rsidRPr="00C35919" w:rsidRDefault="00845329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45329" w:rsidRPr="00C35919" w14:paraId="3CA093EE" w14:textId="77777777" w:rsidTr="00014971">
        <w:tc>
          <w:tcPr>
            <w:tcW w:w="2028" w:type="dxa"/>
          </w:tcPr>
          <w:p w14:paraId="0233D59E" w14:textId="77777777" w:rsidR="00845329" w:rsidRPr="00C35919" w:rsidRDefault="00845329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996BA9C" w14:textId="77777777" w:rsidR="00845329" w:rsidRPr="00024722" w:rsidRDefault="00845329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1</w:t>
            </w:r>
          </w:p>
          <w:p w14:paraId="4681B817" w14:textId="77777777" w:rsidR="00845329" w:rsidRPr="00024722" w:rsidRDefault="00845329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2</w:t>
            </w:r>
          </w:p>
          <w:p w14:paraId="79802B7F" w14:textId="77777777" w:rsidR="00845329" w:rsidRPr="00024722" w:rsidRDefault="00845329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3</w:t>
            </w:r>
          </w:p>
          <w:p w14:paraId="4511A744" w14:textId="77777777" w:rsidR="00845329" w:rsidRPr="00024722" w:rsidRDefault="00845329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4</w:t>
            </w:r>
          </w:p>
          <w:p w14:paraId="514AA68E" w14:textId="77777777" w:rsidR="00845329" w:rsidRPr="00024722" w:rsidRDefault="00845329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5</w:t>
            </w:r>
          </w:p>
          <w:p w14:paraId="37E48109" w14:textId="77777777" w:rsidR="00845329" w:rsidRPr="00024722" w:rsidRDefault="00845329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6</w:t>
            </w:r>
          </w:p>
          <w:p w14:paraId="5436FBE1" w14:textId="77777777" w:rsidR="00845329" w:rsidRPr="00024722" w:rsidRDefault="00845329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7</w:t>
            </w:r>
          </w:p>
          <w:p w14:paraId="5C69B6C3" w14:textId="77777777" w:rsidR="00845329" w:rsidRPr="00024722" w:rsidRDefault="00845329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8</w:t>
            </w:r>
          </w:p>
          <w:p w14:paraId="5E953061" w14:textId="77777777" w:rsidR="00845329" w:rsidRPr="00024722" w:rsidRDefault="00845329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9</w:t>
            </w:r>
          </w:p>
          <w:p w14:paraId="1C6DD567" w14:textId="77777777" w:rsidR="00845329" w:rsidRPr="00C35919" w:rsidRDefault="00845329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10</w:t>
            </w:r>
          </w:p>
        </w:tc>
      </w:tr>
      <w:tr w:rsidR="00845329" w:rsidRPr="00C35919" w14:paraId="1FE4C28B" w14:textId="77777777" w:rsidTr="00014971">
        <w:tc>
          <w:tcPr>
            <w:tcW w:w="2028" w:type="dxa"/>
            <w:shd w:val="clear" w:color="auto" w:fill="4F81BD"/>
          </w:tcPr>
          <w:p w14:paraId="7757DE2F" w14:textId="77777777" w:rsidR="00845329" w:rsidRPr="00C35919" w:rsidRDefault="00845329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0F3B148" w14:textId="77777777" w:rsidR="00845329" w:rsidRPr="00C35919" w:rsidRDefault="00845329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45329" w:rsidRPr="00C35919" w14:paraId="6D012703" w14:textId="77777777" w:rsidTr="00014971">
        <w:tc>
          <w:tcPr>
            <w:tcW w:w="2028" w:type="dxa"/>
            <w:tcBorders>
              <w:bottom w:val="single" w:sz="4" w:space="0" w:color="auto"/>
            </w:tcBorders>
          </w:tcPr>
          <w:p w14:paraId="2608087E" w14:textId="77777777" w:rsidR="00845329" w:rsidRPr="00C35919" w:rsidRDefault="00845329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1D3A9F62" w14:textId="335079BB" w:rsidR="00845329" w:rsidRPr="00C35919" w:rsidRDefault="00962953" w:rsidP="00962953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838</w:t>
            </w:r>
            <w:r w:rsidR="00845329" w:rsidRPr="004C1BE5">
              <w:rPr>
                <w:rFonts w:ascii="Times New Roman" w:hAnsi="Times New Roman"/>
                <w:bCs/>
                <w:sz w:val="24"/>
                <w:szCs w:val="24"/>
              </w:rPr>
              <w:t xml:space="preserve"> School Quality or Student Success Indicator Status table </w:t>
            </w:r>
          </w:p>
        </w:tc>
      </w:tr>
    </w:tbl>
    <w:p w14:paraId="60428D52" w14:textId="77777777" w:rsidR="00461A73" w:rsidRDefault="00461A73">
      <w:pPr>
        <w:spacing w:after="0" w:line="240" w:lineRule="auto"/>
        <w:rPr>
          <w:rFonts w:ascii="Times New Roman" w:hAnsi="Times New Roman"/>
          <w:b/>
          <w:color w:val="FF0000"/>
        </w:rPr>
      </w:pPr>
    </w:p>
    <w:p w14:paraId="74346252" w14:textId="77777777" w:rsidR="00845329" w:rsidRDefault="00845329">
      <w:pPr>
        <w:spacing w:after="0" w:line="240" w:lineRule="auto"/>
        <w:rPr>
          <w:rFonts w:ascii="Times New Roman" w:hAnsi="Times New Roman"/>
          <w:b/>
          <w:color w:val="FF0000"/>
        </w:rPr>
      </w:pPr>
    </w:p>
    <w:p w14:paraId="18ACD456" w14:textId="77777777" w:rsidR="000C4895" w:rsidRDefault="000C4895">
      <w:pPr>
        <w:spacing w:after="0" w:line="240" w:lineRule="auto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br w:type="page"/>
      </w:r>
    </w:p>
    <w:p w14:paraId="2CBB27E3" w14:textId="77777777" w:rsidR="00461A73" w:rsidRPr="0085033F" w:rsidRDefault="00461A73">
      <w:pPr>
        <w:spacing w:after="0" w:line="240" w:lineRule="auto"/>
        <w:rPr>
          <w:rFonts w:ascii="Times New Roman" w:hAnsi="Times New Roman"/>
          <w:b/>
          <w:color w:val="FF0000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8C34B6" w:rsidRPr="008C34B6" w14:paraId="10E2BF36" w14:textId="77777777" w:rsidTr="00BD15C1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5CF614E5" w14:textId="4611E4EA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Category Name: </w:t>
            </w:r>
            <w:r w:rsidRPr="008C34B6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Inexperienced Status </w:t>
            </w:r>
            <w:r w:rsidRPr="008C34B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 w:rsidR="005060F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  <w:r w:rsidRPr="008C34B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 Revised! 30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678C6A9C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8C34B6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  <w:tr w:rsidR="008C34B6" w:rsidRPr="008C34B6" w14:paraId="48958975" w14:textId="77777777" w:rsidTr="004F4A12">
        <w:tc>
          <w:tcPr>
            <w:tcW w:w="2028" w:type="dxa"/>
          </w:tcPr>
          <w:p w14:paraId="65CE3A9B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33AB2ACB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C34B6" w:rsidRPr="008C34B6" w14:paraId="2E1BE69A" w14:textId="77777777" w:rsidTr="004F4A12">
        <w:trPr>
          <w:trHeight w:val="363"/>
        </w:trPr>
        <w:tc>
          <w:tcPr>
            <w:tcW w:w="2028" w:type="dxa"/>
          </w:tcPr>
          <w:p w14:paraId="2BC733EF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Definition </w:t>
            </w:r>
            <w:r w:rsidRPr="008C34B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48" w:type="dxa"/>
            <w:gridSpan w:val="2"/>
          </w:tcPr>
          <w:p w14:paraId="142016EB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sz w:val="24"/>
                <w:szCs w:val="24"/>
              </w:rPr>
              <w:t xml:space="preserve">An indication of whether teachers have been identified as inexperienced as defined by the state </w:t>
            </w:r>
          </w:p>
        </w:tc>
      </w:tr>
      <w:tr w:rsidR="008C34B6" w:rsidRPr="008C34B6" w14:paraId="5557E101" w14:textId="77777777" w:rsidTr="004F4A12">
        <w:tc>
          <w:tcPr>
            <w:tcW w:w="2028" w:type="dxa"/>
            <w:shd w:val="clear" w:color="auto" w:fill="4F81BD"/>
          </w:tcPr>
          <w:p w14:paraId="189659A9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Permitted Values </w:t>
            </w:r>
            <w:r w:rsidRPr="008C34B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8C34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5AFA7498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C34B6" w:rsidRPr="008C34B6" w14:paraId="56FF0594" w14:textId="77777777" w:rsidTr="004F4A12">
        <w:tc>
          <w:tcPr>
            <w:tcW w:w="2028" w:type="dxa"/>
          </w:tcPr>
          <w:p w14:paraId="275FD1E2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48A8D5B" w14:textId="77777777" w:rsidR="00F92597" w:rsidRDefault="008C34B6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sz w:val="24"/>
                <w:szCs w:val="24"/>
              </w:rPr>
              <w:t>Experienced teacher</w:t>
            </w:r>
          </w:p>
          <w:p w14:paraId="2203A1DF" w14:textId="050D267F" w:rsidR="008C34B6" w:rsidRPr="008C34B6" w:rsidRDefault="008C34B6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sz w:val="24"/>
                <w:szCs w:val="24"/>
              </w:rPr>
              <w:t>Inexperienced teacher</w:t>
            </w:r>
          </w:p>
          <w:p w14:paraId="0065A887" w14:textId="77777777" w:rsidR="008C34B6" w:rsidRPr="008C34B6" w:rsidRDefault="008C34B6" w:rsidP="008C34B6">
            <w:pPr>
              <w:spacing w:after="0" w:line="240" w:lineRule="auto"/>
              <w:ind w:left="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C34B6" w:rsidRPr="008C34B6" w14:paraId="3E71D420" w14:textId="77777777" w:rsidTr="004F4A12">
        <w:tc>
          <w:tcPr>
            <w:tcW w:w="2028" w:type="dxa"/>
            <w:shd w:val="clear" w:color="auto" w:fill="4F81BD"/>
          </w:tcPr>
          <w:p w14:paraId="1085E400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B887EB5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C34B6" w:rsidRPr="008C34B6" w14:paraId="6C50FB04" w14:textId="77777777" w:rsidTr="004F4A12">
        <w:tc>
          <w:tcPr>
            <w:tcW w:w="2028" w:type="dxa"/>
            <w:tcBorders>
              <w:bottom w:val="single" w:sz="4" w:space="0" w:color="auto"/>
            </w:tcBorders>
          </w:tcPr>
          <w:p w14:paraId="2FE39888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495F6921" w14:textId="315ABD9F" w:rsidR="008C34B6" w:rsidRPr="008C34B6" w:rsidRDefault="00962953" w:rsidP="001F3F91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</w:t>
            </w:r>
            <w:r w:rsidR="008C34B6" w:rsidRPr="008C34B6">
              <w:rPr>
                <w:rFonts w:ascii="Times New Roman" w:hAnsi="Times New Roman"/>
                <w:sz w:val="24"/>
                <w:szCs w:val="24"/>
              </w:rPr>
              <w:t xml:space="preserve"> Teachers table </w:t>
            </w:r>
          </w:p>
        </w:tc>
      </w:tr>
    </w:tbl>
    <w:p w14:paraId="0AC2689C" w14:textId="77777777" w:rsidR="008C34B6" w:rsidRDefault="008C34B6" w:rsidP="008C34B6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4862B2E3" w14:textId="77777777" w:rsidR="004F4A12" w:rsidRPr="008C34B6" w:rsidRDefault="004F4A12" w:rsidP="008C34B6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8C34B6" w:rsidRPr="008C34B6" w14:paraId="04712ED9" w14:textId="77777777" w:rsidTr="00BD15C1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5F33EB22" w14:textId="1D862E20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Category Name: </w:t>
            </w:r>
            <w:r w:rsidRPr="008C34B6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Emergency or Provisional Credential Status </w:t>
            </w:r>
            <w:r w:rsidRPr="008C34B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 w:rsidR="005060F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65D0559C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8C34B6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  <w:tr w:rsidR="008C34B6" w:rsidRPr="008C34B6" w14:paraId="6DC2F178" w14:textId="77777777" w:rsidTr="00BD15C1">
        <w:tc>
          <w:tcPr>
            <w:tcW w:w="2028" w:type="dxa"/>
          </w:tcPr>
          <w:p w14:paraId="051EE0E6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CA69586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C34B6" w:rsidRPr="008C34B6" w14:paraId="3B34AFC2" w14:textId="77777777" w:rsidTr="00BD15C1">
        <w:trPr>
          <w:trHeight w:val="363"/>
        </w:trPr>
        <w:tc>
          <w:tcPr>
            <w:tcW w:w="2028" w:type="dxa"/>
          </w:tcPr>
          <w:p w14:paraId="6AB686D8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Definition </w:t>
            </w:r>
            <w:r w:rsidRPr="008C34B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48" w:type="dxa"/>
            <w:gridSpan w:val="2"/>
          </w:tcPr>
          <w:p w14:paraId="77600F37" w14:textId="5174E23D" w:rsidR="008C34B6" w:rsidRPr="008C34B6" w:rsidRDefault="008C34B6" w:rsidP="007B2E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sz w:val="24"/>
                <w:szCs w:val="24"/>
              </w:rPr>
              <w:t>An indicator of whether teachers have been identified as having emergency or provisional credentials.</w:t>
            </w:r>
          </w:p>
        </w:tc>
      </w:tr>
      <w:tr w:rsidR="008C34B6" w:rsidRPr="008C34B6" w14:paraId="2967E34F" w14:textId="77777777" w:rsidTr="00BD15C1">
        <w:tc>
          <w:tcPr>
            <w:tcW w:w="2028" w:type="dxa"/>
            <w:shd w:val="clear" w:color="auto" w:fill="4F81BD"/>
          </w:tcPr>
          <w:p w14:paraId="5118A2CC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Pr="008C34B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Revised! 30</w:t>
            </w: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8C34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92A5E13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C34B6" w:rsidRPr="008C34B6" w14:paraId="23A752D8" w14:textId="77777777" w:rsidTr="00BD15C1">
        <w:tc>
          <w:tcPr>
            <w:tcW w:w="2028" w:type="dxa"/>
          </w:tcPr>
          <w:p w14:paraId="11881077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C5B5706" w14:textId="77777777" w:rsidR="008C34B6" w:rsidRPr="008C34B6" w:rsidRDefault="008C34B6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sz w:val="24"/>
                <w:szCs w:val="24"/>
              </w:rPr>
              <w:t>Teacher without an emergency or provisional credential</w:t>
            </w:r>
          </w:p>
          <w:p w14:paraId="551730AD" w14:textId="77777777" w:rsidR="00F92597" w:rsidRDefault="008C34B6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sz w:val="24"/>
                <w:szCs w:val="24"/>
              </w:rPr>
              <w:t>Teacher with an emergency or provisional credential</w:t>
            </w:r>
          </w:p>
          <w:p w14:paraId="242B13E7" w14:textId="325DD73E" w:rsidR="008C34B6" w:rsidRPr="008C34B6" w:rsidRDefault="008C34B6" w:rsidP="00350C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C34B6" w:rsidRPr="008C34B6" w14:paraId="6FF9D526" w14:textId="77777777" w:rsidTr="00BD15C1">
        <w:tc>
          <w:tcPr>
            <w:tcW w:w="2028" w:type="dxa"/>
            <w:shd w:val="clear" w:color="auto" w:fill="4F81BD"/>
          </w:tcPr>
          <w:p w14:paraId="6521FEB6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4356894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C34B6" w:rsidRPr="008C34B6" w14:paraId="050F90A3" w14:textId="77777777" w:rsidTr="00BD15C1">
        <w:tc>
          <w:tcPr>
            <w:tcW w:w="2028" w:type="dxa"/>
            <w:tcBorders>
              <w:bottom w:val="single" w:sz="4" w:space="0" w:color="auto"/>
            </w:tcBorders>
          </w:tcPr>
          <w:p w14:paraId="5E72F569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7B3D987B" w14:textId="01294991" w:rsidR="008C34B6" w:rsidRPr="008C34B6" w:rsidRDefault="00962953" w:rsidP="001F3F91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</w:t>
            </w:r>
            <w:r w:rsidR="008C34B6" w:rsidRPr="008C34B6">
              <w:rPr>
                <w:rFonts w:ascii="Times New Roman" w:hAnsi="Times New Roman"/>
                <w:sz w:val="24"/>
                <w:szCs w:val="24"/>
              </w:rPr>
              <w:t xml:space="preserve"> Teachers table </w:t>
            </w:r>
          </w:p>
        </w:tc>
      </w:tr>
    </w:tbl>
    <w:p w14:paraId="62C8B4FD" w14:textId="77777777" w:rsidR="00763EF6" w:rsidRDefault="00763EF6" w:rsidP="008C34B6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0D759173" w14:textId="77777777" w:rsidR="004F4A12" w:rsidRPr="008C34B6" w:rsidRDefault="004F4A12" w:rsidP="008C34B6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8C34B6" w:rsidRPr="008C34B6" w14:paraId="2B5038AF" w14:textId="77777777" w:rsidTr="00BD15C1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63F99D97" w14:textId="118F8B82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Category Name: </w:t>
            </w:r>
            <w:r w:rsidRPr="008C34B6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Out of Field Status </w:t>
            </w:r>
            <w:r w:rsidRPr="008C34B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 w:rsidR="005060F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7A1FA6D5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8C34B6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  <w:tr w:rsidR="008C34B6" w:rsidRPr="008C34B6" w14:paraId="143C6AF9" w14:textId="77777777" w:rsidTr="00BD15C1">
        <w:tc>
          <w:tcPr>
            <w:tcW w:w="2028" w:type="dxa"/>
          </w:tcPr>
          <w:p w14:paraId="3F9B5C6E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4635AD0B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C34B6" w:rsidRPr="008C34B6" w14:paraId="3F47F8ED" w14:textId="77777777" w:rsidTr="00BD15C1">
        <w:trPr>
          <w:trHeight w:val="363"/>
        </w:trPr>
        <w:tc>
          <w:tcPr>
            <w:tcW w:w="2028" w:type="dxa"/>
          </w:tcPr>
          <w:p w14:paraId="6CE07C1D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Definition </w:t>
            </w:r>
            <w:r w:rsidRPr="008C34B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48" w:type="dxa"/>
            <w:gridSpan w:val="2"/>
          </w:tcPr>
          <w:p w14:paraId="7B06646F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sz w:val="24"/>
                <w:szCs w:val="24"/>
              </w:rPr>
              <w:t>An indication whether teachers have been identified as teaching a subject or field for which they are not certified or licensed as defined by the state.</w:t>
            </w:r>
          </w:p>
        </w:tc>
      </w:tr>
      <w:tr w:rsidR="008C34B6" w:rsidRPr="008C34B6" w14:paraId="27024F77" w14:textId="77777777" w:rsidTr="00BD15C1">
        <w:tc>
          <w:tcPr>
            <w:tcW w:w="2028" w:type="dxa"/>
            <w:shd w:val="clear" w:color="auto" w:fill="4F81BD"/>
          </w:tcPr>
          <w:p w14:paraId="520C1FEC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Permitted Values </w:t>
            </w:r>
            <w:r w:rsidRPr="008C34B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  <w:r w:rsidRPr="008C34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63193DD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C34B6" w:rsidRPr="008C34B6" w14:paraId="783A03B3" w14:textId="77777777" w:rsidTr="00BD15C1">
        <w:tc>
          <w:tcPr>
            <w:tcW w:w="2028" w:type="dxa"/>
          </w:tcPr>
          <w:p w14:paraId="1EAF5B54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84F69DA" w14:textId="77777777" w:rsidR="008C34B6" w:rsidRPr="008C34B6" w:rsidRDefault="008C34B6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sz w:val="24"/>
                <w:szCs w:val="24"/>
              </w:rPr>
              <w:t>Teacher teaching in the subject or field for which they are certified or licensed</w:t>
            </w:r>
          </w:p>
          <w:p w14:paraId="299C9CD9" w14:textId="77777777" w:rsidR="008C34B6" w:rsidRPr="008C34B6" w:rsidRDefault="008C34B6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sz w:val="24"/>
                <w:szCs w:val="24"/>
              </w:rPr>
              <w:t>Teacher teaching in the subject or field for which they are not certified or licensed</w:t>
            </w:r>
          </w:p>
        </w:tc>
      </w:tr>
      <w:tr w:rsidR="008C34B6" w:rsidRPr="008C34B6" w14:paraId="30B38DF9" w14:textId="77777777" w:rsidTr="00BD15C1">
        <w:tc>
          <w:tcPr>
            <w:tcW w:w="2028" w:type="dxa"/>
            <w:shd w:val="clear" w:color="auto" w:fill="4F81BD"/>
          </w:tcPr>
          <w:p w14:paraId="64ACE62E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5807722A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C34B6" w:rsidRPr="008C34B6" w14:paraId="7D9CDC31" w14:textId="77777777" w:rsidTr="00BD15C1">
        <w:tc>
          <w:tcPr>
            <w:tcW w:w="2028" w:type="dxa"/>
            <w:tcBorders>
              <w:bottom w:val="single" w:sz="4" w:space="0" w:color="auto"/>
            </w:tcBorders>
          </w:tcPr>
          <w:p w14:paraId="735A65B1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DFC2824" w14:textId="27F7FA1F" w:rsidR="008C34B6" w:rsidRPr="008C34B6" w:rsidRDefault="00962953" w:rsidP="001F3F91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</w:t>
            </w:r>
            <w:r w:rsidR="008C34B6" w:rsidRPr="008C34B6">
              <w:rPr>
                <w:rFonts w:ascii="Times New Roman" w:hAnsi="Times New Roman"/>
                <w:sz w:val="24"/>
                <w:szCs w:val="24"/>
              </w:rPr>
              <w:t xml:space="preserve"> Teachers table </w:t>
            </w:r>
          </w:p>
        </w:tc>
      </w:tr>
    </w:tbl>
    <w:p w14:paraId="05B85265" w14:textId="77777777" w:rsidR="008C34B6" w:rsidRPr="008C34B6" w:rsidRDefault="008C34B6" w:rsidP="008C34B6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52ED8B44" w14:textId="2F4BA532" w:rsidR="000C4895" w:rsidRDefault="000C4895">
      <w:pPr>
        <w:spacing w:after="0" w:line="240" w:lineRule="auto"/>
        <w:rPr>
          <w:rFonts w:ascii="Times New Roman" w:hAnsi="Times New Roman"/>
          <w:b/>
          <w:color w:val="FF0000"/>
        </w:rPr>
      </w:pPr>
    </w:p>
    <w:p w14:paraId="37878ECE" w14:textId="77777777" w:rsidR="00461A73" w:rsidRDefault="00461A73">
      <w:pPr>
        <w:spacing w:after="0" w:line="240" w:lineRule="auto"/>
        <w:rPr>
          <w:rFonts w:ascii="Times New Roman" w:hAnsi="Times New Roman"/>
          <w:b/>
          <w:color w:val="FF0000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380"/>
        <w:gridCol w:w="2568"/>
      </w:tblGrid>
      <w:tr w:rsidR="0019749D" w:rsidRPr="0085033F" w14:paraId="190DD71A" w14:textId="77777777" w:rsidTr="00014971">
        <w:tc>
          <w:tcPr>
            <w:tcW w:w="640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649B846" w14:textId="756599A3" w:rsidR="0019749D" w:rsidRPr="0085033F" w:rsidRDefault="0019749D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Category Name: </w:t>
            </w:r>
            <w:r w:rsidRPr="0085033F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Qualification Status (Special Education Teacher) </w:t>
            </w:r>
            <w:r w:rsidRPr="0085033F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>New!</w:t>
            </w:r>
            <w:r w:rsidR="005060FA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4F81BD"/>
          </w:tcPr>
          <w:p w14:paraId="252F0CE1" w14:textId="77777777" w:rsidR="0019749D" w:rsidRPr="0085033F" w:rsidRDefault="0019749D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OSEP</w:t>
            </w:r>
          </w:p>
        </w:tc>
      </w:tr>
      <w:tr w:rsidR="0019749D" w:rsidRPr="0085033F" w14:paraId="189C82AA" w14:textId="77777777" w:rsidTr="00014971">
        <w:tc>
          <w:tcPr>
            <w:tcW w:w="2028" w:type="dxa"/>
          </w:tcPr>
          <w:p w14:paraId="4301BF3C" w14:textId="77777777" w:rsidR="0019749D" w:rsidRPr="0085033F" w:rsidRDefault="0019749D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351242E1" w14:textId="0F52C53E" w:rsidR="0019749D" w:rsidRPr="0085033F" w:rsidRDefault="00AB1595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States should report teachers in this category consistent with the description of fully certified special education teachers in the IDEA Part B formula grant assurance.</w:t>
            </w:r>
          </w:p>
        </w:tc>
      </w:tr>
      <w:tr w:rsidR="0019749D" w:rsidRPr="0085033F" w14:paraId="10CA4D5D" w14:textId="77777777" w:rsidTr="00014971">
        <w:trPr>
          <w:trHeight w:val="363"/>
        </w:trPr>
        <w:tc>
          <w:tcPr>
            <w:tcW w:w="2028" w:type="dxa"/>
          </w:tcPr>
          <w:p w14:paraId="474D6DD4" w14:textId="77777777" w:rsidR="0019749D" w:rsidRPr="0085033F" w:rsidRDefault="0019749D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007B2F18" w14:textId="77777777" w:rsidR="0019749D" w:rsidRPr="0085033F" w:rsidRDefault="0019749D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An indication of whether special education teachers are fully certified in the State. </w:t>
            </w:r>
          </w:p>
        </w:tc>
      </w:tr>
      <w:tr w:rsidR="0019749D" w:rsidRPr="0085033F" w14:paraId="57B59A9C" w14:textId="77777777" w:rsidTr="00014971">
        <w:tc>
          <w:tcPr>
            <w:tcW w:w="2028" w:type="dxa"/>
            <w:shd w:val="clear" w:color="auto" w:fill="4F81BD"/>
          </w:tcPr>
          <w:p w14:paraId="66CAD8D9" w14:textId="77777777" w:rsidR="0019749D" w:rsidRPr="0085033F" w:rsidRDefault="0019749D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EEDE6A2" w14:textId="77777777" w:rsidR="0019749D" w:rsidRPr="0085033F" w:rsidRDefault="0019749D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9749D" w:rsidRPr="0085033F" w14:paraId="2B328D2F" w14:textId="77777777" w:rsidTr="00014971">
        <w:tc>
          <w:tcPr>
            <w:tcW w:w="2028" w:type="dxa"/>
          </w:tcPr>
          <w:p w14:paraId="6CF930A1" w14:textId="77777777" w:rsidR="0019749D" w:rsidRPr="0085033F" w:rsidRDefault="0019749D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ECB8826" w14:textId="77777777" w:rsidR="0019749D" w:rsidRPr="0085033F" w:rsidRDefault="0019749D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>Fully certified</w:t>
            </w:r>
          </w:p>
          <w:p w14:paraId="5132F6CA" w14:textId="77777777" w:rsidR="0019749D" w:rsidRPr="0085033F" w:rsidRDefault="0019749D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>Not fully certified</w:t>
            </w:r>
          </w:p>
        </w:tc>
      </w:tr>
      <w:tr w:rsidR="0019749D" w:rsidRPr="0085033F" w14:paraId="4077F0E7" w14:textId="77777777" w:rsidTr="00014971">
        <w:tc>
          <w:tcPr>
            <w:tcW w:w="2028" w:type="dxa"/>
            <w:shd w:val="clear" w:color="auto" w:fill="4F81BD"/>
          </w:tcPr>
          <w:p w14:paraId="4D5F09D5" w14:textId="77777777" w:rsidR="0019749D" w:rsidRPr="0085033F" w:rsidRDefault="0019749D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52090E57" w14:textId="77777777" w:rsidR="0019749D" w:rsidRPr="0085033F" w:rsidRDefault="0019749D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9749D" w:rsidRPr="0085033F" w14:paraId="4C6073B6" w14:textId="77777777" w:rsidTr="00014971">
        <w:tc>
          <w:tcPr>
            <w:tcW w:w="2028" w:type="dxa"/>
            <w:tcBorders>
              <w:bottom w:val="single" w:sz="4" w:space="0" w:color="auto"/>
            </w:tcBorders>
          </w:tcPr>
          <w:p w14:paraId="5461AAD4" w14:textId="77777777" w:rsidR="0019749D" w:rsidRPr="0085033F" w:rsidRDefault="0019749D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41E369D9" w14:textId="77777777" w:rsidR="0019749D" w:rsidRPr="0085033F" w:rsidRDefault="0019749D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>486 Special education teachers (FTE) table</w:t>
            </w:r>
          </w:p>
        </w:tc>
      </w:tr>
    </w:tbl>
    <w:p w14:paraId="2B43EAB4" w14:textId="77777777" w:rsidR="00461A73" w:rsidRPr="0085033F" w:rsidRDefault="00461A73">
      <w:pPr>
        <w:spacing w:after="0" w:line="240" w:lineRule="auto"/>
        <w:rPr>
          <w:rFonts w:ascii="Times New Roman" w:hAnsi="Times New Roman"/>
          <w:b/>
          <w:color w:val="FF0000"/>
        </w:rPr>
      </w:pPr>
    </w:p>
    <w:p w14:paraId="678FD035" w14:textId="77777777" w:rsidR="00443F37" w:rsidRPr="0085033F" w:rsidRDefault="00443F37">
      <w:pPr>
        <w:spacing w:after="0" w:line="240" w:lineRule="auto"/>
        <w:rPr>
          <w:rFonts w:ascii="Times New Roman" w:hAnsi="Times New Roman"/>
          <w:b/>
          <w:color w:val="FF0000"/>
        </w:rPr>
      </w:pPr>
    </w:p>
    <w:p w14:paraId="66D37209" w14:textId="72599A3A" w:rsidR="00906655" w:rsidRDefault="00906655"/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380"/>
        <w:gridCol w:w="2568"/>
      </w:tblGrid>
      <w:tr w:rsidR="00443F37" w:rsidRPr="0085033F" w14:paraId="613A802A" w14:textId="77777777" w:rsidTr="004F4A12">
        <w:tc>
          <w:tcPr>
            <w:tcW w:w="640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33372C6" w14:textId="30C092FB" w:rsidR="00443F37" w:rsidRPr="0085033F" w:rsidRDefault="00443F37" w:rsidP="00443F37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Pr="0085033F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  <w:r w:rsidRPr="0085033F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Language Instruction Educational Program Type </w:t>
            </w:r>
            <w:r w:rsidRPr="0085033F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New!</w:t>
            </w:r>
            <w:r w:rsidR="005060FA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4F81BD"/>
          </w:tcPr>
          <w:p w14:paraId="37C6D086" w14:textId="77777777" w:rsidR="00443F37" w:rsidRPr="0085033F" w:rsidRDefault="00443F37" w:rsidP="00443F37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OESE/OSS/Title III </w:t>
            </w:r>
          </w:p>
        </w:tc>
      </w:tr>
      <w:tr w:rsidR="00443F37" w:rsidRPr="0085033F" w14:paraId="3B5780A9" w14:textId="77777777" w:rsidTr="003A3466">
        <w:tc>
          <w:tcPr>
            <w:tcW w:w="2028" w:type="dxa"/>
          </w:tcPr>
          <w:p w14:paraId="1C53C325" w14:textId="77777777" w:rsidR="00443F37" w:rsidRPr="0085033F" w:rsidRDefault="00443F37" w:rsidP="00443F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54722DE5" w14:textId="77777777" w:rsidR="00443F37" w:rsidRPr="0085033F" w:rsidRDefault="00443F37" w:rsidP="00443F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43F37" w:rsidRPr="0085033F" w14:paraId="7C36F6A1" w14:textId="77777777" w:rsidTr="003A3466">
        <w:trPr>
          <w:trHeight w:val="363"/>
        </w:trPr>
        <w:tc>
          <w:tcPr>
            <w:tcW w:w="2028" w:type="dxa"/>
          </w:tcPr>
          <w:p w14:paraId="26EF9E66" w14:textId="77777777" w:rsidR="00443F37" w:rsidRPr="0085033F" w:rsidRDefault="00443F37" w:rsidP="00443F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519C8213" w14:textId="77777777" w:rsidR="00443F37" w:rsidRPr="0085033F" w:rsidRDefault="00443F37" w:rsidP="001974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19749D">
              <w:rPr>
                <w:rFonts w:ascii="Times New Roman" w:hAnsi="Times New Roman"/>
                <w:sz w:val="24"/>
                <w:szCs w:val="24"/>
              </w:rPr>
              <w:t>s</w:t>
            </w:r>
            <w:r w:rsidRPr="0085033F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="00CD4141" w:rsidRPr="0085033F">
              <w:rPr>
                <w:rFonts w:ascii="Times New Roman" w:hAnsi="Times New Roman"/>
                <w:sz w:val="24"/>
                <w:szCs w:val="24"/>
              </w:rPr>
              <w:t xml:space="preserve">English </w:t>
            </w:r>
            <w:r w:rsidRPr="0085033F">
              <w:rPr>
                <w:rFonts w:ascii="Times New Roman" w:hAnsi="Times New Roman"/>
                <w:sz w:val="24"/>
                <w:szCs w:val="24"/>
              </w:rPr>
              <w:t xml:space="preserve">instruction educational program. </w:t>
            </w:r>
          </w:p>
        </w:tc>
      </w:tr>
      <w:tr w:rsidR="00443F37" w:rsidRPr="0085033F" w14:paraId="682D65D1" w14:textId="77777777" w:rsidTr="003A3466">
        <w:tc>
          <w:tcPr>
            <w:tcW w:w="2028" w:type="dxa"/>
            <w:shd w:val="clear" w:color="auto" w:fill="4F81BD"/>
          </w:tcPr>
          <w:p w14:paraId="63A0759F" w14:textId="5098F4F8" w:rsidR="00443F37" w:rsidRPr="0085033F" w:rsidRDefault="00443F37" w:rsidP="00443F37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D1211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D1211A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DCD4DC6" w14:textId="77777777" w:rsidR="00443F37" w:rsidRPr="0085033F" w:rsidRDefault="00443F37" w:rsidP="00443F37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43F37" w:rsidRPr="0085033F" w14:paraId="3BE66F2C" w14:textId="77777777" w:rsidTr="003A3466">
        <w:tc>
          <w:tcPr>
            <w:tcW w:w="2028" w:type="dxa"/>
          </w:tcPr>
          <w:p w14:paraId="30A7E84E" w14:textId="77777777" w:rsidR="00443F37" w:rsidRPr="0085033F" w:rsidRDefault="00443F37" w:rsidP="00443F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2B68552" w14:textId="69468330" w:rsidR="00D1211A" w:rsidRPr="00210A9C" w:rsidRDefault="00D1211A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Transitional Bilingual Education or Early-Exit Bilingual Education</w:t>
            </w:r>
          </w:p>
          <w:p w14:paraId="2F254F9D" w14:textId="77777777" w:rsidR="00D1211A" w:rsidRPr="00210A9C" w:rsidRDefault="00D1211A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Dual Language or Two-way Immersion</w:t>
            </w:r>
          </w:p>
          <w:p w14:paraId="456C160D" w14:textId="77777777" w:rsidR="00D1211A" w:rsidRPr="00210A9C" w:rsidRDefault="00D1211A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English as Second Language (ESL) or English Language Development (ELD)</w:t>
            </w:r>
          </w:p>
          <w:p w14:paraId="31CB703F" w14:textId="77777777" w:rsidR="00F92597" w:rsidRDefault="00D1211A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Content Classes with integrated ESL support</w:t>
            </w:r>
          </w:p>
          <w:p w14:paraId="57E8FEE0" w14:textId="385BB8C0" w:rsidR="00D1211A" w:rsidRPr="00AB3549" w:rsidRDefault="00D1211A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Newcomer programs</w:t>
            </w:r>
          </w:p>
          <w:p w14:paraId="0D9F860E" w14:textId="2086B14B" w:rsidR="00443F37" w:rsidRPr="0085033F" w:rsidRDefault="00D1211A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</w:t>
            </w:r>
          </w:p>
        </w:tc>
      </w:tr>
      <w:tr w:rsidR="00443F37" w:rsidRPr="0085033F" w14:paraId="2167E8FC" w14:textId="77777777" w:rsidTr="003A3466">
        <w:tc>
          <w:tcPr>
            <w:tcW w:w="2028" w:type="dxa"/>
            <w:shd w:val="clear" w:color="auto" w:fill="4F81BD"/>
          </w:tcPr>
          <w:p w14:paraId="6D4E6E2C" w14:textId="77777777" w:rsidR="00443F37" w:rsidRPr="0085033F" w:rsidRDefault="00443F37" w:rsidP="00443F37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4E57289" w14:textId="77777777" w:rsidR="00443F37" w:rsidRPr="0085033F" w:rsidRDefault="00443F37" w:rsidP="00443F37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43F37" w:rsidRPr="0085033F" w14:paraId="30FB4F06" w14:textId="77777777" w:rsidTr="003A3466">
        <w:tc>
          <w:tcPr>
            <w:tcW w:w="2028" w:type="dxa"/>
            <w:tcBorders>
              <w:bottom w:val="single" w:sz="4" w:space="0" w:color="auto"/>
            </w:tcBorders>
          </w:tcPr>
          <w:p w14:paraId="2A61BEB9" w14:textId="77777777" w:rsidR="00443F37" w:rsidRPr="0085033F" w:rsidRDefault="00443F37" w:rsidP="00443F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2DE9B5F" w14:textId="77777777" w:rsidR="00443F37" w:rsidRPr="0085033F" w:rsidRDefault="00443F37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648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Title III ELs served table</w:t>
            </w:r>
            <w:r w:rsidRPr="0085033F" w:rsidDel="00ED5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341365E9" w14:textId="77777777" w:rsidR="0035061F" w:rsidRDefault="0035061F">
      <w:pPr>
        <w:spacing w:after="0" w:line="240" w:lineRule="auto"/>
        <w:rPr>
          <w:rFonts w:ascii="Times New Roman" w:hAnsi="Times New Roman"/>
          <w:b/>
          <w:color w:val="FF0000"/>
        </w:rPr>
      </w:pPr>
    </w:p>
    <w:p w14:paraId="1581FE5E" w14:textId="77777777" w:rsidR="00763EF6" w:rsidRPr="00763EF6" w:rsidRDefault="00763EF6" w:rsidP="00763EF6">
      <w:pPr>
        <w:spacing w:after="0" w:line="240" w:lineRule="auto"/>
        <w:rPr>
          <w:b/>
          <w:color w:val="FF0000"/>
          <w:sz w:val="26"/>
          <w:szCs w:val="26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763EF6" w:rsidRPr="00763EF6" w14:paraId="1B488663" w14:textId="77777777" w:rsidTr="006533A3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7082235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Category Name: </w:t>
            </w:r>
            <w:r w:rsidRPr="00763EF6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Identification Type </w:t>
            </w:r>
            <w:r w:rsidRPr="00763EF6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>New! 30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4E151EB9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OESE/OSS </w:t>
            </w:r>
          </w:p>
        </w:tc>
      </w:tr>
      <w:tr w:rsidR="00763EF6" w:rsidRPr="00763EF6" w14:paraId="1D1CBCEE" w14:textId="77777777" w:rsidTr="006533A3">
        <w:tc>
          <w:tcPr>
            <w:tcW w:w="2028" w:type="dxa"/>
          </w:tcPr>
          <w:p w14:paraId="48583C03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7C0313D5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63EF6" w:rsidRPr="00763EF6" w14:paraId="1C7709D8" w14:textId="77777777" w:rsidTr="006533A3">
        <w:trPr>
          <w:trHeight w:val="363"/>
        </w:trPr>
        <w:tc>
          <w:tcPr>
            <w:tcW w:w="2028" w:type="dxa"/>
          </w:tcPr>
          <w:p w14:paraId="7288B553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Definition </w:t>
            </w:r>
          </w:p>
        </w:tc>
        <w:tc>
          <w:tcPr>
            <w:tcW w:w="6948" w:type="dxa"/>
            <w:gridSpan w:val="2"/>
          </w:tcPr>
          <w:p w14:paraId="01A11A35" w14:textId="0C89BEC8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The reasons for identification</w:t>
            </w:r>
            <w:r w:rsidR="009708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08A9" w:rsidRPr="009708A9">
              <w:rPr>
                <w:rFonts w:ascii="Times New Roman" w:hAnsi="Times New Roman"/>
                <w:sz w:val="24"/>
                <w:szCs w:val="24"/>
              </w:rPr>
              <w:t>as a targeted su</w:t>
            </w:r>
            <w:r w:rsidR="009708A9">
              <w:rPr>
                <w:rFonts w:ascii="Times New Roman" w:hAnsi="Times New Roman"/>
                <w:sz w:val="24"/>
                <w:szCs w:val="24"/>
              </w:rPr>
              <w:t>pport and improvement school.</w:t>
            </w:r>
          </w:p>
        </w:tc>
      </w:tr>
      <w:tr w:rsidR="00763EF6" w:rsidRPr="00763EF6" w14:paraId="5094A904" w14:textId="77777777" w:rsidTr="006533A3">
        <w:tc>
          <w:tcPr>
            <w:tcW w:w="2028" w:type="dxa"/>
            <w:shd w:val="clear" w:color="auto" w:fill="4F81BD"/>
          </w:tcPr>
          <w:p w14:paraId="2FBAE51E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2FF47762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763EF6" w:rsidRPr="00763EF6" w14:paraId="29811CC6" w14:textId="77777777" w:rsidTr="006533A3">
        <w:tc>
          <w:tcPr>
            <w:tcW w:w="2028" w:type="dxa"/>
          </w:tcPr>
          <w:p w14:paraId="7224E40E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C4DD29E" w14:textId="77777777" w:rsidR="00763EF6" w:rsidRPr="00763EF6" w:rsidRDefault="00763EF6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Consistently low-performing subgroups</w:t>
            </w:r>
          </w:p>
          <w:p w14:paraId="2095AFAC" w14:textId="77777777" w:rsidR="00763EF6" w:rsidRPr="00763EF6" w:rsidRDefault="00763EF6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 xml:space="preserve">Lowest-performing subgroups </w:t>
            </w:r>
          </w:p>
        </w:tc>
      </w:tr>
      <w:tr w:rsidR="00763EF6" w:rsidRPr="00763EF6" w14:paraId="49DD8CDC" w14:textId="77777777" w:rsidTr="006533A3">
        <w:tc>
          <w:tcPr>
            <w:tcW w:w="2028" w:type="dxa"/>
            <w:shd w:val="clear" w:color="auto" w:fill="4F81BD"/>
          </w:tcPr>
          <w:p w14:paraId="0F386065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0D6C203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763EF6" w:rsidRPr="00763EF6" w14:paraId="2EC70D52" w14:textId="77777777" w:rsidTr="006533A3">
        <w:tc>
          <w:tcPr>
            <w:tcW w:w="2028" w:type="dxa"/>
            <w:tcBorders>
              <w:bottom w:val="single" w:sz="4" w:space="0" w:color="auto"/>
            </w:tcBorders>
          </w:tcPr>
          <w:p w14:paraId="5371AE5C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4B3AEDF1" w14:textId="77777777" w:rsidR="00763EF6" w:rsidRPr="00763EF6" w:rsidRDefault="00763EF6" w:rsidP="00A00F8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TBD Targeted support identification</w:t>
            </w:r>
          </w:p>
        </w:tc>
      </w:tr>
    </w:tbl>
    <w:p w14:paraId="7064FA8F" w14:textId="77777777" w:rsidR="00391078" w:rsidRPr="00763EF6" w:rsidRDefault="00391078" w:rsidP="00763EF6">
      <w:pPr>
        <w:spacing w:after="0" w:line="240" w:lineRule="auto"/>
        <w:rPr>
          <w:b/>
          <w:color w:val="FF0000"/>
          <w:sz w:val="26"/>
          <w:szCs w:val="26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763EF6" w:rsidRPr="00763EF6" w14:paraId="4B46DA91" w14:textId="77777777" w:rsidTr="006533A3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7011D53D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Category Name: </w:t>
            </w:r>
            <w:r w:rsidRPr="00763EF6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Identification Subgroup</w:t>
            </w:r>
            <w:r w:rsidRPr="00763EF6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 xml:space="preserve"> New! 30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772E6E35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OESE/OSS </w:t>
            </w:r>
          </w:p>
        </w:tc>
      </w:tr>
      <w:tr w:rsidR="00763EF6" w:rsidRPr="00763EF6" w14:paraId="2BD2B00D" w14:textId="77777777" w:rsidTr="006533A3">
        <w:tc>
          <w:tcPr>
            <w:tcW w:w="2028" w:type="dxa"/>
          </w:tcPr>
          <w:p w14:paraId="783BDB7E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2B60636A" w14:textId="77777777" w:rsidR="00763EF6" w:rsidRPr="00763EF6" w:rsidRDefault="00763EF6" w:rsidP="00763EF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States are not limited to the student subgroups listed below.  States can use any student subgroup listed in the state’s accountability plan.</w:t>
            </w:r>
          </w:p>
        </w:tc>
      </w:tr>
      <w:tr w:rsidR="00763EF6" w:rsidRPr="00763EF6" w14:paraId="3AA57B6B" w14:textId="77777777" w:rsidTr="006533A3">
        <w:trPr>
          <w:trHeight w:val="363"/>
        </w:trPr>
        <w:tc>
          <w:tcPr>
            <w:tcW w:w="2028" w:type="dxa"/>
          </w:tcPr>
          <w:p w14:paraId="4CB8B4B2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Definition </w:t>
            </w:r>
          </w:p>
        </w:tc>
        <w:tc>
          <w:tcPr>
            <w:tcW w:w="6948" w:type="dxa"/>
            <w:gridSpan w:val="2"/>
          </w:tcPr>
          <w:p w14:paraId="64F8DF90" w14:textId="1B68B6DB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The student subgroups identified</w:t>
            </w:r>
            <w:r w:rsidR="009708A9">
              <w:t xml:space="preserve"> </w:t>
            </w:r>
            <w:r w:rsidR="009708A9" w:rsidRPr="009708A9">
              <w:rPr>
                <w:rFonts w:ascii="Times New Roman" w:hAnsi="Times New Roman"/>
                <w:sz w:val="24"/>
                <w:szCs w:val="24"/>
              </w:rPr>
              <w:t>for targeted support and improvement.</w:t>
            </w:r>
          </w:p>
        </w:tc>
      </w:tr>
      <w:tr w:rsidR="00763EF6" w:rsidRPr="00763EF6" w14:paraId="13E13AB3" w14:textId="77777777" w:rsidTr="006533A3">
        <w:tc>
          <w:tcPr>
            <w:tcW w:w="2028" w:type="dxa"/>
            <w:shd w:val="clear" w:color="auto" w:fill="4F81BD"/>
          </w:tcPr>
          <w:p w14:paraId="7E6561D4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266FC14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763EF6" w:rsidRPr="00763EF6" w14:paraId="007359B8" w14:textId="77777777" w:rsidTr="006533A3">
        <w:tc>
          <w:tcPr>
            <w:tcW w:w="2028" w:type="dxa"/>
          </w:tcPr>
          <w:p w14:paraId="429597AE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FE8BFF4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Cs/>
                <w:sz w:val="24"/>
                <w:szCs w:val="24"/>
              </w:rPr>
              <w:t>Economically disadvantaged students</w:t>
            </w:r>
          </w:p>
          <w:p w14:paraId="1F18FA5D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Cs/>
                <w:sz w:val="24"/>
                <w:szCs w:val="24"/>
              </w:rPr>
              <w:t>Children with Disabilities (IDEA)</w:t>
            </w:r>
          </w:p>
          <w:p w14:paraId="1C498C0B" w14:textId="1B3BABE1" w:rsidR="00763EF6" w:rsidRPr="00763EF6" w:rsidRDefault="00763EF6" w:rsidP="00A00F87">
            <w:pPr>
              <w:numPr>
                <w:ilvl w:val="0"/>
                <w:numId w:val="8"/>
              </w:num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Cs/>
                <w:sz w:val="24"/>
                <w:szCs w:val="24"/>
              </w:rPr>
              <w:t xml:space="preserve">English </w:t>
            </w:r>
            <w:r w:rsidR="009708A9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Pr="00763EF6">
              <w:rPr>
                <w:rFonts w:ascii="Times New Roman" w:hAnsi="Times New Roman"/>
                <w:bCs/>
                <w:sz w:val="24"/>
                <w:szCs w:val="24"/>
              </w:rPr>
              <w:t>earners (ELL)</w:t>
            </w:r>
          </w:p>
          <w:p w14:paraId="4C8E35B2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American Indian / Alaska Native or Native American</w:t>
            </w:r>
          </w:p>
          <w:p w14:paraId="06AED43F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Asian</w:t>
            </w:r>
          </w:p>
          <w:p w14:paraId="7C111B8C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Asian / Pacific Islander</w:t>
            </w:r>
          </w:p>
          <w:p w14:paraId="375ABF93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Black (not Hispanic) or African American</w:t>
            </w:r>
          </w:p>
          <w:p w14:paraId="2F742BAB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Filipino</w:t>
            </w:r>
          </w:p>
          <w:p w14:paraId="16BBFA9E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Hispanic (not Puerto Rican)</w:t>
            </w:r>
          </w:p>
          <w:p w14:paraId="448A3B6B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Hispanic / Latino</w:t>
            </w:r>
          </w:p>
          <w:p w14:paraId="06163E4F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Multicultural or Multiethnic or Multiracial</w:t>
            </w:r>
          </w:p>
          <w:p w14:paraId="1E610649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 xml:space="preserve">Native Hawaiian </w:t>
            </w:r>
            <w:r w:rsidRPr="00763EF6">
              <w:rPr>
                <w:rFonts w:ascii="Times New Roman" w:hAnsi="Times New Roman"/>
                <w:iCs/>
                <w:sz w:val="24"/>
                <w:szCs w:val="24"/>
              </w:rPr>
              <w:t xml:space="preserve">/ </w:t>
            </w:r>
            <w:r w:rsidRPr="00763EF6">
              <w:rPr>
                <w:rFonts w:ascii="Times New Roman" w:hAnsi="Times New Roman"/>
                <w:sz w:val="24"/>
                <w:szCs w:val="24"/>
              </w:rPr>
              <w:t>Other Pacific Islander or Pacific Islander</w:t>
            </w:r>
          </w:p>
          <w:p w14:paraId="0B3AF118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 w:line="240" w:lineRule="auto"/>
            </w:pPr>
            <w:r w:rsidRPr="00763EF6">
              <w:rPr>
                <w:rFonts w:ascii="Times New Roman" w:hAnsi="Times New Roman"/>
                <w:sz w:val="24"/>
                <w:szCs w:val="24"/>
              </w:rPr>
              <w:t>Puerto Rican</w:t>
            </w:r>
          </w:p>
          <w:p w14:paraId="6F3FDFA3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White (not Hispanic) or Caucasian</w:t>
            </w:r>
          </w:p>
        </w:tc>
      </w:tr>
      <w:tr w:rsidR="00763EF6" w:rsidRPr="00763EF6" w14:paraId="791372EA" w14:textId="77777777" w:rsidTr="006533A3">
        <w:tc>
          <w:tcPr>
            <w:tcW w:w="2028" w:type="dxa"/>
            <w:shd w:val="clear" w:color="auto" w:fill="4F81BD"/>
          </w:tcPr>
          <w:p w14:paraId="65070675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598FB4AF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763EF6" w:rsidRPr="00763EF6" w14:paraId="075A5453" w14:textId="77777777" w:rsidTr="006533A3">
        <w:tc>
          <w:tcPr>
            <w:tcW w:w="2028" w:type="dxa"/>
            <w:tcBorders>
              <w:bottom w:val="single" w:sz="4" w:space="0" w:color="auto"/>
            </w:tcBorders>
          </w:tcPr>
          <w:p w14:paraId="7A2C76F0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16DBBFD0" w14:textId="77777777" w:rsidR="00763EF6" w:rsidRPr="00763EF6" w:rsidRDefault="00763EF6" w:rsidP="00A00F8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 xml:space="preserve"> TBD Targeted support identification</w:t>
            </w:r>
          </w:p>
        </w:tc>
      </w:tr>
    </w:tbl>
    <w:p w14:paraId="2F61ABC0" w14:textId="77777777" w:rsidR="00763EF6" w:rsidRPr="00763EF6" w:rsidRDefault="00763EF6" w:rsidP="00763EF6">
      <w:pPr>
        <w:spacing w:after="0" w:line="240" w:lineRule="auto"/>
        <w:rPr>
          <w:b/>
          <w:color w:val="FF0000"/>
          <w:sz w:val="26"/>
          <w:szCs w:val="26"/>
        </w:rPr>
      </w:pPr>
    </w:p>
    <w:p w14:paraId="5106B60C" w14:textId="77777777" w:rsidR="00763EF6" w:rsidRPr="00763EF6" w:rsidRDefault="00763EF6" w:rsidP="00763EF6">
      <w:pPr>
        <w:spacing w:after="0" w:line="240" w:lineRule="auto"/>
        <w:rPr>
          <w:b/>
          <w:color w:val="FF0000"/>
          <w:sz w:val="26"/>
          <w:szCs w:val="26"/>
        </w:rPr>
      </w:pPr>
    </w:p>
    <w:p w14:paraId="124A40C5" w14:textId="4E1445D8" w:rsidR="007161C7" w:rsidRDefault="007161C7">
      <w:pPr>
        <w:spacing w:after="0" w:line="240" w:lineRule="auto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</w:p>
    <w:p w14:paraId="729D8E73" w14:textId="77777777" w:rsidR="00906655" w:rsidRDefault="00906655">
      <w:pPr>
        <w:spacing w:after="0" w:line="240" w:lineRule="auto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45A381F5" w14:textId="58CAAEB7" w:rsidR="00262082" w:rsidRPr="0085033F" w:rsidRDefault="00262082" w:rsidP="00E51FD9">
      <w:pPr>
        <w:pStyle w:val="Heading1"/>
        <w:pBdr>
          <w:bottom w:val="thinThickSmallGap" w:sz="12" w:space="2" w:color="943634"/>
        </w:pBdr>
        <w:rPr>
          <w:rFonts w:ascii="Times New Roman" w:hAnsi="Times New Roman"/>
          <w:b/>
          <w:sz w:val="32"/>
          <w:szCs w:val="32"/>
        </w:rPr>
      </w:pPr>
      <w:r w:rsidRPr="0085033F">
        <w:rPr>
          <w:rFonts w:ascii="Times New Roman" w:hAnsi="Times New Roman"/>
          <w:b/>
          <w:sz w:val="32"/>
          <w:szCs w:val="32"/>
        </w:rPr>
        <w:t xml:space="preserve">Other </w:t>
      </w:r>
      <w:r w:rsidR="00350C9F">
        <w:rPr>
          <w:rFonts w:ascii="Times New Roman" w:hAnsi="Times New Roman"/>
          <w:b/>
          <w:sz w:val="32"/>
          <w:szCs w:val="32"/>
        </w:rPr>
        <w:t>changes</w:t>
      </w:r>
      <w:r w:rsidR="00350C9F" w:rsidRPr="0085033F">
        <w:rPr>
          <w:rFonts w:ascii="Times New Roman" w:hAnsi="Times New Roman"/>
          <w:b/>
          <w:sz w:val="32"/>
          <w:szCs w:val="32"/>
        </w:rPr>
        <w:t xml:space="preserve"> </w:t>
      </w:r>
      <w:r w:rsidRPr="0085033F">
        <w:rPr>
          <w:rFonts w:ascii="Times New Roman" w:hAnsi="Times New Roman"/>
          <w:b/>
          <w:sz w:val="32"/>
          <w:szCs w:val="32"/>
        </w:rPr>
        <w:t>to the ED</w:t>
      </w:r>
      <w:r w:rsidRPr="0085033F">
        <w:rPr>
          <w:rFonts w:ascii="Times New Roman" w:hAnsi="Times New Roman"/>
          <w:b/>
          <w:i/>
          <w:sz w:val="32"/>
          <w:szCs w:val="32"/>
        </w:rPr>
        <w:t>Facts</w:t>
      </w:r>
      <w:r w:rsidRPr="0085033F">
        <w:rPr>
          <w:rFonts w:ascii="Times New Roman" w:hAnsi="Times New Roman"/>
          <w:b/>
          <w:sz w:val="32"/>
          <w:szCs w:val="32"/>
        </w:rPr>
        <w:t xml:space="preserve"> Data Set</w:t>
      </w:r>
    </w:p>
    <w:p w14:paraId="3450E7F3" w14:textId="0B59D129" w:rsidR="00AB2DA6" w:rsidRDefault="00045DD1" w:rsidP="00045DD1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t xml:space="preserve">data groups with revised </w:t>
      </w:r>
      <w:r>
        <w:rPr>
          <w:rFonts w:ascii="Times New Roman" w:hAnsi="Times New Roman"/>
        </w:rPr>
        <w:t>Titles</w:t>
      </w:r>
    </w:p>
    <w:p w14:paraId="512568F8" w14:textId="77777777" w:rsidR="00AB2DA6" w:rsidRDefault="00AB2DA6" w:rsidP="00045DD1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</w:p>
    <w:p w14:paraId="4048504F" w14:textId="77777777" w:rsidR="00AB2DA6" w:rsidRDefault="00AB2DA6" w:rsidP="00045DD1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</w:p>
    <w:p w14:paraId="1A6283A2" w14:textId="77777777" w:rsidR="00045DD1" w:rsidRDefault="00045DD1" w:rsidP="00045DD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5060A9FA" w14:textId="3175671B" w:rsidR="00045DD1" w:rsidRDefault="00045DD1" w:rsidP="00045D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following Data Groups have a revised title in the technical amendments </w:t>
      </w:r>
      <w:r w:rsidR="005F404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changing </w:t>
      </w:r>
      <w:r w:rsidR="005F4044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migrant</w:t>
      </w:r>
      <w:r w:rsidR="005F4044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to </w:t>
      </w:r>
      <w:r w:rsidR="005F4044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migratory</w:t>
      </w:r>
      <w:r w:rsidR="005F4044">
        <w:rPr>
          <w:rFonts w:ascii="Times New Roman" w:hAnsi="Times New Roman"/>
          <w:sz w:val="24"/>
          <w:szCs w:val="24"/>
        </w:rPr>
        <w:t>”)</w:t>
      </w:r>
      <w:r>
        <w:rPr>
          <w:rFonts w:ascii="Times New Roman" w:hAnsi="Times New Roman"/>
          <w:sz w:val="24"/>
          <w:szCs w:val="24"/>
        </w:rPr>
        <w:t>.</w:t>
      </w:r>
    </w:p>
    <w:p w14:paraId="2765CAA4" w14:textId="77777777" w:rsidR="00045DD1" w:rsidRDefault="00045DD1" w:rsidP="00045DD1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110 Migratory students eligible regular school year</w:t>
      </w:r>
    </w:p>
    <w:p w14:paraId="071BC1DC" w14:textId="77777777" w:rsidR="00045DD1" w:rsidRDefault="00045DD1" w:rsidP="00045DD1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634 Migratory students eligible 12 month table</w:t>
      </w:r>
    </w:p>
    <w:p w14:paraId="3DCD7D93" w14:textId="21918C2A" w:rsidR="001F3F91" w:rsidRDefault="001F3F91" w:rsidP="00045DD1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836 Other academic indicator status table</w:t>
      </w:r>
    </w:p>
    <w:p w14:paraId="397978F2" w14:textId="20A688FB" w:rsidR="00014971" w:rsidRPr="0085033F" w:rsidRDefault="00014971" w:rsidP="00014971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85033F">
        <w:rPr>
          <w:rFonts w:ascii="Times New Roman" w:hAnsi="Times New Roman"/>
        </w:rPr>
        <w:t>data groups with revised</w:t>
      </w:r>
      <w:r w:rsidR="003F7690">
        <w:rPr>
          <w:rFonts w:ascii="Times New Roman" w:hAnsi="Times New Roman"/>
        </w:rPr>
        <w:t xml:space="preserve"> </w:t>
      </w:r>
      <w:r w:rsidR="0071242F">
        <w:rPr>
          <w:rFonts w:ascii="Times New Roman" w:hAnsi="Times New Roman"/>
        </w:rPr>
        <w:t>Titles</w:t>
      </w:r>
      <w:r>
        <w:rPr>
          <w:rFonts w:ascii="Times New Roman" w:hAnsi="Times New Roman"/>
        </w:rPr>
        <w:t>, Prior to the 30 day comment period</w:t>
      </w:r>
    </w:p>
    <w:p w14:paraId="0421AAAB" w14:textId="77777777" w:rsidR="00014971" w:rsidRDefault="00014971" w:rsidP="000149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CA8D9F" w14:textId="499A77EA" w:rsidR="003F7690" w:rsidRPr="009158B7" w:rsidRDefault="003F7690" w:rsidP="003F76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following Data Groups </w:t>
      </w:r>
      <w:r w:rsidRPr="009158B7">
        <w:rPr>
          <w:rFonts w:ascii="Times New Roman" w:hAnsi="Times New Roman"/>
          <w:sz w:val="24"/>
          <w:szCs w:val="24"/>
        </w:rPr>
        <w:t>hav</w:t>
      </w:r>
      <w:r>
        <w:rPr>
          <w:rFonts w:ascii="Times New Roman" w:hAnsi="Times New Roman"/>
          <w:sz w:val="24"/>
          <w:szCs w:val="24"/>
        </w:rPr>
        <w:t>e language revisions to titles prior to the 30 day comment period</w:t>
      </w:r>
      <w:r w:rsidRPr="009158B7">
        <w:rPr>
          <w:rFonts w:ascii="Times New Roman" w:hAnsi="Times New Roman"/>
          <w:sz w:val="24"/>
          <w:szCs w:val="24"/>
        </w:rPr>
        <w:t>:</w:t>
      </w:r>
    </w:p>
    <w:p w14:paraId="16C58698" w14:textId="77777777" w:rsidR="00014971" w:rsidRPr="003F7690" w:rsidRDefault="00014971" w:rsidP="000149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590"/>
      </w:tblGrid>
      <w:tr w:rsidR="00F977B4" w:rsidRPr="00F977B4" w14:paraId="4270838A" w14:textId="77777777" w:rsidTr="00F977B4">
        <w:tc>
          <w:tcPr>
            <w:tcW w:w="4788" w:type="dxa"/>
          </w:tcPr>
          <w:p w14:paraId="3FB50892" w14:textId="24A3259D" w:rsidR="00F977B4" w:rsidRPr="00F977B4" w:rsidRDefault="00F977B4" w:rsidP="00F977B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7B4">
              <w:rPr>
                <w:rFonts w:ascii="Times New Roman" w:hAnsi="Times New Roman"/>
                <w:b/>
                <w:sz w:val="24"/>
                <w:szCs w:val="24"/>
              </w:rPr>
              <w:t>Title in the 60 day package</w:t>
            </w:r>
          </w:p>
        </w:tc>
        <w:tc>
          <w:tcPr>
            <w:tcW w:w="4590" w:type="dxa"/>
          </w:tcPr>
          <w:p w14:paraId="1F16A2CE" w14:textId="55B0F975" w:rsidR="00F977B4" w:rsidRPr="00F977B4" w:rsidRDefault="00F977B4" w:rsidP="00F977B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7B4">
              <w:rPr>
                <w:rFonts w:ascii="Times New Roman" w:hAnsi="Times New Roman"/>
                <w:b/>
                <w:sz w:val="24"/>
                <w:szCs w:val="24"/>
              </w:rPr>
              <w:t>Revised title in the 30 day package</w:t>
            </w:r>
          </w:p>
        </w:tc>
      </w:tr>
      <w:tr w:rsidR="00F977B4" w14:paraId="7B56F818" w14:textId="77777777" w:rsidTr="00F977B4">
        <w:tc>
          <w:tcPr>
            <w:tcW w:w="4788" w:type="dxa"/>
          </w:tcPr>
          <w:p w14:paraId="717322A4" w14:textId="60E2F5EB" w:rsidR="00F977B4" w:rsidRDefault="00F977B4" w:rsidP="00F977B4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Consolidated academic achievement indicator s</w:t>
            </w:r>
            <w:r w:rsidRPr="00822A20">
              <w:rPr>
                <w:rFonts w:ascii="Times New Roman" w:hAnsi="Times New Roman"/>
                <w:bCs/>
                <w:sz w:val="24"/>
                <w:szCs w:val="24"/>
              </w:rPr>
              <w:t>tatus table</w:t>
            </w:r>
          </w:p>
        </w:tc>
        <w:tc>
          <w:tcPr>
            <w:tcW w:w="4590" w:type="dxa"/>
          </w:tcPr>
          <w:p w14:paraId="6904E1CA" w14:textId="71967391" w:rsidR="00F977B4" w:rsidRDefault="00F977B4" w:rsidP="00F977B4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7690">
              <w:rPr>
                <w:rFonts w:ascii="Times New Roman" w:hAnsi="Times New Roman"/>
                <w:bCs/>
                <w:sz w:val="24"/>
                <w:szCs w:val="24"/>
              </w:rPr>
              <w:t>Academic Achievement Indicator Status Table</w:t>
            </w:r>
          </w:p>
        </w:tc>
      </w:tr>
      <w:tr w:rsidR="00F977B4" w14:paraId="14CB9C25" w14:textId="77777777" w:rsidTr="00F977B4">
        <w:tc>
          <w:tcPr>
            <w:tcW w:w="4788" w:type="dxa"/>
          </w:tcPr>
          <w:p w14:paraId="52789845" w14:textId="766D1E29" w:rsidR="00F977B4" w:rsidRDefault="00F977B4" w:rsidP="00F977B4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Consolidated a</w:t>
            </w:r>
            <w:r w:rsidRPr="00757599">
              <w:rPr>
                <w:rFonts w:ascii="Times New Roman" w:hAnsi="Times New Roman"/>
                <w:sz w:val="24"/>
                <w:szCs w:val="24"/>
              </w:rPr>
              <w:t xml:space="preserve">cademic </w:t>
            </w:r>
            <w:r>
              <w:rPr>
                <w:rFonts w:ascii="Times New Roman" w:hAnsi="Times New Roman"/>
                <w:sz w:val="24"/>
                <w:szCs w:val="24"/>
              </w:rPr>
              <w:t>progress indicator s</w:t>
            </w:r>
            <w:r w:rsidRPr="00757599">
              <w:rPr>
                <w:rFonts w:ascii="Times New Roman" w:hAnsi="Times New Roman"/>
                <w:sz w:val="24"/>
                <w:szCs w:val="24"/>
              </w:rPr>
              <w:t>tatus table</w:t>
            </w:r>
          </w:p>
        </w:tc>
        <w:tc>
          <w:tcPr>
            <w:tcW w:w="4590" w:type="dxa"/>
          </w:tcPr>
          <w:p w14:paraId="777669F4" w14:textId="0E23311B" w:rsidR="00F977B4" w:rsidRDefault="00F977B4" w:rsidP="00F977B4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944D4">
              <w:rPr>
                <w:rFonts w:ascii="Times New Roman" w:hAnsi="Times New Roman"/>
                <w:sz w:val="24"/>
                <w:szCs w:val="24"/>
              </w:rPr>
              <w:t>Academic progress indicator status table</w:t>
            </w:r>
          </w:p>
        </w:tc>
      </w:tr>
      <w:tr w:rsidR="00F977B4" w14:paraId="7A011344" w14:textId="77777777" w:rsidTr="00F977B4">
        <w:tc>
          <w:tcPr>
            <w:tcW w:w="4788" w:type="dxa"/>
          </w:tcPr>
          <w:p w14:paraId="6231FD7F" w14:textId="66933B08" w:rsidR="00F977B4" w:rsidRDefault="00F977B4" w:rsidP="00F977B4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7CB5">
              <w:rPr>
                <w:rFonts w:ascii="Times New Roman" w:hAnsi="Times New Roman"/>
                <w:sz w:val="24"/>
                <w:szCs w:val="24"/>
              </w:rPr>
              <w:t>Summative rating status table</w:t>
            </w:r>
          </w:p>
        </w:tc>
        <w:tc>
          <w:tcPr>
            <w:tcW w:w="4590" w:type="dxa"/>
          </w:tcPr>
          <w:p w14:paraId="32D6EAF9" w14:textId="4AB627ED" w:rsidR="00F977B4" w:rsidRDefault="00F977B4" w:rsidP="00F977B4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7CB5">
              <w:rPr>
                <w:rFonts w:ascii="Times New Roman" w:hAnsi="Times New Roman"/>
                <w:sz w:val="24"/>
                <w:szCs w:val="24"/>
              </w:rPr>
              <w:t>Summative determination status table</w:t>
            </w:r>
          </w:p>
        </w:tc>
      </w:tr>
      <w:tr w:rsidR="00F977B4" w14:paraId="67E1D55C" w14:textId="77777777" w:rsidTr="00F977B4">
        <w:tc>
          <w:tcPr>
            <w:tcW w:w="4788" w:type="dxa"/>
          </w:tcPr>
          <w:p w14:paraId="164D1C7B" w14:textId="72ECBC5C" w:rsidR="00F977B4" w:rsidRDefault="00F977B4" w:rsidP="00F977B4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E55E1">
              <w:rPr>
                <w:rFonts w:ascii="Times New Roman" w:hAnsi="Times New Roman"/>
                <w:sz w:val="24"/>
                <w:szCs w:val="24"/>
              </w:rPr>
              <w:t>English learners not proficient</w:t>
            </w:r>
          </w:p>
        </w:tc>
        <w:tc>
          <w:tcPr>
            <w:tcW w:w="4590" w:type="dxa"/>
          </w:tcPr>
          <w:p w14:paraId="274A4911" w14:textId="4E938248" w:rsidR="00F977B4" w:rsidRDefault="00F977B4" w:rsidP="00F977B4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E55E1">
              <w:rPr>
                <w:rFonts w:ascii="Times New Roman" w:hAnsi="Times New Roman"/>
                <w:sz w:val="24"/>
                <w:szCs w:val="24"/>
              </w:rPr>
              <w:t>English learners not proficient after five years table</w:t>
            </w:r>
          </w:p>
        </w:tc>
      </w:tr>
      <w:tr w:rsidR="00F977B4" w14:paraId="08576815" w14:textId="77777777" w:rsidTr="00F977B4">
        <w:tc>
          <w:tcPr>
            <w:tcW w:w="4788" w:type="dxa"/>
          </w:tcPr>
          <w:p w14:paraId="5DC30F80" w14:textId="0B0AE032" w:rsidR="00F977B4" w:rsidRDefault="00F977B4" w:rsidP="00F977B4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510D">
              <w:rPr>
                <w:rFonts w:ascii="Times New Roman" w:hAnsi="Times New Roman"/>
                <w:sz w:val="24"/>
                <w:szCs w:val="24"/>
              </w:rPr>
              <w:t xml:space="preserve">Progress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r w:rsidRPr="00B8510D">
              <w:rPr>
                <w:rFonts w:ascii="Times New Roman" w:hAnsi="Times New Roman"/>
                <w:sz w:val="24"/>
                <w:szCs w:val="24"/>
              </w:rPr>
              <w:t>achieving English language proficiency indicator status table</w:t>
            </w:r>
          </w:p>
        </w:tc>
        <w:tc>
          <w:tcPr>
            <w:tcW w:w="4590" w:type="dxa"/>
          </w:tcPr>
          <w:p w14:paraId="1F367C9D" w14:textId="639BDEC8" w:rsidR="00F977B4" w:rsidRDefault="00F977B4" w:rsidP="00F977B4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510D">
              <w:rPr>
                <w:rFonts w:ascii="Times New Roman" w:hAnsi="Times New Roman"/>
                <w:sz w:val="24"/>
                <w:szCs w:val="24"/>
              </w:rPr>
              <w:t>Progress achieving English language proficiency indicator status table</w:t>
            </w:r>
          </w:p>
        </w:tc>
      </w:tr>
    </w:tbl>
    <w:p w14:paraId="3A0070AA" w14:textId="7CE04754" w:rsidR="003F7690" w:rsidRDefault="003F7690" w:rsidP="003A58E2">
      <w:pPr>
        <w:spacing w:after="0"/>
        <w:rPr>
          <w:rFonts w:ascii="Times New Roman" w:hAnsi="Times New Roman"/>
          <w:sz w:val="24"/>
          <w:szCs w:val="24"/>
        </w:rPr>
      </w:pPr>
    </w:p>
    <w:p w14:paraId="7335B6DD" w14:textId="618837AA" w:rsidR="00045DD1" w:rsidRPr="0085033F" w:rsidRDefault="00045DD1" w:rsidP="00045DD1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85033F">
        <w:rPr>
          <w:rFonts w:ascii="Times New Roman" w:hAnsi="Times New Roman"/>
        </w:rPr>
        <w:t>data groups with revised Data Categories</w:t>
      </w:r>
      <w:r>
        <w:rPr>
          <w:rFonts w:ascii="Times New Roman" w:hAnsi="Times New Roman"/>
        </w:rPr>
        <w:t xml:space="preserve"> in the Technical Amendments</w:t>
      </w:r>
    </w:p>
    <w:p w14:paraId="6EB53FB5" w14:textId="77777777" w:rsidR="00045DD1" w:rsidRDefault="00045DD1" w:rsidP="00045D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95BC47" w14:textId="181D0085" w:rsidR="00E170ED" w:rsidRDefault="00E170ED" w:rsidP="00045D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Data Group had the EUT changed to a subtotal to allow for collection of all students for each indicator type:</w:t>
      </w:r>
    </w:p>
    <w:p w14:paraId="6248A634" w14:textId="3726A3DF" w:rsidR="00E170ED" w:rsidRPr="00E170ED" w:rsidRDefault="00E170ED" w:rsidP="00E170ED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838 School quality or student success indicator status table</w:t>
      </w:r>
    </w:p>
    <w:p w14:paraId="4F649F86" w14:textId="77777777" w:rsidR="00E170ED" w:rsidRDefault="00E170ED" w:rsidP="00045D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59F386" w14:textId="657F590D" w:rsidR="00045DD1" w:rsidRDefault="00045DD1" w:rsidP="00045D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Groups ha</w:t>
      </w:r>
      <w:r>
        <w:rPr>
          <w:rFonts w:ascii="Times New Roman" w:hAnsi="Times New Roman"/>
          <w:sz w:val="24"/>
          <w:szCs w:val="24"/>
        </w:rPr>
        <w:t>d the</w:t>
      </w:r>
      <w:r w:rsidRPr="009158B7">
        <w:rPr>
          <w:rFonts w:ascii="Times New Roman" w:hAnsi="Times New Roman"/>
          <w:sz w:val="24"/>
          <w:szCs w:val="24"/>
        </w:rPr>
        <w:t xml:space="preserve"> data categor</w:t>
      </w:r>
      <w:r>
        <w:rPr>
          <w:rFonts w:ascii="Times New Roman" w:hAnsi="Times New Roman"/>
          <w:sz w:val="24"/>
          <w:szCs w:val="24"/>
        </w:rPr>
        <w:t xml:space="preserve">y </w:t>
      </w:r>
      <w:r w:rsidR="005F4044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School Year Attendance Status</w:t>
      </w:r>
      <w:r w:rsidR="005F4044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deleted in the technical amendments</w:t>
      </w:r>
      <w:r w:rsidRPr="009158B7">
        <w:rPr>
          <w:rFonts w:ascii="Times New Roman" w:hAnsi="Times New Roman"/>
          <w:sz w:val="24"/>
          <w:szCs w:val="24"/>
        </w:rPr>
        <w:t>. See Attachment B-3 for details of these revisions.</w:t>
      </w:r>
    </w:p>
    <w:p w14:paraId="52D888AD" w14:textId="77777777" w:rsidR="00045DD1" w:rsidRDefault="00045DD1" w:rsidP="003A58E2">
      <w:pPr>
        <w:spacing w:after="0"/>
        <w:rPr>
          <w:rFonts w:ascii="Times New Roman" w:hAnsi="Times New Roman"/>
          <w:sz w:val="24"/>
          <w:szCs w:val="24"/>
        </w:rPr>
      </w:pPr>
    </w:p>
    <w:p w14:paraId="36368072" w14:textId="1C1C4BA5" w:rsidR="00045DD1" w:rsidRDefault="00045DD1" w:rsidP="00045DD1">
      <w:pPr>
        <w:pStyle w:val="ListParagraph"/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583 Academic achievement in mathematics table</w:t>
      </w:r>
    </w:p>
    <w:p w14:paraId="62D83955" w14:textId="033E25FF" w:rsidR="00045DD1" w:rsidRDefault="00045DD1" w:rsidP="00045DD1">
      <w:pPr>
        <w:pStyle w:val="ListParagraph"/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584 Academic achievement in reading/language arts table</w:t>
      </w:r>
    </w:p>
    <w:p w14:paraId="73F46E73" w14:textId="11D5CB51" w:rsidR="00045DD1" w:rsidRDefault="00045DD1" w:rsidP="00045DD1">
      <w:pPr>
        <w:pStyle w:val="ListParagraph"/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588 Assessment participation in mathematics table</w:t>
      </w:r>
    </w:p>
    <w:p w14:paraId="024450A0" w14:textId="51E5ADF3" w:rsidR="00045DD1" w:rsidRDefault="00045DD1" w:rsidP="00045DD1">
      <w:pPr>
        <w:pStyle w:val="ListParagraph"/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589 Assessment participation in reading/language arts table</w:t>
      </w:r>
    </w:p>
    <w:p w14:paraId="7BD1D7B3" w14:textId="77777777" w:rsidR="00045DD1" w:rsidRDefault="00045DD1" w:rsidP="00045DD1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122C6C6E" w14:textId="1F004FB7" w:rsidR="00045DD1" w:rsidRDefault="00045DD1" w:rsidP="00045DD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Data Groups had data categories changed in the technical amendments to correct errors by aligning to how the Data Groups have been collected:</w:t>
      </w:r>
    </w:p>
    <w:p w14:paraId="4D4879D3" w14:textId="77777777" w:rsidR="00045DD1" w:rsidRDefault="00045DD1" w:rsidP="00045DD1">
      <w:pPr>
        <w:spacing w:after="0"/>
        <w:rPr>
          <w:rFonts w:ascii="Times New Roman" w:hAnsi="Times New Roman"/>
          <w:sz w:val="24"/>
          <w:szCs w:val="24"/>
        </w:rPr>
      </w:pPr>
    </w:p>
    <w:p w14:paraId="086202D3" w14:textId="251D42E1" w:rsidR="00045DD1" w:rsidRPr="00045DD1" w:rsidRDefault="00045DD1" w:rsidP="00045DD1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151 </w:t>
      </w:r>
      <w:r w:rsidRPr="00045DD1">
        <w:rPr>
          <w:rFonts w:ascii="Times New Roman" w:hAnsi="Times New Roman"/>
          <w:bCs/>
          <w:sz w:val="24"/>
          <w:szCs w:val="24"/>
        </w:rPr>
        <w:t>Title III English language proficiency results tabl</w:t>
      </w:r>
      <w:r>
        <w:rPr>
          <w:rFonts w:ascii="Times New Roman" w:hAnsi="Times New Roman"/>
          <w:bCs/>
          <w:sz w:val="24"/>
          <w:szCs w:val="24"/>
        </w:rPr>
        <w:t>e</w:t>
      </w:r>
    </w:p>
    <w:p w14:paraId="2E12DFB7" w14:textId="438F7291" w:rsidR="00045DD1" w:rsidRPr="00045DD1" w:rsidRDefault="00045DD1" w:rsidP="00045DD1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DG 598 </w:t>
      </w:r>
      <w:r w:rsidRPr="00045DD1">
        <w:rPr>
          <w:rFonts w:ascii="Times New Roman" w:hAnsi="Times New Roman"/>
          <w:bCs/>
          <w:sz w:val="24"/>
          <w:szCs w:val="24"/>
        </w:rPr>
        <w:t>Children with disabilities (IDEA) disciplinary removals table</w:t>
      </w:r>
    </w:p>
    <w:p w14:paraId="17E6317A" w14:textId="2FAA741F" w:rsidR="00045DD1" w:rsidRPr="00045DD1" w:rsidRDefault="00045DD1" w:rsidP="00045DD1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DG 585 </w:t>
      </w:r>
      <w:r w:rsidRPr="00045DD1">
        <w:rPr>
          <w:rFonts w:ascii="Times New Roman" w:hAnsi="Times New Roman"/>
          <w:bCs/>
          <w:sz w:val="24"/>
          <w:szCs w:val="24"/>
        </w:rPr>
        <w:t>Academic achievement in science table</w:t>
      </w:r>
    </w:p>
    <w:p w14:paraId="309D0B03" w14:textId="17B8CC19" w:rsidR="00B65669" w:rsidRPr="0085033F" w:rsidRDefault="00B65669" w:rsidP="00B65669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85033F">
        <w:rPr>
          <w:rFonts w:ascii="Times New Roman" w:hAnsi="Times New Roman"/>
        </w:rPr>
        <w:t>data groups with revised Data Categories</w:t>
      </w:r>
      <w:r>
        <w:rPr>
          <w:rFonts w:ascii="Times New Roman" w:hAnsi="Times New Roman"/>
        </w:rPr>
        <w:t xml:space="preserve"> in the final package</w:t>
      </w:r>
    </w:p>
    <w:p w14:paraId="13BC4291" w14:textId="77777777" w:rsidR="00B65669" w:rsidRDefault="00B65669" w:rsidP="00B656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526B4D" w14:textId="297307F0" w:rsidR="00B65669" w:rsidRDefault="00B65669" w:rsidP="00B656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Groups ha</w:t>
      </w:r>
      <w:r>
        <w:rPr>
          <w:rFonts w:ascii="Times New Roman" w:hAnsi="Times New Roman"/>
          <w:sz w:val="24"/>
          <w:szCs w:val="24"/>
        </w:rPr>
        <w:t>d</w:t>
      </w:r>
      <w:r w:rsidRPr="009158B7">
        <w:rPr>
          <w:rFonts w:ascii="Times New Roman" w:hAnsi="Times New Roman"/>
          <w:sz w:val="24"/>
          <w:szCs w:val="24"/>
        </w:rPr>
        <w:t xml:space="preserve"> added, deleted, or revised data categories</w:t>
      </w:r>
      <w:r>
        <w:rPr>
          <w:rFonts w:ascii="Times New Roman" w:hAnsi="Times New Roman"/>
          <w:sz w:val="24"/>
          <w:szCs w:val="24"/>
        </w:rPr>
        <w:t xml:space="preserve"> in the final package</w:t>
      </w:r>
      <w:r w:rsidRPr="009158B7">
        <w:rPr>
          <w:rFonts w:ascii="Times New Roman" w:hAnsi="Times New Roman"/>
          <w:sz w:val="24"/>
          <w:szCs w:val="24"/>
        </w:rPr>
        <w:t>. See Attachment B-3 for details of these revisions.</w:t>
      </w:r>
    </w:p>
    <w:p w14:paraId="4CEB2C68" w14:textId="77777777" w:rsidR="00B65669" w:rsidRDefault="00B65669" w:rsidP="00B656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137DE6" w14:textId="6CF7E125" w:rsidR="00B65669" w:rsidRDefault="00B65669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676</w:t>
      </w:r>
      <w:r w:rsidRPr="009158B7">
        <w:rPr>
          <w:rFonts w:ascii="Times New Roman" w:hAnsi="Times New Roman"/>
          <w:sz w:val="24"/>
          <w:szCs w:val="24"/>
        </w:rPr>
        <w:t xml:space="preserve">: </w:t>
      </w:r>
      <w:r w:rsidRPr="00B65669">
        <w:rPr>
          <w:rFonts w:ascii="Times New Roman" w:hAnsi="Times New Roman"/>
          <w:sz w:val="24"/>
          <w:szCs w:val="24"/>
        </w:rPr>
        <w:t>English language proficiency results table</w:t>
      </w:r>
    </w:p>
    <w:p w14:paraId="07D1E4E2" w14:textId="75893690" w:rsidR="00B65669" w:rsidRDefault="00B65669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674: </w:t>
      </w:r>
      <w:r w:rsidRPr="00B65669">
        <w:rPr>
          <w:rFonts w:ascii="Times New Roman" w:hAnsi="Times New Roman"/>
          <w:sz w:val="24"/>
          <w:szCs w:val="24"/>
        </w:rPr>
        <w:t>English language proficiency test table</w:t>
      </w:r>
    </w:p>
    <w:p w14:paraId="2BFF2148" w14:textId="72ABA561" w:rsidR="00BD1CF6" w:rsidRDefault="00BD1CF6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668: </w:t>
      </w:r>
      <w:r w:rsidRPr="00BD1CF6">
        <w:rPr>
          <w:rFonts w:ascii="Times New Roman" w:hAnsi="Times New Roman"/>
          <w:sz w:val="24"/>
          <w:szCs w:val="24"/>
        </w:rPr>
        <w:t>Title III former EL students table</w:t>
      </w:r>
    </w:p>
    <w:p w14:paraId="3DF46E01" w14:textId="54048C8E" w:rsidR="00BD1CF6" w:rsidRDefault="00BD1CF6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648: </w:t>
      </w:r>
      <w:r w:rsidRPr="00BD1CF6">
        <w:rPr>
          <w:rFonts w:ascii="Times New Roman" w:hAnsi="Times New Roman"/>
          <w:sz w:val="24"/>
          <w:szCs w:val="24"/>
        </w:rPr>
        <w:t>Title III ELs served table</w:t>
      </w:r>
    </w:p>
    <w:p w14:paraId="0FF43DA6" w14:textId="77777777" w:rsidR="00AB2DA6" w:rsidRDefault="00BD1CF6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E170ED">
        <w:rPr>
          <w:rFonts w:ascii="Times New Roman" w:hAnsi="Times New Roman"/>
          <w:sz w:val="24"/>
          <w:szCs w:val="24"/>
        </w:rPr>
        <w:t xml:space="preserve">DG </w:t>
      </w:r>
      <w:r w:rsidR="00E170ED" w:rsidRPr="00E170ED">
        <w:rPr>
          <w:rFonts w:ascii="Times New Roman" w:hAnsi="Times New Roman"/>
          <w:sz w:val="24"/>
          <w:szCs w:val="24"/>
        </w:rPr>
        <w:t>840</w:t>
      </w:r>
      <w:r w:rsidRPr="00E170ED">
        <w:rPr>
          <w:rFonts w:ascii="Times New Roman" w:hAnsi="Times New Roman"/>
          <w:sz w:val="24"/>
          <w:szCs w:val="24"/>
        </w:rPr>
        <w:t xml:space="preserve">: Title III English learners not proficient </w:t>
      </w:r>
      <w:r w:rsidR="00E170ED">
        <w:rPr>
          <w:rFonts w:ascii="Times New Roman" w:hAnsi="Times New Roman"/>
          <w:sz w:val="24"/>
          <w:szCs w:val="24"/>
        </w:rPr>
        <w:t>within</w:t>
      </w:r>
      <w:r w:rsidRPr="00E170ED">
        <w:rPr>
          <w:rFonts w:ascii="Times New Roman" w:hAnsi="Times New Roman"/>
          <w:sz w:val="24"/>
          <w:szCs w:val="24"/>
        </w:rPr>
        <w:t xml:space="preserve"> five years</w:t>
      </w:r>
      <w:r w:rsidR="00E170ED" w:rsidRPr="00E170ED">
        <w:rPr>
          <w:rFonts w:ascii="Times New Roman" w:hAnsi="Times New Roman"/>
          <w:sz w:val="24"/>
          <w:szCs w:val="24"/>
        </w:rPr>
        <w:t xml:space="preserve"> (formerly  </w:t>
      </w:r>
      <w:r w:rsidR="00E170ED" w:rsidRPr="00BD1CF6">
        <w:rPr>
          <w:rFonts w:ascii="Times New Roman" w:hAnsi="Times New Roman"/>
          <w:sz w:val="24"/>
          <w:szCs w:val="24"/>
        </w:rPr>
        <w:t>Title III English learners not proficient after five years</w:t>
      </w:r>
      <w:r w:rsidR="00E170ED">
        <w:rPr>
          <w:rFonts w:ascii="Times New Roman" w:hAnsi="Times New Roman"/>
          <w:sz w:val="24"/>
          <w:szCs w:val="24"/>
        </w:rPr>
        <w:t>)</w:t>
      </w:r>
    </w:p>
    <w:p w14:paraId="22196569" w14:textId="27EDCB05" w:rsidR="00BD1CF6" w:rsidRPr="00E170ED" w:rsidRDefault="00BD1CF6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E170ED">
        <w:rPr>
          <w:rFonts w:ascii="Times New Roman" w:hAnsi="Times New Roman"/>
          <w:sz w:val="24"/>
          <w:szCs w:val="24"/>
        </w:rPr>
        <w:t xml:space="preserve">DG </w:t>
      </w:r>
      <w:r w:rsidR="00E170ED" w:rsidRPr="00E170ED">
        <w:rPr>
          <w:rFonts w:ascii="Times New Roman" w:hAnsi="Times New Roman"/>
          <w:sz w:val="24"/>
          <w:szCs w:val="24"/>
        </w:rPr>
        <w:t>841</w:t>
      </w:r>
      <w:r w:rsidRPr="00E170ED">
        <w:rPr>
          <w:rFonts w:ascii="Times New Roman" w:hAnsi="Times New Roman"/>
          <w:sz w:val="24"/>
          <w:szCs w:val="24"/>
        </w:rPr>
        <w:t>: Title III English learners exited table</w:t>
      </w:r>
    </w:p>
    <w:p w14:paraId="68F1536D" w14:textId="4CAE6E5B" w:rsidR="00512AF7" w:rsidRDefault="00512AF7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512AF7">
        <w:rPr>
          <w:rFonts w:ascii="Times New Roman" w:hAnsi="Times New Roman"/>
          <w:sz w:val="24"/>
          <w:szCs w:val="24"/>
        </w:rPr>
        <w:t>DG 635 MEP students eligible and served summer/intersession table</w:t>
      </w:r>
    </w:p>
    <w:p w14:paraId="624700DC" w14:textId="77777777" w:rsidR="003F7690" w:rsidRPr="0085033F" w:rsidRDefault="003F7690" w:rsidP="003F7690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85033F">
        <w:rPr>
          <w:rFonts w:ascii="Times New Roman" w:hAnsi="Times New Roman"/>
        </w:rPr>
        <w:t>data groups with revised Data Categories</w:t>
      </w:r>
      <w:r>
        <w:rPr>
          <w:rFonts w:ascii="Times New Roman" w:hAnsi="Times New Roman"/>
        </w:rPr>
        <w:t>, Prior to the 30 day comment period</w:t>
      </w:r>
    </w:p>
    <w:p w14:paraId="58F8DBA6" w14:textId="77777777" w:rsidR="003F7690" w:rsidRDefault="003F7690" w:rsidP="003F7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0F6670" w14:textId="77777777" w:rsidR="003F7690" w:rsidRDefault="003F7690" w:rsidP="003F76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Groups ha</w:t>
      </w:r>
      <w:r>
        <w:rPr>
          <w:rFonts w:ascii="Times New Roman" w:hAnsi="Times New Roman"/>
          <w:sz w:val="24"/>
          <w:szCs w:val="24"/>
        </w:rPr>
        <w:t>d</w:t>
      </w:r>
      <w:r w:rsidRPr="009158B7">
        <w:rPr>
          <w:rFonts w:ascii="Times New Roman" w:hAnsi="Times New Roman"/>
          <w:sz w:val="24"/>
          <w:szCs w:val="24"/>
        </w:rPr>
        <w:t xml:space="preserve"> added, deleted, or revised data categories</w:t>
      </w:r>
      <w:r>
        <w:rPr>
          <w:rFonts w:ascii="Times New Roman" w:hAnsi="Times New Roman"/>
          <w:sz w:val="24"/>
          <w:szCs w:val="24"/>
        </w:rPr>
        <w:t xml:space="preserve"> prior to the 30 day comment period</w:t>
      </w:r>
      <w:r w:rsidRPr="009158B7">
        <w:rPr>
          <w:rFonts w:ascii="Times New Roman" w:hAnsi="Times New Roman"/>
          <w:sz w:val="24"/>
          <w:szCs w:val="24"/>
        </w:rPr>
        <w:t>. See Attachment B-3 for details of these revisions.</w:t>
      </w:r>
    </w:p>
    <w:p w14:paraId="0FD9CF8D" w14:textId="77777777" w:rsidR="003F7690" w:rsidRDefault="003F7690" w:rsidP="003F7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946426" w14:textId="77777777" w:rsidR="00F92597" w:rsidRDefault="003F7690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629</w:t>
      </w:r>
      <w:r w:rsidRPr="009158B7">
        <w:rPr>
          <w:rFonts w:ascii="Times New Roman" w:hAnsi="Times New Roman"/>
          <w:sz w:val="24"/>
          <w:szCs w:val="24"/>
        </w:rPr>
        <w:t xml:space="preserve">: </w:t>
      </w:r>
      <w:r w:rsidRPr="00014971">
        <w:rPr>
          <w:rFonts w:ascii="Times New Roman" w:hAnsi="Times New Roman"/>
          <w:sz w:val="24"/>
          <w:szCs w:val="24"/>
        </w:rPr>
        <w:t>N or D academic achievement table – LEA</w:t>
      </w:r>
    </w:p>
    <w:p w14:paraId="2CAC109B" w14:textId="649DFA33" w:rsidR="003F7690" w:rsidRDefault="003F7690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784: </w:t>
      </w:r>
      <w:r w:rsidRPr="00014971">
        <w:rPr>
          <w:rFonts w:ascii="Times New Roman" w:hAnsi="Times New Roman"/>
          <w:sz w:val="24"/>
          <w:szCs w:val="24"/>
        </w:rPr>
        <w:t xml:space="preserve">N or D academic and vocational outcomes exited programs table </w:t>
      </w:r>
      <w:r>
        <w:rPr>
          <w:rFonts w:ascii="Times New Roman" w:hAnsi="Times New Roman"/>
          <w:sz w:val="24"/>
          <w:szCs w:val="24"/>
        </w:rPr>
        <w:t>–</w:t>
      </w:r>
      <w:r w:rsidRPr="00014971">
        <w:rPr>
          <w:rFonts w:ascii="Times New Roman" w:hAnsi="Times New Roman"/>
          <w:sz w:val="24"/>
          <w:szCs w:val="24"/>
        </w:rPr>
        <w:t xml:space="preserve"> LEA</w:t>
      </w:r>
    </w:p>
    <w:p w14:paraId="6005DA2E" w14:textId="77777777" w:rsidR="003F7690" w:rsidRDefault="003F7690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782: </w:t>
      </w:r>
      <w:r w:rsidRPr="00014971">
        <w:rPr>
          <w:rFonts w:ascii="Times New Roman" w:hAnsi="Times New Roman"/>
          <w:sz w:val="24"/>
          <w:szCs w:val="24"/>
        </w:rPr>
        <w:t xml:space="preserve">N or D academic and vocational outcomes in programs table </w:t>
      </w:r>
      <w:r>
        <w:rPr>
          <w:rFonts w:ascii="Times New Roman" w:hAnsi="Times New Roman"/>
          <w:sz w:val="24"/>
          <w:szCs w:val="24"/>
        </w:rPr>
        <w:t>–</w:t>
      </w:r>
      <w:r w:rsidRPr="00014971">
        <w:rPr>
          <w:rFonts w:ascii="Times New Roman" w:hAnsi="Times New Roman"/>
          <w:sz w:val="24"/>
          <w:szCs w:val="24"/>
        </w:rPr>
        <w:t xml:space="preserve"> LEA</w:t>
      </w:r>
    </w:p>
    <w:p w14:paraId="5B9008AD" w14:textId="77777777" w:rsidR="003F7690" w:rsidRDefault="003F7690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657: </w:t>
      </w:r>
      <w:r w:rsidRPr="00014971">
        <w:rPr>
          <w:rFonts w:ascii="Times New Roman" w:hAnsi="Times New Roman"/>
          <w:sz w:val="24"/>
          <w:szCs w:val="24"/>
        </w:rPr>
        <w:t>N or D participation table – LEA</w:t>
      </w:r>
    </w:p>
    <w:p w14:paraId="3FA9B940" w14:textId="77777777" w:rsidR="003F7690" w:rsidRDefault="003F7690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670: </w:t>
      </w:r>
      <w:r w:rsidRPr="003701A2">
        <w:rPr>
          <w:rFonts w:ascii="Times New Roman" w:hAnsi="Times New Roman"/>
          <w:sz w:val="24"/>
          <w:szCs w:val="24"/>
        </w:rPr>
        <w:t>Title I participation table</w:t>
      </w:r>
    </w:p>
    <w:p w14:paraId="1A1EF7A6" w14:textId="77777777" w:rsidR="003F7690" w:rsidRDefault="003F7690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648: </w:t>
      </w:r>
      <w:r w:rsidRPr="00A00035">
        <w:rPr>
          <w:rFonts w:ascii="Times New Roman" w:hAnsi="Times New Roman"/>
          <w:sz w:val="24"/>
          <w:szCs w:val="24"/>
        </w:rPr>
        <w:t>Title III ELs served table</w:t>
      </w:r>
    </w:p>
    <w:p w14:paraId="379CEEF7" w14:textId="175485C3" w:rsidR="0071242F" w:rsidRDefault="0071242F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242F">
        <w:rPr>
          <w:rFonts w:ascii="Times New Roman" w:hAnsi="Times New Roman"/>
          <w:sz w:val="24"/>
          <w:szCs w:val="24"/>
        </w:rPr>
        <w:t xml:space="preserve">DG </w:t>
      </w:r>
      <w:r w:rsidR="00E170ED">
        <w:rPr>
          <w:rFonts w:ascii="Times New Roman" w:hAnsi="Times New Roman"/>
          <w:sz w:val="24"/>
          <w:szCs w:val="24"/>
        </w:rPr>
        <w:t>826</w:t>
      </w:r>
      <w:r w:rsidRPr="0071242F">
        <w:rPr>
          <w:rFonts w:ascii="Times New Roman" w:hAnsi="Times New Roman"/>
          <w:sz w:val="24"/>
          <w:szCs w:val="24"/>
        </w:rPr>
        <w:t xml:space="preserve">: </w:t>
      </w:r>
      <w:r w:rsidR="00E170ED">
        <w:rPr>
          <w:rFonts w:ascii="Times New Roman" w:hAnsi="Times New Roman"/>
          <w:sz w:val="24"/>
          <w:szCs w:val="24"/>
        </w:rPr>
        <w:t xml:space="preserve">Other academic indicator status table (formerly </w:t>
      </w:r>
      <w:r w:rsidRPr="0071242F">
        <w:rPr>
          <w:rFonts w:ascii="Times New Roman" w:hAnsi="Times New Roman"/>
          <w:sz w:val="24"/>
          <w:szCs w:val="24"/>
        </w:rPr>
        <w:t>Academic progress indicator status table</w:t>
      </w:r>
      <w:r w:rsidR="00E170ED">
        <w:rPr>
          <w:rFonts w:ascii="Times New Roman" w:hAnsi="Times New Roman"/>
          <w:sz w:val="24"/>
          <w:szCs w:val="24"/>
        </w:rPr>
        <w:t>)</w:t>
      </w:r>
    </w:p>
    <w:p w14:paraId="24F174B6" w14:textId="209C4915" w:rsidR="0071242F" w:rsidRDefault="0071242F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242F">
        <w:rPr>
          <w:rFonts w:ascii="Times New Roman" w:hAnsi="Times New Roman"/>
          <w:sz w:val="24"/>
          <w:szCs w:val="24"/>
        </w:rPr>
        <w:t xml:space="preserve">DG </w:t>
      </w:r>
      <w:r w:rsidR="00E170ED">
        <w:rPr>
          <w:rFonts w:ascii="Times New Roman" w:hAnsi="Times New Roman"/>
          <w:sz w:val="24"/>
          <w:szCs w:val="24"/>
        </w:rPr>
        <w:t>838</w:t>
      </w:r>
      <w:r w:rsidRPr="0071242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42F">
        <w:rPr>
          <w:rFonts w:ascii="Times New Roman" w:hAnsi="Times New Roman"/>
          <w:sz w:val="24"/>
          <w:szCs w:val="24"/>
        </w:rPr>
        <w:t>School quality or student success indicator status table</w:t>
      </w:r>
    </w:p>
    <w:p w14:paraId="6E1CF1A4" w14:textId="2D57C9AF" w:rsidR="00F47CB5" w:rsidRDefault="00F47CB5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1242F">
        <w:rPr>
          <w:rFonts w:ascii="Times New Roman" w:hAnsi="Times New Roman"/>
          <w:sz w:val="24"/>
          <w:szCs w:val="24"/>
        </w:rPr>
        <w:t>DG TBD: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45FA">
        <w:rPr>
          <w:rFonts w:ascii="Times New Roman" w:hAnsi="Times New Roman"/>
          <w:sz w:val="24"/>
          <w:szCs w:val="24"/>
        </w:rPr>
        <w:t>Summative determination status table</w:t>
      </w:r>
    </w:p>
    <w:p w14:paraId="7BD992AA" w14:textId="26AC69CC" w:rsidR="00F47CB5" w:rsidRDefault="00F47CB5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1242F"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839</w:t>
      </w:r>
      <w:r w:rsidRPr="0071242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7CB5">
        <w:rPr>
          <w:rFonts w:ascii="Times New Roman" w:hAnsi="Times New Roman"/>
          <w:sz w:val="24"/>
          <w:szCs w:val="24"/>
        </w:rPr>
        <w:t>Teachers table</w:t>
      </w:r>
    </w:p>
    <w:p w14:paraId="09944D7C" w14:textId="64B1E604" w:rsidR="00F37EEC" w:rsidRPr="00C745FA" w:rsidRDefault="00F37EEC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F37EEC"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840</w:t>
      </w:r>
      <w:r w:rsidR="00F977B4">
        <w:rPr>
          <w:rFonts w:ascii="Times New Roman" w:hAnsi="Times New Roman"/>
          <w:sz w:val="24"/>
          <w:szCs w:val="24"/>
        </w:rPr>
        <w:t>:</w:t>
      </w:r>
      <w:r w:rsidRPr="00F37EEC">
        <w:rPr>
          <w:rFonts w:ascii="Times New Roman" w:hAnsi="Times New Roman"/>
          <w:sz w:val="24"/>
          <w:szCs w:val="24"/>
        </w:rPr>
        <w:t xml:space="preserve"> Title III English learners not proficient </w:t>
      </w:r>
      <w:r w:rsidR="00EC621E">
        <w:rPr>
          <w:rFonts w:ascii="Times New Roman" w:hAnsi="Times New Roman"/>
          <w:sz w:val="24"/>
          <w:szCs w:val="24"/>
        </w:rPr>
        <w:t>within</w:t>
      </w:r>
      <w:r w:rsidR="00EC621E" w:rsidRPr="00E170ED">
        <w:rPr>
          <w:rFonts w:ascii="Times New Roman" w:hAnsi="Times New Roman"/>
          <w:sz w:val="24"/>
          <w:szCs w:val="24"/>
        </w:rPr>
        <w:t xml:space="preserve"> five years (formerly  </w:t>
      </w:r>
      <w:r w:rsidR="00EC621E" w:rsidRPr="00BD1CF6">
        <w:rPr>
          <w:rFonts w:ascii="Times New Roman" w:hAnsi="Times New Roman"/>
          <w:sz w:val="24"/>
          <w:szCs w:val="24"/>
        </w:rPr>
        <w:t>Title III English learners not proficient after five years</w:t>
      </w:r>
      <w:r w:rsidR="00EC621E">
        <w:rPr>
          <w:rFonts w:ascii="Times New Roman" w:hAnsi="Times New Roman"/>
          <w:sz w:val="24"/>
          <w:szCs w:val="24"/>
        </w:rPr>
        <w:t>)</w:t>
      </w:r>
    </w:p>
    <w:p w14:paraId="6649762C" w14:textId="4BF459FD" w:rsidR="00512AF7" w:rsidRPr="00512AF7" w:rsidRDefault="00512AF7">
      <w:pPr>
        <w:spacing w:after="0" w:line="240" w:lineRule="auto"/>
        <w:rPr>
          <w:rFonts w:ascii="Times New Roman" w:hAnsi="Times New Roman"/>
        </w:rPr>
      </w:pPr>
    </w:p>
    <w:p w14:paraId="1B101609" w14:textId="5D19B375" w:rsidR="00014971" w:rsidRPr="0085033F" w:rsidRDefault="00014971" w:rsidP="00014971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85033F">
        <w:rPr>
          <w:rFonts w:ascii="Times New Roman" w:hAnsi="Times New Roman"/>
        </w:rPr>
        <w:t>data groups with revised Data Categories</w:t>
      </w:r>
      <w:r>
        <w:rPr>
          <w:rFonts w:ascii="Times New Roman" w:hAnsi="Times New Roman"/>
        </w:rPr>
        <w:t>, Prior to the 60 day comment period</w:t>
      </w:r>
    </w:p>
    <w:p w14:paraId="532A23B2" w14:textId="77777777" w:rsidR="00014971" w:rsidRPr="0085033F" w:rsidRDefault="00014971" w:rsidP="000149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A847FF" w14:textId="381DA2ED" w:rsidR="00C222B7" w:rsidRPr="009158B7" w:rsidRDefault="00615F0D" w:rsidP="002620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Groups ha</w:t>
      </w:r>
      <w:r w:rsidR="00014971">
        <w:rPr>
          <w:rFonts w:ascii="Times New Roman" w:hAnsi="Times New Roman"/>
          <w:sz w:val="24"/>
          <w:szCs w:val="24"/>
        </w:rPr>
        <w:t>d</w:t>
      </w:r>
      <w:r w:rsidRPr="009158B7">
        <w:rPr>
          <w:rFonts w:ascii="Times New Roman" w:hAnsi="Times New Roman"/>
          <w:sz w:val="24"/>
          <w:szCs w:val="24"/>
        </w:rPr>
        <w:t xml:space="preserve"> added</w:t>
      </w:r>
      <w:r w:rsidR="00194271" w:rsidRPr="009158B7">
        <w:rPr>
          <w:rFonts w:ascii="Times New Roman" w:hAnsi="Times New Roman"/>
          <w:sz w:val="24"/>
          <w:szCs w:val="24"/>
        </w:rPr>
        <w:t>,</w:t>
      </w:r>
      <w:r w:rsidRPr="009158B7">
        <w:rPr>
          <w:rFonts w:ascii="Times New Roman" w:hAnsi="Times New Roman"/>
          <w:sz w:val="24"/>
          <w:szCs w:val="24"/>
        </w:rPr>
        <w:t xml:space="preserve"> deleted</w:t>
      </w:r>
      <w:r w:rsidR="00194271" w:rsidRPr="009158B7">
        <w:rPr>
          <w:rFonts w:ascii="Times New Roman" w:hAnsi="Times New Roman"/>
          <w:sz w:val="24"/>
          <w:szCs w:val="24"/>
        </w:rPr>
        <w:t>, or revised</w:t>
      </w:r>
      <w:r w:rsidRPr="009158B7">
        <w:rPr>
          <w:rFonts w:ascii="Times New Roman" w:hAnsi="Times New Roman"/>
          <w:sz w:val="24"/>
          <w:szCs w:val="24"/>
        </w:rPr>
        <w:t xml:space="preserve"> data categories</w:t>
      </w:r>
      <w:r w:rsidR="00014971">
        <w:rPr>
          <w:rFonts w:ascii="Times New Roman" w:hAnsi="Times New Roman"/>
          <w:sz w:val="24"/>
          <w:szCs w:val="24"/>
        </w:rPr>
        <w:t xml:space="preserve"> prior to the 60 day comment period</w:t>
      </w:r>
      <w:r w:rsidRPr="009158B7">
        <w:rPr>
          <w:rFonts w:ascii="Times New Roman" w:hAnsi="Times New Roman"/>
          <w:sz w:val="24"/>
          <w:szCs w:val="24"/>
        </w:rPr>
        <w:t xml:space="preserve">. See Attachment B-3 </w:t>
      </w:r>
      <w:r w:rsidR="00780C78" w:rsidRPr="009158B7">
        <w:rPr>
          <w:rFonts w:ascii="Times New Roman" w:hAnsi="Times New Roman"/>
          <w:sz w:val="24"/>
          <w:szCs w:val="24"/>
        </w:rPr>
        <w:t>for</w:t>
      </w:r>
      <w:r w:rsidRPr="009158B7">
        <w:rPr>
          <w:rFonts w:ascii="Times New Roman" w:hAnsi="Times New Roman"/>
          <w:sz w:val="24"/>
          <w:szCs w:val="24"/>
        </w:rPr>
        <w:t xml:space="preserve"> details of these revisions.</w:t>
      </w:r>
      <w:r w:rsidR="00056418" w:rsidRPr="00056418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056418" w:rsidRPr="00481D03">
        <w:rPr>
          <w:rFonts w:ascii="Times New Roman" w:hAnsi="Times New Roman"/>
          <w:b/>
          <w:bCs/>
          <w:color w:val="FF0000"/>
          <w:sz w:val="24"/>
          <w:szCs w:val="24"/>
        </w:rPr>
        <w:t xml:space="preserve">Revised! </w:t>
      </w:r>
      <w:r w:rsidR="00056418">
        <w:rPr>
          <w:rFonts w:ascii="Times New Roman" w:hAnsi="Times New Roman"/>
          <w:b/>
          <w:bCs/>
          <w:color w:val="FF0000"/>
          <w:sz w:val="24"/>
          <w:szCs w:val="24"/>
        </w:rPr>
        <w:t>60</w:t>
      </w:r>
    </w:p>
    <w:p w14:paraId="5CDEBD6E" w14:textId="77777777" w:rsidR="00615F0D" w:rsidRPr="009158B7" w:rsidRDefault="00615F0D" w:rsidP="00615F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15FCDA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151: Title III EL English language proficiency results table</w:t>
      </w:r>
    </w:p>
    <w:p w14:paraId="2E921382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486: Special education teachers (FTE) table</w:t>
      </w:r>
    </w:p>
    <w:p w14:paraId="015C3FD1" w14:textId="77777777" w:rsidR="00F9259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583: Academic achievement in mathematics table</w:t>
      </w:r>
    </w:p>
    <w:p w14:paraId="56E23855" w14:textId="26D2D5AE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584: Academic achievement in reading/language arts table</w:t>
      </w:r>
    </w:p>
    <w:p w14:paraId="3F97EF78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585: Academic achievement in science table</w:t>
      </w:r>
    </w:p>
    <w:p w14:paraId="42CA9939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588: Assessment participation in mathematics table</w:t>
      </w:r>
    </w:p>
    <w:p w14:paraId="7164F63F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589: Assessment participation in reading/language arts table</w:t>
      </w:r>
    </w:p>
    <w:p w14:paraId="4947C739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590: Assessment participation in science table</w:t>
      </w:r>
    </w:p>
    <w:p w14:paraId="61B2A4C1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648: Title III ELs served table</w:t>
      </w:r>
    </w:p>
    <w:p w14:paraId="1D677228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674: EL English language proficiency test table</w:t>
      </w:r>
    </w:p>
    <w:p w14:paraId="24932D8B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675: Title III EL English language proficiency test table</w:t>
      </w:r>
    </w:p>
    <w:p w14:paraId="3D46EC23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695: Regulatory four-year adjusted-cohort graduation rate table</w:t>
      </w:r>
    </w:p>
    <w:p w14:paraId="64DDCEDB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696: Cohorts for regulatory four-year adjusted-cohort graduation rate table</w:t>
      </w:r>
    </w:p>
    <w:p w14:paraId="2C55A717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697: Regulatory five-year adjusted-cohort graduation rate table</w:t>
      </w:r>
    </w:p>
    <w:p w14:paraId="6CF7D6AC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698: Cohorts for regulatory five-year adjusted-cohort graduation rate table</w:t>
      </w:r>
    </w:p>
    <w:p w14:paraId="7AF382F6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739: HS graduates postsecondary enrollment table</w:t>
      </w:r>
    </w:p>
    <w:p w14:paraId="6AF40895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755: Regulatory six-year adjusted-cohort graduation rate table</w:t>
      </w:r>
    </w:p>
    <w:p w14:paraId="2EFA27A7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756: Cohorts for regulatory six-year adjusted-cohort graduation rate table</w:t>
      </w:r>
    </w:p>
    <w:p w14:paraId="1EDF3663" w14:textId="66C9C8AE" w:rsidR="00AB2DA6" w:rsidRDefault="00B12BB4" w:rsidP="00B12BB4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t>data groups with revised definitions</w:t>
      </w:r>
      <w:r>
        <w:rPr>
          <w:rFonts w:ascii="Times New Roman" w:hAnsi="Times New Roman"/>
        </w:rPr>
        <w:t xml:space="preserve"> in Technical Amendments</w:t>
      </w:r>
    </w:p>
    <w:p w14:paraId="2338C351" w14:textId="77777777" w:rsidR="00AB2DA6" w:rsidRDefault="00AB2DA6" w:rsidP="00B12BB4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</w:p>
    <w:p w14:paraId="313DACD5" w14:textId="77777777" w:rsidR="00AB2DA6" w:rsidRDefault="00AB2DA6" w:rsidP="00B12BB4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</w:p>
    <w:p w14:paraId="11810CE5" w14:textId="77777777" w:rsidR="00B12BB4" w:rsidRPr="009158B7" w:rsidRDefault="00B12BB4" w:rsidP="00B12B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D8616B" w14:textId="7E8B9743" w:rsidR="00B12BB4" w:rsidRDefault="00B12BB4" w:rsidP="00B12B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Data Group has a</w:t>
      </w:r>
      <w:r w:rsidRPr="009158B7">
        <w:rPr>
          <w:rFonts w:ascii="Times New Roman" w:hAnsi="Times New Roman"/>
          <w:sz w:val="24"/>
          <w:szCs w:val="24"/>
        </w:rPr>
        <w:t xml:space="preserve"> revised definition</w:t>
      </w:r>
      <w:r>
        <w:rPr>
          <w:rFonts w:ascii="Times New Roman" w:hAnsi="Times New Roman"/>
          <w:sz w:val="24"/>
          <w:szCs w:val="24"/>
        </w:rPr>
        <w:t xml:space="preserve"> in the technical amendments; the reference to specific diplomas was removed.</w:t>
      </w:r>
    </w:p>
    <w:p w14:paraId="4DCFFE52" w14:textId="77777777" w:rsidR="00B86A1C" w:rsidRDefault="00B86A1C" w:rsidP="00B86A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30859E" w14:textId="798C69DD" w:rsidR="00B12BB4" w:rsidRDefault="00B12BB4" w:rsidP="00B12BB4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739 HS graduates postsecondary enrollment table</w:t>
      </w:r>
    </w:p>
    <w:p w14:paraId="1AC632B5" w14:textId="77777777" w:rsidR="00B12BB4" w:rsidRDefault="00B12BB4" w:rsidP="00B12BB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2344FC3" w14:textId="0A287C05" w:rsidR="00B12BB4" w:rsidRDefault="00B12BB4" w:rsidP="00B12B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Data Groups have a revised definition in the technical amendments changing migrant to migratory.</w:t>
      </w:r>
    </w:p>
    <w:p w14:paraId="49174197" w14:textId="1C3C1094" w:rsidR="000005AD" w:rsidRDefault="000005AD" w:rsidP="00B12BB4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102 MEP students served 12 month table</w:t>
      </w:r>
    </w:p>
    <w:p w14:paraId="7C40FECF" w14:textId="647C58F6" w:rsidR="000005AD" w:rsidRDefault="000005AD" w:rsidP="00B12BB4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110 Migratory students eligible regular school year</w:t>
      </w:r>
    </w:p>
    <w:p w14:paraId="4754C59F" w14:textId="1A2E4605" w:rsidR="000005AD" w:rsidRDefault="000005AD" w:rsidP="00B12BB4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634 Migratory students eligible 12 month table</w:t>
      </w:r>
    </w:p>
    <w:p w14:paraId="66582159" w14:textId="62BB71D8" w:rsidR="000005AD" w:rsidRDefault="000005AD" w:rsidP="00B12BB4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635 MEP students eligible and served summer/intersession table</w:t>
      </w:r>
    </w:p>
    <w:p w14:paraId="20E84840" w14:textId="5F309885" w:rsidR="00B12BB4" w:rsidRDefault="000005AD" w:rsidP="00B12BB4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684 MEP services table</w:t>
      </w:r>
    </w:p>
    <w:p w14:paraId="4C0B4635" w14:textId="679137D1" w:rsidR="000005AD" w:rsidRDefault="000005AD" w:rsidP="00B12BB4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796 MEP students priority for services table</w:t>
      </w:r>
    </w:p>
    <w:p w14:paraId="6F8A1BE9" w14:textId="77777777" w:rsidR="00045DD1" w:rsidRDefault="00045DD1" w:rsidP="00045DD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1F9DD974" w14:textId="7297C5A7" w:rsidR="00045DD1" w:rsidRDefault="00045DD1" w:rsidP="00045D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following Data Group has a revised definition in the technical </w:t>
      </w:r>
      <w:r w:rsidR="00B5535A">
        <w:rPr>
          <w:rFonts w:ascii="Times New Roman" w:hAnsi="Times New Roman"/>
          <w:sz w:val="24"/>
          <w:szCs w:val="24"/>
        </w:rPr>
        <w:t>amendments;</w:t>
      </w:r>
      <w:r>
        <w:rPr>
          <w:rFonts w:ascii="Times New Roman" w:hAnsi="Times New Roman"/>
          <w:sz w:val="24"/>
          <w:szCs w:val="24"/>
        </w:rPr>
        <w:t xml:space="preserve"> the word charter was removed from the definition:</w:t>
      </w:r>
    </w:p>
    <w:p w14:paraId="05AC0B24" w14:textId="16BB0074" w:rsidR="00045DD1" w:rsidRPr="00045DD1" w:rsidRDefault="00045DD1" w:rsidP="00045DD1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829 Management organization type</w:t>
      </w:r>
    </w:p>
    <w:p w14:paraId="43B11702" w14:textId="7A4B4152" w:rsidR="008C7976" w:rsidRPr="009158B7" w:rsidRDefault="008C7976" w:rsidP="008C7976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t>data groups with revised definitions</w:t>
      </w:r>
      <w:r>
        <w:rPr>
          <w:rFonts w:ascii="Times New Roman" w:hAnsi="Times New Roman"/>
        </w:rPr>
        <w:t xml:space="preserve"> in final package</w:t>
      </w:r>
    </w:p>
    <w:p w14:paraId="7BCC82E0" w14:textId="77777777" w:rsidR="008C7976" w:rsidRPr="009158B7" w:rsidRDefault="008C7976" w:rsidP="008C7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E6D24F" w14:textId="77777777" w:rsidR="008D647B" w:rsidRDefault="008C7976" w:rsidP="008C79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Data Group has a</w:t>
      </w:r>
      <w:r w:rsidRPr="009158B7">
        <w:rPr>
          <w:rFonts w:ascii="Times New Roman" w:hAnsi="Times New Roman"/>
          <w:sz w:val="24"/>
          <w:szCs w:val="24"/>
        </w:rPr>
        <w:t xml:space="preserve"> revised definitions</w:t>
      </w:r>
      <w:r>
        <w:rPr>
          <w:rFonts w:ascii="Times New Roman" w:hAnsi="Times New Roman"/>
          <w:sz w:val="24"/>
          <w:szCs w:val="24"/>
        </w:rPr>
        <w:t xml:space="preserve"> in the final package</w:t>
      </w:r>
      <w:r w:rsidR="000F5A2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the reference to SIG was removed.</w:t>
      </w:r>
    </w:p>
    <w:p w14:paraId="517F763B" w14:textId="66EEE57D" w:rsidR="008C7976" w:rsidRDefault="008C7976" w:rsidP="008C7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63EAA6" w14:textId="607F40B2" w:rsidR="002E187B" w:rsidRDefault="002E187B" w:rsidP="00A00F87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668 Title III former EL students table</w:t>
      </w:r>
    </w:p>
    <w:p w14:paraId="4A3D8879" w14:textId="619EC306" w:rsidR="008C7976" w:rsidRDefault="008C7976" w:rsidP="00A00F87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743: Reconstituted status</w:t>
      </w:r>
    </w:p>
    <w:p w14:paraId="22ACA4BC" w14:textId="6FCD3D4D" w:rsidR="000B6A3B" w:rsidRPr="008C7976" w:rsidRDefault="000B6A3B" w:rsidP="00A00F87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840</w:t>
      </w:r>
      <w:r>
        <w:rPr>
          <w:rFonts w:ascii="Times New Roman" w:hAnsi="Times New Roman"/>
          <w:sz w:val="24"/>
          <w:szCs w:val="24"/>
        </w:rPr>
        <w:t xml:space="preserve">: </w:t>
      </w:r>
      <w:r w:rsidRPr="000B6A3B">
        <w:rPr>
          <w:rFonts w:ascii="Times New Roman" w:hAnsi="Times New Roman"/>
          <w:sz w:val="24"/>
          <w:szCs w:val="24"/>
        </w:rPr>
        <w:t xml:space="preserve">Title III English learners not proficient </w:t>
      </w:r>
      <w:r w:rsidR="00EC621E">
        <w:rPr>
          <w:rFonts w:ascii="Times New Roman" w:hAnsi="Times New Roman"/>
          <w:sz w:val="24"/>
          <w:szCs w:val="24"/>
        </w:rPr>
        <w:t>within</w:t>
      </w:r>
      <w:r w:rsidR="00EC621E" w:rsidRPr="00E170ED">
        <w:rPr>
          <w:rFonts w:ascii="Times New Roman" w:hAnsi="Times New Roman"/>
          <w:sz w:val="24"/>
          <w:szCs w:val="24"/>
        </w:rPr>
        <w:t xml:space="preserve"> five years (formerly  </w:t>
      </w:r>
      <w:r w:rsidR="00EC621E" w:rsidRPr="00BD1CF6">
        <w:rPr>
          <w:rFonts w:ascii="Times New Roman" w:hAnsi="Times New Roman"/>
          <w:sz w:val="24"/>
          <w:szCs w:val="24"/>
        </w:rPr>
        <w:t>Title III English learners not proficient after five years</w:t>
      </w:r>
      <w:r w:rsidR="00EC621E">
        <w:rPr>
          <w:rFonts w:ascii="Times New Roman" w:hAnsi="Times New Roman"/>
          <w:sz w:val="24"/>
          <w:szCs w:val="24"/>
        </w:rPr>
        <w:t>)</w:t>
      </w:r>
    </w:p>
    <w:p w14:paraId="5641C330" w14:textId="77777777" w:rsidR="00014971" w:rsidRPr="009158B7" w:rsidRDefault="00014971" w:rsidP="00014971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t>data groups with revised definitions</w:t>
      </w:r>
      <w:r>
        <w:rPr>
          <w:rFonts w:ascii="Times New Roman" w:hAnsi="Times New Roman"/>
        </w:rPr>
        <w:t>, Prior to the 30 day comment period</w:t>
      </w:r>
    </w:p>
    <w:p w14:paraId="33E9E174" w14:textId="77777777" w:rsidR="00014971" w:rsidRPr="009158B7" w:rsidRDefault="00014971" w:rsidP="000149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6C0D98" w14:textId="77777777" w:rsidR="008D647B" w:rsidRDefault="00014971" w:rsidP="000149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Groups have revised definitions</w:t>
      </w:r>
      <w:r>
        <w:rPr>
          <w:rFonts w:ascii="Times New Roman" w:hAnsi="Times New Roman"/>
          <w:sz w:val="24"/>
          <w:szCs w:val="24"/>
        </w:rPr>
        <w:t xml:space="preserve"> prior to the 30 day comment period</w:t>
      </w:r>
      <w:r w:rsidRPr="009158B7">
        <w:rPr>
          <w:rFonts w:ascii="Times New Roman" w:hAnsi="Times New Roman"/>
          <w:sz w:val="24"/>
          <w:szCs w:val="24"/>
        </w:rPr>
        <w:t>. See Attachment B-3 for details of these revisions.</w:t>
      </w:r>
    </w:p>
    <w:p w14:paraId="3D7814D3" w14:textId="331F221A" w:rsidR="00014971" w:rsidRDefault="00014971" w:rsidP="000149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96DE3E" w14:textId="4EB86457" w:rsidR="0090456F" w:rsidRDefault="0090456F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698: </w:t>
      </w:r>
      <w:r w:rsidRPr="0090456F">
        <w:rPr>
          <w:rFonts w:ascii="Times New Roman" w:hAnsi="Times New Roman"/>
          <w:sz w:val="24"/>
          <w:szCs w:val="24"/>
        </w:rPr>
        <w:t>Cohorts for regulatory five-year adjusted-cohort graduation rate table</w:t>
      </w:r>
    </w:p>
    <w:p w14:paraId="15902EF5" w14:textId="7967974D" w:rsidR="006041F9" w:rsidRDefault="006041F9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696: </w:t>
      </w:r>
      <w:r w:rsidRPr="006041F9">
        <w:rPr>
          <w:rFonts w:ascii="Times New Roman" w:hAnsi="Times New Roman"/>
          <w:sz w:val="24"/>
          <w:szCs w:val="24"/>
        </w:rPr>
        <w:t>Cohorts for regulatory four-year adjusted-cohort graduation rate table</w:t>
      </w:r>
    </w:p>
    <w:p w14:paraId="3FBEB5E4" w14:textId="4B0515D6" w:rsidR="00356D97" w:rsidRDefault="00356D97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756: </w:t>
      </w:r>
      <w:r w:rsidRPr="00356D97">
        <w:rPr>
          <w:rFonts w:ascii="Times New Roman" w:hAnsi="Times New Roman"/>
          <w:sz w:val="24"/>
          <w:szCs w:val="24"/>
        </w:rPr>
        <w:t>Cohorts for regulatory six-year adjusted-cohort graduation rate table</w:t>
      </w:r>
    </w:p>
    <w:p w14:paraId="67CA302F" w14:textId="1816A884" w:rsidR="00356D97" w:rsidRDefault="00356D97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697: </w:t>
      </w:r>
      <w:r w:rsidRPr="00356D97">
        <w:rPr>
          <w:rFonts w:ascii="Times New Roman" w:hAnsi="Times New Roman"/>
          <w:sz w:val="24"/>
          <w:szCs w:val="24"/>
        </w:rPr>
        <w:t>Regulatory five-year adjusted-cohort graduation rate table</w:t>
      </w:r>
    </w:p>
    <w:p w14:paraId="534FB37B" w14:textId="3A653B1C" w:rsidR="00356D97" w:rsidRDefault="00356D97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695: </w:t>
      </w:r>
      <w:r w:rsidRPr="00356D97">
        <w:rPr>
          <w:rFonts w:ascii="Times New Roman" w:hAnsi="Times New Roman"/>
          <w:sz w:val="24"/>
          <w:szCs w:val="24"/>
        </w:rPr>
        <w:t>Regulatory four-year adjusted-cohort graduation rate table</w:t>
      </w:r>
    </w:p>
    <w:p w14:paraId="2DE7BE2F" w14:textId="61F69121" w:rsidR="005E2F36" w:rsidRDefault="005E2F36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755: </w:t>
      </w:r>
      <w:r w:rsidRPr="005E2F36">
        <w:rPr>
          <w:rFonts w:ascii="Times New Roman" w:hAnsi="Times New Roman"/>
          <w:sz w:val="24"/>
          <w:szCs w:val="24"/>
        </w:rPr>
        <w:t>Regulatory six-year adjusted-cohort graduation rate table</w:t>
      </w:r>
    </w:p>
    <w:p w14:paraId="00FC7C7F" w14:textId="2FB5AD68" w:rsidR="009255FB" w:rsidRDefault="009255FB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834</w:t>
      </w:r>
      <w:r>
        <w:rPr>
          <w:rFonts w:ascii="Times New Roman" w:hAnsi="Times New Roman"/>
          <w:sz w:val="24"/>
          <w:szCs w:val="24"/>
        </w:rPr>
        <w:t xml:space="preserve">: </w:t>
      </w:r>
      <w:r w:rsidRPr="00B3610A">
        <w:rPr>
          <w:rFonts w:ascii="Times New Roman" w:hAnsi="Times New Roman"/>
          <w:sz w:val="24"/>
          <w:szCs w:val="24"/>
        </w:rPr>
        <w:t>Graduation rate indicator status table</w:t>
      </w:r>
    </w:p>
    <w:p w14:paraId="7140D792" w14:textId="67CA40FA" w:rsidR="009255FB" w:rsidRDefault="009255FB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835</w:t>
      </w:r>
      <w:r>
        <w:rPr>
          <w:rFonts w:ascii="Times New Roman" w:hAnsi="Times New Roman"/>
          <w:sz w:val="24"/>
          <w:szCs w:val="24"/>
        </w:rPr>
        <w:t xml:space="preserve">: </w:t>
      </w:r>
      <w:r w:rsidRPr="000B2294">
        <w:rPr>
          <w:rFonts w:ascii="Times New Roman" w:hAnsi="Times New Roman"/>
          <w:sz w:val="24"/>
          <w:szCs w:val="24"/>
        </w:rPr>
        <w:t>Academic achievement indicator status table</w:t>
      </w:r>
    </w:p>
    <w:p w14:paraId="70B58371" w14:textId="04D7C3DF" w:rsidR="0071242F" w:rsidRDefault="0071242F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242F"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836</w:t>
      </w:r>
      <w:r w:rsidRPr="0071242F">
        <w:rPr>
          <w:rFonts w:ascii="Times New Roman" w:hAnsi="Times New Roman"/>
          <w:sz w:val="24"/>
          <w:szCs w:val="24"/>
        </w:rPr>
        <w:t xml:space="preserve">: </w:t>
      </w:r>
      <w:r w:rsidR="00EC621E">
        <w:rPr>
          <w:rFonts w:ascii="Times New Roman" w:hAnsi="Times New Roman"/>
          <w:sz w:val="24"/>
          <w:szCs w:val="24"/>
        </w:rPr>
        <w:t>Other academic indicator status table (</w:t>
      </w:r>
      <w:r w:rsidR="00B5535A">
        <w:rPr>
          <w:rFonts w:ascii="Times New Roman" w:hAnsi="Times New Roman"/>
          <w:sz w:val="24"/>
          <w:szCs w:val="24"/>
        </w:rPr>
        <w:t>formerly</w:t>
      </w:r>
      <w:r w:rsidR="00B5535A" w:rsidRPr="0071242F">
        <w:rPr>
          <w:rFonts w:ascii="Times New Roman" w:hAnsi="Times New Roman"/>
          <w:sz w:val="24"/>
          <w:szCs w:val="24"/>
        </w:rPr>
        <w:t xml:space="preserve"> Academic</w:t>
      </w:r>
      <w:r w:rsidRPr="0071242F">
        <w:rPr>
          <w:rFonts w:ascii="Times New Roman" w:hAnsi="Times New Roman"/>
          <w:sz w:val="24"/>
          <w:szCs w:val="24"/>
        </w:rPr>
        <w:t xml:space="preserve"> progress indicator status table</w:t>
      </w:r>
      <w:r w:rsidR="00EC621E">
        <w:rPr>
          <w:rFonts w:ascii="Times New Roman" w:hAnsi="Times New Roman"/>
          <w:sz w:val="24"/>
          <w:szCs w:val="24"/>
        </w:rPr>
        <w:t>)</w:t>
      </w:r>
    </w:p>
    <w:p w14:paraId="6D0EAAC3" w14:textId="6481EA06" w:rsidR="0071242F" w:rsidRDefault="0071242F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242F"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837</w:t>
      </w:r>
      <w:r w:rsidRPr="0071242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42F">
        <w:rPr>
          <w:rFonts w:ascii="Times New Roman" w:hAnsi="Times New Roman"/>
          <w:sz w:val="24"/>
          <w:szCs w:val="24"/>
        </w:rPr>
        <w:t>Progress achieving English language proficiency indicator status table</w:t>
      </w:r>
    </w:p>
    <w:p w14:paraId="5D0FB6E9" w14:textId="66FBC1DE" w:rsidR="0071242F" w:rsidRDefault="0071242F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242F"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838</w:t>
      </w:r>
      <w:r w:rsidRPr="0071242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42F">
        <w:rPr>
          <w:rFonts w:ascii="Times New Roman" w:hAnsi="Times New Roman"/>
          <w:sz w:val="24"/>
          <w:szCs w:val="24"/>
        </w:rPr>
        <w:t>School quality or student success indicator status table</w:t>
      </w:r>
    </w:p>
    <w:p w14:paraId="2662BED3" w14:textId="353F7CB2" w:rsidR="00F47CB5" w:rsidRDefault="00F47CB5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242F">
        <w:rPr>
          <w:rFonts w:ascii="Times New Roman" w:hAnsi="Times New Roman"/>
          <w:sz w:val="24"/>
          <w:szCs w:val="24"/>
        </w:rPr>
        <w:t>DG TBD: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45FA">
        <w:rPr>
          <w:rFonts w:ascii="Times New Roman" w:hAnsi="Times New Roman"/>
          <w:sz w:val="24"/>
          <w:szCs w:val="24"/>
        </w:rPr>
        <w:t>Summative determination status table</w:t>
      </w:r>
    </w:p>
    <w:p w14:paraId="2866B938" w14:textId="63494BBF" w:rsidR="00F47CB5" w:rsidRDefault="00F47CB5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7CB5"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839</w:t>
      </w:r>
      <w:r w:rsidRPr="00F47CB5">
        <w:rPr>
          <w:rFonts w:ascii="Times New Roman" w:hAnsi="Times New Roman"/>
          <w:sz w:val="24"/>
          <w:szCs w:val="24"/>
        </w:rPr>
        <w:t>: Teachers table</w:t>
      </w:r>
    </w:p>
    <w:p w14:paraId="0BF770AC" w14:textId="75DCF2AF" w:rsidR="00F47CB5" w:rsidRDefault="00F47CB5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7CB5">
        <w:rPr>
          <w:rFonts w:ascii="Times New Roman" w:hAnsi="Times New Roman"/>
          <w:sz w:val="24"/>
          <w:szCs w:val="24"/>
        </w:rPr>
        <w:t>DG TBD: Teacher effectiveness table</w:t>
      </w:r>
    </w:p>
    <w:p w14:paraId="273468CE" w14:textId="4F9BC487" w:rsidR="001E55E1" w:rsidRDefault="001E55E1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7CB5">
        <w:rPr>
          <w:rFonts w:ascii="Times New Roman" w:hAnsi="Times New Roman"/>
          <w:sz w:val="24"/>
          <w:szCs w:val="24"/>
        </w:rPr>
        <w:t>DG TBD: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55E1">
        <w:rPr>
          <w:rFonts w:ascii="Times New Roman" w:hAnsi="Times New Roman"/>
          <w:sz w:val="24"/>
          <w:szCs w:val="24"/>
        </w:rPr>
        <w:t>Targeted support identification</w:t>
      </w:r>
    </w:p>
    <w:p w14:paraId="6D0E8CC5" w14:textId="28324D4B" w:rsidR="001E55E1" w:rsidRDefault="001E55E1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7CB5"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840</w:t>
      </w:r>
      <w:r w:rsidRPr="00F47CB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55E1">
        <w:rPr>
          <w:rFonts w:ascii="Times New Roman" w:hAnsi="Times New Roman"/>
          <w:sz w:val="24"/>
          <w:szCs w:val="24"/>
        </w:rPr>
        <w:t xml:space="preserve">English learners not proficient </w:t>
      </w:r>
      <w:r w:rsidR="00EC621E">
        <w:rPr>
          <w:rFonts w:ascii="Times New Roman" w:hAnsi="Times New Roman"/>
          <w:sz w:val="24"/>
          <w:szCs w:val="24"/>
        </w:rPr>
        <w:t>within</w:t>
      </w:r>
      <w:r w:rsidR="00EC621E" w:rsidRPr="00E170ED">
        <w:rPr>
          <w:rFonts w:ascii="Times New Roman" w:hAnsi="Times New Roman"/>
          <w:sz w:val="24"/>
          <w:szCs w:val="24"/>
        </w:rPr>
        <w:t xml:space="preserve"> five years (formerly  </w:t>
      </w:r>
      <w:r w:rsidR="00EC621E" w:rsidRPr="00BD1CF6">
        <w:rPr>
          <w:rFonts w:ascii="Times New Roman" w:hAnsi="Times New Roman"/>
          <w:sz w:val="24"/>
          <w:szCs w:val="24"/>
        </w:rPr>
        <w:t>Title III English learners not proficient after five years</w:t>
      </w:r>
      <w:r w:rsidR="00EC621E">
        <w:rPr>
          <w:rFonts w:ascii="Times New Roman" w:hAnsi="Times New Roman"/>
          <w:sz w:val="24"/>
          <w:szCs w:val="24"/>
        </w:rPr>
        <w:t>)</w:t>
      </w:r>
    </w:p>
    <w:p w14:paraId="2C24F4EE" w14:textId="2CCC090B" w:rsidR="001E55E1" w:rsidRDefault="001E55E1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7CB5"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841</w:t>
      </w:r>
      <w:r w:rsidRPr="00F47CB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55E1">
        <w:rPr>
          <w:rFonts w:ascii="Times New Roman" w:hAnsi="Times New Roman"/>
          <w:sz w:val="24"/>
          <w:szCs w:val="24"/>
        </w:rPr>
        <w:t>Title III English learners exited table</w:t>
      </w:r>
    </w:p>
    <w:p w14:paraId="19E77A2F" w14:textId="77777777" w:rsidR="00350C9F" w:rsidRPr="00F47CB5" w:rsidRDefault="00350C9F" w:rsidP="00350C9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828F7C" w14:textId="77777777" w:rsidR="003F1710" w:rsidRPr="009158B7" w:rsidRDefault="003F1710" w:rsidP="003F1710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t>data groups with revised definitions</w:t>
      </w:r>
      <w:r w:rsidR="00014971">
        <w:rPr>
          <w:rFonts w:ascii="Times New Roman" w:hAnsi="Times New Roman"/>
        </w:rPr>
        <w:t>, Prior to the 60 day comment period</w:t>
      </w:r>
    </w:p>
    <w:p w14:paraId="11C73814" w14:textId="77777777" w:rsidR="00780C78" w:rsidRPr="009158B7" w:rsidRDefault="00780C78" w:rsidP="003F17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5DD6DB" w14:textId="77777777" w:rsidR="00F92597" w:rsidRDefault="00780C78" w:rsidP="003F1710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Groups ha</w:t>
      </w:r>
      <w:r w:rsidR="00014971">
        <w:rPr>
          <w:rFonts w:ascii="Times New Roman" w:hAnsi="Times New Roman"/>
          <w:sz w:val="24"/>
          <w:szCs w:val="24"/>
        </w:rPr>
        <w:t>d</w:t>
      </w:r>
      <w:r w:rsidRPr="009158B7">
        <w:rPr>
          <w:rFonts w:ascii="Times New Roman" w:hAnsi="Times New Roman"/>
          <w:sz w:val="24"/>
          <w:szCs w:val="24"/>
        </w:rPr>
        <w:t xml:space="preserve"> revised definitions</w:t>
      </w:r>
      <w:r w:rsidR="00014971">
        <w:rPr>
          <w:rFonts w:ascii="Times New Roman" w:hAnsi="Times New Roman"/>
          <w:sz w:val="24"/>
          <w:szCs w:val="24"/>
        </w:rPr>
        <w:t xml:space="preserve"> prior to the 60 day comment period</w:t>
      </w:r>
      <w:r w:rsidR="00014971" w:rsidRPr="009158B7">
        <w:rPr>
          <w:rFonts w:ascii="Times New Roman" w:hAnsi="Times New Roman"/>
          <w:sz w:val="24"/>
          <w:szCs w:val="24"/>
        </w:rPr>
        <w:t>.</w:t>
      </w:r>
      <w:r w:rsidR="004768CE" w:rsidRPr="009158B7">
        <w:rPr>
          <w:rFonts w:ascii="Times New Roman" w:hAnsi="Times New Roman"/>
          <w:sz w:val="24"/>
          <w:szCs w:val="24"/>
        </w:rPr>
        <w:t xml:space="preserve"> </w:t>
      </w:r>
      <w:r w:rsidR="00014971">
        <w:rPr>
          <w:rFonts w:ascii="Times New Roman" w:hAnsi="Times New Roman"/>
          <w:sz w:val="24"/>
          <w:szCs w:val="24"/>
        </w:rPr>
        <w:t>M</w:t>
      </w:r>
      <w:r w:rsidR="004768CE" w:rsidRPr="009158B7">
        <w:rPr>
          <w:rFonts w:ascii="Times New Roman" w:hAnsi="Times New Roman"/>
          <w:sz w:val="24"/>
          <w:szCs w:val="24"/>
        </w:rPr>
        <w:t xml:space="preserve">any of these revisions are </w:t>
      </w:r>
      <w:r w:rsidRPr="009158B7">
        <w:rPr>
          <w:rFonts w:ascii="Times New Roman" w:hAnsi="Times New Roman"/>
          <w:sz w:val="24"/>
          <w:szCs w:val="24"/>
        </w:rPr>
        <w:t>updated language and program titles</w:t>
      </w:r>
      <w:r w:rsidR="004768CE" w:rsidRPr="009158B7">
        <w:rPr>
          <w:rFonts w:ascii="Times New Roman" w:hAnsi="Times New Roman"/>
          <w:sz w:val="24"/>
          <w:szCs w:val="24"/>
        </w:rPr>
        <w:t xml:space="preserve"> while others are updated definitions based on ESEA, as amended by ESSA</w:t>
      </w:r>
      <w:r w:rsidRPr="009158B7">
        <w:rPr>
          <w:rFonts w:ascii="Times New Roman" w:hAnsi="Times New Roman"/>
          <w:sz w:val="24"/>
          <w:szCs w:val="24"/>
        </w:rPr>
        <w:t>. See Attachment B-3 for details of these revisions.</w:t>
      </w:r>
    </w:p>
    <w:p w14:paraId="1887301E" w14:textId="4B08F2F7" w:rsidR="00780C78" w:rsidRPr="009158B7" w:rsidRDefault="00780C78" w:rsidP="003F17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4DABE5" w14:textId="77777777" w:rsidR="005872F1" w:rsidRPr="009158B7" w:rsidRDefault="005872F1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519: Immigrant table</w:t>
      </w:r>
    </w:p>
    <w:p w14:paraId="5FC81E1F" w14:textId="77777777" w:rsidR="005872F1" w:rsidRDefault="005872F1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614: REAP alternative funding status</w:t>
      </w:r>
    </w:p>
    <w:p w14:paraId="1B38725E" w14:textId="77777777" w:rsidR="005872F1" w:rsidRPr="009158B7" w:rsidRDefault="005872F1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695: Regulatory four-year adjusted-cohort graduation rate table</w:t>
      </w:r>
    </w:p>
    <w:p w14:paraId="5F88313A" w14:textId="77777777" w:rsidR="005872F1" w:rsidRPr="009158B7" w:rsidRDefault="005872F1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697: Regulatory five-year adjusted-cohort graduation rate table</w:t>
      </w:r>
    </w:p>
    <w:p w14:paraId="06D556F0" w14:textId="77777777" w:rsidR="003F1710" w:rsidRPr="009158B7" w:rsidRDefault="004768CE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 xml:space="preserve">DG 699: </w:t>
      </w:r>
      <w:r w:rsidR="003F1710" w:rsidRPr="009158B7">
        <w:rPr>
          <w:rFonts w:ascii="Times New Roman" w:hAnsi="Times New Roman"/>
          <w:sz w:val="24"/>
          <w:szCs w:val="24"/>
        </w:rPr>
        <w:t>State poverty designation</w:t>
      </w:r>
    </w:p>
    <w:p w14:paraId="4174F8FF" w14:textId="77777777" w:rsidR="003F1710" w:rsidRPr="009158B7" w:rsidRDefault="004768CE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 xml:space="preserve">DG 739: </w:t>
      </w:r>
      <w:r w:rsidR="003F1710" w:rsidRPr="009158B7">
        <w:rPr>
          <w:rFonts w:ascii="Times New Roman" w:hAnsi="Times New Roman"/>
          <w:sz w:val="24"/>
          <w:szCs w:val="24"/>
        </w:rPr>
        <w:t>HS graduates postsecondary enrollment table</w:t>
      </w:r>
    </w:p>
    <w:p w14:paraId="3F81373D" w14:textId="77777777" w:rsidR="00D9433F" w:rsidRPr="009158B7" w:rsidRDefault="00D9433F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755: Regulatory six-year adjusted-</w:t>
      </w:r>
      <w:r w:rsidR="005872F1" w:rsidRPr="009158B7">
        <w:rPr>
          <w:rFonts w:ascii="Times New Roman" w:hAnsi="Times New Roman"/>
          <w:sz w:val="24"/>
          <w:szCs w:val="24"/>
        </w:rPr>
        <w:t>cohort graduation rate table</w:t>
      </w:r>
    </w:p>
    <w:p w14:paraId="5B30E883" w14:textId="77777777" w:rsidR="0074733C" w:rsidRPr="009158B7" w:rsidRDefault="0074733C" w:rsidP="0074733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54E31F" w14:textId="77777777" w:rsidR="004768CE" w:rsidRPr="009158B7" w:rsidRDefault="004768CE" w:rsidP="004768CE">
      <w:pPr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 xml:space="preserve">The following data groups had their titles and definitions updated to </w:t>
      </w:r>
      <w:r w:rsidR="00E6024A" w:rsidRPr="009158B7">
        <w:rPr>
          <w:rFonts w:ascii="Times New Roman" w:hAnsi="Times New Roman"/>
          <w:sz w:val="24"/>
          <w:szCs w:val="24"/>
        </w:rPr>
        <w:t>revise</w:t>
      </w:r>
      <w:r w:rsidRPr="009158B7">
        <w:rPr>
          <w:rFonts w:ascii="Times New Roman" w:hAnsi="Times New Roman"/>
          <w:sz w:val="24"/>
          <w:szCs w:val="24"/>
        </w:rPr>
        <w:t xml:space="preserve"> </w:t>
      </w:r>
      <w:r w:rsidR="00E6024A" w:rsidRPr="009158B7">
        <w:rPr>
          <w:rFonts w:ascii="Times New Roman" w:hAnsi="Times New Roman"/>
          <w:sz w:val="24"/>
          <w:szCs w:val="24"/>
        </w:rPr>
        <w:t>“</w:t>
      </w:r>
      <w:r w:rsidRPr="009158B7">
        <w:rPr>
          <w:rFonts w:ascii="Times New Roman" w:hAnsi="Times New Roman"/>
          <w:sz w:val="24"/>
          <w:szCs w:val="24"/>
        </w:rPr>
        <w:t>Limited English Proficient</w:t>
      </w:r>
      <w:r w:rsidR="00E6024A" w:rsidRPr="009158B7">
        <w:rPr>
          <w:rFonts w:ascii="Times New Roman" w:hAnsi="Times New Roman"/>
          <w:sz w:val="24"/>
          <w:szCs w:val="24"/>
        </w:rPr>
        <w:t>”</w:t>
      </w:r>
      <w:r w:rsidRPr="009158B7">
        <w:rPr>
          <w:rFonts w:ascii="Times New Roman" w:hAnsi="Times New Roman"/>
          <w:sz w:val="24"/>
          <w:szCs w:val="24"/>
        </w:rPr>
        <w:t xml:space="preserve"> to </w:t>
      </w:r>
      <w:r w:rsidR="00E6024A" w:rsidRPr="009158B7">
        <w:rPr>
          <w:rFonts w:ascii="Times New Roman" w:hAnsi="Times New Roman"/>
          <w:sz w:val="24"/>
          <w:szCs w:val="24"/>
        </w:rPr>
        <w:t>“</w:t>
      </w:r>
      <w:r w:rsidR="00DE0D73" w:rsidRPr="009158B7">
        <w:rPr>
          <w:rFonts w:ascii="Times New Roman" w:hAnsi="Times New Roman"/>
          <w:sz w:val="24"/>
          <w:szCs w:val="24"/>
        </w:rPr>
        <w:t>English Learners</w:t>
      </w:r>
      <w:r w:rsidR="006541CE">
        <w:rPr>
          <w:rFonts w:ascii="Times New Roman" w:hAnsi="Times New Roman"/>
          <w:sz w:val="24"/>
          <w:szCs w:val="24"/>
        </w:rPr>
        <w:t>:</w:t>
      </w:r>
      <w:r w:rsidR="00E6024A" w:rsidRPr="009158B7">
        <w:rPr>
          <w:rFonts w:ascii="Times New Roman" w:hAnsi="Times New Roman"/>
          <w:sz w:val="24"/>
          <w:szCs w:val="24"/>
        </w:rPr>
        <w:t>”</w:t>
      </w:r>
    </w:p>
    <w:p w14:paraId="199A0DEE" w14:textId="77777777" w:rsidR="005872F1" w:rsidRPr="009158B7" w:rsidRDefault="005872F1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151: Title III EL English language proficiency results table</w:t>
      </w:r>
    </w:p>
    <w:p w14:paraId="46152C11" w14:textId="77777777" w:rsidR="005872F1" w:rsidRPr="009158B7" w:rsidRDefault="005872F1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422: Title III teachers table</w:t>
      </w:r>
    </w:p>
    <w:p w14:paraId="35486264" w14:textId="77777777" w:rsidR="005872F1" w:rsidRPr="009158B7" w:rsidRDefault="005872F1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648: Title III ELs served table</w:t>
      </w:r>
    </w:p>
    <w:p w14:paraId="34F3647B" w14:textId="77777777" w:rsidR="005872F1" w:rsidRPr="009158B7" w:rsidRDefault="005872F1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668: Title III former EL students table</w:t>
      </w:r>
    </w:p>
    <w:p w14:paraId="78628777" w14:textId="77777777" w:rsidR="005872F1" w:rsidRPr="009158B7" w:rsidRDefault="005872F1" w:rsidP="00A00F8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674: EL English language proficiency test table</w:t>
      </w:r>
    </w:p>
    <w:p w14:paraId="76F3D6B0" w14:textId="77777777" w:rsidR="005872F1" w:rsidRPr="009158B7" w:rsidRDefault="005872F1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675: Title III EL English language proficiency test table</w:t>
      </w:r>
    </w:p>
    <w:p w14:paraId="038024E3" w14:textId="77777777" w:rsidR="004357DA" w:rsidRPr="009158B7" w:rsidRDefault="004357DA" w:rsidP="00A00F8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676: EL English language proficiency results table</w:t>
      </w:r>
    </w:p>
    <w:p w14:paraId="6613D12F" w14:textId="23E3FA04" w:rsidR="00D022AB" w:rsidRDefault="004768CE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 xml:space="preserve">DG 678: </w:t>
      </w:r>
      <w:r w:rsidR="00D022AB" w:rsidRPr="009158B7">
        <w:rPr>
          <w:rFonts w:ascii="Times New Roman" w:hAnsi="Times New Roman"/>
          <w:sz w:val="24"/>
          <w:szCs w:val="24"/>
        </w:rPr>
        <w:t>EL enrolled table</w:t>
      </w:r>
    </w:p>
    <w:p w14:paraId="7BFB1FD3" w14:textId="77777777" w:rsidR="00350C9F" w:rsidRDefault="00350C9F" w:rsidP="00350C9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60A4CA" w14:textId="53B8122C" w:rsidR="00790586" w:rsidRPr="009158B7" w:rsidRDefault="00790586" w:rsidP="00790586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t>data groups with revised permitted values</w:t>
      </w:r>
      <w:r>
        <w:rPr>
          <w:rFonts w:ascii="Times New Roman" w:hAnsi="Times New Roman"/>
        </w:rPr>
        <w:t xml:space="preserve"> in the final package</w:t>
      </w:r>
    </w:p>
    <w:p w14:paraId="039EBB2B" w14:textId="77777777" w:rsidR="00790586" w:rsidRPr="009158B7" w:rsidRDefault="00790586" w:rsidP="007905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F15AB" w14:textId="03BC00EE" w:rsidR="00790586" w:rsidRPr="00142AEF" w:rsidRDefault="00790586" w:rsidP="007905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6C86">
        <w:rPr>
          <w:rFonts w:ascii="Times New Roman" w:hAnsi="Times New Roman"/>
          <w:sz w:val="24"/>
          <w:szCs w:val="24"/>
        </w:rPr>
        <w:t>The following Dat</w:t>
      </w:r>
      <w:r w:rsidR="00142AEF">
        <w:rPr>
          <w:rFonts w:ascii="Times New Roman" w:hAnsi="Times New Roman"/>
          <w:sz w:val="24"/>
          <w:szCs w:val="24"/>
        </w:rPr>
        <w:t>a Groups have</w:t>
      </w:r>
      <w:r w:rsidRPr="00526C86">
        <w:rPr>
          <w:rFonts w:ascii="Times New Roman" w:hAnsi="Times New Roman"/>
          <w:sz w:val="24"/>
          <w:szCs w:val="24"/>
        </w:rPr>
        <w:t xml:space="preserve"> revised permitted values</w:t>
      </w:r>
      <w:r w:rsidRPr="00142AEF">
        <w:rPr>
          <w:rFonts w:ascii="Times New Roman" w:hAnsi="Times New Roman"/>
          <w:sz w:val="24"/>
          <w:szCs w:val="24"/>
        </w:rPr>
        <w:t xml:space="preserve"> in the final package. See Attachment B-3 for details of these revisions.</w:t>
      </w:r>
    </w:p>
    <w:p w14:paraId="556F3209" w14:textId="77777777" w:rsidR="00790586" w:rsidRPr="00142AEF" w:rsidRDefault="00790586" w:rsidP="007905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EDC53F" w14:textId="2A83B9D3" w:rsidR="008D647B" w:rsidRDefault="00C20C05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834</w:t>
      </w:r>
      <w:r>
        <w:rPr>
          <w:rFonts w:ascii="Times New Roman" w:hAnsi="Times New Roman"/>
          <w:sz w:val="24"/>
          <w:szCs w:val="24"/>
        </w:rPr>
        <w:t xml:space="preserve">: </w:t>
      </w:r>
      <w:r w:rsidR="00526C86" w:rsidRPr="00142AEF">
        <w:rPr>
          <w:rFonts w:ascii="Times New Roman" w:hAnsi="Times New Roman"/>
          <w:sz w:val="24"/>
          <w:szCs w:val="24"/>
        </w:rPr>
        <w:t>Graduation rate indicator status table</w:t>
      </w:r>
    </w:p>
    <w:p w14:paraId="7541DABF" w14:textId="1A7C8A6D" w:rsidR="00790586" w:rsidRPr="00142AEF" w:rsidRDefault="00C20C05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835</w:t>
      </w:r>
      <w:r>
        <w:rPr>
          <w:rFonts w:ascii="Times New Roman" w:hAnsi="Times New Roman"/>
          <w:sz w:val="24"/>
          <w:szCs w:val="24"/>
        </w:rPr>
        <w:t xml:space="preserve">: </w:t>
      </w:r>
      <w:r w:rsidR="00526C86" w:rsidRPr="00142AEF">
        <w:rPr>
          <w:rFonts w:ascii="Times New Roman" w:hAnsi="Times New Roman"/>
          <w:sz w:val="24"/>
          <w:szCs w:val="24"/>
        </w:rPr>
        <w:t>Academic achievement indicator status table</w:t>
      </w:r>
    </w:p>
    <w:p w14:paraId="07B95B5E" w14:textId="36D748F8" w:rsidR="00526C86" w:rsidRPr="00BD1CF6" w:rsidRDefault="00C20C05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836</w:t>
      </w:r>
      <w:r>
        <w:rPr>
          <w:rFonts w:ascii="Times New Roman" w:hAnsi="Times New Roman"/>
          <w:sz w:val="24"/>
          <w:szCs w:val="24"/>
        </w:rPr>
        <w:t>:</w:t>
      </w:r>
      <w:r w:rsidR="00EC621E">
        <w:rPr>
          <w:rFonts w:ascii="Times New Roman" w:hAnsi="Times New Roman"/>
          <w:sz w:val="24"/>
          <w:szCs w:val="24"/>
        </w:rPr>
        <w:t xml:space="preserve"> Other academic indicator status table (formerly</w:t>
      </w:r>
      <w:r>
        <w:rPr>
          <w:rFonts w:ascii="Times New Roman" w:hAnsi="Times New Roman"/>
          <w:sz w:val="24"/>
          <w:szCs w:val="24"/>
        </w:rPr>
        <w:t xml:space="preserve"> </w:t>
      </w:r>
      <w:r w:rsidR="00526C86" w:rsidRPr="00BD1CF6">
        <w:rPr>
          <w:rFonts w:ascii="Times New Roman" w:hAnsi="Times New Roman"/>
          <w:sz w:val="24"/>
          <w:szCs w:val="24"/>
        </w:rPr>
        <w:t>Academic progress indicator status table</w:t>
      </w:r>
      <w:r w:rsidR="00EC621E">
        <w:rPr>
          <w:rFonts w:ascii="Times New Roman" w:hAnsi="Times New Roman"/>
          <w:sz w:val="24"/>
          <w:szCs w:val="24"/>
        </w:rPr>
        <w:t>)</w:t>
      </w:r>
    </w:p>
    <w:p w14:paraId="5584BDEF" w14:textId="7C1735F8" w:rsidR="00526C86" w:rsidRPr="00C20C05" w:rsidRDefault="00C20C05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837</w:t>
      </w:r>
      <w:r>
        <w:rPr>
          <w:rFonts w:ascii="Times New Roman" w:hAnsi="Times New Roman"/>
          <w:sz w:val="24"/>
          <w:szCs w:val="24"/>
        </w:rPr>
        <w:t xml:space="preserve">: </w:t>
      </w:r>
      <w:r w:rsidR="00526C86" w:rsidRPr="00C20C05">
        <w:rPr>
          <w:rFonts w:ascii="Times New Roman" w:hAnsi="Times New Roman"/>
          <w:sz w:val="24"/>
          <w:szCs w:val="24"/>
        </w:rPr>
        <w:t>Progress achieving English language proficiency indicator</w:t>
      </w:r>
    </w:p>
    <w:p w14:paraId="608409BF" w14:textId="217E702B" w:rsidR="00526C86" w:rsidRDefault="00C20C05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838</w:t>
      </w:r>
      <w:r>
        <w:rPr>
          <w:rFonts w:ascii="Times New Roman" w:hAnsi="Times New Roman"/>
          <w:sz w:val="24"/>
          <w:szCs w:val="24"/>
        </w:rPr>
        <w:t xml:space="preserve">: </w:t>
      </w:r>
      <w:r w:rsidR="00526C86" w:rsidRPr="00526C86">
        <w:rPr>
          <w:rFonts w:ascii="Times New Roman" w:hAnsi="Times New Roman"/>
          <w:sz w:val="24"/>
          <w:szCs w:val="24"/>
        </w:rPr>
        <w:t>School quality or student success indicator status table</w:t>
      </w:r>
    </w:p>
    <w:p w14:paraId="0C4BAEF0" w14:textId="184775ED" w:rsidR="00000C8F" w:rsidRPr="00142AEF" w:rsidRDefault="00000C8F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214CE52C" w14:textId="0853A773" w:rsidR="00FB3490" w:rsidRPr="009158B7" w:rsidRDefault="00FB3490" w:rsidP="00FB3490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t>data groups with revised permitted values</w:t>
      </w:r>
      <w:r>
        <w:rPr>
          <w:rFonts w:ascii="Times New Roman" w:hAnsi="Times New Roman"/>
        </w:rPr>
        <w:t>,</w:t>
      </w:r>
      <w:r w:rsidRPr="000149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Prior to the 30 day comment period</w:t>
      </w:r>
    </w:p>
    <w:p w14:paraId="727E9EC6" w14:textId="77777777" w:rsidR="004F4A12" w:rsidRDefault="004F4A12" w:rsidP="00FB34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656D81" w14:textId="77777777" w:rsidR="00FB3490" w:rsidRDefault="00FB3490" w:rsidP="00FB34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2CF6">
        <w:rPr>
          <w:rFonts w:ascii="Times New Roman" w:hAnsi="Times New Roman"/>
          <w:sz w:val="24"/>
          <w:szCs w:val="24"/>
        </w:rPr>
        <w:t>The following Data Groups had revised permitted values</w:t>
      </w:r>
      <w:r>
        <w:rPr>
          <w:rFonts w:ascii="Times New Roman" w:hAnsi="Times New Roman"/>
          <w:sz w:val="24"/>
          <w:szCs w:val="24"/>
        </w:rPr>
        <w:t xml:space="preserve"> prior to the 3</w:t>
      </w:r>
      <w:r w:rsidRPr="009F2CF6">
        <w:rPr>
          <w:rFonts w:ascii="Times New Roman" w:hAnsi="Times New Roman"/>
          <w:sz w:val="24"/>
          <w:szCs w:val="24"/>
        </w:rPr>
        <w:t>0 day comment period.</w:t>
      </w:r>
      <w:r w:rsidRPr="00357477">
        <w:rPr>
          <w:rFonts w:ascii="Times New Roman" w:hAnsi="Times New Roman"/>
          <w:sz w:val="24"/>
          <w:szCs w:val="24"/>
        </w:rPr>
        <w:t xml:space="preserve"> </w:t>
      </w:r>
      <w:r w:rsidRPr="009F2CF6">
        <w:rPr>
          <w:rFonts w:ascii="Times New Roman" w:hAnsi="Times New Roman"/>
          <w:sz w:val="24"/>
          <w:szCs w:val="24"/>
        </w:rPr>
        <w:t>See Attachment B-3 for details of these revisions.</w:t>
      </w:r>
    </w:p>
    <w:p w14:paraId="4C26A948" w14:textId="77777777" w:rsidR="00FB3490" w:rsidRPr="009F2CF6" w:rsidRDefault="00FB3490" w:rsidP="00FB34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390A93" w14:textId="77777777" w:rsidR="00FB3490" w:rsidRPr="003A58E2" w:rsidRDefault="00FB3490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803:</w:t>
      </w:r>
      <w:r w:rsidRPr="009158B7">
        <w:rPr>
          <w:rFonts w:ascii="Times New Roman" w:hAnsi="Times New Roman"/>
          <w:color w:val="000000"/>
          <w:sz w:val="24"/>
          <w:szCs w:val="24"/>
        </w:rPr>
        <w:t xml:space="preserve"> Virtual school status</w:t>
      </w:r>
    </w:p>
    <w:p w14:paraId="7C83928B" w14:textId="721958C4" w:rsidR="00F47CB5" w:rsidRDefault="00F47CB5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TBD: </w:t>
      </w:r>
      <w:r w:rsidRPr="00F47CB5">
        <w:rPr>
          <w:rFonts w:ascii="Times New Roman" w:hAnsi="Times New Roman"/>
          <w:sz w:val="24"/>
          <w:szCs w:val="24"/>
        </w:rPr>
        <w:t>Comprehensive support identification</w:t>
      </w:r>
    </w:p>
    <w:p w14:paraId="296A7A55" w14:textId="0AA1EBE1" w:rsidR="004C187B" w:rsidRDefault="004C187B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839</w:t>
      </w:r>
      <w:r>
        <w:rPr>
          <w:rFonts w:ascii="Times New Roman" w:hAnsi="Times New Roman"/>
          <w:sz w:val="24"/>
          <w:szCs w:val="24"/>
        </w:rPr>
        <w:t xml:space="preserve">: </w:t>
      </w:r>
      <w:r w:rsidRPr="004C187B">
        <w:rPr>
          <w:rFonts w:ascii="Times New Roman" w:hAnsi="Times New Roman"/>
          <w:sz w:val="24"/>
          <w:szCs w:val="24"/>
        </w:rPr>
        <w:t>Teachers table</w:t>
      </w:r>
    </w:p>
    <w:p w14:paraId="67E04E5B" w14:textId="00E2CA71" w:rsidR="002B7CAD" w:rsidRDefault="002B7CAD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242F"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836</w:t>
      </w:r>
      <w:r w:rsidRPr="0071242F">
        <w:rPr>
          <w:rFonts w:ascii="Times New Roman" w:hAnsi="Times New Roman"/>
          <w:sz w:val="24"/>
          <w:szCs w:val="24"/>
        </w:rPr>
        <w:t xml:space="preserve">: </w:t>
      </w:r>
      <w:r w:rsidR="00EC621E">
        <w:rPr>
          <w:rFonts w:ascii="Times New Roman" w:hAnsi="Times New Roman"/>
          <w:sz w:val="24"/>
          <w:szCs w:val="24"/>
        </w:rPr>
        <w:t xml:space="preserve">Other academic indicator status table (formerly </w:t>
      </w:r>
      <w:r w:rsidRPr="0071242F">
        <w:rPr>
          <w:rFonts w:ascii="Times New Roman" w:hAnsi="Times New Roman"/>
          <w:sz w:val="24"/>
          <w:szCs w:val="24"/>
        </w:rPr>
        <w:t>Academic progress indicator status table</w:t>
      </w:r>
      <w:r w:rsidR="00EC621E">
        <w:rPr>
          <w:rFonts w:ascii="Times New Roman" w:hAnsi="Times New Roman"/>
          <w:sz w:val="24"/>
          <w:szCs w:val="24"/>
        </w:rPr>
        <w:t>)</w:t>
      </w:r>
    </w:p>
    <w:p w14:paraId="232AEA6D" w14:textId="177D1144" w:rsidR="002B7CAD" w:rsidRDefault="002B7CAD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242F"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837</w:t>
      </w:r>
      <w:r w:rsidRPr="0071242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42F">
        <w:rPr>
          <w:rFonts w:ascii="Times New Roman" w:hAnsi="Times New Roman"/>
          <w:sz w:val="24"/>
          <w:szCs w:val="24"/>
        </w:rPr>
        <w:t>Progress in achieving English language proficiency indicator status table</w:t>
      </w:r>
    </w:p>
    <w:p w14:paraId="40702A9E" w14:textId="340C2ABB" w:rsidR="002B7CAD" w:rsidRDefault="002B7CAD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242F"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838</w:t>
      </w:r>
      <w:r w:rsidRPr="0071242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42F">
        <w:rPr>
          <w:rFonts w:ascii="Times New Roman" w:hAnsi="Times New Roman"/>
          <w:sz w:val="24"/>
          <w:szCs w:val="24"/>
        </w:rPr>
        <w:t>School quality or student success indicator status table</w:t>
      </w:r>
    </w:p>
    <w:p w14:paraId="2A1FD321" w14:textId="77777777" w:rsidR="002B7CAD" w:rsidRDefault="002B7CAD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242F">
        <w:rPr>
          <w:rFonts w:ascii="Times New Roman" w:hAnsi="Times New Roman"/>
          <w:sz w:val="24"/>
          <w:szCs w:val="24"/>
        </w:rPr>
        <w:t>DG TBD: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45FA">
        <w:rPr>
          <w:rFonts w:ascii="Times New Roman" w:hAnsi="Times New Roman"/>
          <w:sz w:val="24"/>
          <w:szCs w:val="24"/>
        </w:rPr>
        <w:t>Summative determination status table</w:t>
      </w:r>
    </w:p>
    <w:p w14:paraId="3BD35397" w14:textId="51D022C9" w:rsidR="002B7CAD" w:rsidRDefault="002B7CAD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834</w:t>
      </w:r>
      <w:r>
        <w:rPr>
          <w:rFonts w:ascii="Times New Roman" w:hAnsi="Times New Roman"/>
          <w:sz w:val="24"/>
          <w:szCs w:val="24"/>
        </w:rPr>
        <w:t xml:space="preserve">: </w:t>
      </w:r>
      <w:r w:rsidRPr="00B3610A">
        <w:rPr>
          <w:rFonts w:ascii="Times New Roman" w:hAnsi="Times New Roman"/>
          <w:sz w:val="24"/>
          <w:szCs w:val="24"/>
        </w:rPr>
        <w:t>Graduation rate indicator status table</w:t>
      </w:r>
    </w:p>
    <w:p w14:paraId="61574D97" w14:textId="35CEBED4" w:rsidR="00FB3490" w:rsidRPr="002B7CAD" w:rsidRDefault="002B7CAD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B7CAD">
        <w:rPr>
          <w:rFonts w:ascii="Times New Roman" w:hAnsi="Times New Roman"/>
          <w:sz w:val="24"/>
          <w:szCs w:val="24"/>
        </w:rPr>
        <w:t>DG TBD: Academic achievement indicator status table</w:t>
      </w:r>
    </w:p>
    <w:p w14:paraId="6D488FCB" w14:textId="77777777" w:rsidR="00014971" w:rsidRDefault="00014971" w:rsidP="00E51F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8762ED" w14:textId="77777777" w:rsidR="003F1710" w:rsidRPr="009158B7" w:rsidRDefault="003F1710" w:rsidP="003F1710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t>data groups with revised pe</w:t>
      </w:r>
      <w:r w:rsidR="00585E40" w:rsidRPr="009158B7">
        <w:rPr>
          <w:rFonts w:ascii="Times New Roman" w:hAnsi="Times New Roman"/>
        </w:rPr>
        <w:t>r</w:t>
      </w:r>
      <w:r w:rsidRPr="009158B7">
        <w:rPr>
          <w:rFonts w:ascii="Times New Roman" w:hAnsi="Times New Roman"/>
        </w:rPr>
        <w:t>mitted values</w:t>
      </w:r>
      <w:r w:rsidR="00014971">
        <w:rPr>
          <w:rFonts w:ascii="Times New Roman" w:hAnsi="Times New Roman"/>
        </w:rPr>
        <w:t>,</w:t>
      </w:r>
      <w:r w:rsidR="00014971" w:rsidRPr="00014971">
        <w:rPr>
          <w:rFonts w:ascii="Times New Roman" w:hAnsi="Times New Roman"/>
        </w:rPr>
        <w:t xml:space="preserve"> </w:t>
      </w:r>
      <w:r w:rsidR="00014971">
        <w:rPr>
          <w:rFonts w:ascii="Times New Roman" w:hAnsi="Times New Roman"/>
        </w:rPr>
        <w:t>Prior to the 60 day comment period</w:t>
      </w:r>
    </w:p>
    <w:p w14:paraId="59EB068C" w14:textId="77777777" w:rsidR="003F1710" w:rsidRPr="009158B7" w:rsidRDefault="003F1710" w:rsidP="003F17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670ACB" w14:textId="577B9AAA" w:rsidR="004357DA" w:rsidRPr="009F2CF6" w:rsidRDefault="004357DA" w:rsidP="003F17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2CF6">
        <w:rPr>
          <w:rFonts w:ascii="Times New Roman" w:hAnsi="Times New Roman"/>
          <w:sz w:val="24"/>
          <w:szCs w:val="24"/>
        </w:rPr>
        <w:t>The following Data Groups ha</w:t>
      </w:r>
      <w:r w:rsidR="00014971" w:rsidRPr="009F2CF6">
        <w:rPr>
          <w:rFonts w:ascii="Times New Roman" w:hAnsi="Times New Roman"/>
          <w:sz w:val="24"/>
          <w:szCs w:val="24"/>
        </w:rPr>
        <w:t>d</w:t>
      </w:r>
      <w:r w:rsidRPr="009F2CF6">
        <w:rPr>
          <w:rFonts w:ascii="Times New Roman" w:hAnsi="Times New Roman"/>
          <w:sz w:val="24"/>
          <w:szCs w:val="24"/>
        </w:rPr>
        <w:t xml:space="preserve"> revised permitted values</w:t>
      </w:r>
      <w:r w:rsidR="00014971" w:rsidRPr="009F2CF6">
        <w:rPr>
          <w:rFonts w:ascii="Times New Roman" w:hAnsi="Times New Roman"/>
          <w:sz w:val="24"/>
          <w:szCs w:val="24"/>
        </w:rPr>
        <w:t xml:space="preserve"> prior to the 60 day comment period</w:t>
      </w:r>
      <w:r w:rsidRPr="009F2CF6">
        <w:rPr>
          <w:rFonts w:ascii="Times New Roman" w:hAnsi="Times New Roman"/>
          <w:sz w:val="24"/>
          <w:szCs w:val="24"/>
        </w:rPr>
        <w:t>.</w:t>
      </w:r>
      <w:r w:rsidRPr="00E51FD9">
        <w:rPr>
          <w:rFonts w:ascii="Times New Roman" w:hAnsi="Times New Roman"/>
          <w:sz w:val="24"/>
          <w:szCs w:val="24"/>
        </w:rPr>
        <w:t xml:space="preserve"> </w:t>
      </w:r>
      <w:r w:rsidR="001162A0" w:rsidRPr="00E51FD9">
        <w:rPr>
          <w:rFonts w:ascii="Times New Roman" w:hAnsi="Times New Roman"/>
          <w:sz w:val="24"/>
          <w:szCs w:val="24"/>
        </w:rPr>
        <w:t xml:space="preserve">Virtual school status permitted values were revised as a result of input received by the CCD team in the summer of 2016. See also Attachment D for Directed Question about reporting virtual school status. </w:t>
      </w:r>
      <w:r w:rsidRPr="009F2CF6">
        <w:rPr>
          <w:rFonts w:ascii="Times New Roman" w:hAnsi="Times New Roman"/>
          <w:sz w:val="24"/>
          <w:szCs w:val="24"/>
        </w:rPr>
        <w:t>See Attachment B-3 for details of these revisions.</w:t>
      </w:r>
    </w:p>
    <w:p w14:paraId="1415D0BC" w14:textId="77777777" w:rsidR="004357DA" w:rsidRPr="009158B7" w:rsidRDefault="004357DA" w:rsidP="003F17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F57E9C" w14:textId="77777777" w:rsidR="00157D29" w:rsidRPr="009158B7" w:rsidRDefault="00157D29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676: EL English language proficiency results table</w:t>
      </w:r>
    </w:p>
    <w:p w14:paraId="1C06F6FF" w14:textId="77777777" w:rsidR="00743C0B" w:rsidRPr="009158B7" w:rsidRDefault="009448EF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803:</w:t>
      </w:r>
      <w:r w:rsidRPr="009158B7">
        <w:rPr>
          <w:rFonts w:ascii="Times New Roman" w:hAnsi="Times New Roman"/>
          <w:color w:val="000000"/>
          <w:sz w:val="24"/>
          <w:szCs w:val="24"/>
        </w:rPr>
        <w:t xml:space="preserve"> Virtual school status</w:t>
      </w:r>
    </w:p>
    <w:p w14:paraId="523E63AF" w14:textId="77777777" w:rsidR="00743C0B" w:rsidRPr="009158B7" w:rsidRDefault="00743C0B" w:rsidP="00743C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83229E" w14:textId="77777777" w:rsidR="00743C0B" w:rsidRPr="009158B7" w:rsidRDefault="00743C0B" w:rsidP="00743C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Groups have revised reporting levels.</w:t>
      </w:r>
      <w:r w:rsidRPr="009158B7">
        <w:t xml:space="preserve"> </w:t>
      </w:r>
      <w:r w:rsidRPr="009158B7">
        <w:rPr>
          <w:rFonts w:ascii="Times New Roman" w:hAnsi="Times New Roman"/>
          <w:sz w:val="24"/>
          <w:szCs w:val="24"/>
        </w:rPr>
        <w:t>See Attachment B-3 for details of these revisions.</w:t>
      </w:r>
    </w:p>
    <w:p w14:paraId="47D3CC68" w14:textId="77777777" w:rsidR="00743C0B" w:rsidRPr="009158B7" w:rsidRDefault="00743C0B" w:rsidP="00743C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5596C9" w14:textId="77777777" w:rsidR="00157D29" w:rsidRPr="009158B7" w:rsidRDefault="00157D29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151: Title III EL English language proficiency results table</w:t>
      </w:r>
    </w:p>
    <w:p w14:paraId="2586712A" w14:textId="77777777" w:rsidR="00743C0B" w:rsidRPr="009158B7" w:rsidRDefault="00743C0B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674: EL English language proficiency test table</w:t>
      </w:r>
    </w:p>
    <w:p w14:paraId="31B0316C" w14:textId="77777777" w:rsidR="0074733C" w:rsidRDefault="0074733C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675: Title III EL English language proficiency test table</w:t>
      </w:r>
    </w:p>
    <w:p w14:paraId="2A73CCEA" w14:textId="2C0FA15C" w:rsidR="001E55E1" w:rsidRPr="009158B7" w:rsidRDefault="001E55E1" w:rsidP="001E55E1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t xml:space="preserve">data groups with revised reporting </w:t>
      </w:r>
      <w:r>
        <w:rPr>
          <w:rFonts w:ascii="Times New Roman" w:hAnsi="Times New Roman"/>
        </w:rPr>
        <w:t>LEVEL, Prior to the 30 day comment period</w:t>
      </w:r>
    </w:p>
    <w:p w14:paraId="37890739" w14:textId="77777777" w:rsidR="001E55E1" w:rsidRPr="009158B7" w:rsidRDefault="001E55E1" w:rsidP="001E55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8F3669" w14:textId="77777777" w:rsidR="00F92597" w:rsidRDefault="001E55E1" w:rsidP="001E55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Groups ha</w:t>
      </w:r>
      <w:r>
        <w:rPr>
          <w:rFonts w:ascii="Times New Roman" w:hAnsi="Times New Roman"/>
          <w:sz w:val="24"/>
          <w:szCs w:val="24"/>
        </w:rPr>
        <w:t>d revised reporting levels</w:t>
      </w:r>
      <w:r w:rsidRPr="009F6B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prior to the 30 day comment period</w:t>
      </w:r>
      <w:r w:rsidRPr="009158B7">
        <w:rPr>
          <w:rFonts w:ascii="Times New Roman" w:hAnsi="Times New Roman"/>
          <w:sz w:val="24"/>
          <w:szCs w:val="24"/>
        </w:rPr>
        <w:t>.</w:t>
      </w:r>
    </w:p>
    <w:p w14:paraId="12BE529B" w14:textId="1C9ED4E6" w:rsidR="001E55E1" w:rsidRPr="003A58E2" w:rsidRDefault="001E55E1" w:rsidP="00A00F8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840</w:t>
      </w:r>
      <w:r>
        <w:rPr>
          <w:rFonts w:ascii="Times New Roman" w:hAnsi="Times New Roman"/>
          <w:sz w:val="24"/>
          <w:szCs w:val="24"/>
        </w:rPr>
        <w:t xml:space="preserve">: </w:t>
      </w:r>
      <w:r w:rsidRPr="001E55E1">
        <w:rPr>
          <w:rFonts w:ascii="Times New Roman" w:hAnsi="Times New Roman"/>
          <w:sz w:val="24"/>
          <w:szCs w:val="24"/>
        </w:rPr>
        <w:t xml:space="preserve">English learners not proficient </w:t>
      </w:r>
      <w:r w:rsidR="00EC621E">
        <w:rPr>
          <w:rFonts w:ascii="Times New Roman" w:hAnsi="Times New Roman"/>
          <w:sz w:val="24"/>
          <w:szCs w:val="24"/>
        </w:rPr>
        <w:t>within</w:t>
      </w:r>
      <w:r w:rsidR="00EC621E" w:rsidRPr="00E170ED">
        <w:rPr>
          <w:rFonts w:ascii="Times New Roman" w:hAnsi="Times New Roman"/>
          <w:sz w:val="24"/>
          <w:szCs w:val="24"/>
        </w:rPr>
        <w:t xml:space="preserve"> five years (formerly  </w:t>
      </w:r>
      <w:r w:rsidR="00EC621E" w:rsidRPr="00BD1CF6">
        <w:rPr>
          <w:rFonts w:ascii="Times New Roman" w:hAnsi="Times New Roman"/>
          <w:sz w:val="24"/>
          <w:szCs w:val="24"/>
        </w:rPr>
        <w:t>Title III English learners not proficient after five years</w:t>
      </w:r>
      <w:r w:rsidR="00EC621E">
        <w:rPr>
          <w:rFonts w:ascii="Times New Roman" w:hAnsi="Times New Roman"/>
          <w:sz w:val="24"/>
          <w:szCs w:val="24"/>
        </w:rPr>
        <w:t>)</w:t>
      </w:r>
    </w:p>
    <w:p w14:paraId="30C447DF" w14:textId="75CB3976" w:rsidR="006A6F8E" w:rsidRPr="009158B7" w:rsidRDefault="006A6F8E" w:rsidP="006A6F8E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DA</w:t>
      </w:r>
      <w:r w:rsidRPr="009158B7">
        <w:rPr>
          <w:rFonts w:ascii="Times New Roman" w:hAnsi="Times New Roman"/>
        </w:rPr>
        <w:t>ta groups with revised reporting periods</w:t>
      </w:r>
      <w:r>
        <w:rPr>
          <w:rFonts w:ascii="Times New Roman" w:hAnsi="Times New Roman"/>
        </w:rPr>
        <w:t xml:space="preserve"> In the Technical Amendments</w:t>
      </w:r>
    </w:p>
    <w:p w14:paraId="75060B0D" w14:textId="77777777" w:rsidR="006A6F8E" w:rsidRPr="009158B7" w:rsidRDefault="006A6F8E" w:rsidP="006A6F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E2F826" w14:textId="2B05DAF8" w:rsidR="006A6F8E" w:rsidRDefault="006A6F8E" w:rsidP="006A6F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Group</w:t>
      </w:r>
      <w:r>
        <w:rPr>
          <w:rFonts w:ascii="Times New Roman" w:hAnsi="Times New Roman"/>
          <w:sz w:val="24"/>
          <w:szCs w:val="24"/>
        </w:rPr>
        <w:t>s</w:t>
      </w:r>
      <w:r w:rsidRPr="009158B7">
        <w:rPr>
          <w:rFonts w:ascii="Times New Roman" w:hAnsi="Times New Roman"/>
          <w:sz w:val="24"/>
          <w:szCs w:val="24"/>
        </w:rPr>
        <w:t xml:space="preserve"> ha</w:t>
      </w:r>
      <w:r>
        <w:rPr>
          <w:rFonts w:ascii="Times New Roman" w:hAnsi="Times New Roman"/>
          <w:sz w:val="24"/>
          <w:szCs w:val="24"/>
        </w:rPr>
        <w:t>d</w:t>
      </w:r>
      <w:r w:rsidRPr="009158B7">
        <w:rPr>
          <w:rFonts w:ascii="Times New Roman" w:hAnsi="Times New Roman"/>
          <w:sz w:val="24"/>
          <w:szCs w:val="24"/>
        </w:rPr>
        <w:t xml:space="preserve"> revised reporting periods</w:t>
      </w:r>
      <w:r w:rsidRPr="009F6B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the technical amendments to align to Attachment B-1 </w:t>
      </w:r>
      <w:r w:rsidRPr="009158B7">
        <w:rPr>
          <w:rFonts w:ascii="Times New Roman" w:hAnsi="Times New Roman"/>
          <w:sz w:val="24"/>
          <w:szCs w:val="24"/>
        </w:rPr>
        <w:t>.</w:t>
      </w:r>
    </w:p>
    <w:p w14:paraId="235A51BF" w14:textId="5A8405C6" w:rsidR="006A6F8E" w:rsidRDefault="006A6F8E" w:rsidP="006A6F8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628 </w:t>
      </w:r>
      <w:r w:rsidRPr="006A6F8E">
        <w:rPr>
          <w:rFonts w:ascii="Times New Roman" w:hAnsi="Times New Roman"/>
          <w:bCs/>
          <w:sz w:val="24"/>
          <w:szCs w:val="24"/>
        </w:rPr>
        <w:t>N or D academic achievement table - State Agency</w:t>
      </w:r>
    </w:p>
    <w:p w14:paraId="2FB1CC65" w14:textId="5B4C90C2" w:rsidR="006A6F8E" w:rsidRDefault="006A6F8E" w:rsidP="006A6F8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629 </w:t>
      </w:r>
      <w:r w:rsidRPr="006A6F8E">
        <w:rPr>
          <w:rFonts w:ascii="Times New Roman" w:hAnsi="Times New Roman"/>
          <w:bCs/>
          <w:sz w:val="24"/>
          <w:szCs w:val="24"/>
        </w:rPr>
        <w:t>N or D academic achievement table – LEA</w:t>
      </w:r>
    </w:p>
    <w:p w14:paraId="35567809" w14:textId="674DEA3B" w:rsidR="006A6F8E" w:rsidRPr="006A6F8E" w:rsidRDefault="006A6F8E" w:rsidP="006A6F8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</w:t>
      </w:r>
      <w:r>
        <w:rPr>
          <w:rFonts w:ascii="Times New Roman" w:hAnsi="Times New Roman"/>
          <w:sz w:val="24"/>
          <w:szCs w:val="24"/>
        </w:rPr>
        <w:t xml:space="preserve"> 635 </w:t>
      </w:r>
      <w:r w:rsidRPr="006A6F8E">
        <w:rPr>
          <w:rFonts w:ascii="Times New Roman" w:hAnsi="Times New Roman"/>
          <w:bCs/>
          <w:sz w:val="24"/>
          <w:szCs w:val="24"/>
        </w:rPr>
        <w:t>MEP student students eligible and served summer/intersession table</w:t>
      </w:r>
    </w:p>
    <w:p w14:paraId="16A6F586" w14:textId="6ACA98A7" w:rsidR="006A6F8E" w:rsidRPr="006A6F8E" w:rsidRDefault="006A6F8E" w:rsidP="006A6F8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656 </w:t>
      </w:r>
      <w:r w:rsidRPr="006A6F8E">
        <w:rPr>
          <w:rFonts w:ascii="Times New Roman" w:hAnsi="Times New Roman"/>
          <w:bCs/>
          <w:sz w:val="24"/>
          <w:szCs w:val="24"/>
        </w:rPr>
        <w:t>N or D participation table – State Agency</w:t>
      </w:r>
    </w:p>
    <w:p w14:paraId="3D789ED3" w14:textId="02EB6018" w:rsidR="006A6F8E" w:rsidRPr="006A6F8E" w:rsidRDefault="006A6F8E" w:rsidP="006A6F8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DG 657 </w:t>
      </w:r>
      <w:r w:rsidRPr="006A6F8E">
        <w:rPr>
          <w:rFonts w:ascii="Times New Roman" w:hAnsi="Times New Roman"/>
          <w:bCs/>
          <w:sz w:val="24"/>
          <w:szCs w:val="24"/>
        </w:rPr>
        <w:t>N or D participation table – LEA</w:t>
      </w:r>
    </w:p>
    <w:p w14:paraId="3A1BC782" w14:textId="725B9206" w:rsidR="006A6F8E" w:rsidRPr="006A6F8E" w:rsidRDefault="006A6F8E" w:rsidP="006A6F8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782 </w:t>
      </w:r>
      <w:r w:rsidRPr="006A6F8E">
        <w:rPr>
          <w:rFonts w:ascii="Times New Roman" w:hAnsi="Times New Roman"/>
          <w:bCs/>
          <w:sz w:val="24"/>
          <w:szCs w:val="24"/>
        </w:rPr>
        <w:t>N or D academic and vocational outcomes in programs table – LEA</w:t>
      </w:r>
    </w:p>
    <w:p w14:paraId="4E56E335" w14:textId="78A90C33" w:rsidR="006A6F8E" w:rsidRPr="006A6F8E" w:rsidRDefault="006A6F8E" w:rsidP="006A6F8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783 </w:t>
      </w:r>
      <w:r w:rsidRPr="006A6F8E">
        <w:rPr>
          <w:rFonts w:ascii="Times New Roman" w:hAnsi="Times New Roman"/>
          <w:bCs/>
          <w:sz w:val="24"/>
          <w:szCs w:val="24"/>
        </w:rPr>
        <w:t>N or D academic and vocational outcomes in programs table – State Agency</w:t>
      </w:r>
    </w:p>
    <w:p w14:paraId="63162BA0" w14:textId="6D6AE22C" w:rsidR="006A6F8E" w:rsidRPr="006A6F8E" w:rsidRDefault="006A6F8E" w:rsidP="006A6F8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DG 784 </w:t>
      </w:r>
      <w:r w:rsidRPr="006A6F8E">
        <w:rPr>
          <w:rFonts w:ascii="Times New Roman" w:hAnsi="Times New Roman"/>
          <w:bCs/>
          <w:sz w:val="24"/>
          <w:szCs w:val="24"/>
        </w:rPr>
        <w:t>N or D academic and vocational outcomes exited programs table – LEA</w:t>
      </w:r>
    </w:p>
    <w:p w14:paraId="576981A4" w14:textId="257C35E3" w:rsidR="006A6F8E" w:rsidRPr="009158B7" w:rsidRDefault="006A6F8E" w:rsidP="006A6F8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DG 785 </w:t>
      </w:r>
      <w:r w:rsidRPr="006A6F8E">
        <w:rPr>
          <w:rFonts w:ascii="Times New Roman" w:hAnsi="Times New Roman"/>
          <w:bCs/>
          <w:sz w:val="24"/>
          <w:szCs w:val="24"/>
        </w:rPr>
        <w:t>N or D academic and vocational outcomes exited programs table – State Agency</w:t>
      </w:r>
    </w:p>
    <w:p w14:paraId="4F64DBEB" w14:textId="77777777" w:rsidR="006541CE" w:rsidRPr="009158B7" w:rsidRDefault="006541CE" w:rsidP="006541C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559E7C" w14:textId="77777777" w:rsidR="007576FE" w:rsidRPr="009158B7" w:rsidRDefault="007576FE" w:rsidP="007576FE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t>data groups with revised reporting periods</w:t>
      </w:r>
      <w:r w:rsidR="009F6BBE">
        <w:rPr>
          <w:rFonts w:ascii="Times New Roman" w:hAnsi="Times New Roman"/>
        </w:rPr>
        <w:t>, Prior to the 60 day comment period</w:t>
      </w:r>
    </w:p>
    <w:p w14:paraId="4EADEC43" w14:textId="77777777" w:rsidR="007576FE" w:rsidRPr="009158B7" w:rsidRDefault="007576FE" w:rsidP="00757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378944" w14:textId="77777777" w:rsidR="00F92597" w:rsidRDefault="007576FE" w:rsidP="007576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Groups ha</w:t>
      </w:r>
      <w:r w:rsidR="009F6BBE">
        <w:rPr>
          <w:rFonts w:ascii="Times New Roman" w:hAnsi="Times New Roman"/>
          <w:sz w:val="24"/>
          <w:szCs w:val="24"/>
        </w:rPr>
        <w:t>d</w:t>
      </w:r>
      <w:r w:rsidRPr="009158B7">
        <w:rPr>
          <w:rFonts w:ascii="Times New Roman" w:hAnsi="Times New Roman"/>
          <w:sz w:val="24"/>
          <w:szCs w:val="24"/>
        </w:rPr>
        <w:t xml:space="preserve"> revised reporting periods</w:t>
      </w:r>
      <w:r w:rsidR="009F6BBE" w:rsidRPr="009F6BBE">
        <w:rPr>
          <w:rFonts w:ascii="Times New Roman" w:hAnsi="Times New Roman"/>
          <w:sz w:val="24"/>
          <w:szCs w:val="24"/>
        </w:rPr>
        <w:t xml:space="preserve"> </w:t>
      </w:r>
      <w:r w:rsidR="009F6BBE">
        <w:rPr>
          <w:rFonts w:ascii="Times New Roman" w:hAnsi="Times New Roman"/>
          <w:sz w:val="24"/>
          <w:szCs w:val="24"/>
        </w:rPr>
        <w:t>prior to the 60 day comment period</w:t>
      </w:r>
      <w:r w:rsidRPr="009158B7">
        <w:rPr>
          <w:rFonts w:ascii="Times New Roman" w:hAnsi="Times New Roman"/>
          <w:sz w:val="24"/>
          <w:szCs w:val="24"/>
        </w:rPr>
        <w:t>. These are corrections identified during file specification review in SY 2016-17.</w:t>
      </w:r>
    </w:p>
    <w:p w14:paraId="1CAD37DD" w14:textId="6F276416" w:rsidR="007576FE" w:rsidRPr="009158B7" w:rsidRDefault="007576FE" w:rsidP="00A00F8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DG670: Title I participation table</w:t>
      </w:r>
    </w:p>
    <w:p w14:paraId="3C44E530" w14:textId="3E1955C4" w:rsidR="007576FE" w:rsidRDefault="007576FE" w:rsidP="00A00F8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DG548: Title I SWP/TAS participation table</w:t>
      </w:r>
    </w:p>
    <w:p w14:paraId="3E2538F7" w14:textId="55EFCC8C" w:rsidR="00045DD1" w:rsidRPr="009158B7" w:rsidRDefault="00045DD1" w:rsidP="00045DD1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t>data categories with revisions</w:t>
      </w:r>
      <w:r>
        <w:rPr>
          <w:rFonts w:ascii="Times New Roman" w:hAnsi="Times New Roman"/>
        </w:rPr>
        <w:t>,</w:t>
      </w:r>
      <w:r w:rsidRPr="000149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 the Technical Amendments</w:t>
      </w:r>
    </w:p>
    <w:p w14:paraId="35071F77" w14:textId="77777777" w:rsidR="00045DD1" w:rsidRPr="00CA3938" w:rsidRDefault="00045DD1" w:rsidP="00045D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4EF9DC" w14:textId="77777777" w:rsidR="00045DD1" w:rsidRDefault="00045DD1" w:rsidP="00045D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data categories have revisions to definitions:</w:t>
      </w:r>
    </w:p>
    <w:p w14:paraId="09D460C4" w14:textId="79BA41C0" w:rsidR="00045DD1" w:rsidRDefault="00045DD1" w:rsidP="00045DD1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Migratory Status (formerly Migrant Status)</w:t>
      </w:r>
    </w:p>
    <w:p w14:paraId="7DEAB0E2" w14:textId="2F90B8CD" w:rsidR="00045DD1" w:rsidRDefault="00045DD1" w:rsidP="00045DD1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Continuation (Only)</w:t>
      </w:r>
    </w:p>
    <w:p w14:paraId="5E0E5D1F" w14:textId="6817677E" w:rsidR="00045DD1" w:rsidRDefault="00045DD1" w:rsidP="00045DD1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MEP Services</w:t>
      </w:r>
    </w:p>
    <w:p w14:paraId="59AC9B0A" w14:textId="77777777" w:rsidR="00045DD1" w:rsidRDefault="00045DD1" w:rsidP="00045D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C4ABC5" w14:textId="77777777" w:rsidR="00045DD1" w:rsidRPr="009158B7" w:rsidRDefault="00045DD1" w:rsidP="00045D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 xml:space="preserve">The following data categories have </w:t>
      </w:r>
      <w:r>
        <w:rPr>
          <w:rFonts w:ascii="Times New Roman" w:hAnsi="Times New Roman"/>
          <w:sz w:val="24"/>
          <w:szCs w:val="24"/>
        </w:rPr>
        <w:t>revisions to permitted values</w:t>
      </w:r>
      <w:r w:rsidRPr="009158B7">
        <w:rPr>
          <w:rFonts w:ascii="Times New Roman" w:hAnsi="Times New Roman"/>
          <w:sz w:val="24"/>
          <w:szCs w:val="24"/>
        </w:rPr>
        <w:t>:</w:t>
      </w:r>
    </w:p>
    <w:p w14:paraId="2FD54723" w14:textId="77777777" w:rsidR="00045DD1" w:rsidRDefault="00045DD1" w:rsidP="00045DD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Migratory Status (formerly Migrant Status)</w:t>
      </w:r>
    </w:p>
    <w:p w14:paraId="04EF8CB9" w14:textId="77777777" w:rsidR="00045DD1" w:rsidRDefault="00045DD1" w:rsidP="00045D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F648E8" w14:textId="77777777" w:rsidR="00045DD1" w:rsidRDefault="00045DD1" w:rsidP="00045D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data category has a name revision:</w:t>
      </w:r>
    </w:p>
    <w:p w14:paraId="2757D2DC" w14:textId="324E56D7" w:rsidR="00045DD1" w:rsidRDefault="00045DD1" w:rsidP="00045DD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Migrant Status to Migratory Status</w:t>
      </w:r>
    </w:p>
    <w:p w14:paraId="45A2D874" w14:textId="1356A453" w:rsidR="00045DD1" w:rsidRDefault="00045DD1" w:rsidP="00045DD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Migrant Priority for Services (Only) to Priority for Services (Only)</w:t>
      </w:r>
    </w:p>
    <w:p w14:paraId="6CFC147F" w14:textId="19AED41C" w:rsidR="00CA3938" w:rsidRDefault="00CA3938" w:rsidP="00CA39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63D9FA" w14:textId="583A1382" w:rsidR="00CA3938" w:rsidRPr="009158B7" w:rsidRDefault="00CA3938" w:rsidP="00CA3938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t>data categories with revisions</w:t>
      </w:r>
      <w:r>
        <w:rPr>
          <w:rFonts w:ascii="Times New Roman" w:hAnsi="Times New Roman"/>
        </w:rPr>
        <w:t>,</w:t>
      </w:r>
      <w:r w:rsidRPr="000149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 the final package</w:t>
      </w:r>
    </w:p>
    <w:p w14:paraId="630BF735" w14:textId="77777777" w:rsidR="00CA3938" w:rsidRPr="00CA3938" w:rsidRDefault="00CA3938" w:rsidP="00CA39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4FBC20" w14:textId="0EC61ED1" w:rsidR="00CA3938" w:rsidRDefault="00CA3938" w:rsidP="00512A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data categories have revisions to definitions:</w:t>
      </w:r>
    </w:p>
    <w:p w14:paraId="1E5E14BC" w14:textId="77777777" w:rsidR="008D647B" w:rsidRDefault="00CA3938" w:rsidP="00CA3938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A3938">
        <w:rPr>
          <w:rFonts w:ascii="Times New Roman" w:hAnsi="Times New Roman"/>
          <w:sz w:val="24"/>
          <w:szCs w:val="24"/>
        </w:rPr>
        <w:t>Military Connected Student Status</w:t>
      </w:r>
    </w:p>
    <w:p w14:paraId="6198F9B6" w14:textId="08B4E266" w:rsidR="00CA3938" w:rsidRPr="00CA3938" w:rsidRDefault="00CA3938" w:rsidP="00CA3938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A3938">
        <w:rPr>
          <w:rFonts w:ascii="Times New Roman" w:hAnsi="Times New Roman"/>
          <w:sz w:val="24"/>
          <w:szCs w:val="24"/>
        </w:rPr>
        <w:t>Former English Learner Year</w:t>
      </w:r>
    </w:p>
    <w:p w14:paraId="2543B635" w14:textId="77777777" w:rsidR="00CA3938" w:rsidRDefault="00CA3938" w:rsidP="00512A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06611B" w14:textId="5297D142" w:rsidR="00512AF7" w:rsidRPr="009158B7" w:rsidRDefault="00512AF7" w:rsidP="00512A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 xml:space="preserve">The following data categories have </w:t>
      </w:r>
      <w:r>
        <w:rPr>
          <w:rFonts w:ascii="Times New Roman" w:hAnsi="Times New Roman"/>
          <w:sz w:val="24"/>
          <w:szCs w:val="24"/>
        </w:rPr>
        <w:t>revisions to permitted values</w:t>
      </w:r>
      <w:r w:rsidRPr="009158B7">
        <w:rPr>
          <w:rFonts w:ascii="Times New Roman" w:hAnsi="Times New Roman"/>
          <w:sz w:val="24"/>
          <w:szCs w:val="24"/>
        </w:rPr>
        <w:t>:</w:t>
      </w:r>
    </w:p>
    <w:p w14:paraId="1CD2B54D" w14:textId="559260CF" w:rsidR="00170D18" w:rsidRDefault="00170D18" w:rsidP="00A00F8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70D18">
        <w:rPr>
          <w:rFonts w:ascii="Times New Roman" w:hAnsi="Times New Roman"/>
          <w:sz w:val="24"/>
          <w:szCs w:val="24"/>
        </w:rPr>
        <w:t>Disability Category (IDEA)</w:t>
      </w:r>
    </w:p>
    <w:p w14:paraId="6B98BC7D" w14:textId="71E2FEDF" w:rsidR="00CA3938" w:rsidRDefault="00CA3938" w:rsidP="00CA393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A3938">
        <w:rPr>
          <w:rFonts w:ascii="Times New Roman" w:hAnsi="Times New Roman"/>
          <w:sz w:val="24"/>
          <w:szCs w:val="24"/>
        </w:rPr>
        <w:t>Cohort Status</w:t>
      </w:r>
    </w:p>
    <w:p w14:paraId="2C589305" w14:textId="51ED7BA5" w:rsidR="00CA3938" w:rsidRDefault="00CA3938" w:rsidP="00CA393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A3938">
        <w:rPr>
          <w:rFonts w:ascii="Times New Roman" w:hAnsi="Times New Roman"/>
          <w:sz w:val="24"/>
          <w:szCs w:val="24"/>
        </w:rPr>
        <w:t>Former English Learner Year</w:t>
      </w:r>
    </w:p>
    <w:p w14:paraId="53386C06" w14:textId="2753A7A4" w:rsidR="00512AF7" w:rsidRDefault="00512AF7" w:rsidP="00CB30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5314E5" w14:textId="622B2E2F" w:rsidR="00CB30DB" w:rsidRDefault="00CB30DB" w:rsidP="00CB30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data category has a name revision:</w:t>
      </w:r>
    </w:p>
    <w:p w14:paraId="2D97B5BD" w14:textId="70326694" w:rsidR="00CB30DB" w:rsidRDefault="00CB30DB" w:rsidP="00A00F8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Monitored English Learner to Former English Learner Year</w:t>
      </w:r>
    </w:p>
    <w:p w14:paraId="58962FFA" w14:textId="77777777" w:rsidR="00CA3938" w:rsidRPr="00CB30DB" w:rsidRDefault="00CA3938" w:rsidP="00CA393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B41D5A" w14:textId="27245284" w:rsidR="00950F51" w:rsidRPr="009158B7" w:rsidRDefault="00950F51" w:rsidP="00950F51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t>data categories with revisions</w:t>
      </w:r>
      <w:r>
        <w:rPr>
          <w:rFonts w:ascii="Times New Roman" w:hAnsi="Times New Roman"/>
        </w:rPr>
        <w:t>,</w:t>
      </w:r>
      <w:r w:rsidRPr="000149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Prior to the 30 day comment period</w:t>
      </w:r>
    </w:p>
    <w:p w14:paraId="26D70021" w14:textId="77777777" w:rsidR="00950F51" w:rsidRPr="009158B7" w:rsidRDefault="00950F51" w:rsidP="00950F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2CC430" w14:textId="77777777" w:rsidR="00950F51" w:rsidRPr="009158B7" w:rsidRDefault="00950F51" w:rsidP="00950F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categories have language revisions to titles and definitions:</w:t>
      </w:r>
    </w:p>
    <w:p w14:paraId="1A9EE210" w14:textId="77777777" w:rsidR="007477D6" w:rsidRDefault="007477D6" w:rsidP="00A00F8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477D6">
        <w:rPr>
          <w:rFonts w:ascii="Times New Roman" w:hAnsi="Times New Roman"/>
          <w:sz w:val="24"/>
          <w:szCs w:val="24"/>
        </w:rPr>
        <w:t>Age/Grade (w/o Out of School)</w:t>
      </w:r>
    </w:p>
    <w:p w14:paraId="7F255862" w14:textId="76BD17B7" w:rsidR="009B056B" w:rsidRDefault="00F574B7" w:rsidP="00A00F8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Experienced Status to </w:t>
      </w:r>
      <w:r w:rsidR="009B056B">
        <w:rPr>
          <w:rFonts w:ascii="Times New Roman" w:hAnsi="Times New Roman"/>
          <w:sz w:val="24"/>
          <w:szCs w:val="24"/>
        </w:rPr>
        <w:t>Inexperienced Status</w:t>
      </w:r>
    </w:p>
    <w:p w14:paraId="6F61F871" w14:textId="5C4E217D" w:rsidR="00D211CB" w:rsidRDefault="00D211CB" w:rsidP="00A00F8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11CB">
        <w:rPr>
          <w:rFonts w:ascii="Times New Roman" w:hAnsi="Times New Roman"/>
          <w:sz w:val="24"/>
          <w:szCs w:val="24"/>
        </w:rPr>
        <w:t>Emergency or Provisional Credential Status</w:t>
      </w:r>
    </w:p>
    <w:p w14:paraId="5F373520" w14:textId="2CE01C52" w:rsidR="00D211CB" w:rsidRDefault="00D211CB" w:rsidP="00A00F8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 of Field S</w:t>
      </w:r>
      <w:r w:rsidRPr="00D211CB">
        <w:rPr>
          <w:rFonts w:ascii="Times New Roman" w:hAnsi="Times New Roman"/>
          <w:sz w:val="24"/>
          <w:szCs w:val="24"/>
        </w:rPr>
        <w:t>tatus</w:t>
      </w:r>
    </w:p>
    <w:p w14:paraId="299C2130" w14:textId="2B6DCED9" w:rsidR="00BF60BC" w:rsidRPr="00540AF0" w:rsidRDefault="00BF60BC" w:rsidP="00A00F8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F60BC">
        <w:rPr>
          <w:rFonts w:ascii="Times New Roman" w:hAnsi="Times New Roman"/>
          <w:sz w:val="24"/>
          <w:szCs w:val="24"/>
        </w:rPr>
        <w:t>Military Connected Student Status</w:t>
      </w:r>
    </w:p>
    <w:p w14:paraId="5C533323" w14:textId="77777777" w:rsidR="00950F51" w:rsidRPr="00E51FD9" w:rsidRDefault="00950F51" w:rsidP="00E51F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DDAFCF" w14:textId="77777777" w:rsidR="00950F51" w:rsidRDefault="00950F51" w:rsidP="00950F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categories have revisions to permitted values:</w:t>
      </w:r>
    </w:p>
    <w:p w14:paraId="19AEA032" w14:textId="77777777" w:rsidR="00606427" w:rsidRDefault="00606427" w:rsidP="00A00F8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51FD9">
        <w:rPr>
          <w:rFonts w:ascii="Times New Roman" w:hAnsi="Times New Roman"/>
          <w:sz w:val="24"/>
          <w:szCs w:val="24"/>
        </w:rPr>
        <w:t>Major Racial and Ethnic Groups</w:t>
      </w:r>
    </w:p>
    <w:p w14:paraId="6D554E13" w14:textId="4B194DDB" w:rsidR="005F3E66" w:rsidRDefault="005F3E66" w:rsidP="00A00F8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F3E66">
        <w:rPr>
          <w:rFonts w:ascii="Times New Roman" w:hAnsi="Times New Roman"/>
          <w:sz w:val="24"/>
          <w:szCs w:val="24"/>
        </w:rPr>
        <w:t>Participation Status (MS)</w:t>
      </w:r>
    </w:p>
    <w:p w14:paraId="19AC5565" w14:textId="01FF5F0A" w:rsidR="005F3E66" w:rsidRDefault="005F3E66" w:rsidP="00A00F8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F3E66">
        <w:rPr>
          <w:rFonts w:ascii="Times New Roman" w:hAnsi="Times New Roman"/>
          <w:sz w:val="24"/>
          <w:szCs w:val="24"/>
        </w:rPr>
        <w:t>Participation Status (RLA)</w:t>
      </w:r>
    </w:p>
    <w:p w14:paraId="7EEC8B75" w14:textId="77777777" w:rsidR="00F92597" w:rsidRDefault="00D832F2" w:rsidP="00A00F8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7690">
        <w:rPr>
          <w:rFonts w:ascii="Times New Roman" w:hAnsi="Times New Roman"/>
          <w:sz w:val="24"/>
          <w:szCs w:val="24"/>
        </w:rPr>
        <w:t>Cohort Status</w:t>
      </w:r>
    </w:p>
    <w:p w14:paraId="06D1CB50" w14:textId="4E99D77C" w:rsidR="009B056B" w:rsidRDefault="009B056B" w:rsidP="00A00F8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7690">
        <w:rPr>
          <w:rFonts w:ascii="Times New Roman" w:hAnsi="Times New Roman"/>
          <w:sz w:val="24"/>
          <w:szCs w:val="24"/>
        </w:rPr>
        <w:t>Inexperienced Status</w:t>
      </w:r>
    </w:p>
    <w:p w14:paraId="3C679672" w14:textId="655BA71A" w:rsidR="00D211CB" w:rsidRDefault="00D211CB" w:rsidP="00A00F8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11CB">
        <w:rPr>
          <w:rFonts w:ascii="Times New Roman" w:hAnsi="Times New Roman"/>
          <w:sz w:val="24"/>
          <w:szCs w:val="24"/>
        </w:rPr>
        <w:t>Emergency or Provisional Credential Status</w:t>
      </w:r>
    </w:p>
    <w:p w14:paraId="01F88566" w14:textId="3622418B" w:rsidR="00D211CB" w:rsidRDefault="00D211CB" w:rsidP="00A00F8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 of Field S</w:t>
      </w:r>
      <w:r w:rsidRPr="00D211CB">
        <w:rPr>
          <w:rFonts w:ascii="Times New Roman" w:hAnsi="Times New Roman"/>
          <w:sz w:val="24"/>
          <w:szCs w:val="24"/>
        </w:rPr>
        <w:t>tatus</w:t>
      </w:r>
    </w:p>
    <w:p w14:paraId="79659A87" w14:textId="7C030CE6" w:rsidR="00BC10C3" w:rsidRDefault="00BC10C3" w:rsidP="00A00F8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C10C3">
        <w:rPr>
          <w:rFonts w:ascii="Times New Roman" w:hAnsi="Times New Roman"/>
          <w:sz w:val="24"/>
          <w:szCs w:val="24"/>
        </w:rPr>
        <w:t>Effectiveness Level</w:t>
      </w:r>
    </w:p>
    <w:p w14:paraId="5564F154" w14:textId="7E633C47" w:rsidR="00BC10C3" w:rsidRDefault="00BC10C3" w:rsidP="00A00F8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C10C3">
        <w:rPr>
          <w:rFonts w:ascii="Times New Roman" w:hAnsi="Times New Roman"/>
          <w:sz w:val="24"/>
          <w:szCs w:val="24"/>
        </w:rPr>
        <w:t>Monitored Former EL Students</w:t>
      </w:r>
    </w:p>
    <w:p w14:paraId="1B6A676C" w14:textId="3ED47C97" w:rsidR="003A58E2" w:rsidRDefault="00D1211A" w:rsidP="00A00F8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58E2">
        <w:rPr>
          <w:rFonts w:ascii="Times New Roman" w:hAnsi="Times New Roman"/>
          <w:sz w:val="24"/>
          <w:szCs w:val="24"/>
        </w:rPr>
        <w:t>Language Instruction Educational Program Type</w:t>
      </w:r>
    </w:p>
    <w:p w14:paraId="6AE5253E" w14:textId="77777777" w:rsidR="0035061F" w:rsidRPr="009158B7" w:rsidRDefault="00067EE8" w:rsidP="0035061F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t>data categories with revisions</w:t>
      </w:r>
      <w:r w:rsidR="00950F51">
        <w:rPr>
          <w:rFonts w:ascii="Times New Roman" w:hAnsi="Times New Roman"/>
        </w:rPr>
        <w:t>,</w:t>
      </w:r>
      <w:r w:rsidR="00950F51" w:rsidRPr="00014971">
        <w:rPr>
          <w:rFonts w:ascii="Times New Roman" w:hAnsi="Times New Roman"/>
        </w:rPr>
        <w:t xml:space="preserve"> </w:t>
      </w:r>
      <w:r w:rsidR="00950F51">
        <w:rPr>
          <w:rFonts w:ascii="Times New Roman" w:hAnsi="Times New Roman"/>
        </w:rPr>
        <w:t>Prior to the 60 day comment period</w:t>
      </w:r>
    </w:p>
    <w:p w14:paraId="73D2AC96" w14:textId="77777777" w:rsidR="009C1EAC" w:rsidRPr="009158B7" w:rsidRDefault="009C1E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33FA70" w14:textId="77777777" w:rsidR="006541CE" w:rsidRPr="009158B7" w:rsidRDefault="006541CE" w:rsidP="006541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categories have language revisions to titles and definitions</w:t>
      </w:r>
      <w:r w:rsidR="009F6BBE" w:rsidRPr="009F6BBE">
        <w:rPr>
          <w:rFonts w:ascii="Times New Roman" w:hAnsi="Times New Roman"/>
          <w:sz w:val="24"/>
          <w:szCs w:val="24"/>
        </w:rPr>
        <w:t xml:space="preserve"> </w:t>
      </w:r>
      <w:r w:rsidR="009F6BBE">
        <w:rPr>
          <w:rFonts w:ascii="Times New Roman" w:hAnsi="Times New Roman"/>
          <w:sz w:val="24"/>
          <w:szCs w:val="24"/>
        </w:rPr>
        <w:t>prior to the 60 day comment period</w:t>
      </w:r>
      <w:r w:rsidRPr="009158B7">
        <w:rPr>
          <w:rFonts w:ascii="Times New Roman" w:hAnsi="Times New Roman"/>
          <w:sz w:val="24"/>
          <w:szCs w:val="24"/>
        </w:rPr>
        <w:t>:</w:t>
      </w:r>
    </w:p>
    <w:p w14:paraId="3DF6D506" w14:textId="2F0A1708" w:rsidR="006B0441" w:rsidRDefault="006B0441" w:rsidP="00A00F8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0441">
        <w:rPr>
          <w:rFonts w:ascii="Times New Roman" w:hAnsi="Times New Roman"/>
          <w:sz w:val="24"/>
          <w:szCs w:val="24"/>
        </w:rPr>
        <w:t>English Learner Status (RLA)</w:t>
      </w:r>
    </w:p>
    <w:p w14:paraId="091B95F3" w14:textId="3ACBF806" w:rsidR="006541CE" w:rsidRPr="009158B7" w:rsidRDefault="006541CE" w:rsidP="00A00F8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LEP Status (Both) to English Learner Status (Both)</w:t>
      </w:r>
    </w:p>
    <w:p w14:paraId="0254371D" w14:textId="77777777" w:rsidR="006541CE" w:rsidRPr="009158B7" w:rsidRDefault="006541CE" w:rsidP="00A00F8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LEP Status (Only) to English Learner Status (Only)</w:t>
      </w:r>
    </w:p>
    <w:p w14:paraId="73D310F9" w14:textId="77777777" w:rsidR="006541CE" w:rsidRPr="009158B7" w:rsidRDefault="006541CE" w:rsidP="00A00F8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Full Academic Year Status to School Year Attendance Status</w:t>
      </w:r>
    </w:p>
    <w:p w14:paraId="033F1E91" w14:textId="77777777" w:rsidR="006541CE" w:rsidRPr="009158B7" w:rsidRDefault="006541CE" w:rsidP="00A00F8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Title III Accountability to English Learner Accountability</w:t>
      </w:r>
    </w:p>
    <w:p w14:paraId="27845FB1" w14:textId="77777777" w:rsidR="006541CE" w:rsidRDefault="006541CE" w:rsidP="00A00F8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Monitored Former LEP to Monitored Former EL Students</w:t>
      </w:r>
    </w:p>
    <w:p w14:paraId="7A7D16E1" w14:textId="77777777" w:rsidR="00F92597" w:rsidRDefault="006541CE" w:rsidP="00A00F8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Mobility Status (12 months)</w:t>
      </w:r>
    </w:p>
    <w:p w14:paraId="5A434AA9" w14:textId="77777777" w:rsidR="00F92597" w:rsidRDefault="006541CE" w:rsidP="00A00F8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55B9E">
        <w:rPr>
          <w:rFonts w:ascii="Times New Roman" w:hAnsi="Times New Roman"/>
          <w:sz w:val="24"/>
          <w:szCs w:val="24"/>
        </w:rPr>
        <w:t>Mobility Status (Regular School Year)</w:t>
      </w:r>
    </w:p>
    <w:p w14:paraId="1CCB3EE0" w14:textId="2BE3B92A" w:rsidR="006541CE" w:rsidRPr="00855B9E" w:rsidRDefault="006541CE" w:rsidP="006541C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37CED3" w14:textId="77777777" w:rsidR="0035061F" w:rsidRPr="009158B7" w:rsidRDefault="00067E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categories have revisions to permitted values</w:t>
      </w:r>
      <w:r w:rsidR="009F6BBE">
        <w:rPr>
          <w:rFonts w:ascii="Times New Roman" w:hAnsi="Times New Roman"/>
          <w:sz w:val="24"/>
          <w:szCs w:val="24"/>
        </w:rPr>
        <w:t xml:space="preserve"> prior to the 60 day comment period</w:t>
      </w:r>
      <w:r w:rsidRPr="009158B7">
        <w:rPr>
          <w:rFonts w:ascii="Times New Roman" w:hAnsi="Times New Roman"/>
          <w:sz w:val="24"/>
          <w:szCs w:val="24"/>
        </w:rPr>
        <w:t>:</w:t>
      </w:r>
    </w:p>
    <w:p w14:paraId="44063803" w14:textId="77777777" w:rsidR="0035061F" w:rsidRPr="009158B7" w:rsidRDefault="0035061F" w:rsidP="00A00F8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Participation Status (MS)</w:t>
      </w:r>
      <w:r w:rsidR="003A3466" w:rsidRPr="009158B7">
        <w:rPr>
          <w:rFonts w:ascii="Times New Roman" w:hAnsi="Times New Roman"/>
          <w:sz w:val="24"/>
          <w:szCs w:val="24"/>
        </w:rPr>
        <w:t xml:space="preserve"> (permitted values deleted)</w:t>
      </w:r>
    </w:p>
    <w:p w14:paraId="3D9FB03E" w14:textId="77777777" w:rsidR="0035061F" w:rsidRPr="009158B7" w:rsidRDefault="0035061F" w:rsidP="00A00F8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Participation Status (RLA)</w:t>
      </w:r>
      <w:r w:rsidR="003A3466" w:rsidRPr="009158B7">
        <w:rPr>
          <w:rFonts w:ascii="Times New Roman" w:hAnsi="Times New Roman"/>
          <w:sz w:val="24"/>
          <w:szCs w:val="24"/>
        </w:rPr>
        <w:t xml:space="preserve"> (permitted values deleted)</w:t>
      </w:r>
    </w:p>
    <w:p w14:paraId="32391C9B" w14:textId="77777777" w:rsidR="00AB3398" w:rsidRPr="009158B7" w:rsidRDefault="003A3466" w:rsidP="00A00F8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Cohort Status (permitted values added)</w:t>
      </w:r>
    </w:p>
    <w:p w14:paraId="540B373B" w14:textId="77777777" w:rsidR="000F0A43" w:rsidRPr="009158B7" w:rsidRDefault="000F0A43" w:rsidP="00A00F8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Basis of Exit (permitted value added)</w:t>
      </w:r>
    </w:p>
    <w:p w14:paraId="4D52B2DE" w14:textId="77777777" w:rsidR="00461A73" w:rsidRPr="009158B7" w:rsidRDefault="006577AE" w:rsidP="00A00F8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English Learner</w:t>
      </w:r>
      <w:r w:rsidR="00461A73" w:rsidRPr="009158B7">
        <w:rPr>
          <w:rFonts w:ascii="Times New Roman" w:hAnsi="Times New Roman"/>
          <w:sz w:val="24"/>
          <w:szCs w:val="24"/>
        </w:rPr>
        <w:t xml:space="preserve"> Status (Both)</w:t>
      </w:r>
      <w:r w:rsidRPr="009158B7">
        <w:rPr>
          <w:rFonts w:ascii="Times New Roman" w:hAnsi="Times New Roman"/>
          <w:sz w:val="24"/>
          <w:szCs w:val="24"/>
        </w:rPr>
        <w:t xml:space="preserve"> (permitted values revised)</w:t>
      </w:r>
    </w:p>
    <w:p w14:paraId="78A4BFB8" w14:textId="77777777" w:rsidR="006541CE" w:rsidRDefault="006577AE" w:rsidP="00A00F8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English Learner Status (Only) (permitted values revised)</w:t>
      </w:r>
    </w:p>
    <w:p w14:paraId="635BE436" w14:textId="77777777" w:rsidR="006541CE" w:rsidRDefault="006541C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F6CAC62" w14:textId="273078A5" w:rsidR="008C7976" w:rsidRPr="009158B7" w:rsidRDefault="008C7976" w:rsidP="008C7976">
      <w:pPr>
        <w:pStyle w:val="Heading1"/>
        <w:ind w:firstLine="720"/>
        <w:rPr>
          <w:rFonts w:ascii="Times New Roman" w:hAnsi="Times New Roman"/>
          <w:b/>
          <w:sz w:val="32"/>
          <w:szCs w:val="32"/>
        </w:rPr>
      </w:pPr>
      <w:r w:rsidRPr="009158B7">
        <w:rPr>
          <w:rFonts w:ascii="Times New Roman" w:hAnsi="Times New Roman"/>
          <w:b/>
          <w:sz w:val="32"/>
          <w:szCs w:val="32"/>
        </w:rPr>
        <w:t>DELETIONS to the ED</w:t>
      </w:r>
      <w:r w:rsidRPr="009158B7">
        <w:rPr>
          <w:rFonts w:ascii="Times New Roman" w:hAnsi="Times New Roman"/>
          <w:b/>
          <w:i/>
          <w:sz w:val="32"/>
          <w:szCs w:val="32"/>
        </w:rPr>
        <w:t>FACTS</w:t>
      </w:r>
      <w:r w:rsidRPr="009158B7">
        <w:rPr>
          <w:rFonts w:ascii="Times New Roman" w:hAnsi="Times New Roman"/>
          <w:b/>
          <w:sz w:val="32"/>
          <w:szCs w:val="32"/>
        </w:rPr>
        <w:t xml:space="preserve"> Data SEt </w:t>
      </w:r>
      <w:r>
        <w:rPr>
          <w:rFonts w:ascii="Times New Roman" w:hAnsi="Times New Roman"/>
          <w:b/>
          <w:sz w:val="32"/>
          <w:szCs w:val="32"/>
        </w:rPr>
        <w:tab/>
        <w:t xml:space="preserve">    </w:t>
      </w:r>
      <w:r w:rsidRPr="009158B7">
        <w:rPr>
          <w:rFonts w:ascii="Times New Roman" w:hAnsi="Times New Roman"/>
          <w:b/>
          <w:sz w:val="32"/>
          <w:szCs w:val="32"/>
        </w:rPr>
        <w:t>(data groups)</w:t>
      </w:r>
      <w:r>
        <w:rPr>
          <w:rFonts w:ascii="Times New Roman" w:hAnsi="Times New Roman"/>
          <w:b/>
          <w:sz w:val="32"/>
          <w:szCs w:val="32"/>
        </w:rPr>
        <w:t xml:space="preserve"> in the final package</w:t>
      </w:r>
    </w:p>
    <w:p w14:paraId="522EE8AE" w14:textId="77777777" w:rsidR="008C7976" w:rsidRDefault="008C7976" w:rsidP="008C79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following Data Groups were proposed as new in either the 60 or 30 day comment period but </w:t>
      </w:r>
      <w:r w:rsidRPr="009158B7">
        <w:rPr>
          <w:rFonts w:ascii="Times New Roman" w:hAnsi="Times New Roman"/>
          <w:sz w:val="24"/>
          <w:szCs w:val="24"/>
        </w:rPr>
        <w:t>hav</w:t>
      </w:r>
      <w:r>
        <w:rPr>
          <w:rFonts w:ascii="Times New Roman" w:hAnsi="Times New Roman"/>
          <w:sz w:val="24"/>
          <w:szCs w:val="24"/>
        </w:rPr>
        <w:t>e been deleted in the final package</w:t>
      </w:r>
      <w:r w:rsidRPr="009158B7">
        <w:rPr>
          <w:rFonts w:ascii="Times New Roman" w:hAnsi="Times New Roman"/>
          <w:sz w:val="24"/>
          <w:szCs w:val="24"/>
        </w:rPr>
        <w:t>:</w:t>
      </w:r>
    </w:p>
    <w:p w14:paraId="6CA1399E" w14:textId="77777777" w:rsidR="008C7976" w:rsidRDefault="008C7976" w:rsidP="008C7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2C5D83" w14:textId="677BCFFB" w:rsidR="008C7976" w:rsidRPr="002B31B0" w:rsidRDefault="00F246CC" w:rsidP="00A00F8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TBD: </w:t>
      </w:r>
      <w:r w:rsidR="008C7976" w:rsidRPr="002B31B0">
        <w:rPr>
          <w:rFonts w:ascii="Times New Roman" w:hAnsi="Times New Roman"/>
          <w:sz w:val="24"/>
          <w:szCs w:val="24"/>
        </w:rPr>
        <w:t>Summative determination status table</w:t>
      </w:r>
    </w:p>
    <w:p w14:paraId="410C087D" w14:textId="4CACEAAA" w:rsidR="008C7976" w:rsidRPr="002B31B0" w:rsidRDefault="00F246CC" w:rsidP="00A00F8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TBD: </w:t>
      </w:r>
      <w:r w:rsidR="008C7976" w:rsidRPr="002B31B0">
        <w:rPr>
          <w:rFonts w:ascii="Times New Roman" w:hAnsi="Times New Roman"/>
          <w:sz w:val="24"/>
          <w:szCs w:val="24"/>
        </w:rPr>
        <w:t>Teacher effectiveness table</w:t>
      </w:r>
    </w:p>
    <w:p w14:paraId="4DE40FF4" w14:textId="78EE76BC" w:rsidR="00C5314E" w:rsidRDefault="00F246CC" w:rsidP="00C5314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TBD: </w:t>
      </w:r>
      <w:r w:rsidR="008C7976" w:rsidRPr="002B31B0">
        <w:rPr>
          <w:rFonts w:ascii="Times New Roman" w:hAnsi="Times New Roman"/>
          <w:sz w:val="24"/>
          <w:szCs w:val="24"/>
        </w:rPr>
        <w:t>English learners not proficient after five years table</w:t>
      </w:r>
    </w:p>
    <w:p w14:paraId="6F4E1570" w14:textId="77777777" w:rsidR="00C5314E" w:rsidRPr="00C5314E" w:rsidRDefault="00C5314E" w:rsidP="00C5314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96F770" w14:textId="68599F71" w:rsidR="00C5314E" w:rsidRDefault="00C5314E" w:rsidP="00C531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Data Groups will be retired in SY 2018-19. in the 60-day package, ED proposed retiring the DG in 2017-18:</w:t>
      </w:r>
    </w:p>
    <w:p w14:paraId="1D4AAFD2" w14:textId="5BF7B604" w:rsidR="00F246CC" w:rsidRPr="00F246CC" w:rsidRDefault="00F246CC" w:rsidP="00A00F87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F246CC">
        <w:rPr>
          <w:rFonts w:ascii="Times New Roman" w:hAnsi="Times New Roman"/>
          <w:sz w:val="24"/>
          <w:szCs w:val="24"/>
        </w:rPr>
        <w:t>DG 34: Improvement status – school</w:t>
      </w:r>
      <w:r>
        <w:rPr>
          <w:rFonts w:ascii="Times New Roman" w:hAnsi="Times New Roman"/>
          <w:sz w:val="24"/>
          <w:szCs w:val="24"/>
        </w:rPr>
        <w:t xml:space="preserve"> – retiring </w:t>
      </w:r>
      <w:r w:rsidRPr="00EB5270">
        <w:rPr>
          <w:rFonts w:ascii="Times New Roman" w:hAnsi="Times New Roman"/>
          <w:sz w:val="24"/>
          <w:szCs w:val="24"/>
          <w:u w:val="single"/>
        </w:rPr>
        <w:t>in SY 2018-19</w:t>
      </w:r>
    </w:p>
    <w:p w14:paraId="574EDAE2" w14:textId="35571832" w:rsidR="003D4272" w:rsidRPr="009158B7" w:rsidRDefault="003D4272" w:rsidP="00B5402C">
      <w:pPr>
        <w:pStyle w:val="Heading1"/>
        <w:ind w:firstLine="720"/>
        <w:rPr>
          <w:rFonts w:ascii="Times New Roman" w:hAnsi="Times New Roman"/>
          <w:b/>
          <w:sz w:val="32"/>
          <w:szCs w:val="32"/>
        </w:rPr>
      </w:pPr>
      <w:r w:rsidRPr="009158B7">
        <w:rPr>
          <w:rFonts w:ascii="Times New Roman" w:hAnsi="Times New Roman"/>
          <w:b/>
          <w:sz w:val="32"/>
          <w:szCs w:val="32"/>
        </w:rPr>
        <w:t>DELETIONS to the ED</w:t>
      </w:r>
      <w:r w:rsidRPr="009158B7">
        <w:rPr>
          <w:rFonts w:ascii="Times New Roman" w:hAnsi="Times New Roman"/>
          <w:b/>
          <w:i/>
          <w:sz w:val="32"/>
          <w:szCs w:val="32"/>
        </w:rPr>
        <w:t>FACTS</w:t>
      </w:r>
      <w:r w:rsidRPr="009158B7">
        <w:rPr>
          <w:rFonts w:ascii="Times New Roman" w:hAnsi="Times New Roman"/>
          <w:b/>
          <w:sz w:val="32"/>
          <w:szCs w:val="32"/>
        </w:rPr>
        <w:t xml:space="preserve"> Data SEt</w:t>
      </w:r>
      <w:r w:rsidR="003A3466" w:rsidRPr="009158B7">
        <w:rPr>
          <w:rFonts w:ascii="Times New Roman" w:hAnsi="Times New Roman"/>
          <w:b/>
          <w:sz w:val="32"/>
          <w:szCs w:val="32"/>
        </w:rPr>
        <w:t xml:space="preserve"> </w:t>
      </w:r>
      <w:r w:rsidR="006541CE">
        <w:rPr>
          <w:rFonts w:ascii="Times New Roman" w:hAnsi="Times New Roman"/>
          <w:b/>
          <w:sz w:val="32"/>
          <w:szCs w:val="32"/>
        </w:rPr>
        <w:tab/>
        <w:t xml:space="preserve">    </w:t>
      </w:r>
      <w:r w:rsidR="003A3466" w:rsidRPr="009158B7">
        <w:rPr>
          <w:rFonts w:ascii="Times New Roman" w:hAnsi="Times New Roman"/>
          <w:b/>
          <w:sz w:val="32"/>
          <w:szCs w:val="32"/>
        </w:rPr>
        <w:t>(data groups)</w:t>
      </w:r>
      <w:r w:rsidR="00B944D4">
        <w:rPr>
          <w:rFonts w:ascii="Times New Roman" w:hAnsi="Times New Roman"/>
          <w:b/>
          <w:sz w:val="32"/>
          <w:szCs w:val="32"/>
        </w:rPr>
        <w:t xml:space="preserve"> </w:t>
      </w:r>
      <w:r w:rsidR="00B944D4" w:rsidRPr="00F475EC">
        <w:rPr>
          <w:rFonts w:ascii="Times New Roman" w:hAnsi="Times New Roman"/>
          <w:b/>
          <w:sz w:val="32"/>
          <w:szCs w:val="32"/>
        </w:rPr>
        <w:t>PRIOR TO THE 60 DAY COMMENT PERIOD</w:t>
      </w:r>
    </w:p>
    <w:p w14:paraId="67388A06" w14:textId="77777777" w:rsidR="00F92597" w:rsidRDefault="00146978" w:rsidP="00146978">
      <w:pPr>
        <w:pStyle w:val="Heading3"/>
        <w:rPr>
          <w:rFonts w:ascii="Times New Roman" w:hAnsi="Times New Roman"/>
        </w:rPr>
      </w:pPr>
      <w:r w:rsidRPr="009158B7">
        <w:rPr>
          <w:rFonts w:ascii="Times New Roman" w:hAnsi="Times New Roman"/>
        </w:rPr>
        <w:t>ACCOUNTABILITY AND REPORTING PROVISIONS OF ESEA</w:t>
      </w:r>
      <w:r w:rsidR="002E4A6B" w:rsidRPr="009158B7">
        <w:rPr>
          <w:rFonts w:ascii="Times New Roman" w:hAnsi="Times New Roman"/>
        </w:rPr>
        <w:t>, as amended by essa</w:t>
      </w:r>
    </w:p>
    <w:p w14:paraId="3CC39E18" w14:textId="514695A1" w:rsidR="00F92597" w:rsidRDefault="00157D29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color w:val="622423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34:</w:t>
      </w:r>
      <w:r w:rsidRPr="009158B7">
        <w:rPr>
          <w:rFonts w:ascii="Times New Roman" w:hAnsi="Times New Roman"/>
          <w:caps/>
          <w:color w:val="622423"/>
          <w:sz w:val="24"/>
          <w:szCs w:val="24"/>
        </w:rPr>
        <w:t xml:space="preserve"> </w:t>
      </w:r>
      <w:r w:rsidRPr="009158B7">
        <w:rPr>
          <w:rFonts w:ascii="Times New Roman" w:hAnsi="Times New Roman"/>
          <w:color w:val="000000"/>
          <w:sz w:val="24"/>
          <w:szCs w:val="24"/>
        </w:rPr>
        <w:t>Improvement status – school</w:t>
      </w:r>
      <w:r w:rsidR="00C5314E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C5314E" w:rsidRPr="00C5314E">
        <w:rPr>
          <w:rFonts w:ascii="Times New Roman" w:hAnsi="Times New Roman"/>
          <w:b/>
          <w:color w:val="000000"/>
          <w:sz w:val="24"/>
          <w:szCs w:val="24"/>
        </w:rPr>
        <w:t>see change in Final Package</w:t>
      </w:r>
      <w:r w:rsidR="00C5314E">
        <w:rPr>
          <w:rFonts w:ascii="Times New Roman" w:hAnsi="Times New Roman"/>
          <w:color w:val="000000"/>
          <w:sz w:val="24"/>
          <w:szCs w:val="24"/>
        </w:rPr>
        <w:t>)</w:t>
      </w:r>
    </w:p>
    <w:p w14:paraId="65E864BD" w14:textId="77777777" w:rsidR="00F92597" w:rsidRDefault="00146978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color w:val="622423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 xml:space="preserve">DG 662: </w:t>
      </w:r>
      <w:r w:rsidRPr="009158B7">
        <w:rPr>
          <w:rFonts w:ascii="Times New Roman" w:hAnsi="Times New Roman"/>
          <w:color w:val="000000"/>
          <w:sz w:val="24"/>
          <w:szCs w:val="24"/>
        </w:rPr>
        <w:t>Improvement status – LEA</w:t>
      </w:r>
    </w:p>
    <w:p w14:paraId="48A7EBFF" w14:textId="77777777" w:rsidR="00F92597" w:rsidRDefault="00B91FEF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686:</w:t>
      </w:r>
      <w:r w:rsidRPr="009158B7">
        <w:rPr>
          <w:rFonts w:ascii="Times New Roman" w:hAnsi="Times New Roman"/>
          <w:caps/>
          <w:color w:val="622423"/>
          <w:sz w:val="24"/>
          <w:szCs w:val="24"/>
        </w:rPr>
        <w:t xml:space="preserve"> </w:t>
      </w:r>
      <w:r w:rsidRPr="009158B7">
        <w:rPr>
          <w:rFonts w:ascii="Times New Roman" w:hAnsi="Times New Roman"/>
          <w:color w:val="000000"/>
          <w:sz w:val="24"/>
          <w:szCs w:val="24"/>
        </w:rPr>
        <w:t>Corrective actions table</w:t>
      </w:r>
    </w:p>
    <w:p w14:paraId="6BB59DBB" w14:textId="77777777" w:rsidR="00F92597" w:rsidRDefault="00157D29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687:</w:t>
      </w:r>
      <w:r w:rsidRPr="009158B7">
        <w:rPr>
          <w:rFonts w:ascii="Times New Roman" w:hAnsi="Times New Roman"/>
          <w:caps/>
          <w:color w:val="622423"/>
          <w:sz w:val="24"/>
          <w:szCs w:val="24"/>
        </w:rPr>
        <w:t xml:space="preserve"> </w:t>
      </w:r>
      <w:r w:rsidRPr="009158B7">
        <w:rPr>
          <w:rFonts w:ascii="Times New Roman" w:hAnsi="Times New Roman"/>
          <w:color w:val="000000"/>
          <w:sz w:val="24"/>
          <w:szCs w:val="24"/>
        </w:rPr>
        <w:t>Restructuring action table</w:t>
      </w:r>
    </w:p>
    <w:p w14:paraId="556AB0FC" w14:textId="77777777" w:rsidR="00F92597" w:rsidRDefault="00157D29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color w:val="622423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693:</w:t>
      </w:r>
      <w:r w:rsidRPr="009158B7">
        <w:rPr>
          <w:rFonts w:ascii="Times New Roman" w:hAnsi="Times New Roman"/>
          <w:caps/>
          <w:color w:val="622423"/>
          <w:sz w:val="24"/>
          <w:szCs w:val="24"/>
        </w:rPr>
        <w:t xml:space="preserve"> </w:t>
      </w:r>
      <w:r w:rsidRPr="009158B7">
        <w:rPr>
          <w:rFonts w:ascii="Times New Roman" w:hAnsi="Times New Roman"/>
          <w:color w:val="000000"/>
          <w:sz w:val="24"/>
          <w:szCs w:val="24"/>
        </w:rPr>
        <w:t>School Improvement Funds status</w:t>
      </w:r>
    </w:p>
    <w:p w14:paraId="246701CD" w14:textId="77777777" w:rsidR="00F92597" w:rsidRDefault="00B91FEF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color w:val="622423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741:</w:t>
      </w:r>
      <w:r w:rsidRPr="009158B7">
        <w:rPr>
          <w:rFonts w:ascii="Times New Roman" w:hAnsi="Times New Roman"/>
          <w:caps/>
          <w:color w:val="622423"/>
          <w:sz w:val="24"/>
          <w:szCs w:val="24"/>
        </w:rPr>
        <w:t xml:space="preserve"> </w:t>
      </w:r>
      <w:r w:rsidRPr="009158B7">
        <w:rPr>
          <w:rFonts w:ascii="Times New Roman" w:hAnsi="Times New Roman"/>
          <w:color w:val="000000"/>
          <w:sz w:val="24"/>
          <w:szCs w:val="24"/>
        </w:rPr>
        <w:t>Persistently lowest achieving school</w:t>
      </w:r>
    </w:p>
    <w:p w14:paraId="659C097C" w14:textId="79148CB5" w:rsidR="00A10218" w:rsidRPr="00826690" w:rsidRDefault="00B91FEF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color w:val="622423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795:</w:t>
      </w:r>
      <w:r w:rsidRPr="009158B7">
        <w:rPr>
          <w:rFonts w:ascii="Times New Roman" w:hAnsi="Times New Roman"/>
          <w:caps/>
          <w:color w:val="622423"/>
          <w:sz w:val="24"/>
          <w:szCs w:val="24"/>
        </w:rPr>
        <w:t xml:space="preserve"> </w:t>
      </w:r>
      <w:r w:rsidRPr="009158B7">
        <w:rPr>
          <w:rFonts w:ascii="Times New Roman" w:hAnsi="Times New Roman"/>
          <w:color w:val="000000"/>
          <w:sz w:val="24"/>
          <w:szCs w:val="24"/>
        </w:rPr>
        <w:t>School Improvement Funds 1003(g)</w:t>
      </w:r>
    </w:p>
    <w:p w14:paraId="2E24D528" w14:textId="379680D4" w:rsidR="00AE5892" w:rsidRPr="009158B7" w:rsidRDefault="004C187B" w:rsidP="00AE5892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B91FEF" w:rsidRPr="009158B7">
        <w:rPr>
          <w:rFonts w:ascii="Times New Roman" w:hAnsi="Times New Roman"/>
        </w:rPr>
        <w:t>EPARTMENT PRIORITIES</w:t>
      </w:r>
    </w:p>
    <w:p w14:paraId="458107DB" w14:textId="77777777" w:rsidR="00B91FEF" w:rsidRPr="009158B7" w:rsidRDefault="00B91FEF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780:</w:t>
      </w:r>
      <w:r w:rsidRPr="009158B7">
        <w:rPr>
          <w:rFonts w:ascii="Times New Roman" w:hAnsi="Times New Roman"/>
          <w:color w:val="000000"/>
          <w:sz w:val="24"/>
          <w:szCs w:val="24"/>
        </w:rPr>
        <w:t xml:space="preserve"> State interventions used in focus schools</w:t>
      </w:r>
    </w:p>
    <w:p w14:paraId="50F66494" w14:textId="77777777" w:rsidR="00F92597" w:rsidRDefault="00B91FEF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 xml:space="preserve">DG 781: </w:t>
      </w:r>
      <w:r w:rsidRPr="009158B7">
        <w:rPr>
          <w:rFonts w:ascii="Times New Roman" w:hAnsi="Times New Roman"/>
          <w:color w:val="000000"/>
          <w:sz w:val="24"/>
          <w:szCs w:val="24"/>
        </w:rPr>
        <w:t>State interventions used in priority schools</w:t>
      </w:r>
    </w:p>
    <w:p w14:paraId="413583B4" w14:textId="77777777" w:rsidR="00F92597" w:rsidRDefault="00B91FEF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 xml:space="preserve">DG 789: </w:t>
      </w:r>
      <w:r w:rsidRPr="009158B7">
        <w:rPr>
          <w:rFonts w:ascii="Times New Roman" w:hAnsi="Times New Roman"/>
          <w:color w:val="000000"/>
          <w:sz w:val="24"/>
          <w:szCs w:val="24"/>
        </w:rPr>
        <w:t>Funds allocated to priority and focus schools</w:t>
      </w:r>
    </w:p>
    <w:p w14:paraId="519A8220" w14:textId="77777777" w:rsidR="00F92597" w:rsidRDefault="00B91FEF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 xml:space="preserve">DG 790: </w:t>
      </w:r>
      <w:r w:rsidRPr="009158B7">
        <w:rPr>
          <w:rFonts w:ascii="Times New Roman" w:hAnsi="Times New Roman"/>
          <w:color w:val="000000"/>
          <w:sz w:val="24"/>
          <w:szCs w:val="24"/>
        </w:rPr>
        <w:t>Children from low-income families</w:t>
      </w:r>
    </w:p>
    <w:bookmarkEnd w:id="1"/>
    <w:p w14:paraId="2C4F5880" w14:textId="3D0A5CE5" w:rsidR="00D81A95" w:rsidRPr="009158B7" w:rsidRDefault="006F21CC" w:rsidP="006F21CC">
      <w:pPr>
        <w:pStyle w:val="Heading3"/>
        <w:rPr>
          <w:rFonts w:ascii="Times New Roman" w:hAnsi="Times New Roman"/>
        </w:rPr>
      </w:pPr>
      <w:r w:rsidRPr="009158B7">
        <w:rPr>
          <w:rFonts w:ascii="Times New Roman" w:hAnsi="Times New Roman"/>
        </w:rPr>
        <w:t>TITLE I PROGRAM (NON-ACCOUNTABILITY PROVISIONS)</w:t>
      </w:r>
    </w:p>
    <w:p w14:paraId="7B02EF2D" w14:textId="77777777" w:rsidR="006F21CC" w:rsidRPr="009158B7" w:rsidRDefault="006F21CC" w:rsidP="00A00F87">
      <w:pPr>
        <w:pStyle w:val="BodyText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 xml:space="preserve">DG 549: </w:t>
      </w:r>
      <w:r w:rsidRPr="009158B7">
        <w:rPr>
          <w:rFonts w:ascii="Times New Roman" w:hAnsi="Times New Roman"/>
          <w:color w:val="000000"/>
          <w:sz w:val="24"/>
          <w:szCs w:val="24"/>
        </w:rPr>
        <w:t>Title I TAS services table</w:t>
      </w:r>
    </w:p>
    <w:p w14:paraId="3A9E98E5" w14:textId="77777777" w:rsidR="006F21CC" w:rsidRPr="009158B7" w:rsidRDefault="006F21CC" w:rsidP="00A00F87">
      <w:pPr>
        <w:pStyle w:val="BodyText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 xml:space="preserve">DG 550: </w:t>
      </w:r>
      <w:r w:rsidRPr="009158B7">
        <w:rPr>
          <w:rFonts w:ascii="Times New Roman" w:hAnsi="Times New Roman"/>
          <w:color w:val="000000"/>
          <w:sz w:val="24"/>
          <w:szCs w:val="24"/>
        </w:rPr>
        <w:t>Title I TAS staff funded (FTE) table</w:t>
      </w:r>
    </w:p>
    <w:p w14:paraId="715C534B" w14:textId="77777777" w:rsidR="007E11AB" w:rsidRPr="009158B7" w:rsidRDefault="007E11AB">
      <w:pPr>
        <w:spacing w:after="0" w:line="240" w:lineRule="auto"/>
        <w:rPr>
          <w:rFonts w:ascii="Times New Roman" w:hAnsi="Times New Roman"/>
          <w:sz w:val="24"/>
        </w:rPr>
      </w:pPr>
    </w:p>
    <w:p w14:paraId="3AB316BC" w14:textId="4342FA8E" w:rsidR="00B944D4" w:rsidRPr="009158B7" w:rsidRDefault="00B944D4" w:rsidP="00B944D4">
      <w:pPr>
        <w:pStyle w:val="Heading1"/>
        <w:ind w:firstLine="720"/>
        <w:rPr>
          <w:rFonts w:ascii="Times New Roman" w:hAnsi="Times New Roman"/>
          <w:b/>
          <w:sz w:val="32"/>
          <w:szCs w:val="32"/>
        </w:rPr>
      </w:pPr>
      <w:r w:rsidRPr="009158B7">
        <w:rPr>
          <w:rFonts w:ascii="Times New Roman" w:hAnsi="Times New Roman"/>
          <w:b/>
          <w:sz w:val="32"/>
          <w:szCs w:val="32"/>
        </w:rPr>
        <w:t>DELETIONS to the ED</w:t>
      </w:r>
      <w:r w:rsidRPr="009158B7">
        <w:rPr>
          <w:rFonts w:ascii="Times New Roman" w:hAnsi="Times New Roman"/>
          <w:b/>
          <w:i/>
          <w:sz w:val="32"/>
          <w:szCs w:val="32"/>
        </w:rPr>
        <w:t>FACTS</w:t>
      </w:r>
      <w:r w:rsidRPr="009158B7">
        <w:rPr>
          <w:rFonts w:ascii="Times New Roman" w:hAnsi="Times New Roman"/>
          <w:b/>
          <w:sz w:val="32"/>
          <w:szCs w:val="32"/>
        </w:rPr>
        <w:t xml:space="preserve"> Data SEt </w:t>
      </w:r>
      <w:r>
        <w:rPr>
          <w:rFonts w:ascii="Times New Roman" w:hAnsi="Times New Roman"/>
          <w:b/>
          <w:sz w:val="32"/>
          <w:szCs w:val="32"/>
        </w:rPr>
        <w:tab/>
        <w:t xml:space="preserve">    </w:t>
      </w:r>
      <w:r w:rsidRPr="009158B7">
        <w:rPr>
          <w:rFonts w:ascii="Times New Roman" w:hAnsi="Times New Roman"/>
          <w:b/>
          <w:sz w:val="32"/>
          <w:szCs w:val="32"/>
        </w:rPr>
        <w:t>(data groups)</w:t>
      </w:r>
      <w:r>
        <w:rPr>
          <w:rFonts w:ascii="Times New Roman" w:hAnsi="Times New Roman"/>
          <w:b/>
          <w:sz w:val="32"/>
          <w:szCs w:val="32"/>
        </w:rPr>
        <w:t xml:space="preserve"> PRIOR TO THE 3</w:t>
      </w:r>
      <w:r w:rsidRPr="00F475EC">
        <w:rPr>
          <w:rFonts w:ascii="Times New Roman" w:hAnsi="Times New Roman"/>
          <w:b/>
          <w:sz w:val="32"/>
          <w:szCs w:val="32"/>
        </w:rPr>
        <w:t>0 DAY COMMENT PERIOD</w:t>
      </w:r>
    </w:p>
    <w:p w14:paraId="2EE3462E" w14:textId="60CBE075" w:rsidR="00350C9F" w:rsidRPr="00350C9F" w:rsidRDefault="00350C9F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50C9F">
        <w:rPr>
          <w:rFonts w:ascii="Times New Roman" w:hAnsi="Times New Roman"/>
          <w:color w:val="000000" w:themeColor="text1"/>
          <w:sz w:val="24"/>
          <w:szCs w:val="24"/>
        </w:rPr>
        <w:t>DG 752: B</w:t>
      </w:r>
      <w:r>
        <w:rPr>
          <w:rFonts w:ascii="Times New Roman" w:hAnsi="Times New Roman"/>
          <w:color w:val="000000" w:themeColor="text1"/>
          <w:sz w:val="24"/>
          <w:szCs w:val="24"/>
        </w:rPr>
        <w:t>aseline indicator status</w:t>
      </w:r>
    </w:p>
    <w:p w14:paraId="47F101CD" w14:textId="310BDB27" w:rsidR="00B944D4" w:rsidRPr="00350C9F" w:rsidRDefault="00B944D4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350C9F">
        <w:rPr>
          <w:rFonts w:ascii="Times New Roman" w:hAnsi="Times New Roman"/>
          <w:color w:val="000000" w:themeColor="text1"/>
          <w:sz w:val="24"/>
          <w:szCs w:val="24"/>
        </w:rPr>
        <w:t>DG TBD: Mathematics academics progress indicator status table</w:t>
      </w:r>
    </w:p>
    <w:p w14:paraId="26C7C384" w14:textId="12D06564" w:rsidR="00B944D4" w:rsidRPr="00350C9F" w:rsidRDefault="00B944D4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350C9F">
        <w:rPr>
          <w:rFonts w:ascii="Times New Roman" w:hAnsi="Times New Roman"/>
          <w:color w:val="000000" w:themeColor="text1"/>
          <w:sz w:val="24"/>
          <w:szCs w:val="24"/>
        </w:rPr>
        <w:t>DG TBD: Reading/Language Arts academics progress indicator status table</w:t>
      </w:r>
    </w:p>
    <w:p w14:paraId="31F0A2A9" w14:textId="77777777" w:rsidR="00F92597" w:rsidRDefault="00B3610A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50C9F">
        <w:rPr>
          <w:rFonts w:ascii="Times New Roman" w:hAnsi="Times New Roman"/>
          <w:color w:val="000000" w:themeColor="text1"/>
          <w:sz w:val="24"/>
          <w:szCs w:val="24"/>
        </w:rPr>
        <w:t>DG TBD: Mathematics academic Achievement status table</w:t>
      </w:r>
    </w:p>
    <w:p w14:paraId="599A64DE" w14:textId="2F7EE3A9" w:rsidR="000B2294" w:rsidRPr="00350C9F" w:rsidRDefault="000B2294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350C9F">
        <w:rPr>
          <w:rFonts w:ascii="Times New Roman" w:hAnsi="Times New Roman"/>
          <w:color w:val="000000" w:themeColor="text1"/>
          <w:sz w:val="24"/>
          <w:szCs w:val="24"/>
        </w:rPr>
        <w:t>DG TBD: Reading/Language Arts academic achievement status table</w:t>
      </w:r>
    </w:p>
    <w:p w14:paraId="26364863" w14:textId="77777777" w:rsidR="00350C9F" w:rsidRPr="00350C9F" w:rsidRDefault="00350C9F" w:rsidP="00350C9F">
      <w:pPr>
        <w:pStyle w:val="BodyText"/>
        <w:spacing w:after="0" w:line="240" w:lineRule="auto"/>
        <w:ind w:left="720"/>
        <w:rPr>
          <w:rFonts w:ascii="Times New Roman" w:hAnsi="Times New Roman"/>
          <w:caps/>
          <w:color w:val="000000" w:themeColor="text1"/>
          <w:sz w:val="24"/>
          <w:szCs w:val="24"/>
        </w:rPr>
      </w:pPr>
    </w:p>
    <w:p w14:paraId="21B0591E" w14:textId="07FCEC44" w:rsidR="003A3466" w:rsidRPr="009158B7" w:rsidRDefault="003A3466" w:rsidP="003A3466">
      <w:pPr>
        <w:pStyle w:val="Heading1"/>
        <w:ind w:firstLine="720"/>
        <w:rPr>
          <w:rFonts w:ascii="Times New Roman" w:hAnsi="Times New Roman"/>
          <w:b/>
          <w:sz w:val="32"/>
          <w:szCs w:val="32"/>
        </w:rPr>
      </w:pPr>
      <w:r w:rsidRPr="009158B7">
        <w:rPr>
          <w:rFonts w:ascii="Times New Roman" w:hAnsi="Times New Roman"/>
          <w:b/>
          <w:sz w:val="32"/>
          <w:szCs w:val="32"/>
        </w:rPr>
        <w:t>DELETIONS to the ED</w:t>
      </w:r>
      <w:r w:rsidRPr="009158B7">
        <w:rPr>
          <w:rFonts w:ascii="Times New Roman" w:hAnsi="Times New Roman"/>
          <w:b/>
          <w:i/>
          <w:sz w:val="32"/>
          <w:szCs w:val="32"/>
        </w:rPr>
        <w:t>FACTS</w:t>
      </w:r>
      <w:r w:rsidRPr="009158B7">
        <w:rPr>
          <w:rFonts w:ascii="Times New Roman" w:hAnsi="Times New Roman"/>
          <w:b/>
          <w:sz w:val="32"/>
          <w:szCs w:val="32"/>
        </w:rPr>
        <w:t xml:space="preserve"> Data SEt</w:t>
      </w:r>
      <w:r w:rsidR="00350C9F">
        <w:rPr>
          <w:rFonts w:ascii="Times New Roman" w:hAnsi="Times New Roman"/>
          <w:b/>
          <w:sz w:val="32"/>
          <w:szCs w:val="32"/>
        </w:rPr>
        <w:t xml:space="preserve"> </w:t>
      </w:r>
      <w:r w:rsidRPr="009158B7">
        <w:rPr>
          <w:rFonts w:ascii="Times New Roman" w:hAnsi="Times New Roman"/>
          <w:b/>
          <w:sz w:val="32"/>
          <w:szCs w:val="32"/>
        </w:rPr>
        <w:t>(data categories)</w:t>
      </w:r>
      <w:r w:rsidR="00F475EC">
        <w:rPr>
          <w:rFonts w:ascii="Times New Roman" w:hAnsi="Times New Roman"/>
          <w:b/>
          <w:sz w:val="32"/>
          <w:szCs w:val="32"/>
        </w:rPr>
        <w:t xml:space="preserve"> </w:t>
      </w:r>
      <w:r w:rsidR="00F475EC" w:rsidRPr="00F475EC">
        <w:rPr>
          <w:rFonts w:ascii="Times New Roman" w:hAnsi="Times New Roman"/>
          <w:b/>
          <w:sz w:val="32"/>
          <w:szCs w:val="32"/>
        </w:rPr>
        <w:t>PRIOR TO THE 60 DAY COMMENT PERIOD</w:t>
      </w:r>
    </w:p>
    <w:p w14:paraId="0DAB949D" w14:textId="77777777" w:rsidR="003A3466" w:rsidRPr="009158B7" w:rsidRDefault="003A3466" w:rsidP="00A00F8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Corrective Action</w:t>
      </w:r>
    </w:p>
    <w:p w14:paraId="0A710AF4" w14:textId="77777777" w:rsidR="00AB3398" w:rsidRPr="009158B7" w:rsidRDefault="00AB3398" w:rsidP="00A00F8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Restructuring Action</w:t>
      </w:r>
    </w:p>
    <w:p w14:paraId="2DBDE3CC" w14:textId="77777777" w:rsidR="00AB3398" w:rsidRPr="009158B7" w:rsidRDefault="00AB3398" w:rsidP="00A00F8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Faculty/Admin Performance Level</w:t>
      </w:r>
    </w:p>
    <w:p w14:paraId="68D8C294" w14:textId="77777777" w:rsidR="00AB3398" w:rsidRPr="009158B7" w:rsidRDefault="00AB3398" w:rsidP="00A00F8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Discipline Reason (Safe and Drug-Free)</w:t>
      </w:r>
    </w:p>
    <w:p w14:paraId="5EAD8DD1" w14:textId="77777777" w:rsidR="00AB3398" w:rsidRPr="009158B7" w:rsidRDefault="00AB3398" w:rsidP="00A00F8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Staff Category (Title I)</w:t>
      </w:r>
    </w:p>
    <w:p w14:paraId="432673E7" w14:textId="77777777" w:rsidR="003A3466" w:rsidRPr="009158B7" w:rsidRDefault="00AB3398" w:rsidP="00A00F8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Title I Instructional Services</w:t>
      </w:r>
    </w:p>
    <w:p w14:paraId="35392AC1" w14:textId="77777777" w:rsidR="003A3466" w:rsidRDefault="00AB3398" w:rsidP="00A00F8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Title I Support Services</w:t>
      </w:r>
    </w:p>
    <w:p w14:paraId="7D19BDBD" w14:textId="77777777" w:rsidR="00F475EC" w:rsidRDefault="00F475EC" w:rsidP="003A58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1B037E" w14:textId="2FA3DEB7" w:rsidR="00F475EC" w:rsidRPr="009158B7" w:rsidRDefault="00F475EC" w:rsidP="00F475EC">
      <w:pPr>
        <w:pStyle w:val="Heading1"/>
        <w:ind w:firstLine="720"/>
        <w:rPr>
          <w:rFonts w:ascii="Times New Roman" w:hAnsi="Times New Roman"/>
          <w:b/>
          <w:sz w:val="32"/>
          <w:szCs w:val="32"/>
        </w:rPr>
      </w:pPr>
      <w:r w:rsidRPr="009158B7">
        <w:rPr>
          <w:rFonts w:ascii="Times New Roman" w:hAnsi="Times New Roman"/>
          <w:b/>
          <w:sz w:val="32"/>
          <w:szCs w:val="32"/>
        </w:rPr>
        <w:t>DELETIONS to the ED</w:t>
      </w:r>
      <w:r w:rsidRPr="009158B7">
        <w:rPr>
          <w:rFonts w:ascii="Times New Roman" w:hAnsi="Times New Roman"/>
          <w:b/>
          <w:i/>
          <w:sz w:val="32"/>
          <w:szCs w:val="32"/>
        </w:rPr>
        <w:t>FACTS</w:t>
      </w:r>
      <w:r w:rsidRPr="009158B7">
        <w:rPr>
          <w:rFonts w:ascii="Times New Roman" w:hAnsi="Times New Roman"/>
          <w:b/>
          <w:sz w:val="32"/>
          <w:szCs w:val="32"/>
        </w:rPr>
        <w:t xml:space="preserve"> Data SEt </w:t>
      </w:r>
      <w:r>
        <w:rPr>
          <w:rFonts w:ascii="Times New Roman" w:hAnsi="Times New Roman"/>
          <w:b/>
          <w:sz w:val="32"/>
          <w:szCs w:val="32"/>
        </w:rPr>
        <w:t xml:space="preserve">    </w:t>
      </w:r>
      <w:r w:rsidRPr="009158B7">
        <w:rPr>
          <w:rFonts w:ascii="Times New Roman" w:hAnsi="Times New Roman"/>
          <w:b/>
          <w:sz w:val="32"/>
          <w:szCs w:val="32"/>
        </w:rPr>
        <w:t>(data categories)</w:t>
      </w:r>
      <w:r>
        <w:rPr>
          <w:rFonts w:ascii="Times New Roman" w:hAnsi="Times New Roman"/>
          <w:b/>
          <w:sz w:val="32"/>
          <w:szCs w:val="32"/>
        </w:rPr>
        <w:t xml:space="preserve"> PRIOR TO THE 3</w:t>
      </w:r>
      <w:r w:rsidRPr="00F475EC">
        <w:rPr>
          <w:rFonts w:ascii="Times New Roman" w:hAnsi="Times New Roman"/>
          <w:b/>
          <w:sz w:val="32"/>
          <w:szCs w:val="32"/>
        </w:rPr>
        <w:t>0 DAY COMMENT PERIOD</w:t>
      </w:r>
    </w:p>
    <w:p w14:paraId="641A394C" w14:textId="6887842D" w:rsidR="00F475EC" w:rsidRDefault="00F475EC" w:rsidP="00A00F8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75EC">
        <w:rPr>
          <w:rFonts w:ascii="Times New Roman" w:hAnsi="Times New Roman"/>
          <w:sz w:val="24"/>
          <w:szCs w:val="24"/>
        </w:rPr>
        <w:t>School Level (Accountability)</w:t>
      </w:r>
    </w:p>
    <w:p w14:paraId="31E691CF" w14:textId="1FA54814" w:rsidR="003277BB" w:rsidRDefault="003277BB" w:rsidP="00A00F8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Proficiency Status (field testing)</w:t>
      </w:r>
    </w:p>
    <w:p w14:paraId="0055D65F" w14:textId="6B588DA3" w:rsidR="00FF6DA1" w:rsidRPr="003F7690" w:rsidRDefault="00FF6DA1" w:rsidP="00BD15C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29ECAD" w14:textId="77777777" w:rsidR="003A3466" w:rsidRPr="0085033F" w:rsidRDefault="003A3466" w:rsidP="003A34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A3466" w:rsidRPr="0085033F" w:rsidSect="006C3C63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728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DAEEF" w14:textId="77777777" w:rsidR="00F43EA6" w:rsidRDefault="00F43EA6">
      <w:r>
        <w:separator/>
      </w:r>
    </w:p>
  </w:endnote>
  <w:endnote w:type="continuationSeparator" w:id="0">
    <w:p w14:paraId="5C4246D8" w14:textId="77777777" w:rsidR="00F43EA6" w:rsidRDefault="00F43EA6">
      <w:r>
        <w:continuationSeparator/>
      </w:r>
    </w:p>
  </w:endnote>
  <w:endnote w:type="continuationNotice" w:id="1">
    <w:p w14:paraId="4CEE03EF" w14:textId="77777777" w:rsidR="00F43EA6" w:rsidRDefault="00F43E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F4A1F" w14:textId="77777777" w:rsidR="005F4044" w:rsidRDefault="005F40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7B3FD6" w14:textId="77777777" w:rsidR="005F4044" w:rsidRDefault="005F404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A54D5" w14:textId="0435EC40" w:rsidR="005F4044" w:rsidRDefault="005F4044" w:rsidP="006C3C63">
    <w:pPr>
      <w:pStyle w:val="Footer"/>
      <w:tabs>
        <w:tab w:val="clear" w:pos="8640"/>
        <w:tab w:val="right" w:pos="9000"/>
      </w:tabs>
      <w:spacing w:after="0" w:line="240" w:lineRule="auto"/>
    </w:pPr>
    <w:r>
      <w:tab/>
    </w:r>
    <w:r>
      <w:tab/>
      <w:t>Page C-</w:t>
    </w:r>
    <w:r>
      <w:fldChar w:fldCharType="begin"/>
    </w:r>
    <w:r>
      <w:instrText xml:space="preserve"> PAGE   \* MERGEFORMAT </w:instrText>
    </w:r>
    <w:r>
      <w:fldChar w:fldCharType="separate"/>
    </w:r>
    <w:r w:rsidR="00AB2DA6">
      <w:rPr>
        <w:noProof/>
      </w:rPr>
      <w:t>17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8B2DD" w14:textId="77777777" w:rsidR="005F4044" w:rsidRDefault="005F4044">
    <w:pPr>
      <w:pStyle w:val="Footer"/>
      <w:jc w:val="right"/>
    </w:pPr>
    <w:r>
      <w:t>Page B1-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7C197" w14:textId="77777777" w:rsidR="00F43EA6" w:rsidRDefault="00F43EA6">
      <w:r>
        <w:separator/>
      </w:r>
    </w:p>
  </w:footnote>
  <w:footnote w:type="continuationSeparator" w:id="0">
    <w:p w14:paraId="1F74BAB4" w14:textId="77777777" w:rsidR="00F43EA6" w:rsidRDefault="00F43EA6">
      <w:r>
        <w:continuationSeparator/>
      </w:r>
    </w:p>
  </w:footnote>
  <w:footnote w:type="continuationNotice" w:id="1">
    <w:p w14:paraId="06226DC4" w14:textId="77777777" w:rsidR="00F43EA6" w:rsidRDefault="00F43E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15F66" w14:textId="77777777" w:rsidR="005F4044" w:rsidRPr="00711A2A" w:rsidRDefault="005F4044" w:rsidP="00E62921">
    <w:pPr>
      <w:pStyle w:val="Header"/>
      <w:spacing w:after="0" w:line="240" w:lineRule="auto"/>
      <w:jc w:val="right"/>
      <w:rPr>
        <w:rFonts w:ascii="Times New Roman" w:hAnsi="Times New Roman"/>
        <w:sz w:val="24"/>
        <w:szCs w:val="24"/>
      </w:rPr>
    </w:pPr>
    <w:r w:rsidRPr="00711A2A">
      <w:rPr>
        <w:rFonts w:ascii="Times New Roman" w:hAnsi="Times New Roman"/>
        <w:sz w:val="24"/>
        <w:szCs w:val="24"/>
      </w:rPr>
      <w:t>Attachment C</w:t>
    </w:r>
  </w:p>
  <w:p w14:paraId="1BD5B961" w14:textId="77777777" w:rsidR="005F4044" w:rsidRPr="006C3C63" w:rsidRDefault="005F4044" w:rsidP="006C3C63">
    <w:pPr>
      <w:pStyle w:val="Header"/>
      <w:spacing w:after="0" w:line="240" w:lineRule="auto"/>
      <w:jc w:val="right"/>
      <w:rPr>
        <w:rFonts w:ascii="Times New Roman" w:hAnsi="Times New Roman"/>
        <w:sz w:val="24"/>
        <w:szCs w:val="24"/>
      </w:rPr>
    </w:pPr>
    <w:r w:rsidRPr="00711A2A">
      <w:rPr>
        <w:rFonts w:ascii="Times New Roman" w:hAnsi="Times New Roman"/>
        <w:sz w:val="24"/>
        <w:szCs w:val="24"/>
      </w:rPr>
      <w:t>ED</w:t>
    </w:r>
    <w:r w:rsidRPr="00711A2A">
      <w:rPr>
        <w:rFonts w:ascii="Times New Roman" w:hAnsi="Times New Roman"/>
        <w:i/>
        <w:sz w:val="24"/>
        <w:szCs w:val="24"/>
      </w:rPr>
      <w:t>Facts</w:t>
    </w:r>
    <w:r>
      <w:rPr>
        <w:rFonts w:ascii="Times New Roman" w:hAnsi="Times New Roman"/>
        <w:sz w:val="24"/>
        <w:szCs w:val="24"/>
      </w:rPr>
      <w:t xml:space="preserve"> Data Set for School Years 2017-18 and 2018-19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A8316" w14:textId="77777777" w:rsidR="005F4044" w:rsidRDefault="005F4044" w:rsidP="004200B0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Attachment B1</w:t>
    </w:r>
  </w:p>
  <w:p w14:paraId="3533E7B1" w14:textId="77777777" w:rsidR="005F4044" w:rsidRDefault="005F4044" w:rsidP="004200B0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ED</w:t>
    </w:r>
    <w:r>
      <w:rPr>
        <w:rFonts w:ascii="Arial" w:hAnsi="Arial" w:cs="Arial"/>
        <w:i/>
      </w:rPr>
      <w:t>Facts</w:t>
    </w:r>
    <w:r>
      <w:rPr>
        <w:rFonts w:ascii="Arial" w:hAnsi="Arial" w:cs="Arial"/>
      </w:rPr>
      <w:t xml:space="preserve"> Data Set for School Year 2009-10</w:t>
    </w:r>
  </w:p>
  <w:p w14:paraId="234C3F27" w14:textId="77777777" w:rsidR="005F4044" w:rsidRDefault="005F4044" w:rsidP="004200B0">
    <w:pPr>
      <w:pStyle w:val="Header"/>
      <w:pBdr>
        <w:bottom w:val="threeDEngrave" w:sz="12" w:space="0" w:color="auto"/>
      </w:pBdr>
      <w:jc w:val="right"/>
      <w:rPr>
        <w:rFonts w:ascii="Arial" w:hAnsi="Arial" w:cs="Arial"/>
      </w:rPr>
    </w:pPr>
    <w:r>
      <w:rPr>
        <w:rFonts w:ascii="Arial" w:hAnsi="Arial" w:cs="Arial"/>
      </w:rPr>
      <w:t>December 7, 2009</w:t>
    </w:r>
  </w:p>
  <w:p w14:paraId="3F1F8A71" w14:textId="77777777" w:rsidR="005F4044" w:rsidRDefault="005F4044" w:rsidP="004200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D2"/>
    <w:multiLevelType w:val="hybridMultilevel"/>
    <w:tmpl w:val="E18E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C2D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E171E"/>
    <w:multiLevelType w:val="multilevel"/>
    <w:tmpl w:val="010EE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FC90CC0"/>
    <w:multiLevelType w:val="hybridMultilevel"/>
    <w:tmpl w:val="87FC5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850B6"/>
    <w:multiLevelType w:val="hybridMultilevel"/>
    <w:tmpl w:val="3FE48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5442B"/>
    <w:multiLevelType w:val="hybridMultilevel"/>
    <w:tmpl w:val="C7FEE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9104E"/>
    <w:multiLevelType w:val="hybridMultilevel"/>
    <w:tmpl w:val="6474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952F5E"/>
    <w:multiLevelType w:val="hybridMultilevel"/>
    <w:tmpl w:val="EB221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A926E3"/>
    <w:multiLevelType w:val="hybridMultilevel"/>
    <w:tmpl w:val="3EB4E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C13481"/>
    <w:multiLevelType w:val="hybridMultilevel"/>
    <w:tmpl w:val="F3F6E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3512D"/>
    <w:multiLevelType w:val="hybridMultilevel"/>
    <w:tmpl w:val="FEE08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16AD3"/>
    <w:multiLevelType w:val="hybridMultilevel"/>
    <w:tmpl w:val="312839B6"/>
    <w:lvl w:ilvl="0" w:tplc="5CEC2D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127A51"/>
    <w:multiLevelType w:val="hybridMultilevel"/>
    <w:tmpl w:val="92CAE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334B47"/>
    <w:multiLevelType w:val="hybridMultilevel"/>
    <w:tmpl w:val="42DA3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822FDF"/>
    <w:multiLevelType w:val="hybridMultilevel"/>
    <w:tmpl w:val="9C52A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8F0F17"/>
    <w:multiLevelType w:val="hybridMultilevel"/>
    <w:tmpl w:val="44E0C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B93776"/>
    <w:multiLevelType w:val="hybridMultilevel"/>
    <w:tmpl w:val="F154BAD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49C374E6"/>
    <w:multiLevelType w:val="hybridMultilevel"/>
    <w:tmpl w:val="B972E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E33BD0"/>
    <w:multiLevelType w:val="hybridMultilevel"/>
    <w:tmpl w:val="232CC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8F6699"/>
    <w:multiLevelType w:val="hybridMultilevel"/>
    <w:tmpl w:val="9FDC3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90A24A6"/>
    <w:multiLevelType w:val="hybridMultilevel"/>
    <w:tmpl w:val="5C9C3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CD5891"/>
    <w:multiLevelType w:val="hybridMultilevel"/>
    <w:tmpl w:val="16003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0110B2"/>
    <w:multiLevelType w:val="hybridMultilevel"/>
    <w:tmpl w:val="7E1A1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BA7B2C"/>
    <w:multiLevelType w:val="hybridMultilevel"/>
    <w:tmpl w:val="432C4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14759C"/>
    <w:multiLevelType w:val="hybridMultilevel"/>
    <w:tmpl w:val="5E7E7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9112A8"/>
    <w:multiLevelType w:val="hybridMultilevel"/>
    <w:tmpl w:val="D34E04E6"/>
    <w:lvl w:ilvl="0" w:tplc="5CEC2D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E9322A"/>
    <w:multiLevelType w:val="hybridMultilevel"/>
    <w:tmpl w:val="8696C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3D4C40"/>
    <w:multiLevelType w:val="hybridMultilevel"/>
    <w:tmpl w:val="08202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AC1FA1"/>
    <w:multiLevelType w:val="hybridMultilevel"/>
    <w:tmpl w:val="3F36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50453A"/>
    <w:multiLevelType w:val="hybridMultilevel"/>
    <w:tmpl w:val="21F4F1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F006F9C"/>
    <w:multiLevelType w:val="hybridMultilevel"/>
    <w:tmpl w:val="E0E088C6"/>
    <w:lvl w:ilvl="0" w:tplc="5CEC2D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17"/>
  </w:num>
  <w:num w:numId="5">
    <w:abstractNumId w:val="21"/>
  </w:num>
  <w:num w:numId="6">
    <w:abstractNumId w:val="24"/>
  </w:num>
  <w:num w:numId="7">
    <w:abstractNumId w:val="29"/>
  </w:num>
  <w:num w:numId="8">
    <w:abstractNumId w:val="8"/>
  </w:num>
  <w:num w:numId="9">
    <w:abstractNumId w:val="23"/>
  </w:num>
  <w:num w:numId="10">
    <w:abstractNumId w:val="20"/>
  </w:num>
  <w:num w:numId="11">
    <w:abstractNumId w:val="5"/>
  </w:num>
  <w:num w:numId="12">
    <w:abstractNumId w:val="9"/>
  </w:num>
  <w:num w:numId="13">
    <w:abstractNumId w:val="15"/>
  </w:num>
  <w:num w:numId="14">
    <w:abstractNumId w:val="3"/>
  </w:num>
  <w:num w:numId="15">
    <w:abstractNumId w:val="26"/>
  </w:num>
  <w:num w:numId="16">
    <w:abstractNumId w:val="16"/>
  </w:num>
  <w:num w:numId="17">
    <w:abstractNumId w:val="28"/>
  </w:num>
  <w:num w:numId="18">
    <w:abstractNumId w:val="19"/>
  </w:num>
  <w:num w:numId="19">
    <w:abstractNumId w:val="18"/>
  </w:num>
  <w:num w:numId="20">
    <w:abstractNumId w:val="4"/>
  </w:num>
  <w:num w:numId="21">
    <w:abstractNumId w:val="6"/>
  </w:num>
  <w:num w:numId="22">
    <w:abstractNumId w:val="27"/>
  </w:num>
  <w:num w:numId="23">
    <w:abstractNumId w:val="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22"/>
  </w:num>
  <w:num w:numId="43">
    <w:abstractNumId w:val="13"/>
  </w:num>
  <w:num w:numId="44">
    <w:abstractNumId w:val="25"/>
  </w:num>
  <w:num w:numId="45">
    <w:abstractNumId w:val="12"/>
  </w:num>
  <w:num w:numId="46">
    <w:abstractNumId w:val="11"/>
  </w:num>
  <w:num w:numId="47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6C22E3"/>
    <w:rsid w:val="000005AD"/>
    <w:rsid w:val="00000C8F"/>
    <w:rsid w:val="00003C34"/>
    <w:rsid w:val="0000538B"/>
    <w:rsid w:val="00005A0F"/>
    <w:rsid w:val="00007D94"/>
    <w:rsid w:val="000101A6"/>
    <w:rsid w:val="00011EFF"/>
    <w:rsid w:val="00014971"/>
    <w:rsid w:val="00016F15"/>
    <w:rsid w:val="0002226E"/>
    <w:rsid w:val="00022BAA"/>
    <w:rsid w:val="00023085"/>
    <w:rsid w:val="00023B19"/>
    <w:rsid w:val="00023B25"/>
    <w:rsid w:val="00024E6A"/>
    <w:rsid w:val="000277CD"/>
    <w:rsid w:val="00031D27"/>
    <w:rsid w:val="00036039"/>
    <w:rsid w:val="00040F2D"/>
    <w:rsid w:val="000429AA"/>
    <w:rsid w:val="00043DC7"/>
    <w:rsid w:val="00045282"/>
    <w:rsid w:val="00045DD1"/>
    <w:rsid w:val="0004732C"/>
    <w:rsid w:val="000539A0"/>
    <w:rsid w:val="00053EFB"/>
    <w:rsid w:val="00056418"/>
    <w:rsid w:val="0005694E"/>
    <w:rsid w:val="00056ABB"/>
    <w:rsid w:val="000571FE"/>
    <w:rsid w:val="000637E0"/>
    <w:rsid w:val="00064961"/>
    <w:rsid w:val="000663AC"/>
    <w:rsid w:val="00067EE8"/>
    <w:rsid w:val="00072D85"/>
    <w:rsid w:val="00081BB2"/>
    <w:rsid w:val="00081FB7"/>
    <w:rsid w:val="00083AE6"/>
    <w:rsid w:val="00083FDC"/>
    <w:rsid w:val="00084FE3"/>
    <w:rsid w:val="00085DDF"/>
    <w:rsid w:val="0009040C"/>
    <w:rsid w:val="00090E2B"/>
    <w:rsid w:val="0009124E"/>
    <w:rsid w:val="00093C2D"/>
    <w:rsid w:val="00095B7C"/>
    <w:rsid w:val="000A005C"/>
    <w:rsid w:val="000A3B89"/>
    <w:rsid w:val="000A460C"/>
    <w:rsid w:val="000A774A"/>
    <w:rsid w:val="000B1C50"/>
    <w:rsid w:val="000B2294"/>
    <w:rsid w:val="000B2335"/>
    <w:rsid w:val="000B313B"/>
    <w:rsid w:val="000B3D72"/>
    <w:rsid w:val="000B6A3B"/>
    <w:rsid w:val="000B78C6"/>
    <w:rsid w:val="000B78F5"/>
    <w:rsid w:val="000C2C9F"/>
    <w:rsid w:val="000C4895"/>
    <w:rsid w:val="000C56A3"/>
    <w:rsid w:val="000C5953"/>
    <w:rsid w:val="000C7390"/>
    <w:rsid w:val="000D49EF"/>
    <w:rsid w:val="000D72C6"/>
    <w:rsid w:val="000E0A4F"/>
    <w:rsid w:val="000E34C2"/>
    <w:rsid w:val="000E4D2B"/>
    <w:rsid w:val="000E4ED2"/>
    <w:rsid w:val="000E70D8"/>
    <w:rsid w:val="000E77D5"/>
    <w:rsid w:val="000F0A43"/>
    <w:rsid w:val="000F38D1"/>
    <w:rsid w:val="000F4DFE"/>
    <w:rsid w:val="000F5A22"/>
    <w:rsid w:val="000F5CB2"/>
    <w:rsid w:val="00104A42"/>
    <w:rsid w:val="00110BF8"/>
    <w:rsid w:val="0011419C"/>
    <w:rsid w:val="00114506"/>
    <w:rsid w:val="001162A0"/>
    <w:rsid w:val="00116BE6"/>
    <w:rsid w:val="00120AEE"/>
    <w:rsid w:val="00121ADD"/>
    <w:rsid w:val="00122CDC"/>
    <w:rsid w:val="0012666D"/>
    <w:rsid w:val="00127C41"/>
    <w:rsid w:val="0013172D"/>
    <w:rsid w:val="0013548E"/>
    <w:rsid w:val="00135C1D"/>
    <w:rsid w:val="0013603F"/>
    <w:rsid w:val="001371E0"/>
    <w:rsid w:val="00137E95"/>
    <w:rsid w:val="001409D8"/>
    <w:rsid w:val="00142AEF"/>
    <w:rsid w:val="00145149"/>
    <w:rsid w:val="001455AD"/>
    <w:rsid w:val="00146978"/>
    <w:rsid w:val="001529AA"/>
    <w:rsid w:val="001571A8"/>
    <w:rsid w:val="00157AA8"/>
    <w:rsid w:val="00157D29"/>
    <w:rsid w:val="00160FE0"/>
    <w:rsid w:val="001646D7"/>
    <w:rsid w:val="00164812"/>
    <w:rsid w:val="001703AA"/>
    <w:rsid w:val="00170D18"/>
    <w:rsid w:val="00172892"/>
    <w:rsid w:val="00174F4F"/>
    <w:rsid w:val="00175866"/>
    <w:rsid w:val="00177EA0"/>
    <w:rsid w:val="001804A3"/>
    <w:rsid w:val="00181857"/>
    <w:rsid w:val="001819DA"/>
    <w:rsid w:val="0018248B"/>
    <w:rsid w:val="001824F8"/>
    <w:rsid w:val="001868EE"/>
    <w:rsid w:val="001929A1"/>
    <w:rsid w:val="00193DE7"/>
    <w:rsid w:val="0019423E"/>
    <w:rsid w:val="00194271"/>
    <w:rsid w:val="00196E5A"/>
    <w:rsid w:val="00197029"/>
    <w:rsid w:val="0019749D"/>
    <w:rsid w:val="00197605"/>
    <w:rsid w:val="001A3736"/>
    <w:rsid w:val="001A5EA8"/>
    <w:rsid w:val="001A60EB"/>
    <w:rsid w:val="001A61AB"/>
    <w:rsid w:val="001B037A"/>
    <w:rsid w:val="001B5282"/>
    <w:rsid w:val="001B7D9C"/>
    <w:rsid w:val="001C1E3B"/>
    <w:rsid w:val="001C3386"/>
    <w:rsid w:val="001C4024"/>
    <w:rsid w:val="001C438E"/>
    <w:rsid w:val="001D0C70"/>
    <w:rsid w:val="001D17D1"/>
    <w:rsid w:val="001D45AF"/>
    <w:rsid w:val="001D52B4"/>
    <w:rsid w:val="001D5EC6"/>
    <w:rsid w:val="001D65FD"/>
    <w:rsid w:val="001D7694"/>
    <w:rsid w:val="001E12C5"/>
    <w:rsid w:val="001E55E1"/>
    <w:rsid w:val="001F0EFC"/>
    <w:rsid w:val="001F1166"/>
    <w:rsid w:val="001F1971"/>
    <w:rsid w:val="001F3F91"/>
    <w:rsid w:val="001F5D8D"/>
    <w:rsid w:val="001F709E"/>
    <w:rsid w:val="001F75CF"/>
    <w:rsid w:val="001F770A"/>
    <w:rsid w:val="002006B4"/>
    <w:rsid w:val="0020552E"/>
    <w:rsid w:val="00206F4E"/>
    <w:rsid w:val="002076D5"/>
    <w:rsid w:val="00207EBE"/>
    <w:rsid w:val="00213015"/>
    <w:rsid w:val="002138D3"/>
    <w:rsid w:val="0021549B"/>
    <w:rsid w:val="00215819"/>
    <w:rsid w:val="00220771"/>
    <w:rsid w:val="00220C45"/>
    <w:rsid w:val="00220DCF"/>
    <w:rsid w:val="002213AC"/>
    <w:rsid w:val="002224EF"/>
    <w:rsid w:val="002232CB"/>
    <w:rsid w:val="00230D04"/>
    <w:rsid w:val="00232169"/>
    <w:rsid w:val="002342E3"/>
    <w:rsid w:val="00236521"/>
    <w:rsid w:val="002366C8"/>
    <w:rsid w:val="00237487"/>
    <w:rsid w:val="00241951"/>
    <w:rsid w:val="00245389"/>
    <w:rsid w:val="002520A2"/>
    <w:rsid w:val="00253741"/>
    <w:rsid w:val="00262082"/>
    <w:rsid w:val="002646BC"/>
    <w:rsid w:val="00265CA8"/>
    <w:rsid w:val="002702E7"/>
    <w:rsid w:val="0027056F"/>
    <w:rsid w:val="00270B50"/>
    <w:rsid w:val="00270CBD"/>
    <w:rsid w:val="00271F9A"/>
    <w:rsid w:val="00274D24"/>
    <w:rsid w:val="002774FA"/>
    <w:rsid w:val="00277F29"/>
    <w:rsid w:val="00280967"/>
    <w:rsid w:val="0028368C"/>
    <w:rsid w:val="00284E9D"/>
    <w:rsid w:val="00287A22"/>
    <w:rsid w:val="0029648C"/>
    <w:rsid w:val="00296A9B"/>
    <w:rsid w:val="002976EE"/>
    <w:rsid w:val="002A223F"/>
    <w:rsid w:val="002A49CC"/>
    <w:rsid w:val="002B002A"/>
    <w:rsid w:val="002B179F"/>
    <w:rsid w:val="002B31B0"/>
    <w:rsid w:val="002B4A1E"/>
    <w:rsid w:val="002B4F63"/>
    <w:rsid w:val="002B6966"/>
    <w:rsid w:val="002B7138"/>
    <w:rsid w:val="002B7CAD"/>
    <w:rsid w:val="002C2307"/>
    <w:rsid w:val="002C48E8"/>
    <w:rsid w:val="002C6412"/>
    <w:rsid w:val="002E187B"/>
    <w:rsid w:val="002E459E"/>
    <w:rsid w:val="002E4A6B"/>
    <w:rsid w:val="002E61C1"/>
    <w:rsid w:val="002E74A2"/>
    <w:rsid w:val="0030381D"/>
    <w:rsid w:val="0030529E"/>
    <w:rsid w:val="00307270"/>
    <w:rsid w:val="003100AC"/>
    <w:rsid w:val="003122FC"/>
    <w:rsid w:val="003146B9"/>
    <w:rsid w:val="003277BB"/>
    <w:rsid w:val="00332FDB"/>
    <w:rsid w:val="00333903"/>
    <w:rsid w:val="003352CC"/>
    <w:rsid w:val="00337553"/>
    <w:rsid w:val="00340FB0"/>
    <w:rsid w:val="003430F6"/>
    <w:rsid w:val="00343F23"/>
    <w:rsid w:val="0034473C"/>
    <w:rsid w:val="0034527E"/>
    <w:rsid w:val="00347871"/>
    <w:rsid w:val="003478C4"/>
    <w:rsid w:val="0035061F"/>
    <w:rsid w:val="00350C9F"/>
    <w:rsid w:val="00352631"/>
    <w:rsid w:val="0035560C"/>
    <w:rsid w:val="003558D0"/>
    <w:rsid w:val="00356D97"/>
    <w:rsid w:val="00357E84"/>
    <w:rsid w:val="00363B59"/>
    <w:rsid w:val="00364A6B"/>
    <w:rsid w:val="00365939"/>
    <w:rsid w:val="003701A2"/>
    <w:rsid w:val="00370EDB"/>
    <w:rsid w:val="003732BA"/>
    <w:rsid w:val="00373ED2"/>
    <w:rsid w:val="00375432"/>
    <w:rsid w:val="003777AA"/>
    <w:rsid w:val="00380CC8"/>
    <w:rsid w:val="00390C35"/>
    <w:rsid w:val="00391078"/>
    <w:rsid w:val="00393494"/>
    <w:rsid w:val="00394520"/>
    <w:rsid w:val="003959D4"/>
    <w:rsid w:val="003964A5"/>
    <w:rsid w:val="003A3466"/>
    <w:rsid w:val="003A3E2B"/>
    <w:rsid w:val="003A54A3"/>
    <w:rsid w:val="003A58E2"/>
    <w:rsid w:val="003A5E0D"/>
    <w:rsid w:val="003A6710"/>
    <w:rsid w:val="003B0D12"/>
    <w:rsid w:val="003B1E90"/>
    <w:rsid w:val="003B5A45"/>
    <w:rsid w:val="003B77DD"/>
    <w:rsid w:val="003B7AB4"/>
    <w:rsid w:val="003B7C1E"/>
    <w:rsid w:val="003C02CD"/>
    <w:rsid w:val="003C2CDF"/>
    <w:rsid w:val="003D2888"/>
    <w:rsid w:val="003D4272"/>
    <w:rsid w:val="003D73C7"/>
    <w:rsid w:val="003E6C3A"/>
    <w:rsid w:val="003F1710"/>
    <w:rsid w:val="003F23A6"/>
    <w:rsid w:val="003F2B5A"/>
    <w:rsid w:val="003F2FEE"/>
    <w:rsid w:val="003F7690"/>
    <w:rsid w:val="00400CE6"/>
    <w:rsid w:val="00404970"/>
    <w:rsid w:val="004113B3"/>
    <w:rsid w:val="00411A49"/>
    <w:rsid w:val="004141DB"/>
    <w:rsid w:val="00416A2B"/>
    <w:rsid w:val="004200B0"/>
    <w:rsid w:val="004202BF"/>
    <w:rsid w:val="00424B27"/>
    <w:rsid w:val="00425B25"/>
    <w:rsid w:val="00426F7E"/>
    <w:rsid w:val="0043020A"/>
    <w:rsid w:val="00430AAE"/>
    <w:rsid w:val="00432C85"/>
    <w:rsid w:val="0043481D"/>
    <w:rsid w:val="004357DA"/>
    <w:rsid w:val="00435E1B"/>
    <w:rsid w:val="004369F8"/>
    <w:rsid w:val="00436A1A"/>
    <w:rsid w:val="0043780F"/>
    <w:rsid w:val="0044050D"/>
    <w:rsid w:val="004405DC"/>
    <w:rsid w:val="0044169E"/>
    <w:rsid w:val="0044236D"/>
    <w:rsid w:val="00442AEE"/>
    <w:rsid w:val="00442F2E"/>
    <w:rsid w:val="00443F37"/>
    <w:rsid w:val="004538F3"/>
    <w:rsid w:val="00461A73"/>
    <w:rsid w:val="0046354D"/>
    <w:rsid w:val="00470181"/>
    <w:rsid w:val="00470497"/>
    <w:rsid w:val="0047245B"/>
    <w:rsid w:val="0047501D"/>
    <w:rsid w:val="004768CE"/>
    <w:rsid w:val="0047744E"/>
    <w:rsid w:val="00480644"/>
    <w:rsid w:val="0048282B"/>
    <w:rsid w:val="00482F62"/>
    <w:rsid w:val="004873BE"/>
    <w:rsid w:val="0049348B"/>
    <w:rsid w:val="0049570D"/>
    <w:rsid w:val="004976B2"/>
    <w:rsid w:val="00497B87"/>
    <w:rsid w:val="004A31B7"/>
    <w:rsid w:val="004A34C2"/>
    <w:rsid w:val="004A5042"/>
    <w:rsid w:val="004A5437"/>
    <w:rsid w:val="004A5999"/>
    <w:rsid w:val="004A5A1C"/>
    <w:rsid w:val="004A5FB9"/>
    <w:rsid w:val="004B2CB8"/>
    <w:rsid w:val="004B305C"/>
    <w:rsid w:val="004B3EE9"/>
    <w:rsid w:val="004B51C5"/>
    <w:rsid w:val="004C0606"/>
    <w:rsid w:val="004C187B"/>
    <w:rsid w:val="004C364A"/>
    <w:rsid w:val="004C4BF1"/>
    <w:rsid w:val="004C4F7C"/>
    <w:rsid w:val="004C608A"/>
    <w:rsid w:val="004D17D9"/>
    <w:rsid w:val="004D35AC"/>
    <w:rsid w:val="004D51C1"/>
    <w:rsid w:val="004D62A4"/>
    <w:rsid w:val="004D71AA"/>
    <w:rsid w:val="004D724E"/>
    <w:rsid w:val="004E128D"/>
    <w:rsid w:val="004E42F8"/>
    <w:rsid w:val="004F29B4"/>
    <w:rsid w:val="004F4A12"/>
    <w:rsid w:val="005020D7"/>
    <w:rsid w:val="005036EB"/>
    <w:rsid w:val="005048E5"/>
    <w:rsid w:val="005060FA"/>
    <w:rsid w:val="00507594"/>
    <w:rsid w:val="00507756"/>
    <w:rsid w:val="005078D8"/>
    <w:rsid w:val="00507ABF"/>
    <w:rsid w:val="00511B02"/>
    <w:rsid w:val="005121C8"/>
    <w:rsid w:val="00512AF7"/>
    <w:rsid w:val="00514ADD"/>
    <w:rsid w:val="00515BAD"/>
    <w:rsid w:val="005171B8"/>
    <w:rsid w:val="005215CD"/>
    <w:rsid w:val="00523968"/>
    <w:rsid w:val="0052576B"/>
    <w:rsid w:val="00525C55"/>
    <w:rsid w:val="00526751"/>
    <w:rsid w:val="00526C86"/>
    <w:rsid w:val="00531A42"/>
    <w:rsid w:val="00532AAB"/>
    <w:rsid w:val="00533FD4"/>
    <w:rsid w:val="00536605"/>
    <w:rsid w:val="00542714"/>
    <w:rsid w:val="005439EA"/>
    <w:rsid w:val="0054523B"/>
    <w:rsid w:val="005455BC"/>
    <w:rsid w:val="005509C9"/>
    <w:rsid w:val="005529DA"/>
    <w:rsid w:val="00561876"/>
    <w:rsid w:val="00566EFA"/>
    <w:rsid w:val="00572909"/>
    <w:rsid w:val="0057544B"/>
    <w:rsid w:val="005768C0"/>
    <w:rsid w:val="00576CD7"/>
    <w:rsid w:val="00581FBD"/>
    <w:rsid w:val="00582BC0"/>
    <w:rsid w:val="00584399"/>
    <w:rsid w:val="0058449E"/>
    <w:rsid w:val="00585E40"/>
    <w:rsid w:val="00585EED"/>
    <w:rsid w:val="005872F1"/>
    <w:rsid w:val="00587A35"/>
    <w:rsid w:val="0059128C"/>
    <w:rsid w:val="00592FA3"/>
    <w:rsid w:val="00597296"/>
    <w:rsid w:val="005A36F8"/>
    <w:rsid w:val="005A4513"/>
    <w:rsid w:val="005A49BF"/>
    <w:rsid w:val="005A7F28"/>
    <w:rsid w:val="005B3342"/>
    <w:rsid w:val="005B4D28"/>
    <w:rsid w:val="005C7432"/>
    <w:rsid w:val="005D29D3"/>
    <w:rsid w:val="005D3A78"/>
    <w:rsid w:val="005D3E06"/>
    <w:rsid w:val="005D5862"/>
    <w:rsid w:val="005E1107"/>
    <w:rsid w:val="005E2F36"/>
    <w:rsid w:val="005E58EC"/>
    <w:rsid w:val="005E618D"/>
    <w:rsid w:val="005E700A"/>
    <w:rsid w:val="005F23E9"/>
    <w:rsid w:val="005F3358"/>
    <w:rsid w:val="005F3BE3"/>
    <w:rsid w:val="005F3E66"/>
    <w:rsid w:val="005F4044"/>
    <w:rsid w:val="005F45EC"/>
    <w:rsid w:val="005F4A79"/>
    <w:rsid w:val="005F6233"/>
    <w:rsid w:val="005F74C8"/>
    <w:rsid w:val="005F77C2"/>
    <w:rsid w:val="006041F9"/>
    <w:rsid w:val="00606427"/>
    <w:rsid w:val="006138A3"/>
    <w:rsid w:val="006153B8"/>
    <w:rsid w:val="00615F0D"/>
    <w:rsid w:val="00623CCD"/>
    <w:rsid w:val="0062436F"/>
    <w:rsid w:val="00625879"/>
    <w:rsid w:val="00625CB2"/>
    <w:rsid w:val="00626A5A"/>
    <w:rsid w:val="006272E5"/>
    <w:rsid w:val="00627F7E"/>
    <w:rsid w:val="006316E4"/>
    <w:rsid w:val="00633C05"/>
    <w:rsid w:val="00644792"/>
    <w:rsid w:val="00645FA5"/>
    <w:rsid w:val="00651B5B"/>
    <w:rsid w:val="006521E0"/>
    <w:rsid w:val="006533A3"/>
    <w:rsid w:val="006534D2"/>
    <w:rsid w:val="006541CE"/>
    <w:rsid w:val="00654C62"/>
    <w:rsid w:val="00655B17"/>
    <w:rsid w:val="00655F58"/>
    <w:rsid w:val="006570ED"/>
    <w:rsid w:val="006577AE"/>
    <w:rsid w:val="006602CF"/>
    <w:rsid w:val="00661B3C"/>
    <w:rsid w:val="00667191"/>
    <w:rsid w:val="00670276"/>
    <w:rsid w:val="006705B0"/>
    <w:rsid w:val="00671170"/>
    <w:rsid w:val="006731AF"/>
    <w:rsid w:val="00673EC2"/>
    <w:rsid w:val="00674E32"/>
    <w:rsid w:val="00681CBB"/>
    <w:rsid w:val="00682F72"/>
    <w:rsid w:val="00684B30"/>
    <w:rsid w:val="00690DDF"/>
    <w:rsid w:val="006A0CDE"/>
    <w:rsid w:val="006A1887"/>
    <w:rsid w:val="006A4523"/>
    <w:rsid w:val="006A6F8E"/>
    <w:rsid w:val="006B0441"/>
    <w:rsid w:val="006B21CF"/>
    <w:rsid w:val="006B68C1"/>
    <w:rsid w:val="006C0A1A"/>
    <w:rsid w:val="006C22E3"/>
    <w:rsid w:val="006C35AF"/>
    <w:rsid w:val="006C3C63"/>
    <w:rsid w:val="006C754D"/>
    <w:rsid w:val="006D0CCA"/>
    <w:rsid w:val="006D15CF"/>
    <w:rsid w:val="006D2D37"/>
    <w:rsid w:val="006D3B43"/>
    <w:rsid w:val="006D4325"/>
    <w:rsid w:val="006E218E"/>
    <w:rsid w:val="006F0946"/>
    <w:rsid w:val="006F21CC"/>
    <w:rsid w:val="006F28E7"/>
    <w:rsid w:val="006F3A28"/>
    <w:rsid w:val="006F4209"/>
    <w:rsid w:val="006F50B2"/>
    <w:rsid w:val="006F6228"/>
    <w:rsid w:val="006F72F3"/>
    <w:rsid w:val="00703B8D"/>
    <w:rsid w:val="00706E9C"/>
    <w:rsid w:val="00711A2A"/>
    <w:rsid w:val="007123EE"/>
    <w:rsid w:val="0071242F"/>
    <w:rsid w:val="007161C7"/>
    <w:rsid w:val="007169AA"/>
    <w:rsid w:val="00716B72"/>
    <w:rsid w:val="00721573"/>
    <w:rsid w:val="00724380"/>
    <w:rsid w:val="0072490F"/>
    <w:rsid w:val="00730AC8"/>
    <w:rsid w:val="0073282C"/>
    <w:rsid w:val="00737C6D"/>
    <w:rsid w:val="00740749"/>
    <w:rsid w:val="00740A98"/>
    <w:rsid w:val="007417A8"/>
    <w:rsid w:val="0074348E"/>
    <w:rsid w:val="00743C0B"/>
    <w:rsid w:val="00744654"/>
    <w:rsid w:val="00745657"/>
    <w:rsid w:val="0074733C"/>
    <w:rsid w:val="007477D6"/>
    <w:rsid w:val="007504ED"/>
    <w:rsid w:val="00752D0A"/>
    <w:rsid w:val="0075333A"/>
    <w:rsid w:val="007537B0"/>
    <w:rsid w:val="00756274"/>
    <w:rsid w:val="007576FE"/>
    <w:rsid w:val="00761072"/>
    <w:rsid w:val="00763D03"/>
    <w:rsid w:val="00763EF6"/>
    <w:rsid w:val="00764795"/>
    <w:rsid w:val="00764E0D"/>
    <w:rsid w:val="007701F4"/>
    <w:rsid w:val="00772616"/>
    <w:rsid w:val="00774D79"/>
    <w:rsid w:val="00780C78"/>
    <w:rsid w:val="0078463E"/>
    <w:rsid w:val="007858E5"/>
    <w:rsid w:val="00790586"/>
    <w:rsid w:val="00792D3F"/>
    <w:rsid w:val="00793A95"/>
    <w:rsid w:val="00796EA0"/>
    <w:rsid w:val="0079768E"/>
    <w:rsid w:val="007A0923"/>
    <w:rsid w:val="007A1D10"/>
    <w:rsid w:val="007A214E"/>
    <w:rsid w:val="007A4D2E"/>
    <w:rsid w:val="007A620C"/>
    <w:rsid w:val="007B2090"/>
    <w:rsid w:val="007B2E2F"/>
    <w:rsid w:val="007B332C"/>
    <w:rsid w:val="007B3875"/>
    <w:rsid w:val="007B4630"/>
    <w:rsid w:val="007C36A8"/>
    <w:rsid w:val="007C3816"/>
    <w:rsid w:val="007C4191"/>
    <w:rsid w:val="007C41E5"/>
    <w:rsid w:val="007C47A8"/>
    <w:rsid w:val="007C5299"/>
    <w:rsid w:val="007D029B"/>
    <w:rsid w:val="007D1E45"/>
    <w:rsid w:val="007D2009"/>
    <w:rsid w:val="007D2391"/>
    <w:rsid w:val="007D48D2"/>
    <w:rsid w:val="007D70D0"/>
    <w:rsid w:val="007E11AB"/>
    <w:rsid w:val="007E1748"/>
    <w:rsid w:val="007E3563"/>
    <w:rsid w:val="007E6724"/>
    <w:rsid w:val="007F07D9"/>
    <w:rsid w:val="007F2C93"/>
    <w:rsid w:val="0080117D"/>
    <w:rsid w:val="00801829"/>
    <w:rsid w:val="00802462"/>
    <w:rsid w:val="00804351"/>
    <w:rsid w:val="008045D6"/>
    <w:rsid w:val="0080669B"/>
    <w:rsid w:val="008147D5"/>
    <w:rsid w:val="00815639"/>
    <w:rsid w:val="00816262"/>
    <w:rsid w:val="008178A3"/>
    <w:rsid w:val="00817AD6"/>
    <w:rsid w:val="0082345F"/>
    <w:rsid w:val="00825279"/>
    <w:rsid w:val="00826690"/>
    <w:rsid w:val="00832858"/>
    <w:rsid w:val="008373BE"/>
    <w:rsid w:val="008429FB"/>
    <w:rsid w:val="00844067"/>
    <w:rsid w:val="0084503F"/>
    <w:rsid w:val="00845329"/>
    <w:rsid w:val="00845A02"/>
    <w:rsid w:val="00845A20"/>
    <w:rsid w:val="00845E34"/>
    <w:rsid w:val="008460F6"/>
    <w:rsid w:val="0085033F"/>
    <w:rsid w:val="00851A42"/>
    <w:rsid w:val="008543A1"/>
    <w:rsid w:val="00855B6B"/>
    <w:rsid w:val="00855B9E"/>
    <w:rsid w:val="00856004"/>
    <w:rsid w:val="008619E5"/>
    <w:rsid w:val="008658E1"/>
    <w:rsid w:val="00866C0A"/>
    <w:rsid w:val="00875EFB"/>
    <w:rsid w:val="00880133"/>
    <w:rsid w:val="00881D17"/>
    <w:rsid w:val="00881EC4"/>
    <w:rsid w:val="00883C3B"/>
    <w:rsid w:val="00883C7F"/>
    <w:rsid w:val="00887C30"/>
    <w:rsid w:val="008907AC"/>
    <w:rsid w:val="00892A47"/>
    <w:rsid w:val="00897540"/>
    <w:rsid w:val="008A04EC"/>
    <w:rsid w:val="008A3318"/>
    <w:rsid w:val="008A3882"/>
    <w:rsid w:val="008A541F"/>
    <w:rsid w:val="008A6780"/>
    <w:rsid w:val="008B0249"/>
    <w:rsid w:val="008B4CAF"/>
    <w:rsid w:val="008C2C4E"/>
    <w:rsid w:val="008C34B6"/>
    <w:rsid w:val="008C5CD7"/>
    <w:rsid w:val="008C7976"/>
    <w:rsid w:val="008D15FD"/>
    <w:rsid w:val="008D3FA1"/>
    <w:rsid w:val="008D4BEC"/>
    <w:rsid w:val="008D5F00"/>
    <w:rsid w:val="008D647B"/>
    <w:rsid w:val="008F0ACF"/>
    <w:rsid w:val="008F1D3F"/>
    <w:rsid w:val="008F3C90"/>
    <w:rsid w:val="008F3D56"/>
    <w:rsid w:val="008F4B33"/>
    <w:rsid w:val="008F500C"/>
    <w:rsid w:val="008F5C90"/>
    <w:rsid w:val="008F5F07"/>
    <w:rsid w:val="008F7874"/>
    <w:rsid w:val="009019FF"/>
    <w:rsid w:val="00902B76"/>
    <w:rsid w:val="0090456F"/>
    <w:rsid w:val="0090597D"/>
    <w:rsid w:val="00906655"/>
    <w:rsid w:val="00911155"/>
    <w:rsid w:val="00912BF7"/>
    <w:rsid w:val="00913CF0"/>
    <w:rsid w:val="00914555"/>
    <w:rsid w:val="009158B7"/>
    <w:rsid w:val="0092384E"/>
    <w:rsid w:val="009255FB"/>
    <w:rsid w:val="0092638C"/>
    <w:rsid w:val="00930974"/>
    <w:rsid w:val="00931078"/>
    <w:rsid w:val="00934B21"/>
    <w:rsid w:val="009407E1"/>
    <w:rsid w:val="00940A2C"/>
    <w:rsid w:val="00942D0C"/>
    <w:rsid w:val="00943E15"/>
    <w:rsid w:val="009448EF"/>
    <w:rsid w:val="00947E5C"/>
    <w:rsid w:val="00950F51"/>
    <w:rsid w:val="00951A0E"/>
    <w:rsid w:val="00953821"/>
    <w:rsid w:val="00954D1F"/>
    <w:rsid w:val="00955182"/>
    <w:rsid w:val="0095709D"/>
    <w:rsid w:val="00957EE0"/>
    <w:rsid w:val="00962953"/>
    <w:rsid w:val="00965D70"/>
    <w:rsid w:val="00966424"/>
    <w:rsid w:val="009678AB"/>
    <w:rsid w:val="009708A9"/>
    <w:rsid w:val="00971DD2"/>
    <w:rsid w:val="0097486D"/>
    <w:rsid w:val="00974BFB"/>
    <w:rsid w:val="009765E1"/>
    <w:rsid w:val="00981FDB"/>
    <w:rsid w:val="0098561B"/>
    <w:rsid w:val="0098698C"/>
    <w:rsid w:val="00987DEB"/>
    <w:rsid w:val="009918E6"/>
    <w:rsid w:val="00991D27"/>
    <w:rsid w:val="00994268"/>
    <w:rsid w:val="009956D8"/>
    <w:rsid w:val="00995DF6"/>
    <w:rsid w:val="0099642E"/>
    <w:rsid w:val="009A1552"/>
    <w:rsid w:val="009A5B0D"/>
    <w:rsid w:val="009A5DC5"/>
    <w:rsid w:val="009A6F0C"/>
    <w:rsid w:val="009B056B"/>
    <w:rsid w:val="009B41B0"/>
    <w:rsid w:val="009B5169"/>
    <w:rsid w:val="009B69DB"/>
    <w:rsid w:val="009C1D27"/>
    <w:rsid w:val="009C1EAC"/>
    <w:rsid w:val="009C59EC"/>
    <w:rsid w:val="009C7E5F"/>
    <w:rsid w:val="009D222E"/>
    <w:rsid w:val="009D3EE5"/>
    <w:rsid w:val="009D47DB"/>
    <w:rsid w:val="009E1BFE"/>
    <w:rsid w:val="009F2CF6"/>
    <w:rsid w:val="009F4F86"/>
    <w:rsid w:val="009F6812"/>
    <w:rsid w:val="009F6BBE"/>
    <w:rsid w:val="00A00035"/>
    <w:rsid w:val="00A00F87"/>
    <w:rsid w:val="00A01F2C"/>
    <w:rsid w:val="00A048D5"/>
    <w:rsid w:val="00A053F1"/>
    <w:rsid w:val="00A05B04"/>
    <w:rsid w:val="00A10218"/>
    <w:rsid w:val="00A119BC"/>
    <w:rsid w:val="00A11B57"/>
    <w:rsid w:val="00A145DB"/>
    <w:rsid w:val="00A157F0"/>
    <w:rsid w:val="00A171ED"/>
    <w:rsid w:val="00A17B41"/>
    <w:rsid w:val="00A20BBD"/>
    <w:rsid w:val="00A24E15"/>
    <w:rsid w:val="00A25400"/>
    <w:rsid w:val="00A254FA"/>
    <w:rsid w:val="00A259E7"/>
    <w:rsid w:val="00A27212"/>
    <w:rsid w:val="00A30E74"/>
    <w:rsid w:val="00A3132A"/>
    <w:rsid w:val="00A334FF"/>
    <w:rsid w:val="00A33B9B"/>
    <w:rsid w:val="00A34515"/>
    <w:rsid w:val="00A36192"/>
    <w:rsid w:val="00A40294"/>
    <w:rsid w:val="00A44D7A"/>
    <w:rsid w:val="00A45854"/>
    <w:rsid w:val="00A501C2"/>
    <w:rsid w:val="00A50587"/>
    <w:rsid w:val="00A506F9"/>
    <w:rsid w:val="00A509CF"/>
    <w:rsid w:val="00A52887"/>
    <w:rsid w:val="00A52B20"/>
    <w:rsid w:val="00A52E22"/>
    <w:rsid w:val="00A52E72"/>
    <w:rsid w:val="00A55280"/>
    <w:rsid w:val="00A62B62"/>
    <w:rsid w:val="00A637B7"/>
    <w:rsid w:val="00A637BE"/>
    <w:rsid w:val="00A70CE3"/>
    <w:rsid w:val="00A729A4"/>
    <w:rsid w:val="00A736CC"/>
    <w:rsid w:val="00A73B4F"/>
    <w:rsid w:val="00A75516"/>
    <w:rsid w:val="00A7558C"/>
    <w:rsid w:val="00A75CAB"/>
    <w:rsid w:val="00A82033"/>
    <w:rsid w:val="00A85401"/>
    <w:rsid w:val="00A92C6C"/>
    <w:rsid w:val="00A958B1"/>
    <w:rsid w:val="00AA0506"/>
    <w:rsid w:val="00AA37EA"/>
    <w:rsid w:val="00AA3DBE"/>
    <w:rsid w:val="00AA3E72"/>
    <w:rsid w:val="00AB1595"/>
    <w:rsid w:val="00AB2DA6"/>
    <w:rsid w:val="00AB3398"/>
    <w:rsid w:val="00AB4BEA"/>
    <w:rsid w:val="00AC5816"/>
    <w:rsid w:val="00AC6449"/>
    <w:rsid w:val="00AE1C37"/>
    <w:rsid w:val="00AE3D0A"/>
    <w:rsid w:val="00AE5096"/>
    <w:rsid w:val="00AE5892"/>
    <w:rsid w:val="00AE7E3A"/>
    <w:rsid w:val="00AF19AF"/>
    <w:rsid w:val="00AF2509"/>
    <w:rsid w:val="00AF2C47"/>
    <w:rsid w:val="00AF46D1"/>
    <w:rsid w:val="00AF4A2B"/>
    <w:rsid w:val="00B01418"/>
    <w:rsid w:val="00B02E13"/>
    <w:rsid w:val="00B1084C"/>
    <w:rsid w:val="00B12BB4"/>
    <w:rsid w:val="00B14400"/>
    <w:rsid w:val="00B1461B"/>
    <w:rsid w:val="00B16977"/>
    <w:rsid w:val="00B22C6D"/>
    <w:rsid w:val="00B24672"/>
    <w:rsid w:val="00B26568"/>
    <w:rsid w:val="00B3343D"/>
    <w:rsid w:val="00B3610A"/>
    <w:rsid w:val="00B3610D"/>
    <w:rsid w:val="00B428CB"/>
    <w:rsid w:val="00B45B95"/>
    <w:rsid w:val="00B46AAC"/>
    <w:rsid w:val="00B508D3"/>
    <w:rsid w:val="00B519C0"/>
    <w:rsid w:val="00B51DAE"/>
    <w:rsid w:val="00B520A8"/>
    <w:rsid w:val="00B5402C"/>
    <w:rsid w:val="00B54868"/>
    <w:rsid w:val="00B550F0"/>
    <w:rsid w:val="00B5535A"/>
    <w:rsid w:val="00B55E6E"/>
    <w:rsid w:val="00B57FF6"/>
    <w:rsid w:val="00B61CCA"/>
    <w:rsid w:val="00B61CEC"/>
    <w:rsid w:val="00B6258D"/>
    <w:rsid w:val="00B647D2"/>
    <w:rsid w:val="00B65669"/>
    <w:rsid w:val="00B66390"/>
    <w:rsid w:val="00B71BE3"/>
    <w:rsid w:val="00B728BF"/>
    <w:rsid w:val="00B74963"/>
    <w:rsid w:val="00B7550D"/>
    <w:rsid w:val="00B77F16"/>
    <w:rsid w:val="00B84C03"/>
    <w:rsid w:val="00B8510D"/>
    <w:rsid w:val="00B86A1C"/>
    <w:rsid w:val="00B87909"/>
    <w:rsid w:val="00B906ED"/>
    <w:rsid w:val="00B90B02"/>
    <w:rsid w:val="00B91FEF"/>
    <w:rsid w:val="00B92971"/>
    <w:rsid w:val="00B93A4B"/>
    <w:rsid w:val="00B944D4"/>
    <w:rsid w:val="00B9642E"/>
    <w:rsid w:val="00BA1622"/>
    <w:rsid w:val="00BA421A"/>
    <w:rsid w:val="00BA5C17"/>
    <w:rsid w:val="00BA6DA0"/>
    <w:rsid w:val="00BB077E"/>
    <w:rsid w:val="00BB34B3"/>
    <w:rsid w:val="00BB3C8E"/>
    <w:rsid w:val="00BB3E66"/>
    <w:rsid w:val="00BB5CBA"/>
    <w:rsid w:val="00BC0A15"/>
    <w:rsid w:val="00BC0DF4"/>
    <w:rsid w:val="00BC10C3"/>
    <w:rsid w:val="00BC35BC"/>
    <w:rsid w:val="00BC5306"/>
    <w:rsid w:val="00BC5333"/>
    <w:rsid w:val="00BC660F"/>
    <w:rsid w:val="00BC7E4A"/>
    <w:rsid w:val="00BD15C1"/>
    <w:rsid w:val="00BD1CF6"/>
    <w:rsid w:val="00BD253D"/>
    <w:rsid w:val="00BD34D7"/>
    <w:rsid w:val="00BD516C"/>
    <w:rsid w:val="00BD5327"/>
    <w:rsid w:val="00BD603E"/>
    <w:rsid w:val="00BD6588"/>
    <w:rsid w:val="00BE3D4E"/>
    <w:rsid w:val="00BE61BB"/>
    <w:rsid w:val="00BE6F4F"/>
    <w:rsid w:val="00BE7AA9"/>
    <w:rsid w:val="00BF18D1"/>
    <w:rsid w:val="00BF361C"/>
    <w:rsid w:val="00BF4F05"/>
    <w:rsid w:val="00BF60BC"/>
    <w:rsid w:val="00BF7003"/>
    <w:rsid w:val="00C00452"/>
    <w:rsid w:val="00C070E9"/>
    <w:rsid w:val="00C116ED"/>
    <w:rsid w:val="00C20C05"/>
    <w:rsid w:val="00C2115E"/>
    <w:rsid w:val="00C222B7"/>
    <w:rsid w:val="00C22D3B"/>
    <w:rsid w:val="00C24E82"/>
    <w:rsid w:val="00C25782"/>
    <w:rsid w:val="00C30BEF"/>
    <w:rsid w:val="00C33A52"/>
    <w:rsid w:val="00C368C9"/>
    <w:rsid w:val="00C41516"/>
    <w:rsid w:val="00C41EC2"/>
    <w:rsid w:val="00C44078"/>
    <w:rsid w:val="00C45021"/>
    <w:rsid w:val="00C473EE"/>
    <w:rsid w:val="00C47559"/>
    <w:rsid w:val="00C505B8"/>
    <w:rsid w:val="00C51080"/>
    <w:rsid w:val="00C5314E"/>
    <w:rsid w:val="00C567B1"/>
    <w:rsid w:val="00C572D1"/>
    <w:rsid w:val="00C65ED2"/>
    <w:rsid w:val="00C67EE7"/>
    <w:rsid w:val="00C7469A"/>
    <w:rsid w:val="00C75AB5"/>
    <w:rsid w:val="00C775EE"/>
    <w:rsid w:val="00C863A2"/>
    <w:rsid w:val="00C86F78"/>
    <w:rsid w:val="00C911D2"/>
    <w:rsid w:val="00C9169D"/>
    <w:rsid w:val="00C92C96"/>
    <w:rsid w:val="00C932CF"/>
    <w:rsid w:val="00C94B80"/>
    <w:rsid w:val="00C97094"/>
    <w:rsid w:val="00C973E5"/>
    <w:rsid w:val="00CA2E55"/>
    <w:rsid w:val="00CA37DC"/>
    <w:rsid w:val="00CA3938"/>
    <w:rsid w:val="00CA3F49"/>
    <w:rsid w:val="00CB0677"/>
    <w:rsid w:val="00CB16C1"/>
    <w:rsid w:val="00CB1A17"/>
    <w:rsid w:val="00CB2910"/>
    <w:rsid w:val="00CB30DB"/>
    <w:rsid w:val="00CB3825"/>
    <w:rsid w:val="00CB4825"/>
    <w:rsid w:val="00CB494E"/>
    <w:rsid w:val="00CB5695"/>
    <w:rsid w:val="00CC1288"/>
    <w:rsid w:val="00CC464E"/>
    <w:rsid w:val="00CD05E5"/>
    <w:rsid w:val="00CD39AC"/>
    <w:rsid w:val="00CD4141"/>
    <w:rsid w:val="00CD4BCC"/>
    <w:rsid w:val="00CD6FA8"/>
    <w:rsid w:val="00CE58B8"/>
    <w:rsid w:val="00CE62AE"/>
    <w:rsid w:val="00CE744B"/>
    <w:rsid w:val="00CE7F56"/>
    <w:rsid w:val="00D01B28"/>
    <w:rsid w:val="00D022AB"/>
    <w:rsid w:val="00D041D3"/>
    <w:rsid w:val="00D0449C"/>
    <w:rsid w:val="00D0539E"/>
    <w:rsid w:val="00D07858"/>
    <w:rsid w:val="00D1211A"/>
    <w:rsid w:val="00D1331C"/>
    <w:rsid w:val="00D211CB"/>
    <w:rsid w:val="00D2404F"/>
    <w:rsid w:val="00D264EF"/>
    <w:rsid w:val="00D26759"/>
    <w:rsid w:val="00D32AC8"/>
    <w:rsid w:val="00D40E18"/>
    <w:rsid w:val="00D4704C"/>
    <w:rsid w:val="00D50E74"/>
    <w:rsid w:val="00D528BE"/>
    <w:rsid w:val="00D60128"/>
    <w:rsid w:val="00D60670"/>
    <w:rsid w:val="00D62710"/>
    <w:rsid w:val="00D62ACA"/>
    <w:rsid w:val="00D638AA"/>
    <w:rsid w:val="00D63DEF"/>
    <w:rsid w:val="00D6691E"/>
    <w:rsid w:val="00D66CC3"/>
    <w:rsid w:val="00D6797E"/>
    <w:rsid w:val="00D73306"/>
    <w:rsid w:val="00D74F8D"/>
    <w:rsid w:val="00D7659D"/>
    <w:rsid w:val="00D7681C"/>
    <w:rsid w:val="00D81A95"/>
    <w:rsid w:val="00D832F2"/>
    <w:rsid w:val="00D83EB3"/>
    <w:rsid w:val="00D92201"/>
    <w:rsid w:val="00D9433F"/>
    <w:rsid w:val="00D9486F"/>
    <w:rsid w:val="00D9688B"/>
    <w:rsid w:val="00DA298B"/>
    <w:rsid w:val="00DA2DB4"/>
    <w:rsid w:val="00DA5B85"/>
    <w:rsid w:val="00DA65F8"/>
    <w:rsid w:val="00DA7B21"/>
    <w:rsid w:val="00DB0925"/>
    <w:rsid w:val="00DB3213"/>
    <w:rsid w:val="00DC2007"/>
    <w:rsid w:val="00DC229C"/>
    <w:rsid w:val="00DC26A2"/>
    <w:rsid w:val="00DC3B30"/>
    <w:rsid w:val="00DC4DD2"/>
    <w:rsid w:val="00DC7F1D"/>
    <w:rsid w:val="00DD000F"/>
    <w:rsid w:val="00DD6B15"/>
    <w:rsid w:val="00DE0D73"/>
    <w:rsid w:val="00DE2BD9"/>
    <w:rsid w:val="00DE424B"/>
    <w:rsid w:val="00DE601B"/>
    <w:rsid w:val="00DE6130"/>
    <w:rsid w:val="00DF33D8"/>
    <w:rsid w:val="00E05577"/>
    <w:rsid w:val="00E057A6"/>
    <w:rsid w:val="00E10C60"/>
    <w:rsid w:val="00E110D0"/>
    <w:rsid w:val="00E11DCF"/>
    <w:rsid w:val="00E170ED"/>
    <w:rsid w:val="00E22942"/>
    <w:rsid w:val="00E23BAE"/>
    <w:rsid w:val="00E2595F"/>
    <w:rsid w:val="00E34430"/>
    <w:rsid w:val="00E34CAB"/>
    <w:rsid w:val="00E3614C"/>
    <w:rsid w:val="00E362EB"/>
    <w:rsid w:val="00E36B41"/>
    <w:rsid w:val="00E37804"/>
    <w:rsid w:val="00E436FC"/>
    <w:rsid w:val="00E45ED8"/>
    <w:rsid w:val="00E46E05"/>
    <w:rsid w:val="00E5132B"/>
    <w:rsid w:val="00E51FD9"/>
    <w:rsid w:val="00E5403F"/>
    <w:rsid w:val="00E6020F"/>
    <w:rsid w:val="00E6024A"/>
    <w:rsid w:val="00E61CE6"/>
    <w:rsid w:val="00E62921"/>
    <w:rsid w:val="00E67050"/>
    <w:rsid w:val="00E67E62"/>
    <w:rsid w:val="00E73215"/>
    <w:rsid w:val="00E73785"/>
    <w:rsid w:val="00E75375"/>
    <w:rsid w:val="00E774D5"/>
    <w:rsid w:val="00E84DB4"/>
    <w:rsid w:val="00E87D3A"/>
    <w:rsid w:val="00E90B6B"/>
    <w:rsid w:val="00E90F37"/>
    <w:rsid w:val="00E912DE"/>
    <w:rsid w:val="00E92953"/>
    <w:rsid w:val="00E95F87"/>
    <w:rsid w:val="00E96773"/>
    <w:rsid w:val="00EA1B04"/>
    <w:rsid w:val="00EA255D"/>
    <w:rsid w:val="00EA343A"/>
    <w:rsid w:val="00EA387B"/>
    <w:rsid w:val="00EB119D"/>
    <w:rsid w:val="00EB5270"/>
    <w:rsid w:val="00EB6365"/>
    <w:rsid w:val="00EB7162"/>
    <w:rsid w:val="00EB716F"/>
    <w:rsid w:val="00EC1678"/>
    <w:rsid w:val="00EC1CFE"/>
    <w:rsid w:val="00EC21EB"/>
    <w:rsid w:val="00EC4916"/>
    <w:rsid w:val="00EC5393"/>
    <w:rsid w:val="00EC621E"/>
    <w:rsid w:val="00EC67E8"/>
    <w:rsid w:val="00ED189A"/>
    <w:rsid w:val="00ED1E53"/>
    <w:rsid w:val="00ED21FA"/>
    <w:rsid w:val="00ED361C"/>
    <w:rsid w:val="00ED3FA9"/>
    <w:rsid w:val="00ED485E"/>
    <w:rsid w:val="00ED65B0"/>
    <w:rsid w:val="00EE29DA"/>
    <w:rsid w:val="00EE29E7"/>
    <w:rsid w:val="00EE2B66"/>
    <w:rsid w:val="00EE5E26"/>
    <w:rsid w:val="00EE6CF4"/>
    <w:rsid w:val="00EE7AAF"/>
    <w:rsid w:val="00EF0449"/>
    <w:rsid w:val="00EF06AE"/>
    <w:rsid w:val="00EF1B02"/>
    <w:rsid w:val="00EF1E52"/>
    <w:rsid w:val="00EF4329"/>
    <w:rsid w:val="00F02749"/>
    <w:rsid w:val="00F0361D"/>
    <w:rsid w:val="00F03A6D"/>
    <w:rsid w:val="00F040A5"/>
    <w:rsid w:val="00F0517A"/>
    <w:rsid w:val="00F103D0"/>
    <w:rsid w:val="00F22DFD"/>
    <w:rsid w:val="00F2312C"/>
    <w:rsid w:val="00F239EF"/>
    <w:rsid w:val="00F2469D"/>
    <w:rsid w:val="00F246CC"/>
    <w:rsid w:val="00F26417"/>
    <w:rsid w:val="00F26649"/>
    <w:rsid w:val="00F31F25"/>
    <w:rsid w:val="00F338D3"/>
    <w:rsid w:val="00F3700E"/>
    <w:rsid w:val="00F37EEC"/>
    <w:rsid w:val="00F42853"/>
    <w:rsid w:val="00F43EA6"/>
    <w:rsid w:val="00F475EC"/>
    <w:rsid w:val="00F47643"/>
    <w:rsid w:val="00F477CA"/>
    <w:rsid w:val="00F47CB5"/>
    <w:rsid w:val="00F5128E"/>
    <w:rsid w:val="00F51DB8"/>
    <w:rsid w:val="00F54D82"/>
    <w:rsid w:val="00F574B7"/>
    <w:rsid w:val="00F60B56"/>
    <w:rsid w:val="00F6378E"/>
    <w:rsid w:val="00F65030"/>
    <w:rsid w:val="00F6607A"/>
    <w:rsid w:val="00F70554"/>
    <w:rsid w:val="00F70BDE"/>
    <w:rsid w:val="00F71AB0"/>
    <w:rsid w:val="00F7271D"/>
    <w:rsid w:val="00F72AEA"/>
    <w:rsid w:val="00F733BD"/>
    <w:rsid w:val="00F75086"/>
    <w:rsid w:val="00F75F29"/>
    <w:rsid w:val="00F81170"/>
    <w:rsid w:val="00F86F9A"/>
    <w:rsid w:val="00F91085"/>
    <w:rsid w:val="00F91199"/>
    <w:rsid w:val="00F92597"/>
    <w:rsid w:val="00F96FB8"/>
    <w:rsid w:val="00F977B4"/>
    <w:rsid w:val="00FA2943"/>
    <w:rsid w:val="00FA7492"/>
    <w:rsid w:val="00FB1B1B"/>
    <w:rsid w:val="00FB1E5B"/>
    <w:rsid w:val="00FB2664"/>
    <w:rsid w:val="00FB2763"/>
    <w:rsid w:val="00FB3490"/>
    <w:rsid w:val="00FB34AB"/>
    <w:rsid w:val="00FB6C45"/>
    <w:rsid w:val="00FC581F"/>
    <w:rsid w:val="00FD032E"/>
    <w:rsid w:val="00FD6871"/>
    <w:rsid w:val="00FE1B58"/>
    <w:rsid w:val="00FE25F2"/>
    <w:rsid w:val="00FE3537"/>
    <w:rsid w:val="00FE3F0E"/>
    <w:rsid w:val="00FE422A"/>
    <w:rsid w:val="00FE5C2E"/>
    <w:rsid w:val="00FE7B7F"/>
    <w:rsid w:val="00FF35E6"/>
    <w:rsid w:val="00FF4481"/>
    <w:rsid w:val="00FF612A"/>
    <w:rsid w:val="00FF6DA1"/>
    <w:rsid w:val="00FF72D8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B81DF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 w:uiPriority="0"/>
    <w:lsdException w:name="toc 5" w:locked="1" w:uiPriority="0"/>
    <w:lsdException w:name="toc 6" w:locked="1" w:uiPriority="0"/>
    <w:lsdException w:name="toc 7" w:locked="1"/>
    <w:lsdException w:name="toc 8" w:locked="1" w:uiPriority="0"/>
    <w:lsdException w:name="toc 9" w:locked="1" w:uiPriority="0"/>
    <w:lsdException w:name="footnote text" w:locked="1"/>
    <w:lsdException w:name="caption" w:locked="1" w:qFormat="1"/>
    <w:lsdException w:name="footnote reference" w:locked="1"/>
    <w:lsdException w:name="page number" w:locked="1"/>
    <w:lsdException w:name="Title" w:locked="1" w:semiHidden="0" w:unhideWhenUsed="0" w:qFormat="1"/>
    <w:lsdException w:name="Default Paragraph Font" w:locked="1" w:uiPriority="1"/>
    <w:lsdException w:name="Body Text Indent" w:locked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206F4E"/>
    <w:pPr>
      <w:spacing w:after="200" w:line="252" w:lineRule="auto"/>
    </w:pPr>
  </w:style>
  <w:style w:type="paragraph" w:styleId="Heading1">
    <w:name w:val="heading 1"/>
    <w:aliases w:val="H1-Sec.Head"/>
    <w:basedOn w:val="Normal"/>
    <w:next w:val="Normal"/>
    <w:link w:val="Heading1Char"/>
    <w:uiPriority w:val="99"/>
    <w:qFormat/>
    <w:rsid w:val="00E6292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aliases w:val="H2-Sec. Head"/>
    <w:basedOn w:val="Normal"/>
    <w:next w:val="Normal"/>
    <w:link w:val="Heading2Char"/>
    <w:uiPriority w:val="99"/>
    <w:qFormat/>
    <w:rsid w:val="00E6292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aliases w:val="H3-Sec. Head"/>
    <w:basedOn w:val="Normal"/>
    <w:next w:val="Normal"/>
    <w:link w:val="Heading3Char"/>
    <w:uiPriority w:val="99"/>
    <w:qFormat/>
    <w:rsid w:val="00E6292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aliases w:val="H4 Sec.Heading"/>
    <w:basedOn w:val="Normal"/>
    <w:next w:val="Normal"/>
    <w:link w:val="Heading4Char"/>
    <w:uiPriority w:val="99"/>
    <w:qFormat/>
    <w:rsid w:val="00E6292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62921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62921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62921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292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6292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9"/>
    <w:locked/>
    <w:rsid w:val="00E62921"/>
    <w:rPr>
      <w:rFonts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9"/>
    <w:locked/>
    <w:rsid w:val="00E62921"/>
    <w:rPr>
      <w:rFonts w:cs="Times New Roman"/>
      <w:caps/>
      <w:color w:val="632423"/>
      <w:spacing w:val="15"/>
      <w:sz w:val="24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9"/>
    <w:locked/>
    <w:rsid w:val="00E62921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9"/>
    <w:locked/>
    <w:rsid w:val="00E62921"/>
    <w:rPr>
      <w:rFonts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62921"/>
    <w:rPr>
      <w:rFonts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62921"/>
    <w:rPr>
      <w:rFonts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62921"/>
    <w:rPr>
      <w:rFonts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62921"/>
    <w:rPr>
      <w:rFonts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62921"/>
    <w:rPr>
      <w:rFonts w:cs="Times New Roman"/>
      <w:i/>
      <w:iCs/>
      <w:caps/>
      <w:spacing w:val="1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1B7D9C"/>
    <w:rPr>
      <w:sz w:val="7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E2A68"/>
  </w:style>
  <w:style w:type="character" w:styleId="PageNumber">
    <w:name w:val="page number"/>
    <w:basedOn w:val="DefaultParagraphFont"/>
    <w:uiPriority w:val="99"/>
    <w:rsid w:val="001B7D9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7D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F0EFC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B7D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00B0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1B7D9C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37487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rsid w:val="001B7D9C"/>
    <w:pPr>
      <w:tabs>
        <w:tab w:val="left" w:pos="1920"/>
        <w:tab w:val="right" w:leader="dot" w:pos="7680"/>
        <w:tab w:val="right" w:leader="dot" w:pos="9350"/>
      </w:tabs>
    </w:pPr>
    <w:rPr>
      <w:bCs/>
    </w:rPr>
  </w:style>
  <w:style w:type="paragraph" w:styleId="BodyTextIndent2">
    <w:name w:val="Body Text Indent 2"/>
    <w:basedOn w:val="Normal"/>
    <w:link w:val="BodyTextIndent2Char"/>
    <w:uiPriority w:val="99"/>
    <w:rsid w:val="001B7D9C"/>
    <w:pPr>
      <w:ind w:left="1080"/>
    </w:pPr>
    <w:rPr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E2A68"/>
  </w:style>
  <w:style w:type="paragraph" w:styleId="BodyTextIndent3">
    <w:name w:val="Body Text Indent 3"/>
    <w:basedOn w:val="Normal"/>
    <w:link w:val="BodyTextIndent3Char"/>
    <w:uiPriority w:val="99"/>
    <w:rsid w:val="001B7D9C"/>
    <w:pPr>
      <w:ind w:left="144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E2A68"/>
    <w:rPr>
      <w:sz w:val="16"/>
      <w:szCs w:val="16"/>
    </w:rPr>
  </w:style>
  <w:style w:type="paragraph" w:styleId="TOC7">
    <w:name w:val="toc 7"/>
    <w:basedOn w:val="Normal"/>
    <w:next w:val="Normal"/>
    <w:autoRedefine/>
    <w:uiPriority w:val="99"/>
    <w:semiHidden/>
    <w:rsid w:val="001B7D9C"/>
    <w:pPr>
      <w:ind w:left="1440"/>
    </w:pPr>
  </w:style>
  <w:style w:type="paragraph" w:styleId="TableofFigures">
    <w:name w:val="table of figures"/>
    <w:aliases w:val="List of Categories"/>
    <w:basedOn w:val="Normal"/>
    <w:next w:val="Normal"/>
    <w:uiPriority w:val="99"/>
    <w:semiHidden/>
    <w:rsid w:val="001B7D9C"/>
    <w:rPr>
      <w:b/>
      <w:smallCaps/>
    </w:rPr>
  </w:style>
  <w:style w:type="character" w:styleId="Hyperlink">
    <w:name w:val="Hyperlink"/>
    <w:basedOn w:val="DefaultParagraphFont"/>
    <w:uiPriority w:val="99"/>
    <w:rsid w:val="001B7D9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B7D9C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1B7D9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noteText">
    <w:name w:val="footnote text"/>
    <w:aliases w:val="F1"/>
    <w:basedOn w:val="Normal"/>
    <w:link w:val="FootnoteTextChar"/>
    <w:uiPriority w:val="99"/>
    <w:semiHidden/>
    <w:rsid w:val="001B7D9C"/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semiHidden/>
    <w:locked/>
    <w:rsid w:val="00237487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1B7D9C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1B7D9C"/>
    <w:rPr>
      <w:rFonts w:ascii="Arial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E2A68"/>
  </w:style>
  <w:style w:type="paragraph" w:styleId="TOC2">
    <w:name w:val="toc 2"/>
    <w:basedOn w:val="Normal"/>
    <w:next w:val="Normal"/>
    <w:autoRedefine/>
    <w:uiPriority w:val="99"/>
    <w:semiHidden/>
    <w:rsid w:val="001B7D9C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1B7D9C"/>
    <w:pPr>
      <w:ind w:left="480"/>
    </w:pPr>
  </w:style>
  <w:style w:type="table" w:styleId="TableGrid">
    <w:name w:val="Table Grid"/>
    <w:basedOn w:val="TableNormal"/>
    <w:uiPriority w:val="99"/>
    <w:rsid w:val="001B7D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1B7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A68"/>
    <w:rPr>
      <w:rFonts w:ascii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E62921"/>
    <w:pPr>
      <w:ind w:left="720"/>
      <w:contextualSpacing/>
    </w:pPr>
  </w:style>
  <w:style w:type="paragraph" w:styleId="Revision">
    <w:name w:val="Revision"/>
    <w:hidden/>
    <w:uiPriority w:val="99"/>
    <w:semiHidden/>
    <w:rsid w:val="000B3D72"/>
    <w:pPr>
      <w:spacing w:after="200" w:line="252" w:lineRule="auto"/>
    </w:pPr>
    <w:rPr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E62921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E6292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E62921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E6292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62921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E62921"/>
    <w:rPr>
      <w:rFonts w:cs="Times New Roman"/>
      <w:b/>
      <w:color w:val="943634"/>
      <w:spacing w:val="5"/>
    </w:rPr>
  </w:style>
  <w:style w:type="character" w:styleId="Emphasis">
    <w:name w:val="Emphasis"/>
    <w:basedOn w:val="DefaultParagraphFont"/>
    <w:uiPriority w:val="99"/>
    <w:qFormat/>
    <w:rsid w:val="00E62921"/>
    <w:rPr>
      <w:rFonts w:cs="Times New Roman"/>
      <w:caps/>
      <w:spacing w:val="5"/>
      <w:sz w:val="20"/>
    </w:rPr>
  </w:style>
  <w:style w:type="paragraph" w:styleId="NoSpacing">
    <w:name w:val="No Spacing"/>
    <w:basedOn w:val="Normal"/>
    <w:link w:val="NoSpacingChar"/>
    <w:uiPriority w:val="99"/>
    <w:qFormat/>
    <w:rsid w:val="00E6292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E62921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E62921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E62921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E6292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62921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E62921"/>
    <w:rPr>
      <w:i/>
    </w:rPr>
  </w:style>
  <w:style w:type="character" w:styleId="IntenseEmphasis">
    <w:name w:val="Intense Emphasis"/>
    <w:basedOn w:val="DefaultParagraphFont"/>
    <w:uiPriority w:val="99"/>
    <w:qFormat/>
    <w:rsid w:val="00E62921"/>
    <w:rPr>
      <w:i/>
      <w:caps/>
      <w:spacing w:val="10"/>
      <w:sz w:val="20"/>
    </w:rPr>
  </w:style>
  <w:style w:type="character" w:styleId="SubtleReference">
    <w:name w:val="Subtle Reference"/>
    <w:basedOn w:val="DefaultParagraphFont"/>
    <w:uiPriority w:val="99"/>
    <w:qFormat/>
    <w:rsid w:val="00E62921"/>
    <w:rPr>
      <w:rFonts w:ascii="Calibri" w:hAnsi="Calibri" w:cs="Times New Roman"/>
      <w:i/>
      <w:iCs/>
      <w:color w:val="622423"/>
    </w:rPr>
  </w:style>
  <w:style w:type="character" w:styleId="IntenseReference">
    <w:name w:val="Intense Reference"/>
    <w:basedOn w:val="DefaultParagraphFont"/>
    <w:uiPriority w:val="99"/>
    <w:qFormat/>
    <w:rsid w:val="00E62921"/>
    <w:rPr>
      <w:rFonts w:ascii="Calibri" w:hAnsi="Calibri"/>
      <w:b/>
      <w:i/>
      <w:color w:val="622423"/>
    </w:rPr>
  </w:style>
  <w:style w:type="character" w:styleId="BookTitle">
    <w:name w:val="Book Title"/>
    <w:basedOn w:val="DefaultParagraphFont"/>
    <w:uiPriority w:val="99"/>
    <w:qFormat/>
    <w:rsid w:val="00E62921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99"/>
    <w:qFormat/>
    <w:rsid w:val="00E62921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rsid w:val="00D0449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0449C"/>
    <w:pPr>
      <w:spacing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0449C"/>
    <w:rPr>
      <w:rFonts w:ascii="Calibri" w:eastAsia="Times New Roman" w:hAnsi="Calibri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A5B0D"/>
    <w:pPr>
      <w:spacing w:line="240" w:lineRule="auto"/>
    </w:pPr>
    <w:rPr>
      <w:rFonts w:ascii="Cambria" w:hAnsi="Cambr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A5B0D"/>
    <w:rPr>
      <w:rFonts w:ascii="Calibri" w:eastAsia="Times New Roman" w:hAnsi="Calibri" w:cs="Times New Roman"/>
      <w:b/>
      <w:bCs/>
      <w:sz w:val="20"/>
      <w:szCs w:val="20"/>
      <w:lang w:bidi="ar-SA"/>
    </w:rPr>
  </w:style>
  <w:style w:type="character" w:customStyle="1" w:styleId="apple-converted-space">
    <w:name w:val="apple-converted-space"/>
    <w:basedOn w:val="DefaultParagraphFont"/>
    <w:rsid w:val="00C00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 w:uiPriority="0"/>
    <w:lsdException w:name="toc 5" w:locked="1" w:uiPriority="0"/>
    <w:lsdException w:name="toc 6" w:locked="1" w:uiPriority="0"/>
    <w:lsdException w:name="toc 7" w:locked="1"/>
    <w:lsdException w:name="toc 8" w:locked="1" w:uiPriority="0"/>
    <w:lsdException w:name="toc 9" w:locked="1" w:uiPriority="0"/>
    <w:lsdException w:name="footnote text" w:locked="1"/>
    <w:lsdException w:name="caption" w:locked="1" w:qFormat="1"/>
    <w:lsdException w:name="footnote reference" w:locked="1"/>
    <w:lsdException w:name="page number" w:locked="1"/>
    <w:lsdException w:name="Title" w:locked="1" w:semiHidden="0" w:unhideWhenUsed="0" w:qFormat="1"/>
    <w:lsdException w:name="Default Paragraph Font" w:locked="1" w:uiPriority="1"/>
    <w:lsdException w:name="Body Text Indent" w:locked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206F4E"/>
    <w:pPr>
      <w:spacing w:after="200" w:line="252" w:lineRule="auto"/>
    </w:pPr>
  </w:style>
  <w:style w:type="paragraph" w:styleId="Heading1">
    <w:name w:val="heading 1"/>
    <w:aliases w:val="H1-Sec.Head"/>
    <w:basedOn w:val="Normal"/>
    <w:next w:val="Normal"/>
    <w:link w:val="Heading1Char"/>
    <w:uiPriority w:val="99"/>
    <w:qFormat/>
    <w:rsid w:val="00E6292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aliases w:val="H2-Sec. Head"/>
    <w:basedOn w:val="Normal"/>
    <w:next w:val="Normal"/>
    <w:link w:val="Heading2Char"/>
    <w:uiPriority w:val="99"/>
    <w:qFormat/>
    <w:rsid w:val="00E6292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aliases w:val="H3-Sec. Head"/>
    <w:basedOn w:val="Normal"/>
    <w:next w:val="Normal"/>
    <w:link w:val="Heading3Char"/>
    <w:uiPriority w:val="99"/>
    <w:qFormat/>
    <w:rsid w:val="00E6292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aliases w:val="H4 Sec.Heading"/>
    <w:basedOn w:val="Normal"/>
    <w:next w:val="Normal"/>
    <w:link w:val="Heading4Char"/>
    <w:uiPriority w:val="99"/>
    <w:qFormat/>
    <w:rsid w:val="00E6292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62921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62921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62921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292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6292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9"/>
    <w:locked/>
    <w:rsid w:val="00E62921"/>
    <w:rPr>
      <w:rFonts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9"/>
    <w:locked/>
    <w:rsid w:val="00E62921"/>
    <w:rPr>
      <w:rFonts w:cs="Times New Roman"/>
      <w:caps/>
      <w:color w:val="632423"/>
      <w:spacing w:val="15"/>
      <w:sz w:val="24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9"/>
    <w:locked/>
    <w:rsid w:val="00E62921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9"/>
    <w:locked/>
    <w:rsid w:val="00E62921"/>
    <w:rPr>
      <w:rFonts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62921"/>
    <w:rPr>
      <w:rFonts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62921"/>
    <w:rPr>
      <w:rFonts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62921"/>
    <w:rPr>
      <w:rFonts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62921"/>
    <w:rPr>
      <w:rFonts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62921"/>
    <w:rPr>
      <w:rFonts w:cs="Times New Roman"/>
      <w:i/>
      <w:iCs/>
      <w:caps/>
      <w:spacing w:val="1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1B7D9C"/>
    <w:rPr>
      <w:sz w:val="7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E2A68"/>
  </w:style>
  <w:style w:type="character" w:styleId="PageNumber">
    <w:name w:val="page number"/>
    <w:basedOn w:val="DefaultParagraphFont"/>
    <w:uiPriority w:val="99"/>
    <w:rsid w:val="001B7D9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7D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F0EFC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B7D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00B0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1B7D9C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37487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rsid w:val="001B7D9C"/>
    <w:pPr>
      <w:tabs>
        <w:tab w:val="left" w:pos="1920"/>
        <w:tab w:val="right" w:leader="dot" w:pos="7680"/>
        <w:tab w:val="right" w:leader="dot" w:pos="9350"/>
      </w:tabs>
    </w:pPr>
    <w:rPr>
      <w:bCs/>
    </w:rPr>
  </w:style>
  <w:style w:type="paragraph" w:styleId="BodyTextIndent2">
    <w:name w:val="Body Text Indent 2"/>
    <w:basedOn w:val="Normal"/>
    <w:link w:val="BodyTextIndent2Char"/>
    <w:uiPriority w:val="99"/>
    <w:rsid w:val="001B7D9C"/>
    <w:pPr>
      <w:ind w:left="1080"/>
    </w:pPr>
    <w:rPr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E2A68"/>
  </w:style>
  <w:style w:type="paragraph" w:styleId="BodyTextIndent3">
    <w:name w:val="Body Text Indent 3"/>
    <w:basedOn w:val="Normal"/>
    <w:link w:val="BodyTextIndent3Char"/>
    <w:uiPriority w:val="99"/>
    <w:rsid w:val="001B7D9C"/>
    <w:pPr>
      <w:ind w:left="144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E2A68"/>
    <w:rPr>
      <w:sz w:val="16"/>
      <w:szCs w:val="16"/>
    </w:rPr>
  </w:style>
  <w:style w:type="paragraph" w:styleId="TOC7">
    <w:name w:val="toc 7"/>
    <w:basedOn w:val="Normal"/>
    <w:next w:val="Normal"/>
    <w:autoRedefine/>
    <w:uiPriority w:val="99"/>
    <w:semiHidden/>
    <w:rsid w:val="001B7D9C"/>
    <w:pPr>
      <w:ind w:left="1440"/>
    </w:pPr>
  </w:style>
  <w:style w:type="paragraph" w:styleId="TableofFigures">
    <w:name w:val="table of figures"/>
    <w:aliases w:val="List of Categories"/>
    <w:basedOn w:val="Normal"/>
    <w:next w:val="Normal"/>
    <w:uiPriority w:val="99"/>
    <w:semiHidden/>
    <w:rsid w:val="001B7D9C"/>
    <w:rPr>
      <w:b/>
      <w:smallCaps/>
    </w:rPr>
  </w:style>
  <w:style w:type="character" w:styleId="Hyperlink">
    <w:name w:val="Hyperlink"/>
    <w:basedOn w:val="DefaultParagraphFont"/>
    <w:uiPriority w:val="99"/>
    <w:rsid w:val="001B7D9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B7D9C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1B7D9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noteText">
    <w:name w:val="footnote text"/>
    <w:aliases w:val="F1"/>
    <w:basedOn w:val="Normal"/>
    <w:link w:val="FootnoteTextChar"/>
    <w:uiPriority w:val="99"/>
    <w:semiHidden/>
    <w:rsid w:val="001B7D9C"/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semiHidden/>
    <w:locked/>
    <w:rsid w:val="00237487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1B7D9C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1B7D9C"/>
    <w:rPr>
      <w:rFonts w:ascii="Arial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E2A68"/>
  </w:style>
  <w:style w:type="paragraph" w:styleId="TOC2">
    <w:name w:val="toc 2"/>
    <w:basedOn w:val="Normal"/>
    <w:next w:val="Normal"/>
    <w:autoRedefine/>
    <w:uiPriority w:val="99"/>
    <w:semiHidden/>
    <w:rsid w:val="001B7D9C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1B7D9C"/>
    <w:pPr>
      <w:ind w:left="480"/>
    </w:pPr>
  </w:style>
  <w:style w:type="table" w:styleId="TableGrid">
    <w:name w:val="Table Grid"/>
    <w:basedOn w:val="TableNormal"/>
    <w:uiPriority w:val="99"/>
    <w:rsid w:val="001B7D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1B7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A68"/>
    <w:rPr>
      <w:rFonts w:ascii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E62921"/>
    <w:pPr>
      <w:ind w:left="720"/>
      <w:contextualSpacing/>
    </w:pPr>
  </w:style>
  <w:style w:type="paragraph" w:styleId="Revision">
    <w:name w:val="Revision"/>
    <w:hidden/>
    <w:uiPriority w:val="99"/>
    <w:semiHidden/>
    <w:rsid w:val="000B3D72"/>
    <w:pPr>
      <w:spacing w:after="200" w:line="252" w:lineRule="auto"/>
    </w:pPr>
    <w:rPr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E62921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E6292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E62921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E6292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62921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E62921"/>
    <w:rPr>
      <w:rFonts w:cs="Times New Roman"/>
      <w:b/>
      <w:color w:val="943634"/>
      <w:spacing w:val="5"/>
    </w:rPr>
  </w:style>
  <w:style w:type="character" w:styleId="Emphasis">
    <w:name w:val="Emphasis"/>
    <w:basedOn w:val="DefaultParagraphFont"/>
    <w:uiPriority w:val="99"/>
    <w:qFormat/>
    <w:rsid w:val="00E62921"/>
    <w:rPr>
      <w:rFonts w:cs="Times New Roman"/>
      <w:caps/>
      <w:spacing w:val="5"/>
      <w:sz w:val="20"/>
    </w:rPr>
  </w:style>
  <w:style w:type="paragraph" w:styleId="NoSpacing">
    <w:name w:val="No Spacing"/>
    <w:basedOn w:val="Normal"/>
    <w:link w:val="NoSpacingChar"/>
    <w:uiPriority w:val="99"/>
    <w:qFormat/>
    <w:rsid w:val="00E6292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E62921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E62921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E62921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E6292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62921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E62921"/>
    <w:rPr>
      <w:i/>
    </w:rPr>
  </w:style>
  <w:style w:type="character" w:styleId="IntenseEmphasis">
    <w:name w:val="Intense Emphasis"/>
    <w:basedOn w:val="DefaultParagraphFont"/>
    <w:uiPriority w:val="99"/>
    <w:qFormat/>
    <w:rsid w:val="00E62921"/>
    <w:rPr>
      <w:i/>
      <w:caps/>
      <w:spacing w:val="10"/>
      <w:sz w:val="20"/>
    </w:rPr>
  </w:style>
  <w:style w:type="character" w:styleId="SubtleReference">
    <w:name w:val="Subtle Reference"/>
    <w:basedOn w:val="DefaultParagraphFont"/>
    <w:uiPriority w:val="99"/>
    <w:qFormat/>
    <w:rsid w:val="00E62921"/>
    <w:rPr>
      <w:rFonts w:ascii="Calibri" w:hAnsi="Calibri" w:cs="Times New Roman"/>
      <w:i/>
      <w:iCs/>
      <w:color w:val="622423"/>
    </w:rPr>
  </w:style>
  <w:style w:type="character" w:styleId="IntenseReference">
    <w:name w:val="Intense Reference"/>
    <w:basedOn w:val="DefaultParagraphFont"/>
    <w:uiPriority w:val="99"/>
    <w:qFormat/>
    <w:rsid w:val="00E62921"/>
    <w:rPr>
      <w:rFonts w:ascii="Calibri" w:hAnsi="Calibri"/>
      <w:b/>
      <w:i/>
      <w:color w:val="622423"/>
    </w:rPr>
  </w:style>
  <w:style w:type="character" w:styleId="BookTitle">
    <w:name w:val="Book Title"/>
    <w:basedOn w:val="DefaultParagraphFont"/>
    <w:uiPriority w:val="99"/>
    <w:qFormat/>
    <w:rsid w:val="00E62921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99"/>
    <w:qFormat/>
    <w:rsid w:val="00E62921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rsid w:val="00D0449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0449C"/>
    <w:pPr>
      <w:spacing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0449C"/>
    <w:rPr>
      <w:rFonts w:ascii="Calibri" w:eastAsia="Times New Roman" w:hAnsi="Calibri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A5B0D"/>
    <w:pPr>
      <w:spacing w:line="240" w:lineRule="auto"/>
    </w:pPr>
    <w:rPr>
      <w:rFonts w:ascii="Cambria" w:hAnsi="Cambr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A5B0D"/>
    <w:rPr>
      <w:rFonts w:ascii="Calibri" w:eastAsia="Times New Roman" w:hAnsi="Calibri" w:cs="Times New Roman"/>
      <w:b/>
      <w:bCs/>
      <w:sz w:val="20"/>
      <w:szCs w:val="20"/>
      <w:lang w:bidi="ar-SA"/>
    </w:rPr>
  </w:style>
  <w:style w:type="character" w:customStyle="1" w:styleId="apple-converted-space">
    <w:name w:val="apple-converted-space"/>
    <w:basedOn w:val="DefaultParagraphFont"/>
    <w:rsid w:val="00C00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1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810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6795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6807"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1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b7635ab0-52e7-4e33-aa76-893cd120ef45">DNVT47QTA7NQ-161-261564</_dlc_DocId>
    <_dlc_DocIdUrl xmlns="b7635ab0-52e7-4e33-aa76-893cd120ef45">
      <Url>https://sharepoint.aemcorp.com/ed/etss/_layouts/15/DocIdRedir.aspx?ID=DNVT47QTA7NQ-161-261564</Url>
      <Description>DNVT47QTA7NQ-161-261564</Description>
    </_dlc_DocIdUrl>
    <RoutingTargetFolder xmlns="http://schemas.microsoft.com/sharepoint/v3" xsi:nil="true"/>
    <Document_x0020_Purpose xmlns="75b8f200-01bb-4893-a3c4-f3a17e332d98">Updated for technical amendments</Document_x0020_Purpose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83403698AA4D9D0BCF79F4D02A46" ma:contentTypeVersion="6" ma:contentTypeDescription="Create a new document." ma:contentTypeScope="" ma:versionID="242f74fa07caa701fa4a4fed025ae8d7">
  <xsd:schema xmlns:xsd="http://www.w3.org/2001/XMLSchema" xmlns:xs="http://www.w3.org/2001/XMLSchema" xmlns:p="http://schemas.microsoft.com/office/2006/metadata/properties" xmlns:ns1="http://schemas.microsoft.com/sharepoint/v3" xmlns:ns2="b7635ab0-52e7-4e33-aa76-893cd120ef45" xmlns:ns3="75b8f200-01bb-4893-a3c4-f3a17e332d98" targetNamespace="http://schemas.microsoft.com/office/2006/metadata/properties" ma:root="true" ma:fieldsID="da2f92b53263e4d299f0462f64a6e9eb" ns1:_="" ns2:_="" ns3:_="">
    <xsd:import namespace="http://schemas.microsoft.com/sharepoint/v3"/>
    <xsd:import namespace="b7635ab0-52e7-4e33-aa76-893cd120ef45"/>
    <xsd:import namespace="75b8f200-01bb-4893-a3c4-f3a17e332d9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RoutingTargetFolder" minOccurs="0"/>
                <xsd:element ref="ns3:Document_x0020_Purpo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TargetFolder" ma:index="13" nillable="true" ma:displayName="Target Folder" ma:hidden="true" ma:internalName="RoutingTargetFold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35ab0-52e7-4e33-aa76-893cd120ef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8f200-01bb-4893-a3c4-f3a17e332d98" elementFormDefault="qualified">
    <xsd:import namespace="http://schemas.microsoft.com/office/2006/documentManagement/types"/>
    <xsd:import namespace="http://schemas.microsoft.com/office/infopath/2007/PartnerControls"/>
    <xsd:element name="Document_x0020_Purpose" ma:index="14" nillable="true" ma:displayName="Document Purpose" ma:internalName="Document_x0020_Purpo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D7E22-1675-47AA-B812-E29241280389}">
  <ds:schemaRefs>
    <ds:schemaRef ds:uri="http://schemas.microsoft.com/office/2006/metadata/properties"/>
    <ds:schemaRef ds:uri="b7635ab0-52e7-4e33-aa76-893cd120ef45"/>
    <ds:schemaRef ds:uri="http://schemas.microsoft.com/sharepoint/v3"/>
    <ds:schemaRef ds:uri="75b8f200-01bb-4893-a3c4-f3a17e332d98"/>
  </ds:schemaRefs>
</ds:datastoreItem>
</file>

<file path=customXml/itemProps2.xml><?xml version="1.0" encoding="utf-8"?>
<ds:datastoreItem xmlns:ds="http://schemas.openxmlformats.org/officeDocument/2006/customXml" ds:itemID="{F96ACDF2-F16C-4423-BACD-8EAE7A53379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432EED4-B361-451A-A7B6-68DB4822C1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085D66-2C54-4A1A-9AEE-F5DE6BB9F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635ab0-52e7-4e33-aa76-893cd120ef45"/>
    <ds:schemaRef ds:uri="75b8f200-01bb-4893-a3c4-f3a17e332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B818743-5669-43F2-86E7-2A14460CF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4788</Words>
  <Characters>27298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C</vt:lpstr>
    </vt:vector>
  </TitlesOfParts>
  <Company>U.S. Department of Education</Company>
  <LinksUpToDate>false</LinksUpToDate>
  <CharactersWithSpaces>32022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</dc:title>
  <dc:creator>bethyoung@qi-partners.com</dc:creator>
  <cp:lastModifiedBy>SYSTEM</cp:lastModifiedBy>
  <cp:revision>2</cp:revision>
  <cp:lastPrinted>2012-09-05T23:46:00Z</cp:lastPrinted>
  <dcterms:created xsi:type="dcterms:W3CDTF">2018-11-26T12:35:00Z</dcterms:created>
  <dcterms:modified xsi:type="dcterms:W3CDTF">2018-11-26T12:35:00Z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0x01010036B683403698AA4D9D0BCF79F4D02A46</vt:lpwstr>
  </property>
  <property fmtid="{D5CDD505-2E9C-101B-9397-08002B2CF9AE}" pid="3" name="_dlc_DocIdItemGuid">
    <vt:lpwstr>af2ae82f-8302-4ec4-9d93-7a0a502e01ed</vt:lpwstr>
  </property>
  <property fmtid="{D5CDD505-2E9C-101B-9397-08002B2CF9AE}" pid="4" name="_AdHocReviewCycleID">
    <vt:i4>-171029697</vt:i4>
  </property>
  <property fmtid="{D5CDD505-2E9C-101B-9397-08002B2CF9AE}" pid="5" name="_NewReviewCycle">
    <vt:lpwstr/>
  </property>
  <property fmtid="{D5CDD505-2E9C-101B-9397-08002B2CF9AE}" pid="6" name="_EmailSubject">
    <vt:lpwstr>EDFacts for ROCIS only NOT for Regulations.gov</vt:lpwstr>
  </property>
  <property fmtid="{D5CDD505-2E9C-101B-9397-08002B2CF9AE}" pid="7" name="_AuthorEmail">
    <vt:lpwstr>Kashka.Kubzdela@ed.gov</vt:lpwstr>
  </property>
  <property fmtid="{D5CDD505-2E9C-101B-9397-08002B2CF9AE}" pid="8" name="_AuthorEmailDisplayName">
    <vt:lpwstr>Kubzdela, Kashka</vt:lpwstr>
  </property>
  <property fmtid="{D5CDD505-2E9C-101B-9397-08002B2CF9AE}" pid="9" name="_ReviewingToolsShownOnce">
    <vt:lpwstr/>
  </property>
</Properties>
</file>