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1F03C" w14:textId="77777777" w:rsidR="004F1984" w:rsidRPr="003D407B" w:rsidRDefault="004F1984" w:rsidP="004F1984">
      <w:pPr>
        <w:jc w:val="center"/>
        <w:rPr>
          <w:b/>
        </w:rPr>
      </w:pPr>
      <w:bookmarkStart w:id="0" w:name="_GoBack"/>
      <w:bookmarkEnd w:id="0"/>
      <w:r w:rsidRPr="003D407B">
        <w:rPr>
          <w:b/>
        </w:rPr>
        <w:t xml:space="preserve">Department of Transportation </w:t>
      </w:r>
    </w:p>
    <w:p w14:paraId="682A24A2" w14:textId="77777777" w:rsidR="004F1984" w:rsidRPr="003D407B" w:rsidRDefault="004F1984" w:rsidP="004F1984">
      <w:pPr>
        <w:jc w:val="center"/>
        <w:rPr>
          <w:b/>
        </w:rPr>
      </w:pPr>
      <w:r w:rsidRPr="003D407B">
        <w:rPr>
          <w:b/>
        </w:rPr>
        <w:t>Office of the Chief Information Officer</w:t>
      </w:r>
    </w:p>
    <w:p w14:paraId="33CC37D7" w14:textId="77777777" w:rsidR="004F1984" w:rsidRPr="003D407B" w:rsidRDefault="004F1984" w:rsidP="003D407B">
      <w:pPr>
        <w:jc w:val="center"/>
        <w:rPr>
          <w:b/>
        </w:rPr>
      </w:pPr>
    </w:p>
    <w:p w14:paraId="3C86F68B" w14:textId="77777777" w:rsidR="00CB0ED8" w:rsidRPr="003D407B" w:rsidRDefault="009E7990" w:rsidP="003D407B">
      <w:pPr>
        <w:jc w:val="center"/>
        <w:rPr>
          <w:b/>
        </w:rPr>
      </w:pPr>
      <w:r w:rsidRPr="003D407B">
        <w:rPr>
          <w:b/>
        </w:rPr>
        <w:t>Supporting Statement</w:t>
      </w:r>
      <w:r w:rsidR="002B01B5">
        <w:rPr>
          <w:b/>
        </w:rPr>
        <w:t xml:space="preserve"> B</w:t>
      </w:r>
    </w:p>
    <w:p w14:paraId="20ACF842" w14:textId="77777777" w:rsidR="00BE7A95" w:rsidRPr="003D407B" w:rsidRDefault="00937F12" w:rsidP="003D407B">
      <w:pPr>
        <w:jc w:val="center"/>
      </w:pPr>
      <w:r w:rsidRPr="003D407B">
        <w:rPr>
          <w:b/>
        </w:rPr>
        <w:t xml:space="preserve">Pilot </w:t>
      </w:r>
      <w:r w:rsidR="00246D00">
        <w:rPr>
          <w:b/>
        </w:rPr>
        <w:t>Program to Allow</w:t>
      </w:r>
      <w:r w:rsidRPr="003D407B">
        <w:rPr>
          <w:b/>
        </w:rPr>
        <w:t xml:space="preserve"> 18-2</w:t>
      </w:r>
      <w:r w:rsidR="00246D00">
        <w:rPr>
          <w:b/>
        </w:rPr>
        <w:t>1-Year-Old Persons with Military Driving Experience to Operate Commercial Motor Vehicles (CMVs) in Interstate Commerce</w:t>
      </w:r>
    </w:p>
    <w:p w14:paraId="26BCB393" w14:textId="77777777" w:rsidR="00BE7A95" w:rsidRPr="003D407B" w:rsidRDefault="00BE7A95" w:rsidP="003D407B"/>
    <w:p w14:paraId="3041DFB3" w14:textId="77777777" w:rsidR="002B01B5" w:rsidRPr="00851DCD" w:rsidRDefault="00584357" w:rsidP="00603E62">
      <w:pPr>
        <w:jc w:val="center"/>
        <w:rPr>
          <w:b/>
          <w:szCs w:val="30"/>
        </w:rPr>
      </w:pPr>
      <w:r w:rsidRPr="002B01B5">
        <w:rPr>
          <w:b/>
        </w:rPr>
        <w:t>Part B. Collection of Information Employing Statistical Methods</w:t>
      </w:r>
    </w:p>
    <w:p w14:paraId="6A2FB2F0" w14:textId="77777777" w:rsidR="00BE7A95" w:rsidRPr="002B01B5" w:rsidRDefault="00BE7A95" w:rsidP="003D407B"/>
    <w:p w14:paraId="42F08405" w14:textId="77777777" w:rsidR="009E7990" w:rsidRDefault="00BE7A95" w:rsidP="00540A05">
      <w:pPr>
        <w:pStyle w:val="FMCSAH1Autonumber"/>
      </w:pPr>
      <w:r>
        <w:t>CIRCUMSTANCES REQUIRING INFORMATION COLLECTION</w:t>
      </w:r>
    </w:p>
    <w:p w14:paraId="20057DB3" w14:textId="77777777" w:rsidR="000E4696" w:rsidRDefault="000E4696" w:rsidP="000E4696">
      <w:pPr>
        <w:pStyle w:val="FMCSAText1"/>
      </w:pPr>
      <w:r w:rsidRPr="009E7990">
        <w:t xml:space="preserve">Section 5404 of the </w:t>
      </w:r>
      <w:r w:rsidR="006A5C0C">
        <w:t>Fixing America’s Surface Transportation</w:t>
      </w:r>
      <w:r w:rsidR="007525C5">
        <w:t xml:space="preserve"> Act, 2015</w:t>
      </w:r>
      <w:r w:rsidR="006A5C0C">
        <w:t xml:space="preserve"> (</w:t>
      </w:r>
      <w:r w:rsidRPr="009E7990">
        <w:t>FAST Act</w:t>
      </w:r>
      <w:r w:rsidR="007525C5">
        <w:t>)</w:t>
      </w:r>
      <w:r w:rsidRPr="009E7990">
        <w:t xml:space="preserve"> requires the Secretary of Transportation to conduct a commercial driver pilot program to “…study the feasibility, benefits, and safety impacts of allowing a covered driver to operate a commercial motor</w:t>
      </w:r>
      <w:r w:rsidR="00D80DC9">
        <w:t xml:space="preserve"> vehicle in interstate commerce</w:t>
      </w:r>
      <w:r w:rsidRPr="009E7990">
        <w:t>”</w:t>
      </w:r>
      <w:r w:rsidR="00D80DC9">
        <w:t xml:space="preserve"> (Pub. L. 114-94, 129 Stat. 1321, 1549, Dec. 4, 2015)(49 U.S.C. 31315 note).</w:t>
      </w:r>
      <w:r w:rsidRPr="009E7990">
        <w:t xml:space="preserve"> A “covered driver” is defined as a member</w:t>
      </w:r>
      <w:r w:rsidR="00250EB1">
        <w:t>,</w:t>
      </w:r>
      <w:r w:rsidRPr="009E7990">
        <w:t xml:space="preserve"> or former member</w:t>
      </w:r>
      <w:r w:rsidR="00250EB1">
        <w:t>,</w:t>
      </w:r>
      <w:r w:rsidRPr="009E7990">
        <w:t xml:space="preserve"> of the armed forces or reserve components between the ages of 18 and 2</w:t>
      </w:r>
      <w:r w:rsidR="00F63AC4">
        <w:t>1</w:t>
      </w:r>
      <w:r w:rsidRPr="009E7990">
        <w:t xml:space="preserve">who is qualified in a </w:t>
      </w:r>
      <w:r>
        <w:t>m</w:t>
      </w:r>
      <w:r w:rsidRPr="009E7990">
        <w:t xml:space="preserve">ilitary </w:t>
      </w:r>
      <w:r>
        <w:t>o</w:t>
      </w:r>
      <w:r w:rsidRPr="009E7990">
        <w:t xml:space="preserve">ccupational </w:t>
      </w:r>
      <w:r>
        <w:t>s</w:t>
      </w:r>
      <w:r w:rsidRPr="009E7990">
        <w:t>pecialty</w:t>
      </w:r>
      <w:r>
        <w:t xml:space="preserve"> code</w:t>
      </w:r>
      <w:r w:rsidRPr="009E7990">
        <w:t xml:space="preserve"> to operate </w:t>
      </w:r>
      <w:r>
        <w:t>heavy equipment</w:t>
      </w:r>
      <w:r w:rsidRPr="009E7990">
        <w:t xml:space="preserve">. Section 5404 requires the establishment of a data collection program to collect and analyze data regarding </w:t>
      </w:r>
      <w:r>
        <w:t>crashes</w:t>
      </w:r>
      <w:r w:rsidRPr="009E7990">
        <w:t xml:space="preserve"> involving covered drivers participating in the pilot program and </w:t>
      </w:r>
      <w:r w:rsidR="00D55964">
        <w:t>commercially licensed, freight</w:t>
      </w:r>
      <w:r w:rsidR="007525C5">
        <w:t>-</w:t>
      </w:r>
      <w:r w:rsidR="00D55964">
        <w:t xml:space="preserve">carrying </w:t>
      </w:r>
      <w:r w:rsidRPr="009E7990">
        <w:t xml:space="preserve">drivers under the age of 21 operating </w:t>
      </w:r>
      <w:r w:rsidR="006A5C0C">
        <w:t>commercial motor vehicles (</w:t>
      </w:r>
      <w:r>
        <w:t>CMVs</w:t>
      </w:r>
      <w:r w:rsidR="006A5C0C">
        <w:t>)</w:t>
      </w:r>
      <w:r w:rsidRPr="009E7990">
        <w:t xml:space="preserve"> in intrastate commerce</w:t>
      </w:r>
      <w:r>
        <w:t>.</w:t>
      </w:r>
    </w:p>
    <w:p w14:paraId="0DB3F341" w14:textId="77777777" w:rsidR="000E4696" w:rsidRDefault="000E4696" w:rsidP="000E4696">
      <w:pPr>
        <w:pStyle w:val="FMCSAText1"/>
        <w:rPr>
          <w:rFonts w:eastAsia="MS Mincho"/>
        </w:rPr>
      </w:pPr>
      <w:r w:rsidRPr="008C7C81">
        <w:t>The primary purpose of th</w:t>
      </w:r>
      <w:r w:rsidR="007525C5">
        <w:t>is</w:t>
      </w:r>
      <w:r w:rsidRPr="008C7C81">
        <w:t xml:space="preserve"> </w:t>
      </w:r>
      <w:r w:rsidR="002F396F">
        <w:t>pilot</w:t>
      </w:r>
      <w:r w:rsidR="002F396F" w:rsidRPr="008C7C81">
        <w:t xml:space="preserve"> </w:t>
      </w:r>
      <w:r w:rsidR="007525C5">
        <w:t>is</w:t>
      </w:r>
      <w:r w:rsidRPr="008C7C81">
        <w:t xml:space="preserve"> to analyze the safety outcomes </w:t>
      </w:r>
      <w:r>
        <w:t xml:space="preserve">of covered drivers </w:t>
      </w:r>
      <w:r>
        <w:rPr>
          <w:rFonts w:eastAsia="MS Mincho"/>
        </w:rPr>
        <w:t>to</w:t>
      </w:r>
      <w:r w:rsidRPr="008C7C81">
        <w:rPr>
          <w:rFonts w:eastAsia="MS Mincho"/>
        </w:rPr>
        <w:t xml:space="preserve"> determine </w:t>
      </w:r>
      <w:r w:rsidR="007525C5">
        <w:rPr>
          <w:rFonts w:eastAsia="MS Mincho"/>
        </w:rPr>
        <w:t xml:space="preserve">whether their </w:t>
      </w:r>
      <w:r w:rsidRPr="008C7C81">
        <w:rPr>
          <w:rFonts w:eastAsia="MS Mincho"/>
        </w:rPr>
        <w:t xml:space="preserve">safety </w:t>
      </w:r>
      <w:r w:rsidR="00146D83">
        <w:rPr>
          <w:rFonts w:eastAsia="MS Mincho"/>
        </w:rPr>
        <w:t>performance</w:t>
      </w:r>
      <w:r w:rsidRPr="008C7C81">
        <w:rPr>
          <w:rFonts w:eastAsia="MS Mincho"/>
        </w:rPr>
        <w:t xml:space="preserve"> </w:t>
      </w:r>
      <w:r w:rsidR="007525C5">
        <w:rPr>
          <w:rFonts w:eastAsia="MS Mincho"/>
        </w:rPr>
        <w:t xml:space="preserve">is </w:t>
      </w:r>
      <w:r w:rsidRPr="008C7C81">
        <w:rPr>
          <w:rFonts w:eastAsia="MS Mincho"/>
        </w:rPr>
        <w:t xml:space="preserve">similar to </w:t>
      </w:r>
      <w:r w:rsidR="007525C5">
        <w:rPr>
          <w:rFonts w:eastAsia="MS Mincho"/>
        </w:rPr>
        <w:t xml:space="preserve">that of </w:t>
      </w:r>
      <w:r>
        <w:rPr>
          <w:rFonts w:eastAsia="MS Mincho"/>
        </w:rPr>
        <w:t>entry</w:t>
      </w:r>
      <w:r w:rsidR="007525C5">
        <w:rPr>
          <w:rFonts w:eastAsia="MS Mincho"/>
        </w:rPr>
        <w:t>-</w:t>
      </w:r>
      <w:r>
        <w:rPr>
          <w:rFonts w:eastAsia="MS Mincho"/>
        </w:rPr>
        <w:t>level</w:t>
      </w:r>
      <w:r w:rsidR="006A5C0C">
        <w:rPr>
          <w:rFonts w:eastAsia="MS Mincho"/>
        </w:rPr>
        <w:t xml:space="preserve"> interstate</w:t>
      </w:r>
      <w:r w:rsidR="00D55964">
        <w:rPr>
          <w:rFonts w:eastAsia="MS Mincho"/>
        </w:rPr>
        <w:t xml:space="preserve"> freight-carrying</w:t>
      </w:r>
      <w:r w:rsidRPr="008C7C81">
        <w:rPr>
          <w:rFonts w:eastAsia="MS Mincho"/>
        </w:rPr>
        <w:t xml:space="preserve"> drivers</w:t>
      </w:r>
      <w:r w:rsidR="00D55964">
        <w:rPr>
          <w:rFonts w:eastAsia="MS Mincho"/>
        </w:rPr>
        <w:t xml:space="preserve"> </w:t>
      </w:r>
      <w:r w:rsidR="007525C5">
        <w:rPr>
          <w:rFonts w:eastAsia="MS Mincho"/>
        </w:rPr>
        <w:t>(between the ages of 21 and 2</w:t>
      </w:r>
      <w:r w:rsidR="0077442E">
        <w:rPr>
          <w:rFonts w:eastAsia="MS Mincho"/>
        </w:rPr>
        <w:t>4</w:t>
      </w:r>
      <w:r w:rsidR="007525C5">
        <w:rPr>
          <w:rFonts w:eastAsia="MS Mincho"/>
        </w:rPr>
        <w:t xml:space="preserve">) </w:t>
      </w:r>
      <w:r w:rsidR="00D55964">
        <w:rPr>
          <w:rFonts w:eastAsia="MS Mincho"/>
        </w:rPr>
        <w:t>who hold a commercial driver’s license (CDL)</w:t>
      </w:r>
      <w:r>
        <w:rPr>
          <w:rFonts w:eastAsia="MS Mincho"/>
        </w:rPr>
        <w:t xml:space="preserve">. </w:t>
      </w:r>
      <w:r w:rsidR="00250EB1">
        <w:rPr>
          <w:rFonts w:eastAsia="MS Mincho"/>
        </w:rPr>
        <w:t xml:space="preserve">Military </w:t>
      </w:r>
      <w:r>
        <w:rPr>
          <w:rFonts w:eastAsia="MS Mincho"/>
        </w:rPr>
        <w:t>person</w:t>
      </w:r>
      <w:r w:rsidR="00250EB1">
        <w:rPr>
          <w:rFonts w:eastAsia="MS Mincho"/>
        </w:rPr>
        <w:t>nel</w:t>
      </w:r>
      <w:r>
        <w:rPr>
          <w:rFonts w:eastAsia="MS Mincho"/>
        </w:rPr>
        <w:t xml:space="preserve"> </w:t>
      </w:r>
      <w:r w:rsidR="00F63AC4">
        <w:rPr>
          <w:rFonts w:eastAsia="MS Mincho"/>
        </w:rPr>
        <w:t>who are</w:t>
      </w:r>
      <w:r>
        <w:rPr>
          <w:rFonts w:eastAsia="MS Mincho"/>
        </w:rPr>
        <w:t xml:space="preserve"> 18</w:t>
      </w:r>
      <w:r w:rsidR="00F63AC4">
        <w:rPr>
          <w:rFonts w:eastAsia="MS Mincho"/>
        </w:rPr>
        <w:t xml:space="preserve">, 19 or </w:t>
      </w:r>
      <w:r w:rsidR="007525C5">
        <w:rPr>
          <w:rFonts w:eastAsia="MS Mincho"/>
        </w:rPr>
        <w:t xml:space="preserve"> </w:t>
      </w:r>
      <w:r>
        <w:rPr>
          <w:rFonts w:eastAsia="MS Mincho"/>
        </w:rPr>
        <w:t>20</w:t>
      </w:r>
      <w:r w:rsidR="007525C5">
        <w:rPr>
          <w:rFonts w:eastAsia="MS Mincho"/>
        </w:rPr>
        <w:t>-</w:t>
      </w:r>
      <w:r>
        <w:rPr>
          <w:rFonts w:eastAsia="MS Mincho"/>
        </w:rPr>
        <w:t>year</w:t>
      </w:r>
      <w:r w:rsidR="00F63AC4">
        <w:rPr>
          <w:rFonts w:eastAsia="MS Mincho"/>
        </w:rPr>
        <w:t xml:space="preserve">s </w:t>
      </w:r>
      <w:r>
        <w:rPr>
          <w:rFonts w:eastAsia="MS Mincho"/>
        </w:rPr>
        <w:t xml:space="preserve">old </w:t>
      </w:r>
      <w:r w:rsidR="00250EB1">
        <w:rPr>
          <w:rFonts w:eastAsia="MS Mincho"/>
        </w:rPr>
        <w:t>who</w:t>
      </w:r>
      <w:r>
        <w:rPr>
          <w:rFonts w:eastAsia="MS Mincho"/>
        </w:rPr>
        <w:t xml:space="preserve"> are </w:t>
      </w:r>
      <w:r w:rsidR="00250EB1">
        <w:rPr>
          <w:rFonts w:eastAsia="MS Mincho"/>
        </w:rPr>
        <w:t>trained</w:t>
      </w:r>
      <w:r>
        <w:rPr>
          <w:rFonts w:eastAsia="MS Mincho"/>
        </w:rPr>
        <w:t xml:space="preserve"> to operate heavy military vehicles are the focus of this </w:t>
      </w:r>
      <w:r w:rsidR="002F396F">
        <w:rPr>
          <w:rFonts w:eastAsia="MS Mincho"/>
        </w:rPr>
        <w:t>pilot</w:t>
      </w:r>
      <w:r>
        <w:rPr>
          <w:rFonts w:eastAsia="MS Mincho"/>
        </w:rPr>
        <w:t xml:space="preserve">. The </w:t>
      </w:r>
      <w:r w:rsidR="002F396F">
        <w:rPr>
          <w:rFonts w:eastAsia="MS Mincho"/>
        </w:rPr>
        <w:t xml:space="preserve">pilot </w:t>
      </w:r>
      <w:r w:rsidR="007525C5">
        <w:rPr>
          <w:rFonts w:eastAsia="MS Mincho"/>
        </w:rPr>
        <w:t>will</w:t>
      </w:r>
      <w:r>
        <w:rPr>
          <w:rFonts w:eastAsia="MS Mincho"/>
        </w:rPr>
        <w:t xml:space="preserve"> also </w:t>
      </w:r>
      <w:r w:rsidR="00F45BB6">
        <w:rPr>
          <w:rFonts w:eastAsia="MS Mincho"/>
        </w:rPr>
        <w:t xml:space="preserve">compare </w:t>
      </w:r>
      <w:r>
        <w:rPr>
          <w:rFonts w:eastAsia="MS Mincho"/>
        </w:rPr>
        <w:t>the safety outcomes of covered drivers to</w:t>
      </w:r>
      <w:r w:rsidR="00F45BB6">
        <w:rPr>
          <w:rFonts w:eastAsia="MS Mincho"/>
        </w:rPr>
        <w:t xml:space="preserve"> those of</w:t>
      </w:r>
      <w:r>
        <w:rPr>
          <w:rFonts w:eastAsia="MS Mincho"/>
        </w:rPr>
        <w:t xml:space="preserve"> 18</w:t>
      </w:r>
      <w:r w:rsidR="00F63AC4">
        <w:rPr>
          <w:rFonts w:eastAsia="MS Mincho"/>
        </w:rPr>
        <w:t xml:space="preserve">, 19 and </w:t>
      </w:r>
      <w:r w:rsidR="007525C5">
        <w:rPr>
          <w:rFonts w:eastAsia="MS Mincho"/>
        </w:rPr>
        <w:t xml:space="preserve"> </w:t>
      </w:r>
      <w:r>
        <w:rPr>
          <w:rFonts w:eastAsia="MS Mincho"/>
        </w:rPr>
        <w:t>20</w:t>
      </w:r>
      <w:r w:rsidR="007525C5">
        <w:rPr>
          <w:rFonts w:eastAsia="MS Mincho"/>
        </w:rPr>
        <w:t>-</w:t>
      </w:r>
      <w:r>
        <w:rPr>
          <w:rFonts w:eastAsia="MS Mincho"/>
        </w:rPr>
        <w:t>year</w:t>
      </w:r>
      <w:r w:rsidR="007525C5">
        <w:rPr>
          <w:rFonts w:eastAsia="MS Mincho"/>
        </w:rPr>
        <w:t>-</w:t>
      </w:r>
      <w:r>
        <w:rPr>
          <w:rFonts w:eastAsia="MS Mincho"/>
        </w:rPr>
        <w:t>old</w:t>
      </w:r>
      <w:r w:rsidR="00D55964">
        <w:rPr>
          <w:rFonts w:eastAsia="MS Mincho"/>
        </w:rPr>
        <w:t xml:space="preserve"> commercially licensed, freight-carrying</w:t>
      </w:r>
      <w:r w:rsidR="00F45BB6">
        <w:rPr>
          <w:rFonts w:eastAsia="MS Mincho"/>
        </w:rPr>
        <w:t xml:space="preserve"> intrastate</w:t>
      </w:r>
      <w:r>
        <w:rPr>
          <w:rFonts w:eastAsia="MS Mincho"/>
        </w:rPr>
        <w:t xml:space="preserve"> CMV drivers</w:t>
      </w:r>
      <w:r w:rsidR="00250EB1">
        <w:rPr>
          <w:rFonts w:eastAsia="MS Mincho"/>
        </w:rPr>
        <w:t>, as allowed by current regulations</w:t>
      </w:r>
      <w:r>
        <w:rPr>
          <w:rFonts w:eastAsia="MS Mincho"/>
        </w:rPr>
        <w:t xml:space="preserve">. For </w:t>
      </w:r>
      <w:r w:rsidR="007525C5">
        <w:rPr>
          <w:rFonts w:eastAsia="MS Mincho"/>
        </w:rPr>
        <w:t xml:space="preserve">the </w:t>
      </w:r>
      <w:r>
        <w:rPr>
          <w:rFonts w:eastAsia="MS Mincho"/>
        </w:rPr>
        <w:t>purposes of th</w:t>
      </w:r>
      <w:r w:rsidR="007525C5">
        <w:rPr>
          <w:rFonts w:eastAsia="MS Mincho"/>
        </w:rPr>
        <w:t>is</w:t>
      </w:r>
      <w:r>
        <w:rPr>
          <w:rFonts w:eastAsia="MS Mincho"/>
        </w:rPr>
        <w:t xml:space="preserve"> research, safety outcomes refer to crashes</w:t>
      </w:r>
      <w:r w:rsidR="00250EB1">
        <w:rPr>
          <w:rFonts w:eastAsia="MS Mincho"/>
        </w:rPr>
        <w:t xml:space="preserve"> (both </w:t>
      </w:r>
      <w:r w:rsidR="006A5C0C">
        <w:rPr>
          <w:rFonts w:eastAsia="MS Mincho"/>
        </w:rPr>
        <w:t xml:space="preserve">Department of Transportation </w:t>
      </w:r>
      <w:r w:rsidR="007525C5">
        <w:rPr>
          <w:rFonts w:eastAsia="MS Mincho"/>
        </w:rPr>
        <w:t>[</w:t>
      </w:r>
      <w:r w:rsidR="00250EB1">
        <w:rPr>
          <w:rFonts w:eastAsia="MS Mincho"/>
        </w:rPr>
        <w:t>DOT</w:t>
      </w:r>
      <w:r w:rsidR="007525C5">
        <w:rPr>
          <w:rFonts w:eastAsia="MS Mincho"/>
        </w:rPr>
        <w:t>]</w:t>
      </w:r>
      <w:r w:rsidR="00250EB1">
        <w:rPr>
          <w:rFonts w:eastAsia="MS Mincho"/>
        </w:rPr>
        <w:t xml:space="preserve"> reportable and non-DOT reportable)</w:t>
      </w:r>
      <w:r>
        <w:rPr>
          <w:rFonts w:eastAsia="MS Mincho"/>
        </w:rPr>
        <w:t>, driver moving violations, violations</w:t>
      </w:r>
      <w:r w:rsidR="006A5C0C">
        <w:rPr>
          <w:rFonts w:eastAsia="MS Mincho"/>
        </w:rPr>
        <w:t xml:space="preserve"> from roadside</w:t>
      </w:r>
      <w:r>
        <w:rPr>
          <w:rFonts w:eastAsia="MS Mincho"/>
        </w:rPr>
        <w:t xml:space="preserve"> inspection</w:t>
      </w:r>
      <w:r w:rsidR="006A5C0C">
        <w:rPr>
          <w:rFonts w:eastAsia="MS Mincho"/>
        </w:rPr>
        <w:t>s</w:t>
      </w:r>
      <w:r>
        <w:rPr>
          <w:rFonts w:eastAsia="MS Mincho"/>
        </w:rPr>
        <w:t>, and</w:t>
      </w:r>
      <w:r w:rsidR="00250EB1">
        <w:rPr>
          <w:rFonts w:eastAsia="MS Mincho"/>
        </w:rPr>
        <w:t>, when available,</w:t>
      </w:r>
      <w:r>
        <w:rPr>
          <w:rFonts w:eastAsia="MS Mincho"/>
        </w:rPr>
        <w:t xml:space="preserve"> instances of unsafe driving behaviors</w:t>
      </w:r>
      <w:r w:rsidR="007525C5">
        <w:rPr>
          <w:rFonts w:eastAsia="MS Mincho"/>
        </w:rPr>
        <w:t xml:space="preserve"> (such as hard braking or sudden lane changes)</w:t>
      </w:r>
      <w:r>
        <w:rPr>
          <w:rFonts w:eastAsia="MS Mincho"/>
        </w:rPr>
        <w:t xml:space="preserve"> that may be captured with </w:t>
      </w:r>
      <w:r w:rsidR="00E50430">
        <w:rPr>
          <w:rFonts w:eastAsia="MS Mincho"/>
        </w:rPr>
        <w:t xml:space="preserve">existing </w:t>
      </w:r>
      <w:r>
        <w:rPr>
          <w:rFonts w:eastAsia="MS Mincho"/>
        </w:rPr>
        <w:t>onboard monitoring systems (OBMS)</w:t>
      </w:r>
      <w:r w:rsidR="00347EF2">
        <w:rPr>
          <w:rFonts w:eastAsia="MS Mincho"/>
        </w:rPr>
        <w:t xml:space="preserve"> or engine control module (ECM) recording equipment</w:t>
      </w:r>
      <w:r>
        <w:rPr>
          <w:rFonts w:eastAsia="MS Mincho"/>
        </w:rPr>
        <w:t xml:space="preserve">. </w:t>
      </w:r>
    </w:p>
    <w:p w14:paraId="4B87B312" w14:textId="77777777" w:rsidR="000E4696" w:rsidRDefault="000E4696" w:rsidP="000E4696">
      <w:pPr>
        <w:pStyle w:val="FMCSAText1"/>
      </w:pPr>
      <w:r>
        <w:t xml:space="preserve">Younger drivers comprise a small portion of the population of commercial vehicle drivers and those with military training in heavy vehicle operations are an even smaller subset. Identifying younger CMV drivers with relevant military training and recruiting them for participation in the </w:t>
      </w:r>
      <w:r w:rsidR="006A5C0C">
        <w:t xml:space="preserve">pilot program </w:t>
      </w:r>
      <w:r>
        <w:t xml:space="preserve">will require a coordinated effort </w:t>
      </w:r>
      <w:r w:rsidR="007525C5">
        <w:t xml:space="preserve">among </w:t>
      </w:r>
      <w:r>
        <w:t>the research team, FMCSA, representatives from the trucking industry, and military officials.</w:t>
      </w:r>
      <w:r w:rsidR="00391C13">
        <w:t xml:space="preserve">  To date, more than 70 carriers have expressed an interest in participating in the pilot program. </w:t>
      </w:r>
    </w:p>
    <w:p w14:paraId="2FED84B2" w14:textId="77777777" w:rsidR="000E4696" w:rsidRDefault="000E4696" w:rsidP="000E4696">
      <w:pPr>
        <w:pStyle w:val="FMCSAText1"/>
      </w:pPr>
      <w:r>
        <w:t>To achieve th</w:t>
      </w:r>
      <w:r w:rsidR="007525C5">
        <w:t>e stated research</w:t>
      </w:r>
      <w:r>
        <w:t xml:space="preserve"> objective</w:t>
      </w:r>
      <w:r w:rsidR="007525C5">
        <w:t>s</w:t>
      </w:r>
      <w:r>
        <w:t>, the research team will:</w:t>
      </w:r>
    </w:p>
    <w:p w14:paraId="46085B42" w14:textId="77777777" w:rsidR="000E4696" w:rsidRDefault="006A5C0C" w:rsidP="000E4696">
      <w:pPr>
        <w:pStyle w:val="FMCSAListNumber"/>
      </w:pPr>
      <w:r>
        <w:t xml:space="preserve">Accept </w:t>
      </w:r>
      <w:r w:rsidR="006E7A37">
        <w:t>carriers for participation</w:t>
      </w:r>
      <w:r w:rsidR="000E4696">
        <w:t xml:space="preserve"> in the pilot program.</w:t>
      </w:r>
    </w:p>
    <w:p w14:paraId="49A1CE77" w14:textId="77777777" w:rsidR="000E4696" w:rsidRDefault="006E7A37" w:rsidP="000E4696">
      <w:pPr>
        <w:pStyle w:val="FMCSAListNumber"/>
      </w:pPr>
      <w:r>
        <w:lastRenderedPageBreak/>
        <w:t xml:space="preserve">Receive background information and signed </w:t>
      </w:r>
      <w:r w:rsidR="00467A04">
        <w:t>informed</w:t>
      </w:r>
      <w:r w:rsidR="007525C5">
        <w:t xml:space="preserve"> </w:t>
      </w:r>
      <w:r>
        <w:t>consent forms for participating drivers from the carrier’s point of contact (POC).</w:t>
      </w:r>
    </w:p>
    <w:p w14:paraId="5F7A7CC0" w14:textId="77777777" w:rsidR="000E4696" w:rsidRDefault="006A5C0C" w:rsidP="000E4696">
      <w:pPr>
        <w:pStyle w:val="FMCSAListNumber"/>
      </w:pPr>
      <w:r>
        <w:t>Monitor and collect driver activity and</w:t>
      </w:r>
      <w:r w:rsidR="000E4696">
        <w:t xml:space="preserve"> safety </w:t>
      </w:r>
      <w:r>
        <w:t xml:space="preserve">outcome data </w:t>
      </w:r>
      <w:r w:rsidR="005F13AC">
        <w:t>for</w:t>
      </w:r>
      <w:r w:rsidR="000E4696">
        <w:t xml:space="preserve"> </w:t>
      </w:r>
      <w:r w:rsidR="002F396F">
        <w:t xml:space="preserve">the </w:t>
      </w:r>
      <w:r w:rsidR="000E4696">
        <w:t>thre</w:t>
      </w:r>
      <w:r w:rsidR="006E7A37">
        <w:t xml:space="preserve">e </w:t>
      </w:r>
      <w:r w:rsidR="002F396F">
        <w:t xml:space="preserve">pilot </w:t>
      </w:r>
      <w:r w:rsidR="006E7A37">
        <w:t>groups</w:t>
      </w:r>
      <w:r w:rsidR="00467A04">
        <w:t xml:space="preserve"> (covered drivers, intrastate 18-</w:t>
      </w:r>
      <w:r w:rsidR="005F13AC">
        <w:t xml:space="preserve"> to </w:t>
      </w:r>
      <w:r w:rsidR="00467A04">
        <w:t>20</w:t>
      </w:r>
      <w:r w:rsidR="005F13AC">
        <w:t>-</w:t>
      </w:r>
      <w:r w:rsidR="00467A04">
        <w:t>year</w:t>
      </w:r>
      <w:r w:rsidR="005F13AC">
        <w:t>-</w:t>
      </w:r>
      <w:r w:rsidR="00467A04">
        <w:t xml:space="preserve">old drivers, </w:t>
      </w:r>
      <w:r w:rsidR="005F13AC">
        <w:t xml:space="preserve">and </w:t>
      </w:r>
      <w:r w:rsidR="00467A04">
        <w:t>control group drivers)</w:t>
      </w:r>
      <w:r w:rsidR="006E7A37">
        <w:t xml:space="preserve"> on a monthly basis over a 3-year period.</w:t>
      </w:r>
    </w:p>
    <w:p w14:paraId="7910C390" w14:textId="77777777" w:rsidR="00896583" w:rsidRDefault="006A5C0C" w:rsidP="000E4696">
      <w:pPr>
        <w:pStyle w:val="FMCSAListNumber"/>
      </w:pPr>
      <w:r>
        <w:t xml:space="preserve">Conduct </w:t>
      </w:r>
      <w:r w:rsidR="000E4696">
        <w:t>a statistical analysis of the safety outcomes to assess the safety implications of driver age</w:t>
      </w:r>
      <w:r w:rsidR="00267636">
        <w:t>, military training and relevant military experience,</w:t>
      </w:r>
      <w:r w:rsidR="000E4696">
        <w:t xml:space="preserve"> and other variables that may affect driving safety, such as vehicle configuration</w:t>
      </w:r>
      <w:r w:rsidR="00467A04">
        <w:t xml:space="preserve"> and</w:t>
      </w:r>
      <w:r w:rsidR="000E4696">
        <w:t xml:space="preserve"> operational setting (</w:t>
      </w:r>
      <w:r w:rsidR="005F13AC">
        <w:t>e.g.,</w:t>
      </w:r>
      <w:r w:rsidR="000E4696">
        <w:t xml:space="preserve"> urban versus rural).</w:t>
      </w:r>
      <w:r w:rsidR="00260486">
        <w:t xml:space="preserve"> Additional items will be reviewed for possible safety impacts, including gender and fuel-efficient driving, although there may not be a large enough sample size to determine statistically valid impacts of these variables. Gender has been shown to be a significant variable in driver safety, and fuel-efficient driving can be a mark of improved safety, lower speeds, and, non-aggressive driving (i.e., drivers with lower fuel efficiency may pose greater risks). These variables will be collected and analyzed as possible throughout the study.</w:t>
      </w:r>
    </w:p>
    <w:p w14:paraId="132B6825" w14:textId="77777777" w:rsidR="004F1984" w:rsidRDefault="004F1984" w:rsidP="003D407B">
      <w:pPr>
        <w:pStyle w:val="FMCSAText0"/>
      </w:pPr>
    </w:p>
    <w:p w14:paraId="03471E99" w14:textId="77777777" w:rsidR="00320170" w:rsidRDefault="00320170" w:rsidP="00540A05">
      <w:pPr>
        <w:pStyle w:val="FMCSAH1Autonumber"/>
      </w:pPr>
      <w:r>
        <w:t>DESCRIBE POTENTIAL RESPONDENT UNIVERSE</w:t>
      </w:r>
      <w:r w:rsidR="00EE470A">
        <w:t xml:space="preserve"> AND ANY SAMPLING METHOD TO BE USED</w:t>
      </w:r>
    </w:p>
    <w:p w14:paraId="5A6D8E2D" w14:textId="77777777" w:rsidR="000E4696" w:rsidRDefault="000E4696" w:rsidP="000E4696">
      <w:pPr>
        <w:pStyle w:val="FMCSAText1"/>
      </w:pPr>
      <w:r w:rsidRPr="004F1984">
        <w:t xml:space="preserve">The potential respondent universe for this </w:t>
      </w:r>
      <w:r w:rsidR="002F396F">
        <w:t>pilot</w:t>
      </w:r>
      <w:r w:rsidR="002F396F" w:rsidRPr="004F1984">
        <w:t xml:space="preserve"> </w:t>
      </w:r>
      <w:r w:rsidR="00250EB1">
        <w:t>consists of</w:t>
      </w:r>
      <w:r w:rsidRPr="004F1984">
        <w:t xml:space="preserve"> </w:t>
      </w:r>
      <w:r w:rsidR="00250EB1">
        <w:t>21-</w:t>
      </w:r>
      <w:r w:rsidR="005F13AC">
        <w:t xml:space="preserve"> to </w:t>
      </w:r>
      <w:r w:rsidR="00250EB1">
        <w:t>2</w:t>
      </w:r>
      <w:r w:rsidR="0077442E">
        <w:t>4</w:t>
      </w:r>
      <w:r w:rsidR="005F13AC">
        <w:t>-</w:t>
      </w:r>
      <w:r w:rsidR="00250EB1">
        <w:t>year</w:t>
      </w:r>
      <w:r w:rsidR="005F13AC">
        <w:t>-</w:t>
      </w:r>
      <w:r w:rsidR="00250EB1">
        <w:t>old entry-level</w:t>
      </w:r>
      <w:r w:rsidR="00005523">
        <w:t xml:space="preserve"> freight-carrying</w:t>
      </w:r>
      <w:r w:rsidR="00250EB1">
        <w:t xml:space="preserve"> CMV operators</w:t>
      </w:r>
      <w:r w:rsidR="00005523">
        <w:t xml:space="preserve"> with a valid CDL</w:t>
      </w:r>
      <w:r w:rsidR="005F13AC">
        <w:t>;</w:t>
      </w:r>
      <w:r w:rsidR="00250EB1">
        <w:t xml:space="preserve"> 18-</w:t>
      </w:r>
      <w:r w:rsidR="005F13AC">
        <w:t xml:space="preserve"> to </w:t>
      </w:r>
      <w:r w:rsidR="00250EB1">
        <w:t>20</w:t>
      </w:r>
      <w:r w:rsidR="005F13AC">
        <w:t>-</w:t>
      </w:r>
      <w:r w:rsidR="00250EB1">
        <w:t>year</w:t>
      </w:r>
      <w:r w:rsidR="005F13AC">
        <w:t>-</w:t>
      </w:r>
      <w:r w:rsidR="00250EB1">
        <w:t xml:space="preserve">old </w:t>
      </w:r>
      <w:r w:rsidR="00005523">
        <w:t xml:space="preserve">freight-carrying </w:t>
      </w:r>
      <w:r w:rsidR="00250EB1">
        <w:t>intrastate CMV operators</w:t>
      </w:r>
      <w:r w:rsidR="00005523">
        <w:t xml:space="preserve"> with a valid CDL</w:t>
      </w:r>
      <w:r w:rsidR="005F13AC">
        <w:t>;</w:t>
      </w:r>
      <w:r w:rsidRPr="004F1984">
        <w:t xml:space="preserve"> and 18-</w:t>
      </w:r>
      <w:r w:rsidR="005F13AC">
        <w:t xml:space="preserve"> to </w:t>
      </w:r>
      <w:r w:rsidRPr="004F1984">
        <w:t>20</w:t>
      </w:r>
      <w:r w:rsidR="005F13AC">
        <w:t>-</w:t>
      </w:r>
      <w:r w:rsidRPr="004F1984">
        <w:t>year</w:t>
      </w:r>
      <w:r w:rsidR="005F13AC">
        <w:t>-</w:t>
      </w:r>
      <w:r w:rsidRPr="004F1984">
        <w:t xml:space="preserve">old </w:t>
      </w:r>
      <w:r w:rsidR="00250EB1">
        <w:t xml:space="preserve">current or former </w:t>
      </w:r>
      <w:r w:rsidRPr="004F1984">
        <w:t>military</w:t>
      </w:r>
      <w:r w:rsidR="00250EB1">
        <w:t xml:space="preserve"> personnel with</w:t>
      </w:r>
      <w:r w:rsidRPr="004F1984">
        <w:t xml:space="preserve"> training in heavy vehicle operations</w:t>
      </w:r>
      <w:r w:rsidR="00005523">
        <w:t xml:space="preserve"> who will obtain a valid CDL prior to enrollment</w:t>
      </w:r>
      <w:r w:rsidRPr="004F1984">
        <w:t>. There are approximately 3.</w:t>
      </w:r>
      <w:r w:rsidR="00E16C79">
        <w:t>7</w:t>
      </w:r>
      <w:r w:rsidRPr="004F1984">
        <w:t xml:space="preserve"> million interstate CMV drivers in the United States</w:t>
      </w:r>
      <w:r w:rsidR="00E16C79">
        <w:rPr>
          <w:rStyle w:val="FootnoteReference"/>
        </w:rPr>
        <w:footnoteReference w:id="1"/>
      </w:r>
      <w:r w:rsidRPr="004F1984">
        <w:t xml:space="preserve">.  </w:t>
      </w:r>
      <w:r w:rsidR="005B5954">
        <w:t>Regarding intrastate drivers, the Bureau of Labor Statistics estimates that there are about 15,000 persons between the ages of 16 and 19 employed in the truck transportation industry sector.</w:t>
      </w:r>
      <w:r w:rsidR="005B5954">
        <w:rPr>
          <w:rStyle w:val="FootnoteReference"/>
        </w:rPr>
        <w:footnoteReference w:id="2"/>
      </w:r>
      <w:r w:rsidR="001B3F1C">
        <w:t xml:space="preserve">  Given that </w:t>
      </w:r>
      <w:r w:rsidR="001134C4">
        <w:t>the majority of States require a</w:t>
      </w:r>
      <w:r w:rsidR="001B3F1C">
        <w:t xml:space="preserve"> person </w:t>
      </w:r>
      <w:r w:rsidR="001134C4">
        <w:t>to be at least 18 years old</w:t>
      </w:r>
      <w:r w:rsidR="001B3F1C">
        <w:t xml:space="preserve"> to operate</w:t>
      </w:r>
      <w:r w:rsidR="001134C4">
        <w:t xml:space="preserve"> a</w:t>
      </w:r>
      <w:r w:rsidR="001B3F1C">
        <w:t xml:space="preserve"> CMV</w:t>
      </w:r>
      <w:r w:rsidR="001134C4">
        <w:t>,</w:t>
      </w:r>
      <w:r w:rsidR="00487984">
        <w:t xml:space="preserve"> and </w:t>
      </w:r>
      <w:r w:rsidR="001134C4">
        <w:t>drivers must be</w:t>
      </w:r>
      <w:r w:rsidR="00487984">
        <w:t xml:space="preserve"> 21</w:t>
      </w:r>
      <w:r w:rsidR="001134C4">
        <w:t xml:space="preserve"> or older</w:t>
      </w:r>
      <w:r w:rsidR="00487984">
        <w:t xml:space="preserve"> to operate interstate</w:t>
      </w:r>
      <w:r w:rsidR="001B3F1C">
        <w:t>, the majority of the laborers in this catego</w:t>
      </w:r>
      <w:r w:rsidR="00487984">
        <w:t>ry are like</w:t>
      </w:r>
      <w:r w:rsidR="00246D00">
        <w:t>ly</w:t>
      </w:r>
      <w:r w:rsidR="00487984">
        <w:t xml:space="preserve"> to be 18</w:t>
      </w:r>
      <w:r w:rsidR="005F13AC">
        <w:t>-</w:t>
      </w:r>
      <w:r w:rsidR="00487984">
        <w:t xml:space="preserve"> or 19</w:t>
      </w:r>
      <w:r w:rsidR="005F13AC">
        <w:t>-</w:t>
      </w:r>
      <w:r w:rsidR="00487984">
        <w:t>year</w:t>
      </w:r>
      <w:r w:rsidR="005F13AC">
        <w:t>-</w:t>
      </w:r>
      <w:r w:rsidR="001B3F1C">
        <w:t>old</w:t>
      </w:r>
      <w:r w:rsidR="00487984">
        <w:t xml:space="preserve"> drivers </w:t>
      </w:r>
      <w:r w:rsidR="005F13AC">
        <w:t>who</w:t>
      </w:r>
      <w:r w:rsidR="00487984">
        <w:t xml:space="preserve"> operate intrastate</w:t>
      </w:r>
      <w:r w:rsidR="00E16C79">
        <w:t>; because the category is limited to ages 16 through 19, there is no estimate of how many intrastate drivers are 20 years old</w:t>
      </w:r>
      <w:r w:rsidR="001B3F1C">
        <w:t>.</w:t>
      </w:r>
    </w:p>
    <w:p w14:paraId="37F42FD7" w14:textId="77777777" w:rsidR="00AC2E57" w:rsidRPr="004F1984" w:rsidRDefault="00AC2E57" w:rsidP="000E4696">
      <w:pPr>
        <w:pStyle w:val="FMCSAText1"/>
      </w:pPr>
      <w:r w:rsidRPr="004F1984">
        <w:t>There is no estimate of the number of 18-</w:t>
      </w:r>
      <w:r w:rsidR="005F13AC">
        <w:t xml:space="preserve"> to </w:t>
      </w:r>
      <w:r w:rsidRPr="004F1984">
        <w:t>20</w:t>
      </w:r>
      <w:r w:rsidR="005F13AC">
        <w:t>-</w:t>
      </w:r>
      <w:r w:rsidRPr="004F1984">
        <w:t>year</w:t>
      </w:r>
      <w:r w:rsidR="005F13AC">
        <w:t>-</w:t>
      </w:r>
      <w:r w:rsidRPr="004F1984">
        <w:t>old CMV drivers with military training in heavy vehicle</w:t>
      </w:r>
      <w:r w:rsidR="006A5C0C">
        <w:t xml:space="preserve"> operation</w:t>
      </w:r>
      <w:r w:rsidRPr="004F1984">
        <w:t xml:space="preserve">s. </w:t>
      </w:r>
      <w:r>
        <w:t>However, there are approximately 538,330 active duty and 272,930 reserve enlisted members of the armed forces that are 25 years of age and younger.</w:t>
      </w:r>
      <w:r>
        <w:rPr>
          <w:rStyle w:val="FootnoteReference"/>
        </w:rPr>
        <w:footnoteReference w:id="3"/>
      </w:r>
      <w:r>
        <w:t xml:space="preserve">  </w:t>
      </w:r>
      <w:r w:rsidR="00391C13">
        <w:t xml:space="preserve">Therefore, </w:t>
      </w:r>
      <w:r>
        <w:t xml:space="preserve"> the number of current 18-</w:t>
      </w:r>
      <w:r w:rsidR="005D1BBA">
        <w:t xml:space="preserve"> to </w:t>
      </w:r>
      <w:r>
        <w:t>20</w:t>
      </w:r>
      <w:r w:rsidR="005D1BBA">
        <w:t>-</w:t>
      </w:r>
      <w:r>
        <w:t>year</w:t>
      </w:r>
      <w:r w:rsidR="005D1BBA">
        <w:t>-</w:t>
      </w:r>
      <w:r>
        <w:t>old CMV drivers with military training is less than 811,260 (811,260 = 538,330 + 272,930).</w:t>
      </w:r>
    </w:p>
    <w:p w14:paraId="2DDC0D45" w14:textId="77777777" w:rsidR="00320170" w:rsidRPr="004F1984" w:rsidRDefault="005D1BBA" w:rsidP="000E4696">
      <w:pPr>
        <w:pStyle w:val="FMCSAText1"/>
      </w:pPr>
      <w:r>
        <w:t>T</w:t>
      </w:r>
      <w:r w:rsidR="000E4696" w:rsidRPr="004F1984">
        <w:t xml:space="preserve">he </w:t>
      </w:r>
      <w:r w:rsidR="006A5C0C">
        <w:t>pilot program</w:t>
      </w:r>
      <w:r w:rsidR="000E4696" w:rsidRPr="004F1984">
        <w:t xml:space="preserve"> will not allow the participation of any driver </w:t>
      </w:r>
      <w:r w:rsidR="00503616">
        <w:t xml:space="preserve">currently </w:t>
      </w:r>
      <w:r w:rsidR="000E4696" w:rsidRPr="004F1984">
        <w:t>operating under a</w:t>
      </w:r>
      <w:r w:rsidR="006A5C0C">
        <w:t xml:space="preserve"> Federal Motor Carrier Safety Administratio</w:t>
      </w:r>
      <w:r w:rsidR="000E4696" w:rsidRPr="004F1984">
        <w:t xml:space="preserve">n </w:t>
      </w:r>
      <w:r w:rsidR="006A5C0C">
        <w:t>(</w:t>
      </w:r>
      <w:r w:rsidR="000E4696" w:rsidRPr="004F1984">
        <w:t>FMCSA</w:t>
      </w:r>
      <w:r w:rsidR="006A5C0C">
        <w:t>)</w:t>
      </w:r>
      <w:r w:rsidR="000E4696" w:rsidRPr="004F1984">
        <w:t xml:space="preserve"> exemption</w:t>
      </w:r>
      <w:r w:rsidR="006A5C0C">
        <w:t>, medical or otherwise</w:t>
      </w:r>
      <w:r w:rsidR="000E4696" w:rsidRPr="004F1984">
        <w:t xml:space="preserve">. FMCSA allows some drivers to operate in interstate commerce under various exemption </w:t>
      </w:r>
      <w:r w:rsidR="000E4696" w:rsidRPr="004F1984">
        <w:lastRenderedPageBreak/>
        <w:t>programs</w:t>
      </w:r>
      <w:r>
        <w:t>—</w:t>
      </w:r>
      <w:r w:rsidR="000E4696">
        <w:t>most commonly</w:t>
      </w:r>
      <w:r w:rsidR="000E4696" w:rsidRPr="004F1984">
        <w:t xml:space="preserve"> diabetes, vision, and hearing. These drivers will not be included in the control or experimental groups in order to limit the influence of confounding factors on the results of the study.</w:t>
      </w:r>
    </w:p>
    <w:p w14:paraId="6DF5D273" w14:textId="77777777" w:rsidR="00B30306" w:rsidRDefault="00B30306" w:rsidP="00540A05">
      <w:pPr>
        <w:pStyle w:val="FMCSAH1Autonumber"/>
      </w:pPr>
      <w:r>
        <w:t>DESCRIBE PROCEDURES FOR COLLECTING INFORMATION, INCLUDING STATISTICAL METHODOLOGY FOR STRATIFICATION AND SAMPLE SELECTION, ESTIMATION PROCEDURES, DEGREE OF ACCURACY NEEDED, AND LESS THAN ANNUAL PERIODIC DATA CYCLES</w:t>
      </w:r>
    </w:p>
    <w:p w14:paraId="0A978370" w14:textId="77777777" w:rsidR="00CB0A44" w:rsidRDefault="00B30306" w:rsidP="003D407B">
      <w:pPr>
        <w:pStyle w:val="FMCSAH2Autonumber"/>
      </w:pPr>
      <w:r>
        <w:t>H</w:t>
      </w:r>
      <w:r w:rsidR="008874F1">
        <w:t>ypotheses</w:t>
      </w:r>
    </w:p>
    <w:p w14:paraId="719A0453" w14:textId="77777777" w:rsidR="000E4696" w:rsidRPr="00837FE8" w:rsidRDefault="000E4696" w:rsidP="000E4696">
      <w:pPr>
        <w:pStyle w:val="FMCSAText1"/>
      </w:pPr>
      <w:r>
        <w:t>The hypothes</w:t>
      </w:r>
      <w:r w:rsidR="00E07EE6">
        <w:t>e</w:t>
      </w:r>
      <w:r>
        <w:t xml:space="preserve">s associated with the study can be stated as: </w:t>
      </w:r>
    </w:p>
    <w:p w14:paraId="3CA4DD89" w14:textId="77777777" w:rsidR="001D2F5A" w:rsidRDefault="000E4696" w:rsidP="00540A05">
      <w:pPr>
        <w:pStyle w:val="FMCSATextIndent1"/>
      </w:pPr>
      <w:r>
        <w:t>Null hypothesis (</w:t>
      </w:r>
      <w:r>
        <w:rPr>
          <w:i/>
        </w:rPr>
        <w:t>H</w:t>
      </w:r>
      <w:r>
        <w:rPr>
          <w:i/>
          <w:vertAlign w:val="subscript"/>
        </w:rPr>
        <w:t>0</w:t>
      </w:r>
      <w:r>
        <w:t xml:space="preserve">): </w:t>
      </w:r>
      <w:r w:rsidR="000527B2">
        <w:t>Allowing covered drivers to operate a CMV in interstate commerce would provide a safety level greater than, or equivalent to, the current safety levels experienced by requiring CMV drivers to be at least 21 years old to operate a CMV in interstate commerce.</w:t>
      </w:r>
    </w:p>
    <w:p w14:paraId="1BD3B480" w14:textId="77777777" w:rsidR="001D2F5A" w:rsidRDefault="000E4696" w:rsidP="00540A05">
      <w:pPr>
        <w:pStyle w:val="FMCSATextIndent1"/>
      </w:pPr>
      <w:r>
        <w:t>Alternative hypothesis (</w:t>
      </w:r>
      <w:r>
        <w:rPr>
          <w:i/>
        </w:rPr>
        <w:t>H</w:t>
      </w:r>
      <w:r>
        <w:rPr>
          <w:i/>
          <w:vertAlign w:val="subscript"/>
        </w:rPr>
        <w:t>1</w:t>
      </w:r>
      <w:r w:rsidRPr="00837FE8">
        <w:t xml:space="preserve">): </w:t>
      </w:r>
      <w:r w:rsidR="000527B2">
        <w:t>Allowing covered drivers to operate a CMV in interstate commerce would provide a safety level that is below current safety levels experienced by requiring CMV drivers to be at least 21 years old to operate a CMV in interstate commerce.</w:t>
      </w:r>
    </w:p>
    <w:p w14:paraId="6006FAF0" w14:textId="77777777" w:rsidR="007B7D8E" w:rsidRDefault="000527B2" w:rsidP="007B7D8E">
      <w:pPr>
        <w:pStyle w:val="FMCSAText1"/>
      </w:pPr>
      <w:r>
        <w:t xml:space="preserve">The hypothesis test associated with this study will contain two steps. First, </w:t>
      </w:r>
      <w:r w:rsidR="008F0B59">
        <w:t xml:space="preserve">statistical testing will be done utilizing </w:t>
      </w:r>
      <w:r w:rsidR="007B7D8E">
        <w:t>a Poisson Regression to determine differences between two groups at a time, namely comparing covered drivers to intrastate drivers and comparing covered drivers to control group drivers. This analysis will be done by considering the crash rate per 100,000 miles for the three groups as the primary dependent variable in the analysis, though the analysis will also examine other safety outcomes as dependent variables. These include driving violations per 100,000 miles of travel, inspection violations per 100,000 miles, inspection violations per total number of inspections, and safety critical events (or SCEs, such as hard braking or sudden lane changes) per 100,000 miles, as available from OBMS logs or ECM recorded events.</w:t>
      </w:r>
    </w:p>
    <w:p w14:paraId="23C06346" w14:textId="0983409E" w:rsidR="000527B2" w:rsidRDefault="007B7D8E" w:rsidP="00372D83">
      <w:pPr>
        <w:pStyle w:val="FMCSAText1"/>
      </w:pPr>
      <w:r>
        <w:t xml:space="preserve">The FAST Act requires a comparison between the covered drivers and current 18-21 year old intrastate drivers; however, FMCSA is aware that the driving profiles of intrastate and interstate drivers can vary significantly in terms of factors that can impact crash rates (including total vehicle miles traveled, time of day driving, and hour of duty cycle driving occurs in). Therefore, FMCSA has included a third group (“control” group) in the analysis to assess current entry-level interstate drivers to the covered group. FMCSA will also compare the control group drivers to the intrastate drivers to determine if these groups are comparable. In the event that they are, FMCSA may choose to compare covered drivers to the combined group in an effort to increase the sample size and statistical power of the analyses conducted. FMCSA may also choose to use </w:t>
      </w:r>
      <w:r w:rsidR="000527B2">
        <w:t>a one-way Analysis of Variance (ANOVA) to analyze the differences between covered drivers, control drivers, and intrastate drivers</w:t>
      </w:r>
      <w:r>
        <w:t xml:space="preserve"> at the same time</w:t>
      </w:r>
      <w:r w:rsidR="000527B2">
        <w:t xml:space="preserve">. </w:t>
      </w:r>
    </w:p>
    <w:p w14:paraId="26AD46ED" w14:textId="0B52AC1E" w:rsidR="008B1417" w:rsidRDefault="000527B2" w:rsidP="000E4696">
      <w:pPr>
        <w:pStyle w:val="FMCSAText112above"/>
      </w:pPr>
      <w:r>
        <w:t xml:space="preserve">After the </w:t>
      </w:r>
      <w:r w:rsidR="008F0B59">
        <w:t xml:space="preserve">statistical testing </w:t>
      </w:r>
      <w:r>
        <w:t>is completed, the analysis and supporting data</w:t>
      </w:r>
      <w:r w:rsidR="00391C13">
        <w:t>, as required by the FAST Act,</w:t>
      </w:r>
      <w:r>
        <w:t xml:space="preserve"> will be provided to a Federal Advisory Committee Act (FACA) working group, which will be formed and overseen through through the Motor Carrier Safety Advisory Committee (MCSAC). </w:t>
      </w:r>
      <w:r w:rsidR="008B1417">
        <w:t xml:space="preserve"> </w:t>
      </w:r>
      <w:r>
        <w:t>This working group will consist of representatives from the armed forces, motor carriers, CMV operators, safety advocacy organizations, and State licensing and enforcement officials. The working group will make recommendations to the Secretary of Transportation regarding the feasibility, benefits, and safety impacts of allowing a covered driver to operate in interstate commerce.</w:t>
      </w:r>
    </w:p>
    <w:p w14:paraId="6086CB69" w14:textId="77777777" w:rsidR="00062351" w:rsidRDefault="00062351" w:rsidP="003D407B">
      <w:pPr>
        <w:pStyle w:val="FMCSAH2Autonumber"/>
      </w:pPr>
      <w:r>
        <w:t>Information Collection Tools</w:t>
      </w:r>
    </w:p>
    <w:p w14:paraId="2E3668C4" w14:textId="77777777" w:rsidR="000E4696" w:rsidRDefault="000E4696" w:rsidP="000E4696">
      <w:pPr>
        <w:pStyle w:val="FMCSAText1"/>
      </w:pPr>
      <w:r>
        <w:t xml:space="preserve">The information collected will </w:t>
      </w:r>
      <w:r w:rsidR="00503616">
        <w:t>provide data on</w:t>
      </w:r>
      <w:r>
        <w:t xml:space="preserve"> driver safety outcomes, driver activity, and driver </w:t>
      </w:r>
      <w:r w:rsidR="00005523">
        <w:t>and motor carrier demographics.</w:t>
      </w:r>
      <w:r>
        <w:t xml:space="preserve"> The primary dependent variable in the study is the crash rate per </w:t>
      </w:r>
      <w:r w:rsidR="0073275D">
        <w:t xml:space="preserve">100,000 </w:t>
      </w:r>
      <w:r>
        <w:t>mile</w:t>
      </w:r>
      <w:r w:rsidR="0073275D">
        <w:t>s</w:t>
      </w:r>
      <w:r>
        <w:t xml:space="preserve"> for </w:t>
      </w:r>
      <w:r w:rsidR="00503616">
        <w:t xml:space="preserve">each </w:t>
      </w:r>
      <w:r>
        <w:t xml:space="preserve">driver group. </w:t>
      </w:r>
      <w:r w:rsidR="000F4863">
        <w:t xml:space="preserve">In a study that examined the link between obesity and crash rates for novice </w:t>
      </w:r>
      <w:r w:rsidR="004E59FD">
        <w:t xml:space="preserve">heavy truck </w:t>
      </w:r>
      <w:r w:rsidR="000F4863">
        <w:t>drivers, Anderson et al. (2012) reported that average crash rates ranged from 1.385 to 2.191 crashes per 100,000 miles of travel</w:t>
      </w:r>
      <w:r w:rsidR="004E59FD">
        <w:t xml:space="preserve"> </w:t>
      </w:r>
      <w:r w:rsidR="00837AD0">
        <w:t>acr</w:t>
      </w:r>
      <w:r w:rsidR="00B66384">
        <w:t xml:space="preserve">oss </w:t>
      </w:r>
      <w:r w:rsidR="00D73FFE">
        <w:t>driver groups categorized</w:t>
      </w:r>
      <w:r w:rsidR="00837AD0">
        <w:t xml:space="preserve"> by obesity level</w:t>
      </w:r>
      <w:r w:rsidR="000F4863">
        <w:t xml:space="preserve">. </w:t>
      </w:r>
      <w:r w:rsidR="006F041E">
        <w:t xml:space="preserve">For this pilot </w:t>
      </w:r>
      <w:r w:rsidR="006A5C0C">
        <w:t>program</w:t>
      </w:r>
      <w:r w:rsidR="006F041E">
        <w:t>,</w:t>
      </w:r>
      <w:r w:rsidR="00E36A51">
        <w:t xml:space="preserve"> each group’s</w:t>
      </w:r>
      <w:r w:rsidR="006F041E">
        <w:t xml:space="preserve"> c</w:t>
      </w:r>
      <w:r>
        <w:t xml:space="preserve">rash rates per </w:t>
      </w:r>
      <w:r w:rsidR="0073275D">
        <w:t xml:space="preserve">100,000 </w:t>
      </w:r>
      <w:r>
        <w:t>mile</w:t>
      </w:r>
      <w:r w:rsidR="00ED52C6">
        <w:t>s</w:t>
      </w:r>
      <w:r>
        <w:t xml:space="preserve"> will be examined relative to activity and demographic correlates that have been documented in scientific literature.</w:t>
      </w:r>
    </w:p>
    <w:p w14:paraId="785DF713" w14:textId="77777777" w:rsidR="000E4696" w:rsidRPr="002B01B5" w:rsidRDefault="00005523" w:rsidP="000E4696">
      <w:pPr>
        <w:pStyle w:val="FMCSAText1"/>
      </w:pPr>
      <w:r>
        <w:t>Carriers will submit information on driver activity, c</w:t>
      </w:r>
      <w:r w:rsidR="000F4863">
        <w:t>rashes</w:t>
      </w:r>
      <w:r>
        <w:t>,</w:t>
      </w:r>
      <w:r w:rsidR="000F4863">
        <w:t xml:space="preserve"> and other s</w:t>
      </w:r>
      <w:r w:rsidR="000E4696" w:rsidRPr="002B01B5">
        <w:t xml:space="preserve">afety outcomes on a monthly basis. </w:t>
      </w:r>
      <w:r>
        <w:t xml:space="preserve">The research team will work with the carrier to identify whether they would like to submit this data on a standardized form, or whether they already have records containing this data that they would prefer to send to the research team for data reduction. </w:t>
      </w:r>
      <w:r w:rsidR="000E4696" w:rsidRPr="002B01B5">
        <w:t>The</w:t>
      </w:r>
      <w:r>
        <w:t xml:space="preserve"> data submission</w:t>
      </w:r>
      <w:r w:rsidR="000E4696" w:rsidRPr="002B01B5">
        <w:t xml:space="preserve"> will summarize the number of </w:t>
      </w:r>
      <w:r w:rsidR="000E4696">
        <w:t xml:space="preserve">crashes, </w:t>
      </w:r>
      <w:r w:rsidR="000E4696" w:rsidRPr="002B01B5">
        <w:t>moving violations, the total number of roadside inspection violations,</w:t>
      </w:r>
      <w:r w:rsidR="00246D00">
        <w:t xml:space="preserve"> the total number of inspections,</w:t>
      </w:r>
      <w:r w:rsidR="000E4696" w:rsidRPr="002B01B5">
        <w:t xml:space="preserve"> and the total number of motorist incident reports</w:t>
      </w:r>
      <w:r w:rsidR="006A5C0C">
        <w:t xml:space="preserve"> (complaints filed against participating drivers by other motorists using the toll-free phone number on a driver’s CMV)</w:t>
      </w:r>
      <w:r w:rsidR="000E4696" w:rsidRPr="002B01B5">
        <w:t xml:space="preserve"> for each driver (</w:t>
      </w:r>
      <w:r w:rsidR="003349E6">
        <w:t>covered, intrastate, and control groups</w:t>
      </w:r>
      <w:r w:rsidR="000E4696" w:rsidRPr="002B01B5">
        <w:t xml:space="preserve">) during the reporting period. In the event of a crash, motor carriers will also submit the findings of their post-crash investigations and post-crash drug and alcohol tests, as required by the Federal Motor Carrier Safety Regulations, as well as the </w:t>
      </w:r>
      <w:r w:rsidR="006A5C0C">
        <w:t xml:space="preserve">investigation </w:t>
      </w:r>
      <w:r w:rsidR="000E4696" w:rsidRPr="002B01B5">
        <w:t xml:space="preserve">report </w:t>
      </w:r>
      <w:r w:rsidR="002E7A25">
        <w:t>from</w:t>
      </w:r>
      <w:r w:rsidR="002E7A25" w:rsidRPr="002B01B5">
        <w:t xml:space="preserve"> </w:t>
      </w:r>
      <w:r w:rsidR="000E4696" w:rsidRPr="002B01B5">
        <w:t>the investigating law enforcement agency.</w:t>
      </w:r>
    </w:p>
    <w:p w14:paraId="47DC85DE" w14:textId="77777777" w:rsidR="000E4696" w:rsidRPr="003D407B" w:rsidRDefault="00503616" w:rsidP="000E4696">
      <w:pPr>
        <w:pStyle w:val="FMCSAText1"/>
      </w:pPr>
      <w:r>
        <w:t>When</w:t>
      </w:r>
      <w:r w:rsidR="000E4696" w:rsidRPr="003D407B">
        <w:t xml:space="preserve"> available, safety outcomes will also be measured using OBMS</w:t>
      </w:r>
      <w:r>
        <w:t xml:space="preserve"> logs</w:t>
      </w:r>
      <w:r w:rsidR="00347EF2">
        <w:t xml:space="preserve"> or ECM recorded events</w:t>
      </w:r>
      <w:r w:rsidR="000E4696" w:rsidRPr="003D407B">
        <w:t xml:space="preserve">. </w:t>
      </w:r>
      <w:r w:rsidR="002E7A25">
        <w:t>Onboard monitoring systems</w:t>
      </w:r>
      <w:r w:rsidR="00347EF2">
        <w:t xml:space="preserve"> or ECM recording equipment</w:t>
      </w:r>
      <w:r w:rsidR="002E7A25" w:rsidRPr="003D407B">
        <w:t xml:space="preserve"> </w:t>
      </w:r>
      <w:r w:rsidR="000E4696" w:rsidRPr="003D407B">
        <w:t>are not a requirement for participation in the study, but many carriers already have these systems</w:t>
      </w:r>
      <w:r>
        <w:t xml:space="preserve"> </w:t>
      </w:r>
      <w:r w:rsidR="002E7A25">
        <w:t xml:space="preserve">installed </w:t>
      </w:r>
      <w:r>
        <w:t>on their CMVs</w:t>
      </w:r>
      <w:r w:rsidR="002E7A25">
        <w:t>. T</w:t>
      </w:r>
      <w:r w:rsidR="000E4696">
        <w:t xml:space="preserve">he </w:t>
      </w:r>
      <w:r w:rsidR="002352CA">
        <w:t xml:space="preserve">project </w:t>
      </w:r>
      <w:r w:rsidR="000E4696">
        <w:t xml:space="preserve">team will be asking </w:t>
      </w:r>
      <w:r w:rsidR="00F61862">
        <w:t>carriers</w:t>
      </w:r>
      <w:r w:rsidR="000E4696">
        <w:t xml:space="preserve"> </w:t>
      </w:r>
      <w:r w:rsidR="002E7A25">
        <w:t xml:space="preserve">who have these systems installed </w:t>
      </w:r>
      <w:r w:rsidR="000E4696">
        <w:t>to submit the logs</w:t>
      </w:r>
      <w:r>
        <w:t xml:space="preserve"> for additional data points</w:t>
      </w:r>
      <w:r w:rsidR="000E4696" w:rsidRPr="003D407B">
        <w:t xml:space="preserve">. </w:t>
      </w:r>
      <w:r w:rsidR="000E4696" w:rsidRPr="002B01B5">
        <w:t xml:space="preserve">Motor carriers will </w:t>
      </w:r>
      <w:r w:rsidR="000E4696">
        <w:t xml:space="preserve">be asked to </w:t>
      </w:r>
      <w:r w:rsidR="000E4696" w:rsidRPr="002B01B5">
        <w:t xml:space="preserve">submit the </w:t>
      </w:r>
      <w:r w:rsidR="000E4696" w:rsidRPr="003D407B">
        <w:t>OBMS</w:t>
      </w:r>
      <w:r w:rsidR="000E4696" w:rsidRPr="002B01B5">
        <w:t xml:space="preserve"> logs</w:t>
      </w:r>
      <w:r w:rsidR="00347EF2">
        <w:t xml:space="preserve"> or a summary of recorded events</w:t>
      </w:r>
      <w:r w:rsidR="000E4696" w:rsidRPr="002B01B5">
        <w:t xml:space="preserve"> for every driver in </w:t>
      </w:r>
      <w:r w:rsidR="000E4696" w:rsidRPr="003D407B">
        <w:t>each group of the pilot program</w:t>
      </w:r>
      <w:r w:rsidR="00F442D5">
        <w:t>,</w:t>
      </w:r>
      <w:r w:rsidR="000E4696" w:rsidRPr="002B01B5">
        <w:t xml:space="preserve"> </w:t>
      </w:r>
      <w:r w:rsidR="000E4696" w:rsidRPr="003D407B">
        <w:t xml:space="preserve">allowing the project team to identify non-crash safety outcomes, namely </w:t>
      </w:r>
      <w:r w:rsidR="002E7A25">
        <w:t>SCEs</w:t>
      </w:r>
      <w:r w:rsidR="000E4696" w:rsidRPr="003D407B">
        <w:t xml:space="preserve">. </w:t>
      </w:r>
      <w:r w:rsidR="002E7A25">
        <w:t>SCE</w:t>
      </w:r>
      <w:r w:rsidR="000E4696" w:rsidRPr="003D407B">
        <w:t xml:space="preserve">s include instances of hard braking, rollover stability activation, and </w:t>
      </w:r>
      <w:r w:rsidR="002E7A25">
        <w:t xml:space="preserve">excessive </w:t>
      </w:r>
      <w:r w:rsidR="000E4696" w:rsidRPr="003D407B">
        <w:t>speed relative to the posted speed limit.</w:t>
      </w:r>
      <w:r w:rsidR="00347EF2">
        <w:t xml:space="preserve"> Carriers do not need a camera based safety system for participation in this study.</w:t>
      </w:r>
    </w:p>
    <w:p w14:paraId="72087A20" w14:textId="77777777" w:rsidR="000E4696" w:rsidRPr="003D407B" w:rsidRDefault="00317663" w:rsidP="000E4696">
      <w:pPr>
        <w:pStyle w:val="FMCSAText1"/>
      </w:pPr>
      <w:r>
        <w:t>Carriers will also submit monthly data on</w:t>
      </w:r>
      <w:r w:rsidR="00F442D5">
        <w:t xml:space="preserve"> each study</w:t>
      </w:r>
      <w:r>
        <w:t xml:space="preserve"> d</w:t>
      </w:r>
      <w:r w:rsidR="000E4696" w:rsidRPr="003D407B">
        <w:t>river</w:t>
      </w:r>
      <w:r>
        <w:t>,</w:t>
      </w:r>
      <w:r w:rsidR="00A054EF">
        <w:t xml:space="preserve"> including</w:t>
      </w:r>
      <w:r w:rsidR="002352CA">
        <w:t xml:space="preserve"> vehicle m</w:t>
      </w:r>
      <w:r>
        <w:t>iles traveled (VMT), time of day when driving</w:t>
      </w:r>
      <w:r w:rsidR="002352CA">
        <w:t>, and trip lengths</w:t>
      </w:r>
      <w:r w:rsidR="000E4696" w:rsidRPr="003D407B">
        <w:t xml:space="preserve">. VMT is essential </w:t>
      </w:r>
      <w:r w:rsidR="00B16421">
        <w:t>for</w:t>
      </w:r>
      <w:r w:rsidR="00B16421" w:rsidRPr="003D407B">
        <w:t xml:space="preserve"> </w:t>
      </w:r>
      <w:r w:rsidR="000E4696" w:rsidRPr="003D407B">
        <w:t>analyz</w:t>
      </w:r>
      <w:r w:rsidR="00B16421">
        <w:t>ing</w:t>
      </w:r>
      <w:r w:rsidR="000E4696" w:rsidRPr="003D407B">
        <w:t xml:space="preserve"> driving safety records</w:t>
      </w:r>
      <w:r w:rsidR="00F442D5">
        <w:t>,</w:t>
      </w:r>
      <w:r w:rsidR="000E4696" w:rsidRPr="003D407B">
        <w:t xml:space="preserve"> as it informs each driver’s level of exposure to potential poor safety outcomes. </w:t>
      </w:r>
      <w:r>
        <w:t>T</w:t>
      </w:r>
      <w:r w:rsidR="000E4696" w:rsidRPr="002B01B5">
        <w:t xml:space="preserve">rip-level information for the participating drivers will allow </w:t>
      </w:r>
      <w:r w:rsidR="002352CA">
        <w:t xml:space="preserve">the </w:t>
      </w:r>
      <w:r w:rsidR="000E4696" w:rsidRPr="002B01B5">
        <w:t xml:space="preserve">project team </w:t>
      </w:r>
      <w:r w:rsidR="000E4696" w:rsidRPr="003D407B">
        <w:t>to categorize driver activity by time</w:t>
      </w:r>
      <w:r w:rsidR="00B16421">
        <w:t xml:space="preserve"> </w:t>
      </w:r>
      <w:r w:rsidR="000E4696" w:rsidRPr="003D407B">
        <w:t>of</w:t>
      </w:r>
      <w:r w:rsidR="00B16421">
        <w:t xml:space="preserve"> </w:t>
      </w:r>
      <w:r w:rsidR="000E4696" w:rsidRPr="003D407B">
        <w:t>day</w:t>
      </w:r>
      <w:r w:rsidR="00F24A49">
        <w:t xml:space="preserve"> and</w:t>
      </w:r>
      <w:r w:rsidR="000E4696" w:rsidRPr="003D407B">
        <w:t xml:space="preserve"> day of week, and to measure the number of hours since an individual driver’s last break</w:t>
      </w:r>
      <w:r w:rsidR="000E4696" w:rsidRPr="002B01B5">
        <w:t>.</w:t>
      </w:r>
      <w:r w:rsidR="000E4696" w:rsidRPr="003D407B">
        <w:t xml:space="preserve"> These types of variables have been documented in the scientific literature as correlative to safety outcomes (Campbell, 1991).</w:t>
      </w:r>
      <w:r w:rsidR="002352CA">
        <w:t xml:space="preserve"> The project team will</w:t>
      </w:r>
      <w:r>
        <w:t xml:space="preserve"> provide standardized forms as an option for data submission and will</w:t>
      </w:r>
      <w:r w:rsidR="002352CA">
        <w:t xml:space="preserve"> work with each carrier to identify a preferred method for submitting th</w:t>
      </w:r>
      <w:r w:rsidR="004B668A">
        <w:t>eir</w:t>
      </w:r>
      <w:r w:rsidR="002352CA">
        <w:t xml:space="preserve"> data.</w:t>
      </w:r>
    </w:p>
    <w:p w14:paraId="4A420DB8" w14:textId="77777777" w:rsidR="005D60A5" w:rsidRPr="008512FA" w:rsidRDefault="000E4696" w:rsidP="000E4696">
      <w:pPr>
        <w:pStyle w:val="FMCSAText1"/>
      </w:pPr>
      <w:r w:rsidRPr="002B01B5">
        <w:t>Dem</w:t>
      </w:r>
      <w:r w:rsidR="005137EC">
        <w:t>ographic data on motor carriers</w:t>
      </w:r>
      <w:r w:rsidRPr="002B01B5">
        <w:t xml:space="preserve"> will be collected via application forms to participate in the study. Carrier demographic information includes company contact </w:t>
      </w:r>
      <w:r w:rsidRPr="008512FA">
        <w:t xml:space="preserve">information (i.e., motor carrier name, motor carrier </w:t>
      </w:r>
      <w:r w:rsidR="00AD6A33">
        <w:t xml:space="preserve">[MC] </w:t>
      </w:r>
      <w:r w:rsidRPr="008512FA">
        <w:t xml:space="preserve">and/or </w:t>
      </w:r>
      <w:r w:rsidR="00AD6A33">
        <w:t>U.S. Department of Transportation [US</w:t>
      </w:r>
      <w:r w:rsidR="004B668A">
        <w:t>DOT</w:t>
      </w:r>
      <w:r w:rsidR="00AD6A33">
        <w:t>]</w:t>
      </w:r>
      <w:r w:rsidRPr="008512FA">
        <w:t xml:space="preserve"> number, place of business address, and phone number) and information on the scope and scale of their operations. This includes </w:t>
      </w:r>
      <w:r>
        <w:t>whether</w:t>
      </w:r>
      <w:r w:rsidRPr="008512FA">
        <w:t xml:space="preserve"> they </w:t>
      </w:r>
      <w:r w:rsidR="00AD6A33">
        <w:t>operate interstate or intrastate (or both)</w:t>
      </w:r>
      <w:r w:rsidRPr="008512FA">
        <w:t xml:space="preserve">, their fleet size, the number of drivers they employ, and how many of those drivers could be </w:t>
      </w:r>
      <w:r w:rsidR="00E36A51">
        <w:t>employ</w:t>
      </w:r>
      <w:r w:rsidR="00E36A51" w:rsidRPr="008512FA">
        <w:t xml:space="preserve">ed </w:t>
      </w:r>
      <w:r w:rsidRPr="008512FA">
        <w:t xml:space="preserve">for the </w:t>
      </w:r>
      <w:r w:rsidR="00E36A51">
        <w:t>covered</w:t>
      </w:r>
      <w:r w:rsidR="00E36A51" w:rsidRPr="008512FA">
        <w:t xml:space="preserve"> </w:t>
      </w:r>
      <w:r w:rsidRPr="008512FA">
        <w:t>group.</w:t>
      </w:r>
      <w:r w:rsidR="005137EC">
        <w:t xml:space="preserve"> Participating drivers will be required to fill out a background information form that contains demographic data </w:t>
      </w:r>
      <w:r w:rsidR="00AD6A33">
        <w:t xml:space="preserve">(e.g., </w:t>
      </w:r>
      <w:r>
        <w:t>gender, branch of military service in which heavy vehicle</w:t>
      </w:r>
      <w:r w:rsidR="002352CA">
        <w:t xml:space="preserve"> operations</w:t>
      </w:r>
      <w:r>
        <w:t xml:space="preserve"> training was completed</w:t>
      </w:r>
      <w:r w:rsidR="004B668A">
        <w:t xml:space="preserve"> </w:t>
      </w:r>
      <w:r w:rsidR="00AD6A33">
        <w:t>[if applicable; drivers in the control and intrastate groups may not have had military training],</w:t>
      </w:r>
      <w:r>
        <w:t xml:space="preserve"> </w:t>
      </w:r>
      <w:r w:rsidR="00AD6A33">
        <w:t>place of employment</w:t>
      </w:r>
      <w:r>
        <w:t xml:space="preserve">, </w:t>
      </w:r>
      <w:r w:rsidR="00AD6A33">
        <w:t xml:space="preserve">years of </w:t>
      </w:r>
      <w:r>
        <w:t xml:space="preserve">experience </w:t>
      </w:r>
      <w:r w:rsidR="005137EC">
        <w:t>operating heavy vehicles, etc.</w:t>
      </w:r>
      <w:r w:rsidR="00AD6A33">
        <w:t>) that</w:t>
      </w:r>
      <w:r>
        <w:t xml:space="preserve"> </w:t>
      </w:r>
      <w:r w:rsidR="00D43BD3">
        <w:t>could be correlative to safety outcomes</w:t>
      </w:r>
      <w:r>
        <w:t>.</w:t>
      </w:r>
    </w:p>
    <w:p w14:paraId="63151B7E" w14:textId="77777777" w:rsidR="008B1417" w:rsidRDefault="00BB1B7E" w:rsidP="003D407B">
      <w:pPr>
        <w:pStyle w:val="FMCSAH2Autonumber"/>
      </w:pPr>
      <w:r>
        <w:t>Information Collection Procedures</w:t>
      </w:r>
    </w:p>
    <w:p w14:paraId="3BCC8DD6" w14:textId="77777777" w:rsidR="000E4696" w:rsidRDefault="000E4696" w:rsidP="000E4696">
      <w:pPr>
        <w:pStyle w:val="FMCSAText1"/>
      </w:pPr>
      <w:r w:rsidRPr="007D796B">
        <w:t xml:space="preserve">The </w:t>
      </w:r>
      <w:r>
        <w:t>plan for</w:t>
      </w:r>
      <w:r w:rsidRPr="007D796B">
        <w:t xml:space="preserve"> data collection is to </w:t>
      </w:r>
      <w:r>
        <w:t>recruit motor carriers to participate in the st</w:t>
      </w:r>
      <w:r w:rsidR="00D43BD3">
        <w:t xml:space="preserve">udy who would then identify and employ </w:t>
      </w:r>
      <w:r>
        <w:t>covered</w:t>
      </w:r>
      <w:r w:rsidR="00511A6C">
        <w:t>, intrastate,</w:t>
      </w:r>
      <w:r>
        <w:t xml:space="preserve"> and</w:t>
      </w:r>
      <w:r w:rsidR="00D43BD3">
        <w:t>/or</w:t>
      </w:r>
      <w:r>
        <w:t xml:space="preserve"> control group drivers and report safety and </w:t>
      </w:r>
      <w:r w:rsidR="002352CA">
        <w:t xml:space="preserve">driver </w:t>
      </w:r>
      <w:r>
        <w:t>activity data to the project team</w:t>
      </w:r>
      <w:r w:rsidRPr="007D796B">
        <w:t>.</w:t>
      </w:r>
      <w:r>
        <w:t xml:space="preserve"> </w:t>
      </w:r>
      <w:r w:rsidR="00D43BD3">
        <w:t xml:space="preserve">A participating carrier must </w:t>
      </w:r>
      <w:r w:rsidR="000372B3">
        <w:t xml:space="preserve">provide at least one covered driver </w:t>
      </w:r>
      <w:r w:rsidR="00D43BD3">
        <w:t xml:space="preserve">and at least one </w:t>
      </w:r>
      <w:r w:rsidR="000372B3">
        <w:t xml:space="preserve">intrastate or control </w:t>
      </w:r>
      <w:r w:rsidR="00D43BD3">
        <w:t>driver to minimize the influence of external variables in the analysis.</w:t>
      </w:r>
      <w:r>
        <w:t xml:space="preserve"> To achieve a statistically valid sample, approximately 200 participants are desired for each group</w:t>
      </w:r>
      <w:r w:rsidR="000372B3">
        <w:t xml:space="preserve"> (covered, intrastate, and control)</w:t>
      </w:r>
      <w:r>
        <w:t>.</w:t>
      </w:r>
    </w:p>
    <w:p w14:paraId="316A1526" w14:textId="77777777" w:rsidR="000E4696" w:rsidRDefault="000E4696" w:rsidP="000E4696">
      <w:pPr>
        <w:pStyle w:val="FMCSAText1"/>
      </w:pPr>
      <w:r>
        <w:t xml:space="preserve">Carriers are expected to collect data on driver demographics, driver activity, and safety outcomes. </w:t>
      </w:r>
      <w:r w:rsidRPr="007D796B">
        <w:t xml:space="preserve">Carriers </w:t>
      </w:r>
      <w:r w:rsidR="000372B3" w:rsidRPr="007D796B">
        <w:t>w</w:t>
      </w:r>
      <w:r w:rsidR="000372B3">
        <w:t>ill</w:t>
      </w:r>
      <w:r w:rsidR="000372B3" w:rsidRPr="007D796B">
        <w:t xml:space="preserve"> </w:t>
      </w:r>
      <w:r>
        <w:t xml:space="preserve">then </w:t>
      </w:r>
      <w:r w:rsidR="000372B3">
        <w:t>submit</w:t>
      </w:r>
      <w:r w:rsidRPr="007D796B">
        <w:t xml:space="preserve"> the </w:t>
      </w:r>
      <w:r>
        <w:t xml:space="preserve">collected data to the project team </w:t>
      </w:r>
      <w:r w:rsidR="00D43BD3">
        <w:t>on a monthly basis. All</w:t>
      </w:r>
      <w:r>
        <w:t xml:space="preserve"> data will be submitted electronically via a </w:t>
      </w:r>
      <w:r w:rsidR="002352CA">
        <w:t>secure</w:t>
      </w:r>
      <w:r>
        <w:t xml:space="preserve"> </w:t>
      </w:r>
      <w:r w:rsidR="000372B3">
        <w:t xml:space="preserve">online </w:t>
      </w:r>
      <w:r>
        <w:t>file</w:t>
      </w:r>
      <w:r w:rsidR="002352CA">
        <w:t>-transfer</w:t>
      </w:r>
      <w:r>
        <w:t xml:space="preserve"> site maintained by the </w:t>
      </w:r>
      <w:r w:rsidR="00D43BD3">
        <w:t>c</w:t>
      </w:r>
      <w:r w:rsidR="002352CA">
        <w:t>ontractor</w:t>
      </w:r>
      <w:r>
        <w:t xml:space="preserve">. </w:t>
      </w:r>
      <w:r w:rsidRPr="007D796B">
        <w:t>A monthly data reporting period will allow the project team adequate time to observe any changes in the driver pool that may affect the validity of the sample, such as a driver turning 21 years of age.</w:t>
      </w:r>
    </w:p>
    <w:p w14:paraId="4DBA1471" w14:textId="77777777" w:rsidR="000E4696" w:rsidRDefault="000372B3" w:rsidP="000E4696">
      <w:pPr>
        <w:pStyle w:val="FMCSAText1"/>
      </w:pPr>
      <w:r>
        <w:t>T</w:t>
      </w:r>
      <w:r w:rsidR="000E4696">
        <w:t xml:space="preserve">he information collection </w:t>
      </w:r>
      <w:r>
        <w:t xml:space="preserve">will </w:t>
      </w:r>
      <w:r w:rsidR="000E4696">
        <w:t>tak</w:t>
      </w:r>
      <w:r>
        <w:t>e</w:t>
      </w:r>
      <w:r w:rsidR="000E4696">
        <w:t xml:space="preserve"> place over </w:t>
      </w:r>
      <w:r w:rsidR="002352CA">
        <w:t>three steps</w:t>
      </w:r>
      <w:r w:rsidR="000E4696">
        <w:t>:</w:t>
      </w:r>
    </w:p>
    <w:p w14:paraId="76AF1162" w14:textId="77777777" w:rsidR="002352CA" w:rsidRDefault="002352CA" w:rsidP="00A054EF">
      <w:pPr>
        <w:pStyle w:val="FMCSAListBullet1"/>
        <w:numPr>
          <w:ilvl w:val="0"/>
          <w:numId w:val="44"/>
        </w:numPr>
      </w:pPr>
      <w:r>
        <w:t>Motor carriers wishing to participate in the pilot program will submit a completed application to the contracted research team, who will send these applications to FMCSA for final approval.</w:t>
      </w:r>
    </w:p>
    <w:p w14:paraId="353AD0BE" w14:textId="77777777" w:rsidR="00437A17" w:rsidRDefault="00437A17" w:rsidP="00A054EF">
      <w:pPr>
        <w:pStyle w:val="FMCSAListBullet1"/>
        <w:numPr>
          <w:ilvl w:val="0"/>
          <w:numId w:val="44"/>
        </w:numPr>
      </w:pPr>
      <w:r>
        <w:t xml:space="preserve">Motor carriers will collect driver background information forms and signed </w:t>
      </w:r>
      <w:r w:rsidR="00011E78">
        <w:t>informed</w:t>
      </w:r>
      <w:r w:rsidR="000372B3">
        <w:t xml:space="preserve"> </w:t>
      </w:r>
      <w:r>
        <w:t xml:space="preserve">consent forms for all participating drivers and send these (electronically) to the </w:t>
      </w:r>
      <w:r w:rsidR="00D60A2D">
        <w:t xml:space="preserve">contracted </w:t>
      </w:r>
      <w:r>
        <w:t>research team.</w:t>
      </w:r>
    </w:p>
    <w:p w14:paraId="2C66D17B" w14:textId="77777777" w:rsidR="002352CA" w:rsidRDefault="002352CA" w:rsidP="00A054EF">
      <w:pPr>
        <w:pStyle w:val="FMCSAListBullet1"/>
        <w:numPr>
          <w:ilvl w:val="0"/>
          <w:numId w:val="44"/>
        </w:numPr>
      </w:pPr>
      <w:r>
        <w:t>Each carrier’s point of contact will submit the required data for each participating driver on a monthly basis through the secure file-transfer site.</w:t>
      </w:r>
    </w:p>
    <w:p w14:paraId="7F7F27F5" w14:textId="77777777" w:rsidR="007D796B" w:rsidRPr="007D796B" w:rsidRDefault="007D796B" w:rsidP="003D407B">
      <w:pPr>
        <w:pStyle w:val="FMCSAText112above"/>
      </w:pPr>
      <w:r w:rsidRPr="007D796B">
        <w:t xml:space="preserve">The specific data items that will be collected are </w:t>
      </w:r>
      <w:r w:rsidR="000372B3">
        <w:t>described</w:t>
      </w:r>
      <w:r w:rsidR="000372B3" w:rsidRPr="007D796B">
        <w:t xml:space="preserve"> </w:t>
      </w:r>
      <w:r w:rsidRPr="007D796B">
        <w:t>in</w:t>
      </w:r>
      <w:r w:rsidR="00B1327D">
        <w:t xml:space="preserve"> </w:t>
      </w:r>
      <w:r w:rsidR="00B1327D">
        <w:fldChar w:fldCharType="begin"/>
      </w:r>
      <w:r w:rsidR="00B1327D">
        <w:instrText xml:space="preserve"> REF _Ref473106309 \h </w:instrText>
      </w:r>
      <w:r w:rsidR="00B1327D">
        <w:fldChar w:fldCharType="separate"/>
      </w:r>
      <w:r w:rsidR="00391C13">
        <w:t xml:space="preserve">Table </w:t>
      </w:r>
      <w:r w:rsidR="00391C13">
        <w:rPr>
          <w:noProof/>
        </w:rPr>
        <w:t>1</w:t>
      </w:r>
      <w:r w:rsidR="00B1327D">
        <w:fldChar w:fldCharType="end"/>
      </w:r>
      <w:r w:rsidRPr="007D796B">
        <w:t>.</w:t>
      </w:r>
    </w:p>
    <w:p w14:paraId="4C2CDEC2" w14:textId="77777777" w:rsidR="00712EE1" w:rsidRDefault="00712EE1" w:rsidP="003D407B">
      <w:pPr>
        <w:pStyle w:val="FMCSACaption-Table"/>
      </w:pPr>
      <w:bookmarkStart w:id="1" w:name="_Ref473106309"/>
      <w:r>
        <w:t xml:space="preserve">Table </w:t>
      </w:r>
      <w:r w:rsidR="00423C07">
        <w:fldChar w:fldCharType="begin"/>
      </w:r>
      <w:r w:rsidR="00423C07">
        <w:instrText xml:space="preserve"> SEQ Table \* ARABIC </w:instrText>
      </w:r>
      <w:r w:rsidR="00423C07">
        <w:fldChar w:fldCharType="separate"/>
      </w:r>
      <w:r w:rsidR="00391C13">
        <w:rPr>
          <w:noProof/>
        </w:rPr>
        <w:t>1</w:t>
      </w:r>
      <w:r w:rsidR="00423C07">
        <w:rPr>
          <w:noProof/>
        </w:rPr>
        <w:fldChar w:fldCharType="end"/>
      </w:r>
      <w:bookmarkEnd w:id="1"/>
      <w:r w:rsidR="00540A05">
        <w:rPr>
          <w:noProof/>
        </w:rPr>
        <w:t>.</w:t>
      </w:r>
      <w:r>
        <w:t xml:space="preserve"> Driver activity data to be collected monthly</w:t>
      </w:r>
      <w:r w:rsidR="00540A05">
        <w:t>.</w:t>
      </w:r>
    </w:p>
    <w:tbl>
      <w:tblPr>
        <w:tblStyle w:val="FMCSATable1Style"/>
        <w:tblW w:w="0" w:type="auto"/>
        <w:tblLook w:val="04A0" w:firstRow="1" w:lastRow="0" w:firstColumn="1" w:lastColumn="0" w:noHBand="0" w:noVBand="1"/>
      </w:tblPr>
      <w:tblGrid>
        <w:gridCol w:w="1261"/>
        <w:gridCol w:w="6885"/>
      </w:tblGrid>
      <w:tr w:rsidR="00437A17" w14:paraId="28060F33" w14:textId="77777777" w:rsidTr="00284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706AA2F2" w14:textId="77777777" w:rsidR="00437A17" w:rsidRPr="00D80976" w:rsidRDefault="00437A17" w:rsidP="003D407B">
            <w:pPr>
              <w:pStyle w:val="FMCSATableHead"/>
            </w:pPr>
            <w:r w:rsidRPr="00D80976">
              <w:t>Data Item</w:t>
            </w:r>
          </w:p>
        </w:tc>
        <w:tc>
          <w:tcPr>
            <w:tcW w:w="6885" w:type="dxa"/>
          </w:tcPr>
          <w:p w14:paraId="45FA2263" w14:textId="77777777" w:rsidR="00437A17" w:rsidRPr="00D80976" w:rsidRDefault="00437A17" w:rsidP="003D407B">
            <w:pPr>
              <w:pStyle w:val="FMCSATableHead"/>
              <w:cnfStyle w:val="100000000000" w:firstRow="1" w:lastRow="0" w:firstColumn="0" w:lastColumn="0" w:oddVBand="0" w:evenVBand="0" w:oddHBand="0" w:evenHBand="0" w:firstRowFirstColumn="0" w:firstRowLastColumn="0" w:lastRowFirstColumn="0" w:lastRowLastColumn="0"/>
            </w:pPr>
            <w:r w:rsidRPr="00D80976">
              <w:t>Description</w:t>
            </w:r>
          </w:p>
        </w:tc>
      </w:tr>
      <w:tr w:rsidR="00437A17" w14:paraId="0034EB3A"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0B81EC33" w14:textId="77777777" w:rsidR="00437A17" w:rsidRDefault="00437A17" w:rsidP="00540A05">
            <w:pPr>
              <w:pStyle w:val="FMCSATableBody1"/>
            </w:pPr>
            <w:r>
              <w:t>Vehicle</w:t>
            </w:r>
            <w:r w:rsidR="000372B3">
              <w:t xml:space="preserve"> M</w:t>
            </w:r>
            <w:r>
              <w:t xml:space="preserve">iles </w:t>
            </w:r>
            <w:r w:rsidR="000372B3">
              <w:t>T</w:t>
            </w:r>
            <w:r>
              <w:t>raveled</w:t>
            </w:r>
          </w:p>
        </w:tc>
        <w:tc>
          <w:tcPr>
            <w:tcW w:w="6885" w:type="dxa"/>
          </w:tcPr>
          <w:p w14:paraId="124F1DBF" w14:textId="77777777" w:rsidR="00437A17" w:rsidRDefault="00437A17" w:rsidP="00540A05">
            <w:pPr>
              <w:pStyle w:val="FMCSATableBody1"/>
              <w:jc w:val="left"/>
              <w:cnfStyle w:val="000000000000" w:firstRow="0" w:lastRow="0" w:firstColumn="0" w:lastColumn="0" w:oddVBand="0" w:evenVBand="0" w:oddHBand="0" w:evenHBand="0" w:firstRowFirstColumn="0" w:firstRowLastColumn="0" w:lastRowFirstColumn="0" w:lastRowLastColumn="0"/>
            </w:pPr>
            <w:r>
              <w:t>The number of miles driven, per driver, during the reporting period.</w:t>
            </w:r>
          </w:p>
        </w:tc>
      </w:tr>
      <w:tr w:rsidR="00437A17" w14:paraId="5A3D76DC"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0930C473" w14:textId="77777777" w:rsidR="00437A17" w:rsidRDefault="00437A17" w:rsidP="00540A05">
            <w:pPr>
              <w:pStyle w:val="FMCSATableBody1"/>
            </w:pPr>
            <w:r>
              <w:t>All Crashes</w:t>
            </w:r>
          </w:p>
        </w:tc>
        <w:tc>
          <w:tcPr>
            <w:tcW w:w="6885" w:type="dxa"/>
          </w:tcPr>
          <w:p w14:paraId="2EED21FB" w14:textId="77777777" w:rsidR="00437A17" w:rsidRDefault="00437A17" w:rsidP="00540A05">
            <w:pPr>
              <w:pStyle w:val="FMCSATableBody1"/>
              <w:jc w:val="left"/>
              <w:cnfStyle w:val="000000000000" w:firstRow="0" w:lastRow="0" w:firstColumn="0" w:lastColumn="0" w:oddVBand="0" w:evenVBand="0" w:oddHBand="0" w:evenHBand="0" w:firstRowFirstColumn="0" w:firstRowLastColumn="0" w:lastRowFirstColumn="0" w:lastRowLastColumn="0"/>
            </w:pPr>
            <w:r>
              <w:t>The total number of crashes, per driver, that occurred during the reporting period.</w:t>
            </w:r>
            <w:r w:rsidR="009154C5">
              <w:t xml:space="preserve"> This includes non-reportable crashes that were property-damage only crashes and where the vehicle did not need to be towed.</w:t>
            </w:r>
          </w:p>
        </w:tc>
      </w:tr>
      <w:tr w:rsidR="00437A17" w14:paraId="3FABCA92"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0305BAF7" w14:textId="77777777" w:rsidR="00437A17" w:rsidRDefault="009154C5" w:rsidP="00540A05">
            <w:pPr>
              <w:pStyle w:val="FMCSATableBody1"/>
            </w:pPr>
            <w:r>
              <w:t xml:space="preserve">FMCSA </w:t>
            </w:r>
            <w:r w:rsidR="00437A17">
              <w:t>Reportable Crashes</w:t>
            </w:r>
          </w:p>
        </w:tc>
        <w:tc>
          <w:tcPr>
            <w:tcW w:w="6885" w:type="dxa"/>
          </w:tcPr>
          <w:p w14:paraId="0DE25A38" w14:textId="77777777" w:rsidR="00437A17" w:rsidRDefault="00437A17" w:rsidP="00540A05">
            <w:pPr>
              <w:pStyle w:val="FMCSATableBody1"/>
              <w:jc w:val="left"/>
              <w:cnfStyle w:val="000000000000" w:firstRow="0" w:lastRow="0" w:firstColumn="0" w:lastColumn="0" w:oddVBand="0" w:evenVBand="0" w:oddHBand="0" w:evenHBand="0" w:firstRowFirstColumn="0" w:firstRowLastColumn="0" w:lastRowFirstColumn="0" w:lastRowLastColumn="0"/>
            </w:pPr>
            <w:r>
              <w:t xml:space="preserve">The total number of </w:t>
            </w:r>
            <w:r w:rsidR="009154C5">
              <w:t>FMCSA</w:t>
            </w:r>
            <w:r w:rsidR="000372B3">
              <w:t>-</w:t>
            </w:r>
            <w:r>
              <w:t>reportable crashes, per driver, that occurred during the reporting period.</w:t>
            </w:r>
          </w:p>
        </w:tc>
      </w:tr>
      <w:tr w:rsidR="00437A17" w14:paraId="59B65B29"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3C8724AC" w14:textId="77777777" w:rsidR="00437A17" w:rsidRDefault="00437A17" w:rsidP="00540A05">
            <w:pPr>
              <w:pStyle w:val="FMCSATableBody1"/>
            </w:pPr>
            <w:r>
              <w:t>Carrier Post-Crash Investigation Summary</w:t>
            </w:r>
          </w:p>
        </w:tc>
        <w:tc>
          <w:tcPr>
            <w:tcW w:w="6885" w:type="dxa"/>
          </w:tcPr>
          <w:p w14:paraId="2796A7F6" w14:textId="77777777" w:rsidR="00437A17" w:rsidRDefault="00437A17" w:rsidP="00540A05">
            <w:pPr>
              <w:pStyle w:val="FMCSATableBody1"/>
              <w:jc w:val="left"/>
              <w:cnfStyle w:val="000000000000" w:firstRow="0" w:lastRow="0" w:firstColumn="0" w:lastColumn="0" w:oddVBand="0" w:evenVBand="0" w:oddHBand="0" w:evenHBand="0" w:firstRowFirstColumn="0" w:firstRowLastColumn="0" w:lastRowFirstColumn="0" w:lastRowLastColumn="0"/>
            </w:pPr>
            <w:r>
              <w:t>Post-crash reports that provide more detailed crash information (e.g.</w:t>
            </w:r>
            <w:r w:rsidR="000372B3">
              <w:t>,</w:t>
            </w:r>
            <w:r>
              <w:t xml:space="preserve"> date, time, location, conditions, etc.) as well as driver information</w:t>
            </w:r>
            <w:r w:rsidR="00530AFD">
              <w:t>,</w:t>
            </w:r>
            <w:r>
              <w:t xml:space="preserve"> such as the number of hours since the driver’s last break.</w:t>
            </w:r>
          </w:p>
        </w:tc>
      </w:tr>
      <w:tr w:rsidR="00437A17" w14:paraId="4B201B93"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43D42915" w14:textId="77777777" w:rsidR="00437A17" w:rsidRDefault="00437A17" w:rsidP="00540A05">
            <w:pPr>
              <w:pStyle w:val="FMCSATableBody1"/>
            </w:pPr>
            <w:r>
              <w:t>Roadside Inspection Violations</w:t>
            </w:r>
          </w:p>
        </w:tc>
        <w:tc>
          <w:tcPr>
            <w:tcW w:w="6885" w:type="dxa"/>
          </w:tcPr>
          <w:p w14:paraId="3D38E7C4" w14:textId="77777777" w:rsidR="00437A17" w:rsidRDefault="00437A17" w:rsidP="00540A05">
            <w:pPr>
              <w:pStyle w:val="FMCSATableBody1"/>
              <w:jc w:val="left"/>
              <w:cnfStyle w:val="000000000000" w:firstRow="0" w:lastRow="0" w:firstColumn="0" w:lastColumn="0" w:oddVBand="0" w:evenVBand="0" w:oddHBand="0" w:evenHBand="0" w:firstRowFirstColumn="0" w:firstRowLastColumn="0" w:lastRowFirstColumn="0" w:lastRowLastColumn="0"/>
            </w:pPr>
            <w:r>
              <w:t>The total number of inspection violations (including hours</w:t>
            </w:r>
            <w:r w:rsidR="000372B3">
              <w:t xml:space="preserve"> </w:t>
            </w:r>
            <w:r>
              <w:t>of</w:t>
            </w:r>
            <w:r w:rsidR="000372B3">
              <w:t xml:space="preserve"> </w:t>
            </w:r>
            <w:r>
              <w:t xml:space="preserve">service, unsecured load, etc.) per driver, recorded with corresponding </w:t>
            </w:r>
            <w:r w:rsidR="000372B3">
              <w:t>Compliance, Safety, Accountability (</w:t>
            </w:r>
            <w:r>
              <w:t>CSA</w:t>
            </w:r>
            <w:r w:rsidR="000372B3">
              <w:t>)</w:t>
            </w:r>
            <w:r>
              <w:t xml:space="preserve"> points accrued during the reporting period.</w:t>
            </w:r>
          </w:p>
        </w:tc>
      </w:tr>
      <w:tr w:rsidR="00437A17" w14:paraId="2E5820E7"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29CEBA49" w14:textId="77777777" w:rsidR="00437A17" w:rsidRDefault="00437A17" w:rsidP="00540A05">
            <w:pPr>
              <w:pStyle w:val="FMCSATableBody1"/>
            </w:pPr>
            <w:r>
              <w:t>Moving Violations</w:t>
            </w:r>
          </w:p>
        </w:tc>
        <w:tc>
          <w:tcPr>
            <w:tcW w:w="6885" w:type="dxa"/>
          </w:tcPr>
          <w:p w14:paraId="7ACD3ADD" w14:textId="77777777" w:rsidR="00437A17" w:rsidRDefault="00437A17" w:rsidP="00540A05">
            <w:pPr>
              <w:pStyle w:val="FMCSATableBody1"/>
              <w:jc w:val="left"/>
              <w:cnfStyle w:val="000000000000" w:firstRow="0" w:lastRow="0" w:firstColumn="0" w:lastColumn="0" w:oddVBand="0" w:evenVBand="0" w:oddHBand="0" w:evenHBand="0" w:firstRowFirstColumn="0" w:firstRowLastColumn="0" w:lastRowFirstColumn="0" w:lastRowLastColumn="0"/>
            </w:pPr>
            <w:r>
              <w:t>The total number of driving violations (e.g.</w:t>
            </w:r>
            <w:r w:rsidR="000372B3">
              <w:t>,</w:t>
            </w:r>
            <w:r>
              <w:t xml:space="preserve"> speeding, illegal lane changes, etc.) per driver during the reporting period.</w:t>
            </w:r>
          </w:p>
        </w:tc>
      </w:tr>
      <w:tr w:rsidR="00437A17" w14:paraId="371415C2"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05F31810" w14:textId="77777777" w:rsidR="00437A17" w:rsidRDefault="00437A17" w:rsidP="00540A05">
            <w:pPr>
              <w:pStyle w:val="FMCSATableBody1"/>
            </w:pPr>
            <w:r>
              <w:t>Motorist Incident Reports</w:t>
            </w:r>
          </w:p>
        </w:tc>
        <w:tc>
          <w:tcPr>
            <w:tcW w:w="6885" w:type="dxa"/>
          </w:tcPr>
          <w:p w14:paraId="59EEBEA1" w14:textId="77777777" w:rsidR="00437A17" w:rsidRDefault="00437A17" w:rsidP="00540A05">
            <w:pPr>
              <w:pStyle w:val="FMCSATableBody1"/>
              <w:jc w:val="left"/>
              <w:cnfStyle w:val="000000000000" w:firstRow="0" w:lastRow="0" w:firstColumn="0" w:lastColumn="0" w:oddVBand="0" w:evenVBand="0" w:oddHBand="0" w:evenHBand="0" w:firstRowFirstColumn="0" w:firstRowLastColumn="0" w:lastRowFirstColumn="0" w:lastRowLastColumn="0"/>
            </w:pPr>
            <w:r>
              <w:t>The total number, per driver, of complaint calls from motorists during the reporting period.</w:t>
            </w:r>
          </w:p>
        </w:tc>
      </w:tr>
      <w:tr w:rsidR="00437A17" w14:paraId="6E50773B"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18938334" w14:textId="77777777" w:rsidR="00437A17" w:rsidRDefault="00437A17" w:rsidP="00540A05">
            <w:pPr>
              <w:pStyle w:val="FMCSATableBody1"/>
            </w:pPr>
            <w:r>
              <w:t>Time of Day</w:t>
            </w:r>
          </w:p>
        </w:tc>
        <w:tc>
          <w:tcPr>
            <w:tcW w:w="6885" w:type="dxa"/>
          </w:tcPr>
          <w:p w14:paraId="6E1D1F8E" w14:textId="77777777" w:rsidR="00437A17" w:rsidRDefault="00437A17" w:rsidP="00540A05">
            <w:pPr>
              <w:pStyle w:val="FMCSATableBody1"/>
              <w:jc w:val="left"/>
              <w:cnfStyle w:val="000000000000" w:firstRow="0" w:lastRow="0" w:firstColumn="0" w:lastColumn="0" w:oddVBand="0" w:evenVBand="0" w:oddHBand="0" w:evenHBand="0" w:firstRowFirstColumn="0" w:firstRowLastColumn="0" w:lastRowFirstColumn="0" w:lastRowLastColumn="0"/>
            </w:pPr>
            <w:r>
              <w:t>The proportion of vehicle</w:t>
            </w:r>
            <w:r w:rsidR="000372B3">
              <w:t xml:space="preserve"> </w:t>
            </w:r>
            <w:r>
              <w:t>miles traveled during the daytime and</w:t>
            </w:r>
            <w:r w:rsidR="00530AFD">
              <w:t xml:space="preserve"> the</w:t>
            </w:r>
            <w:r>
              <w:t xml:space="preserve"> nighttime, per driver.</w:t>
            </w:r>
          </w:p>
        </w:tc>
      </w:tr>
      <w:tr w:rsidR="00437A17" w14:paraId="466DB046"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1FFAFAF6" w14:textId="77777777" w:rsidR="00437A17" w:rsidRDefault="00437A17" w:rsidP="00540A05">
            <w:pPr>
              <w:pStyle w:val="FMCSATableBody1"/>
            </w:pPr>
            <w:r>
              <w:t>Day of Week</w:t>
            </w:r>
          </w:p>
        </w:tc>
        <w:tc>
          <w:tcPr>
            <w:tcW w:w="6885" w:type="dxa"/>
          </w:tcPr>
          <w:p w14:paraId="7A7A71D3" w14:textId="77777777" w:rsidR="00437A17" w:rsidRDefault="00437A17" w:rsidP="001134C4">
            <w:pPr>
              <w:pStyle w:val="FMCSATableBody1"/>
              <w:jc w:val="left"/>
              <w:cnfStyle w:val="000000000000" w:firstRow="0" w:lastRow="0" w:firstColumn="0" w:lastColumn="0" w:oddVBand="0" w:evenVBand="0" w:oddHBand="0" w:evenHBand="0" w:firstRowFirstColumn="0" w:firstRowLastColumn="0" w:lastRowFirstColumn="0" w:lastRowLastColumn="0"/>
            </w:pPr>
            <w:r>
              <w:t>The proportion of vehicle</w:t>
            </w:r>
            <w:r w:rsidR="000372B3">
              <w:t xml:space="preserve"> </w:t>
            </w:r>
            <w:r>
              <w:t>miles traveled by day of the week, per driver.</w:t>
            </w:r>
          </w:p>
        </w:tc>
      </w:tr>
      <w:tr w:rsidR="00437A17" w14:paraId="6D38FEC5"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79105ABF" w14:textId="77777777" w:rsidR="00437A17" w:rsidRDefault="00437A17" w:rsidP="00540A05">
            <w:pPr>
              <w:pStyle w:val="FMCSATableBody1"/>
            </w:pPr>
            <w:r>
              <w:t>Hours Since Last Break</w:t>
            </w:r>
          </w:p>
        </w:tc>
        <w:tc>
          <w:tcPr>
            <w:tcW w:w="6885" w:type="dxa"/>
          </w:tcPr>
          <w:p w14:paraId="0376521E" w14:textId="77777777" w:rsidR="00437A17" w:rsidRDefault="00437A17" w:rsidP="001134C4">
            <w:pPr>
              <w:pStyle w:val="FMCSATableBody1"/>
              <w:jc w:val="left"/>
              <w:cnfStyle w:val="000000000000" w:firstRow="0" w:lastRow="0" w:firstColumn="0" w:lastColumn="0" w:oddVBand="0" w:evenVBand="0" w:oddHBand="0" w:evenHBand="0" w:firstRowFirstColumn="0" w:firstRowLastColumn="0" w:lastRowFirstColumn="0" w:lastRowLastColumn="0"/>
            </w:pPr>
            <w:r>
              <w:t>The number of hours between break periods, per driver, during the reporting period.</w:t>
            </w:r>
          </w:p>
        </w:tc>
      </w:tr>
      <w:tr w:rsidR="00437A17" w14:paraId="6A24EFB4"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3E92BC69" w14:textId="77777777" w:rsidR="00437A17" w:rsidRDefault="00437A17" w:rsidP="00540A05">
            <w:pPr>
              <w:pStyle w:val="FMCSATableBody1"/>
            </w:pPr>
            <w:r>
              <w:t>Truck Type</w:t>
            </w:r>
          </w:p>
        </w:tc>
        <w:tc>
          <w:tcPr>
            <w:tcW w:w="6885" w:type="dxa"/>
          </w:tcPr>
          <w:p w14:paraId="1E52D0E7" w14:textId="77777777" w:rsidR="00437A17" w:rsidRDefault="00437A17" w:rsidP="001134C4">
            <w:pPr>
              <w:pStyle w:val="FMCSATableBody1"/>
              <w:jc w:val="left"/>
              <w:cnfStyle w:val="000000000000" w:firstRow="0" w:lastRow="0" w:firstColumn="0" w:lastColumn="0" w:oddVBand="0" w:evenVBand="0" w:oddHBand="0" w:evenHBand="0" w:firstRowFirstColumn="0" w:firstRowLastColumn="0" w:lastRowFirstColumn="0" w:lastRowLastColumn="0"/>
            </w:pPr>
            <w:r>
              <w:t>The proportion of vehicle</w:t>
            </w:r>
            <w:r w:rsidR="000372B3">
              <w:t xml:space="preserve"> </w:t>
            </w:r>
            <w:r>
              <w:t>miles traveled by truck type, per driver.</w:t>
            </w:r>
          </w:p>
        </w:tc>
      </w:tr>
      <w:tr w:rsidR="00437A17" w14:paraId="312B614D"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260CB8AA" w14:textId="77777777" w:rsidR="00437A17" w:rsidRDefault="00437A17" w:rsidP="0094374E">
            <w:pPr>
              <w:pStyle w:val="FMCSATableBody1"/>
            </w:pPr>
            <w:r>
              <w:t xml:space="preserve">OBMS </w:t>
            </w:r>
            <w:r w:rsidR="00347EF2">
              <w:t xml:space="preserve">or ECM </w:t>
            </w:r>
            <w:r w:rsidR="009154C5">
              <w:t xml:space="preserve">Safety </w:t>
            </w:r>
            <w:r>
              <w:t xml:space="preserve">Critical Events Recorded </w:t>
            </w:r>
            <w:r>
              <w:rPr>
                <w:i/>
              </w:rPr>
              <w:t>(as available)</w:t>
            </w:r>
          </w:p>
        </w:tc>
        <w:tc>
          <w:tcPr>
            <w:tcW w:w="6885" w:type="dxa"/>
          </w:tcPr>
          <w:p w14:paraId="5115174A" w14:textId="77777777" w:rsidR="00437A17" w:rsidRDefault="00437A17" w:rsidP="00A054EF">
            <w:pPr>
              <w:pStyle w:val="FMCSATableBody1"/>
              <w:jc w:val="left"/>
              <w:cnfStyle w:val="000000000000" w:firstRow="0" w:lastRow="0" w:firstColumn="0" w:lastColumn="0" w:oddVBand="0" w:evenVBand="0" w:oddHBand="0" w:evenHBand="0" w:firstRowFirstColumn="0" w:firstRowLastColumn="0" w:lastRowFirstColumn="0" w:lastRowLastColumn="0"/>
            </w:pPr>
            <w:r>
              <w:t xml:space="preserve">The total number of </w:t>
            </w:r>
            <w:r w:rsidR="000372B3">
              <w:t>SCE</w:t>
            </w:r>
            <w:r>
              <w:t xml:space="preserve">s, per driver, as recorded by drivers’ OBMS </w:t>
            </w:r>
            <w:r w:rsidR="00347EF2">
              <w:t xml:space="preserve">or ECM recording equipment </w:t>
            </w:r>
            <w:r>
              <w:t>during the reporting period (</w:t>
            </w:r>
            <w:r w:rsidR="000372B3">
              <w:t>e.g.,</w:t>
            </w:r>
            <w:r>
              <w:t xml:space="preserve"> hard braking events, rollover stability activation, </w:t>
            </w:r>
            <w:r w:rsidR="000372B3">
              <w:t xml:space="preserve">excessive </w:t>
            </w:r>
            <w:r>
              <w:t>speed relative to the posted speed limit</w:t>
            </w:r>
            <w:r w:rsidR="009154C5">
              <w:t>, near crash events</w:t>
            </w:r>
            <w:r>
              <w:t>), if available.</w:t>
            </w:r>
          </w:p>
        </w:tc>
      </w:tr>
      <w:tr w:rsidR="00437A17" w14:paraId="6A83789C" w14:textId="77777777" w:rsidTr="00284906">
        <w:tc>
          <w:tcPr>
            <w:cnfStyle w:val="001000000000" w:firstRow="0" w:lastRow="0" w:firstColumn="1" w:lastColumn="0" w:oddVBand="0" w:evenVBand="0" w:oddHBand="0" w:evenHBand="0" w:firstRowFirstColumn="0" w:firstRowLastColumn="0" w:lastRowFirstColumn="0" w:lastRowLastColumn="0"/>
            <w:tcW w:w="1261" w:type="dxa"/>
          </w:tcPr>
          <w:p w14:paraId="6840A4A2" w14:textId="77777777" w:rsidR="00437A17" w:rsidRDefault="00437A17" w:rsidP="00540A05">
            <w:pPr>
              <w:pStyle w:val="FMCSATableBody1"/>
            </w:pPr>
            <w:r>
              <w:t>Fuel</w:t>
            </w:r>
            <w:r w:rsidR="000372B3">
              <w:t>-</w:t>
            </w:r>
            <w:r>
              <w:t xml:space="preserve">Efficient Driving </w:t>
            </w:r>
            <w:r>
              <w:rPr>
                <w:i/>
              </w:rPr>
              <w:t>(as available)</w:t>
            </w:r>
          </w:p>
        </w:tc>
        <w:tc>
          <w:tcPr>
            <w:tcW w:w="6885" w:type="dxa"/>
          </w:tcPr>
          <w:p w14:paraId="12F8B6A4" w14:textId="77777777" w:rsidR="00437A17" w:rsidRDefault="00437A17" w:rsidP="001134C4">
            <w:pPr>
              <w:pStyle w:val="FMCSATableBody1"/>
              <w:jc w:val="left"/>
              <w:cnfStyle w:val="000000000000" w:firstRow="0" w:lastRow="0" w:firstColumn="0" w:lastColumn="0" w:oddVBand="0" w:evenVBand="0" w:oddHBand="0" w:evenHBand="0" w:firstRowFirstColumn="0" w:firstRowLastColumn="0" w:lastRowFirstColumn="0" w:lastRowLastColumn="0"/>
            </w:pPr>
            <w:r>
              <w:t>Miles-per-gallon performance of each driver during the reporting period as recorded by drivers’ OB</w:t>
            </w:r>
            <w:r w:rsidR="009154C5">
              <w:t>M</w:t>
            </w:r>
            <w:r>
              <w:t>S, if available.</w:t>
            </w:r>
          </w:p>
        </w:tc>
      </w:tr>
    </w:tbl>
    <w:p w14:paraId="50B6DA01" w14:textId="77777777" w:rsidR="00460499" w:rsidRDefault="00460499" w:rsidP="003D407B">
      <w:pPr>
        <w:pStyle w:val="FMCSAH2Autonumber"/>
      </w:pPr>
      <w:r>
        <w:t>Analysis Methodology</w:t>
      </w:r>
    </w:p>
    <w:p w14:paraId="11D63055" w14:textId="77777777" w:rsidR="00E62323" w:rsidRDefault="00E62323" w:rsidP="003D407B">
      <w:pPr>
        <w:pStyle w:val="FMCSAText1"/>
      </w:pPr>
      <w:r w:rsidRPr="00E62323">
        <w:t xml:space="preserve">In past transportation safety studies, regression models such as the Poisson or Negative Binomial have been utilized (Washington et al., 2011).  These approaches allow researchers to properly model count data (non-negative integers), which is the typical form of driver-level safety data, while controlling for the bias that can result from having a dependent variable with a large proportion of observations equal to zero.  As previously mentioned, crashes are relatively rare events which results in several zero observations in statistical analyses of crash data. Therefore, analysis will be done comparing </w:t>
      </w:r>
      <w:r>
        <w:t>two groups at a time utilizing a Poisson Regression Model.</w:t>
      </w:r>
    </w:p>
    <w:p w14:paraId="6108E9CB" w14:textId="43DCD7C4" w:rsidR="00E62323" w:rsidRDefault="00E62323" w:rsidP="003D407B">
      <w:pPr>
        <w:pStyle w:val="FMCSAText1"/>
      </w:pPr>
      <w:r>
        <w:t>The FAST Act requires a comparison between the covered drivers and current 18-21 year old intrastate drivers; however, FMCSA is aware that the driving profiles of intrastate and interstate drivers can vary significantly in terms of factors that can impact crash rates (including total vehicle miles traveled, time of day driving, and hour of duty cycle driving occurs in). Therefore, FMCSA has included a third group (“control” group) in the analysis to assess current entry-level interstate drivers to the covered group. Poisson regression models will be used to compare the covered drivers to intrastate drivers (as required by the FAST Act) and covered drivers to control group drivers.</w:t>
      </w:r>
      <w:r w:rsidR="007B7D8E">
        <w:t xml:space="preserve"> FMCSA will also compare intrastate drivers to control group drivers to determine whether these groups can be comebined into one larger control group for comparison against the covered drivers.</w:t>
      </w:r>
    </w:p>
    <w:p w14:paraId="74C5EA8E" w14:textId="7DF5C0C7" w:rsidR="007B7D8E" w:rsidRDefault="007B7D8E" w:rsidP="007B7D8E">
      <w:pPr>
        <w:pStyle w:val="FMCSAText1"/>
      </w:pPr>
      <w:r>
        <w:t>In summary, multiple poisson regression models will be looked at to test the following hypothesis (“Hypothesis Test 1”):</w:t>
      </w:r>
    </w:p>
    <w:p w14:paraId="5B4AEF24" w14:textId="006C8E0E" w:rsidR="007B7D8E" w:rsidRDefault="007B7D8E" w:rsidP="00372D83">
      <w:pPr>
        <w:pStyle w:val="FMCSAText1"/>
        <w:ind w:left="720"/>
      </w:pPr>
      <w:r>
        <w:t>H</w:t>
      </w:r>
      <w:r>
        <w:rPr>
          <w:vertAlign w:val="subscript"/>
        </w:rPr>
        <w:t>0</w:t>
      </w:r>
      <w:r>
        <w:t>: λ</w:t>
      </w:r>
      <w:r>
        <w:rPr>
          <w:vertAlign w:val="subscript"/>
        </w:rPr>
        <w:t xml:space="preserve">2 </w:t>
      </w:r>
      <w:r>
        <w:t>–</w:t>
      </w:r>
      <w:r w:rsidRPr="007B7D8E">
        <w:t xml:space="preserve"> </w:t>
      </w:r>
      <w:r>
        <w:t>λ</w:t>
      </w:r>
      <w:r>
        <w:rPr>
          <w:vertAlign w:val="subscript"/>
        </w:rPr>
        <w:t>1</w:t>
      </w:r>
      <w:r>
        <w:t xml:space="preserve"> ≤ 0</w:t>
      </w:r>
    </w:p>
    <w:p w14:paraId="5F92664E" w14:textId="41B3AD65" w:rsidR="007B7D8E" w:rsidRDefault="007B7D8E" w:rsidP="00372D83">
      <w:pPr>
        <w:pStyle w:val="FMCSAText1"/>
        <w:ind w:left="720"/>
      </w:pPr>
      <w:r>
        <w:t>H</w:t>
      </w:r>
      <w:r>
        <w:rPr>
          <w:vertAlign w:val="subscript"/>
        </w:rPr>
        <w:t>A</w:t>
      </w:r>
      <w:r>
        <w:t>: λ</w:t>
      </w:r>
      <w:r>
        <w:rPr>
          <w:vertAlign w:val="subscript"/>
        </w:rPr>
        <w:t xml:space="preserve">2 </w:t>
      </w:r>
      <w:r>
        <w:t>–</w:t>
      </w:r>
      <w:r w:rsidRPr="007B7D8E">
        <w:t xml:space="preserve"> </w:t>
      </w:r>
      <w:r>
        <w:t>λ</w:t>
      </w:r>
      <w:r>
        <w:rPr>
          <w:vertAlign w:val="subscript"/>
        </w:rPr>
        <w:t>1</w:t>
      </w:r>
      <w:r>
        <w:t xml:space="preserve"> &gt; 0</w:t>
      </w:r>
    </w:p>
    <w:p w14:paraId="250FCE6A" w14:textId="3E779DE7" w:rsidR="007B7D8E" w:rsidRDefault="007B7D8E" w:rsidP="007B7D8E">
      <w:pPr>
        <w:pStyle w:val="FMCSAText1"/>
      </w:pPr>
      <w:r>
        <w:t>Where λ</w:t>
      </w:r>
      <w:r>
        <w:rPr>
          <w:vertAlign w:val="subscript"/>
        </w:rPr>
        <w:t xml:space="preserve">2 </w:t>
      </w:r>
      <w:r>
        <w:t>represents the average crash rate of the covered drivers, while λ</w:t>
      </w:r>
      <w:r>
        <w:rPr>
          <w:vertAlign w:val="subscript"/>
        </w:rPr>
        <w:t xml:space="preserve">1 </w:t>
      </w:r>
      <w:r>
        <w:t>represents the average crash rate of control group drivers for one hypothesis test, and represents the average crash rate of intrastate drivers for a separate hypothesis test.</w:t>
      </w:r>
    </w:p>
    <w:p w14:paraId="17323426" w14:textId="5E332034" w:rsidR="007B7D8E" w:rsidRDefault="007B7D8E" w:rsidP="007B7D8E">
      <w:pPr>
        <w:pStyle w:val="FMCSAText1"/>
      </w:pPr>
      <w:r>
        <w:t>Additionally, the following hypothesis test (“Hypothesis Test 2”) will be used to evaluate the comparison of control group and intrastate drivers:</w:t>
      </w:r>
    </w:p>
    <w:p w14:paraId="755F3328" w14:textId="474A1BC7" w:rsidR="007B7D8E" w:rsidRDefault="007B7D8E" w:rsidP="007B7D8E">
      <w:pPr>
        <w:pStyle w:val="FMCSAText1"/>
        <w:ind w:left="720"/>
      </w:pPr>
      <w:r>
        <w:t>H</w:t>
      </w:r>
      <w:r>
        <w:rPr>
          <w:vertAlign w:val="subscript"/>
        </w:rPr>
        <w:t>0</w:t>
      </w:r>
      <w:r>
        <w:t>: λ</w:t>
      </w:r>
      <w:r>
        <w:rPr>
          <w:vertAlign w:val="subscript"/>
        </w:rPr>
        <w:t xml:space="preserve">2 </w:t>
      </w:r>
      <w:r>
        <w:t>–</w:t>
      </w:r>
      <w:r w:rsidRPr="007B7D8E">
        <w:t xml:space="preserve"> </w:t>
      </w:r>
      <w:r>
        <w:t>λ</w:t>
      </w:r>
      <w:r>
        <w:rPr>
          <w:vertAlign w:val="subscript"/>
        </w:rPr>
        <w:t>1</w:t>
      </w:r>
      <w:r>
        <w:t xml:space="preserve"> = 0</w:t>
      </w:r>
    </w:p>
    <w:p w14:paraId="603A86DB" w14:textId="619C34F5" w:rsidR="007B7D8E" w:rsidRDefault="007B7D8E" w:rsidP="007B7D8E">
      <w:pPr>
        <w:pStyle w:val="FMCSAText1"/>
        <w:ind w:left="720"/>
      </w:pPr>
      <w:r>
        <w:t>H</w:t>
      </w:r>
      <w:r>
        <w:rPr>
          <w:vertAlign w:val="subscript"/>
        </w:rPr>
        <w:t>A</w:t>
      </w:r>
      <w:r>
        <w:t>: λ</w:t>
      </w:r>
      <w:r>
        <w:rPr>
          <w:vertAlign w:val="subscript"/>
        </w:rPr>
        <w:t xml:space="preserve">2 </w:t>
      </w:r>
      <w:r>
        <w:t>–</w:t>
      </w:r>
      <w:r w:rsidRPr="007B7D8E">
        <w:t xml:space="preserve"> </w:t>
      </w:r>
      <w:r>
        <w:t>λ</w:t>
      </w:r>
      <w:r>
        <w:rPr>
          <w:vertAlign w:val="subscript"/>
        </w:rPr>
        <w:t>1</w:t>
      </w:r>
      <w:r>
        <w:t xml:space="preserve"> ≠ 0</w:t>
      </w:r>
    </w:p>
    <w:p w14:paraId="5DB9DC73" w14:textId="057CC072" w:rsidR="007B7D8E" w:rsidRDefault="007B7D8E" w:rsidP="00372D83">
      <w:pPr>
        <w:pStyle w:val="FMCSAText1"/>
      </w:pPr>
      <w:r>
        <w:t>Where λ</w:t>
      </w:r>
      <w:r>
        <w:rPr>
          <w:vertAlign w:val="subscript"/>
        </w:rPr>
        <w:t xml:space="preserve">1 </w:t>
      </w:r>
      <w:r>
        <w:t>represents control group drivers and λ</w:t>
      </w:r>
      <w:r>
        <w:rPr>
          <w:vertAlign w:val="subscript"/>
        </w:rPr>
        <w:t xml:space="preserve">2 </w:t>
      </w:r>
      <w:r>
        <w:t>represents intrastate drivers. If we fail to reject the null argument for Hypothesis Test 2, Hypothesis Test 1 may be repeated with λ</w:t>
      </w:r>
      <w:r>
        <w:rPr>
          <w:vertAlign w:val="subscript"/>
        </w:rPr>
        <w:t xml:space="preserve">1 </w:t>
      </w:r>
      <w:r>
        <w:t>representing the combined control and intrastate group to increase sample size.</w:t>
      </w:r>
    </w:p>
    <w:p w14:paraId="2DFE0470" w14:textId="4C451A6E" w:rsidR="000E4696" w:rsidRDefault="009E3C6B" w:rsidP="003D407B">
      <w:pPr>
        <w:pStyle w:val="FMCSAText1"/>
      </w:pPr>
      <w:r>
        <w:t>Additionally, an Analysis of Variance (ANOVA) may be conducted to compare the crash rate across all three driver groups</w:t>
      </w:r>
      <w:r w:rsidR="004A7104">
        <w:t xml:space="preserve"> (Hogg et al., 2005)</w:t>
      </w:r>
      <w:r w:rsidR="000E4696">
        <w:t>. An ANOVA model</w:t>
      </w:r>
      <w:r>
        <w:t xml:space="preserve"> will</w:t>
      </w:r>
      <w:r w:rsidR="0079511C">
        <w:t xml:space="preserve"> allow for </w:t>
      </w:r>
      <w:r w:rsidR="000372B3">
        <w:t>three</w:t>
      </w:r>
      <w:r w:rsidR="0079511C">
        <w:t>-group comparisons and directly determines if the observed differences in crash rates between the three groups are statistically significant</w:t>
      </w:r>
      <w:r w:rsidR="000E4696">
        <w:t xml:space="preserve">. </w:t>
      </w:r>
    </w:p>
    <w:p w14:paraId="5B71ECAE" w14:textId="603CF2B2" w:rsidR="00460499" w:rsidRDefault="00E22377" w:rsidP="0005089C">
      <w:pPr>
        <w:pStyle w:val="FMCSAText1"/>
      </w:pPr>
      <w:r>
        <w:t>In general, the</w:t>
      </w:r>
      <w:r w:rsidR="00D83C2A">
        <w:t xml:space="preserve"> appropriateness of these or any other models will be determined based on the actual data collected</w:t>
      </w:r>
      <w:r>
        <w:t xml:space="preserve"> and </w:t>
      </w:r>
      <w:r w:rsidR="00884964">
        <w:t>checking</w:t>
      </w:r>
      <w:r>
        <w:t xml:space="preserve"> the models’ results </w:t>
      </w:r>
      <w:r w:rsidR="00884964">
        <w:t>for any violations of</w:t>
      </w:r>
      <w:r>
        <w:t xml:space="preserve"> the statistical assumptions</w:t>
      </w:r>
      <w:r w:rsidR="00884964">
        <w:t xml:space="preserve"> on which they are premised</w:t>
      </w:r>
      <w:r w:rsidR="00D83C2A">
        <w:t>. Thus, the evaluation will be dictated by the actual data collected given the unknown factors surrounding the data collection</w:t>
      </w:r>
      <w:r w:rsidR="00EA792E">
        <w:t>,</w:t>
      </w:r>
      <w:r w:rsidR="00D83C2A">
        <w:t xml:space="preserve"> such as the number of drivers that</w:t>
      </w:r>
      <w:r w:rsidR="00EA792E">
        <w:t xml:space="preserve"> will</w:t>
      </w:r>
      <w:r w:rsidR="00D83C2A">
        <w:t xml:space="preserve"> participate, the number of drivers that</w:t>
      </w:r>
      <w:r w:rsidR="00EA792E">
        <w:t xml:space="preserve"> will</w:t>
      </w:r>
      <w:r w:rsidR="00D83C2A">
        <w:t xml:space="preserve"> transition out of the </w:t>
      </w:r>
      <w:r w:rsidR="00D60A2D">
        <w:t>pilot</w:t>
      </w:r>
      <w:r w:rsidR="00D83C2A">
        <w:t>, and carriers’ abilities to provide information on safety outcomes and driver acti</w:t>
      </w:r>
      <w:r w:rsidR="00540A05">
        <w:t>vity.</w:t>
      </w:r>
    </w:p>
    <w:p w14:paraId="3F4DB882" w14:textId="77777777" w:rsidR="00CA4A71" w:rsidRDefault="00CA4A71" w:rsidP="003D407B">
      <w:pPr>
        <w:pStyle w:val="FMCSAH2Autonumber"/>
      </w:pPr>
      <w:r>
        <w:t>Power Calculation</w:t>
      </w:r>
    </w:p>
    <w:p w14:paraId="23AC3BC1" w14:textId="77777777" w:rsidR="00226CA5" w:rsidRDefault="00226CA5" w:rsidP="00540A05">
      <w:pPr>
        <w:pStyle w:val="FMCSAText1"/>
      </w:pPr>
      <w:r>
        <w:t xml:space="preserve">For this </w:t>
      </w:r>
      <w:r w:rsidR="00D60A2D">
        <w:t>pilot</w:t>
      </w:r>
      <w:r>
        <w:t>, we desire a significance level of 5 percent and a statistical power of 80 percent.</w:t>
      </w:r>
    </w:p>
    <w:p w14:paraId="217D1D80" w14:textId="77777777" w:rsidR="00322C2E" w:rsidRDefault="00322C2E" w:rsidP="00540A05">
      <w:pPr>
        <w:pStyle w:val="FMCSAText1"/>
      </w:pPr>
      <w:r>
        <w:t>For the comparison of covered drivers to the control group utilizing a Poisson Regression, we are interested in a one tailed test (i.e., whether the covered drivers are significantly less safe than control group drivers). For a total sample size of 400 drivers (200 covered drivers and 200 control drivers), holding the significance level at 0.05, the rate of occurrence parameter held at 0.85 (the default value), and the detectable effect size at 1.14, the achieved power level is 0.80. Therefore, the developed sample size will achieve the desired significance of 0.05, with statistical power of 80 percent, and will be able to detect an effect size of 14 percent.</w:t>
      </w:r>
      <w:r w:rsidR="0005089C">
        <w:t xml:space="preserve"> The same would hold true for the comparison of covered drivers to intrastate drivers, as the desired sample sizes are equivalent across all three groups.</w:t>
      </w:r>
    </w:p>
    <w:p w14:paraId="66D619BA" w14:textId="77777777" w:rsidR="00D80976" w:rsidRPr="00540A05" w:rsidRDefault="00062351" w:rsidP="00540A05">
      <w:pPr>
        <w:pStyle w:val="FMCSAH1Autonumber"/>
      </w:pPr>
      <w:r w:rsidRPr="00540A05">
        <w:t xml:space="preserve">DESCRIBE METHODS TO </w:t>
      </w:r>
      <w:r w:rsidR="008512FA" w:rsidRPr="00540A05">
        <w:t>MAXIMIZE</w:t>
      </w:r>
      <w:r w:rsidRPr="00540A05">
        <w:t xml:space="preserve"> RESPONSE RATE AND TO DEAL WITH THE ISSUES OF NON-RESPONSE</w:t>
      </w:r>
    </w:p>
    <w:p w14:paraId="3EA5EC88" w14:textId="77777777" w:rsidR="00E21ABB" w:rsidRPr="008512FA" w:rsidRDefault="00641AE7" w:rsidP="003D407B">
      <w:pPr>
        <w:pStyle w:val="FMCSAText1"/>
      </w:pPr>
      <w:r>
        <w:t>To increase the level of participation in the pilot program, the project team will conduct outreach to motor carriers and the various branches of the armed services</w:t>
      </w:r>
      <w:r w:rsidR="00933F83">
        <w:t xml:space="preserve">. </w:t>
      </w:r>
      <w:r w:rsidR="00E21ABB">
        <w:t xml:space="preserve">During the </w:t>
      </w:r>
      <w:r w:rsidR="00D60A2D">
        <w:t>pilot</w:t>
      </w:r>
      <w:r w:rsidR="00E21ABB">
        <w:t>, if a carrier is not submitting the monthly data reports in a timely manner, the research team will reach out to the carrier to try and remedy the situation</w:t>
      </w:r>
      <w:r w:rsidR="00F5116F">
        <w:t xml:space="preserve"> by ensuring the carrier understands how and when to submit the data (as well as what data to submit)</w:t>
      </w:r>
      <w:r w:rsidR="00E21ABB">
        <w:t xml:space="preserve">. If no data </w:t>
      </w:r>
      <w:r w:rsidR="00F11D31">
        <w:t xml:space="preserve">are </w:t>
      </w:r>
      <w:r w:rsidR="00E21ABB">
        <w:t xml:space="preserve">submitted, FMCSA will be immediately notified. If this should continue for a second month, FMCSA will reach out to the carrier and attempt to work with the carrier to </w:t>
      </w:r>
      <w:r w:rsidR="00F11D31">
        <w:t>obtain the data</w:t>
      </w:r>
      <w:r w:rsidR="00E21ABB">
        <w:t xml:space="preserve">. If a carrier fails to submit information for a third month, they will be removed from the </w:t>
      </w:r>
      <w:r w:rsidR="00D60A2D">
        <w:t>pilot</w:t>
      </w:r>
      <w:r w:rsidR="00E21ABB">
        <w:t>. The research team will work throughout the month to ensure the data sets received are complete and accurate. If necessary, carriers may be asked to submit additional information or clarifying information in the next month’s data delivery.</w:t>
      </w:r>
    </w:p>
    <w:p w14:paraId="7E6FEFD3" w14:textId="77777777" w:rsidR="00062351" w:rsidRDefault="00062351" w:rsidP="00540A05">
      <w:pPr>
        <w:pStyle w:val="FMCSAH1Autonumber"/>
      </w:pPr>
      <w:r>
        <w:t>DESCRIBE TESTS OF PROCEDURES OR METHODS TO BE UNDERTAKEN</w:t>
      </w:r>
    </w:p>
    <w:p w14:paraId="27506A5D" w14:textId="77777777" w:rsidR="006119FC" w:rsidRPr="003D407B" w:rsidRDefault="006119FC" w:rsidP="003D407B">
      <w:pPr>
        <w:pStyle w:val="FMCSAText1"/>
        <w:rPr>
          <w:sz w:val="22"/>
        </w:rPr>
      </w:pPr>
      <w:r>
        <w:t>There are no planned pilot tests of procedures or methods.</w:t>
      </w:r>
    </w:p>
    <w:p w14:paraId="530D3D3D" w14:textId="77777777" w:rsidR="00AD2E16" w:rsidRPr="00540A05" w:rsidRDefault="00062351" w:rsidP="00540A05">
      <w:pPr>
        <w:pStyle w:val="FMCSAH1Autonumber"/>
      </w:pPr>
      <w:r w:rsidRPr="00540A05">
        <w:t xml:space="preserve">PROVIDE NAME AND TELEPHONE </w:t>
      </w:r>
      <w:r w:rsidR="008512FA" w:rsidRPr="00540A05">
        <w:t>NUMBER</w:t>
      </w:r>
      <w:r w:rsidRPr="00540A05">
        <w:t xml:space="preserve"> OF INDIVIDU</w:t>
      </w:r>
      <w:r w:rsidR="006119FC" w:rsidRPr="00540A05">
        <w:t>ALS WHO WERE CONSULTED ON STATIS</w:t>
      </w:r>
      <w:r w:rsidRPr="00540A05">
        <w:t>TICAL ASPECTS OF THE INFORMATION COLLECTION AND WHO WILL ACTUALLY COLLECT AND/OR ANALYZE THE INFORMATION</w:t>
      </w:r>
      <w:r w:rsidRPr="00540A05" w:rsidDel="00062351">
        <w:t xml:space="preserve"> </w:t>
      </w:r>
    </w:p>
    <w:p w14:paraId="3DF323A1" w14:textId="77777777" w:rsidR="00AD2E16" w:rsidRDefault="00AD2E16" w:rsidP="003D407B">
      <w:pPr>
        <w:pStyle w:val="FMCSAText1"/>
      </w:pPr>
      <w:r>
        <w:t xml:space="preserve">FMCSA is sponsoring this information collection.  The FMCSA </w:t>
      </w:r>
      <w:r w:rsidR="009F26F6">
        <w:t xml:space="preserve">point of </w:t>
      </w:r>
      <w:r>
        <w:t>contact is:</w:t>
      </w:r>
    </w:p>
    <w:p w14:paraId="33AAA27E" w14:textId="77777777" w:rsidR="00AD2E16" w:rsidRDefault="00EA0FEC" w:rsidP="003D407B">
      <w:pPr>
        <w:pStyle w:val="FMCSAText0"/>
      </w:pPr>
      <w:r>
        <w:t>Nicole Michel</w:t>
      </w:r>
    </w:p>
    <w:p w14:paraId="34288ECC" w14:textId="77777777" w:rsidR="00AD2E16" w:rsidRDefault="00AD2E16" w:rsidP="003D407B">
      <w:pPr>
        <w:pStyle w:val="FMCSAText0"/>
      </w:pPr>
      <w:r>
        <w:t>1200 New Jersey Avenue, SE</w:t>
      </w:r>
    </w:p>
    <w:p w14:paraId="12FAE57B" w14:textId="77777777" w:rsidR="00AD2E16" w:rsidRDefault="00AD2E16" w:rsidP="003D407B">
      <w:pPr>
        <w:pStyle w:val="FMCSAText0"/>
      </w:pPr>
      <w:r>
        <w:t xml:space="preserve">Washington, </w:t>
      </w:r>
      <w:r w:rsidR="00BB0F91">
        <w:t>D.C.</w:t>
      </w:r>
      <w:r>
        <w:t xml:space="preserve"> 20590</w:t>
      </w:r>
    </w:p>
    <w:p w14:paraId="3E424A18" w14:textId="77777777" w:rsidR="00057CB9" w:rsidRDefault="00EA0FEC" w:rsidP="003D407B">
      <w:pPr>
        <w:pStyle w:val="FMCSAText0"/>
      </w:pPr>
      <w:r>
        <w:t>202</w:t>
      </w:r>
      <w:r w:rsidR="00057CB9">
        <w:t>-36</w:t>
      </w:r>
      <w:r>
        <w:t>6</w:t>
      </w:r>
      <w:r w:rsidR="00057CB9">
        <w:t>-4</w:t>
      </w:r>
      <w:r>
        <w:t>354</w:t>
      </w:r>
    </w:p>
    <w:p w14:paraId="10214D38" w14:textId="77777777" w:rsidR="0038315D" w:rsidRDefault="00EA0FEC" w:rsidP="003D407B">
      <w:pPr>
        <w:pStyle w:val="FMCSAText0"/>
      </w:pPr>
      <w:r>
        <w:t>nicole.michel</w:t>
      </w:r>
      <w:r w:rsidR="0038315D">
        <w:t>@dot.gov</w:t>
      </w:r>
    </w:p>
    <w:p w14:paraId="689C104B" w14:textId="77777777" w:rsidR="00057CB9" w:rsidRDefault="00057CB9" w:rsidP="003D407B">
      <w:pPr>
        <w:pStyle w:val="FMCSAText112above"/>
      </w:pPr>
      <w:r>
        <w:t>The contact persons at MaineWay Services and Cambridge Systematics are:</w:t>
      </w:r>
    </w:p>
    <w:p w14:paraId="4629FADE" w14:textId="77777777" w:rsidR="00057CB9" w:rsidRDefault="00057CB9" w:rsidP="003D407B">
      <w:pPr>
        <w:pStyle w:val="FMCSAText0"/>
      </w:pPr>
      <w:r>
        <w:t>Gene Bergoffen</w:t>
      </w:r>
    </w:p>
    <w:p w14:paraId="5389E685" w14:textId="77777777" w:rsidR="00057CB9" w:rsidRDefault="00057CB9" w:rsidP="003D407B">
      <w:pPr>
        <w:pStyle w:val="FMCSAText0"/>
      </w:pPr>
      <w:r>
        <w:t>P.O. Box 166</w:t>
      </w:r>
    </w:p>
    <w:p w14:paraId="6C5D6E48" w14:textId="77777777" w:rsidR="00057CB9" w:rsidRDefault="00057CB9" w:rsidP="003D407B">
      <w:pPr>
        <w:pStyle w:val="FMCSAText0"/>
      </w:pPr>
      <w:r>
        <w:t>Fryeburg, ME 04037</w:t>
      </w:r>
    </w:p>
    <w:p w14:paraId="575CA48F" w14:textId="77777777" w:rsidR="0038315D" w:rsidRDefault="0038315D" w:rsidP="003D407B">
      <w:pPr>
        <w:pStyle w:val="FMCSAText0"/>
      </w:pPr>
      <w:r>
        <w:t>207-935-7948</w:t>
      </w:r>
    </w:p>
    <w:p w14:paraId="1821EB14" w14:textId="77777777" w:rsidR="0038315D" w:rsidRDefault="00423C07" w:rsidP="003D407B">
      <w:pPr>
        <w:pStyle w:val="FMCSAText0"/>
        <w:rPr>
          <w:rStyle w:val="Hyperlink"/>
        </w:rPr>
      </w:pPr>
      <w:hyperlink r:id="rId12" w:history="1">
        <w:r w:rsidR="0038315D" w:rsidRPr="006874F6">
          <w:rPr>
            <w:rStyle w:val="Hyperlink"/>
          </w:rPr>
          <w:t>bergoffen@roadrunner.com</w:t>
        </w:r>
      </w:hyperlink>
    </w:p>
    <w:p w14:paraId="68440BAC" w14:textId="77777777" w:rsidR="00BC79A3" w:rsidRDefault="00BC79A3" w:rsidP="003D407B">
      <w:pPr>
        <w:pStyle w:val="FMCSAText0"/>
      </w:pPr>
    </w:p>
    <w:p w14:paraId="1580A22C" w14:textId="77777777" w:rsidR="0038315D" w:rsidRDefault="0038315D" w:rsidP="003D407B">
      <w:pPr>
        <w:pStyle w:val="FMCSAText0"/>
      </w:pPr>
      <w:r>
        <w:t>Dr. Christopher Lindsey</w:t>
      </w:r>
    </w:p>
    <w:p w14:paraId="02DA3FEA" w14:textId="77777777" w:rsidR="0038315D" w:rsidRDefault="0038315D" w:rsidP="003D407B">
      <w:pPr>
        <w:pStyle w:val="FMCSAText0"/>
      </w:pPr>
      <w:r>
        <w:t>730 Peachtree Street NE, Ste. 500</w:t>
      </w:r>
    </w:p>
    <w:p w14:paraId="09D2A3E4" w14:textId="77777777" w:rsidR="0038315D" w:rsidRDefault="0038315D" w:rsidP="003D407B">
      <w:pPr>
        <w:pStyle w:val="FMCSAText0"/>
      </w:pPr>
      <w:r>
        <w:t>Atlanta, GA 30308</w:t>
      </w:r>
    </w:p>
    <w:p w14:paraId="70E617ED" w14:textId="77777777" w:rsidR="0038315D" w:rsidRDefault="0038315D" w:rsidP="003D407B">
      <w:pPr>
        <w:pStyle w:val="FMCSAText0"/>
      </w:pPr>
      <w:r>
        <w:t>404-460-2602</w:t>
      </w:r>
    </w:p>
    <w:p w14:paraId="4630D57A" w14:textId="77777777" w:rsidR="0038315D" w:rsidRDefault="00423C07" w:rsidP="003D407B">
      <w:pPr>
        <w:pStyle w:val="FMCSAText0"/>
        <w:rPr>
          <w:rStyle w:val="Hyperlink"/>
        </w:rPr>
      </w:pPr>
      <w:hyperlink r:id="rId13" w:history="1">
        <w:r w:rsidR="0038315D" w:rsidRPr="006874F6">
          <w:rPr>
            <w:rStyle w:val="Hyperlink"/>
          </w:rPr>
          <w:t>clindsey@camsys.com</w:t>
        </w:r>
      </w:hyperlink>
    </w:p>
    <w:p w14:paraId="5A7A73B9" w14:textId="77777777" w:rsidR="00BC79A3" w:rsidRDefault="00BC79A3" w:rsidP="003D407B">
      <w:pPr>
        <w:pStyle w:val="FMCSAText0"/>
        <w:rPr>
          <w:rStyle w:val="Hyperlink"/>
        </w:rPr>
      </w:pPr>
    </w:p>
    <w:p w14:paraId="26B66836" w14:textId="77777777" w:rsidR="006119FC" w:rsidRDefault="006119FC" w:rsidP="003D407B">
      <w:pPr>
        <w:pStyle w:val="FMCSAText0"/>
      </w:pPr>
      <w:r>
        <w:t>Don Osterberg</w:t>
      </w:r>
    </w:p>
    <w:p w14:paraId="3EC89797" w14:textId="77777777" w:rsidR="006119FC" w:rsidRDefault="006119FC" w:rsidP="003D407B">
      <w:pPr>
        <w:pStyle w:val="FMCSAText0"/>
      </w:pPr>
      <w:r>
        <w:t>P.O. Box 166</w:t>
      </w:r>
    </w:p>
    <w:p w14:paraId="306C49A2" w14:textId="77777777" w:rsidR="006119FC" w:rsidRDefault="006119FC" w:rsidP="003D407B">
      <w:pPr>
        <w:pStyle w:val="FMCSAText0"/>
      </w:pPr>
      <w:r>
        <w:t>Fryeburg, ME 04037</w:t>
      </w:r>
    </w:p>
    <w:p w14:paraId="45519428" w14:textId="77777777" w:rsidR="006119FC" w:rsidRDefault="006119FC" w:rsidP="003D407B">
      <w:pPr>
        <w:pStyle w:val="FMCSAText0"/>
      </w:pPr>
      <w:r>
        <w:t>207-935-7948</w:t>
      </w:r>
    </w:p>
    <w:p w14:paraId="65ADA73C" w14:textId="77777777" w:rsidR="006119FC" w:rsidRDefault="00423C07" w:rsidP="003D407B">
      <w:pPr>
        <w:pStyle w:val="FMCSAText0"/>
      </w:pPr>
      <w:hyperlink r:id="rId14" w:history="1">
        <w:r w:rsidR="00C750A0" w:rsidRPr="008512FA">
          <w:rPr>
            <w:rStyle w:val="Hyperlink"/>
          </w:rPr>
          <w:t>don.osterberg@gmail.com</w:t>
        </w:r>
      </w:hyperlink>
    </w:p>
    <w:p w14:paraId="51F5876E" w14:textId="77777777" w:rsidR="0038315D" w:rsidRDefault="0038315D" w:rsidP="003D407B">
      <w:pPr>
        <w:pStyle w:val="FMCSAText0"/>
      </w:pPr>
    </w:p>
    <w:p w14:paraId="5359709C" w14:textId="77777777" w:rsidR="00E36858" w:rsidRDefault="00E36858" w:rsidP="00540A05">
      <w:pPr>
        <w:pStyle w:val="FMCSAH1Autonumber"/>
      </w:pPr>
      <w:r>
        <w:t>References</w:t>
      </w:r>
    </w:p>
    <w:p w14:paraId="2941EEDC" w14:textId="77777777" w:rsidR="006532B0" w:rsidRDefault="006532B0" w:rsidP="003D407B">
      <w:pPr>
        <w:pStyle w:val="FMCSAText1"/>
      </w:pPr>
      <w:r>
        <w:t>Andersen, J., Govada, M., Steffen, T., Thorne, C., Varvarigou, V., Kales, S., and Burks, S. (2012). Obesity is associated with the future risk of heavy truck crashes among newly recruited commercial drivers. Accident Analysis and Prevention 49, pp. 378-384.</w:t>
      </w:r>
    </w:p>
    <w:p w14:paraId="61752DC2" w14:textId="77777777" w:rsidR="00A662A7" w:rsidRDefault="00A662A7" w:rsidP="003D407B">
      <w:pPr>
        <w:pStyle w:val="FMCSAText1"/>
      </w:pPr>
      <w:r>
        <w:t xml:space="preserve">Campbell, K. (1991). Fatal Accident Involvement Rates </w:t>
      </w:r>
      <w:r w:rsidR="00506B30">
        <w:t xml:space="preserve">by Driver Age for Large Trucks.  </w:t>
      </w:r>
      <w:r>
        <w:t>Accident Analysis and Prevention 23 (4), pp. 287-295.</w:t>
      </w:r>
    </w:p>
    <w:p w14:paraId="67696263" w14:textId="77777777" w:rsidR="004A7104" w:rsidRDefault="004A7104" w:rsidP="003D407B">
      <w:pPr>
        <w:pStyle w:val="FMCSAText1"/>
      </w:pPr>
      <w:r>
        <w:t xml:space="preserve">Cohen, </w:t>
      </w:r>
      <w:r w:rsidR="009E2FBA">
        <w:t xml:space="preserve">J. (1969). </w:t>
      </w:r>
      <w:r w:rsidR="009E2FBA" w:rsidRPr="00540A05">
        <w:rPr>
          <w:i/>
        </w:rPr>
        <w:t>Statistical Power Analysis for the Behavioral Sciences</w:t>
      </w:r>
      <w:r w:rsidR="009E2FBA">
        <w:t>. New York: Academic Press.</w:t>
      </w:r>
    </w:p>
    <w:p w14:paraId="50F053EB" w14:textId="77777777" w:rsidR="005159D7" w:rsidRDefault="005159D7" w:rsidP="003D407B">
      <w:pPr>
        <w:pStyle w:val="FMCSAText1"/>
      </w:pPr>
      <w:r>
        <w:t>Faul, F., Erdfelder, E., Buchner, A., and Lang, A.-B. (2009). Statistical power analyses using G*Power 3.1: Tests for correlation and regression analyses, Behavior Research Methods 41 (4), pp. 1149-1160.</w:t>
      </w:r>
    </w:p>
    <w:p w14:paraId="2ED0440D" w14:textId="77777777" w:rsidR="004A7104" w:rsidRDefault="004A7104" w:rsidP="003D407B">
      <w:pPr>
        <w:pStyle w:val="FMCSAText1"/>
      </w:pPr>
      <w:r>
        <w:t xml:space="preserve">Hogg, R., McKean, J., and Craig, A. (2005). </w:t>
      </w:r>
      <w:r w:rsidRPr="00540A05">
        <w:rPr>
          <w:i/>
        </w:rPr>
        <w:t>Introduction to Mathematical Statistics, 6</w:t>
      </w:r>
      <w:r w:rsidRPr="00540A05">
        <w:rPr>
          <w:i/>
          <w:vertAlign w:val="superscript"/>
        </w:rPr>
        <w:t>th</w:t>
      </w:r>
      <w:r w:rsidRPr="00540A05">
        <w:rPr>
          <w:i/>
        </w:rPr>
        <w:t xml:space="preserve"> edition</w:t>
      </w:r>
      <w:r>
        <w:t>.</w:t>
      </w:r>
      <w:r w:rsidR="009E2FBA">
        <w:t xml:space="preserve"> Upper Saddle River, N.J.: Pearson Prentice Hall. </w:t>
      </w:r>
    </w:p>
    <w:p w14:paraId="06CF6CDC" w14:textId="77777777" w:rsidR="00F81F94" w:rsidRDefault="00F81F94" w:rsidP="003D407B">
      <w:pPr>
        <w:pStyle w:val="FMCSAText1"/>
      </w:pPr>
      <w:r>
        <w:t xml:space="preserve">Yandell, B.S. (1997). </w:t>
      </w:r>
      <w:r w:rsidRPr="0094374E">
        <w:rPr>
          <w:i/>
        </w:rPr>
        <w:t>Practical Data Analysis for Designed Experiments</w:t>
      </w:r>
      <w:r>
        <w:t>. Boca Raton, FL: Chapman and Hall.</w:t>
      </w:r>
    </w:p>
    <w:p w14:paraId="5E8FE7FF" w14:textId="77777777" w:rsidR="00322C2E" w:rsidRPr="007D796B" w:rsidRDefault="00322C2E" w:rsidP="00322C2E">
      <w:pPr>
        <w:pStyle w:val="FMCSAText1"/>
      </w:pPr>
      <w:r>
        <w:t xml:space="preserve">Washington, S., Karlaftis, M., and Mannering, F. (2011). </w:t>
      </w:r>
      <w:r w:rsidRPr="00E36858">
        <w:rPr>
          <w:i/>
        </w:rPr>
        <w:t>Statistical and Econometric Methods for Transportation Data Analysis, 2</w:t>
      </w:r>
      <w:r w:rsidRPr="00E36858">
        <w:rPr>
          <w:i/>
          <w:vertAlign w:val="superscript"/>
        </w:rPr>
        <w:t>nd</w:t>
      </w:r>
      <w:r w:rsidRPr="00E36858">
        <w:rPr>
          <w:i/>
        </w:rPr>
        <w:t xml:space="preserve"> edition</w:t>
      </w:r>
      <w:r>
        <w:t>.</w:t>
      </w:r>
    </w:p>
    <w:p w14:paraId="1EB0FDED" w14:textId="392C257E" w:rsidR="00E452A0" w:rsidRPr="007D796B" w:rsidRDefault="00E452A0" w:rsidP="00372D83">
      <w:pPr>
        <w:pStyle w:val="FMCSAH1Autonumber"/>
      </w:pPr>
    </w:p>
    <w:sectPr w:rsidR="00E452A0" w:rsidRPr="007D796B" w:rsidSect="00D33D7E">
      <w:footerReference w:type="default" r:id="rId15"/>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E305A" w14:textId="77777777" w:rsidR="00531D0C" w:rsidRDefault="00531D0C" w:rsidP="00D33D7E">
      <w:r>
        <w:separator/>
      </w:r>
    </w:p>
  </w:endnote>
  <w:endnote w:type="continuationSeparator" w:id="0">
    <w:p w14:paraId="6E26EB30" w14:textId="77777777" w:rsidR="00531D0C" w:rsidRDefault="00531D0C" w:rsidP="00D3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49270" w14:textId="4E14ADB5" w:rsidR="00E16C79" w:rsidRDefault="00E16C79" w:rsidP="00D33D7E">
    <w:pPr>
      <w:pStyle w:val="Footer"/>
      <w:jc w:val="center"/>
    </w:pPr>
    <w:r>
      <w:t xml:space="preserve"> </w:t>
    </w:r>
    <w:r>
      <w:fldChar w:fldCharType="begin"/>
    </w:r>
    <w:r>
      <w:instrText xml:space="preserve"> PAGE   \* MERGEFORMAT </w:instrText>
    </w:r>
    <w:r>
      <w:fldChar w:fldCharType="separate"/>
    </w:r>
    <w:r w:rsidR="00423C0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14D2C" w14:textId="77777777" w:rsidR="00531D0C" w:rsidRDefault="00531D0C" w:rsidP="00D33D7E">
      <w:r>
        <w:separator/>
      </w:r>
    </w:p>
  </w:footnote>
  <w:footnote w:type="continuationSeparator" w:id="0">
    <w:p w14:paraId="72FBE09F" w14:textId="77777777" w:rsidR="00531D0C" w:rsidRDefault="00531D0C" w:rsidP="00D33D7E">
      <w:r>
        <w:continuationSeparator/>
      </w:r>
    </w:p>
  </w:footnote>
  <w:footnote w:id="1">
    <w:p w14:paraId="79EDD677" w14:textId="77777777" w:rsidR="00E16C79" w:rsidRDefault="00E16C79">
      <w:pPr>
        <w:pStyle w:val="FootnoteText"/>
      </w:pPr>
      <w:r>
        <w:rPr>
          <w:rStyle w:val="FootnoteReference"/>
        </w:rPr>
        <w:footnoteRef/>
      </w:r>
      <w:r>
        <w:t xml:space="preserve"> </w:t>
      </w:r>
      <w:r w:rsidR="00246D00">
        <w:t>Federal Motor Carrier Safety Administration (FMCSA). (2017). 2017 Pocket Guide to Large Truck and Bus Statistics. Retrieved from: https://www.fmcsa.dot.gov/safety/data-and-statistics/commercial-motor-vehicle-facts</w:t>
      </w:r>
    </w:p>
  </w:footnote>
  <w:footnote w:id="2">
    <w:p w14:paraId="34498CB1" w14:textId="77777777" w:rsidR="00E16C79" w:rsidRDefault="00E16C79" w:rsidP="00E36A51">
      <w:pPr>
        <w:pStyle w:val="FootnoteText"/>
        <w:jc w:val="left"/>
      </w:pPr>
      <w:r>
        <w:rPr>
          <w:rStyle w:val="FootnoteReference"/>
        </w:rPr>
        <w:footnoteRef/>
      </w:r>
      <w:r>
        <w:t xml:space="preserve"> U.S. Bureau of Labor Statistics, Labor Force Statistics from the Current Population Survey, Household Data Annual Averages, 18b. Employed persons by detailed industry and age, 2016. </w:t>
      </w:r>
      <w:hyperlink r:id="rId1" w:history="1">
        <w:r w:rsidRPr="00DC094B">
          <w:rPr>
            <w:rStyle w:val="Hyperlink"/>
          </w:rPr>
          <w:t>https://www.bls.gov/cps/cpsaat18b.htm</w:t>
        </w:r>
      </w:hyperlink>
      <w:r>
        <w:t>.</w:t>
      </w:r>
    </w:p>
  </w:footnote>
  <w:footnote w:id="3">
    <w:p w14:paraId="04A726B7" w14:textId="77777777" w:rsidR="00E16C79" w:rsidRDefault="00E16C79" w:rsidP="00E36A51">
      <w:pPr>
        <w:pStyle w:val="FootnoteText"/>
        <w:jc w:val="left"/>
      </w:pPr>
      <w:r>
        <w:rPr>
          <w:rStyle w:val="FootnoteReference"/>
        </w:rPr>
        <w:footnoteRef/>
      </w:r>
      <w:r>
        <w:t xml:space="preserve"> U.S. Department of Defense, </w:t>
      </w:r>
      <w:r w:rsidRPr="006B1798">
        <w:rPr>
          <w:i/>
        </w:rPr>
        <w:t>2015 Demographics: Profile of the Military Community</w:t>
      </w:r>
      <w:r>
        <w:t xml:space="preserve">, </w:t>
      </w:r>
      <w:r w:rsidRPr="006B1798">
        <w:t>http://download.militaryonesource.mil/12038/MOS/Reports/2015-Demographics-Report.pdf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90540A"/>
    <w:lvl w:ilvl="0">
      <w:start w:val="1"/>
      <w:numFmt w:val="decimal"/>
      <w:lvlText w:val="%1."/>
      <w:lvlJc w:val="left"/>
      <w:pPr>
        <w:tabs>
          <w:tab w:val="num" w:pos="1800"/>
        </w:tabs>
        <w:ind w:left="1800" w:hanging="360"/>
      </w:pPr>
    </w:lvl>
  </w:abstractNum>
  <w:abstractNum w:abstractNumId="1">
    <w:nsid w:val="FFFFFF7D"/>
    <w:multiLevelType w:val="singleLevel"/>
    <w:tmpl w:val="EFDC4E20"/>
    <w:lvl w:ilvl="0">
      <w:start w:val="1"/>
      <w:numFmt w:val="decimal"/>
      <w:lvlText w:val="%1."/>
      <w:lvlJc w:val="left"/>
      <w:pPr>
        <w:tabs>
          <w:tab w:val="num" w:pos="1440"/>
        </w:tabs>
        <w:ind w:left="1440" w:hanging="360"/>
      </w:pPr>
    </w:lvl>
  </w:abstractNum>
  <w:abstractNum w:abstractNumId="2">
    <w:nsid w:val="FFFFFF7E"/>
    <w:multiLevelType w:val="singleLevel"/>
    <w:tmpl w:val="70A4B45E"/>
    <w:lvl w:ilvl="0">
      <w:start w:val="1"/>
      <w:numFmt w:val="decimal"/>
      <w:lvlText w:val="%1."/>
      <w:lvlJc w:val="left"/>
      <w:pPr>
        <w:tabs>
          <w:tab w:val="num" w:pos="1080"/>
        </w:tabs>
        <w:ind w:left="1080" w:hanging="360"/>
      </w:pPr>
    </w:lvl>
  </w:abstractNum>
  <w:abstractNum w:abstractNumId="3">
    <w:nsid w:val="FFFFFF7F"/>
    <w:multiLevelType w:val="singleLevel"/>
    <w:tmpl w:val="BDEEEAC6"/>
    <w:lvl w:ilvl="0">
      <w:start w:val="1"/>
      <w:numFmt w:val="decimal"/>
      <w:lvlText w:val="%1."/>
      <w:lvlJc w:val="left"/>
      <w:pPr>
        <w:tabs>
          <w:tab w:val="num" w:pos="720"/>
        </w:tabs>
        <w:ind w:left="720" w:hanging="360"/>
      </w:pPr>
    </w:lvl>
  </w:abstractNum>
  <w:abstractNum w:abstractNumId="4">
    <w:nsid w:val="FFFFFF80"/>
    <w:multiLevelType w:val="singleLevel"/>
    <w:tmpl w:val="3B3836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4FC1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C2FA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D0AA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9AE2020"/>
    <w:lvl w:ilvl="0">
      <w:start w:val="1"/>
      <w:numFmt w:val="decimal"/>
      <w:lvlText w:val="%1."/>
      <w:lvlJc w:val="left"/>
      <w:pPr>
        <w:tabs>
          <w:tab w:val="num" w:pos="360"/>
        </w:tabs>
        <w:ind w:left="360" w:hanging="360"/>
      </w:pPr>
    </w:lvl>
  </w:abstractNum>
  <w:abstractNum w:abstractNumId="9">
    <w:nsid w:val="FFFFFF89"/>
    <w:multiLevelType w:val="singleLevel"/>
    <w:tmpl w:val="461878B0"/>
    <w:lvl w:ilvl="0">
      <w:start w:val="1"/>
      <w:numFmt w:val="bullet"/>
      <w:lvlText w:val=""/>
      <w:lvlJc w:val="left"/>
      <w:pPr>
        <w:tabs>
          <w:tab w:val="num" w:pos="360"/>
        </w:tabs>
        <w:ind w:left="360" w:hanging="360"/>
      </w:pPr>
      <w:rPr>
        <w:rFonts w:ascii="Symbol" w:hAnsi="Symbol" w:hint="default"/>
      </w:rPr>
    </w:lvl>
  </w:abstractNum>
  <w:abstractNum w:abstractNumId="1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3A01B6B"/>
    <w:multiLevelType w:val="hybridMultilevel"/>
    <w:tmpl w:val="0F407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F843C3"/>
    <w:multiLevelType w:val="hybridMultilevel"/>
    <w:tmpl w:val="C5FE535A"/>
    <w:lvl w:ilvl="0" w:tplc="0409000F">
      <w:start w:val="1"/>
      <w:numFmt w:val="decimal"/>
      <w:lvlText w:val="%1."/>
      <w:lvlJc w:val="left"/>
      <w:pPr>
        <w:ind w:left="720" w:hanging="360"/>
      </w:pPr>
      <w:rPr>
        <w:rFonts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2681607D"/>
    <w:multiLevelType w:val="hybridMultilevel"/>
    <w:tmpl w:val="C0E6C1C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52DCE"/>
    <w:multiLevelType w:val="singleLevel"/>
    <w:tmpl w:val="C52CE2DA"/>
    <w:lvl w:ilvl="0">
      <w:start w:val="1"/>
      <w:numFmt w:val="bullet"/>
      <w:pStyle w:val="ListBullet1"/>
      <w:lvlText w:val=""/>
      <w:lvlJc w:val="left"/>
      <w:pPr>
        <w:tabs>
          <w:tab w:val="num" w:pos="360"/>
        </w:tabs>
        <w:ind w:left="360" w:hanging="360"/>
      </w:pPr>
      <w:rPr>
        <w:rFonts w:ascii="Symbol" w:hAnsi="Symbol" w:hint="default"/>
      </w:rPr>
    </w:lvl>
  </w:abstractNum>
  <w:abstractNum w:abstractNumId="23">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817C5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3BD2176B"/>
    <w:multiLevelType w:val="hybridMultilevel"/>
    <w:tmpl w:val="227EA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8">
    <w:nsid w:val="43AB43A6"/>
    <w:multiLevelType w:val="hybridMultilevel"/>
    <w:tmpl w:val="D208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D332A2"/>
    <w:multiLevelType w:val="hybridMultilevel"/>
    <w:tmpl w:val="6812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6D2EF8"/>
    <w:multiLevelType w:val="singleLevel"/>
    <w:tmpl w:val="6ED0A116"/>
    <w:lvl w:ilvl="0">
      <w:start w:val="1"/>
      <w:numFmt w:val="bullet"/>
      <w:pStyle w:val="ListBullet"/>
      <w:lvlText w:val=""/>
      <w:lvlJc w:val="left"/>
      <w:pPr>
        <w:tabs>
          <w:tab w:val="num" w:pos="360"/>
        </w:tabs>
        <w:ind w:left="360" w:hanging="360"/>
      </w:pPr>
      <w:rPr>
        <w:rFonts w:ascii="Symbol" w:hAnsi="Symbol" w:hint="default"/>
      </w:rPr>
    </w:lvl>
  </w:abstractNum>
  <w:abstractNum w:abstractNumId="33">
    <w:nsid w:val="53287171"/>
    <w:multiLevelType w:val="hybridMultilevel"/>
    <w:tmpl w:val="A112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F16D08"/>
    <w:multiLevelType w:val="singleLevel"/>
    <w:tmpl w:val="9E98C5BC"/>
    <w:lvl w:ilvl="0">
      <w:start w:val="1"/>
      <w:numFmt w:val="bullet"/>
      <w:pStyle w:val="ListDash"/>
      <w:lvlText w:val="-"/>
      <w:lvlJc w:val="left"/>
      <w:pPr>
        <w:tabs>
          <w:tab w:val="num" w:pos="720"/>
        </w:tabs>
        <w:ind w:left="720" w:hanging="360"/>
      </w:pPr>
      <w:rPr>
        <w:rFonts w:ascii="Courier New" w:hAnsi="Courier New" w:hint="default"/>
      </w:rPr>
    </w:lvl>
  </w:abstractNum>
  <w:abstractNum w:abstractNumId="35">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650EF7"/>
    <w:multiLevelType w:val="hybridMultilevel"/>
    <w:tmpl w:val="7CB2552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9837224"/>
    <w:multiLevelType w:val="hybridMultilevel"/>
    <w:tmpl w:val="22F0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32"/>
  </w:num>
  <w:num w:numId="4">
    <w:abstractNumId w:val="34"/>
  </w:num>
  <w:num w:numId="5">
    <w:abstractNumId w:val="32"/>
  </w:num>
  <w:num w:numId="6">
    <w:abstractNumId w:val="22"/>
  </w:num>
  <w:num w:numId="7">
    <w:abstractNumId w:val="34"/>
  </w:num>
  <w:num w:numId="8">
    <w:abstractNumId w:val="34"/>
  </w:num>
  <w:num w:numId="9">
    <w:abstractNumId w:val="25"/>
  </w:num>
  <w:num w:numId="10">
    <w:abstractNumId w:val="33"/>
  </w:num>
  <w:num w:numId="11">
    <w:abstractNumId w:val="19"/>
  </w:num>
  <w:num w:numId="12">
    <w:abstractNumId w:val="24"/>
  </w:num>
  <w:num w:numId="13">
    <w:abstractNumId w:val="3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7"/>
  </w:num>
  <w:num w:numId="24">
    <w:abstractNumId w:val="18"/>
  </w:num>
  <w:num w:numId="25">
    <w:abstractNumId w:val="10"/>
  </w:num>
  <w:num w:numId="26">
    <w:abstractNumId w:val="29"/>
  </w:num>
  <w:num w:numId="27">
    <w:abstractNumId w:val="26"/>
  </w:num>
  <w:num w:numId="28">
    <w:abstractNumId w:val="3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35"/>
  </w:num>
  <w:num w:numId="32">
    <w:abstractNumId w:val="23"/>
  </w:num>
  <w:num w:numId="33">
    <w:abstractNumId w:val="13"/>
  </w:num>
  <w:num w:numId="34">
    <w:abstractNumId w:val="15"/>
  </w:num>
  <w:num w:numId="35">
    <w:abstractNumId w:val="14"/>
  </w:num>
  <w:num w:numId="36">
    <w:abstractNumId w:val="36"/>
  </w:num>
  <w:num w:numId="37">
    <w:abstractNumId w:val="26"/>
    <w:lvlOverride w:ilvl="0">
      <w:startOverride w:val="1"/>
    </w:lvlOverride>
  </w:num>
  <w:num w:numId="38">
    <w:abstractNumId w:val="12"/>
  </w:num>
  <w:num w:numId="39">
    <w:abstractNumId w:val="17"/>
  </w:num>
  <w:num w:numId="40">
    <w:abstractNumId w:val="21"/>
  </w:num>
  <w:num w:numId="41">
    <w:abstractNumId w:val="37"/>
  </w:num>
  <w:num w:numId="42">
    <w:abstractNumId w:val="28"/>
  </w:num>
  <w:num w:numId="43">
    <w:abstractNumId w:val="31"/>
  </w:num>
  <w:num w:numId="44">
    <w:abstractNumId w:val="1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linkStyle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90"/>
    <w:rsid w:val="00004565"/>
    <w:rsid w:val="00005523"/>
    <w:rsid w:val="000065BB"/>
    <w:rsid w:val="0001004B"/>
    <w:rsid w:val="00010B5C"/>
    <w:rsid w:val="00011E78"/>
    <w:rsid w:val="00016365"/>
    <w:rsid w:val="00016D42"/>
    <w:rsid w:val="00020130"/>
    <w:rsid w:val="000221D8"/>
    <w:rsid w:val="0002412E"/>
    <w:rsid w:val="00025530"/>
    <w:rsid w:val="000270CF"/>
    <w:rsid w:val="00033508"/>
    <w:rsid w:val="000336B6"/>
    <w:rsid w:val="00036DCC"/>
    <w:rsid w:val="000372B3"/>
    <w:rsid w:val="0005089C"/>
    <w:rsid w:val="00051170"/>
    <w:rsid w:val="00051A3B"/>
    <w:rsid w:val="000527B2"/>
    <w:rsid w:val="00052988"/>
    <w:rsid w:val="00057114"/>
    <w:rsid w:val="00057CB9"/>
    <w:rsid w:val="00060B63"/>
    <w:rsid w:val="00062351"/>
    <w:rsid w:val="00066A89"/>
    <w:rsid w:val="00067458"/>
    <w:rsid w:val="00070253"/>
    <w:rsid w:val="00072835"/>
    <w:rsid w:val="0007317E"/>
    <w:rsid w:val="00075184"/>
    <w:rsid w:val="00076889"/>
    <w:rsid w:val="00083640"/>
    <w:rsid w:val="00084118"/>
    <w:rsid w:val="000857B2"/>
    <w:rsid w:val="000919F0"/>
    <w:rsid w:val="00092015"/>
    <w:rsid w:val="00092834"/>
    <w:rsid w:val="000929D0"/>
    <w:rsid w:val="00092D63"/>
    <w:rsid w:val="00093500"/>
    <w:rsid w:val="000944F4"/>
    <w:rsid w:val="00094840"/>
    <w:rsid w:val="000A0EB3"/>
    <w:rsid w:val="000A4D09"/>
    <w:rsid w:val="000B009A"/>
    <w:rsid w:val="000B4D53"/>
    <w:rsid w:val="000B4D90"/>
    <w:rsid w:val="000C14EC"/>
    <w:rsid w:val="000D0219"/>
    <w:rsid w:val="000D10EF"/>
    <w:rsid w:val="000D1669"/>
    <w:rsid w:val="000D5E2F"/>
    <w:rsid w:val="000D711E"/>
    <w:rsid w:val="000E3DDF"/>
    <w:rsid w:val="000E4696"/>
    <w:rsid w:val="000E6835"/>
    <w:rsid w:val="000E72EE"/>
    <w:rsid w:val="000F4863"/>
    <w:rsid w:val="000F7DFB"/>
    <w:rsid w:val="0010382D"/>
    <w:rsid w:val="00106CB0"/>
    <w:rsid w:val="001116C0"/>
    <w:rsid w:val="0011294B"/>
    <w:rsid w:val="001134C4"/>
    <w:rsid w:val="0011426B"/>
    <w:rsid w:val="001160F1"/>
    <w:rsid w:val="00120183"/>
    <w:rsid w:val="0012066B"/>
    <w:rsid w:val="00122586"/>
    <w:rsid w:val="00123EF5"/>
    <w:rsid w:val="0012425F"/>
    <w:rsid w:val="0012460D"/>
    <w:rsid w:val="00124850"/>
    <w:rsid w:val="001335D2"/>
    <w:rsid w:val="00134605"/>
    <w:rsid w:val="00141378"/>
    <w:rsid w:val="001456F1"/>
    <w:rsid w:val="00146D83"/>
    <w:rsid w:val="001478B5"/>
    <w:rsid w:val="00147C03"/>
    <w:rsid w:val="00151B5A"/>
    <w:rsid w:val="001520B2"/>
    <w:rsid w:val="0016086D"/>
    <w:rsid w:val="00163A68"/>
    <w:rsid w:val="00165858"/>
    <w:rsid w:val="00172508"/>
    <w:rsid w:val="001729FE"/>
    <w:rsid w:val="001754E8"/>
    <w:rsid w:val="00175D10"/>
    <w:rsid w:val="0017674B"/>
    <w:rsid w:val="0018105F"/>
    <w:rsid w:val="001828B0"/>
    <w:rsid w:val="001830FF"/>
    <w:rsid w:val="0019739D"/>
    <w:rsid w:val="001A0D78"/>
    <w:rsid w:val="001A2547"/>
    <w:rsid w:val="001A315F"/>
    <w:rsid w:val="001A4236"/>
    <w:rsid w:val="001A4E50"/>
    <w:rsid w:val="001A5478"/>
    <w:rsid w:val="001B3F1C"/>
    <w:rsid w:val="001C0E25"/>
    <w:rsid w:val="001C1B27"/>
    <w:rsid w:val="001C2907"/>
    <w:rsid w:val="001C4375"/>
    <w:rsid w:val="001D1915"/>
    <w:rsid w:val="001D2B0B"/>
    <w:rsid w:val="001D2F5A"/>
    <w:rsid w:val="001D38CB"/>
    <w:rsid w:val="001D3DAD"/>
    <w:rsid w:val="001D58A3"/>
    <w:rsid w:val="001D6889"/>
    <w:rsid w:val="001D6C9F"/>
    <w:rsid w:val="001E39ED"/>
    <w:rsid w:val="001E4829"/>
    <w:rsid w:val="001E770B"/>
    <w:rsid w:val="001E7CD4"/>
    <w:rsid w:val="001F1BBE"/>
    <w:rsid w:val="001F3759"/>
    <w:rsid w:val="002169F8"/>
    <w:rsid w:val="002177CE"/>
    <w:rsid w:val="0022025A"/>
    <w:rsid w:val="00222872"/>
    <w:rsid w:val="00222DA2"/>
    <w:rsid w:val="002235FF"/>
    <w:rsid w:val="002244BA"/>
    <w:rsid w:val="00226CA5"/>
    <w:rsid w:val="00226F21"/>
    <w:rsid w:val="00227963"/>
    <w:rsid w:val="00230379"/>
    <w:rsid w:val="00230F05"/>
    <w:rsid w:val="0023143D"/>
    <w:rsid w:val="00231E90"/>
    <w:rsid w:val="002352CA"/>
    <w:rsid w:val="002363CB"/>
    <w:rsid w:val="00237F96"/>
    <w:rsid w:val="002420CE"/>
    <w:rsid w:val="002446D6"/>
    <w:rsid w:val="002469E2"/>
    <w:rsid w:val="00246D00"/>
    <w:rsid w:val="00250EB1"/>
    <w:rsid w:val="0025799B"/>
    <w:rsid w:val="00260486"/>
    <w:rsid w:val="00261432"/>
    <w:rsid w:val="00267636"/>
    <w:rsid w:val="00270DFA"/>
    <w:rsid w:val="00271551"/>
    <w:rsid w:val="002719C5"/>
    <w:rsid w:val="00272359"/>
    <w:rsid w:val="00273D24"/>
    <w:rsid w:val="002762E4"/>
    <w:rsid w:val="002837D6"/>
    <w:rsid w:val="00284906"/>
    <w:rsid w:val="002868FF"/>
    <w:rsid w:val="00293654"/>
    <w:rsid w:val="00295DD8"/>
    <w:rsid w:val="00296ED0"/>
    <w:rsid w:val="002A505D"/>
    <w:rsid w:val="002A5FEB"/>
    <w:rsid w:val="002B01B5"/>
    <w:rsid w:val="002B0BED"/>
    <w:rsid w:val="002B37C5"/>
    <w:rsid w:val="002C1053"/>
    <w:rsid w:val="002C373C"/>
    <w:rsid w:val="002C7C8C"/>
    <w:rsid w:val="002D10BE"/>
    <w:rsid w:val="002E1D9A"/>
    <w:rsid w:val="002E310C"/>
    <w:rsid w:val="002E42ED"/>
    <w:rsid w:val="002E7A25"/>
    <w:rsid w:val="002F2F9F"/>
    <w:rsid w:val="002F396F"/>
    <w:rsid w:val="002F5C4B"/>
    <w:rsid w:val="0030337C"/>
    <w:rsid w:val="00306915"/>
    <w:rsid w:val="00307EB0"/>
    <w:rsid w:val="0031083A"/>
    <w:rsid w:val="00311FD1"/>
    <w:rsid w:val="00313F88"/>
    <w:rsid w:val="003146F6"/>
    <w:rsid w:val="00315A88"/>
    <w:rsid w:val="00317663"/>
    <w:rsid w:val="00317CE1"/>
    <w:rsid w:val="00320170"/>
    <w:rsid w:val="00322C2E"/>
    <w:rsid w:val="00326F9E"/>
    <w:rsid w:val="00331C01"/>
    <w:rsid w:val="003349E6"/>
    <w:rsid w:val="0033664A"/>
    <w:rsid w:val="0033741F"/>
    <w:rsid w:val="0033792B"/>
    <w:rsid w:val="00344E10"/>
    <w:rsid w:val="00347EF2"/>
    <w:rsid w:val="0035298F"/>
    <w:rsid w:val="00352DCD"/>
    <w:rsid w:val="00353AE6"/>
    <w:rsid w:val="0036254C"/>
    <w:rsid w:val="003645EA"/>
    <w:rsid w:val="00366E64"/>
    <w:rsid w:val="00372D83"/>
    <w:rsid w:val="0038014D"/>
    <w:rsid w:val="00381A7E"/>
    <w:rsid w:val="00381B80"/>
    <w:rsid w:val="0038315D"/>
    <w:rsid w:val="003842BE"/>
    <w:rsid w:val="00391C13"/>
    <w:rsid w:val="00393263"/>
    <w:rsid w:val="003A0642"/>
    <w:rsid w:val="003B2A44"/>
    <w:rsid w:val="003B564E"/>
    <w:rsid w:val="003C026E"/>
    <w:rsid w:val="003C6525"/>
    <w:rsid w:val="003C7F4E"/>
    <w:rsid w:val="003C7FC7"/>
    <w:rsid w:val="003D0936"/>
    <w:rsid w:val="003D0DC9"/>
    <w:rsid w:val="003D1EFE"/>
    <w:rsid w:val="003D3B7B"/>
    <w:rsid w:val="003D407B"/>
    <w:rsid w:val="003D596F"/>
    <w:rsid w:val="003D5B7B"/>
    <w:rsid w:val="003D6010"/>
    <w:rsid w:val="003D6D54"/>
    <w:rsid w:val="003D6F96"/>
    <w:rsid w:val="003D7632"/>
    <w:rsid w:val="003E0563"/>
    <w:rsid w:val="003E1250"/>
    <w:rsid w:val="003E3732"/>
    <w:rsid w:val="003F56BC"/>
    <w:rsid w:val="003F651C"/>
    <w:rsid w:val="003F6AF5"/>
    <w:rsid w:val="004064BD"/>
    <w:rsid w:val="00406F50"/>
    <w:rsid w:val="00415C4A"/>
    <w:rsid w:val="0041690A"/>
    <w:rsid w:val="00421882"/>
    <w:rsid w:val="004220EE"/>
    <w:rsid w:val="00422ABE"/>
    <w:rsid w:val="00423C07"/>
    <w:rsid w:val="00425504"/>
    <w:rsid w:val="00426CF3"/>
    <w:rsid w:val="00427431"/>
    <w:rsid w:val="00431BCD"/>
    <w:rsid w:val="004357AB"/>
    <w:rsid w:val="00435C7F"/>
    <w:rsid w:val="00437A17"/>
    <w:rsid w:val="00437BC4"/>
    <w:rsid w:val="00441636"/>
    <w:rsid w:val="004433C7"/>
    <w:rsid w:val="004445CB"/>
    <w:rsid w:val="00457BE5"/>
    <w:rsid w:val="00457C5C"/>
    <w:rsid w:val="00457E50"/>
    <w:rsid w:val="00460499"/>
    <w:rsid w:val="004613AC"/>
    <w:rsid w:val="00465CFB"/>
    <w:rsid w:val="004662E3"/>
    <w:rsid w:val="00467A04"/>
    <w:rsid w:val="00472491"/>
    <w:rsid w:val="00475C5D"/>
    <w:rsid w:val="00476222"/>
    <w:rsid w:val="00483FAD"/>
    <w:rsid w:val="00487984"/>
    <w:rsid w:val="00487BB6"/>
    <w:rsid w:val="00492068"/>
    <w:rsid w:val="00493136"/>
    <w:rsid w:val="00493E61"/>
    <w:rsid w:val="004A24B7"/>
    <w:rsid w:val="004A3656"/>
    <w:rsid w:val="004A37CF"/>
    <w:rsid w:val="004A7104"/>
    <w:rsid w:val="004B1D0B"/>
    <w:rsid w:val="004B3F3F"/>
    <w:rsid w:val="004B4D58"/>
    <w:rsid w:val="004B4E36"/>
    <w:rsid w:val="004B502E"/>
    <w:rsid w:val="004B668A"/>
    <w:rsid w:val="004B7259"/>
    <w:rsid w:val="004D1EC1"/>
    <w:rsid w:val="004D37AE"/>
    <w:rsid w:val="004D5B48"/>
    <w:rsid w:val="004D5D57"/>
    <w:rsid w:val="004E2404"/>
    <w:rsid w:val="004E4411"/>
    <w:rsid w:val="004E4574"/>
    <w:rsid w:val="004E4E62"/>
    <w:rsid w:val="004E59FD"/>
    <w:rsid w:val="004E7BB4"/>
    <w:rsid w:val="004F1171"/>
    <w:rsid w:val="004F1984"/>
    <w:rsid w:val="004F36E3"/>
    <w:rsid w:val="004F3CB4"/>
    <w:rsid w:val="004F49F9"/>
    <w:rsid w:val="004F5049"/>
    <w:rsid w:val="00500182"/>
    <w:rsid w:val="0050082C"/>
    <w:rsid w:val="00503616"/>
    <w:rsid w:val="005044FC"/>
    <w:rsid w:val="00506B30"/>
    <w:rsid w:val="00507CD3"/>
    <w:rsid w:val="00507F2A"/>
    <w:rsid w:val="00510232"/>
    <w:rsid w:val="00511A6C"/>
    <w:rsid w:val="005137EC"/>
    <w:rsid w:val="005138BB"/>
    <w:rsid w:val="005145C8"/>
    <w:rsid w:val="005159D7"/>
    <w:rsid w:val="00517CB7"/>
    <w:rsid w:val="0052274D"/>
    <w:rsid w:val="00524082"/>
    <w:rsid w:val="00524A81"/>
    <w:rsid w:val="00524CE1"/>
    <w:rsid w:val="0052636B"/>
    <w:rsid w:val="00530AFD"/>
    <w:rsid w:val="00531D0C"/>
    <w:rsid w:val="00531F13"/>
    <w:rsid w:val="0053211C"/>
    <w:rsid w:val="00537791"/>
    <w:rsid w:val="0054037A"/>
    <w:rsid w:val="00540A05"/>
    <w:rsid w:val="00543E69"/>
    <w:rsid w:val="00552822"/>
    <w:rsid w:val="00552FEA"/>
    <w:rsid w:val="00553B65"/>
    <w:rsid w:val="00553F18"/>
    <w:rsid w:val="00557585"/>
    <w:rsid w:val="00560B9C"/>
    <w:rsid w:val="00560F35"/>
    <w:rsid w:val="00565346"/>
    <w:rsid w:val="005674A3"/>
    <w:rsid w:val="00572830"/>
    <w:rsid w:val="0057319E"/>
    <w:rsid w:val="00581752"/>
    <w:rsid w:val="00584042"/>
    <w:rsid w:val="00584357"/>
    <w:rsid w:val="0058482A"/>
    <w:rsid w:val="005852E7"/>
    <w:rsid w:val="00592328"/>
    <w:rsid w:val="00592435"/>
    <w:rsid w:val="00594E6A"/>
    <w:rsid w:val="005A3A87"/>
    <w:rsid w:val="005B21B8"/>
    <w:rsid w:val="005B5954"/>
    <w:rsid w:val="005B5B8C"/>
    <w:rsid w:val="005B69DC"/>
    <w:rsid w:val="005C16B3"/>
    <w:rsid w:val="005C1E07"/>
    <w:rsid w:val="005D0983"/>
    <w:rsid w:val="005D1BBA"/>
    <w:rsid w:val="005D2702"/>
    <w:rsid w:val="005D4CB9"/>
    <w:rsid w:val="005D60A5"/>
    <w:rsid w:val="005D7113"/>
    <w:rsid w:val="005F1037"/>
    <w:rsid w:val="005F13AC"/>
    <w:rsid w:val="005F3196"/>
    <w:rsid w:val="005F3F58"/>
    <w:rsid w:val="005F619A"/>
    <w:rsid w:val="005F772D"/>
    <w:rsid w:val="00600F7A"/>
    <w:rsid w:val="0060324A"/>
    <w:rsid w:val="00603E62"/>
    <w:rsid w:val="00606277"/>
    <w:rsid w:val="006077B4"/>
    <w:rsid w:val="00610ABC"/>
    <w:rsid w:val="006119FC"/>
    <w:rsid w:val="006201A6"/>
    <w:rsid w:val="0063085E"/>
    <w:rsid w:val="0063096A"/>
    <w:rsid w:val="00641AE7"/>
    <w:rsid w:val="00642C3E"/>
    <w:rsid w:val="00643D95"/>
    <w:rsid w:val="00643EB5"/>
    <w:rsid w:val="006442A8"/>
    <w:rsid w:val="00652470"/>
    <w:rsid w:val="0065275D"/>
    <w:rsid w:val="006532B0"/>
    <w:rsid w:val="006557FD"/>
    <w:rsid w:val="00655874"/>
    <w:rsid w:val="006609B8"/>
    <w:rsid w:val="0066696E"/>
    <w:rsid w:val="0067303B"/>
    <w:rsid w:val="00675335"/>
    <w:rsid w:val="006764A5"/>
    <w:rsid w:val="006865C9"/>
    <w:rsid w:val="00691431"/>
    <w:rsid w:val="00692CFF"/>
    <w:rsid w:val="00693BB3"/>
    <w:rsid w:val="006952B2"/>
    <w:rsid w:val="006A00A8"/>
    <w:rsid w:val="006A4A11"/>
    <w:rsid w:val="006A5C0C"/>
    <w:rsid w:val="006A65A0"/>
    <w:rsid w:val="006A695C"/>
    <w:rsid w:val="006B1798"/>
    <w:rsid w:val="006B1D73"/>
    <w:rsid w:val="006B32F4"/>
    <w:rsid w:val="006B5960"/>
    <w:rsid w:val="006C17DD"/>
    <w:rsid w:val="006C269A"/>
    <w:rsid w:val="006C3931"/>
    <w:rsid w:val="006C3FF8"/>
    <w:rsid w:val="006C5902"/>
    <w:rsid w:val="006C5938"/>
    <w:rsid w:val="006C6EBF"/>
    <w:rsid w:val="006C7CE6"/>
    <w:rsid w:val="006D155D"/>
    <w:rsid w:val="006D1A93"/>
    <w:rsid w:val="006D2C8E"/>
    <w:rsid w:val="006D7EAC"/>
    <w:rsid w:val="006E35B4"/>
    <w:rsid w:val="006E5925"/>
    <w:rsid w:val="006E5CA9"/>
    <w:rsid w:val="006E66C4"/>
    <w:rsid w:val="006E7A37"/>
    <w:rsid w:val="006F041E"/>
    <w:rsid w:val="00700DB6"/>
    <w:rsid w:val="00702ADD"/>
    <w:rsid w:val="00703CEA"/>
    <w:rsid w:val="007070BD"/>
    <w:rsid w:val="007109FE"/>
    <w:rsid w:val="00712EE1"/>
    <w:rsid w:val="007144FE"/>
    <w:rsid w:val="00715857"/>
    <w:rsid w:val="00716726"/>
    <w:rsid w:val="00720174"/>
    <w:rsid w:val="00726863"/>
    <w:rsid w:val="00731A0B"/>
    <w:rsid w:val="0073275D"/>
    <w:rsid w:val="00732DAA"/>
    <w:rsid w:val="00733EBC"/>
    <w:rsid w:val="007379BB"/>
    <w:rsid w:val="00741E07"/>
    <w:rsid w:val="00743447"/>
    <w:rsid w:val="00743AA3"/>
    <w:rsid w:val="00744FA6"/>
    <w:rsid w:val="0074749B"/>
    <w:rsid w:val="00747814"/>
    <w:rsid w:val="00747891"/>
    <w:rsid w:val="00751FA8"/>
    <w:rsid w:val="00751FB0"/>
    <w:rsid w:val="0075224A"/>
    <w:rsid w:val="007525C5"/>
    <w:rsid w:val="0075321A"/>
    <w:rsid w:val="00754352"/>
    <w:rsid w:val="00757256"/>
    <w:rsid w:val="00762892"/>
    <w:rsid w:val="00762A0D"/>
    <w:rsid w:val="00764AF7"/>
    <w:rsid w:val="00765868"/>
    <w:rsid w:val="00770643"/>
    <w:rsid w:val="0077442E"/>
    <w:rsid w:val="0077448F"/>
    <w:rsid w:val="00775422"/>
    <w:rsid w:val="00775794"/>
    <w:rsid w:val="00777340"/>
    <w:rsid w:val="00780A5C"/>
    <w:rsid w:val="00781245"/>
    <w:rsid w:val="00785503"/>
    <w:rsid w:val="00786FBB"/>
    <w:rsid w:val="00790860"/>
    <w:rsid w:val="00794ABB"/>
    <w:rsid w:val="0079511C"/>
    <w:rsid w:val="00795944"/>
    <w:rsid w:val="007A090D"/>
    <w:rsid w:val="007A3173"/>
    <w:rsid w:val="007A7643"/>
    <w:rsid w:val="007B2B5B"/>
    <w:rsid w:val="007B6121"/>
    <w:rsid w:val="007B76E0"/>
    <w:rsid w:val="007B7D8E"/>
    <w:rsid w:val="007C0514"/>
    <w:rsid w:val="007C5FBB"/>
    <w:rsid w:val="007C682E"/>
    <w:rsid w:val="007D796B"/>
    <w:rsid w:val="007E03D8"/>
    <w:rsid w:val="007E06A5"/>
    <w:rsid w:val="007E13A8"/>
    <w:rsid w:val="007E1459"/>
    <w:rsid w:val="007E588F"/>
    <w:rsid w:val="007E6D5B"/>
    <w:rsid w:val="007F3CC0"/>
    <w:rsid w:val="007F68CB"/>
    <w:rsid w:val="00807843"/>
    <w:rsid w:val="00807C28"/>
    <w:rsid w:val="00811F85"/>
    <w:rsid w:val="00817AA8"/>
    <w:rsid w:val="00824E88"/>
    <w:rsid w:val="00825295"/>
    <w:rsid w:val="008272FA"/>
    <w:rsid w:val="00837AD0"/>
    <w:rsid w:val="00845B95"/>
    <w:rsid w:val="008479F1"/>
    <w:rsid w:val="008502EE"/>
    <w:rsid w:val="008512FA"/>
    <w:rsid w:val="00853D1C"/>
    <w:rsid w:val="00857455"/>
    <w:rsid w:val="00860430"/>
    <w:rsid w:val="00860DAB"/>
    <w:rsid w:val="0086454F"/>
    <w:rsid w:val="0086612E"/>
    <w:rsid w:val="008670F7"/>
    <w:rsid w:val="00871804"/>
    <w:rsid w:val="008725CA"/>
    <w:rsid w:val="00881BB2"/>
    <w:rsid w:val="00884964"/>
    <w:rsid w:val="00886424"/>
    <w:rsid w:val="008874F1"/>
    <w:rsid w:val="00890DA1"/>
    <w:rsid w:val="00891BB0"/>
    <w:rsid w:val="00893CA6"/>
    <w:rsid w:val="00896583"/>
    <w:rsid w:val="008A3BCD"/>
    <w:rsid w:val="008A3C29"/>
    <w:rsid w:val="008A4363"/>
    <w:rsid w:val="008B1417"/>
    <w:rsid w:val="008B2C35"/>
    <w:rsid w:val="008B4C64"/>
    <w:rsid w:val="008B68D8"/>
    <w:rsid w:val="008C1FDD"/>
    <w:rsid w:val="008C3052"/>
    <w:rsid w:val="008C7C81"/>
    <w:rsid w:val="008D01C1"/>
    <w:rsid w:val="008D2925"/>
    <w:rsid w:val="008D42F8"/>
    <w:rsid w:val="008E0EC3"/>
    <w:rsid w:val="008E0FC7"/>
    <w:rsid w:val="008E295E"/>
    <w:rsid w:val="008E45FA"/>
    <w:rsid w:val="008E7823"/>
    <w:rsid w:val="008F0B59"/>
    <w:rsid w:val="008F2D69"/>
    <w:rsid w:val="008F695E"/>
    <w:rsid w:val="008F6BD9"/>
    <w:rsid w:val="008F7AAE"/>
    <w:rsid w:val="00902675"/>
    <w:rsid w:val="00902ADC"/>
    <w:rsid w:val="009076BF"/>
    <w:rsid w:val="00910BE1"/>
    <w:rsid w:val="00911BAD"/>
    <w:rsid w:val="009154C5"/>
    <w:rsid w:val="009200BA"/>
    <w:rsid w:val="00922090"/>
    <w:rsid w:val="0092419C"/>
    <w:rsid w:val="00924B1D"/>
    <w:rsid w:val="00931CF8"/>
    <w:rsid w:val="009336B6"/>
    <w:rsid w:val="009336E2"/>
    <w:rsid w:val="00933F83"/>
    <w:rsid w:val="00934065"/>
    <w:rsid w:val="009344C8"/>
    <w:rsid w:val="009371A2"/>
    <w:rsid w:val="00937F12"/>
    <w:rsid w:val="0094374E"/>
    <w:rsid w:val="0094496E"/>
    <w:rsid w:val="00945182"/>
    <w:rsid w:val="00945CFB"/>
    <w:rsid w:val="00946EC8"/>
    <w:rsid w:val="00951FF6"/>
    <w:rsid w:val="00954705"/>
    <w:rsid w:val="009578AA"/>
    <w:rsid w:val="00957F88"/>
    <w:rsid w:val="009675E5"/>
    <w:rsid w:val="00973DAE"/>
    <w:rsid w:val="0097695F"/>
    <w:rsid w:val="00980D51"/>
    <w:rsid w:val="00982108"/>
    <w:rsid w:val="00986778"/>
    <w:rsid w:val="00987B97"/>
    <w:rsid w:val="00990443"/>
    <w:rsid w:val="00990487"/>
    <w:rsid w:val="0099158E"/>
    <w:rsid w:val="00992BEC"/>
    <w:rsid w:val="00996E3D"/>
    <w:rsid w:val="009A0349"/>
    <w:rsid w:val="009A056E"/>
    <w:rsid w:val="009A0AA1"/>
    <w:rsid w:val="009A4CD2"/>
    <w:rsid w:val="009A5DA4"/>
    <w:rsid w:val="009B3F72"/>
    <w:rsid w:val="009B68C6"/>
    <w:rsid w:val="009C4A99"/>
    <w:rsid w:val="009C58F0"/>
    <w:rsid w:val="009C7C49"/>
    <w:rsid w:val="009E2320"/>
    <w:rsid w:val="009E2A29"/>
    <w:rsid w:val="009E2C54"/>
    <w:rsid w:val="009E2FBA"/>
    <w:rsid w:val="009E3C6B"/>
    <w:rsid w:val="009E7990"/>
    <w:rsid w:val="009E7B48"/>
    <w:rsid w:val="009F20D3"/>
    <w:rsid w:val="009F26F6"/>
    <w:rsid w:val="009F3E45"/>
    <w:rsid w:val="009F477C"/>
    <w:rsid w:val="009F5DF3"/>
    <w:rsid w:val="009F6A19"/>
    <w:rsid w:val="009F77AF"/>
    <w:rsid w:val="00A010D2"/>
    <w:rsid w:val="00A0279F"/>
    <w:rsid w:val="00A04C42"/>
    <w:rsid w:val="00A054EF"/>
    <w:rsid w:val="00A0655B"/>
    <w:rsid w:val="00A0678D"/>
    <w:rsid w:val="00A06D5A"/>
    <w:rsid w:val="00A117D8"/>
    <w:rsid w:val="00A1434D"/>
    <w:rsid w:val="00A14835"/>
    <w:rsid w:val="00A1551C"/>
    <w:rsid w:val="00A1604F"/>
    <w:rsid w:val="00A17310"/>
    <w:rsid w:val="00A218D4"/>
    <w:rsid w:val="00A2302B"/>
    <w:rsid w:val="00A32521"/>
    <w:rsid w:val="00A32FD2"/>
    <w:rsid w:val="00A40C51"/>
    <w:rsid w:val="00A451E2"/>
    <w:rsid w:val="00A50E70"/>
    <w:rsid w:val="00A57130"/>
    <w:rsid w:val="00A57695"/>
    <w:rsid w:val="00A617B6"/>
    <w:rsid w:val="00A620E1"/>
    <w:rsid w:val="00A624DA"/>
    <w:rsid w:val="00A63316"/>
    <w:rsid w:val="00A6393D"/>
    <w:rsid w:val="00A662A7"/>
    <w:rsid w:val="00A70AD9"/>
    <w:rsid w:val="00A71CF9"/>
    <w:rsid w:val="00A76169"/>
    <w:rsid w:val="00A764CD"/>
    <w:rsid w:val="00A82352"/>
    <w:rsid w:val="00A870A1"/>
    <w:rsid w:val="00AA0D8B"/>
    <w:rsid w:val="00AA3E4A"/>
    <w:rsid w:val="00AA3EC6"/>
    <w:rsid w:val="00AB12C1"/>
    <w:rsid w:val="00AB61CA"/>
    <w:rsid w:val="00AC06C3"/>
    <w:rsid w:val="00AC09E1"/>
    <w:rsid w:val="00AC120B"/>
    <w:rsid w:val="00AC2E57"/>
    <w:rsid w:val="00AC2F3F"/>
    <w:rsid w:val="00AC46D2"/>
    <w:rsid w:val="00AC49EB"/>
    <w:rsid w:val="00AC4A4E"/>
    <w:rsid w:val="00AC6B5E"/>
    <w:rsid w:val="00AC742D"/>
    <w:rsid w:val="00AC7939"/>
    <w:rsid w:val="00AC7B07"/>
    <w:rsid w:val="00AD13DD"/>
    <w:rsid w:val="00AD2E16"/>
    <w:rsid w:val="00AD6A33"/>
    <w:rsid w:val="00AD7B47"/>
    <w:rsid w:val="00AE65ED"/>
    <w:rsid w:val="00AE7A2C"/>
    <w:rsid w:val="00AE7F04"/>
    <w:rsid w:val="00AF06B8"/>
    <w:rsid w:val="00AF671F"/>
    <w:rsid w:val="00B1327D"/>
    <w:rsid w:val="00B13406"/>
    <w:rsid w:val="00B15079"/>
    <w:rsid w:val="00B16421"/>
    <w:rsid w:val="00B16946"/>
    <w:rsid w:val="00B16CA6"/>
    <w:rsid w:val="00B20307"/>
    <w:rsid w:val="00B30306"/>
    <w:rsid w:val="00B30BDE"/>
    <w:rsid w:val="00B31C67"/>
    <w:rsid w:val="00B340D1"/>
    <w:rsid w:val="00B36DE5"/>
    <w:rsid w:val="00B374F0"/>
    <w:rsid w:val="00B41ABF"/>
    <w:rsid w:val="00B4226E"/>
    <w:rsid w:val="00B44B72"/>
    <w:rsid w:val="00B44BCD"/>
    <w:rsid w:val="00B565EC"/>
    <w:rsid w:val="00B56BB6"/>
    <w:rsid w:val="00B6278C"/>
    <w:rsid w:val="00B66384"/>
    <w:rsid w:val="00B72F70"/>
    <w:rsid w:val="00B81137"/>
    <w:rsid w:val="00B827D6"/>
    <w:rsid w:val="00B854EE"/>
    <w:rsid w:val="00B86390"/>
    <w:rsid w:val="00B905CF"/>
    <w:rsid w:val="00B91528"/>
    <w:rsid w:val="00B925D5"/>
    <w:rsid w:val="00BA0E26"/>
    <w:rsid w:val="00BA7D23"/>
    <w:rsid w:val="00BB0F91"/>
    <w:rsid w:val="00BB1B7E"/>
    <w:rsid w:val="00BB77C4"/>
    <w:rsid w:val="00BC79A3"/>
    <w:rsid w:val="00BD16A8"/>
    <w:rsid w:val="00BD4351"/>
    <w:rsid w:val="00BD6B39"/>
    <w:rsid w:val="00BE06C1"/>
    <w:rsid w:val="00BE06CF"/>
    <w:rsid w:val="00BE1256"/>
    <w:rsid w:val="00BE2AAF"/>
    <w:rsid w:val="00BE352D"/>
    <w:rsid w:val="00BE61BA"/>
    <w:rsid w:val="00BE7A95"/>
    <w:rsid w:val="00BF19AB"/>
    <w:rsid w:val="00BF5F65"/>
    <w:rsid w:val="00C030FF"/>
    <w:rsid w:val="00C04CB8"/>
    <w:rsid w:val="00C11C86"/>
    <w:rsid w:val="00C129D4"/>
    <w:rsid w:val="00C14D7A"/>
    <w:rsid w:val="00C22C47"/>
    <w:rsid w:val="00C22EA7"/>
    <w:rsid w:val="00C25D53"/>
    <w:rsid w:val="00C30620"/>
    <w:rsid w:val="00C359E7"/>
    <w:rsid w:val="00C448F5"/>
    <w:rsid w:val="00C47F37"/>
    <w:rsid w:val="00C50616"/>
    <w:rsid w:val="00C537B5"/>
    <w:rsid w:val="00C545BE"/>
    <w:rsid w:val="00C54F27"/>
    <w:rsid w:val="00C55931"/>
    <w:rsid w:val="00C563C6"/>
    <w:rsid w:val="00C57C41"/>
    <w:rsid w:val="00C60819"/>
    <w:rsid w:val="00C64726"/>
    <w:rsid w:val="00C73AAC"/>
    <w:rsid w:val="00C750A0"/>
    <w:rsid w:val="00C82E21"/>
    <w:rsid w:val="00C8422A"/>
    <w:rsid w:val="00C86AB1"/>
    <w:rsid w:val="00C95BE8"/>
    <w:rsid w:val="00C95EDB"/>
    <w:rsid w:val="00C9693A"/>
    <w:rsid w:val="00CA2B8E"/>
    <w:rsid w:val="00CA4A71"/>
    <w:rsid w:val="00CA5B95"/>
    <w:rsid w:val="00CA6816"/>
    <w:rsid w:val="00CA7D50"/>
    <w:rsid w:val="00CB0A44"/>
    <w:rsid w:val="00CB0ED8"/>
    <w:rsid w:val="00CB14E3"/>
    <w:rsid w:val="00CB2450"/>
    <w:rsid w:val="00CB2E28"/>
    <w:rsid w:val="00CC1C74"/>
    <w:rsid w:val="00CD2C2E"/>
    <w:rsid w:val="00CE4DCC"/>
    <w:rsid w:val="00CE634F"/>
    <w:rsid w:val="00CE7B69"/>
    <w:rsid w:val="00D01934"/>
    <w:rsid w:val="00D0691C"/>
    <w:rsid w:val="00D06E8B"/>
    <w:rsid w:val="00D07D4A"/>
    <w:rsid w:val="00D1184B"/>
    <w:rsid w:val="00D11907"/>
    <w:rsid w:val="00D119FA"/>
    <w:rsid w:val="00D14ACC"/>
    <w:rsid w:val="00D15DEC"/>
    <w:rsid w:val="00D2018D"/>
    <w:rsid w:val="00D20CA0"/>
    <w:rsid w:val="00D23BAB"/>
    <w:rsid w:val="00D25395"/>
    <w:rsid w:val="00D2595B"/>
    <w:rsid w:val="00D27991"/>
    <w:rsid w:val="00D279C4"/>
    <w:rsid w:val="00D3025D"/>
    <w:rsid w:val="00D30B14"/>
    <w:rsid w:val="00D333C3"/>
    <w:rsid w:val="00D33943"/>
    <w:rsid w:val="00D33D7E"/>
    <w:rsid w:val="00D35070"/>
    <w:rsid w:val="00D35704"/>
    <w:rsid w:val="00D40758"/>
    <w:rsid w:val="00D43BD3"/>
    <w:rsid w:val="00D453C9"/>
    <w:rsid w:val="00D45DEC"/>
    <w:rsid w:val="00D50FF2"/>
    <w:rsid w:val="00D51749"/>
    <w:rsid w:val="00D5300D"/>
    <w:rsid w:val="00D55964"/>
    <w:rsid w:val="00D6063D"/>
    <w:rsid w:val="00D60A2D"/>
    <w:rsid w:val="00D62EE0"/>
    <w:rsid w:val="00D71E4B"/>
    <w:rsid w:val="00D73FFE"/>
    <w:rsid w:val="00D76152"/>
    <w:rsid w:val="00D80976"/>
    <w:rsid w:val="00D80BCF"/>
    <w:rsid w:val="00D80DC9"/>
    <w:rsid w:val="00D83C2A"/>
    <w:rsid w:val="00D85FD3"/>
    <w:rsid w:val="00D9120B"/>
    <w:rsid w:val="00D93EB4"/>
    <w:rsid w:val="00DA0DB8"/>
    <w:rsid w:val="00DA0F24"/>
    <w:rsid w:val="00DA3B38"/>
    <w:rsid w:val="00DA4DD2"/>
    <w:rsid w:val="00DA521D"/>
    <w:rsid w:val="00DB1DF4"/>
    <w:rsid w:val="00DB241E"/>
    <w:rsid w:val="00DB29F8"/>
    <w:rsid w:val="00DB5CF2"/>
    <w:rsid w:val="00DB6B2E"/>
    <w:rsid w:val="00DB7507"/>
    <w:rsid w:val="00DC1543"/>
    <w:rsid w:val="00DC345D"/>
    <w:rsid w:val="00DC3BB0"/>
    <w:rsid w:val="00DC3EEE"/>
    <w:rsid w:val="00DC4966"/>
    <w:rsid w:val="00DD09C9"/>
    <w:rsid w:val="00DD131D"/>
    <w:rsid w:val="00DD7E61"/>
    <w:rsid w:val="00DE0515"/>
    <w:rsid w:val="00DE2095"/>
    <w:rsid w:val="00DE2F19"/>
    <w:rsid w:val="00DF5ADB"/>
    <w:rsid w:val="00DF6455"/>
    <w:rsid w:val="00E02795"/>
    <w:rsid w:val="00E0307D"/>
    <w:rsid w:val="00E03228"/>
    <w:rsid w:val="00E04F00"/>
    <w:rsid w:val="00E07EE6"/>
    <w:rsid w:val="00E1466A"/>
    <w:rsid w:val="00E15609"/>
    <w:rsid w:val="00E15F09"/>
    <w:rsid w:val="00E16C79"/>
    <w:rsid w:val="00E206AD"/>
    <w:rsid w:val="00E20AB9"/>
    <w:rsid w:val="00E20B0D"/>
    <w:rsid w:val="00E219B8"/>
    <w:rsid w:val="00E21ABB"/>
    <w:rsid w:val="00E2207D"/>
    <w:rsid w:val="00E22377"/>
    <w:rsid w:val="00E23D70"/>
    <w:rsid w:val="00E248A3"/>
    <w:rsid w:val="00E26B6A"/>
    <w:rsid w:val="00E316D3"/>
    <w:rsid w:val="00E31B1F"/>
    <w:rsid w:val="00E35DA7"/>
    <w:rsid w:val="00E36858"/>
    <w:rsid w:val="00E36A51"/>
    <w:rsid w:val="00E44551"/>
    <w:rsid w:val="00E452A0"/>
    <w:rsid w:val="00E464F0"/>
    <w:rsid w:val="00E47C3D"/>
    <w:rsid w:val="00E50430"/>
    <w:rsid w:val="00E53977"/>
    <w:rsid w:val="00E55985"/>
    <w:rsid w:val="00E6201F"/>
    <w:rsid w:val="00E62323"/>
    <w:rsid w:val="00E625C3"/>
    <w:rsid w:val="00E62661"/>
    <w:rsid w:val="00E62974"/>
    <w:rsid w:val="00E6395F"/>
    <w:rsid w:val="00E70749"/>
    <w:rsid w:val="00E744E5"/>
    <w:rsid w:val="00E74FBC"/>
    <w:rsid w:val="00E76AD0"/>
    <w:rsid w:val="00E8326B"/>
    <w:rsid w:val="00E83585"/>
    <w:rsid w:val="00E903D3"/>
    <w:rsid w:val="00E91FC0"/>
    <w:rsid w:val="00E9399E"/>
    <w:rsid w:val="00E93C40"/>
    <w:rsid w:val="00E9443F"/>
    <w:rsid w:val="00E94462"/>
    <w:rsid w:val="00EA0952"/>
    <w:rsid w:val="00EA0EE4"/>
    <w:rsid w:val="00EA0FEC"/>
    <w:rsid w:val="00EA537D"/>
    <w:rsid w:val="00EA5BFF"/>
    <w:rsid w:val="00EA792E"/>
    <w:rsid w:val="00EB0D4E"/>
    <w:rsid w:val="00EB17E0"/>
    <w:rsid w:val="00EB4C21"/>
    <w:rsid w:val="00EB58FF"/>
    <w:rsid w:val="00EC0E14"/>
    <w:rsid w:val="00EC3AA1"/>
    <w:rsid w:val="00EC6572"/>
    <w:rsid w:val="00EC6A53"/>
    <w:rsid w:val="00EC775C"/>
    <w:rsid w:val="00EC7C29"/>
    <w:rsid w:val="00ED471C"/>
    <w:rsid w:val="00ED52C6"/>
    <w:rsid w:val="00EE470A"/>
    <w:rsid w:val="00EE4DB3"/>
    <w:rsid w:val="00EF0C96"/>
    <w:rsid w:val="00EF29CC"/>
    <w:rsid w:val="00EF2FAE"/>
    <w:rsid w:val="00EF3E11"/>
    <w:rsid w:val="00EF548F"/>
    <w:rsid w:val="00EF6BF8"/>
    <w:rsid w:val="00F004C7"/>
    <w:rsid w:val="00F11431"/>
    <w:rsid w:val="00F11D31"/>
    <w:rsid w:val="00F13F40"/>
    <w:rsid w:val="00F145AD"/>
    <w:rsid w:val="00F149BC"/>
    <w:rsid w:val="00F206AF"/>
    <w:rsid w:val="00F227D3"/>
    <w:rsid w:val="00F22D98"/>
    <w:rsid w:val="00F24A49"/>
    <w:rsid w:val="00F27228"/>
    <w:rsid w:val="00F30BE6"/>
    <w:rsid w:val="00F442D5"/>
    <w:rsid w:val="00F44863"/>
    <w:rsid w:val="00F45BB6"/>
    <w:rsid w:val="00F45D53"/>
    <w:rsid w:val="00F46566"/>
    <w:rsid w:val="00F5116F"/>
    <w:rsid w:val="00F56A0E"/>
    <w:rsid w:val="00F61862"/>
    <w:rsid w:val="00F63AC4"/>
    <w:rsid w:val="00F64BED"/>
    <w:rsid w:val="00F65DC6"/>
    <w:rsid w:val="00F67A08"/>
    <w:rsid w:val="00F70086"/>
    <w:rsid w:val="00F71775"/>
    <w:rsid w:val="00F71E24"/>
    <w:rsid w:val="00F721B5"/>
    <w:rsid w:val="00F741FA"/>
    <w:rsid w:val="00F76235"/>
    <w:rsid w:val="00F76688"/>
    <w:rsid w:val="00F81F94"/>
    <w:rsid w:val="00F84197"/>
    <w:rsid w:val="00F84F67"/>
    <w:rsid w:val="00F8511A"/>
    <w:rsid w:val="00F921BE"/>
    <w:rsid w:val="00F92A14"/>
    <w:rsid w:val="00F93198"/>
    <w:rsid w:val="00F9483F"/>
    <w:rsid w:val="00FA1653"/>
    <w:rsid w:val="00FA556E"/>
    <w:rsid w:val="00FA67BA"/>
    <w:rsid w:val="00FA6C84"/>
    <w:rsid w:val="00FB12E1"/>
    <w:rsid w:val="00FB3B1B"/>
    <w:rsid w:val="00FB5188"/>
    <w:rsid w:val="00FB5AF1"/>
    <w:rsid w:val="00FC1132"/>
    <w:rsid w:val="00FC4963"/>
    <w:rsid w:val="00FC5C8D"/>
    <w:rsid w:val="00FD6FCA"/>
    <w:rsid w:val="00FD757C"/>
    <w:rsid w:val="00FF0F66"/>
    <w:rsid w:val="00FF121C"/>
    <w:rsid w:val="00FF152C"/>
    <w:rsid w:val="00FF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0FEF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List Bullet" w:uiPriority="0" w:qFormat="1"/>
    <w:lsdException w:name="Title" w:semiHidden="0" w:uiPriority="10" w:unhideWhenUsed="0"/>
    <w:lsdException w:name="Default Paragraph Font" w:uiPriority="1"/>
    <w:lsdException w:name="Body Text" w:uiPriority="0" w:qFormat="1"/>
    <w:lsdException w:name="Subtitle" w:uiPriority="11" w:unhideWhenUsed="0" w:qFormat="1"/>
    <w:lsdException w:name="Strong" w:semiHidden="0" w:uiPriority="0" w:unhideWhenUsed="0" w:qFormat="1"/>
    <w:lsdException w:name="Emphasis" w:semiHidden="0" w:uiPriority="20" w:unhideWhenUsed="0"/>
    <w:lsdException w:name="annotation subjec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D73"/>
    <w:pPr>
      <w:spacing w:after="0" w:line="240" w:lineRule="auto"/>
    </w:pPr>
    <w:rPr>
      <w:sz w:val="24"/>
      <w:szCs w:val="24"/>
    </w:rPr>
  </w:style>
  <w:style w:type="paragraph" w:styleId="Heading1">
    <w:name w:val="heading 1"/>
    <w:basedOn w:val="Normal"/>
    <w:next w:val="Normal"/>
    <w:link w:val="Heading1Char"/>
    <w:uiPriority w:val="99"/>
    <w:qFormat/>
    <w:rsid w:val="006B1D73"/>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6B1D73"/>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6B1D73"/>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6B1D73"/>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6B1D73"/>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6B1D73"/>
    <w:pPr>
      <w:numPr>
        <w:ilvl w:val="5"/>
        <w:numId w:val="23"/>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6B1D73"/>
    <w:pPr>
      <w:numPr>
        <w:ilvl w:val="6"/>
        <w:numId w:val="23"/>
      </w:numPr>
      <w:spacing w:before="240" w:after="60"/>
      <w:outlineLvl w:val="6"/>
    </w:pPr>
  </w:style>
  <w:style w:type="paragraph" w:styleId="Heading8">
    <w:name w:val="heading 8"/>
    <w:basedOn w:val="Normal"/>
    <w:next w:val="Normal"/>
    <w:link w:val="Heading8Char"/>
    <w:uiPriority w:val="99"/>
    <w:semiHidden/>
    <w:qFormat/>
    <w:rsid w:val="006B1D73"/>
    <w:pPr>
      <w:numPr>
        <w:ilvl w:val="7"/>
        <w:numId w:val="23"/>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6B1D73"/>
    <w:pPr>
      <w:numPr>
        <w:ilvl w:val="8"/>
        <w:numId w:val="23"/>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1D73"/>
    <w:rPr>
      <w:rFonts w:cs="Arial"/>
      <w:b/>
      <w:bCs/>
      <w:kern w:val="32"/>
      <w:sz w:val="40"/>
      <w:szCs w:val="32"/>
    </w:rPr>
  </w:style>
  <w:style w:type="paragraph" w:styleId="BodyText">
    <w:name w:val="Body Text"/>
    <w:basedOn w:val="Normal"/>
    <w:link w:val="BodyTextChar"/>
    <w:qFormat/>
    <w:rsid w:val="00B41ABF"/>
    <w:pPr>
      <w:spacing w:after="240"/>
    </w:pPr>
  </w:style>
  <w:style w:type="character" w:customStyle="1" w:styleId="BodyTextChar">
    <w:name w:val="Body Text Char"/>
    <w:basedOn w:val="DefaultParagraphFont"/>
    <w:link w:val="BodyText"/>
    <w:rsid w:val="00B41ABF"/>
  </w:style>
  <w:style w:type="paragraph" w:customStyle="1" w:styleId="Heading1to2">
    <w:name w:val="Heading 1 to 2"/>
    <w:basedOn w:val="Heading1"/>
    <w:next w:val="Heading2"/>
    <w:qFormat/>
    <w:rsid w:val="006A695C"/>
  </w:style>
  <w:style w:type="character" w:customStyle="1" w:styleId="Heading2Char">
    <w:name w:val="Heading 2 Char"/>
    <w:link w:val="Heading2"/>
    <w:uiPriority w:val="99"/>
    <w:rsid w:val="006B1D73"/>
    <w:rPr>
      <w:rFonts w:cs="Arial"/>
      <w:b/>
      <w:bCs/>
      <w:iCs/>
      <w:sz w:val="32"/>
      <w:szCs w:val="28"/>
    </w:rPr>
  </w:style>
  <w:style w:type="paragraph" w:customStyle="1" w:styleId="Heading2to3">
    <w:name w:val="Heading 2 to 3"/>
    <w:basedOn w:val="Heading2"/>
    <w:next w:val="Heading3"/>
    <w:qFormat/>
    <w:rsid w:val="006A695C"/>
    <w:pPr>
      <w:spacing w:after="240"/>
    </w:pPr>
  </w:style>
  <w:style w:type="character" w:customStyle="1" w:styleId="Heading3Char">
    <w:name w:val="Heading 3 Char"/>
    <w:link w:val="Heading3"/>
    <w:uiPriority w:val="99"/>
    <w:rsid w:val="006B1D73"/>
    <w:rPr>
      <w:rFonts w:cs="Arial"/>
      <w:b/>
      <w:bCs/>
      <w:sz w:val="24"/>
      <w:szCs w:val="26"/>
    </w:rPr>
  </w:style>
  <w:style w:type="paragraph" w:customStyle="1" w:styleId="ListBullet1">
    <w:name w:val="List Bullet 1"/>
    <w:basedOn w:val="Normal"/>
    <w:qFormat/>
    <w:rsid w:val="00B41ABF"/>
    <w:pPr>
      <w:numPr>
        <w:numId w:val="6"/>
      </w:numPr>
      <w:spacing w:after="120"/>
    </w:pPr>
  </w:style>
  <w:style w:type="paragraph" w:styleId="ListBullet">
    <w:name w:val="List Bullet"/>
    <w:basedOn w:val="Normal"/>
    <w:qFormat/>
    <w:rsid w:val="006A695C"/>
    <w:pPr>
      <w:numPr>
        <w:numId w:val="5"/>
      </w:numPr>
      <w:spacing w:after="240"/>
    </w:pPr>
  </w:style>
  <w:style w:type="paragraph" w:customStyle="1" w:styleId="ListDash">
    <w:name w:val="List Dash"/>
    <w:basedOn w:val="Normal"/>
    <w:qFormat/>
    <w:rsid w:val="00EC7C29"/>
    <w:pPr>
      <w:numPr>
        <w:numId w:val="8"/>
      </w:numPr>
      <w:spacing w:after="120"/>
    </w:pPr>
  </w:style>
  <w:style w:type="table" w:styleId="TableGrid">
    <w:name w:val="Table Grid"/>
    <w:basedOn w:val="TableNormal"/>
    <w:rsid w:val="006B1D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BodyText"/>
    <w:basedOn w:val="Normal"/>
    <w:qFormat/>
    <w:rsid w:val="004B502E"/>
    <w:pPr>
      <w:spacing w:after="240"/>
    </w:pPr>
    <w:rPr>
      <w:sz w:val="20"/>
    </w:rPr>
  </w:style>
  <w:style w:type="paragraph" w:customStyle="1" w:styleId="TableNormal0">
    <w:name w:val="TableNormal"/>
    <w:basedOn w:val="Normal"/>
    <w:qFormat/>
    <w:rsid w:val="004B502E"/>
    <w:rPr>
      <w:sz w:val="20"/>
    </w:rPr>
  </w:style>
  <w:style w:type="paragraph" w:styleId="Header">
    <w:name w:val="header"/>
    <w:basedOn w:val="Normal"/>
    <w:link w:val="HeaderChar"/>
    <w:uiPriority w:val="99"/>
    <w:semiHidden/>
    <w:rsid w:val="006B1D73"/>
    <w:pPr>
      <w:tabs>
        <w:tab w:val="center" w:pos="4320"/>
        <w:tab w:val="right" w:pos="8640"/>
      </w:tabs>
    </w:pPr>
  </w:style>
  <w:style w:type="character" w:customStyle="1" w:styleId="HeaderChar">
    <w:name w:val="Header Char"/>
    <w:link w:val="Header"/>
    <w:uiPriority w:val="99"/>
    <w:semiHidden/>
    <w:rsid w:val="006B1D73"/>
    <w:rPr>
      <w:sz w:val="24"/>
      <w:szCs w:val="24"/>
    </w:rPr>
  </w:style>
  <w:style w:type="paragraph" w:styleId="Footer">
    <w:name w:val="footer"/>
    <w:basedOn w:val="Normal"/>
    <w:link w:val="FooterChar"/>
    <w:uiPriority w:val="99"/>
    <w:semiHidden/>
    <w:rsid w:val="006B1D73"/>
    <w:pPr>
      <w:tabs>
        <w:tab w:val="center" w:pos="4320"/>
        <w:tab w:val="right" w:pos="8640"/>
      </w:tabs>
    </w:pPr>
  </w:style>
  <w:style w:type="character" w:customStyle="1" w:styleId="FooterChar">
    <w:name w:val="Footer Char"/>
    <w:link w:val="Footer"/>
    <w:uiPriority w:val="99"/>
    <w:semiHidden/>
    <w:rsid w:val="006B1D73"/>
    <w:rPr>
      <w:sz w:val="24"/>
      <w:szCs w:val="24"/>
    </w:rPr>
  </w:style>
  <w:style w:type="character" w:styleId="Strong">
    <w:name w:val="Strong"/>
    <w:qFormat/>
    <w:rsid w:val="008B1417"/>
    <w:rPr>
      <w:rFonts w:cs="Times New Roman"/>
      <w:b/>
      <w:bCs/>
    </w:rPr>
  </w:style>
  <w:style w:type="character" w:styleId="PlaceholderText">
    <w:name w:val="Placeholder Text"/>
    <w:basedOn w:val="DefaultParagraphFont"/>
    <w:uiPriority w:val="99"/>
    <w:semiHidden/>
    <w:rsid w:val="00795944"/>
    <w:rPr>
      <w:color w:val="808080"/>
    </w:rPr>
  </w:style>
  <w:style w:type="paragraph" w:styleId="BalloonText">
    <w:name w:val="Balloon Text"/>
    <w:basedOn w:val="Normal"/>
    <w:link w:val="BalloonTextChar"/>
    <w:uiPriority w:val="99"/>
    <w:semiHidden/>
    <w:unhideWhenUsed/>
    <w:rsid w:val="006B1D73"/>
    <w:rPr>
      <w:rFonts w:ascii="Tahoma" w:hAnsi="Tahoma" w:cs="Tahoma"/>
      <w:sz w:val="16"/>
      <w:szCs w:val="16"/>
    </w:rPr>
  </w:style>
  <w:style w:type="character" w:customStyle="1" w:styleId="BalloonTextChar">
    <w:name w:val="Balloon Text Char"/>
    <w:link w:val="BalloonText"/>
    <w:uiPriority w:val="99"/>
    <w:semiHidden/>
    <w:rsid w:val="006B1D73"/>
    <w:rPr>
      <w:rFonts w:ascii="Tahoma" w:hAnsi="Tahoma" w:cs="Tahoma"/>
      <w:sz w:val="16"/>
      <w:szCs w:val="16"/>
    </w:rPr>
  </w:style>
  <w:style w:type="paragraph" w:customStyle="1" w:styleId="CSMemoBodyText">
    <w:name w:val="CS Memo Body Text"/>
    <w:basedOn w:val="Normal"/>
    <w:qFormat/>
    <w:rsid w:val="00537791"/>
    <w:pPr>
      <w:spacing w:after="240"/>
    </w:pPr>
    <w:rPr>
      <w:rFonts w:ascii="Arial" w:hAnsi="Arial"/>
      <w:szCs w:val="20"/>
    </w:rPr>
  </w:style>
  <w:style w:type="paragraph" w:styleId="NormalWeb">
    <w:name w:val="Normal (Web)"/>
    <w:basedOn w:val="Normal"/>
    <w:uiPriority w:val="99"/>
    <w:unhideWhenUsed/>
    <w:rsid w:val="006B1D73"/>
    <w:pPr>
      <w:spacing w:before="100" w:beforeAutospacing="1" w:after="100" w:afterAutospacing="1"/>
    </w:pPr>
    <w:rPr>
      <w:rFonts w:ascii="Arial" w:hAnsi="Arial" w:cs="Arial"/>
      <w:sz w:val="20"/>
      <w:szCs w:val="20"/>
    </w:rPr>
  </w:style>
  <w:style w:type="paragraph" w:customStyle="1" w:styleId="FMCSAText1">
    <w:name w:val="FMCSA Text 1"/>
    <w:link w:val="FMCSAText1Char"/>
    <w:uiPriority w:val="99"/>
    <w:qFormat/>
    <w:rsid w:val="006B1D73"/>
    <w:pPr>
      <w:spacing w:after="240" w:line="240" w:lineRule="auto"/>
    </w:pPr>
    <w:rPr>
      <w:sz w:val="24"/>
      <w:szCs w:val="24"/>
    </w:rPr>
  </w:style>
  <w:style w:type="character" w:customStyle="1" w:styleId="FMCSAText1Char">
    <w:name w:val="FMCSA Text 1 Char"/>
    <w:link w:val="FMCSAText1"/>
    <w:uiPriority w:val="99"/>
    <w:locked/>
    <w:rsid w:val="00A63316"/>
    <w:rPr>
      <w:sz w:val="24"/>
      <w:szCs w:val="24"/>
    </w:rPr>
  </w:style>
  <w:style w:type="paragraph" w:styleId="Caption">
    <w:name w:val="caption"/>
    <w:basedOn w:val="Normal"/>
    <w:next w:val="Normal"/>
    <w:uiPriority w:val="35"/>
    <w:unhideWhenUsed/>
    <w:qFormat/>
    <w:rsid w:val="002244BA"/>
    <w:pPr>
      <w:spacing w:after="200"/>
    </w:pPr>
    <w:rPr>
      <w:i/>
      <w:iCs/>
      <w:color w:val="1F497D" w:themeColor="text2"/>
      <w:sz w:val="18"/>
      <w:szCs w:val="18"/>
    </w:rPr>
  </w:style>
  <w:style w:type="character" w:styleId="Hyperlink">
    <w:name w:val="Hyperlink"/>
    <w:uiPriority w:val="99"/>
    <w:rsid w:val="006B1D73"/>
    <w:rPr>
      <w:rFonts w:cs="Times New Roman"/>
      <w:color w:val="auto"/>
      <w:u w:val="none"/>
    </w:rPr>
  </w:style>
  <w:style w:type="character" w:styleId="CommentReference">
    <w:name w:val="annotation reference"/>
    <w:rsid w:val="006B1D73"/>
    <w:rPr>
      <w:sz w:val="16"/>
      <w:szCs w:val="16"/>
    </w:rPr>
  </w:style>
  <w:style w:type="paragraph" w:styleId="CommentText">
    <w:name w:val="annotation text"/>
    <w:basedOn w:val="Normal"/>
    <w:link w:val="CommentTextChar"/>
    <w:rsid w:val="006B1D73"/>
    <w:rPr>
      <w:sz w:val="20"/>
      <w:szCs w:val="20"/>
    </w:rPr>
  </w:style>
  <w:style w:type="character" w:customStyle="1" w:styleId="CommentTextChar">
    <w:name w:val="Comment Text Char"/>
    <w:basedOn w:val="DefaultParagraphFont"/>
    <w:link w:val="CommentText"/>
    <w:rsid w:val="006B1D73"/>
    <w:rPr>
      <w:sz w:val="20"/>
      <w:szCs w:val="20"/>
    </w:rPr>
  </w:style>
  <w:style w:type="paragraph" w:styleId="CommentSubject">
    <w:name w:val="annotation subject"/>
    <w:basedOn w:val="CommentText"/>
    <w:next w:val="CommentText"/>
    <w:link w:val="CommentSubjectChar"/>
    <w:rsid w:val="006B1D73"/>
    <w:rPr>
      <w:b/>
      <w:bCs/>
    </w:rPr>
  </w:style>
  <w:style w:type="character" w:customStyle="1" w:styleId="CommentSubjectChar">
    <w:name w:val="Comment Subject Char"/>
    <w:link w:val="CommentSubject"/>
    <w:rsid w:val="006B1D73"/>
    <w:rPr>
      <w:b/>
      <w:bCs/>
      <w:sz w:val="20"/>
      <w:szCs w:val="20"/>
    </w:rPr>
  </w:style>
  <w:style w:type="character" w:customStyle="1" w:styleId="Heading4Char">
    <w:name w:val="Heading 4 Char"/>
    <w:link w:val="Heading4"/>
    <w:uiPriority w:val="99"/>
    <w:semiHidden/>
    <w:rsid w:val="006B1D73"/>
    <w:rPr>
      <w:rFonts w:eastAsia="SimSun"/>
      <w:i/>
      <w:iCs/>
      <w:sz w:val="18"/>
      <w:szCs w:val="18"/>
    </w:rPr>
  </w:style>
  <w:style w:type="character" w:customStyle="1" w:styleId="Heading5Char">
    <w:name w:val="Heading 5 Char"/>
    <w:link w:val="Heading5"/>
    <w:uiPriority w:val="99"/>
    <w:semiHidden/>
    <w:rsid w:val="006B1D73"/>
    <w:rPr>
      <w:rFonts w:eastAsia="SimSun"/>
      <w:sz w:val="18"/>
      <w:szCs w:val="18"/>
    </w:rPr>
  </w:style>
  <w:style w:type="character" w:customStyle="1" w:styleId="Heading6Char">
    <w:name w:val="Heading 6 Char"/>
    <w:link w:val="Heading6"/>
    <w:uiPriority w:val="99"/>
    <w:semiHidden/>
    <w:rsid w:val="006B1D73"/>
    <w:rPr>
      <w:b/>
      <w:bCs/>
    </w:rPr>
  </w:style>
  <w:style w:type="character" w:customStyle="1" w:styleId="Heading7Char">
    <w:name w:val="Heading 7 Char"/>
    <w:link w:val="Heading7"/>
    <w:uiPriority w:val="99"/>
    <w:semiHidden/>
    <w:rsid w:val="006B1D73"/>
    <w:rPr>
      <w:sz w:val="24"/>
      <w:szCs w:val="24"/>
    </w:rPr>
  </w:style>
  <w:style w:type="character" w:customStyle="1" w:styleId="Heading8Char">
    <w:name w:val="Heading 8 Char"/>
    <w:link w:val="Heading8"/>
    <w:uiPriority w:val="99"/>
    <w:semiHidden/>
    <w:rsid w:val="006B1D73"/>
    <w:rPr>
      <w:rFonts w:eastAsia="SimSun"/>
      <w:i/>
      <w:iCs/>
      <w:sz w:val="24"/>
      <w:szCs w:val="24"/>
    </w:rPr>
  </w:style>
  <w:style w:type="character" w:customStyle="1" w:styleId="Heading9Char">
    <w:name w:val="Heading 9 Char"/>
    <w:link w:val="Heading9"/>
    <w:uiPriority w:val="99"/>
    <w:semiHidden/>
    <w:rsid w:val="006B1D73"/>
    <w:rPr>
      <w:rFonts w:ascii="Arial" w:eastAsia="SimSun" w:hAnsi="Arial" w:cs="Arial"/>
    </w:rPr>
  </w:style>
  <w:style w:type="paragraph" w:styleId="Revision">
    <w:name w:val="Revision"/>
    <w:hidden/>
    <w:uiPriority w:val="99"/>
    <w:semiHidden/>
    <w:rsid w:val="008512FA"/>
    <w:pPr>
      <w:spacing w:after="0" w:line="240" w:lineRule="auto"/>
    </w:pPr>
    <w:rPr>
      <w:rFonts w:ascii="Book Antiqua" w:hAnsi="Book Antiqua"/>
    </w:rPr>
  </w:style>
  <w:style w:type="paragraph" w:customStyle="1" w:styleId="FMCSATableBody1">
    <w:name w:val="FMCSA Table Body 1"/>
    <w:uiPriority w:val="99"/>
    <w:rsid w:val="006B1D73"/>
    <w:pPr>
      <w:spacing w:before="20" w:after="20" w:line="240" w:lineRule="auto"/>
    </w:pPr>
    <w:rPr>
      <w:sz w:val="20"/>
      <w:szCs w:val="24"/>
    </w:rPr>
  </w:style>
  <w:style w:type="paragraph" w:customStyle="1" w:styleId="FMCSAH1MajorHeading">
    <w:name w:val="FMCSA H1 Major Heading"/>
    <w:next w:val="FMCSAText1"/>
    <w:uiPriority w:val="99"/>
    <w:rsid w:val="006B1D73"/>
    <w:pPr>
      <w:keepNext/>
      <w:keepLines/>
      <w:spacing w:after="240" w:line="240" w:lineRule="auto"/>
      <w:jc w:val="center"/>
      <w:outlineLvl w:val="0"/>
    </w:pPr>
    <w:rPr>
      <w:rFonts w:ascii="Times New Roman Bold" w:hAnsi="Times New Roman Bold"/>
      <w:b/>
      <w:caps/>
      <w:sz w:val="32"/>
      <w:szCs w:val="24"/>
    </w:rPr>
  </w:style>
  <w:style w:type="paragraph" w:customStyle="1" w:styleId="FMCSAH2Subhead-1">
    <w:name w:val="FMCSA H2 Subhead-1"/>
    <w:next w:val="FMCSAText1"/>
    <w:uiPriority w:val="99"/>
    <w:rsid w:val="006B1D73"/>
    <w:pPr>
      <w:keepNext/>
      <w:keepLines/>
      <w:spacing w:before="480" w:after="240" w:line="240" w:lineRule="auto"/>
      <w:outlineLvl w:val="1"/>
    </w:pPr>
    <w:rPr>
      <w:b/>
      <w:caps/>
      <w:sz w:val="24"/>
      <w:szCs w:val="24"/>
    </w:rPr>
  </w:style>
  <w:style w:type="paragraph" w:customStyle="1" w:styleId="FMCSAH3Subhead-2">
    <w:name w:val="FMCSA H3 Subhead-2"/>
    <w:basedOn w:val="FMCSAH2Subhead-1"/>
    <w:next w:val="FMCSAText1"/>
    <w:uiPriority w:val="99"/>
    <w:rsid w:val="006B1D73"/>
    <w:pPr>
      <w:spacing w:before="240" w:after="120"/>
      <w:outlineLvl w:val="2"/>
    </w:pPr>
    <w:rPr>
      <w:caps w:val="0"/>
    </w:rPr>
  </w:style>
  <w:style w:type="paragraph" w:customStyle="1" w:styleId="FMCSAH4Subhead-3">
    <w:name w:val="FMCSA H4 Subhead-3"/>
    <w:basedOn w:val="FMCSAH3Subhead-2"/>
    <w:next w:val="FMCSAText1"/>
    <w:uiPriority w:val="99"/>
    <w:rsid w:val="006B1D73"/>
    <w:pPr>
      <w:outlineLvl w:val="3"/>
    </w:pPr>
    <w:rPr>
      <w:i/>
    </w:rPr>
  </w:style>
  <w:style w:type="paragraph" w:customStyle="1" w:styleId="FMCSACaption-Table">
    <w:name w:val="FMCSA Caption-Table"/>
    <w:next w:val="FMCSAText0"/>
    <w:uiPriority w:val="99"/>
    <w:rsid w:val="006B1D73"/>
    <w:pPr>
      <w:keepNext/>
      <w:keepLines/>
      <w:spacing w:before="240" w:after="120" w:line="240" w:lineRule="auto"/>
      <w:jc w:val="center"/>
    </w:pPr>
    <w:rPr>
      <w:b/>
      <w:sz w:val="20"/>
      <w:szCs w:val="24"/>
    </w:rPr>
  </w:style>
  <w:style w:type="paragraph" w:customStyle="1" w:styleId="FMCSACaption-Figure">
    <w:name w:val="FMCSA Caption-Figure"/>
    <w:next w:val="FMCSAText1"/>
    <w:uiPriority w:val="99"/>
    <w:rsid w:val="006B1D73"/>
    <w:pPr>
      <w:keepLines/>
      <w:spacing w:before="120" w:after="0" w:line="240" w:lineRule="auto"/>
      <w:jc w:val="center"/>
    </w:pPr>
    <w:rPr>
      <w:b/>
      <w:sz w:val="20"/>
      <w:szCs w:val="24"/>
    </w:rPr>
  </w:style>
  <w:style w:type="paragraph" w:customStyle="1" w:styleId="FMCSATextwBorder">
    <w:name w:val="FMCSA Text w/Border"/>
    <w:basedOn w:val="FMCSAText1"/>
    <w:uiPriority w:val="99"/>
    <w:semiHidden/>
    <w:rsid w:val="006B1D73"/>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6B1D73"/>
    <w:rPr>
      <w:rFonts w:ascii="Times New Roman" w:hAnsi="Times New Roman" w:cs="Times New Roman"/>
      <w:color w:val="auto"/>
      <w:sz w:val="20"/>
      <w:szCs w:val="20"/>
    </w:rPr>
  </w:style>
  <w:style w:type="paragraph" w:customStyle="1" w:styleId="FMCSAFrontHeading">
    <w:name w:val="FMCSA Front Heading"/>
    <w:next w:val="FMCSAText1"/>
    <w:uiPriority w:val="99"/>
    <w:rsid w:val="006B1D73"/>
    <w:pPr>
      <w:keepNext/>
      <w:keepLines/>
      <w:spacing w:after="240" w:line="240" w:lineRule="auto"/>
      <w:jc w:val="center"/>
    </w:pPr>
    <w:rPr>
      <w:rFonts w:ascii="Times New Roman Bold" w:hAnsi="Times New Roman Bold"/>
      <w:b/>
      <w:caps/>
      <w:sz w:val="32"/>
      <w:szCs w:val="28"/>
    </w:rPr>
  </w:style>
  <w:style w:type="paragraph" w:customStyle="1" w:styleId="FMCSAFooter">
    <w:name w:val="FMCSA Footer"/>
    <w:uiPriority w:val="99"/>
    <w:rsid w:val="006B1D73"/>
    <w:pPr>
      <w:spacing w:before="120" w:after="0" w:line="240" w:lineRule="auto"/>
      <w:jc w:val="center"/>
    </w:pPr>
    <w:rPr>
      <w:sz w:val="24"/>
      <w:szCs w:val="18"/>
    </w:rPr>
  </w:style>
  <w:style w:type="paragraph" w:customStyle="1" w:styleId="FMCSAFrontSubhead-1">
    <w:name w:val="FMCSA Front Subhead-1"/>
    <w:basedOn w:val="FMCSAH2Subhead-1"/>
    <w:next w:val="FMCSAText1"/>
    <w:uiPriority w:val="99"/>
    <w:rsid w:val="006B1D73"/>
    <w:pPr>
      <w:outlineLvl w:val="9"/>
    </w:pPr>
  </w:style>
  <w:style w:type="paragraph" w:customStyle="1" w:styleId="TOCLevel1">
    <w:name w:val="TOC Level 1"/>
    <w:uiPriority w:val="99"/>
    <w:semiHidden/>
    <w:unhideWhenUsed/>
    <w:rsid w:val="006B1D73"/>
    <w:pPr>
      <w:tabs>
        <w:tab w:val="right" w:leader="dot" w:pos="9360"/>
      </w:tabs>
      <w:spacing w:before="120" w:after="0" w:line="240" w:lineRule="auto"/>
      <w:ind w:left="360" w:hanging="360"/>
    </w:pPr>
    <w:rPr>
      <w:b/>
      <w:noProof/>
      <w:sz w:val="24"/>
      <w:szCs w:val="20"/>
    </w:rPr>
  </w:style>
  <w:style w:type="paragraph" w:customStyle="1" w:styleId="TOCLevel2">
    <w:name w:val="TOC Level 2"/>
    <w:uiPriority w:val="99"/>
    <w:semiHidden/>
    <w:unhideWhenUsed/>
    <w:rsid w:val="006B1D73"/>
    <w:pPr>
      <w:tabs>
        <w:tab w:val="right" w:leader="dot" w:pos="9360"/>
      </w:tabs>
      <w:spacing w:before="60" w:after="0" w:line="240" w:lineRule="auto"/>
      <w:ind w:left="720" w:hanging="360"/>
    </w:pPr>
    <w:rPr>
      <w:noProof/>
      <w:sz w:val="24"/>
      <w:szCs w:val="20"/>
    </w:rPr>
  </w:style>
  <w:style w:type="paragraph" w:customStyle="1" w:styleId="TOCLevel3">
    <w:name w:val="TOC Level 3"/>
    <w:basedOn w:val="TOCLevel2"/>
    <w:uiPriority w:val="99"/>
    <w:semiHidden/>
    <w:unhideWhenUsed/>
    <w:rsid w:val="006B1D73"/>
    <w:pPr>
      <w:spacing w:before="20"/>
      <w:ind w:left="1080"/>
    </w:pPr>
  </w:style>
  <w:style w:type="character" w:styleId="FollowedHyperlink">
    <w:name w:val="FollowedHyperlink"/>
    <w:uiPriority w:val="99"/>
    <w:rsid w:val="006B1D73"/>
    <w:rPr>
      <w:rFonts w:cs="Times New Roman"/>
      <w:color w:val="auto"/>
      <w:u w:val="none"/>
    </w:rPr>
  </w:style>
  <w:style w:type="paragraph" w:customStyle="1" w:styleId="FMCSAText112above">
    <w:name w:val="FMCSA Text 1 + 12 above"/>
    <w:basedOn w:val="FMCSAText1"/>
    <w:next w:val="FMCSAText1"/>
    <w:uiPriority w:val="99"/>
    <w:qFormat/>
    <w:rsid w:val="006B1D73"/>
    <w:pPr>
      <w:spacing w:before="240"/>
    </w:pPr>
  </w:style>
  <w:style w:type="paragraph" w:styleId="TableofFigures">
    <w:name w:val="table of figures"/>
    <w:aliases w:val="List of Tables"/>
    <w:basedOn w:val="Normal"/>
    <w:next w:val="Normal"/>
    <w:autoRedefine/>
    <w:uiPriority w:val="99"/>
    <w:rsid w:val="006B1D73"/>
    <w:pPr>
      <w:keepLines/>
      <w:tabs>
        <w:tab w:val="right" w:leader="dot" w:pos="9360"/>
      </w:tabs>
      <w:spacing w:after="40"/>
      <w:ind w:left="936" w:hanging="936"/>
    </w:pPr>
  </w:style>
  <w:style w:type="paragraph" w:customStyle="1" w:styleId="FMCSACoverDate">
    <w:name w:val="FMCSA Cover Date"/>
    <w:uiPriority w:val="99"/>
    <w:rsid w:val="006B1D73"/>
    <w:pPr>
      <w:tabs>
        <w:tab w:val="right" w:pos="9360"/>
      </w:tabs>
      <w:spacing w:before="120" w:after="0" w:line="240" w:lineRule="auto"/>
    </w:pPr>
    <w:rPr>
      <w:b/>
      <w:sz w:val="32"/>
      <w:szCs w:val="24"/>
    </w:rPr>
  </w:style>
  <w:style w:type="paragraph" w:styleId="TOC1">
    <w:name w:val="toc 1"/>
    <w:basedOn w:val="Normal"/>
    <w:next w:val="Normal"/>
    <w:autoRedefine/>
    <w:uiPriority w:val="39"/>
    <w:unhideWhenUsed/>
    <w:rsid w:val="006B1D73"/>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6B1D73"/>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6B1D73"/>
    <w:pPr>
      <w:spacing w:before="2880" w:after="0" w:line="240" w:lineRule="auto"/>
      <w:contextualSpacing/>
      <w:jc w:val="center"/>
    </w:pPr>
    <w:rPr>
      <w:b/>
      <w:sz w:val="48"/>
      <w:szCs w:val="44"/>
    </w:rPr>
  </w:style>
  <w:style w:type="paragraph" w:customStyle="1" w:styleId="FMCSATableBody2">
    <w:name w:val="FMCSA Table Body 2"/>
    <w:basedOn w:val="FMCSATableBody1"/>
    <w:uiPriority w:val="99"/>
    <w:rsid w:val="006B1D73"/>
    <w:pPr>
      <w:spacing w:before="60" w:after="60"/>
    </w:pPr>
  </w:style>
  <w:style w:type="character" w:customStyle="1" w:styleId="FMCSAH5Subhead-4in-line">
    <w:name w:val="FMCSA H5 Subhead-4 (in-line)"/>
    <w:uiPriority w:val="99"/>
    <w:rsid w:val="006B1D73"/>
    <w:rPr>
      <w:rFonts w:ascii="Times New Roman" w:hAnsi="Times New Roman" w:cs="Times New Roman"/>
      <w:b/>
      <w:sz w:val="24"/>
    </w:rPr>
  </w:style>
  <w:style w:type="paragraph" w:customStyle="1" w:styleId="FMCSACaption-Source">
    <w:name w:val="FMCSA Caption-Source"/>
    <w:next w:val="FMCSAText112above"/>
    <w:autoRedefine/>
    <w:uiPriority w:val="99"/>
    <w:rsid w:val="006B1D73"/>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sz w:val="20"/>
      <w:szCs w:val="24"/>
    </w:rPr>
  </w:style>
  <w:style w:type="paragraph" w:customStyle="1" w:styleId="FMCSABackSubhead-2">
    <w:name w:val="FMCSA Back Subhead-2"/>
    <w:basedOn w:val="FMCSAH3Subhead-2"/>
    <w:uiPriority w:val="99"/>
    <w:rsid w:val="006B1D73"/>
    <w:pPr>
      <w:outlineLvl w:val="9"/>
    </w:pPr>
  </w:style>
  <w:style w:type="paragraph" w:customStyle="1" w:styleId="FMCSATableBodySmall">
    <w:name w:val="FMCSA Table Body Small"/>
    <w:basedOn w:val="FMCSATableBody1"/>
    <w:uiPriority w:val="99"/>
    <w:rsid w:val="006B1D73"/>
    <w:rPr>
      <w:sz w:val="18"/>
      <w:szCs w:val="16"/>
    </w:rPr>
  </w:style>
  <w:style w:type="table" w:customStyle="1" w:styleId="FMCSATable1Style">
    <w:name w:val="FMCSA Table 1 Style"/>
    <w:basedOn w:val="TableNormal"/>
    <w:uiPriority w:val="99"/>
    <w:rsid w:val="006B1D73"/>
    <w:pPr>
      <w:spacing w:after="0" w:line="240" w:lineRule="auto"/>
      <w:jc w:val="right"/>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6B1D73"/>
    <w:pPr>
      <w:widowControl w:val="0"/>
      <w:numPr>
        <w:numId w:val="32"/>
      </w:numPr>
      <w:suppressAutoHyphens/>
      <w:spacing w:before="40" w:after="40" w:line="240" w:lineRule="auto"/>
    </w:pPr>
    <w:rPr>
      <w:sz w:val="20"/>
      <w:szCs w:val="20"/>
      <w:lang w:eastAsia="ar-SA"/>
    </w:rPr>
  </w:style>
  <w:style w:type="paragraph" w:customStyle="1" w:styleId="FMCSABlockquote">
    <w:name w:val="FMCSA Blockquote"/>
    <w:basedOn w:val="FMCSAText1"/>
    <w:uiPriority w:val="99"/>
    <w:rsid w:val="006B1D73"/>
    <w:pPr>
      <w:spacing w:before="240"/>
      <w:ind w:left="720" w:right="720"/>
    </w:pPr>
    <w:rPr>
      <w:i/>
    </w:rPr>
  </w:style>
  <w:style w:type="paragraph" w:customStyle="1" w:styleId="FMCSATextIndent2">
    <w:name w:val="FMCSA Text Indent 2"/>
    <w:basedOn w:val="FMCSAText1"/>
    <w:uiPriority w:val="99"/>
    <w:rsid w:val="006B1D73"/>
    <w:pPr>
      <w:ind w:left="1440"/>
    </w:pPr>
  </w:style>
  <w:style w:type="paragraph" w:customStyle="1" w:styleId="FMCSATextIndent1">
    <w:name w:val="FMCSA Text Indent 1"/>
    <w:basedOn w:val="FMCSAText1"/>
    <w:uiPriority w:val="99"/>
    <w:rsid w:val="006B1D73"/>
    <w:pPr>
      <w:ind w:left="720"/>
    </w:pPr>
  </w:style>
  <w:style w:type="paragraph" w:customStyle="1" w:styleId="FMCSAFigure">
    <w:name w:val="FMCSA Figure"/>
    <w:next w:val="FMCSACaption-Figure"/>
    <w:uiPriority w:val="99"/>
    <w:rsid w:val="006B1D73"/>
    <w:pPr>
      <w:keepNext/>
      <w:spacing w:before="280" w:after="0" w:line="240" w:lineRule="auto"/>
      <w:jc w:val="center"/>
    </w:pPr>
    <w:rPr>
      <w:sz w:val="24"/>
      <w:szCs w:val="24"/>
    </w:rPr>
  </w:style>
  <w:style w:type="paragraph" w:customStyle="1" w:styleId="Default">
    <w:name w:val="Default"/>
    <w:uiPriority w:val="99"/>
    <w:semiHidden/>
    <w:locked/>
    <w:rsid w:val="006B1D73"/>
    <w:pPr>
      <w:widowControl w:val="0"/>
      <w:autoSpaceDE w:val="0"/>
      <w:autoSpaceDN w:val="0"/>
      <w:adjustRightInd w:val="0"/>
      <w:spacing w:before="120" w:after="0" w:line="240" w:lineRule="auto"/>
      <w:ind w:left="720" w:hanging="360"/>
    </w:pPr>
    <w:rPr>
      <w:rFonts w:eastAsia="SimSun"/>
      <w:color w:val="000000"/>
      <w:sz w:val="24"/>
      <w:szCs w:val="20"/>
    </w:rPr>
  </w:style>
  <w:style w:type="paragraph" w:styleId="EndnoteText">
    <w:name w:val="endnote text"/>
    <w:basedOn w:val="Normal"/>
    <w:link w:val="EndnoteTextChar"/>
    <w:uiPriority w:val="99"/>
    <w:semiHidden/>
    <w:rsid w:val="006B1D73"/>
    <w:rPr>
      <w:rFonts w:eastAsia="SimSun"/>
      <w:sz w:val="20"/>
      <w:szCs w:val="20"/>
    </w:rPr>
  </w:style>
  <w:style w:type="character" w:customStyle="1" w:styleId="EndnoteTextChar">
    <w:name w:val="Endnote Text Char"/>
    <w:link w:val="EndnoteText"/>
    <w:uiPriority w:val="99"/>
    <w:semiHidden/>
    <w:rsid w:val="006B1D73"/>
    <w:rPr>
      <w:rFonts w:eastAsia="SimSun"/>
      <w:sz w:val="20"/>
      <w:szCs w:val="20"/>
    </w:rPr>
  </w:style>
  <w:style w:type="paragraph" w:customStyle="1" w:styleId="FMCSAH1Autonumber">
    <w:name w:val="FMCSA #H1 Autonumber"/>
    <w:next w:val="FMCSAText1"/>
    <w:uiPriority w:val="99"/>
    <w:rsid w:val="006B1D73"/>
    <w:pPr>
      <w:keepNext/>
      <w:keepLines/>
      <w:numPr>
        <w:numId w:val="29"/>
      </w:numPr>
      <w:spacing w:after="240" w:line="240" w:lineRule="auto"/>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6B1D73"/>
    <w:pPr>
      <w:keepNext/>
      <w:keepLines/>
      <w:numPr>
        <w:ilvl w:val="1"/>
        <w:numId w:val="29"/>
      </w:numPr>
      <w:spacing w:before="480" w:after="240" w:line="240" w:lineRule="auto"/>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6B1D73"/>
    <w:pPr>
      <w:keepNext/>
      <w:keepLines/>
      <w:numPr>
        <w:ilvl w:val="2"/>
        <w:numId w:val="29"/>
      </w:numPr>
      <w:tabs>
        <w:tab w:val="left" w:pos="720"/>
      </w:tabs>
      <w:spacing w:before="240" w:after="120" w:line="240" w:lineRule="auto"/>
      <w:outlineLvl w:val="2"/>
    </w:pPr>
    <w:rPr>
      <w:rFonts w:ascii="Times New Roman Bold" w:hAnsi="Times New Roman Bold"/>
      <w:b/>
      <w:sz w:val="24"/>
      <w:szCs w:val="24"/>
    </w:rPr>
  </w:style>
  <w:style w:type="paragraph" w:customStyle="1" w:styleId="FMCSAH4Autonumber">
    <w:name w:val="FMCSA #H4 Autonumber"/>
    <w:next w:val="FMCSAText1"/>
    <w:uiPriority w:val="99"/>
    <w:rsid w:val="006B1D73"/>
    <w:pPr>
      <w:keepNext/>
      <w:keepLines/>
      <w:numPr>
        <w:ilvl w:val="3"/>
        <w:numId w:val="29"/>
      </w:numPr>
      <w:tabs>
        <w:tab w:val="left" w:pos="990"/>
      </w:tabs>
      <w:spacing w:before="240" w:after="120" w:line="240" w:lineRule="auto"/>
      <w:outlineLvl w:val="3"/>
    </w:pPr>
    <w:rPr>
      <w:b/>
      <w:i/>
      <w:sz w:val="24"/>
      <w:szCs w:val="20"/>
    </w:rPr>
  </w:style>
  <w:style w:type="paragraph" w:customStyle="1" w:styleId="FMCSAAppendixH1">
    <w:name w:val="FMCSA Appendix H1"/>
    <w:basedOn w:val="FMCSAH1MajorHeading"/>
    <w:next w:val="FMCSAText1"/>
    <w:uiPriority w:val="99"/>
    <w:rsid w:val="006B1D73"/>
    <w:pPr>
      <w:outlineLvl w:val="9"/>
    </w:pPr>
  </w:style>
  <w:style w:type="character" w:styleId="FootnoteReference">
    <w:name w:val="footnote reference"/>
    <w:uiPriority w:val="99"/>
    <w:semiHidden/>
    <w:rsid w:val="006B1D73"/>
    <w:rPr>
      <w:rFonts w:cs="Times New Roman"/>
      <w:vertAlign w:val="superscript"/>
    </w:rPr>
  </w:style>
  <w:style w:type="paragraph" w:styleId="FootnoteText">
    <w:name w:val="footnote text"/>
    <w:basedOn w:val="Normal"/>
    <w:link w:val="FootnoteTextChar"/>
    <w:uiPriority w:val="99"/>
    <w:semiHidden/>
    <w:rsid w:val="006B1D73"/>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6B1D73"/>
    <w:rPr>
      <w:rFonts w:eastAsia="SimSun"/>
      <w:sz w:val="16"/>
      <w:szCs w:val="16"/>
    </w:rPr>
  </w:style>
  <w:style w:type="paragraph" w:customStyle="1" w:styleId="Paragraph">
    <w:name w:val="Paragraph"/>
    <w:basedOn w:val="Normal"/>
    <w:uiPriority w:val="99"/>
    <w:semiHidden/>
    <w:locked/>
    <w:rsid w:val="006B1D73"/>
    <w:pPr>
      <w:spacing w:before="240"/>
      <w:jc w:val="both"/>
    </w:pPr>
    <w:rPr>
      <w:rFonts w:eastAsia="SimSun"/>
      <w:bCs/>
    </w:rPr>
  </w:style>
  <w:style w:type="paragraph" w:styleId="TOC3">
    <w:name w:val="toc 3"/>
    <w:basedOn w:val="Normal"/>
    <w:next w:val="Normal"/>
    <w:autoRedefine/>
    <w:uiPriority w:val="39"/>
    <w:unhideWhenUsed/>
    <w:rsid w:val="006B1D73"/>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6B1D73"/>
    <w:pPr>
      <w:tabs>
        <w:tab w:val="right" w:pos="8640"/>
      </w:tabs>
      <w:ind w:left="720"/>
    </w:pPr>
    <w:rPr>
      <w:rFonts w:eastAsia="SimSun"/>
      <w:i/>
      <w:iCs/>
      <w:noProof/>
      <w:szCs w:val="18"/>
    </w:rPr>
  </w:style>
  <w:style w:type="paragraph" w:styleId="TOC5">
    <w:name w:val="toc 5"/>
    <w:basedOn w:val="Normal"/>
    <w:next w:val="Normal"/>
    <w:autoRedefine/>
    <w:uiPriority w:val="99"/>
    <w:semiHidden/>
    <w:rsid w:val="006B1D73"/>
    <w:pPr>
      <w:ind w:left="960"/>
    </w:pPr>
    <w:rPr>
      <w:rFonts w:eastAsia="SimSun"/>
      <w:lang w:eastAsia="zh-CN"/>
    </w:rPr>
  </w:style>
  <w:style w:type="paragraph" w:styleId="TOC6">
    <w:name w:val="toc 6"/>
    <w:basedOn w:val="Normal"/>
    <w:next w:val="Normal"/>
    <w:autoRedefine/>
    <w:uiPriority w:val="99"/>
    <w:semiHidden/>
    <w:rsid w:val="006B1D73"/>
    <w:pPr>
      <w:ind w:left="1200"/>
    </w:pPr>
    <w:rPr>
      <w:rFonts w:eastAsia="SimSun"/>
    </w:rPr>
  </w:style>
  <w:style w:type="paragraph" w:styleId="TOC7">
    <w:name w:val="toc 7"/>
    <w:basedOn w:val="Normal"/>
    <w:next w:val="Normal"/>
    <w:autoRedefine/>
    <w:uiPriority w:val="99"/>
    <w:semiHidden/>
    <w:rsid w:val="006B1D73"/>
    <w:pPr>
      <w:ind w:left="1440"/>
    </w:pPr>
  </w:style>
  <w:style w:type="paragraph" w:styleId="TOC8">
    <w:name w:val="toc 8"/>
    <w:basedOn w:val="Normal"/>
    <w:next w:val="Normal"/>
    <w:autoRedefine/>
    <w:uiPriority w:val="99"/>
    <w:semiHidden/>
    <w:rsid w:val="006B1D73"/>
    <w:pPr>
      <w:ind w:left="1680"/>
    </w:pPr>
  </w:style>
  <w:style w:type="paragraph" w:styleId="TOC9">
    <w:name w:val="toc 9"/>
    <w:basedOn w:val="Normal"/>
    <w:next w:val="Normal"/>
    <w:autoRedefine/>
    <w:uiPriority w:val="99"/>
    <w:semiHidden/>
    <w:rsid w:val="006B1D73"/>
    <w:pPr>
      <w:ind w:left="1920"/>
    </w:pPr>
  </w:style>
  <w:style w:type="table" w:customStyle="1" w:styleId="FMCSATable2Style">
    <w:name w:val="FMCSA Table 2 Style"/>
    <w:basedOn w:val="TableNormal"/>
    <w:uiPriority w:val="99"/>
    <w:rsid w:val="006B1D73"/>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6B1D73"/>
  </w:style>
  <w:style w:type="paragraph" w:customStyle="1" w:styleId="FMCSATableHead">
    <w:name w:val="FMCSA Table Head"/>
    <w:uiPriority w:val="99"/>
    <w:rsid w:val="006B1D73"/>
    <w:pPr>
      <w:keepLines/>
      <w:widowControl w:val="0"/>
      <w:spacing w:before="60" w:after="60" w:line="240" w:lineRule="auto"/>
      <w:jc w:val="center"/>
    </w:pPr>
    <w:rPr>
      <w:b/>
      <w:sz w:val="20"/>
      <w:szCs w:val="24"/>
    </w:rPr>
  </w:style>
  <w:style w:type="paragraph" w:customStyle="1" w:styleId="FMCSATableListBullets1">
    <w:name w:val="FMCSA Table List Bullets 1"/>
    <w:uiPriority w:val="99"/>
    <w:rsid w:val="006B1D73"/>
    <w:pPr>
      <w:widowControl w:val="0"/>
      <w:numPr>
        <w:numId w:val="33"/>
      </w:numPr>
      <w:spacing w:after="0" w:line="240" w:lineRule="auto"/>
    </w:pPr>
    <w:rPr>
      <w:sz w:val="18"/>
      <w:szCs w:val="20"/>
    </w:rPr>
  </w:style>
  <w:style w:type="paragraph" w:customStyle="1" w:styleId="FMCSATableListBullets2">
    <w:name w:val="FMCSA Table List Bullets 2"/>
    <w:uiPriority w:val="99"/>
    <w:rsid w:val="006B1D73"/>
    <w:pPr>
      <w:widowControl w:val="0"/>
      <w:numPr>
        <w:numId w:val="31"/>
      </w:numPr>
      <w:spacing w:before="20" w:after="0" w:line="240" w:lineRule="auto"/>
    </w:pPr>
    <w:rPr>
      <w:sz w:val="20"/>
      <w:szCs w:val="20"/>
    </w:rPr>
  </w:style>
  <w:style w:type="paragraph" w:customStyle="1" w:styleId="FMCSABackSubhead-1">
    <w:name w:val="FMCSA Back Subhead-1"/>
    <w:basedOn w:val="FMCSAH2Subhead-1"/>
    <w:next w:val="FMCSAText1"/>
    <w:uiPriority w:val="99"/>
    <w:rsid w:val="006B1D73"/>
    <w:pPr>
      <w:outlineLvl w:val="9"/>
    </w:pPr>
  </w:style>
  <w:style w:type="paragraph" w:customStyle="1" w:styleId="FMCSAFormula">
    <w:name w:val="FMCSA Formula"/>
    <w:uiPriority w:val="99"/>
    <w:rsid w:val="006B1D73"/>
    <w:pPr>
      <w:spacing w:before="240" w:after="240" w:line="240" w:lineRule="auto"/>
      <w:ind w:left="360"/>
    </w:pPr>
    <w:rPr>
      <w:sz w:val="24"/>
      <w:szCs w:val="24"/>
    </w:rPr>
  </w:style>
  <w:style w:type="paragraph" w:customStyle="1" w:styleId="FMCSATRDFormQuestion">
    <w:name w:val="FMCSA TRD Form Question"/>
    <w:next w:val="FMCSATRDFormAnswer"/>
    <w:autoRedefine/>
    <w:uiPriority w:val="99"/>
    <w:rsid w:val="006B1D73"/>
    <w:pPr>
      <w:spacing w:before="20" w:after="0" w:line="240" w:lineRule="auto"/>
    </w:pPr>
    <w:rPr>
      <w:rFonts w:cs="Arial"/>
      <w:sz w:val="16"/>
      <w:szCs w:val="18"/>
    </w:rPr>
  </w:style>
  <w:style w:type="paragraph" w:customStyle="1" w:styleId="FMCSATRDFormAnswer">
    <w:name w:val="FMCSA TRD Form Answer"/>
    <w:uiPriority w:val="99"/>
    <w:rsid w:val="006B1D73"/>
    <w:pPr>
      <w:spacing w:after="0" w:line="236" w:lineRule="exact"/>
    </w:pPr>
    <w:rPr>
      <w:b/>
      <w:sz w:val="20"/>
      <w:szCs w:val="20"/>
    </w:rPr>
  </w:style>
  <w:style w:type="paragraph" w:customStyle="1" w:styleId="FMCSAText0">
    <w:name w:val="FMCSA Text 0"/>
    <w:basedOn w:val="FMCSAText1"/>
    <w:uiPriority w:val="99"/>
    <w:qFormat/>
    <w:rsid w:val="006B1D73"/>
    <w:pPr>
      <w:spacing w:after="0"/>
    </w:pPr>
  </w:style>
  <w:style w:type="character" w:customStyle="1" w:styleId="StyleName">
    <w:name w:val="StyleName"/>
    <w:uiPriority w:val="99"/>
    <w:semiHidden/>
    <w:rsid w:val="006B1D73"/>
    <w:rPr>
      <w:color w:val="auto"/>
      <w:u w:val="single"/>
    </w:rPr>
  </w:style>
  <w:style w:type="paragraph" w:customStyle="1" w:styleId="FMCSATRDFormTitle">
    <w:name w:val="FMCSA TRD Form Title"/>
    <w:next w:val="FMCSAText0"/>
    <w:uiPriority w:val="99"/>
    <w:rsid w:val="006B1D73"/>
    <w:pPr>
      <w:keepNext/>
      <w:spacing w:after="120" w:line="240" w:lineRule="auto"/>
      <w:jc w:val="center"/>
    </w:pPr>
    <w:rPr>
      <w:rFonts w:cs="Arial"/>
      <w:b/>
      <w:sz w:val="24"/>
      <w:szCs w:val="18"/>
    </w:rPr>
  </w:style>
  <w:style w:type="paragraph" w:customStyle="1" w:styleId="FMCSAMetricTableText">
    <w:name w:val="FMCSA Metric Table Text"/>
    <w:uiPriority w:val="99"/>
    <w:unhideWhenUsed/>
    <w:rsid w:val="006B1D73"/>
    <w:pPr>
      <w:widowControl w:val="0"/>
      <w:spacing w:after="0" w:line="240" w:lineRule="auto"/>
    </w:pPr>
    <w:rPr>
      <w:rFonts w:ascii="Arial" w:hAnsi="Arial"/>
      <w:sz w:val="16"/>
      <w:szCs w:val="20"/>
    </w:rPr>
  </w:style>
  <w:style w:type="paragraph" w:customStyle="1" w:styleId="FMCSAMetricTableHeadings">
    <w:name w:val="FMCSA Metric Table Headings"/>
    <w:basedOn w:val="FMCSAMetricTableText"/>
    <w:uiPriority w:val="99"/>
    <w:unhideWhenUsed/>
    <w:rsid w:val="006B1D73"/>
    <w:pPr>
      <w:spacing w:before="20"/>
      <w:jc w:val="center"/>
    </w:pPr>
    <w:rPr>
      <w:b/>
      <w:szCs w:val="16"/>
    </w:rPr>
  </w:style>
  <w:style w:type="paragraph" w:customStyle="1" w:styleId="FMCSAListBullet1">
    <w:name w:val="FMCSA List Bullet 1"/>
    <w:uiPriority w:val="99"/>
    <w:qFormat/>
    <w:rsid w:val="006B1D73"/>
    <w:pPr>
      <w:numPr>
        <w:numId w:val="25"/>
      </w:numPr>
      <w:spacing w:before="120" w:after="0" w:line="240" w:lineRule="auto"/>
    </w:pPr>
    <w:rPr>
      <w:sz w:val="24"/>
      <w:szCs w:val="24"/>
    </w:rPr>
  </w:style>
  <w:style w:type="paragraph" w:customStyle="1" w:styleId="FMCSAListBullet2">
    <w:name w:val="FMCSA List Bullet 2"/>
    <w:uiPriority w:val="99"/>
    <w:qFormat/>
    <w:rsid w:val="006B1D73"/>
    <w:pPr>
      <w:numPr>
        <w:numId w:val="26"/>
      </w:numPr>
      <w:spacing w:before="60" w:after="0" w:line="240" w:lineRule="auto"/>
      <w:ind w:left="1080"/>
    </w:pPr>
    <w:rPr>
      <w:sz w:val="24"/>
      <w:szCs w:val="24"/>
    </w:rPr>
  </w:style>
  <w:style w:type="paragraph" w:customStyle="1" w:styleId="FMCSAListNumber">
    <w:name w:val="FMCSA List Number"/>
    <w:uiPriority w:val="99"/>
    <w:qFormat/>
    <w:rsid w:val="006B1D73"/>
    <w:pPr>
      <w:numPr>
        <w:numId w:val="37"/>
      </w:numPr>
      <w:spacing w:before="120" w:after="0" w:line="240" w:lineRule="auto"/>
      <w:ind w:left="720"/>
    </w:pPr>
    <w:rPr>
      <w:sz w:val="24"/>
      <w:szCs w:val="24"/>
    </w:rPr>
  </w:style>
  <w:style w:type="paragraph" w:customStyle="1" w:styleId="FMCSARefListItem">
    <w:name w:val="FMCSA Ref List Item"/>
    <w:uiPriority w:val="99"/>
    <w:rsid w:val="006B1D73"/>
    <w:pPr>
      <w:keepLines/>
      <w:numPr>
        <w:numId w:val="28"/>
      </w:numPr>
      <w:spacing w:before="120" w:after="120" w:line="240" w:lineRule="auto"/>
    </w:pPr>
    <w:rPr>
      <w:sz w:val="24"/>
      <w:szCs w:val="20"/>
    </w:rPr>
  </w:style>
  <w:style w:type="paragraph" w:customStyle="1" w:styleId="FMCSATRDFormFooter">
    <w:name w:val="FMCSA TRD Form Footer"/>
    <w:next w:val="Normal"/>
    <w:uiPriority w:val="99"/>
    <w:rsid w:val="006B1D73"/>
    <w:pPr>
      <w:tabs>
        <w:tab w:val="right" w:pos="9540"/>
      </w:tabs>
      <w:spacing w:before="60" w:after="0" w:line="240" w:lineRule="auto"/>
      <w:ind w:left="-180" w:right="-180"/>
    </w:pPr>
    <w:rPr>
      <w:sz w:val="18"/>
      <w:szCs w:val="24"/>
    </w:rPr>
  </w:style>
  <w:style w:type="paragraph" w:customStyle="1" w:styleId="FMCSACaption-Formula">
    <w:name w:val="FMCSA Caption-Formula"/>
    <w:basedOn w:val="FMCSACaption-Figure"/>
    <w:uiPriority w:val="99"/>
    <w:rsid w:val="006B1D73"/>
    <w:pPr>
      <w:keepNext/>
      <w:spacing w:before="240"/>
      <w:jc w:val="left"/>
    </w:pPr>
  </w:style>
  <w:style w:type="paragraph" w:customStyle="1" w:styleId="FMCSAMetricTableSection">
    <w:name w:val="FMCSA Metric Table Section"/>
    <w:uiPriority w:val="99"/>
    <w:unhideWhenUsed/>
    <w:rsid w:val="006B1D73"/>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hAnsi="Arial" w:cs="Arial"/>
      <w:b/>
      <w:sz w:val="20"/>
      <w:szCs w:val="20"/>
    </w:rPr>
  </w:style>
  <w:style w:type="paragraph" w:customStyle="1" w:styleId="FMCSAIntentionallyBlank">
    <w:name w:val="FMCSA Intentionally Blank"/>
    <w:next w:val="FMCSAText0"/>
    <w:uiPriority w:val="99"/>
    <w:rsid w:val="006B1D73"/>
    <w:pPr>
      <w:widowControl w:val="0"/>
      <w:spacing w:before="5760" w:after="120" w:line="240" w:lineRule="auto"/>
      <w:jc w:val="center"/>
    </w:pPr>
    <w:rPr>
      <w:sz w:val="20"/>
      <w:szCs w:val="24"/>
    </w:rPr>
  </w:style>
  <w:style w:type="numbering" w:customStyle="1" w:styleId="Style1">
    <w:name w:val="Style1"/>
    <w:uiPriority w:val="99"/>
    <w:rsid w:val="006B1D73"/>
    <w:pPr>
      <w:numPr>
        <w:numId w:val="24"/>
      </w:numPr>
    </w:pPr>
  </w:style>
  <w:style w:type="paragraph" w:customStyle="1" w:styleId="FMCSAListBullet3">
    <w:name w:val="FMCSA List Bullet 3"/>
    <w:rsid w:val="006B1D73"/>
    <w:pPr>
      <w:numPr>
        <w:numId w:val="30"/>
      </w:numPr>
      <w:spacing w:before="60" w:after="60" w:line="240" w:lineRule="auto"/>
    </w:pPr>
    <w:rPr>
      <w:sz w:val="24"/>
      <w:szCs w:val="24"/>
    </w:rPr>
  </w:style>
  <w:style w:type="paragraph" w:customStyle="1" w:styleId="FMCSAReference">
    <w:name w:val="FMCSA Reference"/>
    <w:basedOn w:val="Normal"/>
    <w:qFormat/>
    <w:rsid w:val="006B1D73"/>
    <w:pPr>
      <w:keepLines/>
      <w:spacing w:before="120" w:after="120"/>
      <w:ind w:left="360" w:hanging="360"/>
    </w:pPr>
    <w:rPr>
      <w:szCs w:val="20"/>
    </w:rPr>
  </w:style>
  <w:style w:type="paragraph" w:styleId="ListParagraph">
    <w:name w:val="List Paragraph"/>
    <w:basedOn w:val="Normal"/>
    <w:uiPriority w:val="34"/>
    <w:qFormat/>
    <w:rsid w:val="006B1D7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List Bullet" w:uiPriority="0" w:qFormat="1"/>
    <w:lsdException w:name="Title" w:semiHidden="0" w:uiPriority="10" w:unhideWhenUsed="0"/>
    <w:lsdException w:name="Default Paragraph Font" w:uiPriority="1"/>
    <w:lsdException w:name="Body Text" w:uiPriority="0" w:qFormat="1"/>
    <w:lsdException w:name="Subtitle" w:uiPriority="11" w:unhideWhenUsed="0" w:qFormat="1"/>
    <w:lsdException w:name="Strong" w:semiHidden="0" w:uiPriority="0" w:unhideWhenUsed="0" w:qFormat="1"/>
    <w:lsdException w:name="Emphasis" w:semiHidden="0" w:uiPriority="20" w:unhideWhenUsed="0"/>
    <w:lsdException w:name="annotation subjec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D73"/>
    <w:pPr>
      <w:spacing w:after="0" w:line="240" w:lineRule="auto"/>
    </w:pPr>
    <w:rPr>
      <w:sz w:val="24"/>
      <w:szCs w:val="24"/>
    </w:rPr>
  </w:style>
  <w:style w:type="paragraph" w:styleId="Heading1">
    <w:name w:val="heading 1"/>
    <w:basedOn w:val="Normal"/>
    <w:next w:val="Normal"/>
    <w:link w:val="Heading1Char"/>
    <w:uiPriority w:val="99"/>
    <w:qFormat/>
    <w:rsid w:val="006B1D73"/>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6B1D73"/>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6B1D73"/>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6B1D73"/>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6B1D73"/>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6B1D73"/>
    <w:pPr>
      <w:numPr>
        <w:ilvl w:val="5"/>
        <w:numId w:val="23"/>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6B1D73"/>
    <w:pPr>
      <w:numPr>
        <w:ilvl w:val="6"/>
        <w:numId w:val="23"/>
      </w:numPr>
      <w:spacing w:before="240" w:after="60"/>
      <w:outlineLvl w:val="6"/>
    </w:pPr>
  </w:style>
  <w:style w:type="paragraph" w:styleId="Heading8">
    <w:name w:val="heading 8"/>
    <w:basedOn w:val="Normal"/>
    <w:next w:val="Normal"/>
    <w:link w:val="Heading8Char"/>
    <w:uiPriority w:val="99"/>
    <w:semiHidden/>
    <w:qFormat/>
    <w:rsid w:val="006B1D73"/>
    <w:pPr>
      <w:numPr>
        <w:ilvl w:val="7"/>
        <w:numId w:val="23"/>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6B1D73"/>
    <w:pPr>
      <w:numPr>
        <w:ilvl w:val="8"/>
        <w:numId w:val="23"/>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1D73"/>
    <w:rPr>
      <w:rFonts w:cs="Arial"/>
      <w:b/>
      <w:bCs/>
      <w:kern w:val="32"/>
      <w:sz w:val="40"/>
      <w:szCs w:val="32"/>
    </w:rPr>
  </w:style>
  <w:style w:type="paragraph" w:styleId="BodyText">
    <w:name w:val="Body Text"/>
    <w:basedOn w:val="Normal"/>
    <w:link w:val="BodyTextChar"/>
    <w:qFormat/>
    <w:rsid w:val="00B41ABF"/>
    <w:pPr>
      <w:spacing w:after="240"/>
    </w:pPr>
  </w:style>
  <w:style w:type="character" w:customStyle="1" w:styleId="BodyTextChar">
    <w:name w:val="Body Text Char"/>
    <w:basedOn w:val="DefaultParagraphFont"/>
    <w:link w:val="BodyText"/>
    <w:rsid w:val="00B41ABF"/>
  </w:style>
  <w:style w:type="paragraph" w:customStyle="1" w:styleId="Heading1to2">
    <w:name w:val="Heading 1 to 2"/>
    <w:basedOn w:val="Heading1"/>
    <w:next w:val="Heading2"/>
    <w:qFormat/>
    <w:rsid w:val="006A695C"/>
  </w:style>
  <w:style w:type="character" w:customStyle="1" w:styleId="Heading2Char">
    <w:name w:val="Heading 2 Char"/>
    <w:link w:val="Heading2"/>
    <w:uiPriority w:val="99"/>
    <w:rsid w:val="006B1D73"/>
    <w:rPr>
      <w:rFonts w:cs="Arial"/>
      <w:b/>
      <w:bCs/>
      <w:iCs/>
      <w:sz w:val="32"/>
      <w:szCs w:val="28"/>
    </w:rPr>
  </w:style>
  <w:style w:type="paragraph" w:customStyle="1" w:styleId="Heading2to3">
    <w:name w:val="Heading 2 to 3"/>
    <w:basedOn w:val="Heading2"/>
    <w:next w:val="Heading3"/>
    <w:qFormat/>
    <w:rsid w:val="006A695C"/>
    <w:pPr>
      <w:spacing w:after="240"/>
    </w:pPr>
  </w:style>
  <w:style w:type="character" w:customStyle="1" w:styleId="Heading3Char">
    <w:name w:val="Heading 3 Char"/>
    <w:link w:val="Heading3"/>
    <w:uiPriority w:val="99"/>
    <w:rsid w:val="006B1D73"/>
    <w:rPr>
      <w:rFonts w:cs="Arial"/>
      <w:b/>
      <w:bCs/>
      <w:sz w:val="24"/>
      <w:szCs w:val="26"/>
    </w:rPr>
  </w:style>
  <w:style w:type="paragraph" w:customStyle="1" w:styleId="ListBullet1">
    <w:name w:val="List Bullet 1"/>
    <w:basedOn w:val="Normal"/>
    <w:qFormat/>
    <w:rsid w:val="00B41ABF"/>
    <w:pPr>
      <w:numPr>
        <w:numId w:val="6"/>
      </w:numPr>
      <w:spacing w:after="120"/>
    </w:pPr>
  </w:style>
  <w:style w:type="paragraph" w:styleId="ListBullet">
    <w:name w:val="List Bullet"/>
    <w:basedOn w:val="Normal"/>
    <w:qFormat/>
    <w:rsid w:val="006A695C"/>
    <w:pPr>
      <w:numPr>
        <w:numId w:val="5"/>
      </w:numPr>
      <w:spacing w:after="240"/>
    </w:pPr>
  </w:style>
  <w:style w:type="paragraph" w:customStyle="1" w:styleId="ListDash">
    <w:name w:val="List Dash"/>
    <w:basedOn w:val="Normal"/>
    <w:qFormat/>
    <w:rsid w:val="00EC7C29"/>
    <w:pPr>
      <w:numPr>
        <w:numId w:val="8"/>
      </w:numPr>
      <w:spacing w:after="120"/>
    </w:pPr>
  </w:style>
  <w:style w:type="table" w:styleId="TableGrid">
    <w:name w:val="Table Grid"/>
    <w:basedOn w:val="TableNormal"/>
    <w:rsid w:val="006B1D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BodyText"/>
    <w:basedOn w:val="Normal"/>
    <w:qFormat/>
    <w:rsid w:val="004B502E"/>
    <w:pPr>
      <w:spacing w:after="240"/>
    </w:pPr>
    <w:rPr>
      <w:sz w:val="20"/>
    </w:rPr>
  </w:style>
  <w:style w:type="paragraph" w:customStyle="1" w:styleId="TableNormal0">
    <w:name w:val="TableNormal"/>
    <w:basedOn w:val="Normal"/>
    <w:qFormat/>
    <w:rsid w:val="004B502E"/>
    <w:rPr>
      <w:sz w:val="20"/>
    </w:rPr>
  </w:style>
  <w:style w:type="paragraph" w:styleId="Header">
    <w:name w:val="header"/>
    <w:basedOn w:val="Normal"/>
    <w:link w:val="HeaderChar"/>
    <w:uiPriority w:val="99"/>
    <w:semiHidden/>
    <w:rsid w:val="006B1D73"/>
    <w:pPr>
      <w:tabs>
        <w:tab w:val="center" w:pos="4320"/>
        <w:tab w:val="right" w:pos="8640"/>
      </w:tabs>
    </w:pPr>
  </w:style>
  <w:style w:type="character" w:customStyle="1" w:styleId="HeaderChar">
    <w:name w:val="Header Char"/>
    <w:link w:val="Header"/>
    <w:uiPriority w:val="99"/>
    <w:semiHidden/>
    <w:rsid w:val="006B1D73"/>
    <w:rPr>
      <w:sz w:val="24"/>
      <w:szCs w:val="24"/>
    </w:rPr>
  </w:style>
  <w:style w:type="paragraph" w:styleId="Footer">
    <w:name w:val="footer"/>
    <w:basedOn w:val="Normal"/>
    <w:link w:val="FooterChar"/>
    <w:uiPriority w:val="99"/>
    <w:semiHidden/>
    <w:rsid w:val="006B1D73"/>
    <w:pPr>
      <w:tabs>
        <w:tab w:val="center" w:pos="4320"/>
        <w:tab w:val="right" w:pos="8640"/>
      </w:tabs>
    </w:pPr>
  </w:style>
  <w:style w:type="character" w:customStyle="1" w:styleId="FooterChar">
    <w:name w:val="Footer Char"/>
    <w:link w:val="Footer"/>
    <w:uiPriority w:val="99"/>
    <w:semiHidden/>
    <w:rsid w:val="006B1D73"/>
    <w:rPr>
      <w:sz w:val="24"/>
      <w:szCs w:val="24"/>
    </w:rPr>
  </w:style>
  <w:style w:type="character" w:styleId="Strong">
    <w:name w:val="Strong"/>
    <w:qFormat/>
    <w:rsid w:val="008B1417"/>
    <w:rPr>
      <w:rFonts w:cs="Times New Roman"/>
      <w:b/>
      <w:bCs/>
    </w:rPr>
  </w:style>
  <w:style w:type="character" w:styleId="PlaceholderText">
    <w:name w:val="Placeholder Text"/>
    <w:basedOn w:val="DefaultParagraphFont"/>
    <w:uiPriority w:val="99"/>
    <w:semiHidden/>
    <w:rsid w:val="00795944"/>
    <w:rPr>
      <w:color w:val="808080"/>
    </w:rPr>
  </w:style>
  <w:style w:type="paragraph" w:styleId="BalloonText">
    <w:name w:val="Balloon Text"/>
    <w:basedOn w:val="Normal"/>
    <w:link w:val="BalloonTextChar"/>
    <w:uiPriority w:val="99"/>
    <w:semiHidden/>
    <w:unhideWhenUsed/>
    <w:rsid w:val="006B1D73"/>
    <w:rPr>
      <w:rFonts w:ascii="Tahoma" w:hAnsi="Tahoma" w:cs="Tahoma"/>
      <w:sz w:val="16"/>
      <w:szCs w:val="16"/>
    </w:rPr>
  </w:style>
  <w:style w:type="character" w:customStyle="1" w:styleId="BalloonTextChar">
    <w:name w:val="Balloon Text Char"/>
    <w:link w:val="BalloonText"/>
    <w:uiPriority w:val="99"/>
    <w:semiHidden/>
    <w:rsid w:val="006B1D73"/>
    <w:rPr>
      <w:rFonts w:ascii="Tahoma" w:hAnsi="Tahoma" w:cs="Tahoma"/>
      <w:sz w:val="16"/>
      <w:szCs w:val="16"/>
    </w:rPr>
  </w:style>
  <w:style w:type="paragraph" w:customStyle="1" w:styleId="CSMemoBodyText">
    <w:name w:val="CS Memo Body Text"/>
    <w:basedOn w:val="Normal"/>
    <w:qFormat/>
    <w:rsid w:val="00537791"/>
    <w:pPr>
      <w:spacing w:after="240"/>
    </w:pPr>
    <w:rPr>
      <w:rFonts w:ascii="Arial" w:hAnsi="Arial"/>
      <w:szCs w:val="20"/>
    </w:rPr>
  </w:style>
  <w:style w:type="paragraph" w:styleId="NormalWeb">
    <w:name w:val="Normal (Web)"/>
    <w:basedOn w:val="Normal"/>
    <w:uiPriority w:val="99"/>
    <w:unhideWhenUsed/>
    <w:rsid w:val="006B1D73"/>
    <w:pPr>
      <w:spacing w:before="100" w:beforeAutospacing="1" w:after="100" w:afterAutospacing="1"/>
    </w:pPr>
    <w:rPr>
      <w:rFonts w:ascii="Arial" w:hAnsi="Arial" w:cs="Arial"/>
      <w:sz w:val="20"/>
      <w:szCs w:val="20"/>
    </w:rPr>
  </w:style>
  <w:style w:type="paragraph" w:customStyle="1" w:styleId="FMCSAText1">
    <w:name w:val="FMCSA Text 1"/>
    <w:link w:val="FMCSAText1Char"/>
    <w:uiPriority w:val="99"/>
    <w:qFormat/>
    <w:rsid w:val="006B1D73"/>
    <w:pPr>
      <w:spacing w:after="240" w:line="240" w:lineRule="auto"/>
    </w:pPr>
    <w:rPr>
      <w:sz w:val="24"/>
      <w:szCs w:val="24"/>
    </w:rPr>
  </w:style>
  <w:style w:type="character" w:customStyle="1" w:styleId="FMCSAText1Char">
    <w:name w:val="FMCSA Text 1 Char"/>
    <w:link w:val="FMCSAText1"/>
    <w:uiPriority w:val="99"/>
    <w:locked/>
    <w:rsid w:val="00A63316"/>
    <w:rPr>
      <w:sz w:val="24"/>
      <w:szCs w:val="24"/>
    </w:rPr>
  </w:style>
  <w:style w:type="paragraph" w:styleId="Caption">
    <w:name w:val="caption"/>
    <w:basedOn w:val="Normal"/>
    <w:next w:val="Normal"/>
    <w:uiPriority w:val="35"/>
    <w:unhideWhenUsed/>
    <w:qFormat/>
    <w:rsid w:val="002244BA"/>
    <w:pPr>
      <w:spacing w:after="200"/>
    </w:pPr>
    <w:rPr>
      <w:i/>
      <w:iCs/>
      <w:color w:val="1F497D" w:themeColor="text2"/>
      <w:sz w:val="18"/>
      <w:szCs w:val="18"/>
    </w:rPr>
  </w:style>
  <w:style w:type="character" w:styleId="Hyperlink">
    <w:name w:val="Hyperlink"/>
    <w:uiPriority w:val="99"/>
    <w:rsid w:val="006B1D73"/>
    <w:rPr>
      <w:rFonts w:cs="Times New Roman"/>
      <w:color w:val="auto"/>
      <w:u w:val="none"/>
    </w:rPr>
  </w:style>
  <w:style w:type="character" w:styleId="CommentReference">
    <w:name w:val="annotation reference"/>
    <w:rsid w:val="006B1D73"/>
    <w:rPr>
      <w:sz w:val="16"/>
      <w:szCs w:val="16"/>
    </w:rPr>
  </w:style>
  <w:style w:type="paragraph" w:styleId="CommentText">
    <w:name w:val="annotation text"/>
    <w:basedOn w:val="Normal"/>
    <w:link w:val="CommentTextChar"/>
    <w:rsid w:val="006B1D73"/>
    <w:rPr>
      <w:sz w:val="20"/>
      <w:szCs w:val="20"/>
    </w:rPr>
  </w:style>
  <w:style w:type="character" w:customStyle="1" w:styleId="CommentTextChar">
    <w:name w:val="Comment Text Char"/>
    <w:basedOn w:val="DefaultParagraphFont"/>
    <w:link w:val="CommentText"/>
    <w:rsid w:val="006B1D73"/>
    <w:rPr>
      <w:sz w:val="20"/>
      <w:szCs w:val="20"/>
    </w:rPr>
  </w:style>
  <w:style w:type="paragraph" w:styleId="CommentSubject">
    <w:name w:val="annotation subject"/>
    <w:basedOn w:val="CommentText"/>
    <w:next w:val="CommentText"/>
    <w:link w:val="CommentSubjectChar"/>
    <w:rsid w:val="006B1D73"/>
    <w:rPr>
      <w:b/>
      <w:bCs/>
    </w:rPr>
  </w:style>
  <w:style w:type="character" w:customStyle="1" w:styleId="CommentSubjectChar">
    <w:name w:val="Comment Subject Char"/>
    <w:link w:val="CommentSubject"/>
    <w:rsid w:val="006B1D73"/>
    <w:rPr>
      <w:b/>
      <w:bCs/>
      <w:sz w:val="20"/>
      <w:szCs w:val="20"/>
    </w:rPr>
  </w:style>
  <w:style w:type="character" w:customStyle="1" w:styleId="Heading4Char">
    <w:name w:val="Heading 4 Char"/>
    <w:link w:val="Heading4"/>
    <w:uiPriority w:val="99"/>
    <w:semiHidden/>
    <w:rsid w:val="006B1D73"/>
    <w:rPr>
      <w:rFonts w:eastAsia="SimSun"/>
      <w:i/>
      <w:iCs/>
      <w:sz w:val="18"/>
      <w:szCs w:val="18"/>
    </w:rPr>
  </w:style>
  <w:style w:type="character" w:customStyle="1" w:styleId="Heading5Char">
    <w:name w:val="Heading 5 Char"/>
    <w:link w:val="Heading5"/>
    <w:uiPriority w:val="99"/>
    <w:semiHidden/>
    <w:rsid w:val="006B1D73"/>
    <w:rPr>
      <w:rFonts w:eastAsia="SimSun"/>
      <w:sz w:val="18"/>
      <w:szCs w:val="18"/>
    </w:rPr>
  </w:style>
  <w:style w:type="character" w:customStyle="1" w:styleId="Heading6Char">
    <w:name w:val="Heading 6 Char"/>
    <w:link w:val="Heading6"/>
    <w:uiPriority w:val="99"/>
    <w:semiHidden/>
    <w:rsid w:val="006B1D73"/>
    <w:rPr>
      <w:b/>
      <w:bCs/>
    </w:rPr>
  </w:style>
  <w:style w:type="character" w:customStyle="1" w:styleId="Heading7Char">
    <w:name w:val="Heading 7 Char"/>
    <w:link w:val="Heading7"/>
    <w:uiPriority w:val="99"/>
    <w:semiHidden/>
    <w:rsid w:val="006B1D73"/>
    <w:rPr>
      <w:sz w:val="24"/>
      <w:szCs w:val="24"/>
    </w:rPr>
  </w:style>
  <w:style w:type="character" w:customStyle="1" w:styleId="Heading8Char">
    <w:name w:val="Heading 8 Char"/>
    <w:link w:val="Heading8"/>
    <w:uiPriority w:val="99"/>
    <w:semiHidden/>
    <w:rsid w:val="006B1D73"/>
    <w:rPr>
      <w:rFonts w:eastAsia="SimSun"/>
      <w:i/>
      <w:iCs/>
      <w:sz w:val="24"/>
      <w:szCs w:val="24"/>
    </w:rPr>
  </w:style>
  <w:style w:type="character" w:customStyle="1" w:styleId="Heading9Char">
    <w:name w:val="Heading 9 Char"/>
    <w:link w:val="Heading9"/>
    <w:uiPriority w:val="99"/>
    <w:semiHidden/>
    <w:rsid w:val="006B1D73"/>
    <w:rPr>
      <w:rFonts w:ascii="Arial" w:eastAsia="SimSun" w:hAnsi="Arial" w:cs="Arial"/>
    </w:rPr>
  </w:style>
  <w:style w:type="paragraph" w:styleId="Revision">
    <w:name w:val="Revision"/>
    <w:hidden/>
    <w:uiPriority w:val="99"/>
    <w:semiHidden/>
    <w:rsid w:val="008512FA"/>
    <w:pPr>
      <w:spacing w:after="0" w:line="240" w:lineRule="auto"/>
    </w:pPr>
    <w:rPr>
      <w:rFonts w:ascii="Book Antiqua" w:hAnsi="Book Antiqua"/>
    </w:rPr>
  </w:style>
  <w:style w:type="paragraph" w:customStyle="1" w:styleId="FMCSATableBody1">
    <w:name w:val="FMCSA Table Body 1"/>
    <w:uiPriority w:val="99"/>
    <w:rsid w:val="006B1D73"/>
    <w:pPr>
      <w:spacing w:before="20" w:after="20" w:line="240" w:lineRule="auto"/>
    </w:pPr>
    <w:rPr>
      <w:sz w:val="20"/>
      <w:szCs w:val="24"/>
    </w:rPr>
  </w:style>
  <w:style w:type="paragraph" w:customStyle="1" w:styleId="FMCSAH1MajorHeading">
    <w:name w:val="FMCSA H1 Major Heading"/>
    <w:next w:val="FMCSAText1"/>
    <w:uiPriority w:val="99"/>
    <w:rsid w:val="006B1D73"/>
    <w:pPr>
      <w:keepNext/>
      <w:keepLines/>
      <w:spacing w:after="240" w:line="240" w:lineRule="auto"/>
      <w:jc w:val="center"/>
      <w:outlineLvl w:val="0"/>
    </w:pPr>
    <w:rPr>
      <w:rFonts w:ascii="Times New Roman Bold" w:hAnsi="Times New Roman Bold"/>
      <w:b/>
      <w:caps/>
      <w:sz w:val="32"/>
      <w:szCs w:val="24"/>
    </w:rPr>
  </w:style>
  <w:style w:type="paragraph" w:customStyle="1" w:styleId="FMCSAH2Subhead-1">
    <w:name w:val="FMCSA H2 Subhead-1"/>
    <w:next w:val="FMCSAText1"/>
    <w:uiPriority w:val="99"/>
    <w:rsid w:val="006B1D73"/>
    <w:pPr>
      <w:keepNext/>
      <w:keepLines/>
      <w:spacing w:before="480" w:after="240" w:line="240" w:lineRule="auto"/>
      <w:outlineLvl w:val="1"/>
    </w:pPr>
    <w:rPr>
      <w:b/>
      <w:caps/>
      <w:sz w:val="24"/>
      <w:szCs w:val="24"/>
    </w:rPr>
  </w:style>
  <w:style w:type="paragraph" w:customStyle="1" w:styleId="FMCSAH3Subhead-2">
    <w:name w:val="FMCSA H3 Subhead-2"/>
    <w:basedOn w:val="FMCSAH2Subhead-1"/>
    <w:next w:val="FMCSAText1"/>
    <w:uiPriority w:val="99"/>
    <w:rsid w:val="006B1D73"/>
    <w:pPr>
      <w:spacing w:before="240" w:after="120"/>
      <w:outlineLvl w:val="2"/>
    </w:pPr>
    <w:rPr>
      <w:caps w:val="0"/>
    </w:rPr>
  </w:style>
  <w:style w:type="paragraph" w:customStyle="1" w:styleId="FMCSAH4Subhead-3">
    <w:name w:val="FMCSA H4 Subhead-3"/>
    <w:basedOn w:val="FMCSAH3Subhead-2"/>
    <w:next w:val="FMCSAText1"/>
    <w:uiPriority w:val="99"/>
    <w:rsid w:val="006B1D73"/>
    <w:pPr>
      <w:outlineLvl w:val="3"/>
    </w:pPr>
    <w:rPr>
      <w:i/>
    </w:rPr>
  </w:style>
  <w:style w:type="paragraph" w:customStyle="1" w:styleId="FMCSACaption-Table">
    <w:name w:val="FMCSA Caption-Table"/>
    <w:next w:val="FMCSAText0"/>
    <w:uiPriority w:val="99"/>
    <w:rsid w:val="006B1D73"/>
    <w:pPr>
      <w:keepNext/>
      <w:keepLines/>
      <w:spacing w:before="240" w:after="120" w:line="240" w:lineRule="auto"/>
      <w:jc w:val="center"/>
    </w:pPr>
    <w:rPr>
      <w:b/>
      <w:sz w:val="20"/>
      <w:szCs w:val="24"/>
    </w:rPr>
  </w:style>
  <w:style w:type="paragraph" w:customStyle="1" w:styleId="FMCSACaption-Figure">
    <w:name w:val="FMCSA Caption-Figure"/>
    <w:next w:val="FMCSAText1"/>
    <w:uiPriority w:val="99"/>
    <w:rsid w:val="006B1D73"/>
    <w:pPr>
      <w:keepLines/>
      <w:spacing w:before="120" w:after="0" w:line="240" w:lineRule="auto"/>
      <w:jc w:val="center"/>
    </w:pPr>
    <w:rPr>
      <w:b/>
      <w:sz w:val="20"/>
      <w:szCs w:val="24"/>
    </w:rPr>
  </w:style>
  <w:style w:type="paragraph" w:customStyle="1" w:styleId="FMCSATextwBorder">
    <w:name w:val="FMCSA Text w/Border"/>
    <w:basedOn w:val="FMCSAText1"/>
    <w:uiPriority w:val="99"/>
    <w:semiHidden/>
    <w:rsid w:val="006B1D73"/>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6B1D73"/>
    <w:rPr>
      <w:rFonts w:ascii="Times New Roman" w:hAnsi="Times New Roman" w:cs="Times New Roman"/>
      <w:color w:val="auto"/>
      <w:sz w:val="20"/>
      <w:szCs w:val="20"/>
    </w:rPr>
  </w:style>
  <w:style w:type="paragraph" w:customStyle="1" w:styleId="FMCSAFrontHeading">
    <w:name w:val="FMCSA Front Heading"/>
    <w:next w:val="FMCSAText1"/>
    <w:uiPriority w:val="99"/>
    <w:rsid w:val="006B1D73"/>
    <w:pPr>
      <w:keepNext/>
      <w:keepLines/>
      <w:spacing w:after="240" w:line="240" w:lineRule="auto"/>
      <w:jc w:val="center"/>
    </w:pPr>
    <w:rPr>
      <w:rFonts w:ascii="Times New Roman Bold" w:hAnsi="Times New Roman Bold"/>
      <w:b/>
      <w:caps/>
      <w:sz w:val="32"/>
      <w:szCs w:val="28"/>
    </w:rPr>
  </w:style>
  <w:style w:type="paragraph" w:customStyle="1" w:styleId="FMCSAFooter">
    <w:name w:val="FMCSA Footer"/>
    <w:uiPriority w:val="99"/>
    <w:rsid w:val="006B1D73"/>
    <w:pPr>
      <w:spacing w:before="120" w:after="0" w:line="240" w:lineRule="auto"/>
      <w:jc w:val="center"/>
    </w:pPr>
    <w:rPr>
      <w:sz w:val="24"/>
      <w:szCs w:val="18"/>
    </w:rPr>
  </w:style>
  <w:style w:type="paragraph" w:customStyle="1" w:styleId="FMCSAFrontSubhead-1">
    <w:name w:val="FMCSA Front Subhead-1"/>
    <w:basedOn w:val="FMCSAH2Subhead-1"/>
    <w:next w:val="FMCSAText1"/>
    <w:uiPriority w:val="99"/>
    <w:rsid w:val="006B1D73"/>
    <w:pPr>
      <w:outlineLvl w:val="9"/>
    </w:pPr>
  </w:style>
  <w:style w:type="paragraph" w:customStyle="1" w:styleId="TOCLevel1">
    <w:name w:val="TOC Level 1"/>
    <w:uiPriority w:val="99"/>
    <w:semiHidden/>
    <w:unhideWhenUsed/>
    <w:rsid w:val="006B1D73"/>
    <w:pPr>
      <w:tabs>
        <w:tab w:val="right" w:leader="dot" w:pos="9360"/>
      </w:tabs>
      <w:spacing w:before="120" w:after="0" w:line="240" w:lineRule="auto"/>
      <w:ind w:left="360" w:hanging="360"/>
    </w:pPr>
    <w:rPr>
      <w:b/>
      <w:noProof/>
      <w:sz w:val="24"/>
      <w:szCs w:val="20"/>
    </w:rPr>
  </w:style>
  <w:style w:type="paragraph" w:customStyle="1" w:styleId="TOCLevel2">
    <w:name w:val="TOC Level 2"/>
    <w:uiPriority w:val="99"/>
    <w:semiHidden/>
    <w:unhideWhenUsed/>
    <w:rsid w:val="006B1D73"/>
    <w:pPr>
      <w:tabs>
        <w:tab w:val="right" w:leader="dot" w:pos="9360"/>
      </w:tabs>
      <w:spacing w:before="60" w:after="0" w:line="240" w:lineRule="auto"/>
      <w:ind w:left="720" w:hanging="360"/>
    </w:pPr>
    <w:rPr>
      <w:noProof/>
      <w:sz w:val="24"/>
      <w:szCs w:val="20"/>
    </w:rPr>
  </w:style>
  <w:style w:type="paragraph" w:customStyle="1" w:styleId="TOCLevel3">
    <w:name w:val="TOC Level 3"/>
    <w:basedOn w:val="TOCLevel2"/>
    <w:uiPriority w:val="99"/>
    <w:semiHidden/>
    <w:unhideWhenUsed/>
    <w:rsid w:val="006B1D73"/>
    <w:pPr>
      <w:spacing w:before="20"/>
      <w:ind w:left="1080"/>
    </w:pPr>
  </w:style>
  <w:style w:type="character" w:styleId="FollowedHyperlink">
    <w:name w:val="FollowedHyperlink"/>
    <w:uiPriority w:val="99"/>
    <w:rsid w:val="006B1D73"/>
    <w:rPr>
      <w:rFonts w:cs="Times New Roman"/>
      <w:color w:val="auto"/>
      <w:u w:val="none"/>
    </w:rPr>
  </w:style>
  <w:style w:type="paragraph" w:customStyle="1" w:styleId="FMCSAText112above">
    <w:name w:val="FMCSA Text 1 + 12 above"/>
    <w:basedOn w:val="FMCSAText1"/>
    <w:next w:val="FMCSAText1"/>
    <w:uiPriority w:val="99"/>
    <w:qFormat/>
    <w:rsid w:val="006B1D73"/>
    <w:pPr>
      <w:spacing w:before="240"/>
    </w:pPr>
  </w:style>
  <w:style w:type="paragraph" w:styleId="TableofFigures">
    <w:name w:val="table of figures"/>
    <w:aliases w:val="List of Tables"/>
    <w:basedOn w:val="Normal"/>
    <w:next w:val="Normal"/>
    <w:autoRedefine/>
    <w:uiPriority w:val="99"/>
    <w:rsid w:val="006B1D73"/>
    <w:pPr>
      <w:keepLines/>
      <w:tabs>
        <w:tab w:val="right" w:leader="dot" w:pos="9360"/>
      </w:tabs>
      <w:spacing w:after="40"/>
      <w:ind w:left="936" w:hanging="936"/>
    </w:pPr>
  </w:style>
  <w:style w:type="paragraph" w:customStyle="1" w:styleId="FMCSACoverDate">
    <w:name w:val="FMCSA Cover Date"/>
    <w:uiPriority w:val="99"/>
    <w:rsid w:val="006B1D73"/>
    <w:pPr>
      <w:tabs>
        <w:tab w:val="right" w:pos="9360"/>
      </w:tabs>
      <w:spacing w:before="120" w:after="0" w:line="240" w:lineRule="auto"/>
    </w:pPr>
    <w:rPr>
      <w:b/>
      <w:sz w:val="32"/>
      <w:szCs w:val="24"/>
    </w:rPr>
  </w:style>
  <w:style w:type="paragraph" w:styleId="TOC1">
    <w:name w:val="toc 1"/>
    <w:basedOn w:val="Normal"/>
    <w:next w:val="Normal"/>
    <w:autoRedefine/>
    <w:uiPriority w:val="39"/>
    <w:unhideWhenUsed/>
    <w:rsid w:val="006B1D73"/>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6B1D73"/>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6B1D73"/>
    <w:pPr>
      <w:spacing w:before="2880" w:after="0" w:line="240" w:lineRule="auto"/>
      <w:contextualSpacing/>
      <w:jc w:val="center"/>
    </w:pPr>
    <w:rPr>
      <w:b/>
      <w:sz w:val="48"/>
      <w:szCs w:val="44"/>
    </w:rPr>
  </w:style>
  <w:style w:type="paragraph" w:customStyle="1" w:styleId="FMCSATableBody2">
    <w:name w:val="FMCSA Table Body 2"/>
    <w:basedOn w:val="FMCSATableBody1"/>
    <w:uiPriority w:val="99"/>
    <w:rsid w:val="006B1D73"/>
    <w:pPr>
      <w:spacing w:before="60" w:after="60"/>
    </w:pPr>
  </w:style>
  <w:style w:type="character" w:customStyle="1" w:styleId="FMCSAH5Subhead-4in-line">
    <w:name w:val="FMCSA H5 Subhead-4 (in-line)"/>
    <w:uiPriority w:val="99"/>
    <w:rsid w:val="006B1D73"/>
    <w:rPr>
      <w:rFonts w:ascii="Times New Roman" w:hAnsi="Times New Roman" w:cs="Times New Roman"/>
      <w:b/>
      <w:sz w:val="24"/>
    </w:rPr>
  </w:style>
  <w:style w:type="paragraph" w:customStyle="1" w:styleId="FMCSACaption-Source">
    <w:name w:val="FMCSA Caption-Source"/>
    <w:next w:val="FMCSAText112above"/>
    <w:autoRedefine/>
    <w:uiPriority w:val="99"/>
    <w:rsid w:val="006B1D73"/>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sz w:val="20"/>
      <w:szCs w:val="24"/>
    </w:rPr>
  </w:style>
  <w:style w:type="paragraph" w:customStyle="1" w:styleId="FMCSABackSubhead-2">
    <w:name w:val="FMCSA Back Subhead-2"/>
    <w:basedOn w:val="FMCSAH3Subhead-2"/>
    <w:uiPriority w:val="99"/>
    <w:rsid w:val="006B1D73"/>
    <w:pPr>
      <w:outlineLvl w:val="9"/>
    </w:pPr>
  </w:style>
  <w:style w:type="paragraph" w:customStyle="1" w:styleId="FMCSATableBodySmall">
    <w:name w:val="FMCSA Table Body Small"/>
    <w:basedOn w:val="FMCSATableBody1"/>
    <w:uiPriority w:val="99"/>
    <w:rsid w:val="006B1D73"/>
    <w:rPr>
      <w:sz w:val="18"/>
      <w:szCs w:val="16"/>
    </w:rPr>
  </w:style>
  <w:style w:type="table" w:customStyle="1" w:styleId="FMCSATable1Style">
    <w:name w:val="FMCSA Table 1 Style"/>
    <w:basedOn w:val="TableNormal"/>
    <w:uiPriority w:val="99"/>
    <w:rsid w:val="006B1D73"/>
    <w:pPr>
      <w:spacing w:after="0" w:line="240" w:lineRule="auto"/>
      <w:jc w:val="right"/>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6B1D73"/>
    <w:pPr>
      <w:widowControl w:val="0"/>
      <w:numPr>
        <w:numId w:val="32"/>
      </w:numPr>
      <w:suppressAutoHyphens/>
      <w:spacing w:before="40" w:after="40" w:line="240" w:lineRule="auto"/>
    </w:pPr>
    <w:rPr>
      <w:sz w:val="20"/>
      <w:szCs w:val="20"/>
      <w:lang w:eastAsia="ar-SA"/>
    </w:rPr>
  </w:style>
  <w:style w:type="paragraph" w:customStyle="1" w:styleId="FMCSABlockquote">
    <w:name w:val="FMCSA Blockquote"/>
    <w:basedOn w:val="FMCSAText1"/>
    <w:uiPriority w:val="99"/>
    <w:rsid w:val="006B1D73"/>
    <w:pPr>
      <w:spacing w:before="240"/>
      <w:ind w:left="720" w:right="720"/>
    </w:pPr>
    <w:rPr>
      <w:i/>
    </w:rPr>
  </w:style>
  <w:style w:type="paragraph" w:customStyle="1" w:styleId="FMCSATextIndent2">
    <w:name w:val="FMCSA Text Indent 2"/>
    <w:basedOn w:val="FMCSAText1"/>
    <w:uiPriority w:val="99"/>
    <w:rsid w:val="006B1D73"/>
    <w:pPr>
      <w:ind w:left="1440"/>
    </w:pPr>
  </w:style>
  <w:style w:type="paragraph" w:customStyle="1" w:styleId="FMCSATextIndent1">
    <w:name w:val="FMCSA Text Indent 1"/>
    <w:basedOn w:val="FMCSAText1"/>
    <w:uiPriority w:val="99"/>
    <w:rsid w:val="006B1D73"/>
    <w:pPr>
      <w:ind w:left="720"/>
    </w:pPr>
  </w:style>
  <w:style w:type="paragraph" w:customStyle="1" w:styleId="FMCSAFigure">
    <w:name w:val="FMCSA Figure"/>
    <w:next w:val="FMCSACaption-Figure"/>
    <w:uiPriority w:val="99"/>
    <w:rsid w:val="006B1D73"/>
    <w:pPr>
      <w:keepNext/>
      <w:spacing w:before="280" w:after="0" w:line="240" w:lineRule="auto"/>
      <w:jc w:val="center"/>
    </w:pPr>
    <w:rPr>
      <w:sz w:val="24"/>
      <w:szCs w:val="24"/>
    </w:rPr>
  </w:style>
  <w:style w:type="paragraph" w:customStyle="1" w:styleId="Default">
    <w:name w:val="Default"/>
    <w:uiPriority w:val="99"/>
    <w:semiHidden/>
    <w:locked/>
    <w:rsid w:val="006B1D73"/>
    <w:pPr>
      <w:widowControl w:val="0"/>
      <w:autoSpaceDE w:val="0"/>
      <w:autoSpaceDN w:val="0"/>
      <w:adjustRightInd w:val="0"/>
      <w:spacing w:before="120" w:after="0" w:line="240" w:lineRule="auto"/>
      <w:ind w:left="720" w:hanging="360"/>
    </w:pPr>
    <w:rPr>
      <w:rFonts w:eastAsia="SimSun"/>
      <w:color w:val="000000"/>
      <w:sz w:val="24"/>
      <w:szCs w:val="20"/>
    </w:rPr>
  </w:style>
  <w:style w:type="paragraph" w:styleId="EndnoteText">
    <w:name w:val="endnote text"/>
    <w:basedOn w:val="Normal"/>
    <w:link w:val="EndnoteTextChar"/>
    <w:uiPriority w:val="99"/>
    <w:semiHidden/>
    <w:rsid w:val="006B1D73"/>
    <w:rPr>
      <w:rFonts w:eastAsia="SimSun"/>
      <w:sz w:val="20"/>
      <w:szCs w:val="20"/>
    </w:rPr>
  </w:style>
  <w:style w:type="character" w:customStyle="1" w:styleId="EndnoteTextChar">
    <w:name w:val="Endnote Text Char"/>
    <w:link w:val="EndnoteText"/>
    <w:uiPriority w:val="99"/>
    <w:semiHidden/>
    <w:rsid w:val="006B1D73"/>
    <w:rPr>
      <w:rFonts w:eastAsia="SimSun"/>
      <w:sz w:val="20"/>
      <w:szCs w:val="20"/>
    </w:rPr>
  </w:style>
  <w:style w:type="paragraph" w:customStyle="1" w:styleId="FMCSAH1Autonumber">
    <w:name w:val="FMCSA #H1 Autonumber"/>
    <w:next w:val="FMCSAText1"/>
    <w:uiPriority w:val="99"/>
    <w:rsid w:val="006B1D73"/>
    <w:pPr>
      <w:keepNext/>
      <w:keepLines/>
      <w:numPr>
        <w:numId w:val="29"/>
      </w:numPr>
      <w:spacing w:after="240" w:line="240" w:lineRule="auto"/>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6B1D73"/>
    <w:pPr>
      <w:keepNext/>
      <w:keepLines/>
      <w:numPr>
        <w:ilvl w:val="1"/>
        <w:numId w:val="29"/>
      </w:numPr>
      <w:spacing w:before="480" w:after="240" w:line="240" w:lineRule="auto"/>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6B1D73"/>
    <w:pPr>
      <w:keepNext/>
      <w:keepLines/>
      <w:numPr>
        <w:ilvl w:val="2"/>
        <w:numId w:val="29"/>
      </w:numPr>
      <w:tabs>
        <w:tab w:val="left" w:pos="720"/>
      </w:tabs>
      <w:spacing w:before="240" w:after="120" w:line="240" w:lineRule="auto"/>
      <w:outlineLvl w:val="2"/>
    </w:pPr>
    <w:rPr>
      <w:rFonts w:ascii="Times New Roman Bold" w:hAnsi="Times New Roman Bold"/>
      <w:b/>
      <w:sz w:val="24"/>
      <w:szCs w:val="24"/>
    </w:rPr>
  </w:style>
  <w:style w:type="paragraph" w:customStyle="1" w:styleId="FMCSAH4Autonumber">
    <w:name w:val="FMCSA #H4 Autonumber"/>
    <w:next w:val="FMCSAText1"/>
    <w:uiPriority w:val="99"/>
    <w:rsid w:val="006B1D73"/>
    <w:pPr>
      <w:keepNext/>
      <w:keepLines/>
      <w:numPr>
        <w:ilvl w:val="3"/>
        <w:numId w:val="29"/>
      </w:numPr>
      <w:tabs>
        <w:tab w:val="left" w:pos="990"/>
      </w:tabs>
      <w:spacing w:before="240" w:after="120" w:line="240" w:lineRule="auto"/>
      <w:outlineLvl w:val="3"/>
    </w:pPr>
    <w:rPr>
      <w:b/>
      <w:i/>
      <w:sz w:val="24"/>
      <w:szCs w:val="20"/>
    </w:rPr>
  </w:style>
  <w:style w:type="paragraph" w:customStyle="1" w:styleId="FMCSAAppendixH1">
    <w:name w:val="FMCSA Appendix H1"/>
    <w:basedOn w:val="FMCSAH1MajorHeading"/>
    <w:next w:val="FMCSAText1"/>
    <w:uiPriority w:val="99"/>
    <w:rsid w:val="006B1D73"/>
    <w:pPr>
      <w:outlineLvl w:val="9"/>
    </w:pPr>
  </w:style>
  <w:style w:type="character" w:styleId="FootnoteReference">
    <w:name w:val="footnote reference"/>
    <w:uiPriority w:val="99"/>
    <w:semiHidden/>
    <w:rsid w:val="006B1D73"/>
    <w:rPr>
      <w:rFonts w:cs="Times New Roman"/>
      <w:vertAlign w:val="superscript"/>
    </w:rPr>
  </w:style>
  <w:style w:type="paragraph" w:styleId="FootnoteText">
    <w:name w:val="footnote text"/>
    <w:basedOn w:val="Normal"/>
    <w:link w:val="FootnoteTextChar"/>
    <w:uiPriority w:val="99"/>
    <w:semiHidden/>
    <w:rsid w:val="006B1D73"/>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6B1D73"/>
    <w:rPr>
      <w:rFonts w:eastAsia="SimSun"/>
      <w:sz w:val="16"/>
      <w:szCs w:val="16"/>
    </w:rPr>
  </w:style>
  <w:style w:type="paragraph" w:customStyle="1" w:styleId="Paragraph">
    <w:name w:val="Paragraph"/>
    <w:basedOn w:val="Normal"/>
    <w:uiPriority w:val="99"/>
    <w:semiHidden/>
    <w:locked/>
    <w:rsid w:val="006B1D73"/>
    <w:pPr>
      <w:spacing w:before="240"/>
      <w:jc w:val="both"/>
    </w:pPr>
    <w:rPr>
      <w:rFonts w:eastAsia="SimSun"/>
      <w:bCs/>
    </w:rPr>
  </w:style>
  <w:style w:type="paragraph" w:styleId="TOC3">
    <w:name w:val="toc 3"/>
    <w:basedOn w:val="Normal"/>
    <w:next w:val="Normal"/>
    <w:autoRedefine/>
    <w:uiPriority w:val="39"/>
    <w:unhideWhenUsed/>
    <w:rsid w:val="006B1D73"/>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6B1D73"/>
    <w:pPr>
      <w:tabs>
        <w:tab w:val="right" w:pos="8640"/>
      </w:tabs>
      <w:ind w:left="720"/>
    </w:pPr>
    <w:rPr>
      <w:rFonts w:eastAsia="SimSun"/>
      <w:i/>
      <w:iCs/>
      <w:noProof/>
      <w:szCs w:val="18"/>
    </w:rPr>
  </w:style>
  <w:style w:type="paragraph" w:styleId="TOC5">
    <w:name w:val="toc 5"/>
    <w:basedOn w:val="Normal"/>
    <w:next w:val="Normal"/>
    <w:autoRedefine/>
    <w:uiPriority w:val="99"/>
    <w:semiHidden/>
    <w:rsid w:val="006B1D73"/>
    <w:pPr>
      <w:ind w:left="960"/>
    </w:pPr>
    <w:rPr>
      <w:rFonts w:eastAsia="SimSun"/>
      <w:lang w:eastAsia="zh-CN"/>
    </w:rPr>
  </w:style>
  <w:style w:type="paragraph" w:styleId="TOC6">
    <w:name w:val="toc 6"/>
    <w:basedOn w:val="Normal"/>
    <w:next w:val="Normal"/>
    <w:autoRedefine/>
    <w:uiPriority w:val="99"/>
    <w:semiHidden/>
    <w:rsid w:val="006B1D73"/>
    <w:pPr>
      <w:ind w:left="1200"/>
    </w:pPr>
    <w:rPr>
      <w:rFonts w:eastAsia="SimSun"/>
    </w:rPr>
  </w:style>
  <w:style w:type="paragraph" w:styleId="TOC7">
    <w:name w:val="toc 7"/>
    <w:basedOn w:val="Normal"/>
    <w:next w:val="Normal"/>
    <w:autoRedefine/>
    <w:uiPriority w:val="99"/>
    <w:semiHidden/>
    <w:rsid w:val="006B1D73"/>
    <w:pPr>
      <w:ind w:left="1440"/>
    </w:pPr>
  </w:style>
  <w:style w:type="paragraph" w:styleId="TOC8">
    <w:name w:val="toc 8"/>
    <w:basedOn w:val="Normal"/>
    <w:next w:val="Normal"/>
    <w:autoRedefine/>
    <w:uiPriority w:val="99"/>
    <w:semiHidden/>
    <w:rsid w:val="006B1D73"/>
    <w:pPr>
      <w:ind w:left="1680"/>
    </w:pPr>
  </w:style>
  <w:style w:type="paragraph" w:styleId="TOC9">
    <w:name w:val="toc 9"/>
    <w:basedOn w:val="Normal"/>
    <w:next w:val="Normal"/>
    <w:autoRedefine/>
    <w:uiPriority w:val="99"/>
    <w:semiHidden/>
    <w:rsid w:val="006B1D73"/>
    <w:pPr>
      <w:ind w:left="1920"/>
    </w:pPr>
  </w:style>
  <w:style w:type="table" w:customStyle="1" w:styleId="FMCSATable2Style">
    <w:name w:val="FMCSA Table 2 Style"/>
    <w:basedOn w:val="TableNormal"/>
    <w:uiPriority w:val="99"/>
    <w:rsid w:val="006B1D73"/>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6B1D73"/>
  </w:style>
  <w:style w:type="paragraph" w:customStyle="1" w:styleId="FMCSATableHead">
    <w:name w:val="FMCSA Table Head"/>
    <w:uiPriority w:val="99"/>
    <w:rsid w:val="006B1D73"/>
    <w:pPr>
      <w:keepLines/>
      <w:widowControl w:val="0"/>
      <w:spacing w:before="60" w:after="60" w:line="240" w:lineRule="auto"/>
      <w:jc w:val="center"/>
    </w:pPr>
    <w:rPr>
      <w:b/>
      <w:sz w:val="20"/>
      <w:szCs w:val="24"/>
    </w:rPr>
  </w:style>
  <w:style w:type="paragraph" w:customStyle="1" w:styleId="FMCSATableListBullets1">
    <w:name w:val="FMCSA Table List Bullets 1"/>
    <w:uiPriority w:val="99"/>
    <w:rsid w:val="006B1D73"/>
    <w:pPr>
      <w:widowControl w:val="0"/>
      <w:numPr>
        <w:numId w:val="33"/>
      </w:numPr>
      <w:spacing w:after="0" w:line="240" w:lineRule="auto"/>
    </w:pPr>
    <w:rPr>
      <w:sz w:val="18"/>
      <w:szCs w:val="20"/>
    </w:rPr>
  </w:style>
  <w:style w:type="paragraph" w:customStyle="1" w:styleId="FMCSATableListBullets2">
    <w:name w:val="FMCSA Table List Bullets 2"/>
    <w:uiPriority w:val="99"/>
    <w:rsid w:val="006B1D73"/>
    <w:pPr>
      <w:widowControl w:val="0"/>
      <w:numPr>
        <w:numId w:val="31"/>
      </w:numPr>
      <w:spacing w:before="20" w:after="0" w:line="240" w:lineRule="auto"/>
    </w:pPr>
    <w:rPr>
      <w:sz w:val="20"/>
      <w:szCs w:val="20"/>
    </w:rPr>
  </w:style>
  <w:style w:type="paragraph" w:customStyle="1" w:styleId="FMCSABackSubhead-1">
    <w:name w:val="FMCSA Back Subhead-1"/>
    <w:basedOn w:val="FMCSAH2Subhead-1"/>
    <w:next w:val="FMCSAText1"/>
    <w:uiPriority w:val="99"/>
    <w:rsid w:val="006B1D73"/>
    <w:pPr>
      <w:outlineLvl w:val="9"/>
    </w:pPr>
  </w:style>
  <w:style w:type="paragraph" w:customStyle="1" w:styleId="FMCSAFormula">
    <w:name w:val="FMCSA Formula"/>
    <w:uiPriority w:val="99"/>
    <w:rsid w:val="006B1D73"/>
    <w:pPr>
      <w:spacing w:before="240" w:after="240" w:line="240" w:lineRule="auto"/>
      <w:ind w:left="360"/>
    </w:pPr>
    <w:rPr>
      <w:sz w:val="24"/>
      <w:szCs w:val="24"/>
    </w:rPr>
  </w:style>
  <w:style w:type="paragraph" w:customStyle="1" w:styleId="FMCSATRDFormQuestion">
    <w:name w:val="FMCSA TRD Form Question"/>
    <w:next w:val="FMCSATRDFormAnswer"/>
    <w:autoRedefine/>
    <w:uiPriority w:val="99"/>
    <w:rsid w:val="006B1D73"/>
    <w:pPr>
      <w:spacing w:before="20" w:after="0" w:line="240" w:lineRule="auto"/>
    </w:pPr>
    <w:rPr>
      <w:rFonts w:cs="Arial"/>
      <w:sz w:val="16"/>
      <w:szCs w:val="18"/>
    </w:rPr>
  </w:style>
  <w:style w:type="paragraph" w:customStyle="1" w:styleId="FMCSATRDFormAnswer">
    <w:name w:val="FMCSA TRD Form Answer"/>
    <w:uiPriority w:val="99"/>
    <w:rsid w:val="006B1D73"/>
    <w:pPr>
      <w:spacing w:after="0" w:line="236" w:lineRule="exact"/>
    </w:pPr>
    <w:rPr>
      <w:b/>
      <w:sz w:val="20"/>
      <w:szCs w:val="20"/>
    </w:rPr>
  </w:style>
  <w:style w:type="paragraph" w:customStyle="1" w:styleId="FMCSAText0">
    <w:name w:val="FMCSA Text 0"/>
    <w:basedOn w:val="FMCSAText1"/>
    <w:uiPriority w:val="99"/>
    <w:qFormat/>
    <w:rsid w:val="006B1D73"/>
    <w:pPr>
      <w:spacing w:after="0"/>
    </w:pPr>
  </w:style>
  <w:style w:type="character" w:customStyle="1" w:styleId="StyleName">
    <w:name w:val="StyleName"/>
    <w:uiPriority w:val="99"/>
    <w:semiHidden/>
    <w:rsid w:val="006B1D73"/>
    <w:rPr>
      <w:color w:val="auto"/>
      <w:u w:val="single"/>
    </w:rPr>
  </w:style>
  <w:style w:type="paragraph" w:customStyle="1" w:styleId="FMCSATRDFormTitle">
    <w:name w:val="FMCSA TRD Form Title"/>
    <w:next w:val="FMCSAText0"/>
    <w:uiPriority w:val="99"/>
    <w:rsid w:val="006B1D73"/>
    <w:pPr>
      <w:keepNext/>
      <w:spacing w:after="120" w:line="240" w:lineRule="auto"/>
      <w:jc w:val="center"/>
    </w:pPr>
    <w:rPr>
      <w:rFonts w:cs="Arial"/>
      <w:b/>
      <w:sz w:val="24"/>
      <w:szCs w:val="18"/>
    </w:rPr>
  </w:style>
  <w:style w:type="paragraph" w:customStyle="1" w:styleId="FMCSAMetricTableText">
    <w:name w:val="FMCSA Metric Table Text"/>
    <w:uiPriority w:val="99"/>
    <w:unhideWhenUsed/>
    <w:rsid w:val="006B1D73"/>
    <w:pPr>
      <w:widowControl w:val="0"/>
      <w:spacing w:after="0" w:line="240" w:lineRule="auto"/>
    </w:pPr>
    <w:rPr>
      <w:rFonts w:ascii="Arial" w:hAnsi="Arial"/>
      <w:sz w:val="16"/>
      <w:szCs w:val="20"/>
    </w:rPr>
  </w:style>
  <w:style w:type="paragraph" w:customStyle="1" w:styleId="FMCSAMetricTableHeadings">
    <w:name w:val="FMCSA Metric Table Headings"/>
    <w:basedOn w:val="FMCSAMetricTableText"/>
    <w:uiPriority w:val="99"/>
    <w:unhideWhenUsed/>
    <w:rsid w:val="006B1D73"/>
    <w:pPr>
      <w:spacing w:before="20"/>
      <w:jc w:val="center"/>
    </w:pPr>
    <w:rPr>
      <w:b/>
      <w:szCs w:val="16"/>
    </w:rPr>
  </w:style>
  <w:style w:type="paragraph" w:customStyle="1" w:styleId="FMCSAListBullet1">
    <w:name w:val="FMCSA List Bullet 1"/>
    <w:uiPriority w:val="99"/>
    <w:qFormat/>
    <w:rsid w:val="006B1D73"/>
    <w:pPr>
      <w:numPr>
        <w:numId w:val="25"/>
      </w:numPr>
      <w:spacing w:before="120" w:after="0" w:line="240" w:lineRule="auto"/>
    </w:pPr>
    <w:rPr>
      <w:sz w:val="24"/>
      <w:szCs w:val="24"/>
    </w:rPr>
  </w:style>
  <w:style w:type="paragraph" w:customStyle="1" w:styleId="FMCSAListBullet2">
    <w:name w:val="FMCSA List Bullet 2"/>
    <w:uiPriority w:val="99"/>
    <w:qFormat/>
    <w:rsid w:val="006B1D73"/>
    <w:pPr>
      <w:numPr>
        <w:numId w:val="26"/>
      </w:numPr>
      <w:spacing w:before="60" w:after="0" w:line="240" w:lineRule="auto"/>
      <w:ind w:left="1080"/>
    </w:pPr>
    <w:rPr>
      <w:sz w:val="24"/>
      <w:szCs w:val="24"/>
    </w:rPr>
  </w:style>
  <w:style w:type="paragraph" w:customStyle="1" w:styleId="FMCSAListNumber">
    <w:name w:val="FMCSA List Number"/>
    <w:uiPriority w:val="99"/>
    <w:qFormat/>
    <w:rsid w:val="006B1D73"/>
    <w:pPr>
      <w:numPr>
        <w:numId w:val="37"/>
      </w:numPr>
      <w:spacing w:before="120" w:after="0" w:line="240" w:lineRule="auto"/>
      <w:ind w:left="720"/>
    </w:pPr>
    <w:rPr>
      <w:sz w:val="24"/>
      <w:szCs w:val="24"/>
    </w:rPr>
  </w:style>
  <w:style w:type="paragraph" w:customStyle="1" w:styleId="FMCSARefListItem">
    <w:name w:val="FMCSA Ref List Item"/>
    <w:uiPriority w:val="99"/>
    <w:rsid w:val="006B1D73"/>
    <w:pPr>
      <w:keepLines/>
      <w:numPr>
        <w:numId w:val="28"/>
      </w:numPr>
      <w:spacing w:before="120" w:after="120" w:line="240" w:lineRule="auto"/>
    </w:pPr>
    <w:rPr>
      <w:sz w:val="24"/>
      <w:szCs w:val="20"/>
    </w:rPr>
  </w:style>
  <w:style w:type="paragraph" w:customStyle="1" w:styleId="FMCSATRDFormFooter">
    <w:name w:val="FMCSA TRD Form Footer"/>
    <w:next w:val="Normal"/>
    <w:uiPriority w:val="99"/>
    <w:rsid w:val="006B1D73"/>
    <w:pPr>
      <w:tabs>
        <w:tab w:val="right" w:pos="9540"/>
      </w:tabs>
      <w:spacing w:before="60" w:after="0" w:line="240" w:lineRule="auto"/>
      <w:ind w:left="-180" w:right="-180"/>
    </w:pPr>
    <w:rPr>
      <w:sz w:val="18"/>
      <w:szCs w:val="24"/>
    </w:rPr>
  </w:style>
  <w:style w:type="paragraph" w:customStyle="1" w:styleId="FMCSACaption-Formula">
    <w:name w:val="FMCSA Caption-Formula"/>
    <w:basedOn w:val="FMCSACaption-Figure"/>
    <w:uiPriority w:val="99"/>
    <w:rsid w:val="006B1D73"/>
    <w:pPr>
      <w:keepNext/>
      <w:spacing w:before="240"/>
      <w:jc w:val="left"/>
    </w:pPr>
  </w:style>
  <w:style w:type="paragraph" w:customStyle="1" w:styleId="FMCSAMetricTableSection">
    <w:name w:val="FMCSA Metric Table Section"/>
    <w:uiPriority w:val="99"/>
    <w:unhideWhenUsed/>
    <w:rsid w:val="006B1D73"/>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hAnsi="Arial" w:cs="Arial"/>
      <w:b/>
      <w:sz w:val="20"/>
      <w:szCs w:val="20"/>
    </w:rPr>
  </w:style>
  <w:style w:type="paragraph" w:customStyle="1" w:styleId="FMCSAIntentionallyBlank">
    <w:name w:val="FMCSA Intentionally Blank"/>
    <w:next w:val="FMCSAText0"/>
    <w:uiPriority w:val="99"/>
    <w:rsid w:val="006B1D73"/>
    <w:pPr>
      <w:widowControl w:val="0"/>
      <w:spacing w:before="5760" w:after="120" w:line="240" w:lineRule="auto"/>
      <w:jc w:val="center"/>
    </w:pPr>
    <w:rPr>
      <w:sz w:val="20"/>
      <w:szCs w:val="24"/>
    </w:rPr>
  </w:style>
  <w:style w:type="numbering" w:customStyle="1" w:styleId="Style1">
    <w:name w:val="Style1"/>
    <w:uiPriority w:val="99"/>
    <w:rsid w:val="006B1D73"/>
    <w:pPr>
      <w:numPr>
        <w:numId w:val="24"/>
      </w:numPr>
    </w:pPr>
  </w:style>
  <w:style w:type="paragraph" w:customStyle="1" w:styleId="FMCSAListBullet3">
    <w:name w:val="FMCSA List Bullet 3"/>
    <w:rsid w:val="006B1D73"/>
    <w:pPr>
      <w:numPr>
        <w:numId w:val="30"/>
      </w:numPr>
      <w:spacing w:before="60" w:after="60" w:line="240" w:lineRule="auto"/>
    </w:pPr>
    <w:rPr>
      <w:sz w:val="24"/>
      <w:szCs w:val="24"/>
    </w:rPr>
  </w:style>
  <w:style w:type="paragraph" w:customStyle="1" w:styleId="FMCSAReference">
    <w:name w:val="FMCSA Reference"/>
    <w:basedOn w:val="Normal"/>
    <w:qFormat/>
    <w:rsid w:val="006B1D73"/>
    <w:pPr>
      <w:keepLines/>
      <w:spacing w:before="120" w:after="120"/>
      <w:ind w:left="360" w:hanging="360"/>
    </w:pPr>
    <w:rPr>
      <w:szCs w:val="20"/>
    </w:rPr>
  </w:style>
  <w:style w:type="paragraph" w:styleId="ListParagraph">
    <w:name w:val="List Paragraph"/>
    <w:basedOn w:val="Normal"/>
    <w:uiPriority w:val="34"/>
    <w:qFormat/>
    <w:rsid w:val="006B1D7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lindsey@camsys.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ergoffen@roadrunn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on.osterberg@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cps/cpsaat18b.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michel\Documents\FMCSA_Research_Report_Template-(V12)11-28-2016.dotx" TargetMode="External"/></Relationships>
</file>

<file path=word/theme/theme1.xml><?xml version="1.0" encoding="utf-8"?>
<a:theme xmlns:a="http://schemas.openxmlformats.org/drawingml/2006/main" name="Office Theme">
  <a:themeElements>
    <a:clrScheme name="cs_report_colors">
      <a:dk1>
        <a:sysClr val="windowText" lastClr="000000"/>
      </a:dk1>
      <a:lt1>
        <a:sysClr val="window" lastClr="FFFFFF"/>
      </a:lt1>
      <a:dk2>
        <a:srgbClr val="1F497D"/>
      </a:dk2>
      <a:lt2>
        <a:srgbClr val="EEECE1"/>
      </a:lt2>
      <a:accent1>
        <a:srgbClr val="0F2887"/>
      </a:accent1>
      <a:accent2>
        <a:srgbClr val="B9D5C9"/>
      </a:accent2>
      <a:accent3>
        <a:srgbClr val="C19722"/>
      </a:accent3>
      <a:accent4>
        <a:srgbClr val="D5DAE9"/>
      </a:accent4>
      <a:accent5>
        <a:srgbClr val="206B5C"/>
      </a:accent5>
      <a:accent6>
        <a:srgbClr val="C2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0973-2BE3-40F7-A00D-15EA7FFDE22E}">
  <ds:schemaRefs>
    <ds:schemaRef ds:uri="http://schemas.microsoft.com/sharepoint/v3/contenttype/forms"/>
  </ds:schemaRefs>
</ds:datastoreItem>
</file>

<file path=customXml/itemProps2.xml><?xml version="1.0" encoding="utf-8"?>
<ds:datastoreItem xmlns:ds="http://schemas.openxmlformats.org/officeDocument/2006/customXml" ds:itemID="{AFC0B976-6EF4-435D-9445-5B873E6C93D1}">
  <ds:schemaRefs>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28EA41D1-08C8-48C4-B5C2-6188CE28B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49FCBB-B928-4458-A4B8-985C8AB6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Template>
  <TotalTime>0</TotalTime>
  <Pages>3</Pages>
  <Words>3764</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Cambridge Systematics, Inc.</Company>
  <LinksUpToDate>false</LinksUpToDate>
  <CharactersWithSpaces>25175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Lindsey</dc:creator>
  <cp:lastModifiedBy>SYSTEM</cp:lastModifiedBy>
  <cp:revision>2</cp:revision>
  <cp:lastPrinted>2019-03-25T12:17:00Z</cp:lastPrinted>
  <dcterms:created xsi:type="dcterms:W3CDTF">2019-04-22T19:23:00Z</dcterms:created>
  <dcterms:modified xsi:type="dcterms:W3CDTF">2019-04-22T19:23:00Z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y fmtid="{D5CDD505-2E9C-101B-9397-08002B2CF9AE}" pid="3" name="TaxKeyword">
    <vt:lpwstr/>
  </property>
</Properties>
</file>