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36BD1" w14:textId="77777777" w:rsidR="00F975C1" w:rsidRPr="002F4D75" w:rsidRDefault="001835DF" w:rsidP="004C4F4E">
      <w:pPr>
        <w:jc w:val="center"/>
        <w:rPr>
          <w:rFonts w:ascii="Times New Roman" w:hAnsi="Times New Roman"/>
          <w:b/>
          <w:szCs w:val="24"/>
        </w:rPr>
      </w:pPr>
      <w:bookmarkStart w:id="0" w:name="_GoBack"/>
      <w:bookmarkEnd w:id="0"/>
      <w:r w:rsidRPr="002F4D75">
        <w:rPr>
          <w:rFonts w:ascii="Times New Roman" w:hAnsi="Times New Roman"/>
          <w:b/>
          <w:szCs w:val="24"/>
        </w:rPr>
        <w:t>2018</w:t>
      </w:r>
      <w:r w:rsidR="00602912" w:rsidRPr="002F4D75">
        <w:rPr>
          <w:rFonts w:ascii="Times New Roman" w:hAnsi="Times New Roman"/>
          <w:b/>
          <w:szCs w:val="24"/>
        </w:rPr>
        <w:t xml:space="preserve"> </w:t>
      </w:r>
      <w:r w:rsidR="00DB74C5" w:rsidRPr="002F4D75">
        <w:rPr>
          <w:rFonts w:ascii="Times New Roman" w:hAnsi="Times New Roman"/>
          <w:b/>
          <w:szCs w:val="24"/>
        </w:rPr>
        <w:t>S</w:t>
      </w:r>
      <w:r w:rsidR="00F975C1" w:rsidRPr="002F4D75">
        <w:rPr>
          <w:rFonts w:ascii="Times New Roman" w:hAnsi="Times New Roman"/>
          <w:b/>
          <w:szCs w:val="24"/>
        </w:rPr>
        <w:t>UPPORTING STATEMENT</w:t>
      </w:r>
    </w:p>
    <w:p w14:paraId="667BF436" w14:textId="77777777" w:rsidR="00F975C1" w:rsidRPr="002F4D75" w:rsidRDefault="00F975C1" w:rsidP="004C4F4E">
      <w:pPr>
        <w:jc w:val="center"/>
        <w:rPr>
          <w:rFonts w:ascii="Times New Roman" w:hAnsi="Times New Roman"/>
          <w:b/>
          <w:szCs w:val="24"/>
        </w:rPr>
      </w:pPr>
    </w:p>
    <w:p w14:paraId="3C5499CD" w14:textId="77777777" w:rsidR="001835DF" w:rsidRPr="002F4D75" w:rsidRDefault="001835DF" w:rsidP="004C4F4E">
      <w:pPr>
        <w:jc w:val="center"/>
        <w:rPr>
          <w:rFonts w:ascii="Times New Roman" w:hAnsi="Times New Roman"/>
          <w:b/>
          <w:szCs w:val="24"/>
        </w:rPr>
      </w:pPr>
      <w:r w:rsidRPr="002F4D75">
        <w:rPr>
          <w:rFonts w:ascii="Times New Roman" w:hAnsi="Times New Roman"/>
          <w:b/>
          <w:szCs w:val="24"/>
        </w:rPr>
        <w:t>National Bioengineered Food Disclosure Standard</w:t>
      </w:r>
    </w:p>
    <w:p w14:paraId="149D33AE" w14:textId="054B500D" w:rsidR="00F975C1" w:rsidRPr="002F4D75" w:rsidRDefault="001835DF" w:rsidP="004C4F4E">
      <w:pPr>
        <w:jc w:val="center"/>
        <w:rPr>
          <w:rFonts w:ascii="Times New Roman" w:hAnsi="Times New Roman"/>
          <w:b/>
          <w:szCs w:val="24"/>
        </w:rPr>
      </w:pPr>
      <w:r w:rsidRPr="002F4D75">
        <w:rPr>
          <w:rFonts w:ascii="Times New Roman" w:hAnsi="Times New Roman"/>
          <w:b/>
          <w:szCs w:val="24"/>
        </w:rPr>
        <w:t>Under the Agricultural Marketing Act of 1946</w:t>
      </w:r>
      <w:r w:rsidRPr="002F4D75">
        <w:rPr>
          <w:rFonts w:ascii="Times New Roman" w:hAnsi="Times New Roman"/>
          <w:b/>
          <w:szCs w:val="24"/>
        </w:rPr>
        <w:br/>
      </w:r>
      <w:r w:rsidR="00D82CEE" w:rsidRPr="002F4D75">
        <w:rPr>
          <w:rFonts w:ascii="Times New Roman" w:hAnsi="Times New Roman"/>
          <w:b/>
          <w:szCs w:val="24"/>
        </w:rPr>
        <w:t xml:space="preserve">Final </w:t>
      </w:r>
      <w:r w:rsidRPr="002F4D75">
        <w:rPr>
          <w:rFonts w:ascii="Times New Roman" w:hAnsi="Times New Roman"/>
          <w:b/>
          <w:szCs w:val="24"/>
        </w:rPr>
        <w:t>Rule</w:t>
      </w:r>
    </w:p>
    <w:p w14:paraId="6DD44465" w14:textId="60E5DDE1" w:rsidR="00F975C1" w:rsidRPr="002F4D75" w:rsidRDefault="00F975C1" w:rsidP="004C4F4E">
      <w:pPr>
        <w:jc w:val="center"/>
        <w:rPr>
          <w:rFonts w:ascii="Times New Roman" w:hAnsi="Times New Roman"/>
          <w:b/>
          <w:szCs w:val="24"/>
        </w:rPr>
      </w:pPr>
      <w:r w:rsidRPr="002F4D75">
        <w:rPr>
          <w:rFonts w:ascii="Times New Roman" w:hAnsi="Times New Roman"/>
          <w:b/>
          <w:szCs w:val="24"/>
        </w:rPr>
        <w:t>OMB N</w:t>
      </w:r>
      <w:r w:rsidR="001835DF" w:rsidRPr="002F4D75">
        <w:rPr>
          <w:rFonts w:ascii="Times New Roman" w:hAnsi="Times New Roman"/>
          <w:b/>
          <w:szCs w:val="24"/>
        </w:rPr>
        <w:t>o</w:t>
      </w:r>
      <w:r w:rsidRPr="002F4D75">
        <w:rPr>
          <w:rFonts w:ascii="Times New Roman" w:hAnsi="Times New Roman"/>
          <w:b/>
          <w:szCs w:val="24"/>
        </w:rPr>
        <w:t>. 0581</w:t>
      </w:r>
      <w:r w:rsidR="0048524B" w:rsidRPr="002F4D75">
        <w:rPr>
          <w:rFonts w:ascii="Times New Roman" w:hAnsi="Times New Roman"/>
          <w:b/>
          <w:szCs w:val="24"/>
        </w:rPr>
        <w:t>-</w:t>
      </w:r>
      <w:r w:rsidR="00D82CEE" w:rsidRPr="002F4D75">
        <w:rPr>
          <w:rFonts w:ascii="Times New Roman" w:hAnsi="Times New Roman"/>
          <w:b/>
          <w:szCs w:val="24"/>
        </w:rPr>
        <w:t>0315</w:t>
      </w:r>
    </w:p>
    <w:p w14:paraId="0350BAA6" w14:textId="528C538A" w:rsidR="00F975C1" w:rsidRDefault="00F975C1" w:rsidP="00A559B4">
      <w:pPr>
        <w:rPr>
          <w:rFonts w:ascii="Times New Roman" w:hAnsi="Times New Roman"/>
          <w:szCs w:val="24"/>
        </w:rPr>
      </w:pPr>
    </w:p>
    <w:p w14:paraId="6C6DB065" w14:textId="43C5951E" w:rsidR="00EC7FAD" w:rsidRDefault="00EC7FAD" w:rsidP="00A559B4">
      <w:pPr>
        <w:rPr>
          <w:rFonts w:ascii="Times New Roman" w:hAnsi="Times New Roman"/>
          <w:szCs w:val="24"/>
        </w:rPr>
      </w:pPr>
      <w:r>
        <w:rPr>
          <w:rFonts w:ascii="Times New Roman" w:hAnsi="Times New Roman"/>
          <w:szCs w:val="24"/>
        </w:rPr>
        <w:t xml:space="preserve">Note:  The Agricultural Marketing Service’s (AMS) calculations on the recordkeeping burden are updated from its initial submission to OMB during the proposed rule stage.  The number of respondents no longer includes small businesses that are exempt from the regulations.  The number of respondents now includes importing entities that are included in total of number of manufacturers in the </w:t>
      </w:r>
      <w:r w:rsidR="00CE3C47">
        <w:rPr>
          <w:rFonts w:ascii="Times New Roman" w:hAnsi="Times New Roman"/>
          <w:szCs w:val="24"/>
        </w:rPr>
        <w:t xml:space="preserve">supplementary </w:t>
      </w:r>
      <w:r>
        <w:rPr>
          <w:rFonts w:ascii="Times New Roman" w:hAnsi="Times New Roman"/>
          <w:szCs w:val="24"/>
        </w:rPr>
        <w:t>AMS-71 spreadsheet, along with domestic manufacturers.  AMS modified its estimate for annual responses and total burden hours to match numbers contained in the Regulatory Impact Analysis in the final rule.</w:t>
      </w:r>
    </w:p>
    <w:p w14:paraId="474C1AB2" w14:textId="77777777" w:rsidR="00EC7FAD" w:rsidRPr="002F4D75" w:rsidRDefault="00EC7FAD" w:rsidP="00A559B4">
      <w:pPr>
        <w:rPr>
          <w:rFonts w:ascii="Times New Roman" w:hAnsi="Times New Roman"/>
          <w:szCs w:val="24"/>
        </w:rPr>
      </w:pPr>
    </w:p>
    <w:p w14:paraId="4B1531C5" w14:textId="77777777" w:rsidR="00F975C1" w:rsidRPr="002F4D75" w:rsidRDefault="00F975C1" w:rsidP="00A559B4">
      <w:pPr>
        <w:rPr>
          <w:rFonts w:ascii="Times New Roman" w:hAnsi="Times New Roman"/>
          <w:szCs w:val="24"/>
        </w:rPr>
      </w:pPr>
      <w:r w:rsidRPr="002F4D75">
        <w:rPr>
          <w:rFonts w:ascii="Times New Roman" w:hAnsi="Times New Roman"/>
          <w:b/>
          <w:szCs w:val="24"/>
        </w:rPr>
        <w:t xml:space="preserve">A.  </w:t>
      </w:r>
      <w:r w:rsidRPr="002F4D75">
        <w:rPr>
          <w:rFonts w:ascii="Times New Roman" w:hAnsi="Times New Roman"/>
          <w:b/>
          <w:szCs w:val="24"/>
          <w:u w:val="single"/>
        </w:rPr>
        <w:t>Justification</w:t>
      </w:r>
    </w:p>
    <w:p w14:paraId="072326A4" w14:textId="77777777" w:rsidR="00F975C1" w:rsidRPr="002F4D75" w:rsidRDefault="00F975C1" w:rsidP="00A559B4">
      <w:pPr>
        <w:rPr>
          <w:rFonts w:ascii="Times New Roman" w:hAnsi="Times New Roman"/>
          <w:szCs w:val="24"/>
        </w:rPr>
      </w:pPr>
    </w:p>
    <w:p w14:paraId="6A8E2469" w14:textId="77777777" w:rsidR="00F975C1" w:rsidRPr="002F4D75" w:rsidRDefault="00F975C1" w:rsidP="00A559B4">
      <w:pPr>
        <w:rPr>
          <w:rFonts w:ascii="Times New Roman" w:hAnsi="Times New Roman"/>
          <w:szCs w:val="24"/>
        </w:rPr>
      </w:pPr>
      <w:r w:rsidRPr="002F4D75">
        <w:rPr>
          <w:rFonts w:ascii="Times New Roman" w:hAnsi="Times New Roman"/>
          <w:b/>
          <w:szCs w:val="24"/>
        </w:rPr>
        <w:t>1.</w:t>
      </w:r>
      <w:r w:rsidRPr="002F4D75">
        <w:rPr>
          <w:rFonts w:ascii="Times New Roman" w:hAnsi="Times New Roman"/>
          <w:b/>
          <w:szCs w:val="24"/>
        </w:rPr>
        <w:tab/>
        <w:t xml:space="preserve">EXPLAIN THE CIRCUMSTANCES THAT MAKE THE COLLECTION OF </w:t>
      </w:r>
      <w:r w:rsidR="00703000" w:rsidRPr="002F4D75">
        <w:rPr>
          <w:rFonts w:ascii="Times New Roman" w:hAnsi="Times New Roman"/>
          <w:b/>
          <w:szCs w:val="24"/>
        </w:rPr>
        <w:tab/>
      </w:r>
      <w:r w:rsidRPr="002F4D75">
        <w:rPr>
          <w:rFonts w:ascii="Times New Roman" w:hAnsi="Times New Roman"/>
          <w:b/>
          <w:szCs w:val="24"/>
        </w:rPr>
        <w:t xml:space="preserve">INFORMATION NECESSARY.  IDENTIFY ANY LEGAL OR </w:t>
      </w:r>
      <w:r w:rsidR="00703000" w:rsidRPr="002F4D75">
        <w:rPr>
          <w:rFonts w:ascii="Times New Roman" w:hAnsi="Times New Roman"/>
          <w:b/>
          <w:szCs w:val="24"/>
        </w:rPr>
        <w:tab/>
      </w:r>
      <w:r w:rsidRPr="002F4D75">
        <w:rPr>
          <w:rFonts w:ascii="Times New Roman" w:hAnsi="Times New Roman"/>
          <w:b/>
          <w:szCs w:val="24"/>
        </w:rPr>
        <w:t xml:space="preserve">ADMINISTRATIVE REQUIREMENTS THAT NECESSITATE THE </w:t>
      </w:r>
      <w:r w:rsidR="00703000" w:rsidRPr="002F4D75">
        <w:rPr>
          <w:rFonts w:ascii="Times New Roman" w:hAnsi="Times New Roman"/>
          <w:b/>
          <w:szCs w:val="24"/>
        </w:rPr>
        <w:tab/>
      </w:r>
      <w:r w:rsidRPr="002F4D75">
        <w:rPr>
          <w:rFonts w:ascii="Times New Roman" w:hAnsi="Times New Roman"/>
          <w:b/>
          <w:szCs w:val="24"/>
        </w:rPr>
        <w:t>COLLECTION</w:t>
      </w:r>
      <w:r w:rsidRPr="002F4D75">
        <w:rPr>
          <w:rFonts w:ascii="Times New Roman" w:hAnsi="Times New Roman"/>
          <w:szCs w:val="24"/>
        </w:rPr>
        <w:t xml:space="preserve">. </w:t>
      </w:r>
    </w:p>
    <w:p w14:paraId="6A17D13E" w14:textId="77777777" w:rsidR="00BF51AB" w:rsidRPr="002F4D75" w:rsidRDefault="00BF51AB" w:rsidP="00BF51AB">
      <w:pPr>
        <w:contextualSpacing/>
        <w:rPr>
          <w:rFonts w:ascii="Times New Roman" w:hAnsi="Times New Roman"/>
          <w:szCs w:val="24"/>
        </w:rPr>
      </w:pPr>
    </w:p>
    <w:p w14:paraId="2EC33674" w14:textId="1E198D21" w:rsidR="001835DF" w:rsidRPr="002F4D75" w:rsidRDefault="007E60DC" w:rsidP="00BF758D">
      <w:pPr>
        <w:ind w:left="720"/>
        <w:contextualSpacing/>
        <w:rPr>
          <w:rFonts w:ascii="Times New Roman" w:hAnsi="Times New Roman"/>
          <w:szCs w:val="24"/>
        </w:rPr>
      </w:pPr>
      <w:r w:rsidRPr="002F4D75">
        <w:rPr>
          <w:rFonts w:ascii="Times New Roman" w:hAnsi="Times New Roman"/>
          <w:szCs w:val="24"/>
        </w:rPr>
        <w:t xml:space="preserve">The U.S. Department of Agriculture (USDA) administers the Agricultural Marketing Act of 1946 (Title II of the Act of August 14, 1946).  </w:t>
      </w:r>
      <w:r w:rsidR="00354F91" w:rsidRPr="002F4D75">
        <w:rPr>
          <w:rFonts w:ascii="Times New Roman" w:hAnsi="Times New Roman"/>
          <w:szCs w:val="24"/>
        </w:rPr>
        <w:t>P.L. 1</w:t>
      </w:r>
      <w:r w:rsidR="001835DF" w:rsidRPr="002F4D75">
        <w:rPr>
          <w:rFonts w:ascii="Times New Roman" w:hAnsi="Times New Roman"/>
          <w:szCs w:val="24"/>
        </w:rPr>
        <w:t xml:space="preserve">14-216 amended the </w:t>
      </w:r>
      <w:r w:rsidR="00C22D92" w:rsidRPr="002F4D75">
        <w:rPr>
          <w:rFonts w:ascii="Times New Roman" w:hAnsi="Times New Roman"/>
          <w:szCs w:val="24"/>
        </w:rPr>
        <w:t>Agricu</w:t>
      </w:r>
      <w:r w:rsidR="001835DF" w:rsidRPr="002F4D75">
        <w:rPr>
          <w:rFonts w:ascii="Times New Roman" w:hAnsi="Times New Roman"/>
          <w:szCs w:val="24"/>
        </w:rPr>
        <w:t>ltural Marketing Act of 1946</w:t>
      </w:r>
      <w:r w:rsidR="00821869" w:rsidRPr="002F4D75">
        <w:rPr>
          <w:rFonts w:ascii="Times New Roman" w:hAnsi="Times New Roman"/>
          <w:szCs w:val="24"/>
        </w:rPr>
        <w:t xml:space="preserve">, </w:t>
      </w:r>
      <w:r w:rsidR="001835DF" w:rsidRPr="002F4D75">
        <w:rPr>
          <w:rFonts w:ascii="Times New Roman" w:hAnsi="Times New Roman"/>
          <w:szCs w:val="24"/>
        </w:rPr>
        <w:t>direct</w:t>
      </w:r>
      <w:r w:rsidRPr="002F4D75">
        <w:rPr>
          <w:rFonts w:ascii="Times New Roman" w:hAnsi="Times New Roman"/>
          <w:szCs w:val="24"/>
        </w:rPr>
        <w:t>ing</w:t>
      </w:r>
      <w:r w:rsidR="001835DF" w:rsidRPr="002F4D75">
        <w:rPr>
          <w:rFonts w:ascii="Times New Roman" w:hAnsi="Times New Roman"/>
          <w:szCs w:val="24"/>
        </w:rPr>
        <w:t xml:space="preserve"> the Secretary of Agriculture to establish the National Bioengineer</w:t>
      </w:r>
      <w:r w:rsidRPr="002F4D75">
        <w:rPr>
          <w:rFonts w:ascii="Times New Roman" w:hAnsi="Times New Roman"/>
          <w:szCs w:val="24"/>
        </w:rPr>
        <w:t xml:space="preserve">ed Food Disclosure Standard for </w:t>
      </w:r>
      <w:r w:rsidR="00AB0D85" w:rsidRPr="002F4D75">
        <w:rPr>
          <w:rFonts w:ascii="Times New Roman" w:hAnsi="Times New Roman"/>
          <w:szCs w:val="24"/>
        </w:rPr>
        <w:t xml:space="preserve">disclosing </w:t>
      </w:r>
      <w:r w:rsidR="00D82CEE" w:rsidRPr="002F4D75">
        <w:rPr>
          <w:rFonts w:ascii="Times New Roman" w:hAnsi="Times New Roman"/>
          <w:szCs w:val="24"/>
        </w:rPr>
        <w:t>certain foods that are bioengineered or contain bioengineered ingredients</w:t>
      </w:r>
      <w:r w:rsidR="00AB0D85" w:rsidRPr="002F4D75">
        <w:rPr>
          <w:rFonts w:ascii="Times New Roman" w:hAnsi="Times New Roman"/>
          <w:szCs w:val="24"/>
        </w:rPr>
        <w:t xml:space="preserve">.  </w:t>
      </w:r>
      <w:r w:rsidR="00D82CEE" w:rsidRPr="002F4D75">
        <w:rPr>
          <w:rFonts w:ascii="Times New Roman" w:hAnsi="Times New Roman"/>
          <w:szCs w:val="24"/>
        </w:rPr>
        <w:t xml:space="preserve">The final rule fulfils </w:t>
      </w:r>
      <w:r w:rsidR="00821869" w:rsidRPr="002F4D75">
        <w:rPr>
          <w:rFonts w:ascii="Times New Roman" w:hAnsi="Times New Roman"/>
          <w:szCs w:val="24"/>
        </w:rPr>
        <w:t>USDA</w:t>
      </w:r>
      <w:r w:rsidR="00D82CEE" w:rsidRPr="002F4D75">
        <w:rPr>
          <w:rFonts w:ascii="Times New Roman" w:hAnsi="Times New Roman"/>
          <w:szCs w:val="24"/>
        </w:rPr>
        <w:t xml:space="preserve">’s need to </w:t>
      </w:r>
      <w:r w:rsidR="001835DF" w:rsidRPr="002F4D75">
        <w:rPr>
          <w:rFonts w:ascii="Times New Roman" w:hAnsi="Times New Roman"/>
          <w:szCs w:val="24"/>
        </w:rPr>
        <w:t xml:space="preserve">establish requirements and procedures to carry out the new standard.  </w:t>
      </w:r>
      <w:r w:rsidR="005057EB" w:rsidRPr="002F4D75">
        <w:rPr>
          <w:rFonts w:ascii="Times New Roman" w:hAnsi="Times New Roman"/>
          <w:szCs w:val="24"/>
        </w:rPr>
        <w:t xml:space="preserve">P.L. 114-216 </w:t>
      </w:r>
      <w:r w:rsidR="001835DF" w:rsidRPr="002F4D75">
        <w:rPr>
          <w:rFonts w:ascii="Times New Roman" w:hAnsi="Times New Roman"/>
          <w:szCs w:val="24"/>
        </w:rPr>
        <w:t xml:space="preserve">also addressed Federal preemption of State and </w:t>
      </w:r>
      <w:r w:rsidRPr="002F4D75">
        <w:rPr>
          <w:rFonts w:ascii="Times New Roman" w:hAnsi="Times New Roman"/>
          <w:szCs w:val="24"/>
        </w:rPr>
        <w:t>l</w:t>
      </w:r>
      <w:r w:rsidR="001835DF" w:rsidRPr="002F4D75">
        <w:rPr>
          <w:rFonts w:ascii="Times New Roman" w:hAnsi="Times New Roman"/>
          <w:szCs w:val="24"/>
        </w:rPr>
        <w:t>ocal genetic eng</w:t>
      </w:r>
      <w:r w:rsidRPr="002F4D75">
        <w:rPr>
          <w:rFonts w:ascii="Times New Roman" w:hAnsi="Times New Roman"/>
          <w:szCs w:val="24"/>
        </w:rPr>
        <w:t xml:space="preserve">ineering labeling requirements, and specifies that </w:t>
      </w:r>
      <w:r w:rsidR="00805943" w:rsidRPr="002F4D75">
        <w:rPr>
          <w:rFonts w:ascii="Times New Roman" w:hAnsi="Times New Roman"/>
          <w:szCs w:val="24"/>
        </w:rPr>
        <w:t xml:space="preserve">certification of food under </w:t>
      </w:r>
      <w:r w:rsidRPr="002F4D75">
        <w:rPr>
          <w:rFonts w:ascii="Times New Roman" w:hAnsi="Times New Roman"/>
          <w:szCs w:val="24"/>
        </w:rPr>
        <w:t xml:space="preserve">USDA’s National Organic Program (7 CFR 205) </w:t>
      </w:r>
      <w:r w:rsidR="006D6187" w:rsidRPr="002F4D75">
        <w:rPr>
          <w:rFonts w:ascii="Times New Roman" w:hAnsi="Times New Roman"/>
          <w:szCs w:val="24"/>
        </w:rPr>
        <w:t>were</w:t>
      </w:r>
      <w:r w:rsidRPr="002F4D75">
        <w:rPr>
          <w:rFonts w:ascii="Times New Roman" w:hAnsi="Times New Roman"/>
          <w:szCs w:val="24"/>
        </w:rPr>
        <w:t xml:space="preserve"> considered sufficient to make claims about the absence of bioengineering in the food.</w:t>
      </w:r>
      <w:r w:rsidR="005057EB" w:rsidRPr="002F4D75">
        <w:rPr>
          <w:rFonts w:ascii="Times New Roman" w:hAnsi="Times New Roman"/>
          <w:szCs w:val="24"/>
        </w:rPr>
        <w:t xml:space="preserve">  AMS gather</w:t>
      </w:r>
      <w:r w:rsidR="006D6187" w:rsidRPr="002F4D75">
        <w:rPr>
          <w:rFonts w:ascii="Times New Roman" w:hAnsi="Times New Roman"/>
          <w:szCs w:val="24"/>
        </w:rPr>
        <w:t>ed</w:t>
      </w:r>
      <w:r w:rsidR="005057EB" w:rsidRPr="002F4D75">
        <w:rPr>
          <w:rFonts w:ascii="Times New Roman" w:hAnsi="Times New Roman"/>
          <w:szCs w:val="24"/>
        </w:rPr>
        <w:t xml:space="preserve"> </w:t>
      </w:r>
      <w:r w:rsidR="00805943" w:rsidRPr="002F4D75">
        <w:rPr>
          <w:rFonts w:ascii="Times New Roman" w:hAnsi="Times New Roman"/>
          <w:szCs w:val="24"/>
        </w:rPr>
        <w:t xml:space="preserve">industry </w:t>
      </w:r>
      <w:r w:rsidR="005057EB" w:rsidRPr="002F4D75">
        <w:rPr>
          <w:rFonts w:ascii="Times New Roman" w:hAnsi="Times New Roman"/>
          <w:szCs w:val="24"/>
        </w:rPr>
        <w:t xml:space="preserve">input and </w:t>
      </w:r>
      <w:r w:rsidR="006D6187" w:rsidRPr="002F4D75">
        <w:rPr>
          <w:rFonts w:ascii="Times New Roman" w:hAnsi="Times New Roman"/>
          <w:szCs w:val="24"/>
        </w:rPr>
        <w:t xml:space="preserve">conducted </w:t>
      </w:r>
      <w:r w:rsidR="005057EB" w:rsidRPr="002F4D75">
        <w:rPr>
          <w:rFonts w:ascii="Times New Roman" w:hAnsi="Times New Roman"/>
          <w:szCs w:val="24"/>
        </w:rPr>
        <w:t>rulemaking on the National Bioengineered Food Disclosure Standards.</w:t>
      </w:r>
      <w:r w:rsidR="00070CC1" w:rsidRPr="002F4D75">
        <w:rPr>
          <w:rFonts w:ascii="Times New Roman" w:hAnsi="Times New Roman"/>
          <w:szCs w:val="24"/>
        </w:rPr>
        <w:t xml:space="preserve">  </w:t>
      </w:r>
      <w:r w:rsidR="005057EB" w:rsidRPr="002F4D75">
        <w:rPr>
          <w:rFonts w:ascii="Times New Roman" w:hAnsi="Times New Roman"/>
          <w:szCs w:val="24"/>
        </w:rPr>
        <w:t>Publication of the proposed rule</w:t>
      </w:r>
      <w:r w:rsidR="00A76092" w:rsidRPr="002F4D75">
        <w:rPr>
          <w:rFonts w:ascii="Times New Roman" w:hAnsi="Times New Roman"/>
          <w:szCs w:val="24"/>
        </w:rPr>
        <w:t xml:space="preserve"> </w:t>
      </w:r>
      <w:r w:rsidR="00D82CEE" w:rsidRPr="002F4D75">
        <w:rPr>
          <w:rFonts w:ascii="Times New Roman" w:hAnsi="Times New Roman"/>
          <w:szCs w:val="24"/>
        </w:rPr>
        <w:t xml:space="preserve">on May 4, 2018, informed the public of AMS’s intent to </w:t>
      </w:r>
      <w:r w:rsidR="00A76092" w:rsidRPr="002F4D75">
        <w:rPr>
          <w:rFonts w:ascii="Times New Roman" w:hAnsi="Times New Roman"/>
          <w:szCs w:val="24"/>
        </w:rPr>
        <w:t xml:space="preserve">request Office of Management and Budget </w:t>
      </w:r>
      <w:r w:rsidR="008A0B11">
        <w:rPr>
          <w:rFonts w:ascii="Times New Roman" w:hAnsi="Times New Roman"/>
          <w:szCs w:val="24"/>
        </w:rPr>
        <w:t xml:space="preserve">(OMB) </w:t>
      </w:r>
      <w:r w:rsidR="00A76092" w:rsidRPr="002F4D75">
        <w:rPr>
          <w:rFonts w:ascii="Times New Roman" w:hAnsi="Times New Roman"/>
          <w:szCs w:val="24"/>
        </w:rPr>
        <w:t>approva</w:t>
      </w:r>
      <w:r w:rsidR="00BF3B75" w:rsidRPr="002F4D75">
        <w:rPr>
          <w:rFonts w:ascii="Times New Roman" w:hAnsi="Times New Roman"/>
          <w:szCs w:val="24"/>
        </w:rPr>
        <w:t>l on recordkeeping requirements</w:t>
      </w:r>
      <w:r w:rsidR="0003234B" w:rsidRPr="002F4D75">
        <w:rPr>
          <w:rFonts w:ascii="Times New Roman" w:hAnsi="Times New Roman"/>
          <w:szCs w:val="24"/>
        </w:rPr>
        <w:t>.</w:t>
      </w:r>
      <w:r w:rsidR="00F433DB" w:rsidRPr="002F4D75">
        <w:rPr>
          <w:rFonts w:ascii="Times New Roman" w:hAnsi="Times New Roman"/>
          <w:szCs w:val="24"/>
        </w:rPr>
        <w:t xml:space="preserve">  The proposed requirements and procedures will be codified </w:t>
      </w:r>
      <w:r w:rsidR="007C4CC0">
        <w:rPr>
          <w:rFonts w:ascii="Times New Roman" w:hAnsi="Times New Roman"/>
          <w:szCs w:val="24"/>
        </w:rPr>
        <w:t>in</w:t>
      </w:r>
      <w:r w:rsidR="00F433DB" w:rsidRPr="002F4D75">
        <w:rPr>
          <w:rFonts w:ascii="Times New Roman" w:hAnsi="Times New Roman"/>
          <w:szCs w:val="24"/>
        </w:rPr>
        <w:t xml:space="preserve"> 7 CFR Part 66. </w:t>
      </w:r>
    </w:p>
    <w:p w14:paraId="120CCE72" w14:textId="77777777" w:rsidR="005057EB" w:rsidRPr="002F4D75" w:rsidRDefault="005057EB" w:rsidP="00BF758D">
      <w:pPr>
        <w:ind w:left="720"/>
        <w:contextualSpacing/>
        <w:rPr>
          <w:rFonts w:ascii="Times New Roman" w:hAnsi="Times New Roman"/>
          <w:szCs w:val="24"/>
        </w:rPr>
      </w:pPr>
    </w:p>
    <w:p w14:paraId="375BEFDF" w14:textId="7C9F86F0" w:rsidR="006D6187" w:rsidRPr="002F4D75" w:rsidRDefault="006D6187" w:rsidP="00BF758D">
      <w:pPr>
        <w:ind w:left="720"/>
        <w:contextualSpacing/>
        <w:rPr>
          <w:rFonts w:ascii="Times New Roman" w:hAnsi="Times New Roman"/>
          <w:szCs w:val="24"/>
        </w:rPr>
      </w:pPr>
      <w:r w:rsidRPr="002F4D75">
        <w:rPr>
          <w:rFonts w:ascii="Times New Roman" w:hAnsi="Times New Roman"/>
          <w:szCs w:val="24"/>
        </w:rPr>
        <w:t>USDA is issuing this rule in conformance with Executive Orders 12866 and 13563, which direct agencies to assess all costs and benefits of available regulatory alternatives and, if regulation is necessary, to select regulatory approaches that maximize net benefits, which include potential economic, environmental, public health and safety effects, distributive impacts, and equity.  Executive Order 13563 emphasizes the importance of quantifying both costs and benefits, reducing costs, harmonizing rules, and promoting flexibility.</w:t>
      </w:r>
    </w:p>
    <w:p w14:paraId="5D0DFC93" w14:textId="77777777" w:rsidR="006D6187" w:rsidRPr="002F4D75" w:rsidRDefault="006D6187" w:rsidP="00BF758D">
      <w:pPr>
        <w:ind w:left="720"/>
        <w:contextualSpacing/>
        <w:rPr>
          <w:rFonts w:ascii="Times New Roman" w:hAnsi="Times New Roman"/>
          <w:szCs w:val="24"/>
        </w:rPr>
      </w:pPr>
    </w:p>
    <w:p w14:paraId="105897C6" w14:textId="4F4CDA51" w:rsidR="00C22D92" w:rsidRPr="002F4D75" w:rsidRDefault="00805943" w:rsidP="00BF758D">
      <w:pPr>
        <w:ind w:left="720"/>
        <w:contextualSpacing/>
        <w:rPr>
          <w:rFonts w:ascii="Times New Roman" w:hAnsi="Times New Roman"/>
          <w:color w:val="FF0000"/>
          <w:szCs w:val="24"/>
        </w:rPr>
      </w:pPr>
      <w:r w:rsidRPr="002F4D75">
        <w:rPr>
          <w:rFonts w:ascii="Times New Roman" w:hAnsi="Times New Roman"/>
          <w:szCs w:val="24"/>
        </w:rPr>
        <w:t xml:space="preserve">Foods covered by the </w:t>
      </w:r>
      <w:r w:rsidR="00A76092" w:rsidRPr="002F4D75">
        <w:rPr>
          <w:rFonts w:ascii="Times New Roman" w:hAnsi="Times New Roman"/>
          <w:szCs w:val="24"/>
        </w:rPr>
        <w:t xml:space="preserve">regulation are human </w:t>
      </w:r>
      <w:r w:rsidRPr="002F4D75">
        <w:rPr>
          <w:rFonts w:ascii="Times New Roman" w:hAnsi="Times New Roman"/>
          <w:szCs w:val="24"/>
        </w:rPr>
        <w:t xml:space="preserve">foods </w:t>
      </w:r>
      <w:r w:rsidR="00A76092" w:rsidRPr="002F4D75">
        <w:rPr>
          <w:rFonts w:ascii="Times New Roman" w:hAnsi="Times New Roman"/>
          <w:szCs w:val="24"/>
        </w:rPr>
        <w:t xml:space="preserve">and drinks and their respective components </w:t>
      </w:r>
      <w:r w:rsidRPr="002F4D75">
        <w:rPr>
          <w:rFonts w:ascii="Times New Roman" w:hAnsi="Times New Roman"/>
          <w:szCs w:val="24"/>
        </w:rPr>
        <w:t>subject disclosure and labeling requirements in the Federal Food, Drug and</w:t>
      </w:r>
      <w:r w:rsidR="00F63196" w:rsidRPr="002F4D75">
        <w:rPr>
          <w:rFonts w:ascii="Times New Roman" w:hAnsi="Times New Roman"/>
          <w:szCs w:val="24"/>
        </w:rPr>
        <w:t xml:space="preserve"> </w:t>
      </w:r>
      <w:r w:rsidR="00F63196" w:rsidRPr="002F4D75">
        <w:rPr>
          <w:rFonts w:ascii="Times New Roman" w:hAnsi="Times New Roman"/>
          <w:szCs w:val="24"/>
        </w:rPr>
        <w:lastRenderedPageBreak/>
        <w:t>Cosmetics Act</w:t>
      </w:r>
      <w:r w:rsidR="007B6801" w:rsidRPr="002F4D75">
        <w:rPr>
          <w:rFonts w:ascii="Times New Roman" w:hAnsi="Times New Roman"/>
          <w:szCs w:val="24"/>
        </w:rPr>
        <w:t xml:space="preserve"> (</w:t>
      </w:r>
      <w:r w:rsidR="00F63196" w:rsidRPr="002F4D75">
        <w:rPr>
          <w:rFonts w:ascii="Times New Roman" w:hAnsi="Times New Roman"/>
          <w:szCs w:val="24"/>
        </w:rPr>
        <w:t>7 U.S.C. 301 et</w:t>
      </w:r>
      <w:r w:rsidRPr="002F4D75">
        <w:rPr>
          <w:rFonts w:ascii="Times New Roman" w:hAnsi="Times New Roman"/>
          <w:szCs w:val="24"/>
        </w:rPr>
        <w:t xml:space="preserve"> </w:t>
      </w:r>
      <w:r w:rsidR="00F63196" w:rsidRPr="002F4D75">
        <w:rPr>
          <w:rFonts w:ascii="Times New Roman" w:hAnsi="Times New Roman"/>
          <w:szCs w:val="24"/>
        </w:rPr>
        <w:t>s</w:t>
      </w:r>
      <w:r w:rsidRPr="002F4D75">
        <w:rPr>
          <w:rFonts w:ascii="Times New Roman" w:hAnsi="Times New Roman"/>
          <w:szCs w:val="24"/>
        </w:rPr>
        <w:t>eq</w:t>
      </w:r>
      <w:r w:rsidR="007B6801" w:rsidRPr="002F4D75">
        <w:rPr>
          <w:rFonts w:ascii="Times New Roman" w:hAnsi="Times New Roman"/>
          <w:szCs w:val="24"/>
        </w:rPr>
        <w:t xml:space="preserve">) </w:t>
      </w:r>
      <w:r w:rsidRPr="002F4D75">
        <w:rPr>
          <w:rFonts w:ascii="Times New Roman" w:hAnsi="Times New Roman"/>
          <w:szCs w:val="24"/>
        </w:rPr>
        <w:t>and to certain food subject to labeling under three statutes administered by USDA’s Food Safety Inspection Service</w:t>
      </w:r>
      <w:r w:rsidR="007B6801" w:rsidRPr="002F4D75">
        <w:rPr>
          <w:rFonts w:ascii="Times New Roman" w:hAnsi="Times New Roman"/>
          <w:szCs w:val="24"/>
        </w:rPr>
        <w:t xml:space="preserve"> (</w:t>
      </w:r>
      <w:r w:rsidRPr="002F4D75">
        <w:rPr>
          <w:rFonts w:ascii="Times New Roman" w:hAnsi="Times New Roman"/>
          <w:szCs w:val="24"/>
        </w:rPr>
        <w:t>7 U.S.C. 1639 and 1639a</w:t>
      </w:r>
      <w:r w:rsidR="007B6801" w:rsidRPr="002F4D75">
        <w:rPr>
          <w:rFonts w:ascii="Times New Roman" w:hAnsi="Times New Roman"/>
          <w:szCs w:val="24"/>
        </w:rPr>
        <w:t>)</w:t>
      </w:r>
      <w:r w:rsidR="00F4490B" w:rsidRPr="002F4D75">
        <w:rPr>
          <w:rFonts w:ascii="Times New Roman" w:hAnsi="Times New Roman"/>
          <w:szCs w:val="24"/>
        </w:rPr>
        <w:t>: the Federal Meat Inspection Act (21 U.S.C. 601 et seq); the Poultry Products Inspection Act (21 U.S.C. 451 et seq); and the Egg Products Inspection Act (21 U.S.C. 1031 et seq).</w:t>
      </w:r>
    </w:p>
    <w:p w14:paraId="31C34ECA" w14:textId="77777777" w:rsidR="00C22D92" w:rsidRPr="002F4D75" w:rsidRDefault="00C22D92" w:rsidP="00C22D92">
      <w:pPr>
        <w:ind w:firstLine="720"/>
        <w:contextualSpacing/>
        <w:rPr>
          <w:rFonts w:ascii="Times New Roman" w:hAnsi="Times New Roman"/>
          <w:szCs w:val="24"/>
        </w:rPr>
      </w:pPr>
    </w:p>
    <w:p w14:paraId="2CB25647" w14:textId="77777777" w:rsidR="00777D70" w:rsidRPr="002F4D75" w:rsidRDefault="00F975C1" w:rsidP="00777D70">
      <w:pPr>
        <w:rPr>
          <w:rFonts w:ascii="Times New Roman" w:hAnsi="Times New Roman"/>
          <w:b/>
          <w:szCs w:val="24"/>
        </w:rPr>
      </w:pPr>
      <w:r w:rsidRPr="002F4D75">
        <w:rPr>
          <w:rFonts w:ascii="Times New Roman" w:hAnsi="Times New Roman"/>
          <w:szCs w:val="24"/>
        </w:rPr>
        <w:t xml:space="preserve"> </w:t>
      </w:r>
      <w:r w:rsidRPr="002F4D75">
        <w:rPr>
          <w:rFonts w:ascii="Times New Roman" w:hAnsi="Times New Roman"/>
          <w:b/>
          <w:szCs w:val="24"/>
        </w:rPr>
        <w:t>2.</w:t>
      </w:r>
      <w:r w:rsidRPr="002F4D75">
        <w:rPr>
          <w:rFonts w:ascii="Times New Roman" w:hAnsi="Times New Roman"/>
          <w:b/>
          <w:szCs w:val="24"/>
        </w:rPr>
        <w:tab/>
        <w:t xml:space="preserve">INDICATE HOW, BY WHOM, AND FOR WHAT PURPOSE THE </w:t>
      </w:r>
      <w:r w:rsidR="00703000" w:rsidRPr="002F4D75">
        <w:rPr>
          <w:rFonts w:ascii="Times New Roman" w:hAnsi="Times New Roman"/>
          <w:b/>
          <w:szCs w:val="24"/>
        </w:rPr>
        <w:tab/>
      </w:r>
      <w:r w:rsidRPr="002F4D75">
        <w:rPr>
          <w:rFonts w:ascii="Times New Roman" w:hAnsi="Times New Roman"/>
          <w:b/>
          <w:szCs w:val="24"/>
        </w:rPr>
        <w:t xml:space="preserve">INFORMATION IS TO BE USED.  EXCEPT FOR A NEW COLLECTION, </w:t>
      </w:r>
      <w:r w:rsidR="00703000" w:rsidRPr="002F4D75">
        <w:rPr>
          <w:rFonts w:ascii="Times New Roman" w:hAnsi="Times New Roman"/>
          <w:b/>
          <w:szCs w:val="24"/>
        </w:rPr>
        <w:tab/>
      </w:r>
      <w:r w:rsidRPr="002F4D75">
        <w:rPr>
          <w:rFonts w:ascii="Times New Roman" w:hAnsi="Times New Roman"/>
          <w:b/>
          <w:szCs w:val="24"/>
        </w:rPr>
        <w:t>INDICATE THE ACTUAL USE THE AGENCY HAS</w:t>
      </w:r>
      <w:r w:rsidRPr="002F4D75">
        <w:rPr>
          <w:rFonts w:ascii="Times New Roman" w:hAnsi="Times New Roman"/>
          <w:szCs w:val="24"/>
        </w:rPr>
        <w:t xml:space="preserve"> </w:t>
      </w:r>
      <w:r w:rsidRPr="002F4D75">
        <w:rPr>
          <w:rFonts w:ascii="Times New Roman" w:hAnsi="Times New Roman"/>
          <w:b/>
          <w:szCs w:val="24"/>
        </w:rPr>
        <w:t xml:space="preserve">MADE OF THE </w:t>
      </w:r>
      <w:r w:rsidR="00703000" w:rsidRPr="002F4D75">
        <w:rPr>
          <w:rFonts w:ascii="Times New Roman" w:hAnsi="Times New Roman"/>
          <w:b/>
          <w:szCs w:val="24"/>
        </w:rPr>
        <w:tab/>
      </w:r>
      <w:r w:rsidRPr="002F4D75">
        <w:rPr>
          <w:rFonts w:ascii="Times New Roman" w:hAnsi="Times New Roman"/>
          <w:b/>
          <w:szCs w:val="24"/>
        </w:rPr>
        <w:t>INFORMATION RECEIVED FROM THE CURRENT COLLECTION.</w:t>
      </w:r>
    </w:p>
    <w:p w14:paraId="50A4B2CA" w14:textId="77777777" w:rsidR="00777D70" w:rsidRPr="002F4D75" w:rsidRDefault="00777D70" w:rsidP="00777D70">
      <w:pPr>
        <w:rPr>
          <w:rFonts w:ascii="Times New Roman" w:hAnsi="Times New Roman"/>
          <w:b/>
          <w:szCs w:val="24"/>
        </w:rPr>
      </w:pPr>
    </w:p>
    <w:p w14:paraId="50C6100E" w14:textId="59B9EA08" w:rsidR="006D6187" w:rsidRPr="002F4D75" w:rsidRDefault="00316AC8" w:rsidP="00BF758D">
      <w:pPr>
        <w:ind w:left="720"/>
        <w:rPr>
          <w:rFonts w:ascii="Times New Roman" w:hAnsi="Times New Roman"/>
          <w:szCs w:val="24"/>
        </w:rPr>
      </w:pPr>
      <w:r w:rsidRPr="002F4D75">
        <w:rPr>
          <w:rFonts w:ascii="Times New Roman" w:hAnsi="Times New Roman"/>
          <w:szCs w:val="24"/>
        </w:rPr>
        <w:t>Persons required to maintain records include food manufacturers</w:t>
      </w:r>
      <w:r w:rsidR="007C4CC0">
        <w:rPr>
          <w:rFonts w:ascii="Times New Roman" w:hAnsi="Times New Roman"/>
          <w:szCs w:val="24"/>
        </w:rPr>
        <w:t xml:space="preserve"> and </w:t>
      </w:r>
      <w:r w:rsidRPr="002F4D75">
        <w:rPr>
          <w:rFonts w:ascii="Times New Roman" w:hAnsi="Times New Roman"/>
          <w:szCs w:val="24"/>
        </w:rPr>
        <w:t>importers,and any other entities responsible for labeling for retail sale foods on AMS’s bioengineered food list.</w:t>
      </w:r>
      <w:r w:rsidR="006D6187" w:rsidRPr="002F4D75">
        <w:rPr>
          <w:rFonts w:ascii="Times New Roman" w:hAnsi="Times New Roman"/>
          <w:szCs w:val="24"/>
        </w:rPr>
        <w:t xml:space="preserve">  Exempt outlets include cafeterias, restaurants, lunch rooms, food stands, saloons, taverns, bars, lounges, salad bars, delicatessens and other food enterprises located within retail establishments that provide ready-to-eat meals.</w:t>
      </w:r>
    </w:p>
    <w:p w14:paraId="3F38749D" w14:textId="77777777" w:rsidR="006D6187" w:rsidRPr="002F4D75" w:rsidRDefault="006D6187" w:rsidP="00BF758D">
      <w:pPr>
        <w:ind w:left="720"/>
        <w:rPr>
          <w:rFonts w:ascii="Times New Roman" w:hAnsi="Times New Roman"/>
          <w:szCs w:val="24"/>
        </w:rPr>
      </w:pPr>
    </w:p>
    <w:p w14:paraId="596BD6C8" w14:textId="10A28EBC" w:rsidR="00BF51AB" w:rsidRPr="002F4D75" w:rsidRDefault="00777D70" w:rsidP="00BF758D">
      <w:pPr>
        <w:ind w:left="720"/>
        <w:rPr>
          <w:rFonts w:ascii="Times New Roman" w:hAnsi="Times New Roman"/>
          <w:szCs w:val="24"/>
        </w:rPr>
      </w:pPr>
      <w:r w:rsidRPr="002F4D75">
        <w:rPr>
          <w:rFonts w:ascii="Times New Roman" w:hAnsi="Times New Roman"/>
          <w:bCs/>
          <w:szCs w:val="24"/>
        </w:rPr>
        <w:t xml:space="preserve">If a food is packaged prior to receipt by a retail establishment, either the food manufacturer or the importer would be responsible for ensuring that the food label bears a bioengineered food disclosure in accordance with the regulation.  If a retail establishment packages a food, then the retail establishment </w:t>
      </w:r>
      <w:r w:rsidR="006D6187" w:rsidRPr="002F4D75">
        <w:rPr>
          <w:rFonts w:ascii="Times New Roman" w:hAnsi="Times New Roman"/>
          <w:bCs/>
          <w:szCs w:val="24"/>
        </w:rPr>
        <w:t>must</w:t>
      </w:r>
      <w:r w:rsidRPr="002F4D75">
        <w:rPr>
          <w:rFonts w:ascii="Times New Roman" w:hAnsi="Times New Roman"/>
          <w:bCs/>
          <w:szCs w:val="24"/>
        </w:rPr>
        <w:t xml:space="preserve"> </w:t>
      </w:r>
      <w:r w:rsidR="006D6187" w:rsidRPr="002F4D75">
        <w:rPr>
          <w:rFonts w:ascii="Times New Roman" w:hAnsi="Times New Roman"/>
          <w:bCs/>
          <w:szCs w:val="24"/>
        </w:rPr>
        <w:t xml:space="preserve">ensure </w:t>
      </w:r>
      <w:r w:rsidRPr="002F4D75">
        <w:rPr>
          <w:rFonts w:ascii="Times New Roman" w:hAnsi="Times New Roman"/>
          <w:bCs/>
          <w:szCs w:val="24"/>
        </w:rPr>
        <w:t>that the food bears a bioengineer food disclosure.</w:t>
      </w:r>
      <w:r w:rsidR="0017271B" w:rsidRPr="002F4D75">
        <w:rPr>
          <w:rFonts w:ascii="Times New Roman" w:hAnsi="Times New Roman"/>
          <w:bCs/>
          <w:szCs w:val="24"/>
        </w:rPr>
        <w:t xml:space="preserve">  Retailers </w:t>
      </w:r>
      <w:r w:rsidR="006D6187" w:rsidRPr="002F4D75">
        <w:rPr>
          <w:rFonts w:ascii="Times New Roman" w:hAnsi="Times New Roman"/>
          <w:bCs/>
          <w:szCs w:val="24"/>
        </w:rPr>
        <w:t>are</w:t>
      </w:r>
      <w:r w:rsidR="0017271B" w:rsidRPr="002F4D75">
        <w:rPr>
          <w:rFonts w:ascii="Times New Roman" w:hAnsi="Times New Roman"/>
          <w:bCs/>
          <w:szCs w:val="24"/>
        </w:rPr>
        <w:t xml:space="preserve"> responsible for disclosure of food in bulk bins.</w:t>
      </w:r>
      <w:r w:rsidRPr="002F4D75">
        <w:rPr>
          <w:rFonts w:ascii="Times New Roman" w:hAnsi="Times New Roman"/>
          <w:bCs/>
          <w:szCs w:val="24"/>
        </w:rPr>
        <w:t xml:space="preserve">  AMS conten</w:t>
      </w:r>
      <w:r w:rsidR="000D59AF" w:rsidRPr="002F4D75">
        <w:rPr>
          <w:rFonts w:ascii="Times New Roman" w:hAnsi="Times New Roman"/>
          <w:bCs/>
          <w:szCs w:val="24"/>
        </w:rPr>
        <w:t>d</w:t>
      </w:r>
      <w:r w:rsidRPr="002F4D75">
        <w:rPr>
          <w:rFonts w:ascii="Times New Roman" w:hAnsi="Times New Roman"/>
          <w:bCs/>
          <w:szCs w:val="24"/>
        </w:rPr>
        <w:t>s this approach aligns responsibility for labeling with that currently required under other mandatory food labeling laws and regulations, including those administered by the Food and Drug Administration and the Food Safety Inspection Service.  T</w:t>
      </w:r>
      <w:r w:rsidR="00A76092" w:rsidRPr="002F4D75">
        <w:rPr>
          <w:rFonts w:ascii="Times New Roman" w:hAnsi="Times New Roman"/>
          <w:szCs w:val="24"/>
        </w:rPr>
        <w:t xml:space="preserve">he intent is to present meaningful disclosure to consumers who desire </w:t>
      </w:r>
      <w:r w:rsidRPr="002F4D75">
        <w:rPr>
          <w:rFonts w:ascii="Times New Roman" w:hAnsi="Times New Roman"/>
          <w:szCs w:val="24"/>
        </w:rPr>
        <w:t>such information</w:t>
      </w:r>
      <w:r w:rsidR="00A76092" w:rsidRPr="002F4D75">
        <w:rPr>
          <w:rFonts w:ascii="Times New Roman" w:hAnsi="Times New Roman"/>
          <w:szCs w:val="24"/>
        </w:rPr>
        <w:t>.</w:t>
      </w:r>
      <w:r w:rsidRPr="002F4D75">
        <w:rPr>
          <w:rFonts w:ascii="Times New Roman" w:hAnsi="Times New Roman"/>
          <w:szCs w:val="24"/>
        </w:rPr>
        <w:t xml:space="preserve">  </w:t>
      </w:r>
      <w:r w:rsidR="00BF51AB" w:rsidRPr="002F4D75">
        <w:rPr>
          <w:rFonts w:ascii="Times New Roman" w:hAnsi="Times New Roman"/>
          <w:szCs w:val="24"/>
        </w:rPr>
        <w:t>The reporting burden also assures that all parties involved in supplying covered commodities to retail stores maintain and convey ac</w:t>
      </w:r>
      <w:r w:rsidR="001A3847" w:rsidRPr="002F4D75">
        <w:rPr>
          <w:rFonts w:ascii="Times New Roman" w:hAnsi="Times New Roman"/>
          <w:szCs w:val="24"/>
        </w:rPr>
        <w:t>curate information as required.</w:t>
      </w:r>
    </w:p>
    <w:p w14:paraId="191BA9F9" w14:textId="77777777" w:rsidR="001A3847" w:rsidRPr="002F4D75" w:rsidRDefault="001A3847" w:rsidP="00BF758D">
      <w:pPr>
        <w:ind w:left="720"/>
        <w:rPr>
          <w:rFonts w:ascii="Times New Roman" w:hAnsi="Times New Roman"/>
          <w:szCs w:val="24"/>
        </w:rPr>
      </w:pPr>
    </w:p>
    <w:p w14:paraId="55547DD6" w14:textId="474A8F79" w:rsidR="001A3847" w:rsidRPr="002F4D75" w:rsidRDefault="001A3847" w:rsidP="00BF758D">
      <w:pPr>
        <w:ind w:left="720"/>
        <w:rPr>
          <w:rFonts w:ascii="Times New Roman" w:hAnsi="Times New Roman"/>
          <w:szCs w:val="24"/>
        </w:rPr>
      </w:pPr>
      <w:r w:rsidRPr="002F4D75">
        <w:rPr>
          <w:rFonts w:ascii="Times New Roman" w:hAnsi="Times New Roman"/>
          <w:szCs w:val="24"/>
        </w:rPr>
        <w:t xml:space="preserve">Disclosure with labeling requirement </w:t>
      </w:r>
      <w:r w:rsidR="006D6187" w:rsidRPr="002F4D75">
        <w:rPr>
          <w:rFonts w:ascii="Times New Roman" w:hAnsi="Times New Roman"/>
          <w:szCs w:val="24"/>
        </w:rPr>
        <w:t xml:space="preserve">is </w:t>
      </w:r>
      <w:r w:rsidRPr="002F4D75">
        <w:rPr>
          <w:rFonts w:ascii="Times New Roman" w:hAnsi="Times New Roman"/>
          <w:szCs w:val="24"/>
        </w:rPr>
        <w:t xml:space="preserve">accomplished when a company affixes a </w:t>
      </w:r>
      <w:r w:rsidR="00DC09A0" w:rsidRPr="002F4D75">
        <w:rPr>
          <w:rFonts w:ascii="Times New Roman" w:hAnsi="Times New Roman"/>
          <w:szCs w:val="24"/>
        </w:rPr>
        <w:t>symbol</w:t>
      </w:r>
      <w:r w:rsidRPr="002F4D75">
        <w:rPr>
          <w:rFonts w:ascii="Times New Roman" w:hAnsi="Times New Roman"/>
          <w:szCs w:val="24"/>
        </w:rPr>
        <w:t xml:space="preserve"> of sufficient size and clarity to appear prominently and conspicuously on the </w:t>
      </w:r>
      <w:r w:rsidR="00312FBE" w:rsidRPr="002F4D75">
        <w:rPr>
          <w:rFonts w:ascii="Times New Roman" w:hAnsi="Times New Roman"/>
          <w:szCs w:val="24"/>
        </w:rPr>
        <w:t>container</w:t>
      </w:r>
      <w:r w:rsidRPr="002F4D75">
        <w:rPr>
          <w:rFonts w:ascii="Times New Roman" w:hAnsi="Times New Roman"/>
          <w:szCs w:val="24"/>
        </w:rPr>
        <w:t xml:space="preserve">.  Companies meeting certain exemption criteria may choose to have text in place of a label to refer consumers to their website </w:t>
      </w:r>
      <w:r w:rsidR="00DC09A0" w:rsidRPr="002F4D75">
        <w:rPr>
          <w:rFonts w:ascii="Times New Roman" w:hAnsi="Times New Roman"/>
          <w:szCs w:val="24"/>
        </w:rPr>
        <w:t xml:space="preserve">or phone number </w:t>
      </w:r>
      <w:r w:rsidRPr="002F4D75">
        <w:rPr>
          <w:rFonts w:ascii="Times New Roman" w:hAnsi="Times New Roman"/>
          <w:szCs w:val="24"/>
        </w:rPr>
        <w:t>for information on the bioengineered nature of the product.</w:t>
      </w:r>
    </w:p>
    <w:p w14:paraId="256C666B" w14:textId="77777777" w:rsidR="00A06805" w:rsidRPr="002F4D75" w:rsidRDefault="00A06805" w:rsidP="00BF758D">
      <w:pPr>
        <w:ind w:left="720"/>
        <w:rPr>
          <w:rFonts w:ascii="Times New Roman" w:hAnsi="Times New Roman"/>
          <w:szCs w:val="24"/>
        </w:rPr>
      </w:pPr>
    </w:p>
    <w:p w14:paraId="4AA1CB05" w14:textId="7F742FC7" w:rsidR="00A06805" w:rsidRPr="002F4D75" w:rsidRDefault="00A06805" w:rsidP="00BF758D">
      <w:pPr>
        <w:ind w:left="720"/>
        <w:rPr>
          <w:rFonts w:ascii="Times New Roman" w:hAnsi="Times New Roman"/>
          <w:szCs w:val="24"/>
        </w:rPr>
      </w:pPr>
      <w:r w:rsidRPr="002F4D75">
        <w:rPr>
          <w:rFonts w:ascii="Times New Roman" w:hAnsi="Times New Roman"/>
          <w:szCs w:val="24"/>
        </w:rPr>
        <w:t>The audit process involve</w:t>
      </w:r>
      <w:r w:rsidR="006D6187" w:rsidRPr="002F4D75">
        <w:rPr>
          <w:rFonts w:ascii="Times New Roman" w:hAnsi="Times New Roman"/>
          <w:szCs w:val="24"/>
        </w:rPr>
        <w:t>s</w:t>
      </w:r>
      <w:r w:rsidRPr="002F4D75">
        <w:rPr>
          <w:rFonts w:ascii="Times New Roman" w:hAnsi="Times New Roman"/>
          <w:szCs w:val="24"/>
        </w:rPr>
        <w:t xml:space="preserve"> access to records at the entity’s place of business.  AMS would examine the records during normal business hours to verify compliance with the standard’s disclosure requirements.  Under proposed §66.304(c), if an entity fails to provide AMS access to records, AMS would determine that the entity did not comply and would make the determination public.  Companies would know the requirements through </w:t>
      </w:r>
      <w:r w:rsidR="00104C21">
        <w:rPr>
          <w:rFonts w:ascii="Times New Roman" w:hAnsi="Times New Roman"/>
          <w:szCs w:val="24"/>
        </w:rPr>
        <w:t>a list</w:t>
      </w:r>
      <w:r w:rsidRPr="002F4D75">
        <w:rPr>
          <w:rFonts w:ascii="Times New Roman" w:hAnsi="Times New Roman"/>
          <w:szCs w:val="24"/>
        </w:rPr>
        <w:t xml:space="preserve"> that AMS w</w:t>
      </w:r>
      <w:r w:rsidR="00104C21">
        <w:rPr>
          <w:rFonts w:ascii="Times New Roman" w:hAnsi="Times New Roman"/>
          <w:szCs w:val="24"/>
        </w:rPr>
        <w:t>ill</w:t>
      </w:r>
      <w:r w:rsidRPr="002F4D75">
        <w:rPr>
          <w:rFonts w:ascii="Times New Roman" w:hAnsi="Times New Roman"/>
          <w:szCs w:val="24"/>
        </w:rPr>
        <w:t xml:space="preserve"> maintain</w:t>
      </w:r>
      <w:r w:rsidR="00104C21">
        <w:rPr>
          <w:rFonts w:ascii="Times New Roman" w:hAnsi="Times New Roman"/>
          <w:szCs w:val="24"/>
        </w:rPr>
        <w:t xml:space="preserve"> containing </w:t>
      </w:r>
      <w:r w:rsidR="00104C21" w:rsidRPr="000E5759">
        <w:rPr>
          <w:rFonts w:ascii="Times New Roman" w:hAnsi="Times New Roman"/>
          <w:szCs w:val="24"/>
        </w:rPr>
        <w:t>bioengineered crops and foods that may be produced in other countries</w:t>
      </w:r>
      <w:r w:rsidRPr="002F4D75">
        <w:rPr>
          <w:rFonts w:ascii="Times New Roman" w:hAnsi="Times New Roman"/>
          <w:szCs w:val="24"/>
        </w:rPr>
        <w:t xml:space="preserve">.  As set forth in proposed §66.300, recordkeeping applies to records for food on </w:t>
      </w:r>
      <w:r w:rsidR="00104C21">
        <w:rPr>
          <w:rFonts w:ascii="Times New Roman" w:hAnsi="Times New Roman"/>
          <w:szCs w:val="24"/>
        </w:rPr>
        <w:t xml:space="preserve">the </w:t>
      </w:r>
      <w:r w:rsidRPr="002F4D75">
        <w:rPr>
          <w:rFonts w:ascii="Times New Roman" w:hAnsi="Times New Roman"/>
          <w:szCs w:val="24"/>
        </w:rPr>
        <w:t>list of bioengineered foods.  As set forth in §66.302(a)(3), records would have to be maintained for at least two years after the food’s distribution for retail sale.</w:t>
      </w:r>
    </w:p>
    <w:p w14:paraId="3BF668D7" w14:textId="77777777" w:rsidR="00F5070A" w:rsidRPr="002F4D75" w:rsidRDefault="00F5070A" w:rsidP="00BF758D">
      <w:pPr>
        <w:ind w:left="720"/>
        <w:contextualSpacing/>
        <w:rPr>
          <w:rFonts w:ascii="Times New Roman" w:hAnsi="Times New Roman"/>
          <w:szCs w:val="24"/>
        </w:rPr>
      </w:pPr>
    </w:p>
    <w:p w14:paraId="7720DAC4" w14:textId="77777777" w:rsidR="00F975C1" w:rsidRPr="002F4D75" w:rsidRDefault="00F975C1" w:rsidP="00A559B4">
      <w:pPr>
        <w:rPr>
          <w:rFonts w:ascii="Times New Roman" w:hAnsi="Times New Roman"/>
          <w:b/>
          <w:szCs w:val="24"/>
        </w:rPr>
      </w:pPr>
      <w:r w:rsidRPr="002F4D75">
        <w:rPr>
          <w:rFonts w:ascii="Times New Roman" w:hAnsi="Times New Roman"/>
          <w:b/>
          <w:szCs w:val="24"/>
        </w:rPr>
        <w:lastRenderedPageBreak/>
        <w:t>3.</w:t>
      </w:r>
      <w:r w:rsidRPr="002F4D75">
        <w:rPr>
          <w:rFonts w:ascii="Times New Roman" w:hAnsi="Times New Roman"/>
          <w:b/>
          <w:szCs w:val="24"/>
        </w:rPr>
        <w:tab/>
        <w:t xml:space="preserve">DESCRIBE WHETHER, AND TO WHAT EXTENT, THE COLLECTION OF </w:t>
      </w:r>
      <w:r w:rsidR="00703000" w:rsidRPr="002F4D75">
        <w:rPr>
          <w:rFonts w:ascii="Times New Roman" w:hAnsi="Times New Roman"/>
          <w:b/>
          <w:szCs w:val="24"/>
        </w:rPr>
        <w:tab/>
      </w:r>
      <w:r w:rsidRPr="002F4D75">
        <w:rPr>
          <w:rFonts w:ascii="Times New Roman" w:hAnsi="Times New Roman"/>
          <w:b/>
          <w:szCs w:val="24"/>
        </w:rPr>
        <w:t xml:space="preserve">INFORMATION INVOLVES THE USE OF AUTOMATED, ELECTRONIC, </w:t>
      </w:r>
      <w:r w:rsidR="00703000" w:rsidRPr="002F4D75">
        <w:rPr>
          <w:rFonts w:ascii="Times New Roman" w:hAnsi="Times New Roman"/>
          <w:b/>
          <w:szCs w:val="24"/>
        </w:rPr>
        <w:tab/>
      </w:r>
      <w:r w:rsidRPr="002F4D75">
        <w:rPr>
          <w:rFonts w:ascii="Times New Roman" w:hAnsi="Times New Roman"/>
          <w:b/>
          <w:szCs w:val="24"/>
        </w:rPr>
        <w:t xml:space="preserve">MECHANICAL, OR OTHER TECHNOLOGICAL COLLECTION </w:t>
      </w:r>
      <w:r w:rsidR="00703000" w:rsidRPr="002F4D75">
        <w:rPr>
          <w:rFonts w:ascii="Times New Roman" w:hAnsi="Times New Roman"/>
          <w:b/>
          <w:szCs w:val="24"/>
        </w:rPr>
        <w:tab/>
      </w:r>
      <w:r w:rsidRPr="002F4D75">
        <w:rPr>
          <w:rFonts w:ascii="Times New Roman" w:hAnsi="Times New Roman"/>
          <w:b/>
          <w:szCs w:val="24"/>
        </w:rPr>
        <w:t xml:space="preserve">TECHNIQUES OR OTHER FORMS OF INFORMATION TECHNOLOGY, E.G. </w:t>
      </w:r>
      <w:r w:rsidR="00703000" w:rsidRPr="002F4D75">
        <w:rPr>
          <w:rFonts w:ascii="Times New Roman" w:hAnsi="Times New Roman"/>
          <w:b/>
          <w:szCs w:val="24"/>
        </w:rPr>
        <w:tab/>
      </w:r>
      <w:r w:rsidRPr="002F4D75">
        <w:rPr>
          <w:rFonts w:ascii="Times New Roman" w:hAnsi="Times New Roman"/>
          <w:b/>
          <w:szCs w:val="24"/>
        </w:rPr>
        <w:t xml:space="preserve">PERMITTING ELECTRONIC SUBMISSION OF RESPONSES, AND THE BASIS </w:t>
      </w:r>
      <w:r w:rsidR="00703000" w:rsidRPr="002F4D75">
        <w:rPr>
          <w:rFonts w:ascii="Times New Roman" w:hAnsi="Times New Roman"/>
          <w:b/>
          <w:szCs w:val="24"/>
        </w:rPr>
        <w:tab/>
      </w:r>
      <w:r w:rsidRPr="002F4D75">
        <w:rPr>
          <w:rFonts w:ascii="Times New Roman" w:hAnsi="Times New Roman"/>
          <w:b/>
          <w:szCs w:val="24"/>
        </w:rPr>
        <w:t xml:space="preserve">FOR THE DECISION FOR ADOPTING THIS MEANS OF COLLECTION.  </w:t>
      </w:r>
      <w:r w:rsidR="00703000" w:rsidRPr="002F4D75">
        <w:rPr>
          <w:rFonts w:ascii="Times New Roman" w:hAnsi="Times New Roman"/>
          <w:b/>
          <w:szCs w:val="24"/>
        </w:rPr>
        <w:tab/>
      </w:r>
      <w:r w:rsidRPr="002F4D75">
        <w:rPr>
          <w:rFonts w:ascii="Times New Roman" w:hAnsi="Times New Roman"/>
          <w:b/>
          <w:szCs w:val="24"/>
        </w:rPr>
        <w:t xml:space="preserve">ALSO DESCRIBE ANY CONSIDERATION OF USING INFORMATION </w:t>
      </w:r>
      <w:r w:rsidR="00703000" w:rsidRPr="002F4D75">
        <w:rPr>
          <w:rFonts w:ascii="Times New Roman" w:hAnsi="Times New Roman"/>
          <w:b/>
          <w:szCs w:val="24"/>
        </w:rPr>
        <w:tab/>
      </w:r>
      <w:r w:rsidRPr="002F4D75">
        <w:rPr>
          <w:rFonts w:ascii="Times New Roman" w:hAnsi="Times New Roman"/>
          <w:b/>
          <w:szCs w:val="24"/>
        </w:rPr>
        <w:t xml:space="preserve">TECHNOLOGY TO REDUCE BURDEN.  </w:t>
      </w:r>
    </w:p>
    <w:p w14:paraId="4275892A" w14:textId="77777777" w:rsidR="00F975C1" w:rsidRPr="002F4D75" w:rsidRDefault="00F975C1" w:rsidP="00A559B4">
      <w:pPr>
        <w:rPr>
          <w:rFonts w:ascii="Times New Roman" w:hAnsi="Times New Roman"/>
          <w:szCs w:val="24"/>
        </w:rPr>
      </w:pPr>
    </w:p>
    <w:p w14:paraId="321BE2C1" w14:textId="01C374AC" w:rsidR="00EB6AF7" w:rsidRPr="002F4D75" w:rsidRDefault="00EB6AF7" w:rsidP="00DE093F">
      <w:pPr>
        <w:ind w:left="720"/>
        <w:rPr>
          <w:rFonts w:ascii="Times New Roman" w:hAnsi="Times New Roman"/>
          <w:szCs w:val="24"/>
        </w:rPr>
      </w:pPr>
      <w:r w:rsidRPr="002F4D75">
        <w:rPr>
          <w:rFonts w:ascii="Times New Roman" w:hAnsi="Times New Roman"/>
          <w:bCs/>
        </w:rPr>
        <w:t>Entities</w:t>
      </w:r>
      <w:r w:rsidRPr="002F4D75">
        <w:rPr>
          <w:rFonts w:ascii="Times New Roman" w:hAnsi="Times New Roman"/>
          <w:szCs w:val="24"/>
        </w:rPr>
        <w:t xml:space="preserve"> covered by the regulation </w:t>
      </w:r>
      <w:r w:rsidR="006D6187" w:rsidRPr="002F4D75">
        <w:rPr>
          <w:rFonts w:ascii="Times New Roman" w:hAnsi="Times New Roman"/>
          <w:szCs w:val="24"/>
        </w:rPr>
        <w:t>are</w:t>
      </w:r>
      <w:r w:rsidRPr="002F4D75">
        <w:rPr>
          <w:rFonts w:ascii="Times New Roman" w:hAnsi="Times New Roman"/>
          <w:szCs w:val="24"/>
        </w:rPr>
        <w:t xml:space="preserve"> required to maintain customary and reasonable records part of current business practices, including, but not limited to, supply chain documents, purchase orders, sales confirmations, bills of lading, purchase receipts, written records, labels, contracts, brokers’ statements, analytical testing results, and process certification that would substantiate claims about a food’s bioengineering status.  Entities required to keep such records </w:t>
      </w:r>
      <w:r w:rsidR="006D6187" w:rsidRPr="002F4D75">
        <w:rPr>
          <w:rFonts w:ascii="Times New Roman" w:hAnsi="Times New Roman"/>
          <w:szCs w:val="24"/>
        </w:rPr>
        <w:t>are</w:t>
      </w:r>
      <w:r w:rsidR="00D6630D" w:rsidRPr="002F4D75">
        <w:rPr>
          <w:rFonts w:ascii="Times New Roman" w:hAnsi="Times New Roman"/>
          <w:szCs w:val="24"/>
        </w:rPr>
        <w:t xml:space="preserve"> </w:t>
      </w:r>
      <w:r w:rsidRPr="002F4D75">
        <w:rPr>
          <w:rFonts w:ascii="Times New Roman" w:hAnsi="Times New Roman"/>
          <w:szCs w:val="24"/>
        </w:rPr>
        <w:t>food manufacturers, distributors, importers, retailers who label bulk foods or package and label foods for retail sale, and any other entities responsible for labeling retails foods and food products.</w:t>
      </w:r>
      <w:r w:rsidR="004532C9" w:rsidRPr="002F4D75">
        <w:rPr>
          <w:rFonts w:ascii="Times New Roman" w:hAnsi="Times New Roman"/>
          <w:szCs w:val="24"/>
        </w:rPr>
        <w:t xml:space="preserve">  Companies may select from a variety of disclosure methods to substantia</w:t>
      </w:r>
      <w:r w:rsidR="000D59AF" w:rsidRPr="002F4D75">
        <w:rPr>
          <w:rFonts w:ascii="Times New Roman" w:hAnsi="Times New Roman"/>
          <w:szCs w:val="24"/>
        </w:rPr>
        <w:t>te</w:t>
      </w:r>
      <w:r w:rsidR="004532C9" w:rsidRPr="002F4D75">
        <w:rPr>
          <w:rFonts w:ascii="Times New Roman" w:hAnsi="Times New Roman"/>
          <w:szCs w:val="24"/>
        </w:rPr>
        <w:t xml:space="preserve"> their claims, as long as the records contain sufficient detail as to be readily understood and audited.  Records have to be maintained for at least two years after the food’s distribution for retail sale, and could be in hardcopy or </w:t>
      </w:r>
      <w:r w:rsidR="00171E1A">
        <w:rPr>
          <w:rFonts w:ascii="Times New Roman" w:hAnsi="Times New Roman"/>
          <w:szCs w:val="24"/>
        </w:rPr>
        <w:t xml:space="preserve">an </w:t>
      </w:r>
      <w:r w:rsidR="004532C9" w:rsidRPr="002F4D75">
        <w:rPr>
          <w:rFonts w:ascii="Times New Roman" w:hAnsi="Times New Roman"/>
          <w:szCs w:val="24"/>
        </w:rPr>
        <w:t>electronic form</w:t>
      </w:r>
      <w:r w:rsidR="00171E1A">
        <w:rPr>
          <w:rFonts w:ascii="Times New Roman" w:hAnsi="Times New Roman"/>
          <w:szCs w:val="24"/>
        </w:rPr>
        <w:t>at</w:t>
      </w:r>
      <w:r w:rsidR="004532C9" w:rsidRPr="002F4D75">
        <w:rPr>
          <w:rFonts w:ascii="Times New Roman" w:hAnsi="Times New Roman"/>
          <w:szCs w:val="24"/>
        </w:rPr>
        <w:t xml:space="preserve"> preferred by the individual company.</w:t>
      </w:r>
    </w:p>
    <w:p w14:paraId="72D6DF6D" w14:textId="77777777" w:rsidR="0006542C" w:rsidRPr="002F4D75" w:rsidRDefault="0006542C" w:rsidP="00BB40D5">
      <w:pPr>
        <w:ind w:left="720"/>
        <w:rPr>
          <w:rFonts w:ascii="Times New Roman" w:hAnsi="Times New Roman"/>
          <w:szCs w:val="24"/>
        </w:rPr>
      </w:pPr>
    </w:p>
    <w:p w14:paraId="38464638" w14:textId="77777777" w:rsidR="00F975C1" w:rsidRPr="002F4D75" w:rsidRDefault="00F975C1" w:rsidP="00A559B4">
      <w:pPr>
        <w:rPr>
          <w:rFonts w:ascii="Times New Roman" w:hAnsi="Times New Roman"/>
          <w:b/>
          <w:szCs w:val="24"/>
        </w:rPr>
      </w:pPr>
      <w:r w:rsidRPr="002F4D75">
        <w:rPr>
          <w:rFonts w:ascii="Times New Roman" w:hAnsi="Times New Roman"/>
          <w:b/>
          <w:szCs w:val="24"/>
        </w:rPr>
        <w:t xml:space="preserve"> 4.</w:t>
      </w:r>
      <w:r w:rsidRPr="002F4D75">
        <w:rPr>
          <w:rFonts w:ascii="Times New Roman" w:hAnsi="Times New Roman"/>
          <w:b/>
          <w:szCs w:val="24"/>
        </w:rPr>
        <w:tab/>
        <w:t xml:space="preserve">DESCRIBE EFFORTS TO IDENTIFY DUPLICATION.  SHOW SPECIFICALLY </w:t>
      </w:r>
      <w:r w:rsidR="00703000" w:rsidRPr="002F4D75">
        <w:rPr>
          <w:rFonts w:ascii="Times New Roman" w:hAnsi="Times New Roman"/>
          <w:b/>
          <w:szCs w:val="24"/>
        </w:rPr>
        <w:tab/>
      </w:r>
      <w:r w:rsidR="00703000" w:rsidRPr="002F4D75">
        <w:rPr>
          <w:rFonts w:ascii="Times New Roman" w:hAnsi="Times New Roman"/>
          <w:b/>
          <w:szCs w:val="24"/>
        </w:rPr>
        <w:tab/>
      </w:r>
      <w:r w:rsidRPr="002F4D75">
        <w:rPr>
          <w:rFonts w:ascii="Times New Roman" w:hAnsi="Times New Roman"/>
          <w:b/>
          <w:szCs w:val="24"/>
        </w:rPr>
        <w:t xml:space="preserve">WHY ANY SIMILAR INFORMATION ALREADY AVAILABLE CANNOT BE </w:t>
      </w:r>
      <w:r w:rsidR="00703000" w:rsidRPr="002F4D75">
        <w:rPr>
          <w:rFonts w:ascii="Times New Roman" w:hAnsi="Times New Roman"/>
          <w:b/>
          <w:szCs w:val="24"/>
        </w:rPr>
        <w:tab/>
      </w:r>
      <w:r w:rsidRPr="002F4D75">
        <w:rPr>
          <w:rFonts w:ascii="Times New Roman" w:hAnsi="Times New Roman"/>
          <w:b/>
          <w:szCs w:val="24"/>
        </w:rPr>
        <w:t xml:space="preserve">USED OR MODIFIED FOR USE FOR THE PURPOSE(S) DESCRIBED IN ITEM </w:t>
      </w:r>
      <w:r w:rsidR="00703000" w:rsidRPr="002F4D75">
        <w:rPr>
          <w:rFonts w:ascii="Times New Roman" w:hAnsi="Times New Roman"/>
          <w:b/>
          <w:szCs w:val="24"/>
        </w:rPr>
        <w:tab/>
      </w:r>
      <w:r w:rsidRPr="002F4D75">
        <w:rPr>
          <w:rFonts w:ascii="Times New Roman" w:hAnsi="Times New Roman"/>
          <w:b/>
          <w:szCs w:val="24"/>
        </w:rPr>
        <w:t>2 ABOVE.</w:t>
      </w:r>
    </w:p>
    <w:p w14:paraId="7B00A24A" w14:textId="77777777" w:rsidR="00F975C1" w:rsidRPr="002F4D75" w:rsidRDefault="00F975C1" w:rsidP="00A559B4">
      <w:pPr>
        <w:rPr>
          <w:rFonts w:ascii="Times New Roman" w:hAnsi="Times New Roman"/>
          <w:szCs w:val="24"/>
        </w:rPr>
      </w:pPr>
    </w:p>
    <w:p w14:paraId="625EE9D1" w14:textId="38E8746D" w:rsidR="00F975C1" w:rsidRPr="002F4D75" w:rsidRDefault="00DE093F" w:rsidP="007C7A5D">
      <w:pPr>
        <w:ind w:left="720"/>
        <w:rPr>
          <w:rFonts w:ascii="Times New Roman" w:hAnsi="Times New Roman"/>
          <w:szCs w:val="24"/>
        </w:rPr>
      </w:pPr>
      <w:r w:rsidRPr="002F4D75">
        <w:rPr>
          <w:rFonts w:ascii="Times New Roman" w:hAnsi="Times New Roman"/>
          <w:szCs w:val="24"/>
        </w:rPr>
        <w:t>R</w:t>
      </w:r>
      <w:r w:rsidR="00BB40D5" w:rsidRPr="002F4D75">
        <w:rPr>
          <w:rFonts w:ascii="Times New Roman" w:hAnsi="Times New Roman"/>
          <w:szCs w:val="24"/>
        </w:rPr>
        <w:t xml:space="preserve">ecords maintained in the normal course of business are acceptable for verifying </w:t>
      </w:r>
      <w:r w:rsidR="004532C9" w:rsidRPr="002F4D75">
        <w:rPr>
          <w:rFonts w:ascii="Times New Roman" w:hAnsi="Times New Roman"/>
          <w:szCs w:val="24"/>
        </w:rPr>
        <w:t xml:space="preserve">bioengineering </w:t>
      </w:r>
      <w:r w:rsidR="00BB40D5" w:rsidRPr="002F4D75">
        <w:rPr>
          <w:rFonts w:ascii="Times New Roman" w:hAnsi="Times New Roman"/>
          <w:szCs w:val="24"/>
        </w:rPr>
        <w:t xml:space="preserve">claims.  </w:t>
      </w:r>
      <w:r w:rsidRPr="002F4D75">
        <w:rPr>
          <w:rFonts w:ascii="Times New Roman" w:hAnsi="Times New Roman"/>
          <w:szCs w:val="24"/>
        </w:rPr>
        <w:t xml:space="preserve">The regulation </w:t>
      </w:r>
      <w:r w:rsidR="00365014" w:rsidRPr="002F4D75">
        <w:rPr>
          <w:rFonts w:ascii="Times New Roman" w:hAnsi="Times New Roman"/>
          <w:szCs w:val="24"/>
        </w:rPr>
        <w:t xml:space="preserve">does </w:t>
      </w:r>
      <w:r w:rsidRPr="002F4D75">
        <w:rPr>
          <w:rFonts w:ascii="Times New Roman" w:hAnsi="Times New Roman"/>
          <w:szCs w:val="24"/>
        </w:rPr>
        <w:t xml:space="preserve">not require companies to create or duplicate records for this purpose, and does not conflict regulations administered by the Food and Drug Administration and other USDA program areas.  </w:t>
      </w:r>
    </w:p>
    <w:p w14:paraId="6E3CD75B" w14:textId="77777777" w:rsidR="00F975C1" w:rsidRPr="002F4D75" w:rsidRDefault="00F975C1" w:rsidP="00A559B4">
      <w:pPr>
        <w:rPr>
          <w:rFonts w:ascii="Times New Roman" w:hAnsi="Times New Roman"/>
          <w:szCs w:val="24"/>
        </w:rPr>
      </w:pPr>
    </w:p>
    <w:p w14:paraId="2F1EB57F" w14:textId="77777777" w:rsidR="00F975C1" w:rsidRPr="002F4D75" w:rsidRDefault="00F975C1" w:rsidP="00A559B4">
      <w:pPr>
        <w:rPr>
          <w:rFonts w:ascii="Times New Roman" w:hAnsi="Times New Roman"/>
          <w:b/>
          <w:szCs w:val="24"/>
        </w:rPr>
      </w:pPr>
      <w:r w:rsidRPr="002F4D75">
        <w:rPr>
          <w:rFonts w:ascii="Times New Roman" w:hAnsi="Times New Roman"/>
          <w:b/>
          <w:szCs w:val="24"/>
        </w:rPr>
        <w:t>5.</w:t>
      </w:r>
      <w:r w:rsidRPr="002F4D75">
        <w:rPr>
          <w:rFonts w:ascii="Times New Roman" w:hAnsi="Times New Roman"/>
          <w:b/>
          <w:szCs w:val="24"/>
        </w:rPr>
        <w:tab/>
        <w:t xml:space="preserve">IF THE COLLECTION OF INFORMATION IMPACTS SMALL BUSINESSES </w:t>
      </w:r>
      <w:r w:rsidR="00703000" w:rsidRPr="002F4D75">
        <w:rPr>
          <w:rFonts w:ascii="Times New Roman" w:hAnsi="Times New Roman"/>
          <w:b/>
          <w:szCs w:val="24"/>
        </w:rPr>
        <w:tab/>
      </w:r>
      <w:r w:rsidRPr="002F4D75">
        <w:rPr>
          <w:rFonts w:ascii="Times New Roman" w:hAnsi="Times New Roman"/>
          <w:b/>
          <w:szCs w:val="24"/>
        </w:rPr>
        <w:t xml:space="preserve">OR OTHER SMALL ENTITIES (ITEM 5 OF THE OMB FORM 83-1), </w:t>
      </w:r>
      <w:r w:rsidR="00703000" w:rsidRPr="002F4D75">
        <w:rPr>
          <w:rFonts w:ascii="Times New Roman" w:hAnsi="Times New Roman"/>
          <w:b/>
          <w:szCs w:val="24"/>
        </w:rPr>
        <w:tab/>
      </w:r>
      <w:r w:rsidRPr="002F4D75">
        <w:rPr>
          <w:rFonts w:ascii="Times New Roman" w:hAnsi="Times New Roman"/>
          <w:b/>
          <w:szCs w:val="24"/>
        </w:rPr>
        <w:t>DESCRIBE THE METHODS USED TO MINIMIZE BURDEN.</w:t>
      </w:r>
    </w:p>
    <w:p w14:paraId="4825914B" w14:textId="77777777" w:rsidR="00F975C1" w:rsidRPr="002F4D75" w:rsidRDefault="00F975C1" w:rsidP="00A559B4">
      <w:pPr>
        <w:rPr>
          <w:rFonts w:ascii="Times New Roman" w:hAnsi="Times New Roman"/>
          <w:szCs w:val="24"/>
        </w:rPr>
      </w:pPr>
    </w:p>
    <w:p w14:paraId="3266FD4A" w14:textId="2C11EF2A" w:rsidR="00BC746F" w:rsidRPr="002F4D75" w:rsidRDefault="0040521E" w:rsidP="008E5254">
      <w:pPr>
        <w:ind w:left="720"/>
        <w:rPr>
          <w:rFonts w:ascii="Times New Roman" w:hAnsi="Times New Roman"/>
          <w:spacing w:val="-1"/>
          <w:szCs w:val="24"/>
        </w:rPr>
      </w:pPr>
      <w:r w:rsidRPr="002F4D75">
        <w:rPr>
          <w:rFonts w:ascii="Times New Roman" w:hAnsi="Times New Roman"/>
          <w:spacing w:val="-2"/>
        </w:rPr>
        <w:t>AMS concludes</w:t>
      </w:r>
      <w:r w:rsidRPr="002F4D75">
        <w:rPr>
          <w:rFonts w:ascii="Times New Roman" w:hAnsi="Times New Roman"/>
          <w:spacing w:val="-5"/>
        </w:rPr>
        <w:t xml:space="preserve"> </w:t>
      </w:r>
      <w:r w:rsidRPr="002F4D75">
        <w:rPr>
          <w:rFonts w:ascii="Times New Roman" w:hAnsi="Times New Roman"/>
          <w:spacing w:val="-1"/>
        </w:rPr>
        <w:t>that</w:t>
      </w:r>
      <w:r w:rsidRPr="002F4D75">
        <w:rPr>
          <w:rFonts w:ascii="Times New Roman" w:hAnsi="Times New Roman"/>
          <w:spacing w:val="-5"/>
        </w:rPr>
        <w:t xml:space="preserve"> </w:t>
      </w:r>
      <w:r w:rsidRPr="002F4D75">
        <w:rPr>
          <w:rFonts w:ascii="Times New Roman" w:hAnsi="Times New Roman"/>
        </w:rPr>
        <w:t>the</w:t>
      </w:r>
      <w:r w:rsidRPr="002F4D75">
        <w:rPr>
          <w:rFonts w:ascii="Times New Roman" w:hAnsi="Times New Roman"/>
          <w:spacing w:val="-6"/>
        </w:rPr>
        <w:t xml:space="preserve"> </w:t>
      </w:r>
      <w:r w:rsidR="00365014" w:rsidRPr="002F4D75">
        <w:rPr>
          <w:rFonts w:ascii="Times New Roman" w:hAnsi="Times New Roman"/>
        </w:rPr>
        <w:t>regulation</w:t>
      </w:r>
      <w:r w:rsidRPr="002F4D75">
        <w:rPr>
          <w:rFonts w:ascii="Times New Roman" w:hAnsi="Times New Roman"/>
          <w:spacing w:val="-6"/>
        </w:rPr>
        <w:t xml:space="preserve"> </w:t>
      </w:r>
      <w:r w:rsidRPr="002F4D75">
        <w:rPr>
          <w:rFonts w:ascii="Times New Roman" w:hAnsi="Times New Roman"/>
        </w:rPr>
        <w:t>will</w:t>
      </w:r>
      <w:r w:rsidRPr="002F4D75">
        <w:rPr>
          <w:rFonts w:ascii="Times New Roman" w:hAnsi="Times New Roman"/>
          <w:spacing w:val="-6"/>
        </w:rPr>
        <w:t xml:space="preserve"> </w:t>
      </w:r>
      <w:r w:rsidR="00D6630D" w:rsidRPr="002F4D75">
        <w:rPr>
          <w:rFonts w:ascii="Times New Roman" w:hAnsi="Times New Roman"/>
          <w:spacing w:val="-6"/>
        </w:rPr>
        <w:t xml:space="preserve">not </w:t>
      </w:r>
      <w:r w:rsidRPr="002F4D75">
        <w:rPr>
          <w:rFonts w:ascii="Times New Roman" w:hAnsi="Times New Roman"/>
        </w:rPr>
        <w:t>have</w:t>
      </w:r>
      <w:r w:rsidRPr="002F4D75">
        <w:rPr>
          <w:rFonts w:ascii="Times New Roman" w:hAnsi="Times New Roman"/>
          <w:spacing w:val="-5"/>
        </w:rPr>
        <w:t xml:space="preserve"> </w:t>
      </w:r>
      <w:r w:rsidRPr="002F4D75">
        <w:rPr>
          <w:rFonts w:ascii="Times New Roman" w:hAnsi="Times New Roman"/>
        </w:rPr>
        <w:t>a</w:t>
      </w:r>
      <w:r w:rsidRPr="002F4D75">
        <w:rPr>
          <w:rFonts w:ascii="Times New Roman" w:hAnsi="Times New Roman"/>
          <w:spacing w:val="-6"/>
        </w:rPr>
        <w:t xml:space="preserve"> </w:t>
      </w:r>
      <w:r w:rsidRPr="002F4D75">
        <w:rPr>
          <w:rFonts w:ascii="Times New Roman" w:hAnsi="Times New Roman"/>
          <w:spacing w:val="-1"/>
        </w:rPr>
        <w:t>significant</w:t>
      </w:r>
      <w:r w:rsidRPr="002F4D75">
        <w:rPr>
          <w:rFonts w:ascii="Times New Roman" w:hAnsi="Times New Roman"/>
          <w:spacing w:val="-6"/>
        </w:rPr>
        <w:t xml:space="preserve"> </w:t>
      </w:r>
      <w:r w:rsidRPr="002F4D75">
        <w:rPr>
          <w:rFonts w:ascii="Times New Roman" w:hAnsi="Times New Roman"/>
          <w:spacing w:val="-1"/>
        </w:rPr>
        <w:t>economic</w:t>
      </w:r>
      <w:r w:rsidRPr="002F4D75">
        <w:rPr>
          <w:rFonts w:ascii="Times New Roman" w:hAnsi="Times New Roman"/>
          <w:spacing w:val="-6"/>
        </w:rPr>
        <w:t xml:space="preserve"> </w:t>
      </w:r>
      <w:r w:rsidRPr="002F4D75">
        <w:rPr>
          <w:rFonts w:ascii="Times New Roman" w:hAnsi="Times New Roman"/>
          <w:spacing w:val="-1"/>
        </w:rPr>
        <w:t>impact</w:t>
      </w:r>
      <w:r w:rsidRPr="002F4D75">
        <w:rPr>
          <w:rFonts w:ascii="Times New Roman" w:hAnsi="Times New Roman"/>
          <w:spacing w:val="-7"/>
        </w:rPr>
        <w:t xml:space="preserve"> </w:t>
      </w:r>
      <w:r w:rsidRPr="002F4D75">
        <w:rPr>
          <w:rFonts w:ascii="Times New Roman" w:hAnsi="Times New Roman"/>
        </w:rPr>
        <w:t>on</w:t>
      </w:r>
      <w:r w:rsidRPr="002F4D75">
        <w:rPr>
          <w:rFonts w:ascii="Times New Roman" w:hAnsi="Times New Roman"/>
          <w:spacing w:val="-5"/>
        </w:rPr>
        <w:t xml:space="preserve"> </w:t>
      </w:r>
      <w:r w:rsidRPr="002F4D75">
        <w:rPr>
          <w:rFonts w:ascii="Times New Roman" w:hAnsi="Times New Roman"/>
        </w:rPr>
        <w:t>a</w:t>
      </w:r>
      <w:r w:rsidRPr="002F4D75">
        <w:rPr>
          <w:rFonts w:ascii="Times New Roman" w:hAnsi="Times New Roman"/>
          <w:spacing w:val="-6"/>
        </w:rPr>
        <w:t xml:space="preserve"> </w:t>
      </w:r>
      <w:r w:rsidRPr="002F4D75">
        <w:rPr>
          <w:rFonts w:ascii="Times New Roman" w:hAnsi="Times New Roman"/>
        </w:rPr>
        <w:t>substantial</w:t>
      </w:r>
      <w:r w:rsidRPr="002F4D75">
        <w:rPr>
          <w:rFonts w:ascii="Times New Roman" w:hAnsi="Times New Roman"/>
          <w:spacing w:val="-5"/>
        </w:rPr>
        <w:t xml:space="preserve"> </w:t>
      </w:r>
      <w:r w:rsidRPr="002F4D75">
        <w:rPr>
          <w:rFonts w:ascii="Times New Roman" w:hAnsi="Times New Roman"/>
          <w:spacing w:val="-1"/>
        </w:rPr>
        <w:t>number</w:t>
      </w:r>
      <w:r w:rsidRPr="002F4D75">
        <w:rPr>
          <w:rFonts w:ascii="Times New Roman" w:hAnsi="Times New Roman"/>
          <w:spacing w:val="-6"/>
        </w:rPr>
        <w:t xml:space="preserve"> </w:t>
      </w:r>
      <w:r w:rsidRPr="002F4D75">
        <w:rPr>
          <w:rFonts w:ascii="Times New Roman" w:hAnsi="Times New Roman"/>
        </w:rPr>
        <w:t>of</w:t>
      </w:r>
      <w:r w:rsidRPr="002F4D75">
        <w:rPr>
          <w:rFonts w:ascii="Times New Roman" w:hAnsi="Times New Roman"/>
          <w:spacing w:val="-6"/>
        </w:rPr>
        <w:t xml:space="preserve"> </w:t>
      </w:r>
      <w:r w:rsidRPr="002F4D75">
        <w:rPr>
          <w:rFonts w:ascii="Times New Roman" w:hAnsi="Times New Roman"/>
          <w:spacing w:val="-1"/>
        </w:rPr>
        <w:t>small</w:t>
      </w:r>
      <w:r w:rsidRPr="002F4D75">
        <w:rPr>
          <w:rFonts w:ascii="Times New Roman" w:hAnsi="Times New Roman"/>
          <w:spacing w:val="-7"/>
        </w:rPr>
        <w:t xml:space="preserve"> </w:t>
      </w:r>
      <w:r w:rsidRPr="002F4D75">
        <w:rPr>
          <w:rFonts w:ascii="Times New Roman" w:hAnsi="Times New Roman"/>
        </w:rPr>
        <w:t xml:space="preserve">entities.  </w:t>
      </w:r>
      <w:r w:rsidR="00BC746F" w:rsidRPr="002F4D75">
        <w:rPr>
          <w:rFonts w:ascii="Times New Roman" w:hAnsi="Times New Roman"/>
        </w:rPr>
        <w:t>Nevertheless</w:t>
      </w:r>
      <w:r w:rsidR="00D6630D" w:rsidRPr="002F4D75">
        <w:rPr>
          <w:rFonts w:ascii="Times New Roman" w:hAnsi="Times New Roman"/>
        </w:rPr>
        <w:t xml:space="preserve">, the regulation will affect a large number of small entities. </w:t>
      </w:r>
      <w:r w:rsidR="00120CE7" w:rsidRPr="002F4D75">
        <w:rPr>
          <w:rFonts w:ascii="Times New Roman" w:hAnsi="Times New Roman"/>
          <w:spacing w:val="-1"/>
          <w:szCs w:val="24"/>
        </w:rPr>
        <w:t xml:space="preserve">The total number of small businesses under the Small Business Administration definition of small that could be impacted </w:t>
      </w:r>
      <w:r w:rsidR="00120CE7" w:rsidRPr="002F4D75">
        <w:rPr>
          <w:rFonts w:ascii="Times New Roman" w:hAnsi="Times New Roman"/>
          <w:szCs w:val="24"/>
        </w:rPr>
        <w:t>is calculated to be 164,329,</w:t>
      </w:r>
      <w:r w:rsidR="00120CE7" w:rsidRPr="002F4D75">
        <w:rPr>
          <w:rFonts w:ascii="Times New Roman" w:hAnsi="Times New Roman"/>
          <w:spacing w:val="-4"/>
          <w:szCs w:val="24"/>
        </w:rPr>
        <w:t xml:space="preserve"> </w:t>
      </w:r>
      <w:r w:rsidR="00120CE7" w:rsidRPr="002F4D75">
        <w:rPr>
          <w:rFonts w:ascii="Times New Roman" w:hAnsi="Times New Roman"/>
          <w:szCs w:val="24"/>
        </w:rPr>
        <w:t>or</w:t>
      </w:r>
      <w:r w:rsidR="00120CE7" w:rsidRPr="002F4D75">
        <w:rPr>
          <w:rFonts w:ascii="Times New Roman" w:hAnsi="Times New Roman"/>
          <w:spacing w:val="-4"/>
          <w:szCs w:val="24"/>
        </w:rPr>
        <w:t xml:space="preserve"> 98 </w:t>
      </w:r>
      <w:r w:rsidR="00120CE7" w:rsidRPr="002F4D75">
        <w:rPr>
          <w:rFonts w:ascii="Times New Roman" w:hAnsi="Times New Roman"/>
          <w:szCs w:val="24"/>
        </w:rPr>
        <w:t>percent</w:t>
      </w:r>
      <w:r w:rsidR="00120CE7" w:rsidRPr="002F4D75">
        <w:rPr>
          <w:rFonts w:ascii="Times New Roman" w:hAnsi="Times New Roman"/>
          <w:spacing w:val="-3"/>
          <w:szCs w:val="24"/>
        </w:rPr>
        <w:t xml:space="preserve"> </w:t>
      </w:r>
      <w:r w:rsidR="00120CE7" w:rsidRPr="002F4D75">
        <w:rPr>
          <w:rFonts w:ascii="Times New Roman" w:hAnsi="Times New Roman"/>
          <w:szCs w:val="24"/>
        </w:rPr>
        <w:t>of</w:t>
      </w:r>
      <w:r w:rsidR="00120CE7" w:rsidRPr="002F4D75">
        <w:rPr>
          <w:rFonts w:ascii="Times New Roman" w:hAnsi="Times New Roman"/>
          <w:spacing w:val="-3"/>
          <w:szCs w:val="24"/>
        </w:rPr>
        <w:t xml:space="preserve"> 166,975 </w:t>
      </w:r>
      <w:r w:rsidR="00120CE7" w:rsidRPr="002F4D75">
        <w:rPr>
          <w:rFonts w:ascii="Times New Roman" w:hAnsi="Times New Roman"/>
          <w:szCs w:val="24"/>
        </w:rPr>
        <w:t>total</w:t>
      </w:r>
      <w:r w:rsidR="00120CE7" w:rsidRPr="002F4D75">
        <w:rPr>
          <w:rFonts w:ascii="Times New Roman" w:hAnsi="Times New Roman"/>
          <w:spacing w:val="-4"/>
          <w:szCs w:val="24"/>
        </w:rPr>
        <w:t xml:space="preserve"> </w:t>
      </w:r>
      <w:r w:rsidR="00120CE7" w:rsidRPr="002F4D75">
        <w:rPr>
          <w:rFonts w:ascii="Times New Roman" w:hAnsi="Times New Roman"/>
          <w:spacing w:val="-1"/>
          <w:szCs w:val="24"/>
        </w:rPr>
        <w:t>firms.</w:t>
      </w:r>
      <w:r w:rsidR="00BC746F" w:rsidRPr="002F4D75">
        <w:rPr>
          <w:rFonts w:ascii="Times New Roman" w:hAnsi="Times New Roman"/>
          <w:spacing w:val="-1"/>
          <w:szCs w:val="24"/>
        </w:rPr>
        <w:t xml:space="preserve">  However, some of these firms are more likely to be affected than others. For example, grocery stores are more likely to sell fresh produce covered by the labeling requirement than beer and liquor stores even though both are included in the numbers cited above.</w:t>
      </w:r>
    </w:p>
    <w:p w14:paraId="0B7D2F43" w14:textId="77777777" w:rsidR="00BC746F" w:rsidRPr="002F4D75" w:rsidRDefault="00BC746F" w:rsidP="008E5254">
      <w:pPr>
        <w:ind w:left="720"/>
        <w:rPr>
          <w:rFonts w:ascii="Times New Roman" w:hAnsi="Times New Roman"/>
          <w:spacing w:val="-1"/>
          <w:szCs w:val="24"/>
        </w:rPr>
      </w:pPr>
    </w:p>
    <w:p w14:paraId="0DDDE056" w14:textId="7D112A1D" w:rsidR="00120CE7" w:rsidRPr="002F4D75" w:rsidRDefault="00BC746F" w:rsidP="008E5254">
      <w:pPr>
        <w:ind w:left="720"/>
        <w:rPr>
          <w:rFonts w:ascii="Times New Roman" w:hAnsi="Times New Roman"/>
          <w:spacing w:val="-1"/>
          <w:szCs w:val="24"/>
        </w:rPr>
      </w:pPr>
      <w:r w:rsidRPr="002F4D75">
        <w:rPr>
          <w:rFonts w:ascii="Times New Roman" w:hAnsi="Times New Roman"/>
          <w:spacing w:val="-1"/>
          <w:szCs w:val="24"/>
        </w:rPr>
        <w:t>For purposes of both the Regulatory Impact Analysis and this Information Collection Request, AMS is focusing on those firms most likely to face direct costs associated with the regulation.  The number of total entities potentially affected by the rule are the 89,175 manufacturers (both foreign and domestic) registered with the FDA in 2016 and the 68,839 grocery and fresh fruit and vegetable stores according to the 2012 Statistics of U.S. Business</w:t>
      </w:r>
      <w:r w:rsidR="00D50D00" w:rsidRPr="002F4D75">
        <w:rPr>
          <w:rFonts w:ascii="Times New Roman" w:hAnsi="Times New Roman"/>
          <w:spacing w:val="-1"/>
          <w:szCs w:val="24"/>
        </w:rPr>
        <w:t xml:space="preserve"> (SUSB)</w:t>
      </w:r>
      <w:r w:rsidRPr="002F4D75">
        <w:rPr>
          <w:rFonts w:ascii="Times New Roman" w:hAnsi="Times New Roman"/>
          <w:spacing w:val="-1"/>
          <w:szCs w:val="24"/>
        </w:rPr>
        <w:t>.</w:t>
      </w:r>
    </w:p>
    <w:p w14:paraId="5F45F146" w14:textId="77777777" w:rsidR="00120CE7" w:rsidRPr="002F4D75" w:rsidRDefault="00120CE7" w:rsidP="008E5254">
      <w:pPr>
        <w:ind w:left="720"/>
        <w:rPr>
          <w:rFonts w:ascii="Times New Roman" w:hAnsi="Times New Roman"/>
          <w:spacing w:val="-1"/>
        </w:rPr>
      </w:pPr>
    </w:p>
    <w:p w14:paraId="5C6AB062" w14:textId="1C722DE3" w:rsidR="00BC4C90" w:rsidRPr="002F4D75" w:rsidRDefault="00BC4C90" w:rsidP="008E5254">
      <w:pPr>
        <w:ind w:left="720"/>
        <w:rPr>
          <w:rFonts w:ascii="Times New Roman" w:hAnsi="Times New Roman"/>
          <w:spacing w:val="-1"/>
        </w:rPr>
      </w:pPr>
      <w:r w:rsidRPr="002F4D75">
        <w:rPr>
          <w:rFonts w:ascii="Times New Roman" w:hAnsi="Times New Roman"/>
          <w:spacing w:val="-1"/>
        </w:rPr>
        <w:t>The regulation includes a one</w:t>
      </w:r>
      <w:r w:rsidR="00EC7FAD">
        <w:rPr>
          <w:rFonts w:ascii="Times New Roman" w:hAnsi="Times New Roman"/>
          <w:spacing w:val="-1"/>
        </w:rPr>
        <w:t>-</w:t>
      </w:r>
      <w:r w:rsidRPr="002F4D75">
        <w:rPr>
          <w:rFonts w:ascii="Times New Roman" w:hAnsi="Times New Roman"/>
          <w:spacing w:val="-1"/>
        </w:rPr>
        <w:t xml:space="preserve">year compliance extension for “small food manufacturers.” </w:t>
      </w:r>
      <w:r w:rsidR="006B7A55" w:rsidRPr="002F4D75">
        <w:rPr>
          <w:rFonts w:ascii="Times New Roman" w:hAnsi="Times New Roman"/>
          <w:spacing w:val="-1"/>
        </w:rPr>
        <w:t>AMS adopt</w:t>
      </w:r>
      <w:r w:rsidR="00365014" w:rsidRPr="002F4D75">
        <w:rPr>
          <w:rFonts w:ascii="Times New Roman" w:hAnsi="Times New Roman"/>
          <w:spacing w:val="-1"/>
        </w:rPr>
        <w:t>ed</w:t>
      </w:r>
      <w:r w:rsidR="006B7A55" w:rsidRPr="002F4D75">
        <w:rPr>
          <w:rFonts w:ascii="Times New Roman" w:hAnsi="Times New Roman"/>
          <w:spacing w:val="-1"/>
        </w:rPr>
        <w:t xml:space="preserve"> a definition of </w:t>
      </w:r>
      <w:r w:rsidRPr="002F4D75">
        <w:rPr>
          <w:rFonts w:ascii="Times New Roman" w:hAnsi="Times New Roman"/>
          <w:spacing w:val="-1"/>
        </w:rPr>
        <w:t>“</w:t>
      </w:r>
      <w:r w:rsidR="006B7A55" w:rsidRPr="002F4D75">
        <w:rPr>
          <w:rFonts w:ascii="Times New Roman" w:hAnsi="Times New Roman"/>
          <w:spacing w:val="-1"/>
        </w:rPr>
        <w:t>small food manufacturer</w:t>
      </w:r>
      <w:r w:rsidRPr="002F4D75">
        <w:rPr>
          <w:rFonts w:ascii="Times New Roman" w:hAnsi="Times New Roman"/>
          <w:spacing w:val="-1"/>
        </w:rPr>
        <w:t>” (food (and dietary supplement) manufacturers with receipts less than $10 million per year)</w:t>
      </w:r>
      <w:r w:rsidR="006B7A55" w:rsidRPr="002F4D75">
        <w:rPr>
          <w:rFonts w:ascii="Times New Roman" w:hAnsi="Times New Roman"/>
          <w:i/>
          <w:spacing w:val="-1"/>
        </w:rPr>
        <w:t xml:space="preserve"> </w:t>
      </w:r>
      <w:r w:rsidR="006B7A55" w:rsidRPr="002F4D75">
        <w:rPr>
          <w:rFonts w:ascii="Times New Roman" w:hAnsi="Times New Roman"/>
          <w:spacing w:val="-1"/>
        </w:rPr>
        <w:t>that align</w:t>
      </w:r>
      <w:r w:rsidR="00365014" w:rsidRPr="002F4D75">
        <w:rPr>
          <w:rFonts w:ascii="Times New Roman" w:hAnsi="Times New Roman"/>
          <w:spacing w:val="-1"/>
        </w:rPr>
        <w:t>s</w:t>
      </w:r>
      <w:r w:rsidR="006B7A55" w:rsidRPr="002F4D75">
        <w:rPr>
          <w:rFonts w:ascii="Times New Roman" w:hAnsi="Times New Roman"/>
          <w:spacing w:val="-1"/>
        </w:rPr>
        <w:t xml:space="preserve"> with the Food and Drug Administration </w:t>
      </w:r>
      <w:r w:rsidR="00EC7FAD" w:rsidRPr="002F4D75">
        <w:rPr>
          <w:rFonts w:ascii="Times New Roman" w:hAnsi="Times New Roman"/>
          <w:spacing w:val="-1"/>
        </w:rPr>
        <w:t>to</w:t>
      </w:r>
      <w:r w:rsidR="006B7A55" w:rsidRPr="002F4D75">
        <w:rPr>
          <w:rFonts w:ascii="Times New Roman" w:hAnsi="Times New Roman"/>
          <w:spacing w:val="-1"/>
        </w:rPr>
        <w:t xml:space="preserve"> be consistent with similar regulations and minimize the cost burden on the industry.</w:t>
      </w:r>
      <w:r w:rsidR="00983C2F" w:rsidRPr="002F4D75">
        <w:rPr>
          <w:rFonts w:ascii="Times New Roman" w:hAnsi="Times New Roman"/>
          <w:spacing w:val="-1"/>
        </w:rPr>
        <w:t xml:space="preserve">  </w:t>
      </w:r>
      <w:r w:rsidR="00EC7FAD" w:rsidRPr="002F4D75">
        <w:rPr>
          <w:rFonts w:ascii="Times New Roman" w:hAnsi="Times New Roman"/>
          <w:spacing w:val="-1"/>
        </w:rPr>
        <w:t>Because of</w:t>
      </w:r>
      <w:r w:rsidRPr="002F4D75">
        <w:rPr>
          <w:rFonts w:ascii="Times New Roman" w:hAnsi="Times New Roman"/>
          <w:spacing w:val="-1"/>
        </w:rPr>
        <w:t xml:space="preserve"> this provision</w:t>
      </w:r>
      <w:r w:rsidR="00EC7FAD">
        <w:rPr>
          <w:rFonts w:ascii="Times New Roman" w:hAnsi="Times New Roman"/>
          <w:spacing w:val="-1"/>
        </w:rPr>
        <w:t>,</w:t>
      </w:r>
      <w:r w:rsidRPr="002F4D75">
        <w:rPr>
          <w:rFonts w:ascii="Times New Roman" w:hAnsi="Times New Roman"/>
          <w:spacing w:val="-1"/>
        </w:rPr>
        <w:t xml:space="preserve"> 73,125 of the 89,175 food manufacturers potentially covered by the rule will have an extra year to comply with the regulation.</w:t>
      </w:r>
      <w:r w:rsidR="000B23F9" w:rsidRPr="002F4D75">
        <w:rPr>
          <w:rFonts w:ascii="Times New Roman" w:hAnsi="Times New Roman"/>
          <w:spacing w:val="-1"/>
        </w:rPr>
        <w:t xml:space="preserve"> </w:t>
      </w:r>
      <w:r w:rsidR="00EC7FAD">
        <w:rPr>
          <w:rFonts w:ascii="Times New Roman" w:hAnsi="Times New Roman"/>
          <w:spacing w:val="-1"/>
        </w:rPr>
        <w:t xml:space="preserve"> </w:t>
      </w:r>
      <w:r w:rsidR="000B23F9" w:rsidRPr="002F4D75">
        <w:rPr>
          <w:rFonts w:ascii="Times New Roman" w:hAnsi="Times New Roman"/>
          <w:szCs w:val="24"/>
        </w:rPr>
        <w:t xml:space="preserve">AMS intends that any final rule resulting from this rulemaking would become effective 60 days after the date of the final rule's publication in the </w:t>
      </w:r>
      <w:r w:rsidR="000B23F9" w:rsidRPr="002F4D75">
        <w:rPr>
          <w:rFonts w:ascii="Times New Roman" w:hAnsi="Times New Roman"/>
          <w:bCs/>
          <w:szCs w:val="24"/>
        </w:rPr>
        <w:t>Federal Register,</w:t>
      </w:r>
      <w:r w:rsidR="000B23F9" w:rsidRPr="002F4D75">
        <w:rPr>
          <w:rFonts w:ascii="Times New Roman" w:hAnsi="Times New Roman"/>
          <w:szCs w:val="24"/>
        </w:rPr>
        <w:t xml:space="preserve"> with a compliance date of January 1, 2020, and with a delayed compliance date of January 1, 2021, for small food manufacturers.</w:t>
      </w:r>
    </w:p>
    <w:p w14:paraId="5D6B9D2F" w14:textId="77777777" w:rsidR="00BC4C90" w:rsidRPr="002F4D75" w:rsidRDefault="00BC4C90" w:rsidP="008E5254">
      <w:pPr>
        <w:ind w:left="720"/>
        <w:rPr>
          <w:rFonts w:ascii="Times New Roman" w:hAnsi="Times New Roman"/>
          <w:spacing w:val="-1"/>
        </w:rPr>
      </w:pPr>
    </w:p>
    <w:p w14:paraId="6CC08DA4" w14:textId="77777777" w:rsidR="000B23F9" w:rsidRPr="002F4D75" w:rsidRDefault="00BC4C90" w:rsidP="008E5254">
      <w:pPr>
        <w:ind w:left="720"/>
        <w:rPr>
          <w:rFonts w:ascii="Times New Roman" w:hAnsi="Times New Roman"/>
          <w:spacing w:val="-1"/>
        </w:rPr>
      </w:pPr>
      <w:r w:rsidRPr="002F4D75">
        <w:rPr>
          <w:rFonts w:ascii="Times New Roman" w:hAnsi="Times New Roman"/>
          <w:spacing w:val="-1"/>
        </w:rPr>
        <w:t>In addition, the regulation completely exempts “very small food manufacturers” (defined as manufacturers with annual receipts less than $2,500,000).  This exempts 66,881 of the 89,175 food manufacturers that would have been covered absent the exemption.</w:t>
      </w:r>
    </w:p>
    <w:p w14:paraId="165076F8" w14:textId="77777777" w:rsidR="008E5254" w:rsidRPr="002F4D75" w:rsidRDefault="008E5254" w:rsidP="004255B4">
      <w:pPr>
        <w:rPr>
          <w:rFonts w:ascii="Times New Roman" w:hAnsi="Times New Roman"/>
        </w:rPr>
      </w:pPr>
    </w:p>
    <w:p w14:paraId="27F0CAA2" w14:textId="77777777" w:rsidR="008E5254" w:rsidRPr="002F4D75" w:rsidRDefault="008E5254" w:rsidP="008E5254">
      <w:pPr>
        <w:ind w:left="720"/>
        <w:rPr>
          <w:rFonts w:ascii="Times New Roman" w:hAnsi="Times New Roman"/>
        </w:rPr>
      </w:pPr>
      <w:r w:rsidRPr="002F4D75">
        <w:rPr>
          <w:rFonts w:ascii="Times New Roman" w:hAnsi="Times New Roman"/>
        </w:rPr>
        <w:t xml:space="preserve">Information collection requirements have been reduced to </w:t>
      </w:r>
      <w:r w:rsidR="003F2592" w:rsidRPr="002F4D75">
        <w:rPr>
          <w:rFonts w:ascii="Times New Roman" w:hAnsi="Times New Roman"/>
        </w:rPr>
        <w:t>the minimum requirements possible</w:t>
      </w:r>
      <w:r w:rsidRPr="002F4D75">
        <w:rPr>
          <w:rFonts w:ascii="Times New Roman" w:hAnsi="Times New Roman"/>
        </w:rPr>
        <w:t>.  The primary sources of information used are readily available from normal business records maintained by manufacturers and importers.  Such information can be supplied without data processing equipment or outside technical expertise.</w:t>
      </w:r>
      <w:r w:rsidR="0068526D" w:rsidRPr="002F4D75">
        <w:rPr>
          <w:rFonts w:ascii="Times New Roman" w:hAnsi="Times New Roman"/>
        </w:rPr>
        <w:t xml:space="preserve">  </w:t>
      </w:r>
      <w:r w:rsidRPr="002F4D75">
        <w:rPr>
          <w:rFonts w:ascii="Times New Roman" w:hAnsi="Times New Roman"/>
        </w:rPr>
        <w:t xml:space="preserve">Thus, the information collection and reporting burden is relatively small, and requiring the same reporting requirements for all </w:t>
      </w:r>
      <w:r w:rsidR="003F2592" w:rsidRPr="002F4D75">
        <w:rPr>
          <w:rFonts w:ascii="Times New Roman" w:hAnsi="Times New Roman"/>
          <w:szCs w:val="24"/>
        </w:rPr>
        <w:t xml:space="preserve">food manufacturers, distributors, importers and retail establishments </w:t>
      </w:r>
      <w:r w:rsidRPr="002F4D75">
        <w:rPr>
          <w:rFonts w:ascii="Times New Roman" w:hAnsi="Times New Roman"/>
        </w:rPr>
        <w:t>does not significantly disadvantage any manufacturer or importer that is smaller than the industry average.</w:t>
      </w:r>
    </w:p>
    <w:p w14:paraId="5B9A67B7" w14:textId="77777777" w:rsidR="00D62958" w:rsidRPr="002F4D75" w:rsidRDefault="00D62958" w:rsidP="008E5254">
      <w:pPr>
        <w:ind w:left="720"/>
        <w:rPr>
          <w:rFonts w:ascii="Times New Roman" w:hAnsi="Times New Roman"/>
        </w:rPr>
      </w:pPr>
    </w:p>
    <w:p w14:paraId="36DE4810" w14:textId="77777777" w:rsidR="00F975C1" w:rsidRPr="002F4D75" w:rsidRDefault="00F975C1" w:rsidP="00A559B4">
      <w:pPr>
        <w:rPr>
          <w:rFonts w:ascii="Times New Roman" w:hAnsi="Times New Roman"/>
          <w:b/>
          <w:szCs w:val="24"/>
        </w:rPr>
      </w:pPr>
      <w:r w:rsidRPr="002F4D75">
        <w:rPr>
          <w:rFonts w:ascii="Times New Roman" w:hAnsi="Times New Roman"/>
          <w:b/>
          <w:szCs w:val="24"/>
        </w:rPr>
        <w:t>6.</w:t>
      </w:r>
      <w:r w:rsidRPr="002F4D75">
        <w:rPr>
          <w:rFonts w:ascii="Times New Roman" w:hAnsi="Times New Roman"/>
          <w:b/>
          <w:szCs w:val="24"/>
        </w:rPr>
        <w:tab/>
        <w:t xml:space="preserve">DESCRIBE THE CONSEQUENCE TO FEDERAL PROGRAM OR POLICY </w:t>
      </w:r>
      <w:r w:rsidR="00703000" w:rsidRPr="002F4D75">
        <w:rPr>
          <w:rFonts w:ascii="Times New Roman" w:hAnsi="Times New Roman"/>
          <w:b/>
          <w:szCs w:val="24"/>
        </w:rPr>
        <w:tab/>
      </w:r>
      <w:r w:rsidRPr="002F4D75">
        <w:rPr>
          <w:rFonts w:ascii="Times New Roman" w:hAnsi="Times New Roman"/>
          <w:b/>
          <w:szCs w:val="24"/>
        </w:rPr>
        <w:t xml:space="preserve">ACTIVITIES IF THE COLLECTION IS NOT CONDUCTED OR IS </w:t>
      </w:r>
      <w:r w:rsidR="00703000" w:rsidRPr="002F4D75">
        <w:rPr>
          <w:rFonts w:ascii="Times New Roman" w:hAnsi="Times New Roman"/>
          <w:b/>
          <w:szCs w:val="24"/>
        </w:rPr>
        <w:tab/>
      </w:r>
      <w:r w:rsidRPr="002F4D75">
        <w:rPr>
          <w:rFonts w:ascii="Times New Roman" w:hAnsi="Times New Roman"/>
          <w:b/>
          <w:szCs w:val="24"/>
        </w:rPr>
        <w:t xml:space="preserve">CONDUCTED LESS FREQUENTLY, AS WELL AS ANY TECHNICAL OR </w:t>
      </w:r>
      <w:r w:rsidR="00703000" w:rsidRPr="002F4D75">
        <w:rPr>
          <w:rFonts w:ascii="Times New Roman" w:hAnsi="Times New Roman"/>
          <w:b/>
          <w:szCs w:val="24"/>
        </w:rPr>
        <w:tab/>
      </w:r>
      <w:r w:rsidRPr="002F4D75">
        <w:rPr>
          <w:rFonts w:ascii="Times New Roman" w:hAnsi="Times New Roman"/>
          <w:b/>
          <w:szCs w:val="24"/>
        </w:rPr>
        <w:t>LEGAL OBSTACLES TO REDUCING BURDEN.</w:t>
      </w:r>
    </w:p>
    <w:p w14:paraId="087F5B5E" w14:textId="77777777" w:rsidR="00F975C1" w:rsidRPr="002F4D75" w:rsidRDefault="00F975C1" w:rsidP="00A559B4">
      <w:pPr>
        <w:rPr>
          <w:rFonts w:ascii="Times New Roman" w:hAnsi="Times New Roman"/>
          <w:szCs w:val="24"/>
        </w:rPr>
      </w:pPr>
    </w:p>
    <w:p w14:paraId="18E0D88D" w14:textId="3C452286" w:rsidR="003C6A5E" w:rsidRPr="002F4D75" w:rsidRDefault="003C6A5E" w:rsidP="00121118">
      <w:pPr>
        <w:ind w:left="720"/>
        <w:rPr>
          <w:rFonts w:ascii="Times New Roman" w:hAnsi="Times New Roman"/>
          <w:szCs w:val="24"/>
        </w:rPr>
      </w:pPr>
      <w:r w:rsidRPr="002F4D75">
        <w:rPr>
          <w:rFonts w:ascii="Times New Roman" w:hAnsi="Times New Roman"/>
          <w:szCs w:val="24"/>
        </w:rPr>
        <w:t>On July 29, 2016, the President signed a bill that amends the Agricultural Marketing Act of 1946 to include Subtitle E, the National Bioengineered Food Disclosure Standard (Pub. L. 114-216).  T</w:t>
      </w:r>
      <w:r w:rsidR="00F975C1" w:rsidRPr="002F4D75">
        <w:rPr>
          <w:rFonts w:ascii="Times New Roman" w:hAnsi="Times New Roman"/>
          <w:szCs w:val="24"/>
        </w:rPr>
        <w:t xml:space="preserve">he law requires the Agency </w:t>
      </w:r>
      <w:r w:rsidR="0042494A" w:rsidRPr="002F4D75">
        <w:rPr>
          <w:rFonts w:ascii="Times New Roman" w:hAnsi="Times New Roman"/>
          <w:szCs w:val="24"/>
        </w:rPr>
        <w:t xml:space="preserve">to </w:t>
      </w:r>
      <w:r w:rsidR="00F975C1" w:rsidRPr="002F4D75">
        <w:rPr>
          <w:rFonts w:ascii="Times New Roman" w:hAnsi="Times New Roman"/>
          <w:szCs w:val="24"/>
        </w:rPr>
        <w:t>establish a program that</w:t>
      </w:r>
      <w:r w:rsidR="004929EA" w:rsidRPr="002F4D75">
        <w:rPr>
          <w:rFonts w:ascii="Times New Roman" w:hAnsi="Times New Roman"/>
          <w:szCs w:val="24"/>
        </w:rPr>
        <w:t xml:space="preserve"> would require food manufacturers</w:t>
      </w:r>
      <w:r w:rsidR="009403A7" w:rsidRPr="002F4D75">
        <w:rPr>
          <w:rFonts w:ascii="Times New Roman" w:hAnsi="Times New Roman"/>
          <w:szCs w:val="24"/>
        </w:rPr>
        <w:t>, retailers</w:t>
      </w:r>
      <w:r w:rsidR="004929EA" w:rsidRPr="002F4D75">
        <w:rPr>
          <w:rFonts w:ascii="Times New Roman" w:hAnsi="Times New Roman"/>
          <w:szCs w:val="24"/>
        </w:rPr>
        <w:t xml:space="preserve"> and other entities that label foods for retail sale to disclose information about bioengineered food and the bioengineered food ingredient content on food labels.</w:t>
      </w:r>
      <w:r w:rsidR="009403A7" w:rsidRPr="002F4D75">
        <w:rPr>
          <w:rFonts w:ascii="Times New Roman" w:hAnsi="Times New Roman"/>
          <w:szCs w:val="24"/>
        </w:rPr>
        <w:t xml:space="preserve">  Companies would demonstrate compliance during AMS’s review of records </w:t>
      </w:r>
      <w:r w:rsidR="00FB7BB1" w:rsidRPr="002F4D75">
        <w:rPr>
          <w:rFonts w:ascii="Times New Roman" w:hAnsi="Times New Roman"/>
          <w:szCs w:val="24"/>
        </w:rPr>
        <w:t xml:space="preserve">companies maintain </w:t>
      </w:r>
      <w:r w:rsidR="009403A7" w:rsidRPr="002F4D75">
        <w:rPr>
          <w:rFonts w:ascii="Times New Roman" w:hAnsi="Times New Roman"/>
          <w:szCs w:val="24"/>
        </w:rPr>
        <w:t>in either hardcopy or electronic format.</w:t>
      </w:r>
      <w:r w:rsidR="00FB7BB1" w:rsidRPr="002F4D75">
        <w:rPr>
          <w:rFonts w:ascii="Times New Roman" w:hAnsi="Times New Roman"/>
          <w:szCs w:val="24"/>
        </w:rPr>
        <w:t xml:space="preserve">  No forms are being developed as a result of this regulations.</w:t>
      </w:r>
    </w:p>
    <w:p w14:paraId="04E063EE" w14:textId="77777777" w:rsidR="00F975C1" w:rsidRPr="002F4D75" w:rsidRDefault="00F975C1" w:rsidP="00A559B4">
      <w:pPr>
        <w:rPr>
          <w:rFonts w:ascii="Times New Roman" w:hAnsi="Times New Roman"/>
          <w:szCs w:val="24"/>
        </w:rPr>
      </w:pPr>
    </w:p>
    <w:p w14:paraId="2F66589C" w14:textId="5CD9A030" w:rsidR="00F975C1" w:rsidRPr="002F4D75" w:rsidRDefault="005C772D" w:rsidP="00AD054D">
      <w:pPr>
        <w:ind w:left="720"/>
        <w:rPr>
          <w:rFonts w:ascii="Times New Roman" w:hAnsi="Times New Roman"/>
          <w:szCs w:val="24"/>
        </w:rPr>
      </w:pPr>
      <w:r w:rsidRPr="002F4D75">
        <w:rPr>
          <w:rFonts w:ascii="Times New Roman" w:hAnsi="Times New Roman"/>
          <w:szCs w:val="24"/>
        </w:rPr>
        <w:t>AMS</w:t>
      </w:r>
      <w:r w:rsidR="003C6A5E" w:rsidRPr="002F4D75">
        <w:rPr>
          <w:rFonts w:ascii="Times New Roman" w:hAnsi="Times New Roman"/>
          <w:szCs w:val="24"/>
        </w:rPr>
        <w:t xml:space="preserve"> </w:t>
      </w:r>
      <w:r w:rsidR="00365014" w:rsidRPr="002F4D75">
        <w:rPr>
          <w:rFonts w:ascii="Times New Roman" w:hAnsi="Times New Roman"/>
          <w:szCs w:val="24"/>
        </w:rPr>
        <w:t xml:space="preserve">developed </w:t>
      </w:r>
      <w:r w:rsidR="003C6A5E" w:rsidRPr="002F4D75">
        <w:rPr>
          <w:rFonts w:ascii="Times New Roman" w:hAnsi="Times New Roman"/>
          <w:szCs w:val="24"/>
        </w:rPr>
        <w:t>the regulation through rulemaking that includes publication o</w:t>
      </w:r>
      <w:r w:rsidR="00983C2F" w:rsidRPr="002F4D75">
        <w:rPr>
          <w:rFonts w:ascii="Times New Roman" w:hAnsi="Times New Roman"/>
          <w:szCs w:val="24"/>
        </w:rPr>
        <w:t xml:space="preserve">f this proposed rule and then </w:t>
      </w:r>
      <w:r w:rsidR="003C6A5E" w:rsidRPr="002F4D75">
        <w:rPr>
          <w:rFonts w:ascii="Times New Roman" w:hAnsi="Times New Roman"/>
          <w:szCs w:val="24"/>
        </w:rPr>
        <w:t xml:space="preserve">issuance of a final rule.  In its role administering other labeling regulations, like National Organic Standards and Country of Origin Labeling, AMS </w:t>
      </w:r>
      <w:r w:rsidR="00365014" w:rsidRPr="002F4D75">
        <w:rPr>
          <w:rFonts w:ascii="Times New Roman" w:hAnsi="Times New Roman"/>
          <w:szCs w:val="24"/>
        </w:rPr>
        <w:t>worked</w:t>
      </w:r>
      <w:r w:rsidR="003C6A5E" w:rsidRPr="002F4D75">
        <w:rPr>
          <w:rFonts w:ascii="Times New Roman" w:hAnsi="Times New Roman"/>
          <w:szCs w:val="24"/>
        </w:rPr>
        <w:t xml:space="preserve"> to ensure consistency across these program</w:t>
      </w:r>
      <w:r w:rsidR="00EC7FAD">
        <w:rPr>
          <w:rFonts w:ascii="Times New Roman" w:hAnsi="Times New Roman"/>
          <w:szCs w:val="24"/>
        </w:rPr>
        <w:t>s</w:t>
      </w:r>
      <w:r w:rsidR="003C6A5E" w:rsidRPr="002F4D75">
        <w:rPr>
          <w:rFonts w:ascii="Times New Roman" w:hAnsi="Times New Roman"/>
          <w:szCs w:val="24"/>
        </w:rPr>
        <w:t xml:space="preserve"> to provide clarity and efficiency</w:t>
      </w:r>
      <w:r w:rsidR="00AD054D" w:rsidRPr="002F4D75">
        <w:rPr>
          <w:rFonts w:ascii="Times New Roman" w:hAnsi="Times New Roman"/>
          <w:szCs w:val="24"/>
        </w:rPr>
        <w:t xml:space="preserve">.  </w:t>
      </w:r>
      <w:r w:rsidR="00F975C1" w:rsidRPr="002F4D75">
        <w:rPr>
          <w:rFonts w:ascii="Times New Roman" w:hAnsi="Times New Roman"/>
          <w:szCs w:val="24"/>
        </w:rPr>
        <w:t xml:space="preserve">Therefore, any </w:t>
      </w:r>
      <w:r w:rsidR="00DD3C2B" w:rsidRPr="002F4D75">
        <w:rPr>
          <w:rFonts w:ascii="Times New Roman" w:hAnsi="Times New Roman"/>
          <w:szCs w:val="24"/>
        </w:rPr>
        <w:t xml:space="preserve">further </w:t>
      </w:r>
      <w:r w:rsidR="00F975C1" w:rsidRPr="002F4D75">
        <w:rPr>
          <w:rFonts w:ascii="Times New Roman" w:hAnsi="Times New Roman"/>
          <w:szCs w:val="24"/>
        </w:rPr>
        <w:t xml:space="preserve">reduction in the burden imposed by this </w:t>
      </w:r>
      <w:r w:rsidR="003C1FDE" w:rsidRPr="002F4D75">
        <w:rPr>
          <w:rFonts w:ascii="Times New Roman" w:hAnsi="Times New Roman"/>
          <w:szCs w:val="24"/>
        </w:rPr>
        <w:t xml:space="preserve">mandatory </w:t>
      </w:r>
      <w:r w:rsidR="00F975C1" w:rsidRPr="002F4D75">
        <w:rPr>
          <w:rFonts w:ascii="Times New Roman" w:hAnsi="Times New Roman"/>
          <w:szCs w:val="24"/>
        </w:rPr>
        <w:t>program would result in a program that would not achieve the objective of the authorizing legislation and could result in a program that would provide unverifiable and even misleading information to consumers.</w:t>
      </w:r>
    </w:p>
    <w:p w14:paraId="04622687" w14:textId="77777777" w:rsidR="00F975C1" w:rsidRPr="002F4D75" w:rsidRDefault="00F975C1" w:rsidP="00A559B4">
      <w:pPr>
        <w:rPr>
          <w:rFonts w:ascii="Times New Roman" w:hAnsi="Times New Roman"/>
          <w:color w:val="FF0000"/>
          <w:szCs w:val="24"/>
        </w:rPr>
      </w:pPr>
    </w:p>
    <w:p w14:paraId="446CB1F4" w14:textId="77777777" w:rsidR="00F975C1" w:rsidRPr="002F4D75" w:rsidRDefault="00F975C1" w:rsidP="00A559B4">
      <w:pPr>
        <w:rPr>
          <w:rFonts w:ascii="Times New Roman" w:hAnsi="Times New Roman"/>
          <w:szCs w:val="24"/>
        </w:rPr>
      </w:pPr>
      <w:r w:rsidRPr="002F4D75">
        <w:rPr>
          <w:rFonts w:ascii="Times New Roman" w:hAnsi="Times New Roman"/>
          <w:b/>
          <w:szCs w:val="24"/>
        </w:rPr>
        <w:t>7.</w:t>
      </w:r>
      <w:r w:rsidRPr="002F4D75">
        <w:rPr>
          <w:rFonts w:ascii="Times New Roman" w:hAnsi="Times New Roman"/>
          <w:b/>
          <w:szCs w:val="24"/>
        </w:rPr>
        <w:tab/>
        <w:t xml:space="preserve">EXPLAIN ANY SPECIAL CIRCUMSTANCES THAT WOULD CAUSE AN </w:t>
      </w:r>
      <w:r w:rsidR="00703000" w:rsidRPr="002F4D75">
        <w:rPr>
          <w:rFonts w:ascii="Times New Roman" w:hAnsi="Times New Roman"/>
          <w:b/>
          <w:szCs w:val="24"/>
        </w:rPr>
        <w:tab/>
      </w:r>
      <w:r w:rsidRPr="002F4D75">
        <w:rPr>
          <w:rFonts w:ascii="Times New Roman" w:hAnsi="Times New Roman"/>
          <w:b/>
          <w:szCs w:val="24"/>
        </w:rPr>
        <w:t>INFORMATION COLLECTION TO BE CONDUCTED IN A MANNER</w:t>
      </w:r>
      <w:r w:rsidRPr="002F4D75">
        <w:rPr>
          <w:rFonts w:ascii="Times New Roman" w:hAnsi="Times New Roman"/>
          <w:szCs w:val="24"/>
        </w:rPr>
        <w:t xml:space="preserve">:  </w:t>
      </w:r>
    </w:p>
    <w:p w14:paraId="18F3BE3A" w14:textId="77777777" w:rsidR="00F975C1" w:rsidRPr="002F4D75" w:rsidRDefault="00F975C1" w:rsidP="00A559B4">
      <w:pPr>
        <w:rPr>
          <w:rFonts w:ascii="Times New Roman" w:hAnsi="Times New Roman"/>
          <w:szCs w:val="24"/>
        </w:rPr>
      </w:pPr>
    </w:p>
    <w:p w14:paraId="59D56FB7" w14:textId="77777777" w:rsidR="00F975C1" w:rsidRPr="002F4D75" w:rsidRDefault="004C4F4E" w:rsidP="00A559B4">
      <w:pPr>
        <w:rPr>
          <w:rFonts w:ascii="Times New Roman" w:hAnsi="Times New Roman"/>
          <w:b/>
          <w:szCs w:val="24"/>
        </w:rPr>
      </w:pPr>
      <w:r w:rsidRPr="002F4D75">
        <w:rPr>
          <w:rFonts w:ascii="Times New Roman" w:hAnsi="Times New Roman"/>
          <w:szCs w:val="24"/>
        </w:rPr>
        <w:tab/>
      </w:r>
      <w:r w:rsidR="00F975C1" w:rsidRPr="002F4D75">
        <w:rPr>
          <w:rFonts w:ascii="Times New Roman" w:hAnsi="Times New Roman"/>
          <w:b/>
          <w:szCs w:val="24"/>
        </w:rPr>
        <w:t>-</w:t>
      </w:r>
      <w:r w:rsidR="00F975C1" w:rsidRPr="002F4D75">
        <w:rPr>
          <w:rFonts w:ascii="Times New Roman" w:hAnsi="Times New Roman"/>
          <w:b/>
          <w:szCs w:val="24"/>
        </w:rPr>
        <w:tab/>
        <w:t xml:space="preserve">REQUIRING RESPONDENTS TO REPORT INFORMATION TO THE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AGENCY MORE OFTEN THAN QUARTERLY; </w:t>
      </w:r>
    </w:p>
    <w:p w14:paraId="6C2BA59B" w14:textId="77777777" w:rsidR="00F975C1" w:rsidRPr="002F4D75" w:rsidRDefault="00F975C1" w:rsidP="00A559B4">
      <w:pPr>
        <w:rPr>
          <w:rFonts w:ascii="Times New Roman" w:hAnsi="Times New Roman"/>
          <w:b/>
          <w:szCs w:val="24"/>
        </w:rPr>
      </w:pPr>
    </w:p>
    <w:p w14:paraId="617D1B40" w14:textId="6F8D2AE6" w:rsidR="00DE093F" w:rsidRPr="002F4D75" w:rsidRDefault="00D03C5B" w:rsidP="00DE093F">
      <w:pPr>
        <w:ind w:left="1440"/>
        <w:rPr>
          <w:rFonts w:ascii="Times New Roman" w:hAnsi="Times New Roman"/>
          <w:b/>
          <w:szCs w:val="24"/>
        </w:rPr>
      </w:pPr>
      <w:r w:rsidRPr="002F4D75">
        <w:rPr>
          <w:rFonts w:ascii="Times New Roman" w:hAnsi="Times New Roman"/>
          <w:szCs w:val="24"/>
        </w:rPr>
        <w:t xml:space="preserve">The proposed rule offered the public opportunity to comment on AMS’s proposed five- and three-day timeframes </w:t>
      </w:r>
      <w:r w:rsidR="00EC7FAD" w:rsidRPr="002F4D75">
        <w:rPr>
          <w:rFonts w:ascii="Times New Roman" w:hAnsi="Times New Roman"/>
          <w:szCs w:val="24"/>
        </w:rPr>
        <w:t>to produce</w:t>
      </w:r>
      <w:r w:rsidRPr="002F4D75">
        <w:rPr>
          <w:rFonts w:ascii="Times New Roman" w:hAnsi="Times New Roman"/>
          <w:szCs w:val="24"/>
        </w:rPr>
        <w:t xml:space="preserve"> records and access to records at a place of business.  AMS determined in the final rule that c</w:t>
      </w:r>
      <w:r w:rsidR="00DE093F" w:rsidRPr="002F4D75">
        <w:rPr>
          <w:rFonts w:ascii="Times New Roman" w:hAnsi="Times New Roman"/>
          <w:szCs w:val="24"/>
        </w:rPr>
        <w:t>ompanies have five business days to provide records to AMS upon request</w:t>
      </w:r>
      <w:r w:rsidRPr="002F4D75">
        <w:rPr>
          <w:rFonts w:ascii="Times New Roman" w:hAnsi="Times New Roman"/>
          <w:szCs w:val="24"/>
        </w:rPr>
        <w:t xml:space="preserve">, and </w:t>
      </w:r>
      <w:r w:rsidR="00DE093F" w:rsidRPr="002F4D75">
        <w:rPr>
          <w:rFonts w:ascii="Times New Roman" w:hAnsi="Times New Roman"/>
          <w:szCs w:val="24"/>
        </w:rPr>
        <w:t xml:space="preserve">AMS </w:t>
      </w:r>
      <w:r w:rsidRPr="002F4D75">
        <w:rPr>
          <w:rFonts w:ascii="Times New Roman" w:hAnsi="Times New Roman"/>
          <w:szCs w:val="24"/>
        </w:rPr>
        <w:t>is</w:t>
      </w:r>
      <w:r w:rsidR="00DE093F" w:rsidRPr="002F4D75">
        <w:rPr>
          <w:rFonts w:ascii="Times New Roman" w:hAnsi="Times New Roman"/>
          <w:szCs w:val="24"/>
        </w:rPr>
        <w:t xml:space="preserve"> required to provide notice of at least three days for onsite access to records</w:t>
      </w:r>
      <w:r w:rsidRPr="002F4D75">
        <w:rPr>
          <w:rFonts w:ascii="Times New Roman" w:hAnsi="Times New Roman"/>
          <w:szCs w:val="24"/>
        </w:rPr>
        <w:t>.</w:t>
      </w:r>
    </w:p>
    <w:p w14:paraId="178B4E7A" w14:textId="77777777" w:rsidR="00DE093F" w:rsidRPr="002F4D75" w:rsidRDefault="00DE093F" w:rsidP="00A559B4">
      <w:pPr>
        <w:rPr>
          <w:rFonts w:ascii="Times New Roman" w:hAnsi="Times New Roman"/>
          <w:b/>
          <w:szCs w:val="24"/>
        </w:rPr>
      </w:pPr>
    </w:p>
    <w:p w14:paraId="564E6B32" w14:textId="77777777" w:rsidR="00F975C1" w:rsidRPr="002F4D75" w:rsidRDefault="004C4F4E" w:rsidP="00A559B4">
      <w:pPr>
        <w:rPr>
          <w:rFonts w:ascii="Times New Roman" w:hAnsi="Times New Roman"/>
          <w:b/>
          <w:szCs w:val="24"/>
        </w:rPr>
      </w:pPr>
      <w:r w:rsidRPr="002F4D75">
        <w:rPr>
          <w:rFonts w:ascii="Times New Roman" w:hAnsi="Times New Roman"/>
          <w:b/>
          <w:szCs w:val="24"/>
        </w:rPr>
        <w:tab/>
      </w:r>
      <w:r w:rsidR="00F975C1" w:rsidRPr="002F4D75">
        <w:rPr>
          <w:rFonts w:ascii="Times New Roman" w:hAnsi="Times New Roman"/>
          <w:b/>
          <w:szCs w:val="24"/>
        </w:rPr>
        <w:t>-</w:t>
      </w:r>
      <w:r w:rsidR="00F975C1" w:rsidRPr="002F4D75">
        <w:rPr>
          <w:rFonts w:ascii="Times New Roman" w:hAnsi="Times New Roman"/>
          <w:b/>
          <w:szCs w:val="24"/>
        </w:rPr>
        <w:tab/>
        <w:t xml:space="preserve">REQUIRING RESPONDENTS TO PREPARE A WRITTEN RESPONSE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TO A</w:t>
      </w:r>
      <w:r w:rsidRPr="002F4D75">
        <w:rPr>
          <w:rFonts w:ascii="Times New Roman" w:hAnsi="Times New Roman"/>
          <w:b/>
          <w:szCs w:val="24"/>
        </w:rPr>
        <w:t xml:space="preserve"> </w:t>
      </w:r>
      <w:r w:rsidR="00F975C1" w:rsidRPr="002F4D75">
        <w:rPr>
          <w:rFonts w:ascii="Times New Roman" w:hAnsi="Times New Roman"/>
          <w:b/>
          <w:szCs w:val="24"/>
        </w:rPr>
        <w:t xml:space="preserve">COLLECTION OF INFORMATION IN FEWER THAN 30 DAYS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AFTER</w:t>
      </w:r>
      <w:r w:rsidRPr="002F4D75">
        <w:rPr>
          <w:rFonts w:ascii="Times New Roman" w:hAnsi="Times New Roman"/>
          <w:b/>
          <w:szCs w:val="24"/>
        </w:rPr>
        <w:t xml:space="preserve"> </w:t>
      </w:r>
      <w:r w:rsidR="00F975C1" w:rsidRPr="002F4D75">
        <w:rPr>
          <w:rFonts w:ascii="Times New Roman" w:hAnsi="Times New Roman"/>
          <w:b/>
          <w:szCs w:val="24"/>
        </w:rPr>
        <w:t>RECEIPT OF IT;</w:t>
      </w:r>
    </w:p>
    <w:p w14:paraId="197344F1" w14:textId="77777777" w:rsidR="00F975C1" w:rsidRPr="002F4D75" w:rsidRDefault="00F975C1" w:rsidP="00A559B4">
      <w:pPr>
        <w:rPr>
          <w:rFonts w:ascii="Times New Roman" w:hAnsi="Times New Roman"/>
          <w:b/>
          <w:szCs w:val="24"/>
        </w:rPr>
      </w:pPr>
    </w:p>
    <w:p w14:paraId="76289AFA" w14:textId="77777777" w:rsidR="00F975C1" w:rsidRPr="002F4D75" w:rsidRDefault="004C4F4E" w:rsidP="00A559B4">
      <w:pPr>
        <w:rPr>
          <w:rFonts w:ascii="Times New Roman" w:hAnsi="Times New Roman"/>
          <w:szCs w:val="24"/>
        </w:rPr>
      </w:pPr>
      <w:r w:rsidRPr="002F4D75">
        <w:rPr>
          <w:rFonts w:ascii="Times New Roman" w:hAnsi="Times New Roman"/>
          <w:b/>
          <w:szCs w:val="24"/>
        </w:rPr>
        <w:tab/>
      </w:r>
      <w:r w:rsidR="00F975C1" w:rsidRPr="002F4D75">
        <w:rPr>
          <w:rFonts w:ascii="Times New Roman" w:hAnsi="Times New Roman"/>
          <w:b/>
          <w:szCs w:val="24"/>
        </w:rPr>
        <w:t>-</w:t>
      </w:r>
      <w:r w:rsidR="00F975C1" w:rsidRPr="002F4D75">
        <w:rPr>
          <w:rFonts w:ascii="Times New Roman" w:hAnsi="Times New Roman"/>
          <w:b/>
          <w:szCs w:val="24"/>
        </w:rPr>
        <w:tab/>
        <w:t xml:space="preserve">REQUIRING RESPONDENTS TO SUBMIT MORE THAN AN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ORIGINAL</w:t>
      </w:r>
      <w:r w:rsidRPr="002F4D75">
        <w:rPr>
          <w:rFonts w:ascii="Times New Roman" w:hAnsi="Times New Roman"/>
          <w:b/>
          <w:szCs w:val="24"/>
        </w:rPr>
        <w:t xml:space="preserve"> </w:t>
      </w:r>
      <w:r w:rsidR="00F975C1" w:rsidRPr="002F4D75">
        <w:rPr>
          <w:rFonts w:ascii="Times New Roman" w:hAnsi="Times New Roman"/>
          <w:b/>
          <w:szCs w:val="24"/>
        </w:rPr>
        <w:t>AND TWO COPIES OF ANY DOCUMENT</w:t>
      </w:r>
      <w:r w:rsidR="00F975C1" w:rsidRPr="002F4D75">
        <w:rPr>
          <w:rFonts w:ascii="Times New Roman" w:hAnsi="Times New Roman"/>
          <w:szCs w:val="24"/>
        </w:rPr>
        <w:t xml:space="preserve">; </w:t>
      </w:r>
    </w:p>
    <w:p w14:paraId="0ECE6953" w14:textId="77777777" w:rsidR="00F975C1" w:rsidRPr="002F4D75" w:rsidRDefault="00F975C1" w:rsidP="00A559B4">
      <w:pPr>
        <w:rPr>
          <w:rFonts w:ascii="Times New Roman" w:hAnsi="Times New Roman"/>
          <w:szCs w:val="24"/>
        </w:rPr>
      </w:pPr>
    </w:p>
    <w:p w14:paraId="1FAB5C69" w14:textId="77777777" w:rsidR="00F975C1" w:rsidRPr="002F4D75" w:rsidRDefault="004C4F4E" w:rsidP="00A559B4">
      <w:pPr>
        <w:rPr>
          <w:rFonts w:ascii="Times New Roman" w:hAnsi="Times New Roman"/>
          <w:b/>
          <w:szCs w:val="24"/>
        </w:rPr>
      </w:pPr>
      <w:r w:rsidRPr="002F4D75">
        <w:rPr>
          <w:rFonts w:ascii="Times New Roman" w:hAnsi="Times New Roman"/>
          <w:b/>
          <w:szCs w:val="24"/>
        </w:rPr>
        <w:tab/>
      </w:r>
      <w:r w:rsidR="00F975C1" w:rsidRPr="002F4D75">
        <w:rPr>
          <w:rFonts w:ascii="Times New Roman" w:hAnsi="Times New Roman"/>
          <w:b/>
          <w:szCs w:val="24"/>
        </w:rPr>
        <w:t>-</w:t>
      </w:r>
      <w:r w:rsidR="00F975C1" w:rsidRPr="002F4D75">
        <w:rPr>
          <w:rFonts w:ascii="Times New Roman" w:hAnsi="Times New Roman"/>
          <w:b/>
          <w:szCs w:val="24"/>
        </w:rPr>
        <w:tab/>
        <w:t xml:space="preserve">REQUIRING RESPONDENTS TO RETAIN RECORDS, OTHER THAN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HEALTH, MEDICAL, GOVERNMENT CONTRACT, GRANT-IN-AID,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OR TAX RECORDS FOR MORE THAN 3 YEARS; </w:t>
      </w:r>
    </w:p>
    <w:p w14:paraId="0C04F806" w14:textId="77777777" w:rsidR="00F975C1" w:rsidRPr="002F4D75" w:rsidRDefault="00F975C1" w:rsidP="00A559B4">
      <w:pPr>
        <w:rPr>
          <w:rFonts w:ascii="Times New Roman" w:hAnsi="Times New Roman"/>
          <w:b/>
          <w:szCs w:val="24"/>
        </w:rPr>
      </w:pPr>
    </w:p>
    <w:p w14:paraId="35ABA36C" w14:textId="6DB953D2" w:rsidR="002D3678" w:rsidRPr="002F4D75" w:rsidRDefault="00DE093F" w:rsidP="002D3678">
      <w:pPr>
        <w:ind w:left="1440"/>
        <w:rPr>
          <w:rFonts w:ascii="Times New Roman" w:hAnsi="Times New Roman"/>
          <w:szCs w:val="24"/>
        </w:rPr>
      </w:pPr>
      <w:r w:rsidRPr="002F4D75">
        <w:rPr>
          <w:rFonts w:ascii="Times New Roman" w:hAnsi="Times New Roman"/>
          <w:szCs w:val="24"/>
        </w:rPr>
        <w:t>AMS require</w:t>
      </w:r>
      <w:r w:rsidR="00D03C5B" w:rsidRPr="002F4D75">
        <w:rPr>
          <w:rFonts w:ascii="Times New Roman" w:hAnsi="Times New Roman"/>
          <w:szCs w:val="24"/>
        </w:rPr>
        <w:t>s</w:t>
      </w:r>
      <w:r w:rsidRPr="002F4D75">
        <w:rPr>
          <w:rFonts w:ascii="Times New Roman" w:hAnsi="Times New Roman"/>
          <w:szCs w:val="24"/>
        </w:rPr>
        <w:t xml:space="preserve"> companies to maintain records that are already part of t</w:t>
      </w:r>
      <w:r w:rsidR="004B7D0E" w:rsidRPr="002F4D75">
        <w:rPr>
          <w:rFonts w:ascii="Times New Roman" w:hAnsi="Times New Roman"/>
          <w:szCs w:val="24"/>
        </w:rPr>
        <w:t>heir course of doing business, including, but not limited to, supply chain documents, purchase orders, sales confirmations, bills of lading, purchase receipts, written records, labels, contracts, brokers’ statements, analytical testing results, and process certification that would substantiate claims about a food’s bioengineering status.</w:t>
      </w:r>
    </w:p>
    <w:p w14:paraId="14A92447" w14:textId="77777777" w:rsidR="002D3678" w:rsidRPr="002F4D75" w:rsidRDefault="002D3678" w:rsidP="00A559B4">
      <w:pPr>
        <w:rPr>
          <w:rFonts w:ascii="Times New Roman" w:hAnsi="Times New Roman"/>
          <w:b/>
          <w:szCs w:val="24"/>
        </w:rPr>
      </w:pPr>
    </w:p>
    <w:p w14:paraId="37E17A8E" w14:textId="77777777" w:rsidR="00F975C1" w:rsidRPr="002F4D75" w:rsidRDefault="004C4F4E" w:rsidP="00A559B4">
      <w:pPr>
        <w:rPr>
          <w:rFonts w:ascii="Times New Roman" w:hAnsi="Times New Roman"/>
          <w:b/>
          <w:szCs w:val="24"/>
        </w:rPr>
      </w:pPr>
      <w:r w:rsidRPr="002F4D75">
        <w:rPr>
          <w:rFonts w:ascii="Times New Roman" w:hAnsi="Times New Roman"/>
          <w:b/>
          <w:szCs w:val="24"/>
        </w:rPr>
        <w:tab/>
      </w:r>
      <w:r w:rsidR="00F975C1" w:rsidRPr="002F4D75">
        <w:rPr>
          <w:rFonts w:ascii="Times New Roman" w:hAnsi="Times New Roman"/>
          <w:b/>
          <w:szCs w:val="24"/>
        </w:rPr>
        <w:t>-</w:t>
      </w:r>
      <w:r w:rsidR="00F975C1" w:rsidRPr="002F4D75">
        <w:rPr>
          <w:rFonts w:ascii="Times New Roman" w:hAnsi="Times New Roman"/>
          <w:b/>
          <w:szCs w:val="24"/>
        </w:rPr>
        <w:tab/>
        <w:t xml:space="preserve">IN CONNECTION WITH A STATISTICAL SURVEY, THAT IS NOT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DESIGNED TO PRODUCE VALID AND RELIABLE RESULTS THAT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CAN BE GENERALIZED TO THE UNIVERSE OF STUDY;</w:t>
      </w:r>
    </w:p>
    <w:p w14:paraId="60276D5B" w14:textId="77777777" w:rsidR="00F975C1" w:rsidRPr="002F4D75" w:rsidRDefault="00F975C1" w:rsidP="00A559B4">
      <w:pPr>
        <w:rPr>
          <w:rFonts w:ascii="Times New Roman" w:hAnsi="Times New Roman"/>
          <w:b/>
          <w:szCs w:val="24"/>
        </w:rPr>
      </w:pPr>
    </w:p>
    <w:p w14:paraId="639B18BE" w14:textId="77777777" w:rsidR="00F975C1" w:rsidRPr="002F4D75" w:rsidRDefault="004C4F4E" w:rsidP="00A559B4">
      <w:pPr>
        <w:rPr>
          <w:rFonts w:ascii="Times New Roman" w:hAnsi="Times New Roman"/>
          <w:b/>
          <w:szCs w:val="24"/>
        </w:rPr>
      </w:pPr>
      <w:r w:rsidRPr="002F4D75">
        <w:rPr>
          <w:rFonts w:ascii="Times New Roman" w:hAnsi="Times New Roman"/>
          <w:b/>
          <w:szCs w:val="24"/>
        </w:rPr>
        <w:tab/>
      </w:r>
      <w:r w:rsidR="00F975C1" w:rsidRPr="002F4D75">
        <w:rPr>
          <w:rFonts w:ascii="Times New Roman" w:hAnsi="Times New Roman"/>
          <w:b/>
          <w:szCs w:val="24"/>
        </w:rPr>
        <w:t>-</w:t>
      </w:r>
      <w:r w:rsidR="00F975C1" w:rsidRPr="002F4D75">
        <w:rPr>
          <w:rFonts w:ascii="Times New Roman" w:hAnsi="Times New Roman"/>
          <w:b/>
          <w:szCs w:val="24"/>
        </w:rPr>
        <w:tab/>
        <w:t xml:space="preserve">REQUIRING THE USE OF A STATISTICAL DATA CLASSIFICATION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THAT HAS NOT BEEN REVIEWED AND APPROVED BY OMB;</w:t>
      </w:r>
    </w:p>
    <w:p w14:paraId="50112550" w14:textId="77777777" w:rsidR="0091589F" w:rsidRPr="002F4D75" w:rsidRDefault="0091589F" w:rsidP="00A559B4">
      <w:pPr>
        <w:rPr>
          <w:rFonts w:ascii="Times New Roman" w:hAnsi="Times New Roman"/>
          <w:b/>
          <w:szCs w:val="24"/>
        </w:rPr>
      </w:pPr>
    </w:p>
    <w:p w14:paraId="3CD1444E" w14:textId="77777777" w:rsidR="00F975C1" w:rsidRPr="002F4D75" w:rsidRDefault="006F755C" w:rsidP="00A559B4">
      <w:pPr>
        <w:rPr>
          <w:rFonts w:ascii="Times New Roman" w:hAnsi="Times New Roman"/>
          <w:b/>
          <w:szCs w:val="24"/>
        </w:rPr>
      </w:pPr>
      <w:r w:rsidRPr="002F4D75">
        <w:rPr>
          <w:rFonts w:ascii="Times New Roman" w:hAnsi="Times New Roman"/>
          <w:szCs w:val="24"/>
        </w:rPr>
        <w:tab/>
      </w:r>
      <w:r w:rsidRPr="002F4D75">
        <w:rPr>
          <w:rFonts w:ascii="Times New Roman" w:hAnsi="Times New Roman"/>
          <w:b/>
          <w:szCs w:val="24"/>
        </w:rPr>
        <w:t>-</w:t>
      </w:r>
      <w:r w:rsidRPr="002F4D75">
        <w:rPr>
          <w:rFonts w:ascii="Times New Roman" w:hAnsi="Times New Roman"/>
          <w:b/>
          <w:szCs w:val="24"/>
        </w:rPr>
        <w:tab/>
      </w:r>
      <w:r w:rsidR="00F975C1" w:rsidRPr="002F4D75">
        <w:rPr>
          <w:rFonts w:ascii="Times New Roman" w:hAnsi="Times New Roman"/>
          <w:b/>
          <w:szCs w:val="24"/>
        </w:rPr>
        <w:t xml:space="preserve">THAT INCLUDES A PLEDGE OF CONFIDENTIALITY THAT IS NOT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SUPPORTED BY AUTHORITY ESTABLISHED IN STATUE OR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REGULATION, THAT IS NOT SUPPORTED BY DISCLOSURE AND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DATA SECURITY POLICIES THAT ARE CONSISTENT WITH THE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PLEDGE, OR WHICH UNNECESSARILY IMPEDES SHARING OF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DATA WITH OTHER AGENCIES FOR COMPATIBLE CONFIDENTIAL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USE; OR</w:t>
      </w:r>
    </w:p>
    <w:p w14:paraId="4D4BB53D" w14:textId="77777777" w:rsidR="00D03C5B" w:rsidRPr="002F4D75" w:rsidRDefault="00D03C5B" w:rsidP="00A559B4">
      <w:pPr>
        <w:rPr>
          <w:rFonts w:ascii="Times New Roman" w:hAnsi="Times New Roman"/>
          <w:b/>
          <w:szCs w:val="24"/>
        </w:rPr>
      </w:pPr>
    </w:p>
    <w:p w14:paraId="6C74C72A" w14:textId="57098693" w:rsidR="00D03C5B" w:rsidRPr="002F4D75" w:rsidRDefault="00D03C5B" w:rsidP="00855D23">
      <w:pPr>
        <w:ind w:left="1440"/>
        <w:rPr>
          <w:rFonts w:ascii="Times New Roman" w:hAnsi="Times New Roman"/>
          <w:b/>
          <w:szCs w:val="24"/>
        </w:rPr>
      </w:pPr>
      <w:r w:rsidRPr="002F4D75">
        <w:rPr>
          <w:rFonts w:ascii="Times New Roman" w:hAnsi="Times New Roman"/>
          <w:szCs w:val="24"/>
        </w:rPr>
        <w:t>Under § 66.200 of the final regulation, the determination process begins with the submission of a request or petition submitted by an individual to AMS for determination regarding factors and conditions under which a food is considered a bioengineered food.  Section § 66.204 describes the process for submitting a request or petition, including where to send the submission.  The submission needs to include a description and analysis of the requested new factor or condition and any supporting document or data.  Section § 66.204 describes how to properly mark confidential business information that may be included to support the request, to ensure its confidentiality.  Finally, § 66.204 instructs that the submission must explain how the standards for consideration apply to the requested factor or condition.</w:t>
      </w:r>
    </w:p>
    <w:p w14:paraId="433640CC" w14:textId="77777777" w:rsidR="0068526D" w:rsidRPr="002F4D75" w:rsidRDefault="0068526D" w:rsidP="00A559B4">
      <w:pPr>
        <w:rPr>
          <w:rFonts w:ascii="Times New Roman" w:hAnsi="Times New Roman"/>
          <w:b/>
          <w:szCs w:val="24"/>
        </w:rPr>
      </w:pPr>
    </w:p>
    <w:p w14:paraId="1360B17F" w14:textId="77777777" w:rsidR="00F975C1" w:rsidRPr="002F4D75" w:rsidRDefault="006F755C" w:rsidP="00A559B4">
      <w:pPr>
        <w:rPr>
          <w:rFonts w:ascii="Times New Roman" w:hAnsi="Times New Roman"/>
          <w:szCs w:val="24"/>
        </w:rPr>
      </w:pPr>
      <w:r w:rsidRPr="002F4D75">
        <w:rPr>
          <w:rFonts w:ascii="Times New Roman" w:hAnsi="Times New Roman"/>
          <w:b/>
          <w:szCs w:val="24"/>
        </w:rPr>
        <w:tab/>
        <w:t xml:space="preserve">- </w:t>
      </w:r>
      <w:r w:rsidRPr="002F4D75">
        <w:rPr>
          <w:rFonts w:ascii="Times New Roman" w:hAnsi="Times New Roman"/>
          <w:b/>
          <w:szCs w:val="24"/>
        </w:rPr>
        <w:tab/>
      </w:r>
      <w:r w:rsidR="00F975C1" w:rsidRPr="002F4D75">
        <w:rPr>
          <w:rFonts w:ascii="Times New Roman" w:hAnsi="Times New Roman"/>
          <w:b/>
          <w:szCs w:val="24"/>
        </w:rPr>
        <w:t xml:space="preserve">REQUIRING RESPONDENTS TO SUBMIT PROPRIETARY TRADE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SECRET, OR OTHER CONFIDENTIAL INFORMATION UNLESS THE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AGENCY CAN DEMONSTRATE THAT IT HAS INSTITUTED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PROCEDURES TO PROTECT THE INFORMATION'S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CONFIDENTIALITY TO THE EXTENT PERMITTED BY LAW.</w:t>
      </w:r>
      <w:r w:rsidR="00F975C1" w:rsidRPr="002F4D75">
        <w:rPr>
          <w:rFonts w:ascii="Times New Roman" w:hAnsi="Times New Roman"/>
          <w:szCs w:val="24"/>
        </w:rPr>
        <w:t xml:space="preserve">  </w:t>
      </w:r>
    </w:p>
    <w:p w14:paraId="7F861160" w14:textId="77777777" w:rsidR="007436D6" w:rsidRPr="002F4D75" w:rsidRDefault="007436D6" w:rsidP="00A559B4">
      <w:pPr>
        <w:rPr>
          <w:rFonts w:ascii="Times New Roman" w:hAnsi="Times New Roman"/>
          <w:szCs w:val="24"/>
        </w:rPr>
      </w:pPr>
    </w:p>
    <w:p w14:paraId="55559193" w14:textId="77777777" w:rsidR="00F975C1" w:rsidRPr="002F4D75" w:rsidRDefault="009B2412" w:rsidP="00A559B4">
      <w:pPr>
        <w:rPr>
          <w:rFonts w:ascii="Times New Roman" w:hAnsi="Times New Roman"/>
          <w:szCs w:val="24"/>
        </w:rPr>
      </w:pPr>
      <w:r w:rsidRPr="002F4D75">
        <w:rPr>
          <w:rFonts w:ascii="Times New Roman" w:hAnsi="Times New Roman"/>
          <w:szCs w:val="24"/>
        </w:rPr>
        <w:tab/>
      </w:r>
      <w:r w:rsidR="00F975C1" w:rsidRPr="002F4D75">
        <w:rPr>
          <w:rFonts w:ascii="Times New Roman" w:hAnsi="Times New Roman"/>
          <w:szCs w:val="24"/>
        </w:rPr>
        <w:t xml:space="preserve">There are no </w:t>
      </w:r>
      <w:r w:rsidR="002D3678" w:rsidRPr="002F4D75">
        <w:rPr>
          <w:rFonts w:ascii="Times New Roman" w:hAnsi="Times New Roman"/>
          <w:szCs w:val="24"/>
        </w:rPr>
        <w:t xml:space="preserve">other </w:t>
      </w:r>
      <w:r w:rsidR="0042494A" w:rsidRPr="002F4D75">
        <w:rPr>
          <w:rFonts w:ascii="Times New Roman" w:hAnsi="Times New Roman"/>
          <w:szCs w:val="24"/>
        </w:rPr>
        <w:t xml:space="preserve">special circumstances.  The collection of information is conducted in a </w:t>
      </w:r>
      <w:r w:rsidRPr="002F4D75">
        <w:rPr>
          <w:rFonts w:ascii="Times New Roman" w:hAnsi="Times New Roman"/>
          <w:szCs w:val="24"/>
        </w:rPr>
        <w:tab/>
      </w:r>
      <w:r w:rsidR="0042494A" w:rsidRPr="002F4D75">
        <w:rPr>
          <w:rFonts w:ascii="Times New Roman" w:hAnsi="Times New Roman"/>
          <w:szCs w:val="24"/>
        </w:rPr>
        <w:t>manner consistent with the guidelines in 5 CFR 1320.</w:t>
      </w:r>
      <w:r w:rsidR="00502F20" w:rsidRPr="002F4D75">
        <w:rPr>
          <w:rFonts w:ascii="Times New Roman" w:hAnsi="Times New Roman"/>
          <w:szCs w:val="24"/>
        </w:rPr>
        <w:t>6.</w:t>
      </w:r>
    </w:p>
    <w:p w14:paraId="4EBE9E6D" w14:textId="77777777" w:rsidR="00955549" w:rsidRPr="002F4D75" w:rsidRDefault="00955549" w:rsidP="00A559B4">
      <w:pPr>
        <w:rPr>
          <w:rFonts w:ascii="Times New Roman" w:hAnsi="Times New Roman"/>
          <w:szCs w:val="24"/>
        </w:rPr>
      </w:pPr>
    </w:p>
    <w:p w14:paraId="01D09644" w14:textId="77777777" w:rsidR="00F975C1" w:rsidRPr="002F4D75" w:rsidRDefault="00F975C1" w:rsidP="00A559B4">
      <w:pPr>
        <w:rPr>
          <w:rFonts w:ascii="Times New Roman" w:hAnsi="Times New Roman"/>
          <w:szCs w:val="24"/>
        </w:rPr>
      </w:pPr>
      <w:r w:rsidRPr="002F4D75">
        <w:rPr>
          <w:rFonts w:ascii="Times New Roman" w:hAnsi="Times New Roman"/>
          <w:b/>
          <w:szCs w:val="24"/>
        </w:rPr>
        <w:t>8.</w:t>
      </w:r>
      <w:r w:rsidRPr="002F4D75">
        <w:rPr>
          <w:rFonts w:ascii="Times New Roman" w:hAnsi="Times New Roman"/>
          <w:b/>
          <w:szCs w:val="24"/>
        </w:rPr>
        <w:tab/>
        <w:t xml:space="preserve">IF APPLICABLE, PROVIDE A COPY AND IDENTIFY THE DATE AND PAGE </w:t>
      </w:r>
      <w:r w:rsidR="009B2412" w:rsidRPr="002F4D75">
        <w:rPr>
          <w:rFonts w:ascii="Times New Roman" w:hAnsi="Times New Roman"/>
          <w:b/>
          <w:szCs w:val="24"/>
        </w:rPr>
        <w:tab/>
      </w:r>
      <w:r w:rsidRPr="002F4D75">
        <w:rPr>
          <w:rFonts w:ascii="Times New Roman" w:hAnsi="Times New Roman"/>
          <w:b/>
          <w:szCs w:val="24"/>
        </w:rPr>
        <w:t xml:space="preserve">NUMBER OF PUBLICATION IN THE FEDERAL REGISTER OF THE </w:t>
      </w:r>
      <w:r w:rsidR="009B2412" w:rsidRPr="002F4D75">
        <w:rPr>
          <w:rFonts w:ascii="Times New Roman" w:hAnsi="Times New Roman"/>
          <w:b/>
          <w:szCs w:val="24"/>
        </w:rPr>
        <w:tab/>
      </w:r>
      <w:r w:rsidRPr="002F4D75">
        <w:rPr>
          <w:rFonts w:ascii="Times New Roman" w:hAnsi="Times New Roman"/>
          <w:b/>
          <w:szCs w:val="24"/>
        </w:rPr>
        <w:t xml:space="preserve">AGENCY'S NOTICE, REQUIRED BY 5 CFR 1320.8(d), SOLICITING </w:t>
      </w:r>
      <w:r w:rsidR="00DA062F" w:rsidRPr="002F4D75">
        <w:rPr>
          <w:rFonts w:ascii="Times New Roman" w:hAnsi="Times New Roman"/>
          <w:b/>
          <w:szCs w:val="24"/>
        </w:rPr>
        <w:tab/>
        <w:t>CO</w:t>
      </w:r>
      <w:r w:rsidRPr="002F4D75">
        <w:rPr>
          <w:rFonts w:ascii="Times New Roman" w:hAnsi="Times New Roman"/>
          <w:b/>
          <w:szCs w:val="24"/>
        </w:rPr>
        <w:t xml:space="preserve">MMENTS ON THE INFORMATION COLLECTION PRIOR TO </w:t>
      </w:r>
      <w:r w:rsidR="009B2412" w:rsidRPr="002F4D75">
        <w:rPr>
          <w:rFonts w:ascii="Times New Roman" w:hAnsi="Times New Roman"/>
          <w:b/>
          <w:szCs w:val="24"/>
        </w:rPr>
        <w:tab/>
      </w:r>
      <w:r w:rsidRPr="002F4D75">
        <w:rPr>
          <w:rFonts w:ascii="Times New Roman" w:hAnsi="Times New Roman"/>
          <w:b/>
          <w:szCs w:val="24"/>
        </w:rPr>
        <w:t xml:space="preserve">SUBMISSION TO OMB.  SUMMARIZE PUBLIC COMMENTS RECEIVED IN </w:t>
      </w:r>
      <w:r w:rsidR="009B2412" w:rsidRPr="002F4D75">
        <w:rPr>
          <w:rFonts w:ascii="Times New Roman" w:hAnsi="Times New Roman"/>
          <w:b/>
          <w:szCs w:val="24"/>
        </w:rPr>
        <w:tab/>
      </w:r>
      <w:r w:rsidRPr="002F4D75">
        <w:rPr>
          <w:rFonts w:ascii="Times New Roman" w:hAnsi="Times New Roman"/>
          <w:b/>
          <w:szCs w:val="24"/>
        </w:rPr>
        <w:t xml:space="preserve">RESPONSE TO THAT NOTICE AND DESCRIBE ACTIONS TAKEN BY THE </w:t>
      </w:r>
      <w:r w:rsidR="009B2412" w:rsidRPr="002F4D75">
        <w:rPr>
          <w:rFonts w:ascii="Times New Roman" w:hAnsi="Times New Roman"/>
          <w:b/>
          <w:szCs w:val="24"/>
        </w:rPr>
        <w:tab/>
      </w:r>
      <w:r w:rsidRPr="002F4D75">
        <w:rPr>
          <w:rFonts w:ascii="Times New Roman" w:hAnsi="Times New Roman"/>
          <w:b/>
          <w:szCs w:val="24"/>
        </w:rPr>
        <w:t xml:space="preserve">AGENCY IN RESPONSE TO THESE COMMENTS.  SPECIFICALLY ADDRESS </w:t>
      </w:r>
      <w:r w:rsidR="009B2412" w:rsidRPr="002F4D75">
        <w:rPr>
          <w:rFonts w:ascii="Times New Roman" w:hAnsi="Times New Roman"/>
          <w:b/>
          <w:szCs w:val="24"/>
        </w:rPr>
        <w:tab/>
      </w:r>
      <w:r w:rsidRPr="002F4D75">
        <w:rPr>
          <w:rFonts w:ascii="Times New Roman" w:hAnsi="Times New Roman"/>
          <w:b/>
          <w:szCs w:val="24"/>
        </w:rPr>
        <w:t>COMMENTS RECEIVED ON COST AND HOUR BURDEN</w:t>
      </w:r>
      <w:r w:rsidRPr="002F4D75">
        <w:rPr>
          <w:rFonts w:ascii="Times New Roman" w:hAnsi="Times New Roman"/>
          <w:szCs w:val="24"/>
        </w:rPr>
        <w:t xml:space="preserve">.  </w:t>
      </w:r>
    </w:p>
    <w:p w14:paraId="3A2159F0" w14:textId="77777777" w:rsidR="00F975C1" w:rsidRPr="002F4D75" w:rsidRDefault="00F975C1" w:rsidP="00A559B4">
      <w:pPr>
        <w:rPr>
          <w:rFonts w:ascii="Times New Roman" w:hAnsi="Times New Roman"/>
          <w:szCs w:val="24"/>
        </w:rPr>
      </w:pPr>
    </w:p>
    <w:p w14:paraId="2C841E9D" w14:textId="2A8B9516" w:rsidR="004929EA" w:rsidRPr="002F4D75" w:rsidRDefault="005C772D" w:rsidP="004929EA">
      <w:pPr>
        <w:ind w:left="720"/>
        <w:rPr>
          <w:rFonts w:ascii="Times New Roman" w:hAnsi="Times New Roman"/>
          <w:szCs w:val="24"/>
        </w:rPr>
      </w:pPr>
      <w:r w:rsidRPr="002F4D75">
        <w:rPr>
          <w:rFonts w:ascii="Times New Roman" w:eastAsia="Calibri" w:hAnsi="Times New Roman"/>
          <w:snapToGrid/>
          <w:szCs w:val="22"/>
        </w:rPr>
        <w:t>AMS published</w:t>
      </w:r>
      <w:r w:rsidR="009E3C42" w:rsidRPr="002F4D75">
        <w:rPr>
          <w:rFonts w:ascii="Times New Roman" w:eastAsia="Calibri" w:hAnsi="Times New Roman"/>
          <w:snapToGrid/>
          <w:szCs w:val="22"/>
        </w:rPr>
        <w:t xml:space="preserve"> a </w:t>
      </w:r>
      <w:r w:rsidR="005A719A" w:rsidRPr="002F4D75">
        <w:rPr>
          <w:rFonts w:ascii="Times New Roman" w:eastAsia="Calibri" w:hAnsi="Times New Roman"/>
          <w:snapToGrid/>
          <w:szCs w:val="22"/>
        </w:rPr>
        <w:t xml:space="preserve">proposed rule in the </w:t>
      </w:r>
      <w:r w:rsidR="009E3C42" w:rsidRPr="002F4D75">
        <w:rPr>
          <w:rFonts w:ascii="Times New Roman" w:eastAsia="Calibri" w:hAnsi="Times New Roman"/>
          <w:snapToGrid/>
          <w:szCs w:val="22"/>
        </w:rPr>
        <w:t xml:space="preserve">Federal Register on </w:t>
      </w:r>
      <w:r w:rsidR="002D3678" w:rsidRPr="002F4D75">
        <w:rPr>
          <w:rFonts w:ascii="Times New Roman" w:eastAsia="Calibri" w:hAnsi="Times New Roman"/>
          <w:snapToGrid/>
          <w:szCs w:val="22"/>
        </w:rPr>
        <w:t>May 4, 2018</w:t>
      </w:r>
      <w:r w:rsidRPr="002F4D75">
        <w:rPr>
          <w:rFonts w:ascii="Times New Roman" w:eastAsia="Calibri" w:hAnsi="Times New Roman"/>
          <w:snapToGrid/>
          <w:szCs w:val="22"/>
        </w:rPr>
        <w:t xml:space="preserve">, Vol. </w:t>
      </w:r>
      <w:r w:rsidR="002D3678" w:rsidRPr="002F4D75">
        <w:rPr>
          <w:rFonts w:ascii="Times New Roman" w:eastAsia="Calibri" w:hAnsi="Times New Roman"/>
          <w:snapToGrid/>
          <w:szCs w:val="22"/>
        </w:rPr>
        <w:t>83</w:t>
      </w:r>
      <w:r w:rsidRPr="002F4D75">
        <w:rPr>
          <w:rFonts w:ascii="Times New Roman" w:eastAsia="Calibri" w:hAnsi="Times New Roman"/>
          <w:snapToGrid/>
          <w:szCs w:val="22"/>
        </w:rPr>
        <w:t xml:space="preserve">, No. </w:t>
      </w:r>
      <w:r w:rsidR="002D3678" w:rsidRPr="002F4D75">
        <w:rPr>
          <w:rFonts w:ascii="Times New Roman" w:eastAsia="Calibri" w:hAnsi="Times New Roman"/>
          <w:snapToGrid/>
          <w:szCs w:val="22"/>
        </w:rPr>
        <w:t>87</w:t>
      </w:r>
      <w:r w:rsidRPr="002F4D75">
        <w:rPr>
          <w:rFonts w:ascii="Times New Roman" w:eastAsia="Calibri" w:hAnsi="Times New Roman"/>
          <w:snapToGrid/>
          <w:szCs w:val="22"/>
        </w:rPr>
        <w:t xml:space="preserve">, </w:t>
      </w:r>
      <w:r w:rsidR="00F713FF" w:rsidRPr="002F4D75">
        <w:rPr>
          <w:rFonts w:ascii="Times New Roman" w:eastAsia="Calibri" w:hAnsi="Times New Roman"/>
          <w:snapToGrid/>
          <w:szCs w:val="22"/>
        </w:rPr>
        <w:t>P</w:t>
      </w:r>
      <w:r w:rsidRPr="002F4D75">
        <w:rPr>
          <w:rFonts w:ascii="Times New Roman" w:eastAsia="Calibri" w:hAnsi="Times New Roman"/>
          <w:snapToGrid/>
          <w:szCs w:val="22"/>
        </w:rPr>
        <w:t>age</w:t>
      </w:r>
      <w:r w:rsidR="00F713FF" w:rsidRPr="002F4D75">
        <w:rPr>
          <w:rFonts w:ascii="Times New Roman" w:eastAsia="Calibri" w:hAnsi="Times New Roman"/>
          <w:snapToGrid/>
          <w:szCs w:val="22"/>
        </w:rPr>
        <w:t>s</w:t>
      </w:r>
      <w:r w:rsidRPr="002F4D75">
        <w:rPr>
          <w:rFonts w:ascii="Times New Roman" w:eastAsia="Calibri" w:hAnsi="Times New Roman"/>
          <w:snapToGrid/>
          <w:szCs w:val="22"/>
        </w:rPr>
        <w:t xml:space="preserve"> </w:t>
      </w:r>
      <w:r w:rsidR="002D3678" w:rsidRPr="002F4D75">
        <w:rPr>
          <w:rFonts w:ascii="Times New Roman" w:eastAsia="Calibri" w:hAnsi="Times New Roman"/>
          <w:snapToGrid/>
          <w:szCs w:val="22"/>
        </w:rPr>
        <w:t>19860</w:t>
      </w:r>
      <w:r w:rsidR="00F713FF" w:rsidRPr="002F4D75">
        <w:rPr>
          <w:rFonts w:ascii="Times New Roman" w:eastAsia="Calibri" w:hAnsi="Times New Roman"/>
          <w:snapToGrid/>
          <w:szCs w:val="22"/>
        </w:rPr>
        <w:t>-</w:t>
      </w:r>
      <w:r w:rsidR="002D3678" w:rsidRPr="002F4D75">
        <w:rPr>
          <w:rFonts w:ascii="Times New Roman" w:eastAsia="Calibri" w:hAnsi="Times New Roman"/>
          <w:snapToGrid/>
          <w:szCs w:val="22"/>
        </w:rPr>
        <w:t>19889</w:t>
      </w:r>
      <w:r w:rsidRPr="002F4D75">
        <w:rPr>
          <w:rFonts w:ascii="Times New Roman" w:eastAsia="Calibri" w:hAnsi="Times New Roman"/>
          <w:snapToGrid/>
          <w:szCs w:val="22"/>
        </w:rPr>
        <w:t>.</w:t>
      </w:r>
      <w:r w:rsidR="005A719A" w:rsidRPr="002F4D75">
        <w:rPr>
          <w:rFonts w:ascii="Times New Roman" w:eastAsia="Calibri" w:hAnsi="Times New Roman"/>
          <w:snapToGrid/>
          <w:szCs w:val="22"/>
        </w:rPr>
        <w:t xml:space="preserve">  </w:t>
      </w:r>
      <w:r w:rsidR="002D3678" w:rsidRPr="002F4D75">
        <w:rPr>
          <w:rFonts w:ascii="Times New Roman" w:eastAsia="Calibri" w:hAnsi="Times New Roman"/>
          <w:snapToGrid/>
          <w:szCs w:val="22"/>
        </w:rPr>
        <w:t>A 60-day notice on the information collection is imbedded in the proposed rule.</w:t>
      </w:r>
      <w:r w:rsidR="00D03C5B" w:rsidRPr="002F4D75">
        <w:rPr>
          <w:rFonts w:ascii="Times New Roman" w:eastAsia="Calibri" w:hAnsi="Times New Roman"/>
          <w:snapToGrid/>
          <w:szCs w:val="22"/>
        </w:rPr>
        <w:t xml:space="preserve">  Most of the 14,016 public comments AMS received on the proposed regulation by the July 3, 2018, due date were e</w:t>
      </w:r>
      <w:r w:rsidR="00D03C5B" w:rsidRPr="002F4D75">
        <w:rPr>
          <w:rFonts w:ascii="Times New Roman" w:hAnsi="Times New Roman"/>
          <w:szCs w:val="24"/>
        </w:rPr>
        <w:t>quivalent to form letters or similarly worded.  Comments pertaining to recordkeeping burden totaled 111, while comments pertaining to recordkeeping requirements totaled 76.</w:t>
      </w:r>
    </w:p>
    <w:p w14:paraId="67DAAF53" w14:textId="77777777" w:rsidR="00D03C5B" w:rsidRPr="002F4D75" w:rsidRDefault="00D03C5B" w:rsidP="004929EA">
      <w:pPr>
        <w:ind w:left="720"/>
        <w:rPr>
          <w:rFonts w:ascii="Times New Roman" w:hAnsi="Times New Roman"/>
          <w:szCs w:val="24"/>
        </w:rPr>
      </w:pPr>
    </w:p>
    <w:p w14:paraId="48DE8BBB" w14:textId="77777777" w:rsidR="00D03C5B" w:rsidRPr="002F4D75" w:rsidRDefault="00D03C5B" w:rsidP="00D03C5B">
      <w:pPr>
        <w:ind w:left="720"/>
        <w:rPr>
          <w:rFonts w:ascii="Times New Roman" w:hAnsi="Times New Roman"/>
          <w:szCs w:val="24"/>
        </w:rPr>
      </w:pPr>
      <w:r w:rsidRPr="002F4D75">
        <w:rPr>
          <w:rFonts w:ascii="Times New Roman" w:hAnsi="Times New Roman"/>
          <w:szCs w:val="24"/>
        </w:rPr>
        <w:t>In general, comments in response to the proposed recordkeeping requirements in the Notice of Proposed Rulemaking supported AMS’s proposals.  Commenters agreed that recordkeeping requirements of the National Bioengineered Food Disclosure Standard should be consistent with those under other AMS marketing programs so as not to present an unreasonable burden to entities who must comply with the standard.  Commenters observed that the recordkeeping requirements as proposed would probably not impose additional costs or burdens to existing business practices.  Commenters provided examples of typical records generated in the course of business that should satisfy the audit requirements under § 66.402 to verify compliance with disclosure requirements under the National Bioengineered Food Disclosure Standard.  Commenters suggested that the regulation include examples of appropriate records an entity might maintain to meet the recordkeeping requirements.  Commenters supported the proposed flexibility that would allow for record maintenance in the format preferred by the entity.  Commenters also supported the proposed two-year record retention period, consistent with the recordkeeping requirements under other Department of Agriculture and Food and Drug Administration regulations.</w:t>
      </w:r>
    </w:p>
    <w:p w14:paraId="1CA35E53" w14:textId="77777777" w:rsidR="00D03C5B" w:rsidRPr="002F4D75" w:rsidRDefault="00D03C5B" w:rsidP="00D03C5B">
      <w:pPr>
        <w:ind w:left="720"/>
        <w:rPr>
          <w:rFonts w:ascii="Times New Roman" w:hAnsi="Times New Roman"/>
          <w:szCs w:val="24"/>
        </w:rPr>
      </w:pPr>
    </w:p>
    <w:p w14:paraId="42666461" w14:textId="77777777" w:rsidR="00D03C5B" w:rsidRPr="002F4D75" w:rsidRDefault="00D03C5B" w:rsidP="00D03C5B">
      <w:pPr>
        <w:ind w:left="720"/>
        <w:rPr>
          <w:rFonts w:ascii="Times New Roman" w:hAnsi="Times New Roman"/>
          <w:szCs w:val="24"/>
        </w:rPr>
      </w:pPr>
      <w:r w:rsidRPr="002F4D75">
        <w:rPr>
          <w:rFonts w:ascii="Times New Roman" w:hAnsi="Times New Roman"/>
          <w:szCs w:val="24"/>
        </w:rPr>
        <w:t>AMS agrees that recordkeeping and compliance requirements under the National Bioengineered Food Disclosure Standard should be consistent with those under other AMS programs, such as the National Organic Program, Country of Origin Labeling Program, and the Perishable Agricultural Commodities Act, and has incorporated elements from each of those programs into the National Bioengineered Food Disclosure Standard.  Accordingly, § 66.302 does not specify the records regulated entities must maintain to demonstrate compliance with the disclosure regulations.  Instead, as with other AMS programs, regulated entities are free to determine for themselves which of their customary business records will demonstrate compliance and should be maintained.  Section 66.302(a)(4) includes a non-exhaustive list of records that could satisfy the recordkeeping requirements of the National Bioengineered Food Disclosure Standard.  That list includes: supply chain records, bills of lading, invoices, supplier attestations, labels, contracts, brokers’ statements, third party certifications, laboratory testing results, validated process verifications, and other records generated or maintained by the regulated entity in the normal course of business.  Section 66.302(a)(2) provides that records can be in paper or electronic format at the discretion of the regulated entity.  Section 66.302(a)(3) requires that records be maintained for at least two years beyond the date the food or food product is sold or distributed for retail sale.</w:t>
      </w:r>
    </w:p>
    <w:p w14:paraId="6D25A8FD" w14:textId="77777777" w:rsidR="00D03C5B" w:rsidRPr="002F4D75" w:rsidRDefault="00D03C5B" w:rsidP="00D03C5B">
      <w:pPr>
        <w:ind w:left="720"/>
        <w:rPr>
          <w:rFonts w:ascii="Times New Roman" w:hAnsi="Times New Roman"/>
          <w:szCs w:val="24"/>
        </w:rPr>
      </w:pPr>
    </w:p>
    <w:p w14:paraId="58D0E440" w14:textId="77777777" w:rsidR="00D03C5B" w:rsidRPr="002F4D75" w:rsidRDefault="00D03C5B" w:rsidP="00D03C5B">
      <w:pPr>
        <w:ind w:left="720"/>
        <w:rPr>
          <w:rFonts w:ascii="Times New Roman" w:hAnsi="Times New Roman"/>
          <w:szCs w:val="24"/>
        </w:rPr>
      </w:pPr>
      <w:r w:rsidRPr="002F4D75">
        <w:rPr>
          <w:rFonts w:ascii="Times New Roman" w:hAnsi="Times New Roman"/>
          <w:szCs w:val="24"/>
        </w:rPr>
        <w:t>Section 66.302(b) provides that the regulated entity must maintain records related to foods that are on AMS’s List of Bioengineered Foods.  As discussed above, the information in the records determines whether a bioengineering disclosure is required and the content of the disclosure (“bioengineered” versus “contains bioengineered food ingredient”).  For a food or food ingredient that is not on the AMS list, but for which the regulated entity has actual knowledge that the food or food ingredient is bioengineered, the regulated entity must maintain records for that food or food ingredient.</w:t>
      </w:r>
    </w:p>
    <w:p w14:paraId="60D14C48" w14:textId="77777777" w:rsidR="00D03C5B" w:rsidRPr="002F4D75" w:rsidRDefault="00D03C5B" w:rsidP="00D03C5B">
      <w:pPr>
        <w:ind w:left="720"/>
        <w:rPr>
          <w:rFonts w:ascii="Times New Roman" w:hAnsi="Times New Roman"/>
          <w:szCs w:val="24"/>
        </w:rPr>
      </w:pPr>
    </w:p>
    <w:p w14:paraId="5868489C" w14:textId="77777777" w:rsidR="00D03C5B" w:rsidRPr="002F4D75" w:rsidRDefault="00D03C5B" w:rsidP="00D03C5B">
      <w:pPr>
        <w:ind w:left="720"/>
        <w:rPr>
          <w:rFonts w:ascii="Times New Roman" w:hAnsi="Times New Roman"/>
          <w:szCs w:val="24"/>
        </w:rPr>
      </w:pPr>
      <w:r w:rsidRPr="002F4D75">
        <w:rPr>
          <w:rFonts w:ascii="Times New Roman" w:hAnsi="Times New Roman"/>
          <w:szCs w:val="24"/>
        </w:rPr>
        <w:t>Some comments in response to the Notice of Proposed Rulemaking opposed requiring entities who do not handle bioengineered foods to maintain records to verify compliance with the regulation.  Other comments supported AMS’s proposal to do so, explaining that all regulated entities subject to the disclosure standard should be required to keep the same kind of records.  AMS agrees that all food manufacturers, importers, and retailers who offer for retail sale foods on the List of Bioengineered Foods are considered regulated entities for purposes of the National Bioengineered Food Disclosure Standard insofar as they may be required to make bioengineered food disclosures.  Their customary business records should be able to satisfy an audit to determine whether they are in compliance with the disclosure requirements of the National Bioengineered Food Disclosure Standard.</w:t>
      </w:r>
    </w:p>
    <w:p w14:paraId="33B67C70" w14:textId="77777777" w:rsidR="00D03C5B" w:rsidRPr="002F4D75" w:rsidRDefault="00D03C5B" w:rsidP="00D03C5B">
      <w:pPr>
        <w:ind w:left="720"/>
        <w:rPr>
          <w:rFonts w:ascii="Times New Roman" w:hAnsi="Times New Roman"/>
          <w:szCs w:val="24"/>
        </w:rPr>
      </w:pPr>
    </w:p>
    <w:p w14:paraId="7AD0A083" w14:textId="0E145327" w:rsidR="00D03C5B" w:rsidRPr="002F4D75" w:rsidRDefault="00D03C5B" w:rsidP="00D03C5B">
      <w:pPr>
        <w:ind w:left="720"/>
        <w:rPr>
          <w:rFonts w:ascii="Times New Roman" w:hAnsi="Times New Roman"/>
          <w:szCs w:val="24"/>
        </w:rPr>
      </w:pPr>
      <w:r w:rsidRPr="002F4D75">
        <w:rPr>
          <w:rFonts w:ascii="Times New Roman" w:hAnsi="Times New Roman"/>
          <w:szCs w:val="24"/>
        </w:rPr>
        <w:t xml:space="preserve">The amended Act requires each person subject to the disclosure requirements of the </w:t>
      </w:r>
      <w:r w:rsidR="008A0B11" w:rsidRPr="002F4D75">
        <w:rPr>
          <w:rFonts w:ascii="Times New Roman" w:hAnsi="Times New Roman"/>
          <w:szCs w:val="24"/>
        </w:rPr>
        <w:t>National Bioengineered Food Disclosure Standard</w:t>
      </w:r>
      <w:r w:rsidRPr="002F4D75">
        <w:rPr>
          <w:rFonts w:ascii="Times New Roman" w:hAnsi="Times New Roman"/>
          <w:szCs w:val="24"/>
        </w:rPr>
        <w:t xml:space="preserve"> to give the Secretary access to records to establish compliance with the disclosure requirements upon request.  Accordingly, § 66.304 sets forth the provisions for AMS’s access to records.</w:t>
      </w:r>
    </w:p>
    <w:p w14:paraId="30AABAE6" w14:textId="77777777" w:rsidR="00D03C5B" w:rsidRPr="002F4D75" w:rsidRDefault="00D03C5B" w:rsidP="00D03C5B">
      <w:pPr>
        <w:ind w:left="720"/>
        <w:rPr>
          <w:rFonts w:ascii="Times New Roman" w:hAnsi="Times New Roman"/>
          <w:szCs w:val="24"/>
        </w:rPr>
      </w:pPr>
    </w:p>
    <w:p w14:paraId="20D0E665" w14:textId="77777777" w:rsidR="00D03C5B" w:rsidRPr="002F4D75" w:rsidRDefault="00D03C5B" w:rsidP="00D03C5B">
      <w:pPr>
        <w:ind w:left="720"/>
        <w:rPr>
          <w:rFonts w:ascii="Times New Roman" w:hAnsi="Times New Roman"/>
          <w:szCs w:val="24"/>
        </w:rPr>
      </w:pPr>
      <w:r w:rsidRPr="002F4D75">
        <w:rPr>
          <w:rFonts w:ascii="Times New Roman" w:hAnsi="Times New Roman"/>
          <w:szCs w:val="24"/>
        </w:rPr>
        <w:t>AMS proposed in the Notice of Proposed Rulemaking that entities would have five business days to provide records to AMS upon request, unless AMS extends the deadline.  AMS also proposed to provide prior notice of at least three business days if we need to access the records at the entity’s place of business.  Finally, AMS proposed that it would examine the records during normal business hours and that entities should make their records available during those times.</w:t>
      </w:r>
    </w:p>
    <w:p w14:paraId="09236632" w14:textId="77777777" w:rsidR="00D03C5B" w:rsidRPr="002F4D75" w:rsidRDefault="00D03C5B" w:rsidP="00D03C5B">
      <w:pPr>
        <w:ind w:left="720"/>
        <w:rPr>
          <w:rFonts w:ascii="Times New Roman" w:hAnsi="Times New Roman"/>
          <w:szCs w:val="24"/>
        </w:rPr>
      </w:pPr>
    </w:p>
    <w:p w14:paraId="2E1433CD" w14:textId="6399AA98" w:rsidR="00D03C5B" w:rsidRPr="002F4D75" w:rsidRDefault="00D03C5B" w:rsidP="00D03C5B">
      <w:pPr>
        <w:ind w:left="720"/>
        <w:rPr>
          <w:rFonts w:ascii="Times New Roman" w:hAnsi="Times New Roman"/>
          <w:szCs w:val="24"/>
        </w:rPr>
      </w:pPr>
      <w:r w:rsidRPr="002F4D75">
        <w:rPr>
          <w:rFonts w:ascii="Times New Roman" w:hAnsi="Times New Roman"/>
          <w:szCs w:val="24"/>
        </w:rPr>
        <w:t xml:space="preserve">Commenters generally supported the proposed five- and three-day timeframes </w:t>
      </w:r>
      <w:r w:rsidR="00EC7FAD" w:rsidRPr="002F4D75">
        <w:rPr>
          <w:rFonts w:ascii="Times New Roman" w:hAnsi="Times New Roman"/>
          <w:szCs w:val="24"/>
        </w:rPr>
        <w:t>to produce</w:t>
      </w:r>
      <w:r w:rsidRPr="002F4D75">
        <w:rPr>
          <w:rFonts w:ascii="Times New Roman" w:hAnsi="Times New Roman"/>
          <w:szCs w:val="24"/>
        </w:rPr>
        <w:t xml:space="preserve"> records and access to records at the entity’s place of business, respectively.  Some commenters suggested that because the National Bioengineered Food Disclosure Standard is a marketing standard rather than a food safety regulation, longer timeframes for records production would be appropriate.  AMS believes that the timelines for records production and access are appropriate for enforcing compliance with the National Bioengineered Food Disclosure Standard and notes that flexibility is provided in the regulation to extend deadlines if necessary.  Commenters requested that regulated entities be allowed to maintain records at locations most convenient for each business.  AMS agrees that entities can maintain records at the location that best serves the entity’s business needs.</w:t>
      </w:r>
    </w:p>
    <w:p w14:paraId="58141CAF" w14:textId="77777777" w:rsidR="00D03C5B" w:rsidRPr="002F4D75" w:rsidRDefault="00D03C5B" w:rsidP="00D03C5B">
      <w:pPr>
        <w:ind w:firstLine="720"/>
        <w:rPr>
          <w:rFonts w:ascii="Times New Roman" w:hAnsi="Times New Roman"/>
          <w:szCs w:val="24"/>
        </w:rPr>
      </w:pPr>
    </w:p>
    <w:p w14:paraId="72CE25D2" w14:textId="295D19C5" w:rsidR="00D03C5B" w:rsidRPr="002F4D75" w:rsidRDefault="00D03C5B" w:rsidP="00D03C5B">
      <w:pPr>
        <w:ind w:left="720"/>
        <w:rPr>
          <w:rFonts w:ascii="Times New Roman" w:hAnsi="Times New Roman"/>
          <w:szCs w:val="24"/>
        </w:rPr>
      </w:pPr>
      <w:r w:rsidRPr="002F4D75">
        <w:rPr>
          <w:rFonts w:ascii="Times New Roman" w:hAnsi="Times New Roman"/>
          <w:szCs w:val="24"/>
        </w:rPr>
        <w:t>Accordingly, § 66.304(a) provides that the entity must provide records to AMS within five business days of AMS’s request, unless AMS extends the deadline.  Section 66.304(b) provides that AMS will give at least three business days’ notice if it needs access to records at the entity’s place of business.  As well, AMS will examine records during normal business hours, and records should be made available during those times.  Finally, entities must provide AMS access to facilities necessary for records examinations.  As proposed in the Notice of Proposed Rulemaking, § 66.304(c) specifies that if an entity fails to give AMS access to records as required, the result of the examination or audit will be that the entity did not comply with the requirement to provide access to records and that AMS could not confirm whether the entity is in compliance with the disclosure standard of the National Bioengineered Food Disclosure Standard.</w:t>
      </w:r>
    </w:p>
    <w:p w14:paraId="63973005" w14:textId="77777777" w:rsidR="003C3003" w:rsidRPr="002F4D75" w:rsidRDefault="00374428" w:rsidP="004929EA">
      <w:pPr>
        <w:ind w:left="720"/>
        <w:rPr>
          <w:rFonts w:ascii="Times New Roman" w:hAnsi="Times New Roman"/>
          <w:color w:val="FF0000"/>
        </w:rPr>
      </w:pPr>
      <w:r w:rsidRPr="002F4D75">
        <w:rPr>
          <w:rFonts w:ascii="Times New Roman" w:eastAsia="Calibri" w:hAnsi="Times New Roman"/>
          <w:snapToGrid/>
          <w:szCs w:val="22"/>
        </w:rPr>
        <w:t xml:space="preserve"> </w:t>
      </w:r>
    </w:p>
    <w:p w14:paraId="3A1A187E" w14:textId="77777777" w:rsidR="00F975C1" w:rsidRPr="002F4D75" w:rsidRDefault="003C3003" w:rsidP="00A559B4">
      <w:pPr>
        <w:rPr>
          <w:rFonts w:ascii="Times New Roman" w:hAnsi="Times New Roman"/>
          <w:b/>
          <w:szCs w:val="24"/>
        </w:rPr>
      </w:pPr>
      <w:r w:rsidRPr="002F4D75">
        <w:rPr>
          <w:rFonts w:ascii="Times New Roman" w:hAnsi="Times New Roman"/>
          <w:color w:val="FF0000"/>
        </w:rPr>
        <w:tab/>
      </w:r>
      <w:r w:rsidR="009331D9" w:rsidRPr="002F4D75">
        <w:rPr>
          <w:rFonts w:ascii="Times New Roman" w:hAnsi="Times New Roman"/>
          <w:b/>
          <w:szCs w:val="24"/>
        </w:rPr>
        <w:t>-</w:t>
      </w:r>
      <w:r w:rsidR="009331D9" w:rsidRPr="002F4D75">
        <w:rPr>
          <w:rFonts w:ascii="Times New Roman" w:hAnsi="Times New Roman"/>
          <w:b/>
          <w:szCs w:val="24"/>
        </w:rPr>
        <w:tab/>
      </w:r>
      <w:r w:rsidR="00F975C1" w:rsidRPr="002F4D75">
        <w:rPr>
          <w:rFonts w:ascii="Times New Roman" w:hAnsi="Times New Roman"/>
          <w:b/>
          <w:szCs w:val="24"/>
        </w:rPr>
        <w:t xml:space="preserve">DESCRIBE EFFORTS TO CONSULT WITH PERSONS OUTSIDE THE </w:t>
      </w:r>
      <w:r w:rsidR="009331D9" w:rsidRPr="002F4D75">
        <w:rPr>
          <w:rFonts w:ascii="Times New Roman" w:hAnsi="Times New Roman"/>
          <w:b/>
          <w:szCs w:val="24"/>
        </w:rPr>
        <w:tab/>
      </w:r>
      <w:r w:rsidR="009331D9" w:rsidRPr="002F4D75">
        <w:rPr>
          <w:rFonts w:ascii="Times New Roman" w:hAnsi="Times New Roman"/>
          <w:b/>
          <w:szCs w:val="24"/>
        </w:rPr>
        <w:tab/>
      </w:r>
      <w:r w:rsidR="009331D9" w:rsidRPr="002F4D75">
        <w:rPr>
          <w:rFonts w:ascii="Times New Roman" w:hAnsi="Times New Roman"/>
          <w:b/>
          <w:szCs w:val="24"/>
        </w:rPr>
        <w:tab/>
      </w:r>
      <w:r w:rsidR="00F975C1" w:rsidRPr="002F4D75">
        <w:rPr>
          <w:rFonts w:ascii="Times New Roman" w:hAnsi="Times New Roman"/>
          <w:b/>
          <w:szCs w:val="24"/>
        </w:rPr>
        <w:t xml:space="preserve">AGENCY TO OBTAIN THEIR VIEWS ON THE AVAILABILITY OF </w:t>
      </w:r>
      <w:r w:rsidR="009331D9" w:rsidRPr="002F4D75">
        <w:rPr>
          <w:rFonts w:ascii="Times New Roman" w:hAnsi="Times New Roman"/>
          <w:b/>
          <w:szCs w:val="24"/>
        </w:rPr>
        <w:tab/>
      </w:r>
      <w:r w:rsidR="009331D9" w:rsidRPr="002F4D75">
        <w:rPr>
          <w:rFonts w:ascii="Times New Roman" w:hAnsi="Times New Roman"/>
          <w:b/>
          <w:szCs w:val="24"/>
        </w:rPr>
        <w:tab/>
      </w:r>
      <w:r w:rsidR="009331D9" w:rsidRPr="002F4D75">
        <w:rPr>
          <w:rFonts w:ascii="Times New Roman" w:hAnsi="Times New Roman"/>
          <w:b/>
          <w:szCs w:val="24"/>
        </w:rPr>
        <w:tab/>
      </w:r>
      <w:r w:rsidR="00F975C1" w:rsidRPr="002F4D75">
        <w:rPr>
          <w:rFonts w:ascii="Times New Roman" w:hAnsi="Times New Roman"/>
          <w:b/>
          <w:szCs w:val="24"/>
        </w:rPr>
        <w:t xml:space="preserve">DATA, FREQUENCY OF COLLECTION, THE CLARITY OF </w:t>
      </w:r>
      <w:r w:rsidR="009331D9" w:rsidRPr="002F4D75">
        <w:rPr>
          <w:rFonts w:ascii="Times New Roman" w:hAnsi="Times New Roman"/>
          <w:b/>
          <w:szCs w:val="24"/>
        </w:rPr>
        <w:tab/>
      </w:r>
      <w:r w:rsidR="009331D9" w:rsidRPr="002F4D75">
        <w:rPr>
          <w:rFonts w:ascii="Times New Roman" w:hAnsi="Times New Roman"/>
          <w:b/>
          <w:szCs w:val="24"/>
        </w:rPr>
        <w:tab/>
      </w:r>
      <w:r w:rsidR="009331D9" w:rsidRPr="002F4D75">
        <w:rPr>
          <w:rFonts w:ascii="Times New Roman" w:hAnsi="Times New Roman"/>
          <w:b/>
          <w:szCs w:val="24"/>
        </w:rPr>
        <w:tab/>
      </w:r>
      <w:r w:rsidR="009331D9" w:rsidRPr="002F4D75">
        <w:rPr>
          <w:rFonts w:ascii="Times New Roman" w:hAnsi="Times New Roman"/>
          <w:b/>
          <w:szCs w:val="24"/>
        </w:rPr>
        <w:tab/>
      </w:r>
      <w:r w:rsidR="00F975C1" w:rsidRPr="002F4D75">
        <w:rPr>
          <w:rFonts w:ascii="Times New Roman" w:hAnsi="Times New Roman"/>
          <w:b/>
          <w:szCs w:val="24"/>
        </w:rPr>
        <w:t xml:space="preserve">INSTRUCTIONS AND RECORDKEEPING, DISCLOSURE, OR </w:t>
      </w:r>
      <w:r w:rsidR="009331D9" w:rsidRPr="002F4D75">
        <w:rPr>
          <w:rFonts w:ascii="Times New Roman" w:hAnsi="Times New Roman"/>
          <w:b/>
          <w:szCs w:val="24"/>
        </w:rPr>
        <w:tab/>
      </w:r>
      <w:r w:rsidR="009331D9" w:rsidRPr="002F4D75">
        <w:rPr>
          <w:rFonts w:ascii="Times New Roman" w:hAnsi="Times New Roman"/>
          <w:b/>
          <w:szCs w:val="24"/>
        </w:rPr>
        <w:tab/>
      </w:r>
      <w:r w:rsidR="009331D9" w:rsidRPr="002F4D75">
        <w:rPr>
          <w:rFonts w:ascii="Times New Roman" w:hAnsi="Times New Roman"/>
          <w:b/>
          <w:szCs w:val="24"/>
        </w:rPr>
        <w:tab/>
      </w:r>
      <w:r w:rsidR="009331D9" w:rsidRPr="002F4D75">
        <w:rPr>
          <w:rFonts w:ascii="Times New Roman" w:hAnsi="Times New Roman"/>
          <w:b/>
          <w:szCs w:val="24"/>
        </w:rPr>
        <w:tab/>
      </w:r>
      <w:r w:rsidR="00F975C1" w:rsidRPr="002F4D75">
        <w:rPr>
          <w:rFonts w:ascii="Times New Roman" w:hAnsi="Times New Roman"/>
          <w:b/>
          <w:szCs w:val="24"/>
        </w:rPr>
        <w:t xml:space="preserve">REPORTING FORMAT (IF ANY), AND ON THE DATA ELEMENTS TO </w:t>
      </w:r>
      <w:r w:rsidR="009331D9" w:rsidRPr="002F4D75">
        <w:rPr>
          <w:rFonts w:ascii="Times New Roman" w:hAnsi="Times New Roman"/>
          <w:b/>
          <w:szCs w:val="24"/>
        </w:rPr>
        <w:tab/>
      </w:r>
      <w:r w:rsidR="009331D9" w:rsidRPr="002F4D75">
        <w:rPr>
          <w:rFonts w:ascii="Times New Roman" w:hAnsi="Times New Roman"/>
          <w:b/>
          <w:szCs w:val="24"/>
        </w:rPr>
        <w:tab/>
      </w:r>
      <w:r w:rsidR="009331D9" w:rsidRPr="002F4D75">
        <w:rPr>
          <w:rFonts w:ascii="Times New Roman" w:hAnsi="Times New Roman"/>
          <w:b/>
          <w:szCs w:val="24"/>
        </w:rPr>
        <w:tab/>
      </w:r>
      <w:r w:rsidR="00F975C1" w:rsidRPr="002F4D75">
        <w:rPr>
          <w:rFonts w:ascii="Times New Roman" w:hAnsi="Times New Roman"/>
          <w:b/>
          <w:szCs w:val="24"/>
        </w:rPr>
        <w:t xml:space="preserve">BE RECORDED, DISCLOSED, OR REPORTED.  </w:t>
      </w:r>
    </w:p>
    <w:p w14:paraId="162A6A19" w14:textId="77777777" w:rsidR="00F975C1" w:rsidRPr="002F4D75" w:rsidRDefault="00F975C1" w:rsidP="00A559B4">
      <w:pPr>
        <w:rPr>
          <w:rFonts w:ascii="Times New Roman" w:hAnsi="Times New Roman"/>
          <w:b/>
          <w:szCs w:val="24"/>
        </w:rPr>
      </w:pPr>
    </w:p>
    <w:p w14:paraId="74351021" w14:textId="77777777" w:rsidR="00FD4679" w:rsidRPr="002F4D75" w:rsidRDefault="009331D9" w:rsidP="00FD4679">
      <w:pPr>
        <w:rPr>
          <w:rFonts w:ascii="Times New Roman" w:hAnsi="Times New Roman"/>
          <w:b/>
          <w:szCs w:val="24"/>
        </w:rPr>
      </w:pPr>
      <w:r w:rsidRPr="002F4D75">
        <w:rPr>
          <w:rFonts w:ascii="Times New Roman" w:hAnsi="Times New Roman"/>
          <w:b/>
          <w:szCs w:val="24"/>
        </w:rPr>
        <w:tab/>
        <w:t>-</w:t>
      </w:r>
      <w:r w:rsidRPr="002F4D75">
        <w:rPr>
          <w:rFonts w:ascii="Times New Roman" w:hAnsi="Times New Roman"/>
          <w:b/>
          <w:szCs w:val="24"/>
        </w:rPr>
        <w:tab/>
      </w:r>
      <w:r w:rsidR="00F975C1" w:rsidRPr="002F4D75">
        <w:rPr>
          <w:rFonts w:ascii="Times New Roman" w:hAnsi="Times New Roman"/>
          <w:b/>
          <w:szCs w:val="24"/>
        </w:rPr>
        <w:t xml:space="preserve">CONSULTATION WITH REPRESENTATIVES OF THOSE FROM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WHOM INFORMATION IS TO BE OBTAINED OR THOSE WHO MUST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COMPILE RECORDS SHOULD OCCUR AT LEAST ONCE EVERY 3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YEARS -- EVEN IF THE COLLECTION OF INFORMATION ACTIVITY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IS THE SAME AS IN PRIOR PERIODS.  THERE MAY BE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CIRCUMSTANCES THAT MAY PRECLUDE CONSULTATION IN A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SPECIFIC SITUATION.  THESE CIRCUMSTANCES SHOULD BE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D4679" w:rsidRPr="002F4D75">
        <w:rPr>
          <w:rFonts w:ascii="Times New Roman" w:hAnsi="Times New Roman"/>
          <w:b/>
          <w:szCs w:val="24"/>
        </w:rPr>
        <w:t>EXPLAINED.</w:t>
      </w:r>
    </w:p>
    <w:p w14:paraId="32B8B408" w14:textId="77777777" w:rsidR="00FD4679" w:rsidRPr="002F4D75" w:rsidRDefault="00FD4679" w:rsidP="00FD4679">
      <w:pPr>
        <w:rPr>
          <w:rFonts w:ascii="Times New Roman" w:hAnsi="Times New Roman"/>
          <w:b/>
          <w:szCs w:val="24"/>
        </w:rPr>
      </w:pPr>
    </w:p>
    <w:p w14:paraId="72DF5C10" w14:textId="7895E551" w:rsidR="00FD4679" w:rsidRPr="002F4D75" w:rsidRDefault="00FD4679" w:rsidP="00FD4679">
      <w:pPr>
        <w:ind w:left="720"/>
        <w:rPr>
          <w:rFonts w:ascii="Times New Roman" w:hAnsi="Times New Roman"/>
          <w:b/>
          <w:szCs w:val="24"/>
        </w:rPr>
      </w:pPr>
      <w:r w:rsidRPr="002F4D75">
        <w:rPr>
          <w:rFonts w:ascii="Times New Roman" w:hAnsi="Times New Roman"/>
          <w:szCs w:val="24"/>
        </w:rPr>
        <w:t xml:space="preserve">This </w:t>
      </w:r>
      <w:r w:rsidR="00D03C5B" w:rsidRPr="002F4D75">
        <w:rPr>
          <w:rFonts w:ascii="Times New Roman" w:hAnsi="Times New Roman"/>
          <w:szCs w:val="24"/>
        </w:rPr>
        <w:t xml:space="preserve">final rule on labeling and recordkeeping </w:t>
      </w:r>
      <w:r w:rsidRPr="002F4D75">
        <w:rPr>
          <w:rFonts w:ascii="Times New Roman" w:hAnsi="Times New Roman"/>
          <w:szCs w:val="24"/>
        </w:rPr>
        <w:t xml:space="preserve">requirements and procedures for the </w:t>
      </w:r>
      <w:r w:rsidR="00326118" w:rsidRPr="002F4D75">
        <w:rPr>
          <w:rFonts w:ascii="Times New Roman" w:hAnsi="Times New Roman"/>
          <w:szCs w:val="24"/>
        </w:rPr>
        <w:t>National Bioengineered Food Disclosure Standard</w:t>
      </w:r>
      <w:r w:rsidRPr="002F4D75">
        <w:rPr>
          <w:rFonts w:ascii="Times New Roman" w:hAnsi="Times New Roman"/>
          <w:szCs w:val="24"/>
        </w:rPr>
        <w:t xml:space="preserve"> </w:t>
      </w:r>
      <w:r w:rsidR="00D03C5B" w:rsidRPr="002F4D75">
        <w:rPr>
          <w:rFonts w:ascii="Times New Roman" w:hAnsi="Times New Roman"/>
          <w:szCs w:val="24"/>
        </w:rPr>
        <w:t xml:space="preserve">will </w:t>
      </w:r>
      <w:r w:rsidRPr="002F4D75">
        <w:rPr>
          <w:rFonts w:ascii="Times New Roman" w:hAnsi="Times New Roman"/>
          <w:szCs w:val="24"/>
        </w:rPr>
        <w:t>be codified at 7 CFR part 66.</w:t>
      </w:r>
    </w:p>
    <w:p w14:paraId="7DDBC4C0" w14:textId="77777777" w:rsidR="00064DF6" w:rsidRPr="002F4D75" w:rsidRDefault="00B15850" w:rsidP="00A559B4">
      <w:pPr>
        <w:rPr>
          <w:rFonts w:ascii="Times New Roman" w:hAnsi="Times New Roman"/>
          <w:szCs w:val="24"/>
        </w:rPr>
      </w:pPr>
      <w:r w:rsidRPr="002F4D75">
        <w:rPr>
          <w:rFonts w:ascii="Times New Roman" w:hAnsi="Times New Roman"/>
          <w:szCs w:val="24"/>
        </w:rPr>
        <w:tab/>
      </w:r>
      <w:r w:rsidR="00064DF6" w:rsidRPr="002F4D75">
        <w:rPr>
          <w:rFonts w:ascii="Times New Roman" w:hAnsi="Times New Roman"/>
          <w:szCs w:val="24"/>
        </w:rPr>
        <w:tab/>
      </w:r>
      <w:r w:rsidR="00064DF6" w:rsidRPr="002F4D75">
        <w:rPr>
          <w:rFonts w:ascii="Times New Roman" w:hAnsi="Times New Roman"/>
          <w:szCs w:val="24"/>
        </w:rPr>
        <w:tab/>
      </w:r>
    </w:p>
    <w:p w14:paraId="7317EC2A" w14:textId="77777777" w:rsidR="00F975C1" w:rsidRPr="002F4D75" w:rsidRDefault="00F975C1" w:rsidP="00A559B4">
      <w:pPr>
        <w:rPr>
          <w:rFonts w:ascii="Times New Roman" w:hAnsi="Times New Roman"/>
          <w:b/>
          <w:szCs w:val="24"/>
        </w:rPr>
      </w:pPr>
      <w:r w:rsidRPr="002F4D75">
        <w:rPr>
          <w:rFonts w:ascii="Times New Roman" w:hAnsi="Times New Roman"/>
          <w:b/>
          <w:szCs w:val="24"/>
        </w:rPr>
        <w:t>9.</w:t>
      </w:r>
      <w:r w:rsidRPr="002F4D75">
        <w:rPr>
          <w:rFonts w:ascii="Times New Roman" w:hAnsi="Times New Roman"/>
          <w:b/>
          <w:szCs w:val="24"/>
        </w:rPr>
        <w:tab/>
        <w:t xml:space="preserve">EXPLAIN ANY DECISION TO PROVIDE ANY PAYMENT OR GIFT TO </w:t>
      </w:r>
      <w:r w:rsidR="003708E4" w:rsidRPr="002F4D75">
        <w:rPr>
          <w:rFonts w:ascii="Times New Roman" w:hAnsi="Times New Roman"/>
          <w:b/>
          <w:szCs w:val="24"/>
        </w:rPr>
        <w:tab/>
      </w:r>
      <w:r w:rsidRPr="002F4D75">
        <w:rPr>
          <w:rFonts w:ascii="Times New Roman" w:hAnsi="Times New Roman"/>
          <w:b/>
          <w:szCs w:val="24"/>
        </w:rPr>
        <w:t xml:space="preserve">RESPONDENTS, OTHER THAN REMUNERATION OF CONTRACTORS OR </w:t>
      </w:r>
      <w:r w:rsidR="003708E4" w:rsidRPr="002F4D75">
        <w:rPr>
          <w:rFonts w:ascii="Times New Roman" w:hAnsi="Times New Roman"/>
          <w:b/>
          <w:szCs w:val="24"/>
        </w:rPr>
        <w:tab/>
      </w:r>
      <w:r w:rsidRPr="002F4D75">
        <w:rPr>
          <w:rFonts w:ascii="Times New Roman" w:hAnsi="Times New Roman"/>
          <w:b/>
          <w:szCs w:val="24"/>
        </w:rPr>
        <w:t xml:space="preserve">GRANTEES.  </w:t>
      </w:r>
    </w:p>
    <w:p w14:paraId="77CBEF2E" w14:textId="77777777" w:rsidR="00F975C1" w:rsidRPr="002F4D75" w:rsidRDefault="00F975C1" w:rsidP="00A559B4">
      <w:pPr>
        <w:rPr>
          <w:rFonts w:ascii="Times New Roman" w:hAnsi="Times New Roman"/>
          <w:szCs w:val="24"/>
        </w:rPr>
      </w:pPr>
    </w:p>
    <w:p w14:paraId="65A3B583" w14:textId="77777777" w:rsidR="00F975C1" w:rsidRPr="002F4D75" w:rsidRDefault="009331D9" w:rsidP="00A559B4">
      <w:pPr>
        <w:rPr>
          <w:rFonts w:ascii="Times New Roman" w:hAnsi="Times New Roman"/>
          <w:szCs w:val="24"/>
        </w:rPr>
      </w:pPr>
      <w:r w:rsidRPr="002F4D75">
        <w:rPr>
          <w:rFonts w:ascii="Times New Roman" w:hAnsi="Times New Roman"/>
          <w:szCs w:val="24"/>
        </w:rPr>
        <w:tab/>
      </w:r>
      <w:r w:rsidR="00F975C1" w:rsidRPr="002F4D75">
        <w:rPr>
          <w:rFonts w:ascii="Times New Roman" w:hAnsi="Times New Roman"/>
          <w:szCs w:val="24"/>
        </w:rPr>
        <w:t>No payments or gifts are provided to respondents.</w:t>
      </w:r>
    </w:p>
    <w:p w14:paraId="547761E4" w14:textId="77777777" w:rsidR="00E35F6B" w:rsidRPr="002F4D75" w:rsidRDefault="00E35F6B" w:rsidP="00A559B4">
      <w:pPr>
        <w:rPr>
          <w:rFonts w:ascii="Times New Roman" w:hAnsi="Times New Roman"/>
          <w:b/>
          <w:szCs w:val="24"/>
        </w:rPr>
      </w:pPr>
    </w:p>
    <w:p w14:paraId="02F358F9" w14:textId="77777777" w:rsidR="00F975C1" w:rsidRPr="002F4D75" w:rsidRDefault="00F975C1" w:rsidP="00A559B4">
      <w:pPr>
        <w:rPr>
          <w:rFonts w:ascii="Times New Roman" w:hAnsi="Times New Roman"/>
          <w:b/>
          <w:szCs w:val="24"/>
        </w:rPr>
      </w:pPr>
      <w:r w:rsidRPr="002F4D75">
        <w:rPr>
          <w:rFonts w:ascii="Times New Roman" w:hAnsi="Times New Roman"/>
          <w:b/>
          <w:szCs w:val="24"/>
        </w:rPr>
        <w:t>10.</w:t>
      </w:r>
      <w:r w:rsidRPr="002F4D75">
        <w:rPr>
          <w:rFonts w:ascii="Times New Roman" w:hAnsi="Times New Roman"/>
          <w:b/>
          <w:szCs w:val="24"/>
        </w:rPr>
        <w:tab/>
        <w:t xml:space="preserve">DESCRIBE ANY ASSURANCE OF CONFIDENTIALITY PROVIDED TO </w:t>
      </w:r>
      <w:r w:rsidR="003708E4" w:rsidRPr="002F4D75">
        <w:rPr>
          <w:rFonts w:ascii="Times New Roman" w:hAnsi="Times New Roman"/>
          <w:b/>
          <w:szCs w:val="24"/>
        </w:rPr>
        <w:tab/>
      </w:r>
      <w:r w:rsidRPr="002F4D75">
        <w:rPr>
          <w:rFonts w:ascii="Times New Roman" w:hAnsi="Times New Roman"/>
          <w:b/>
          <w:szCs w:val="24"/>
        </w:rPr>
        <w:t xml:space="preserve">RESPONDENTS AND THE BASIS FOR THE ASSURANCE IN STATUTE, </w:t>
      </w:r>
      <w:r w:rsidR="003708E4" w:rsidRPr="002F4D75">
        <w:rPr>
          <w:rFonts w:ascii="Times New Roman" w:hAnsi="Times New Roman"/>
          <w:b/>
          <w:szCs w:val="24"/>
        </w:rPr>
        <w:tab/>
      </w:r>
      <w:r w:rsidRPr="002F4D75">
        <w:rPr>
          <w:rFonts w:ascii="Times New Roman" w:hAnsi="Times New Roman"/>
          <w:b/>
          <w:szCs w:val="24"/>
        </w:rPr>
        <w:t>REGULATION, OR AGENCY POLICY.</w:t>
      </w:r>
    </w:p>
    <w:p w14:paraId="4CA90692" w14:textId="77777777" w:rsidR="00F975C1" w:rsidRPr="002F4D75" w:rsidRDefault="00F975C1" w:rsidP="00A559B4">
      <w:pPr>
        <w:rPr>
          <w:rFonts w:ascii="Times New Roman" w:hAnsi="Times New Roman"/>
          <w:szCs w:val="24"/>
        </w:rPr>
      </w:pPr>
    </w:p>
    <w:p w14:paraId="0B6DFF23" w14:textId="5E6BC0E4" w:rsidR="00F975C1" w:rsidRPr="002F4D75" w:rsidRDefault="00AF2061" w:rsidP="0079369D">
      <w:pPr>
        <w:ind w:left="720"/>
        <w:rPr>
          <w:rFonts w:ascii="Times New Roman" w:hAnsi="Times New Roman"/>
          <w:szCs w:val="24"/>
        </w:rPr>
      </w:pPr>
      <w:r w:rsidRPr="002F4D75">
        <w:rPr>
          <w:rFonts w:ascii="Times New Roman" w:hAnsi="Times New Roman"/>
          <w:szCs w:val="24"/>
        </w:rPr>
        <w:t>C</w:t>
      </w:r>
      <w:r w:rsidR="0079369D" w:rsidRPr="002F4D75">
        <w:rPr>
          <w:rFonts w:ascii="Times New Roman" w:hAnsi="Times New Roman"/>
          <w:szCs w:val="24"/>
        </w:rPr>
        <w:t xml:space="preserve">ompany records and information contained in them that AMS reviews for compliance purposes </w:t>
      </w:r>
      <w:r w:rsidR="00D03C5B" w:rsidRPr="002F4D75">
        <w:rPr>
          <w:rFonts w:ascii="Times New Roman" w:hAnsi="Times New Roman"/>
          <w:szCs w:val="24"/>
        </w:rPr>
        <w:t xml:space="preserve">will </w:t>
      </w:r>
      <w:r w:rsidR="0079369D" w:rsidRPr="002F4D75">
        <w:rPr>
          <w:rFonts w:ascii="Times New Roman" w:hAnsi="Times New Roman"/>
          <w:szCs w:val="24"/>
        </w:rPr>
        <w:t xml:space="preserve">be used only by authorized </w:t>
      </w:r>
      <w:r w:rsidR="00C44EBA" w:rsidRPr="002F4D75">
        <w:rPr>
          <w:rFonts w:ascii="Times New Roman" w:hAnsi="Times New Roman"/>
          <w:szCs w:val="24"/>
        </w:rPr>
        <w:t>USDA</w:t>
      </w:r>
      <w:r w:rsidR="0079369D" w:rsidRPr="002F4D75">
        <w:rPr>
          <w:rFonts w:ascii="Times New Roman" w:hAnsi="Times New Roman"/>
          <w:szCs w:val="24"/>
        </w:rPr>
        <w:t xml:space="preserve"> personnel, and </w:t>
      </w:r>
      <w:r w:rsidR="00D03C5B" w:rsidRPr="002F4D75">
        <w:rPr>
          <w:rFonts w:ascii="Times New Roman" w:hAnsi="Times New Roman"/>
          <w:szCs w:val="24"/>
        </w:rPr>
        <w:t xml:space="preserve">will </w:t>
      </w:r>
      <w:r w:rsidR="0079369D" w:rsidRPr="002F4D75">
        <w:rPr>
          <w:rFonts w:ascii="Times New Roman" w:hAnsi="Times New Roman"/>
          <w:szCs w:val="24"/>
        </w:rPr>
        <w:t>be maintained confidential to prevent inadvertent release</w:t>
      </w:r>
      <w:r w:rsidR="00F975C1" w:rsidRPr="002F4D75">
        <w:rPr>
          <w:rFonts w:ascii="Times New Roman" w:hAnsi="Times New Roman"/>
          <w:szCs w:val="24"/>
        </w:rPr>
        <w:t>.</w:t>
      </w:r>
      <w:r w:rsidR="004E6B11" w:rsidRPr="002F4D75">
        <w:rPr>
          <w:rFonts w:ascii="Times New Roman" w:hAnsi="Times New Roman"/>
          <w:szCs w:val="24"/>
        </w:rPr>
        <w:t xml:space="preserve">  AMS would review the records during audits and examinations, as appropriate, to verify compliance with the standard’s disclosure requirements.  Proprietary business information, including product formulations and recipes, </w:t>
      </w:r>
      <w:r w:rsidR="00D03C5B" w:rsidRPr="002F4D75">
        <w:rPr>
          <w:rFonts w:ascii="Times New Roman" w:hAnsi="Times New Roman"/>
          <w:szCs w:val="24"/>
        </w:rPr>
        <w:t xml:space="preserve">will </w:t>
      </w:r>
      <w:r w:rsidR="004E6B11" w:rsidRPr="002F4D75">
        <w:rPr>
          <w:rFonts w:ascii="Times New Roman" w:hAnsi="Times New Roman"/>
          <w:szCs w:val="24"/>
        </w:rPr>
        <w:t>be kept confidential by USDA, consistent with the Freedom of Information Act, 5 U.S.C. 552 et seq.</w:t>
      </w:r>
    </w:p>
    <w:p w14:paraId="15E1A202" w14:textId="77777777" w:rsidR="00F975C1" w:rsidRPr="002F4D75" w:rsidRDefault="00F975C1" w:rsidP="00A559B4">
      <w:pPr>
        <w:rPr>
          <w:rFonts w:ascii="Times New Roman" w:hAnsi="Times New Roman"/>
          <w:szCs w:val="24"/>
        </w:rPr>
      </w:pPr>
    </w:p>
    <w:p w14:paraId="0C10D45D" w14:textId="77777777" w:rsidR="00F975C1" w:rsidRPr="002F4D75" w:rsidRDefault="00F975C1" w:rsidP="00A559B4">
      <w:pPr>
        <w:rPr>
          <w:rFonts w:ascii="Times New Roman" w:hAnsi="Times New Roman"/>
          <w:b/>
          <w:szCs w:val="24"/>
        </w:rPr>
      </w:pPr>
      <w:r w:rsidRPr="002F4D75">
        <w:rPr>
          <w:rFonts w:ascii="Times New Roman" w:hAnsi="Times New Roman"/>
          <w:b/>
          <w:szCs w:val="24"/>
        </w:rPr>
        <w:t>11.</w:t>
      </w:r>
      <w:r w:rsidRPr="002F4D75">
        <w:rPr>
          <w:rFonts w:ascii="Times New Roman" w:hAnsi="Times New Roman"/>
          <w:b/>
          <w:szCs w:val="24"/>
        </w:rPr>
        <w:tab/>
        <w:t xml:space="preserve">PROVIDE ADDITIONAL JUSTIFICATION FOR ANY QUESTIONS OF A </w:t>
      </w:r>
      <w:r w:rsidR="00A51C97" w:rsidRPr="002F4D75">
        <w:rPr>
          <w:rFonts w:ascii="Times New Roman" w:hAnsi="Times New Roman"/>
          <w:b/>
          <w:szCs w:val="24"/>
        </w:rPr>
        <w:tab/>
      </w:r>
      <w:r w:rsidRPr="002F4D75">
        <w:rPr>
          <w:rFonts w:ascii="Times New Roman" w:hAnsi="Times New Roman"/>
          <w:b/>
          <w:szCs w:val="24"/>
        </w:rPr>
        <w:t xml:space="preserve">SENSITIVE NATURE, SUCH AS SEXUAL BEHAVIOR AND ATTITUDES, </w:t>
      </w:r>
      <w:r w:rsidR="00A51C97" w:rsidRPr="002F4D75">
        <w:rPr>
          <w:rFonts w:ascii="Times New Roman" w:hAnsi="Times New Roman"/>
          <w:b/>
          <w:szCs w:val="24"/>
        </w:rPr>
        <w:tab/>
      </w:r>
      <w:r w:rsidRPr="002F4D75">
        <w:rPr>
          <w:rFonts w:ascii="Times New Roman" w:hAnsi="Times New Roman"/>
          <w:b/>
          <w:szCs w:val="24"/>
        </w:rPr>
        <w:t xml:space="preserve">RELIGIOUS BELIEFS, AND OTHER MATTERS THAT ARE COMMONLY </w:t>
      </w:r>
      <w:r w:rsidR="00A51C97" w:rsidRPr="002F4D75">
        <w:rPr>
          <w:rFonts w:ascii="Times New Roman" w:hAnsi="Times New Roman"/>
          <w:b/>
          <w:szCs w:val="24"/>
        </w:rPr>
        <w:tab/>
      </w:r>
      <w:r w:rsidRPr="002F4D75">
        <w:rPr>
          <w:rFonts w:ascii="Times New Roman" w:hAnsi="Times New Roman"/>
          <w:b/>
          <w:szCs w:val="24"/>
        </w:rPr>
        <w:t xml:space="preserve">CONSIDERED PRIVATE.  THIS JUSTIFICATION SHOULD INCLUDE THE </w:t>
      </w:r>
      <w:r w:rsidR="00A51C97" w:rsidRPr="002F4D75">
        <w:rPr>
          <w:rFonts w:ascii="Times New Roman" w:hAnsi="Times New Roman"/>
          <w:b/>
          <w:szCs w:val="24"/>
        </w:rPr>
        <w:tab/>
      </w:r>
      <w:r w:rsidRPr="002F4D75">
        <w:rPr>
          <w:rFonts w:ascii="Times New Roman" w:hAnsi="Times New Roman"/>
          <w:b/>
          <w:szCs w:val="24"/>
        </w:rPr>
        <w:t xml:space="preserve">REASONS WHY THE AGENCY CONSIDERS THE QUESTIONS NECESSARY, </w:t>
      </w:r>
      <w:r w:rsidR="00A51C97" w:rsidRPr="002F4D75">
        <w:rPr>
          <w:rFonts w:ascii="Times New Roman" w:hAnsi="Times New Roman"/>
          <w:b/>
          <w:szCs w:val="24"/>
        </w:rPr>
        <w:tab/>
      </w:r>
      <w:r w:rsidRPr="002F4D75">
        <w:rPr>
          <w:rFonts w:ascii="Times New Roman" w:hAnsi="Times New Roman"/>
          <w:b/>
          <w:szCs w:val="24"/>
        </w:rPr>
        <w:t xml:space="preserve">THE SPECIFIC USES TO BE MADE OF THE INFORMATION, THE </w:t>
      </w:r>
      <w:r w:rsidR="00A51C97" w:rsidRPr="002F4D75">
        <w:rPr>
          <w:rFonts w:ascii="Times New Roman" w:hAnsi="Times New Roman"/>
          <w:b/>
          <w:szCs w:val="24"/>
        </w:rPr>
        <w:tab/>
      </w:r>
      <w:r w:rsidRPr="002F4D75">
        <w:rPr>
          <w:rFonts w:ascii="Times New Roman" w:hAnsi="Times New Roman"/>
          <w:b/>
          <w:szCs w:val="24"/>
        </w:rPr>
        <w:t xml:space="preserve">EXPLANATION TO BE GIVEN TO PERSONS FROM WHOM THE </w:t>
      </w:r>
      <w:r w:rsidR="00A51C97" w:rsidRPr="002F4D75">
        <w:rPr>
          <w:rFonts w:ascii="Times New Roman" w:hAnsi="Times New Roman"/>
          <w:b/>
          <w:szCs w:val="24"/>
        </w:rPr>
        <w:tab/>
      </w:r>
      <w:r w:rsidRPr="002F4D75">
        <w:rPr>
          <w:rFonts w:ascii="Times New Roman" w:hAnsi="Times New Roman"/>
          <w:b/>
          <w:szCs w:val="24"/>
        </w:rPr>
        <w:t xml:space="preserve">INFORMATION IS REQUESTED, AND ANY STEPS TO BE TAKEN TO </w:t>
      </w:r>
      <w:r w:rsidR="00A51C97" w:rsidRPr="002F4D75">
        <w:rPr>
          <w:rFonts w:ascii="Times New Roman" w:hAnsi="Times New Roman"/>
          <w:b/>
          <w:szCs w:val="24"/>
        </w:rPr>
        <w:tab/>
      </w:r>
      <w:r w:rsidRPr="002F4D75">
        <w:rPr>
          <w:rFonts w:ascii="Times New Roman" w:hAnsi="Times New Roman"/>
          <w:b/>
          <w:szCs w:val="24"/>
        </w:rPr>
        <w:t xml:space="preserve">OBTAIN THEIR CONSENT.  </w:t>
      </w:r>
    </w:p>
    <w:p w14:paraId="7CAF98A6" w14:textId="77777777" w:rsidR="009C5872" w:rsidRPr="002F4D75" w:rsidRDefault="009C5872" w:rsidP="00A559B4">
      <w:pPr>
        <w:rPr>
          <w:rFonts w:ascii="Times New Roman" w:hAnsi="Times New Roman"/>
          <w:b/>
          <w:szCs w:val="24"/>
        </w:rPr>
      </w:pPr>
    </w:p>
    <w:p w14:paraId="7780003A" w14:textId="77777777" w:rsidR="00F975C1" w:rsidRPr="002F4D75" w:rsidRDefault="00F975C1" w:rsidP="00707F81">
      <w:pPr>
        <w:ind w:left="720"/>
        <w:rPr>
          <w:rFonts w:ascii="Times New Roman" w:hAnsi="Times New Roman"/>
          <w:szCs w:val="24"/>
        </w:rPr>
      </w:pPr>
      <w:r w:rsidRPr="002F4D75">
        <w:rPr>
          <w:rFonts w:ascii="Times New Roman" w:hAnsi="Times New Roman"/>
          <w:szCs w:val="24"/>
        </w:rPr>
        <w:t>There are no questions of a sensitive nature in this information collection.</w:t>
      </w:r>
      <w:r w:rsidR="00D34D2B" w:rsidRPr="002F4D75">
        <w:rPr>
          <w:rFonts w:ascii="Times New Roman" w:hAnsi="Times New Roman"/>
          <w:szCs w:val="24"/>
        </w:rPr>
        <w:t xml:space="preserve">  Business records that AMS would review include standard documents created </w:t>
      </w:r>
      <w:r w:rsidR="00130207" w:rsidRPr="002F4D75">
        <w:rPr>
          <w:rFonts w:ascii="Times New Roman" w:hAnsi="Times New Roman"/>
          <w:szCs w:val="24"/>
        </w:rPr>
        <w:t xml:space="preserve">in the course of </w:t>
      </w:r>
      <w:r w:rsidR="00D34D2B" w:rsidRPr="002F4D75">
        <w:rPr>
          <w:rFonts w:ascii="Times New Roman" w:hAnsi="Times New Roman"/>
          <w:szCs w:val="24"/>
        </w:rPr>
        <w:t>the companies doing business, including purchase orders, sales confirmations, bills of lading, purchase receipts, written records, labels, contracts, brokers’ statements, analytical testing results, and process certification that would substantiate claims about a food’s bioengineering status.</w:t>
      </w:r>
    </w:p>
    <w:p w14:paraId="0495AEE1" w14:textId="77777777" w:rsidR="00E32303" w:rsidRPr="002F4D75" w:rsidRDefault="00E32303" w:rsidP="00707F81">
      <w:pPr>
        <w:ind w:left="720"/>
        <w:rPr>
          <w:rFonts w:ascii="Times New Roman" w:hAnsi="Times New Roman"/>
          <w:color w:val="FF0000"/>
          <w:szCs w:val="24"/>
        </w:rPr>
      </w:pPr>
    </w:p>
    <w:p w14:paraId="7D62A050" w14:textId="041EB15A" w:rsidR="00D34D2B" w:rsidRPr="002F4D75" w:rsidRDefault="00E32303" w:rsidP="000434EE">
      <w:pPr>
        <w:ind w:left="720"/>
        <w:rPr>
          <w:rFonts w:ascii="Times New Roman" w:hAnsi="Times New Roman"/>
          <w:szCs w:val="24"/>
        </w:rPr>
      </w:pPr>
      <w:r w:rsidRPr="002F4D75">
        <w:rPr>
          <w:rFonts w:ascii="Times New Roman" w:hAnsi="Times New Roman"/>
          <w:szCs w:val="24"/>
        </w:rPr>
        <w:t>The r</w:t>
      </w:r>
      <w:r w:rsidR="000434EE" w:rsidRPr="002F4D75">
        <w:rPr>
          <w:rFonts w:ascii="Times New Roman" w:hAnsi="Times New Roman"/>
          <w:szCs w:val="24"/>
        </w:rPr>
        <w:t xml:space="preserve">esponse </w:t>
      </w:r>
      <w:r w:rsidRPr="002F4D75">
        <w:rPr>
          <w:rFonts w:ascii="Times New Roman" w:hAnsi="Times New Roman"/>
          <w:szCs w:val="24"/>
        </w:rPr>
        <w:t xml:space="preserve">to Question </w:t>
      </w:r>
      <w:r w:rsidR="002E7ED5" w:rsidRPr="002F4D75">
        <w:rPr>
          <w:rFonts w:ascii="Times New Roman" w:hAnsi="Times New Roman"/>
          <w:szCs w:val="24"/>
        </w:rPr>
        <w:t>2 on Page 2 above</w:t>
      </w:r>
      <w:r w:rsidRPr="002F4D75">
        <w:rPr>
          <w:rFonts w:ascii="Times New Roman" w:hAnsi="Times New Roman"/>
          <w:szCs w:val="24"/>
        </w:rPr>
        <w:t xml:space="preserve"> described AMS’</w:t>
      </w:r>
      <w:r w:rsidR="000434EE" w:rsidRPr="002F4D75">
        <w:rPr>
          <w:rFonts w:ascii="Times New Roman" w:hAnsi="Times New Roman"/>
          <w:szCs w:val="24"/>
        </w:rPr>
        <w:t xml:space="preserve">s </w:t>
      </w:r>
      <w:r w:rsidR="00855D23" w:rsidRPr="002F4D75">
        <w:rPr>
          <w:rFonts w:ascii="Times New Roman" w:hAnsi="Times New Roman"/>
          <w:szCs w:val="24"/>
        </w:rPr>
        <w:t xml:space="preserve">“List of Bioengineered Foods” </w:t>
      </w:r>
      <w:r w:rsidR="000434EE" w:rsidRPr="002F4D75">
        <w:rPr>
          <w:rFonts w:ascii="Times New Roman" w:hAnsi="Times New Roman"/>
          <w:color w:val="000000" w:themeColor="text1"/>
          <w:szCs w:val="24"/>
        </w:rPr>
        <w:t xml:space="preserve">that </w:t>
      </w:r>
      <w:r w:rsidR="000434EE" w:rsidRPr="002F4D75">
        <w:rPr>
          <w:rFonts w:ascii="Times New Roman" w:hAnsi="Times New Roman"/>
          <w:szCs w:val="24"/>
        </w:rPr>
        <w:t>will be used</w:t>
      </w:r>
      <w:r w:rsidRPr="002F4D75">
        <w:rPr>
          <w:rFonts w:ascii="Times New Roman" w:hAnsi="Times New Roman"/>
          <w:szCs w:val="24"/>
        </w:rPr>
        <w:t xml:space="preserve"> in</w:t>
      </w:r>
      <w:r w:rsidR="00D62958" w:rsidRPr="002F4D75">
        <w:rPr>
          <w:rFonts w:ascii="Times New Roman" w:hAnsi="Times New Roman"/>
          <w:szCs w:val="24"/>
        </w:rPr>
        <w:t xml:space="preserve"> the process of</w:t>
      </w:r>
      <w:r w:rsidRPr="002F4D75">
        <w:rPr>
          <w:rFonts w:ascii="Times New Roman" w:hAnsi="Times New Roman"/>
          <w:szCs w:val="24"/>
        </w:rPr>
        <w:t xml:space="preserve"> determining whether a regulated entity need</w:t>
      </w:r>
      <w:r w:rsidR="000434EE" w:rsidRPr="002F4D75">
        <w:rPr>
          <w:rFonts w:ascii="Times New Roman" w:hAnsi="Times New Roman"/>
          <w:szCs w:val="24"/>
        </w:rPr>
        <w:t>s</w:t>
      </w:r>
      <w:r w:rsidRPr="002F4D75">
        <w:rPr>
          <w:rFonts w:ascii="Times New Roman" w:hAnsi="Times New Roman"/>
          <w:szCs w:val="24"/>
        </w:rPr>
        <w:t xml:space="preserve"> to disclose under the National Bioengineered Food Disclosure Standard. </w:t>
      </w:r>
      <w:r w:rsidR="00D62958" w:rsidRPr="002F4D75">
        <w:rPr>
          <w:rFonts w:ascii="Times New Roman" w:hAnsi="Times New Roman"/>
          <w:szCs w:val="24"/>
        </w:rPr>
        <w:t xml:space="preserve"> </w:t>
      </w:r>
      <w:r w:rsidR="00130207" w:rsidRPr="002F4D75">
        <w:rPr>
          <w:rFonts w:ascii="Times New Roman" w:hAnsi="Times New Roman"/>
          <w:szCs w:val="24"/>
        </w:rPr>
        <w:t>The list</w:t>
      </w:r>
      <w:r w:rsidR="008C5280" w:rsidRPr="002F4D75">
        <w:rPr>
          <w:rFonts w:ascii="Times New Roman" w:hAnsi="Times New Roman"/>
          <w:szCs w:val="24"/>
        </w:rPr>
        <w:t xml:space="preserve"> is</w:t>
      </w:r>
      <w:r w:rsidR="00130207" w:rsidRPr="002F4D75">
        <w:rPr>
          <w:rFonts w:ascii="Times New Roman" w:hAnsi="Times New Roman"/>
          <w:szCs w:val="24"/>
        </w:rPr>
        <w:t xml:space="preserve"> intended to enhance clarity for domestic entities and foreign-based importers needing to comply. </w:t>
      </w:r>
      <w:r w:rsidRPr="002F4D75">
        <w:rPr>
          <w:rFonts w:ascii="Times New Roman" w:hAnsi="Times New Roman"/>
          <w:szCs w:val="24"/>
        </w:rPr>
        <w:t xml:space="preserve"> </w:t>
      </w:r>
      <w:r w:rsidR="000434EE" w:rsidRPr="002F4D75">
        <w:rPr>
          <w:rFonts w:ascii="Times New Roman" w:hAnsi="Times New Roman"/>
          <w:szCs w:val="24"/>
        </w:rPr>
        <w:t xml:space="preserve">The public would petition or request AMS to consider changes to the list.  </w:t>
      </w:r>
      <w:r w:rsidR="000F5DBF" w:rsidRPr="002F4D75">
        <w:rPr>
          <w:rFonts w:ascii="Times New Roman" w:hAnsi="Times New Roman"/>
          <w:szCs w:val="24"/>
        </w:rPr>
        <w:t xml:space="preserve">How a person will make a petition and how AMS will properly mark confidential business information to be included to support the request is described in </w:t>
      </w:r>
      <w:r w:rsidR="000434EE" w:rsidRPr="002F4D75">
        <w:rPr>
          <w:rFonts w:ascii="Times New Roman" w:hAnsi="Times New Roman"/>
          <w:szCs w:val="24"/>
        </w:rPr>
        <w:t xml:space="preserve">§66.204 </w:t>
      </w:r>
      <w:r w:rsidR="000F5DBF" w:rsidRPr="002F4D75">
        <w:rPr>
          <w:rFonts w:ascii="Times New Roman" w:hAnsi="Times New Roman"/>
          <w:szCs w:val="24"/>
        </w:rPr>
        <w:t>of the final regulation.  That section specifies marked “C</w:t>
      </w:r>
      <w:r w:rsidR="000434EE" w:rsidRPr="002F4D75">
        <w:rPr>
          <w:rFonts w:ascii="Times New Roman" w:hAnsi="Times New Roman"/>
          <w:szCs w:val="24"/>
        </w:rPr>
        <w:t xml:space="preserve">onfidential </w:t>
      </w:r>
      <w:r w:rsidR="000F5DBF" w:rsidRPr="002F4D75">
        <w:rPr>
          <w:rFonts w:ascii="Times New Roman" w:hAnsi="Times New Roman"/>
          <w:szCs w:val="24"/>
        </w:rPr>
        <w:t>Business I</w:t>
      </w:r>
      <w:r w:rsidR="000434EE" w:rsidRPr="002F4D75">
        <w:rPr>
          <w:rFonts w:ascii="Times New Roman" w:hAnsi="Times New Roman"/>
          <w:szCs w:val="24"/>
        </w:rPr>
        <w:t>nformation</w:t>
      </w:r>
      <w:r w:rsidR="000F5DBF" w:rsidRPr="002F4D75">
        <w:rPr>
          <w:rFonts w:ascii="Times New Roman" w:hAnsi="Times New Roman"/>
          <w:szCs w:val="24"/>
        </w:rPr>
        <w:t>” with redacted text</w:t>
      </w:r>
      <w:r w:rsidR="000434EE" w:rsidRPr="002F4D75">
        <w:rPr>
          <w:rFonts w:ascii="Times New Roman" w:hAnsi="Times New Roman"/>
          <w:szCs w:val="24"/>
        </w:rPr>
        <w:t>.</w:t>
      </w:r>
    </w:p>
    <w:p w14:paraId="4BAD0E34" w14:textId="77777777" w:rsidR="00C84912" w:rsidRPr="002F4D75" w:rsidRDefault="00C84912" w:rsidP="00A559B4">
      <w:pPr>
        <w:rPr>
          <w:rFonts w:ascii="Times New Roman" w:hAnsi="Times New Roman"/>
          <w:szCs w:val="24"/>
        </w:rPr>
      </w:pPr>
    </w:p>
    <w:p w14:paraId="4906C585" w14:textId="77777777" w:rsidR="009331D9" w:rsidRPr="002F4D75" w:rsidRDefault="00F975C1" w:rsidP="009331D9">
      <w:pPr>
        <w:rPr>
          <w:rFonts w:ascii="Times New Roman" w:hAnsi="Times New Roman"/>
          <w:b/>
          <w:szCs w:val="24"/>
        </w:rPr>
      </w:pPr>
      <w:r w:rsidRPr="002F4D75">
        <w:rPr>
          <w:rFonts w:ascii="Times New Roman" w:hAnsi="Times New Roman"/>
          <w:b/>
          <w:szCs w:val="24"/>
        </w:rPr>
        <w:t>12.</w:t>
      </w:r>
      <w:r w:rsidRPr="002F4D75">
        <w:rPr>
          <w:rFonts w:ascii="Times New Roman" w:hAnsi="Times New Roman"/>
          <w:b/>
          <w:szCs w:val="24"/>
        </w:rPr>
        <w:tab/>
        <w:t xml:space="preserve">PROVIDE ESTIMATES OF THE HOUR BURDEN OF THE COLLECTION OF </w:t>
      </w:r>
      <w:r w:rsidR="00A51C97" w:rsidRPr="002F4D75">
        <w:rPr>
          <w:rFonts w:ascii="Times New Roman" w:hAnsi="Times New Roman"/>
          <w:b/>
          <w:szCs w:val="24"/>
        </w:rPr>
        <w:tab/>
      </w:r>
      <w:r w:rsidRPr="002F4D75">
        <w:rPr>
          <w:rFonts w:ascii="Times New Roman" w:hAnsi="Times New Roman"/>
          <w:b/>
          <w:szCs w:val="24"/>
        </w:rPr>
        <w:t xml:space="preserve">INFORMATION.  </w:t>
      </w:r>
      <w:r w:rsidR="009331D9" w:rsidRPr="002F4D75">
        <w:rPr>
          <w:rFonts w:ascii="Times New Roman" w:hAnsi="Times New Roman"/>
          <w:b/>
          <w:szCs w:val="24"/>
        </w:rPr>
        <w:t>THE STATEMENT SHOULD:</w:t>
      </w:r>
    </w:p>
    <w:p w14:paraId="23D456FC" w14:textId="77777777" w:rsidR="00F975C1" w:rsidRPr="002F4D75" w:rsidRDefault="00F975C1" w:rsidP="00A559B4">
      <w:pPr>
        <w:rPr>
          <w:rFonts w:ascii="Times New Roman" w:hAnsi="Times New Roman"/>
          <w:szCs w:val="24"/>
        </w:rPr>
      </w:pPr>
    </w:p>
    <w:p w14:paraId="2419C8F5" w14:textId="77777777" w:rsidR="00F975C1" w:rsidRPr="002F4D75" w:rsidRDefault="00F975C1" w:rsidP="00A559B4">
      <w:pPr>
        <w:rPr>
          <w:rFonts w:ascii="Times New Roman" w:hAnsi="Times New Roman"/>
          <w:b/>
          <w:szCs w:val="24"/>
        </w:rPr>
      </w:pPr>
      <w:r w:rsidRPr="002F4D75">
        <w:rPr>
          <w:rFonts w:ascii="Times New Roman" w:hAnsi="Times New Roman"/>
          <w:szCs w:val="24"/>
        </w:rPr>
        <w:tab/>
      </w:r>
      <w:r w:rsidRPr="002F4D75">
        <w:rPr>
          <w:rFonts w:ascii="Times New Roman" w:hAnsi="Times New Roman"/>
          <w:b/>
          <w:szCs w:val="24"/>
        </w:rPr>
        <w:t>-</w:t>
      </w:r>
      <w:r w:rsidRPr="002F4D75">
        <w:rPr>
          <w:rFonts w:ascii="Times New Roman" w:hAnsi="Times New Roman"/>
          <w:b/>
          <w:szCs w:val="24"/>
        </w:rPr>
        <w:tab/>
        <w:t xml:space="preserve">INDICATE THE NUMBER OF RESPONDENTS, FREQUENCY OF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RESPONSE, ANNUAL HOUR BURDEN, AND AN EXPLANATION OF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HOW THE BURDEN WAS ESTIMATED.  UNLESS DIRECTED TO DO</w:t>
      </w:r>
      <w:r w:rsidR="00A51C97" w:rsidRPr="002F4D75">
        <w:rPr>
          <w:rFonts w:ascii="Times New Roman" w:hAnsi="Times New Roman"/>
          <w:b/>
          <w:szCs w:val="24"/>
        </w:rPr>
        <w:tab/>
      </w:r>
      <w:r w:rsidRPr="002F4D75">
        <w:rPr>
          <w:rFonts w:ascii="Times New Roman" w:hAnsi="Times New Roman"/>
          <w:b/>
          <w:szCs w:val="24"/>
        </w:rPr>
        <w:t xml:space="preserve"> </w:t>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SO, AGENCIES SHOULD NOT CONDUCT SPECIAL SURVEYS TO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OBTAIN INFORMATION ON WHICH TO BASE HOUR BURDEN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ESTIMATES.  CONSULTATION WITH A SAMPLE (FEWER THAN 10)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OF POTENTIAL RESPONDENTS IS DESIRABLE.  IF THE HOUR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BURDEN ON RESPONDENTS IS EXPECTED TO VARY WIDELY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BECAUSE OF DIFFERENCE IN ACTIVITY, SIZE, OR COMPLEXITY,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SHOW THE RANGE OF ESTIMATED HOUR BURDEN, AND EXPLAIN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THE REASONS FOR THE VARIANCE. GENERALLY, ESTIMATES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SHOULD NOT INCLUDE BURDEN HOURS FOR CUSTOMARY AND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USUAL BUSINESS PRACTICES.  </w:t>
      </w:r>
    </w:p>
    <w:p w14:paraId="0C3F1674" w14:textId="77777777" w:rsidR="00F975C1" w:rsidRPr="002F4D75" w:rsidRDefault="00F975C1" w:rsidP="00A559B4">
      <w:pPr>
        <w:rPr>
          <w:rFonts w:ascii="Times New Roman" w:hAnsi="Times New Roman"/>
          <w:szCs w:val="24"/>
        </w:rPr>
      </w:pPr>
    </w:p>
    <w:p w14:paraId="6B4D2380" w14:textId="77777777" w:rsidR="00F975C1" w:rsidRPr="002F4D75" w:rsidRDefault="00F975C1" w:rsidP="00A559B4">
      <w:pPr>
        <w:rPr>
          <w:rFonts w:ascii="Times New Roman" w:hAnsi="Times New Roman"/>
          <w:b/>
          <w:szCs w:val="24"/>
        </w:rPr>
      </w:pPr>
      <w:r w:rsidRPr="002F4D75">
        <w:rPr>
          <w:rFonts w:ascii="Times New Roman" w:hAnsi="Times New Roman"/>
          <w:szCs w:val="24"/>
        </w:rPr>
        <w:tab/>
      </w:r>
      <w:r w:rsidRPr="002F4D75">
        <w:rPr>
          <w:rFonts w:ascii="Times New Roman" w:hAnsi="Times New Roman"/>
          <w:b/>
          <w:szCs w:val="24"/>
        </w:rPr>
        <w:t>-</w:t>
      </w:r>
      <w:r w:rsidRPr="002F4D75">
        <w:rPr>
          <w:rFonts w:ascii="Times New Roman" w:hAnsi="Times New Roman"/>
          <w:b/>
          <w:szCs w:val="24"/>
        </w:rPr>
        <w:tab/>
        <w:t xml:space="preserve">IF THIS REQUEST FOR APPROVAL COVERS MORE THAN ONE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FORM, PROVIDE SEPARATE HOUR BURDEN ESTIMATES FOR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EACH FORM AND AGGREGATE THE HOUR BURDENS IN ITEM 13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OF OMB FORM 83-I.    </w:t>
      </w:r>
    </w:p>
    <w:p w14:paraId="0957CAA8" w14:textId="77777777" w:rsidR="003D19EC" w:rsidRPr="002F4D75" w:rsidRDefault="003D19EC" w:rsidP="00A559B4">
      <w:pPr>
        <w:rPr>
          <w:rFonts w:ascii="Times New Roman" w:hAnsi="Times New Roman"/>
          <w:b/>
          <w:szCs w:val="24"/>
        </w:rPr>
      </w:pPr>
    </w:p>
    <w:p w14:paraId="497EAE21" w14:textId="0E2E7358" w:rsidR="002D6D9F" w:rsidRPr="00EC7FAD" w:rsidRDefault="00244FD4" w:rsidP="00EC7FAD">
      <w:pPr>
        <w:ind w:left="720"/>
        <w:rPr>
          <w:rFonts w:ascii="Times New Roman" w:hAnsi="Times New Roman"/>
        </w:rPr>
      </w:pPr>
      <w:r w:rsidRPr="002F4D75">
        <w:rPr>
          <w:rFonts w:ascii="Times New Roman" w:hAnsi="Times New Roman"/>
          <w:szCs w:val="24"/>
        </w:rPr>
        <w:t xml:space="preserve">Estimates of the recordkeeping burden have been summarized on the AMS-71 form.  </w:t>
      </w:r>
      <w:r w:rsidR="009E3C42" w:rsidRPr="002F4D75">
        <w:rPr>
          <w:rFonts w:ascii="Times New Roman" w:hAnsi="Times New Roman"/>
          <w:szCs w:val="24"/>
        </w:rPr>
        <w:t xml:space="preserve">This submission reflects a total of </w:t>
      </w:r>
      <w:r w:rsidR="000B23F9" w:rsidRPr="002F4D75">
        <w:rPr>
          <w:rFonts w:ascii="Times New Roman" w:hAnsi="Times New Roman"/>
          <w:szCs w:val="24"/>
        </w:rPr>
        <w:t>22,372</w:t>
      </w:r>
      <w:r w:rsidR="009E3C42" w:rsidRPr="002F4D75">
        <w:rPr>
          <w:rFonts w:ascii="Times New Roman" w:hAnsi="Times New Roman"/>
          <w:color w:val="000000" w:themeColor="text1"/>
          <w:szCs w:val="24"/>
        </w:rPr>
        <w:t xml:space="preserve"> </w:t>
      </w:r>
      <w:r w:rsidR="005C7373" w:rsidRPr="002F4D75">
        <w:rPr>
          <w:rFonts w:ascii="Times New Roman" w:hAnsi="Times New Roman"/>
          <w:color w:val="000000" w:themeColor="text1"/>
          <w:szCs w:val="24"/>
        </w:rPr>
        <w:t xml:space="preserve">respondents </w:t>
      </w:r>
      <w:r w:rsidR="009E3C42" w:rsidRPr="002F4D75">
        <w:rPr>
          <w:rFonts w:ascii="Times New Roman" w:hAnsi="Times New Roman"/>
          <w:color w:val="000000" w:themeColor="text1"/>
          <w:szCs w:val="24"/>
        </w:rPr>
        <w:t xml:space="preserve">for </w:t>
      </w:r>
      <w:r w:rsidR="000B23F9" w:rsidRPr="002F4D75">
        <w:rPr>
          <w:rFonts w:ascii="Times New Roman" w:hAnsi="Times New Roman"/>
          <w:color w:val="000000" w:themeColor="text1"/>
          <w:szCs w:val="24"/>
        </w:rPr>
        <w:t>20</w:t>
      </w:r>
      <w:r w:rsidRPr="002F4D75">
        <w:rPr>
          <w:rFonts w:ascii="Times New Roman" w:hAnsi="Times New Roman"/>
          <w:color w:val="000000" w:themeColor="text1"/>
          <w:szCs w:val="24"/>
        </w:rPr>
        <w:t>,</w:t>
      </w:r>
      <w:r w:rsidR="000B23F9" w:rsidRPr="002F4D75">
        <w:rPr>
          <w:rFonts w:ascii="Times New Roman" w:hAnsi="Times New Roman"/>
          <w:color w:val="000000" w:themeColor="text1"/>
          <w:szCs w:val="24"/>
        </w:rPr>
        <w:t>307</w:t>
      </w:r>
      <w:r w:rsidRPr="002F4D75">
        <w:rPr>
          <w:rFonts w:ascii="Times New Roman" w:hAnsi="Times New Roman"/>
          <w:color w:val="000000" w:themeColor="text1"/>
          <w:szCs w:val="24"/>
        </w:rPr>
        <w:t>,</w:t>
      </w:r>
      <w:r w:rsidR="000B23F9" w:rsidRPr="002F4D75">
        <w:rPr>
          <w:rFonts w:ascii="Times New Roman" w:hAnsi="Times New Roman"/>
          <w:color w:val="000000" w:themeColor="text1"/>
          <w:szCs w:val="24"/>
        </w:rPr>
        <w:t xml:space="preserve">573 </w:t>
      </w:r>
      <w:r w:rsidR="009E3C42" w:rsidRPr="002F4D75">
        <w:rPr>
          <w:rFonts w:ascii="Times New Roman" w:hAnsi="Times New Roman"/>
          <w:color w:val="000000" w:themeColor="text1"/>
          <w:szCs w:val="24"/>
        </w:rPr>
        <w:t>burden hours</w:t>
      </w:r>
      <w:r w:rsidRPr="002F4D75">
        <w:rPr>
          <w:rFonts w:ascii="Times New Roman" w:hAnsi="Times New Roman"/>
          <w:color w:val="000000" w:themeColor="text1"/>
          <w:szCs w:val="24"/>
        </w:rPr>
        <w:t xml:space="preserve"> </w:t>
      </w:r>
      <w:r w:rsidR="000B23F9" w:rsidRPr="002F4D75">
        <w:rPr>
          <w:rFonts w:ascii="Times New Roman" w:hAnsi="Times New Roman"/>
          <w:color w:val="000000" w:themeColor="text1"/>
          <w:szCs w:val="24"/>
        </w:rPr>
        <w:t xml:space="preserve">for each of the first three years </w:t>
      </w:r>
      <w:r w:rsidRPr="002F4D75">
        <w:rPr>
          <w:rFonts w:ascii="Times New Roman" w:hAnsi="Times New Roman"/>
          <w:color w:val="000000" w:themeColor="text1"/>
          <w:szCs w:val="24"/>
        </w:rPr>
        <w:t xml:space="preserve">for one-time paperwork costs and </w:t>
      </w:r>
      <w:r w:rsidR="006365F7" w:rsidRPr="002F4D75">
        <w:rPr>
          <w:rFonts w:ascii="Times New Roman" w:hAnsi="Times New Roman"/>
          <w:color w:val="000000" w:themeColor="text1"/>
          <w:szCs w:val="24"/>
        </w:rPr>
        <w:t>91</w:t>
      </w:r>
      <w:r w:rsidRPr="002F4D75">
        <w:rPr>
          <w:rFonts w:ascii="Times New Roman" w:hAnsi="Times New Roman"/>
          <w:color w:val="000000" w:themeColor="text1"/>
          <w:szCs w:val="24"/>
        </w:rPr>
        <w:t>,</w:t>
      </w:r>
      <w:r w:rsidR="006365F7" w:rsidRPr="002F4D75">
        <w:rPr>
          <w:rFonts w:ascii="Times New Roman" w:hAnsi="Times New Roman"/>
          <w:color w:val="000000" w:themeColor="text1"/>
          <w:szCs w:val="24"/>
        </w:rPr>
        <w:t>13</w:t>
      </w:r>
      <w:r w:rsidRPr="002F4D75">
        <w:rPr>
          <w:rFonts w:ascii="Times New Roman" w:hAnsi="Times New Roman"/>
          <w:color w:val="000000" w:themeColor="text1"/>
          <w:szCs w:val="24"/>
        </w:rPr>
        <w:t>3 record</w:t>
      </w:r>
      <w:r w:rsidR="006365F7" w:rsidRPr="002F4D75">
        <w:rPr>
          <w:rFonts w:ascii="Times New Roman" w:hAnsi="Times New Roman"/>
          <w:color w:val="000000" w:themeColor="text1"/>
          <w:szCs w:val="24"/>
        </w:rPr>
        <w:t>-</w:t>
      </w:r>
      <w:r w:rsidRPr="002F4D75">
        <w:rPr>
          <w:rFonts w:ascii="Times New Roman" w:hAnsi="Times New Roman"/>
          <w:color w:val="000000" w:themeColor="text1"/>
          <w:szCs w:val="24"/>
        </w:rPr>
        <w:t xml:space="preserve">keepers for </w:t>
      </w:r>
      <w:r w:rsidR="006365F7" w:rsidRPr="002F4D75">
        <w:rPr>
          <w:rFonts w:ascii="Times New Roman" w:hAnsi="Times New Roman"/>
          <w:color w:val="000000" w:themeColor="text1"/>
          <w:szCs w:val="24"/>
        </w:rPr>
        <w:t>205</w:t>
      </w:r>
      <w:r w:rsidRPr="002F4D75">
        <w:rPr>
          <w:rFonts w:ascii="Times New Roman" w:hAnsi="Times New Roman"/>
          <w:color w:val="000000" w:themeColor="text1"/>
          <w:szCs w:val="24"/>
        </w:rPr>
        <w:t>,</w:t>
      </w:r>
      <w:r w:rsidR="006365F7" w:rsidRPr="002F4D75">
        <w:rPr>
          <w:rFonts w:ascii="Times New Roman" w:hAnsi="Times New Roman"/>
          <w:color w:val="000000" w:themeColor="text1"/>
          <w:szCs w:val="24"/>
        </w:rPr>
        <w:t>147</w:t>
      </w:r>
      <w:r w:rsidRPr="002F4D75">
        <w:rPr>
          <w:rFonts w:ascii="Times New Roman" w:hAnsi="Times New Roman"/>
          <w:color w:val="000000" w:themeColor="text1"/>
          <w:szCs w:val="24"/>
        </w:rPr>
        <w:t xml:space="preserve"> burden hours</w:t>
      </w:r>
      <w:r w:rsidR="0000611E" w:rsidRPr="002F4D75">
        <w:rPr>
          <w:rFonts w:ascii="Times New Roman" w:hAnsi="Times New Roman"/>
          <w:color w:val="000000" w:themeColor="text1"/>
          <w:szCs w:val="24"/>
        </w:rPr>
        <w:t xml:space="preserve"> for ongoing recordkeeping costs on an annual basis</w:t>
      </w:r>
      <w:r w:rsidR="009E3C42" w:rsidRPr="002F4D75">
        <w:rPr>
          <w:rFonts w:ascii="Times New Roman" w:hAnsi="Times New Roman"/>
          <w:color w:val="000000" w:themeColor="text1"/>
          <w:szCs w:val="24"/>
        </w:rPr>
        <w:t>.</w:t>
      </w:r>
      <w:r w:rsidRPr="002F4D75">
        <w:rPr>
          <w:rFonts w:ascii="Times New Roman" w:hAnsi="Times New Roman"/>
          <w:color w:val="000000" w:themeColor="text1"/>
          <w:szCs w:val="24"/>
        </w:rPr>
        <w:t xml:space="preserve">  </w:t>
      </w:r>
      <w:r w:rsidRPr="002F4D75">
        <w:rPr>
          <w:rFonts w:ascii="Times New Roman" w:hAnsi="Times New Roman"/>
          <w:color w:val="000000" w:themeColor="text1"/>
        </w:rPr>
        <w:t xml:space="preserve">The </w:t>
      </w:r>
      <w:r w:rsidRPr="002F4D75">
        <w:rPr>
          <w:rFonts w:ascii="Times New Roman" w:hAnsi="Times New Roman"/>
        </w:rPr>
        <w:t>respondents’ estimated annual cost of complying with the regulation is $</w:t>
      </w:r>
      <w:r w:rsidR="006365F7" w:rsidRPr="002F4D75">
        <w:rPr>
          <w:rFonts w:ascii="Times New Roman" w:hAnsi="Times New Roman"/>
        </w:rPr>
        <w:t>692</w:t>
      </w:r>
      <w:r w:rsidR="00045EAE" w:rsidRPr="002F4D75">
        <w:rPr>
          <w:rFonts w:ascii="Times New Roman" w:hAnsi="Times New Roman"/>
        </w:rPr>
        <w:t>.</w:t>
      </w:r>
      <w:r w:rsidR="006365F7" w:rsidRPr="002F4D75">
        <w:rPr>
          <w:rFonts w:ascii="Times New Roman" w:hAnsi="Times New Roman"/>
        </w:rPr>
        <w:t xml:space="preserve">71 </w:t>
      </w:r>
      <w:r w:rsidR="00045EAE" w:rsidRPr="002F4D75">
        <w:rPr>
          <w:rFonts w:ascii="Times New Roman" w:hAnsi="Times New Roman"/>
        </w:rPr>
        <w:t>million</w:t>
      </w:r>
      <w:r w:rsidRPr="002F4D75">
        <w:rPr>
          <w:rFonts w:ascii="Times New Roman" w:hAnsi="Times New Roman"/>
        </w:rPr>
        <w:t xml:space="preserve">.  This estimated total is calculated by multiplying </w:t>
      </w:r>
      <w:r w:rsidR="006365F7" w:rsidRPr="002F4D75">
        <w:rPr>
          <w:rFonts w:ascii="Times New Roman" w:hAnsi="Times New Roman"/>
        </w:rPr>
        <w:t>20</w:t>
      </w:r>
      <w:r w:rsidR="005D5429" w:rsidRPr="002F4D75">
        <w:rPr>
          <w:rFonts w:ascii="Times New Roman" w:hAnsi="Times New Roman"/>
        </w:rPr>
        <w:t>,</w:t>
      </w:r>
      <w:r w:rsidR="006365F7" w:rsidRPr="002F4D75">
        <w:rPr>
          <w:rFonts w:ascii="Times New Roman" w:hAnsi="Times New Roman"/>
        </w:rPr>
        <w:t>512</w:t>
      </w:r>
      <w:r w:rsidR="005D5429" w:rsidRPr="002F4D75">
        <w:rPr>
          <w:rFonts w:ascii="Times New Roman" w:hAnsi="Times New Roman"/>
        </w:rPr>
        <w:t>,</w:t>
      </w:r>
      <w:r w:rsidR="006365F7" w:rsidRPr="002F4D75">
        <w:rPr>
          <w:rFonts w:ascii="Times New Roman" w:hAnsi="Times New Roman"/>
        </w:rPr>
        <w:t xml:space="preserve">720 </w:t>
      </w:r>
      <w:r w:rsidRPr="002F4D75">
        <w:rPr>
          <w:rFonts w:ascii="Times New Roman" w:hAnsi="Times New Roman"/>
        </w:rPr>
        <w:t xml:space="preserve">(total burden hours) by $33.77, the national mean hourly </w:t>
      </w:r>
      <w:r w:rsidR="0000611E" w:rsidRPr="002F4D75">
        <w:rPr>
          <w:rFonts w:ascii="Times New Roman" w:hAnsi="Times New Roman"/>
        </w:rPr>
        <w:t>rate contained in</w:t>
      </w:r>
      <w:r w:rsidR="0000611E" w:rsidRPr="002F4D75">
        <w:rPr>
          <w:rFonts w:ascii="Times New Roman" w:hAnsi="Times New Roman"/>
          <w:szCs w:val="24"/>
        </w:rPr>
        <w:t xml:space="preserve"> the National Compensation Survey: Occupational Employment and Wages, May 2016, published by the Bureau of Labor Statistics</w:t>
      </w:r>
      <w:r w:rsidRPr="002F4D75">
        <w:rPr>
          <w:rFonts w:ascii="Times New Roman" w:hAnsi="Times New Roman"/>
        </w:rPr>
        <w:t xml:space="preserve"> </w:t>
      </w:r>
      <w:r w:rsidR="00783D69" w:rsidRPr="002F4D75">
        <w:rPr>
          <w:rFonts w:ascii="Times New Roman" w:hAnsi="Times New Roman"/>
        </w:rPr>
        <w:t>(</w:t>
      </w:r>
      <w:r w:rsidR="002D6D9F" w:rsidRPr="002D6D9F">
        <w:rPr>
          <w:rFonts w:ascii="Times New Roman" w:hAnsi="Times New Roman"/>
        </w:rPr>
        <w:t>https://www.bls.gov/oes/2016/may/oes_stru.htm</w:t>
      </w:r>
      <w:r w:rsidR="00EC7FAD">
        <w:rPr>
          <w:rFonts w:ascii="Times New Roman" w:hAnsi="Times New Roman"/>
        </w:rPr>
        <w:t>.</w:t>
      </w:r>
    </w:p>
    <w:p w14:paraId="74743869" w14:textId="77777777" w:rsidR="00F975C1" w:rsidRPr="002F4D75" w:rsidRDefault="00F975C1" w:rsidP="00A559B4">
      <w:pPr>
        <w:rPr>
          <w:rFonts w:ascii="Times New Roman" w:hAnsi="Times New Roman"/>
          <w:szCs w:val="24"/>
        </w:rPr>
      </w:pPr>
    </w:p>
    <w:p w14:paraId="29A512B3" w14:textId="3B26C010" w:rsidR="00F975C1" w:rsidRPr="002F4D75" w:rsidRDefault="00F975C1" w:rsidP="00A559B4">
      <w:pPr>
        <w:rPr>
          <w:rFonts w:ascii="Times New Roman" w:hAnsi="Times New Roman"/>
          <w:b/>
          <w:szCs w:val="24"/>
        </w:rPr>
      </w:pPr>
      <w:r w:rsidRPr="002F4D75">
        <w:rPr>
          <w:rFonts w:ascii="Times New Roman" w:hAnsi="Times New Roman"/>
          <w:szCs w:val="24"/>
        </w:rPr>
        <w:tab/>
      </w:r>
      <w:r w:rsidRPr="002F4D75">
        <w:rPr>
          <w:rFonts w:ascii="Times New Roman" w:hAnsi="Times New Roman"/>
          <w:b/>
          <w:szCs w:val="24"/>
        </w:rPr>
        <w:t>-</w:t>
      </w:r>
      <w:r w:rsidRPr="002F4D75">
        <w:rPr>
          <w:rFonts w:ascii="Times New Roman" w:hAnsi="Times New Roman"/>
          <w:b/>
          <w:szCs w:val="24"/>
        </w:rPr>
        <w:tab/>
        <w:t xml:space="preserve">PROVIDE ESTIMATES OF ANNUALIZED COST TO RESPONDENTS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FOR THE HOUR BURDENS FOR COLLECTIONS OF INFORMATION,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 xml:space="preserve">IDENTIFYING AND USING APPROPRIATE WAGE RATE </w:t>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00A51C97" w:rsidRPr="002F4D75">
        <w:rPr>
          <w:rFonts w:ascii="Times New Roman" w:hAnsi="Times New Roman"/>
          <w:b/>
          <w:szCs w:val="24"/>
        </w:rPr>
        <w:tab/>
      </w:r>
      <w:r w:rsidRPr="002F4D75">
        <w:rPr>
          <w:rFonts w:ascii="Times New Roman" w:hAnsi="Times New Roman"/>
          <w:b/>
          <w:szCs w:val="24"/>
        </w:rPr>
        <w:t>CATEGORIES.</w:t>
      </w:r>
    </w:p>
    <w:p w14:paraId="3CCB2EED" w14:textId="77777777" w:rsidR="00F975C1" w:rsidRPr="002F4D75" w:rsidRDefault="00F975C1" w:rsidP="00A559B4">
      <w:pPr>
        <w:rPr>
          <w:rFonts w:ascii="Times New Roman" w:hAnsi="Times New Roman"/>
          <w:szCs w:val="24"/>
        </w:rPr>
      </w:pPr>
    </w:p>
    <w:p w14:paraId="59D40207" w14:textId="77777777" w:rsidR="002408E2" w:rsidRPr="002F4D75" w:rsidRDefault="00686143" w:rsidP="002408E2">
      <w:pPr>
        <w:ind w:left="720"/>
        <w:rPr>
          <w:rFonts w:ascii="Times New Roman" w:hAnsi="Times New Roman"/>
          <w:bCs/>
        </w:rPr>
      </w:pPr>
      <w:r w:rsidRPr="002F4D75">
        <w:rPr>
          <w:rFonts w:ascii="Times New Roman" w:hAnsi="Times New Roman"/>
          <w:szCs w:val="24"/>
        </w:rPr>
        <w:t>I</w:t>
      </w:r>
      <w:r w:rsidR="007335FA" w:rsidRPr="002F4D75">
        <w:rPr>
          <w:rFonts w:ascii="Times New Roman" w:hAnsi="Times New Roman"/>
          <w:bCs/>
        </w:rPr>
        <w:t xml:space="preserve">n general, the supply chain for each of the covered commodities includes </w:t>
      </w:r>
      <w:r w:rsidR="00E32303" w:rsidRPr="002F4D75">
        <w:rPr>
          <w:rFonts w:ascii="Times New Roman" w:hAnsi="Times New Roman"/>
          <w:bCs/>
        </w:rPr>
        <w:t>food manufacturers</w:t>
      </w:r>
      <w:r w:rsidR="0000197D" w:rsidRPr="002F4D75">
        <w:rPr>
          <w:rFonts w:ascii="Times New Roman" w:hAnsi="Times New Roman"/>
          <w:bCs/>
        </w:rPr>
        <w:t>, importers</w:t>
      </w:r>
      <w:r w:rsidR="00E32303" w:rsidRPr="002F4D75">
        <w:rPr>
          <w:rFonts w:ascii="Times New Roman" w:hAnsi="Times New Roman"/>
          <w:bCs/>
        </w:rPr>
        <w:t xml:space="preserve"> and retails that label food for retail sale.  Exempt outlets include cafeterias, restaurants</w:t>
      </w:r>
      <w:r w:rsidR="00BC01F5" w:rsidRPr="002F4D75">
        <w:rPr>
          <w:rFonts w:ascii="Times New Roman" w:hAnsi="Times New Roman"/>
          <w:bCs/>
        </w:rPr>
        <w:t xml:space="preserve">, lunch rooms, food stands, saloons, taverns, bars, lounges, salad bars, delicatessens and other food enterprises located within retail establishments </w:t>
      </w:r>
      <w:r w:rsidR="002408E2" w:rsidRPr="002F4D75">
        <w:rPr>
          <w:rFonts w:ascii="Times New Roman" w:hAnsi="Times New Roman"/>
          <w:bCs/>
        </w:rPr>
        <w:t>that provide ready-to-eat meals</w:t>
      </w:r>
      <w:r w:rsidR="00D34AB3" w:rsidRPr="002F4D75">
        <w:rPr>
          <w:rFonts w:ascii="Times New Roman" w:hAnsi="Times New Roman"/>
          <w:bCs/>
        </w:rPr>
        <w:t>.</w:t>
      </w:r>
    </w:p>
    <w:p w14:paraId="355EAEC5" w14:textId="77777777" w:rsidR="002408E2" w:rsidRPr="002F4D75" w:rsidRDefault="002408E2" w:rsidP="002408E2">
      <w:pPr>
        <w:ind w:left="720"/>
        <w:rPr>
          <w:rFonts w:ascii="Times New Roman" w:hAnsi="Times New Roman"/>
          <w:bCs/>
        </w:rPr>
      </w:pPr>
    </w:p>
    <w:p w14:paraId="0C638872" w14:textId="77777777" w:rsidR="002408E2" w:rsidRPr="002F4D75" w:rsidRDefault="002408E2" w:rsidP="002408E2">
      <w:pPr>
        <w:ind w:left="720"/>
        <w:rPr>
          <w:rFonts w:ascii="Times New Roman" w:hAnsi="Times New Roman"/>
          <w:szCs w:val="24"/>
        </w:rPr>
      </w:pPr>
      <w:r w:rsidRPr="002F4D75">
        <w:rPr>
          <w:rFonts w:ascii="Times New Roman" w:hAnsi="Times New Roman"/>
          <w:szCs w:val="24"/>
        </w:rPr>
        <w:t>USDA is issuing this rule in conformance with Executive Orders 12866 and 13563, which direct agencies to assess all costs and benefits of available regulatory alternatives and, if regulation is necessary, to select regulatory approaches that maximize net benefits, which include potential economic, environmental, public health and safety effects, distributive impacts, and equity.  Executive Order 13563 emphasizes the importance of quantifying both costs and benefits, reducing costs, harmonizing rules, and promoting flexibility.</w:t>
      </w:r>
    </w:p>
    <w:p w14:paraId="61763ED3" w14:textId="77777777" w:rsidR="002408E2" w:rsidRPr="002F4D75" w:rsidRDefault="002408E2" w:rsidP="002408E2">
      <w:pPr>
        <w:ind w:left="720"/>
        <w:rPr>
          <w:rFonts w:ascii="Times New Roman" w:hAnsi="Times New Roman"/>
          <w:szCs w:val="24"/>
        </w:rPr>
      </w:pPr>
    </w:p>
    <w:p w14:paraId="2AFE338E" w14:textId="661404A0" w:rsidR="002408E2" w:rsidRPr="002F4D75" w:rsidRDefault="002408E2" w:rsidP="008A0B11">
      <w:pPr>
        <w:ind w:left="720"/>
        <w:rPr>
          <w:rFonts w:ascii="Times New Roman" w:hAnsi="Times New Roman"/>
          <w:szCs w:val="24"/>
        </w:rPr>
      </w:pPr>
      <w:r w:rsidRPr="002F4D75">
        <w:rPr>
          <w:rFonts w:ascii="Times New Roman" w:hAnsi="Times New Roman"/>
          <w:szCs w:val="24"/>
        </w:rPr>
        <w:t xml:space="preserve">USDA estimates that the costs of the proposed </w:t>
      </w:r>
      <w:r w:rsidR="00CD4DC4" w:rsidRPr="002F4D75">
        <w:rPr>
          <w:rFonts w:ascii="Times New Roman" w:hAnsi="Times New Roman"/>
          <w:szCs w:val="24"/>
        </w:rPr>
        <w:t>National Bioengineered Food Disclosure Standard</w:t>
      </w:r>
      <w:r w:rsidRPr="002F4D75">
        <w:rPr>
          <w:rFonts w:ascii="Times New Roman" w:hAnsi="Times New Roman"/>
          <w:szCs w:val="24"/>
        </w:rPr>
        <w:t xml:space="preserve"> would range from $</w:t>
      </w:r>
      <w:r w:rsidR="00855E22" w:rsidRPr="002F4D75">
        <w:rPr>
          <w:rFonts w:ascii="Times New Roman" w:hAnsi="Times New Roman"/>
          <w:szCs w:val="24"/>
        </w:rPr>
        <w:t>5</w:t>
      </w:r>
      <w:r w:rsidR="00EC1123">
        <w:rPr>
          <w:rFonts w:ascii="Times New Roman" w:hAnsi="Times New Roman"/>
          <w:szCs w:val="24"/>
        </w:rPr>
        <w:t>69</w:t>
      </w:r>
      <w:r w:rsidR="00855E22" w:rsidRPr="002F4D75">
        <w:rPr>
          <w:rFonts w:ascii="Times New Roman" w:hAnsi="Times New Roman"/>
          <w:szCs w:val="24"/>
        </w:rPr>
        <w:t xml:space="preserve"> </w:t>
      </w:r>
      <w:r w:rsidRPr="002F4D75">
        <w:rPr>
          <w:rFonts w:ascii="Times New Roman" w:hAnsi="Times New Roman"/>
          <w:szCs w:val="24"/>
        </w:rPr>
        <w:t>million to $3.</w:t>
      </w:r>
      <w:r w:rsidR="00855E22" w:rsidRPr="002F4D75">
        <w:rPr>
          <w:rFonts w:ascii="Times New Roman" w:hAnsi="Times New Roman"/>
          <w:szCs w:val="24"/>
        </w:rPr>
        <w:t xml:space="preserve">9 </w:t>
      </w:r>
      <w:r w:rsidRPr="002F4D75">
        <w:rPr>
          <w:rFonts w:ascii="Times New Roman" w:hAnsi="Times New Roman"/>
          <w:szCs w:val="24"/>
        </w:rPr>
        <w:t>billion for the first year, with ongoing annual costs of between $</w:t>
      </w:r>
      <w:r w:rsidR="00855E22" w:rsidRPr="002F4D75">
        <w:rPr>
          <w:rFonts w:ascii="Times New Roman" w:hAnsi="Times New Roman"/>
          <w:szCs w:val="24"/>
        </w:rPr>
        <w:t>5</w:t>
      </w:r>
      <w:r w:rsidR="00EC1123">
        <w:rPr>
          <w:rFonts w:ascii="Times New Roman" w:hAnsi="Times New Roman"/>
          <w:szCs w:val="24"/>
        </w:rPr>
        <w:t>1</w:t>
      </w:r>
      <w:r w:rsidR="00855E22" w:rsidRPr="002F4D75">
        <w:rPr>
          <w:rFonts w:ascii="Times New Roman" w:hAnsi="Times New Roman"/>
          <w:szCs w:val="24"/>
        </w:rPr>
        <w:t xml:space="preserve"> </w:t>
      </w:r>
      <w:r w:rsidRPr="002F4D75">
        <w:rPr>
          <w:rFonts w:ascii="Times New Roman" w:hAnsi="Times New Roman"/>
          <w:szCs w:val="24"/>
        </w:rPr>
        <w:t>million and $</w:t>
      </w:r>
      <w:r w:rsidR="00855E22" w:rsidRPr="002F4D75">
        <w:rPr>
          <w:rFonts w:ascii="Times New Roman" w:hAnsi="Times New Roman"/>
          <w:szCs w:val="24"/>
        </w:rPr>
        <w:t>11</w:t>
      </w:r>
      <w:r w:rsidR="00EC1123">
        <w:rPr>
          <w:rFonts w:ascii="Times New Roman" w:hAnsi="Times New Roman"/>
          <w:szCs w:val="24"/>
        </w:rPr>
        <w:t>7</w:t>
      </w:r>
      <w:r w:rsidR="00855E22" w:rsidRPr="002F4D75">
        <w:rPr>
          <w:rFonts w:ascii="Times New Roman" w:hAnsi="Times New Roman"/>
          <w:szCs w:val="24"/>
        </w:rPr>
        <w:t xml:space="preserve"> </w:t>
      </w:r>
      <w:r w:rsidRPr="002F4D75">
        <w:rPr>
          <w:rFonts w:ascii="Times New Roman" w:hAnsi="Times New Roman"/>
          <w:szCs w:val="24"/>
        </w:rPr>
        <w:t>million.  The annualized costs in perpetuity would be $</w:t>
      </w:r>
      <w:r w:rsidR="00EC1123">
        <w:rPr>
          <w:rFonts w:ascii="Times New Roman" w:hAnsi="Times New Roman"/>
          <w:szCs w:val="24"/>
        </w:rPr>
        <w:t>68</w:t>
      </w:r>
      <w:r w:rsidR="00855E22" w:rsidRPr="002F4D75">
        <w:rPr>
          <w:rFonts w:ascii="Times New Roman" w:hAnsi="Times New Roman"/>
          <w:szCs w:val="24"/>
        </w:rPr>
        <w:t xml:space="preserve"> </w:t>
      </w:r>
      <w:r w:rsidRPr="002F4D75">
        <w:rPr>
          <w:rFonts w:ascii="Times New Roman" w:hAnsi="Times New Roman"/>
          <w:szCs w:val="24"/>
        </w:rPr>
        <w:t>million to $</w:t>
      </w:r>
      <w:r w:rsidR="00855E22" w:rsidRPr="002F4D75">
        <w:rPr>
          <w:rFonts w:ascii="Times New Roman" w:hAnsi="Times New Roman"/>
          <w:szCs w:val="24"/>
        </w:rPr>
        <w:t>23</w:t>
      </w:r>
      <w:r w:rsidR="00EC1123">
        <w:rPr>
          <w:rFonts w:ascii="Times New Roman" w:hAnsi="Times New Roman"/>
          <w:szCs w:val="24"/>
        </w:rPr>
        <w:t>4</w:t>
      </w:r>
      <w:r w:rsidR="00855E22" w:rsidRPr="002F4D75">
        <w:rPr>
          <w:rFonts w:ascii="Times New Roman" w:hAnsi="Times New Roman"/>
          <w:szCs w:val="24"/>
        </w:rPr>
        <w:t xml:space="preserve"> </w:t>
      </w:r>
      <w:r w:rsidRPr="002F4D75">
        <w:rPr>
          <w:rFonts w:ascii="Times New Roman" w:hAnsi="Times New Roman"/>
          <w:szCs w:val="24"/>
        </w:rPr>
        <w:t>million at a three</w:t>
      </w:r>
      <w:r w:rsidR="00855E22" w:rsidRPr="002F4D75">
        <w:rPr>
          <w:rFonts w:ascii="Times New Roman" w:hAnsi="Times New Roman"/>
          <w:szCs w:val="24"/>
        </w:rPr>
        <w:t>-</w:t>
      </w:r>
      <w:r w:rsidRPr="002F4D75">
        <w:rPr>
          <w:rFonts w:ascii="Times New Roman" w:hAnsi="Times New Roman"/>
          <w:szCs w:val="24"/>
        </w:rPr>
        <w:t>percent discount rate and $</w:t>
      </w:r>
      <w:r w:rsidR="008D0C0B" w:rsidRPr="002F4D75">
        <w:rPr>
          <w:rFonts w:ascii="Times New Roman" w:hAnsi="Times New Roman"/>
          <w:szCs w:val="24"/>
        </w:rPr>
        <w:t>9</w:t>
      </w:r>
      <w:r w:rsidR="00EC1123">
        <w:rPr>
          <w:rFonts w:ascii="Times New Roman" w:hAnsi="Times New Roman"/>
          <w:szCs w:val="24"/>
        </w:rPr>
        <w:t>1</w:t>
      </w:r>
      <w:r w:rsidR="008D0C0B" w:rsidRPr="002F4D75">
        <w:rPr>
          <w:rFonts w:ascii="Times New Roman" w:hAnsi="Times New Roman"/>
          <w:szCs w:val="24"/>
        </w:rPr>
        <w:t xml:space="preserve"> </w:t>
      </w:r>
      <w:r w:rsidRPr="002F4D75">
        <w:rPr>
          <w:rFonts w:ascii="Times New Roman" w:hAnsi="Times New Roman"/>
          <w:szCs w:val="24"/>
        </w:rPr>
        <w:t>million to $</w:t>
      </w:r>
      <w:r w:rsidR="008D0C0B" w:rsidRPr="002F4D75">
        <w:rPr>
          <w:rFonts w:ascii="Times New Roman" w:hAnsi="Times New Roman"/>
          <w:szCs w:val="24"/>
        </w:rPr>
        <w:t>39</w:t>
      </w:r>
      <w:r w:rsidR="00EC1123">
        <w:rPr>
          <w:rFonts w:ascii="Times New Roman" w:hAnsi="Times New Roman"/>
          <w:szCs w:val="24"/>
        </w:rPr>
        <w:t>1</w:t>
      </w:r>
      <w:r w:rsidR="008D0C0B" w:rsidRPr="002F4D75">
        <w:rPr>
          <w:rFonts w:ascii="Times New Roman" w:hAnsi="Times New Roman"/>
          <w:szCs w:val="24"/>
        </w:rPr>
        <w:t xml:space="preserve"> </w:t>
      </w:r>
      <w:r w:rsidRPr="002F4D75">
        <w:rPr>
          <w:rFonts w:ascii="Times New Roman" w:hAnsi="Times New Roman"/>
          <w:szCs w:val="24"/>
        </w:rPr>
        <w:t xml:space="preserve">million at a </w:t>
      </w:r>
      <w:r w:rsidR="008D0C0B" w:rsidRPr="002F4D75">
        <w:rPr>
          <w:rFonts w:ascii="Times New Roman" w:hAnsi="Times New Roman"/>
          <w:szCs w:val="24"/>
        </w:rPr>
        <w:t>seven-</w:t>
      </w:r>
      <w:r w:rsidRPr="002F4D75">
        <w:rPr>
          <w:rFonts w:ascii="Times New Roman" w:hAnsi="Times New Roman"/>
          <w:szCs w:val="24"/>
        </w:rPr>
        <w:t xml:space="preserve">percent discount rate.  </w:t>
      </w:r>
      <w:r w:rsidR="008D0C0B" w:rsidRPr="002F4D75">
        <w:rPr>
          <w:rFonts w:ascii="Times New Roman" w:hAnsi="Times New Roman"/>
          <w:szCs w:val="24"/>
        </w:rPr>
        <w:t>These cost estimates represent the cost of the proposed standard relative to a baseline in which there are no requirements for the labeling of food containing bioengineered foods or ingredients.</w:t>
      </w:r>
    </w:p>
    <w:p w14:paraId="750C95C4" w14:textId="07CB9E97" w:rsidR="002408E2" w:rsidRPr="002F4D75" w:rsidRDefault="002408E2" w:rsidP="002408E2">
      <w:pPr>
        <w:ind w:left="720"/>
        <w:rPr>
          <w:rFonts w:ascii="Times New Roman" w:hAnsi="Times New Roman"/>
          <w:bCs/>
        </w:rPr>
      </w:pPr>
    </w:p>
    <w:p w14:paraId="1CF344C2" w14:textId="298FC486" w:rsidR="00D34AB3" w:rsidRPr="002F4D75" w:rsidRDefault="007335FA" w:rsidP="00031107">
      <w:pPr>
        <w:ind w:left="720"/>
        <w:rPr>
          <w:rFonts w:ascii="Times New Roman" w:hAnsi="Times New Roman"/>
        </w:rPr>
      </w:pPr>
      <w:r w:rsidRPr="002F4D75">
        <w:rPr>
          <w:rFonts w:ascii="Times New Roman" w:hAnsi="Times New Roman"/>
        </w:rPr>
        <w:t>The affected firms will broadly incur two types of costs.  First, firms will incur initial or start-up costs to comply with the rule</w:t>
      </w:r>
      <w:r w:rsidR="00D34AB3" w:rsidRPr="002F4D75">
        <w:rPr>
          <w:rFonts w:ascii="Times New Roman" w:hAnsi="Times New Roman"/>
        </w:rPr>
        <w:t xml:space="preserve"> establishing a record keeping system</w:t>
      </w:r>
      <w:r w:rsidRPr="002F4D75">
        <w:rPr>
          <w:rFonts w:ascii="Times New Roman" w:hAnsi="Times New Roman"/>
        </w:rPr>
        <w:t xml:space="preserve">.  Initial costs will be borne by each firm, even though a single firm may operate more than one establishment.  Second, </w:t>
      </w:r>
      <w:r w:rsidR="00D34AB3" w:rsidRPr="002F4D75">
        <w:rPr>
          <w:rFonts w:ascii="Times New Roman" w:hAnsi="Times New Roman"/>
        </w:rPr>
        <w:t xml:space="preserve">firms </w:t>
      </w:r>
      <w:r w:rsidRPr="002F4D75">
        <w:rPr>
          <w:rFonts w:ascii="Times New Roman" w:hAnsi="Times New Roman"/>
        </w:rPr>
        <w:t xml:space="preserve">will incur additional recordkeeping costs associated with storing and maintaining records on an ongoing basis.  These activities will take place in each establishment operated by each affected business. </w:t>
      </w:r>
    </w:p>
    <w:p w14:paraId="657D8760" w14:textId="3DE735C3" w:rsidR="00825735" w:rsidRPr="002F4D75" w:rsidRDefault="00825735" w:rsidP="00031107">
      <w:pPr>
        <w:ind w:left="720"/>
        <w:rPr>
          <w:rFonts w:ascii="Times New Roman" w:hAnsi="Times New Roman"/>
        </w:rPr>
      </w:pPr>
    </w:p>
    <w:p w14:paraId="6A064A89" w14:textId="4C07EC1E" w:rsidR="00825735" w:rsidRPr="002F4D75" w:rsidRDefault="00825735" w:rsidP="00031107">
      <w:pPr>
        <w:ind w:left="720"/>
        <w:rPr>
          <w:rFonts w:ascii="Times New Roman" w:hAnsi="Times New Roman"/>
          <w:i/>
        </w:rPr>
      </w:pPr>
      <w:r w:rsidRPr="002F4D75">
        <w:rPr>
          <w:rFonts w:ascii="Times New Roman" w:hAnsi="Times New Roman"/>
          <w:i/>
        </w:rPr>
        <w:t>Initial Costs</w:t>
      </w:r>
    </w:p>
    <w:p w14:paraId="66FA1D47" w14:textId="516A5532" w:rsidR="00825735" w:rsidRPr="002F4D75" w:rsidRDefault="00825735" w:rsidP="00031107">
      <w:pPr>
        <w:ind w:left="720"/>
        <w:rPr>
          <w:rFonts w:ascii="Times New Roman" w:hAnsi="Times New Roman"/>
        </w:rPr>
      </w:pPr>
    </w:p>
    <w:p w14:paraId="77534118" w14:textId="6A3750CD" w:rsidR="00825735" w:rsidRPr="002F4D75" w:rsidRDefault="00D161F3" w:rsidP="00031107">
      <w:pPr>
        <w:ind w:left="720"/>
        <w:rPr>
          <w:rFonts w:ascii="Times New Roman" w:hAnsi="Times New Roman"/>
        </w:rPr>
      </w:pPr>
      <w:r w:rsidRPr="002F4D75">
        <w:rPr>
          <w:rFonts w:ascii="Times New Roman" w:hAnsi="Times New Roman"/>
        </w:rPr>
        <w:t>In the first years of the program, affected firms will incur costs associated with determining which of their products are potentially covered, developing a compliance approach for each product</w:t>
      </w:r>
      <w:r w:rsidR="00D50D00" w:rsidRPr="002F4D75">
        <w:rPr>
          <w:rFonts w:ascii="Times New Roman" w:hAnsi="Times New Roman"/>
        </w:rPr>
        <w:t xml:space="preserve"> including the possibility of replacing </w:t>
      </w:r>
      <w:r w:rsidR="008E4C86">
        <w:rPr>
          <w:rFonts w:ascii="Times New Roman" w:hAnsi="Times New Roman"/>
        </w:rPr>
        <w:t>bioengineered</w:t>
      </w:r>
      <w:r w:rsidR="00D50D00" w:rsidRPr="002F4D75">
        <w:rPr>
          <w:rFonts w:ascii="Times New Roman" w:hAnsi="Times New Roman"/>
        </w:rPr>
        <w:t xml:space="preserve"> ingredients with non-</w:t>
      </w:r>
      <w:r w:rsidR="008E4C86">
        <w:rPr>
          <w:rFonts w:ascii="Times New Roman" w:hAnsi="Times New Roman"/>
        </w:rPr>
        <w:t>bioengineered</w:t>
      </w:r>
      <w:r w:rsidR="00D50D00" w:rsidRPr="002F4D75">
        <w:rPr>
          <w:rFonts w:ascii="Times New Roman" w:hAnsi="Times New Roman"/>
        </w:rPr>
        <w:t xml:space="preserve"> equivalents</w:t>
      </w:r>
      <w:r w:rsidRPr="002F4D75">
        <w:rPr>
          <w:rFonts w:ascii="Times New Roman" w:hAnsi="Times New Roman"/>
        </w:rPr>
        <w:t>, and designing a record system to support the regulatory approach.  These costs will be incurred by both manufacturers and retailers, but to different degrees.</w:t>
      </w:r>
    </w:p>
    <w:p w14:paraId="7A721647" w14:textId="17A173A9" w:rsidR="00D161F3" w:rsidRPr="002F4D75" w:rsidRDefault="00D161F3" w:rsidP="00031107">
      <w:pPr>
        <w:ind w:left="720"/>
        <w:rPr>
          <w:rFonts w:ascii="Times New Roman" w:hAnsi="Times New Roman"/>
        </w:rPr>
      </w:pPr>
    </w:p>
    <w:p w14:paraId="27DED0F2" w14:textId="59F4395B" w:rsidR="00D161F3" w:rsidRPr="002F4D75" w:rsidRDefault="00D161F3" w:rsidP="00031107">
      <w:pPr>
        <w:ind w:left="720"/>
        <w:rPr>
          <w:rFonts w:ascii="Times New Roman" w:hAnsi="Times New Roman"/>
        </w:rPr>
      </w:pPr>
      <w:r w:rsidRPr="002F4D75">
        <w:rPr>
          <w:rFonts w:ascii="Times New Roman" w:hAnsi="Times New Roman"/>
        </w:rPr>
        <w:t xml:space="preserve">There are </w:t>
      </w:r>
      <w:r w:rsidR="005779F1">
        <w:rPr>
          <w:rFonts w:ascii="Times New Roman" w:hAnsi="Times New Roman"/>
        </w:rPr>
        <w:t>7,431</w:t>
      </w:r>
      <w:r w:rsidRPr="002F4D75">
        <w:rPr>
          <w:rFonts w:ascii="Times New Roman" w:hAnsi="Times New Roman"/>
        </w:rPr>
        <w:t xml:space="preserve"> manufacturers that will be</w:t>
      </w:r>
      <w:r w:rsidR="0051170C" w:rsidRPr="002F4D75">
        <w:rPr>
          <w:rFonts w:ascii="Times New Roman" w:hAnsi="Times New Roman"/>
        </w:rPr>
        <w:t xml:space="preserve"> incur these costs.  This includes both foreign and domestic manufacturers, but excludes all manufacturers covered under the definition of very small food manufacturer. </w:t>
      </w:r>
      <w:r w:rsidR="008E4C86">
        <w:rPr>
          <w:rFonts w:ascii="Times New Roman" w:hAnsi="Times New Roman"/>
        </w:rPr>
        <w:t xml:space="preserve"> </w:t>
      </w:r>
      <w:r w:rsidR="0051170C" w:rsidRPr="002F4D75">
        <w:rPr>
          <w:rFonts w:ascii="Times New Roman" w:hAnsi="Times New Roman"/>
        </w:rPr>
        <w:t xml:space="preserve">For purposes of calculating an annual burden we assume that one third of the affected firms come into compliance in each of the first three years.  Firms will incur these startup costs for each unique product formulation. Using the </w:t>
      </w:r>
      <w:r w:rsidR="008E4C86">
        <w:rPr>
          <w:rFonts w:ascii="Times New Roman" w:hAnsi="Times New Roman"/>
        </w:rPr>
        <w:t xml:space="preserve">Food and Drug Administration’s </w:t>
      </w:r>
      <w:r w:rsidR="0051170C" w:rsidRPr="002F4D75">
        <w:rPr>
          <w:rFonts w:ascii="Times New Roman" w:hAnsi="Times New Roman"/>
        </w:rPr>
        <w:t>labeling database and adjusting the number of products to account for organic/non-</w:t>
      </w:r>
      <w:r w:rsidR="008E4C86">
        <w:rPr>
          <w:rFonts w:ascii="Times New Roman" w:hAnsi="Times New Roman"/>
        </w:rPr>
        <w:t>GMO</w:t>
      </w:r>
      <w:r w:rsidR="0051170C" w:rsidRPr="002F4D75">
        <w:rPr>
          <w:rFonts w:ascii="Times New Roman" w:hAnsi="Times New Roman"/>
        </w:rPr>
        <w:t xml:space="preserve"> products and products produced by very small food manufacturers, we estimate that covered firms have 26 unique formulas on average.   </w:t>
      </w:r>
      <w:r w:rsidR="00D50D00" w:rsidRPr="002F4D75">
        <w:rPr>
          <w:rFonts w:ascii="Times New Roman" w:hAnsi="Times New Roman"/>
        </w:rPr>
        <w:t>Developing the information necessary to demonstrate compliance for each product is estimated to take 100 hours.  This results in annual burden to manufacturers of 19,321,467 hours for each of the first three years.</w:t>
      </w:r>
    </w:p>
    <w:p w14:paraId="00B94958" w14:textId="171413B5" w:rsidR="00D50D00" w:rsidRPr="002F4D75" w:rsidRDefault="00D50D00" w:rsidP="00031107">
      <w:pPr>
        <w:ind w:left="720"/>
        <w:rPr>
          <w:rFonts w:ascii="Times New Roman" w:hAnsi="Times New Roman"/>
        </w:rPr>
      </w:pPr>
    </w:p>
    <w:p w14:paraId="7844D62D" w14:textId="04BCE5EA" w:rsidR="00D50D00" w:rsidRPr="002F4D75" w:rsidRDefault="00D50D00" w:rsidP="00031107">
      <w:pPr>
        <w:ind w:left="720"/>
        <w:rPr>
          <w:rFonts w:ascii="Times New Roman" w:hAnsi="Times New Roman"/>
        </w:rPr>
      </w:pPr>
      <w:r w:rsidRPr="002F4D75">
        <w:rPr>
          <w:rFonts w:ascii="Times New Roman" w:hAnsi="Times New Roman"/>
        </w:rPr>
        <w:t xml:space="preserve">Retailers face a lower burden because they are only required to disclose information on </w:t>
      </w:r>
      <w:r w:rsidR="008E4C86">
        <w:rPr>
          <w:rFonts w:ascii="Times New Roman" w:hAnsi="Times New Roman"/>
        </w:rPr>
        <w:t>bioengineered</w:t>
      </w:r>
      <w:r w:rsidRPr="002F4D75">
        <w:rPr>
          <w:rFonts w:ascii="Times New Roman" w:hAnsi="Times New Roman"/>
        </w:rPr>
        <w:t xml:space="preserve"> products sold in bulk, such as certain types of fresh produce.  We assume that designing compliance will occur at the corporate level (rather than at each individual store).  There were 44,823 firms in the 2012 SUSB in the grocery and fresh fruit and vegetable store NAICS codes.  </w:t>
      </w:r>
      <w:r w:rsidR="00EC7FAD" w:rsidRPr="002F4D75">
        <w:rPr>
          <w:rFonts w:ascii="Times New Roman" w:hAnsi="Times New Roman"/>
        </w:rPr>
        <w:t>Again,</w:t>
      </w:r>
      <w:r w:rsidRPr="002F4D75">
        <w:rPr>
          <w:rFonts w:ascii="Times New Roman" w:hAnsi="Times New Roman"/>
        </w:rPr>
        <w:t xml:space="preserve"> we divide this total by three to annualize the burden over the </w:t>
      </w:r>
      <w:r w:rsidR="00EB7320" w:rsidRPr="002F4D75">
        <w:rPr>
          <w:rFonts w:ascii="Times New Roman" w:hAnsi="Times New Roman"/>
        </w:rPr>
        <w:t>initial three year approval period.  Not all firms will sell all potentially covered products.  So, we assume that each firm will need to develop plans for two products.  Each such plan is assumed to take 33 hours to develop.  This results in an annual burden estimate of 986,106 hours for each of the first three years of the program.</w:t>
      </w:r>
    </w:p>
    <w:p w14:paraId="1101255A" w14:textId="77777777" w:rsidR="0051170C" w:rsidRPr="002F4D75" w:rsidRDefault="0051170C" w:rsidP="00031107">
      <w:pPr>
        <w:ind w:left="720"/>
        <w:rPr>
          <w:rFonts w:ascii="Times New Roman" w:hAnsi="Times New Roman"/>
        </w:rPr>
      </w:pPr>
    </w:p>
    <w:p w14:paraId="3F657991" w14:textId="0B730EF7" w:rsidR="007335FA" w:rsidRPr="002F4D75" w:rsidRDefault="007335FA" w:rsidP="0083287D">
      <w:pPr>
        <w:ind w:firstLine="720"/>
        <w:rPr>
          <w:rFonts w:ascii="Times New Roman" w:hAnsi="Times New Roman"/>
          <w:i/>
        </w:rPr>
      </w:pPr>
      <w:r w:rsidRPr="002F4D75">
        <w:rPr>
          <w:rFonts w:ascii="Times New Roman" w:hAnsi="Times New Roman"/>
          <w:i/>
        </w:rPr>
        <w:t>Recordkeeping Costs</w:t>
      </w:r>
    </w:p>
    <w:p w14:paraId="32F5944E" w14:textId="511B37C4" w:rsidR="007335FA" w:rsidRPr="002F4D75" w:rsidRDefault="0083287D" w:rsidP="0083287D">
      <w:pPr>
        <w:ind w:left="720"/>
        <w:rPr>
          <w:rFonts w:ascii="Times New Roman" w:hAnsi="Times New Roman"/>
        </w:rPr>
      </w:pPr>
      <w:r w:rsidRPr="002F4D75">
        <w:rPr>
          <w:rFonts w:ascii="Times New Roman" w:hAnsi="Times New Roman"/>
        </w:rPr>
        <w:t>W</w:t>
      </w:r>
      <w:r w:rsidR="007335FA" w:rsidRPr="002F4D75">
        <w:rPr>
          <w:rFonts w:ascii="Times New Roman" w:hAnsi="Times New Roman"/>
        </w:rPr>
        <w:t xml:space="preserve">ith respect to recordkeeping costs, it is believed that most </w:t>
      </w:r>
      <w:r w:rsidR="00EA7CF8" w:rsidRPr="002F4D75">
        <w:rPr>
          <w:rFonts w:ascii="Times New Roman" w:hAnsi="Times New Roman"/>
        </w:rPr>
        <w:t>manufacturers, retailers and importers</w:t>
      </w:r>
      <w:r w:rsidR="007335FA" w:rsidRPr="002F4D75">
        <w:rPr>
          <w:rFonts w:ascii="Times New Roman" w:hAnsi="Times New Roman"/>
        </w:rPr>
        <w:t xml:space="preserve"> maintain many of the types of records that would be needed to substantiate </w:t>
      </w:r>
      <w:r w:rsidR="00EA7CF8" w:rsidRPr="002F4D75">
        <w:rPr>
          <w:rFonts w:ascii="Times New Roman" w:hAnsi="Times New Roman"/>
        </w:rPr>
        <w:t>labeling claims</w:t>
      </w:r>
      <w:r w:rsidR="00EB7320" w:rsidRPr="002F4D75">
        <w:rPr>
          <w:rFonts w:ascii="Times New Roman" w:hAnsi="Times New Roman"/>
        </w:rPr>
        <w:t>.</w:t>
      </w:r>
      <w:r w:rsidR="007335FA" w:rsidRPr="002F4D75">
        <w:rPr>
          <w:rFonts w:ascii="Times New Roman" w:hAnsi="Times New Roman"/>
        </w:rPr>
        <w:t xml:space="preserve">  </w:t>
      </w:r>
    </w:p>
    <w:p w14:paraId="12474C01" w14:textId="77777777" w:rsidR="007335FA" w:rsidRPr="002F4D75" w:rsidRDefault="007335FA" w:rsidP="007335FA">
      <w:pPr>
        <w:ind w:firstLine="720"/>
        <w:rPr>
          <w:rFonts w:ascii="Times New Roman" w:hAnsi="Times New Roman"/>
        </w:rPr>
      </w:pPr>
    </w:p>
    <w:p w14:paraId="543B89C5" w14:textId="0D6DC58E" w:rsidR="00AC6F81" w:rsidRPr="002F4D75" w:rsidRDefault="00EB7320" w:rsidP="0083287D">
      <w:pPr>
        <w:ind w:left="720"/>
        <w:rPr>
          <w:rFonts w:ascii="Times New Roman" w:hAnsi="Times New Roman"/>
          <w:szCs w:val="24"/>
        </w:rPr>
      </w:pPr>
      <w:r w:rsidRPr="002F4D75">
        <w:rPr>
          <w:rFonts w:ascii="Times New Roman" w:hAnsi="Times New Roman"/>
        </w:rPr>
        <w:t xml:space="preserve">Each of the 22,294 manufacturers </w:t>
      </w:r>
      <w:r w:rsidR="007335FA" w:rsidRPr="002F4D75">
        <w:rPr>
          <w:rFonts w:ascii="Times New Roman" w:hAnsi="Times New Roman"/>
        </w:rPr>
        <w:t xml:space="preserve">will need an estimated </w:t>
      </w:r>
      <w:r w:rsidRPr="002F4D75">
        <w:rPr>
          <w:rFonts w:ascii="Times New Roman" w:hAnsi="Times New Roman"/>
        </w:rPr>
        <w:t xml:space="preserve">average 2.1 </w:t>
      </w:r>
      <w:r w:rsidR="007335FA" w:rsidRPr="002F4D75">
        <w:rPr>
          <w:rFonts w:ascii="Times New Roman" w:hAnsi="Times New Roman"/>
        </w:rPr>
        <w:t xml:space="preserve">hours to </w:t>
      </w:r>
      <w:r w:rsidRPr="002F4D75">
        <w:rPr>
          <w:rFonts w:ascii="Times New Roman" w:hAnsi="Times New Roman"/>
        </w:rPr>
        <w:t>track compliance of all products that comply through replacement of ingredients rather than through labeling</w:t>
      </w:r>
      <w:r w:rsidR="007335FA" w:rsidRPr="002F4D75">
        <w:rPr>
          <w:rFonts w:ascii="Times New Roman" w:hAnsi="Times New Roman"/>
        </w:rPr>
        <w:t xml:space="preserve">.  This </w:t>
      </w:r>
      <w:r w:rsidR="00A23742" w:rsidRPr="002F4D75">
        <w:rPr>
          <w:rFonts w:ascii="Times New Roman" w:hAnsi="Times New Roman"/>
        </w:rPr>
        <w:t>annual burden of 46,817 hours</w:t>
      </w:r>
      <w:r w:rsidR="007335FA" w:rsidRPr="002F4D75">
        <w:rPr>
          <w:rFonts w:ascii="Times New Roman" w:hAnsi="Times New Roman"/>
        </w:rPr>
        <w:t xml:space="preserve"> would be </w:t>
      </w:r>
      <w:r w:rsidR="00A23742" w:rsidRPr="002F4D75">
        <w:rPr>
          <w:rFonts w:ascii="Times New Roman" w:hAnsi="Times New Roman"/>
        </w:rPr>
        <w:t>necessary</w:t>
      </w:r>
      <w:r w:rsidR="007335FA" w:rsidRPr="002F4D75">
        <w:rPr>
          <w:rFonts w:ascii="Times New Roman" w:hAnsi="Times New Roman"/>
        </w:rPr>
        <w:t xml:space="preserve"> to modify existing recordkeeping systems to incorporate any added information needed to substantiate claims</w:t>
      </w:r>
      <w:r w:rsidRPr="002F4D75">
        <w:rPr>
          <w:rFonts w:ascii="Times New Roman" w:hAnsi="Times New Roman"/>
        </w:rPr>
        <w:t xml:space="preserve">.  </w:t>
      </w:r>
      <w:r w:rsidR="003076CA" w:rsidRPr="002F4D75">
        <w:rPr>
          <w:rFonts w:ascii="Times New Roman" w:hAnsi="Times New Roman"/>
          <w:szCs w:val="24"/>
        </w:rPr>
        <w:t xml:space="preserve">Proposed § 66.5(e) would exempt certified organic foods from </w:t>
      </w:r>
      <w:r w:rsidR="00D72B2A" w:rsidRPr="002F4D75">
        <w:rPr>
          <w:rFonts w:ascii="Times New Roman" w:hAnsi="Times New Roman"/>
          <w:szCs w:val="24"/>
        </w:rPr>
        <w:t>bioengineered</w:t>
      </w:r>
      <w:r w:rsidR="003076CA" w:rsidRPr="002F4D75">
        <w:rPr>
          <w:rFonts w:ascii="Times New Roman" w:hAnsi="Times New Roman"/>
          <w:szCs w:val="24"/>
        </w:rPr>
        <w:t xml:space="preserve"> disclosure, so food manufacturers, retailers, and importers of certified organic food would not be required to maintain additional records to demonstrate that the organic food is not bioengineered for purpose of the National Bioengineered Food Disclosure Standard regulations.</w:t>
      </w:r>
      <w:r w:rsidRPr="002F4D75">
        <w:rPr>
          <w:rFonts w:ascii="Times New Roman" w:hAnsi="Times New Roman"/>
          <w:szCs w:val="24"/>
        </w:rPr>
        <w:t xml:space="preserve">  </w:t>
      </w:r>
    </w:p>
    <w:p w14:paraId="0B212861" w14:textId="77777777" w:rsidR="003076CA" w:rsidRPr="002F4D75" w:rsidRDefault="003076CA" w:rsidP="0083287D">
      <w:pPr>
        <w:ind w:left="720"/>
        <w:rPr>
          <w:rFonts w:ascii="Times New Roman" w:hAnsi="Times New Roman"/>
          <w:szCs w:val="24"/>
        </w:rPr>
      </w:pPr>
    </w:p>
    <w:p w14:paraId="3D83D934" w14:textId="77777777" w:rsidR="00A23742" w:rsidRPr="002F4D75" w:rsidRDefault="00EB7320" w:rsidP="0083287D">
      <w:pPr>
        <w:ind w:left="720"/>
        <w:rPr>
          <w:rFonts w:ascii="Times New Roman" w:hAnsi="Times New Roman"/>
          <w:bCs/>
          <w:szCs w:val="24"/>
        </w:rPr>
      </w:pPr>
      <w:r w:rsidRPr="002F4D75">
        <w:rPr>
          <w:rFonts w:ascii="Times New Roman" w:hAnsi="Times New Roman"/>
          <w:bCs/>
          <w:szCs w:val="24"/>
        </w:rPr>
        <w:t xml:space="preserve">We assume that recordkeeping to demonstrate compliance by retailers will take place at the store level.  </w:t>
      </w:r>
      <w:r w:rsidR="00A23742" w:rsidRPr="002F4D75">
        <w:rPr>
          <w:rFonts w:ascii="Times New Roman" w:hAnsi="Times New Roman"/>
          <w:bCs/>
          <w:szCs w:val="24"/>
        </w:rPr>
        <w:t xml:space="preserve">There were 68,839 establishments reported in the SUSB in 2012. The average burden to these establishments is 2.3 hours, resulting in a total burden to retailers of 158,330 hours. </w:t>
      </w:r>
    </w:p>
    <w:p w14:paraId="2162D3D6" w14:textId="77777777" w:rsidR="00A23742" w:rsidRPr="002F4D75" w:rsidRDefault="00A23742" w:rsidP="0083287D">
      <w:pPr>
        <w:ind w:left="720"/>
        <w:rPr>
          <w:rFonts w:ascii="Times New Roman" w:hAnsi="Times New Roman"/>
          <w:bCs/>
          <w:szCs w:val="24"/>
        </w:rPr>
      </w:pPr>
    </w:p>
    <w:p w14:paraId="1216D49A" w14:textId="3E8EB70F" w:rsidR="003076CA" w:rsidRPr="002F4D75" w:rsidRDefault="008D0C0B" w:rsidP="0083287D">
      <w:pPr>
        <w:ind w:left="720"/>
        <w:rPr>
          <w:rFonts w:ascii="Times New Roman" w:hAnsi="Times New Roman"/>
        </w:rPr>
      </w:pPr>
      <w:r w:rsidRPr="002F4D75">
        <w:rPr>
          <w:rFonts w:ascii="Times New Roman" w:hAnsi="Times New Roman"/>
          <w:bCs/>
          <w:szCs w:val="24"/>
        </w:rPr>
        <w:t>I</w:t>
      </w:r>
      <w:r w:rsidR="003076CA" w:rsidRPr="002F4D75">
        <w:rPr>
          <w:rFonts w:ascii="Times New Roman" w:hAnsi="Times New Roman"/>
          <w:bCs/>
          <w:szCs w:val="24"/>
        </w:rPr>
        <w:t xml:space="preserve">mporters </w:t>
      </w:r>
      <w:r w:rsidRPr="002F4D75">
        <w:rPr>
          <w:rFonts w:ascii="Times New Roman" w:hAnsi="Times New Roman"/>
          <w:bCs/>
          <w:szCs w:val="24"/>
        </w:rPr>
        <w:t>are</w:t>
      </w:r>
      <w:r w:rsidR="003076CA" w:rsidRPr="002F4D75">
        <w:rPr>
          <w:rFonts w:ascii="Times New Roman" w:hAnsi="Times New Roman"/>
          <w:bCs/>
          <w:szCs w:val="24"/>
        </w:rPr>
        <w:t xml:space="preserve"> subject to the same disclosure and compliance requirements as domestic entities.  </w:t>
      </w:r>
      <w:r w:rsidR="003E0647" w:rsidRPr="002F4D75">
        <w:rPr>
          <w:rFonts w:ascii="Times New Roman" w:hAnsi="Times New Roman"/>
          <w:bCs/>
          <w:szCs w:val="24"/>
        </w:rPr>
        <w:t>I</w:t>
      </w:r>
      <w:r w:rsidR="003076CA" w:rsidRPr="002F4D75">
        <w:rPr>
          <w:rFonts w:ascii="Times New Roman" w:hAnsi="Times New Roman"/>
          <w:bCs/>
          <w:szCs w:val="24"/>
        </w:rPr>
        <w:t>mporters of foods on AMS</w:t>
      </w:r>
      <w:r w:rsidRPr="002F4D75">
        <w:rPr>
          <w:rFonts w:ascii="Times New Roman" w:hAnsi="Times New Roman"/>
          <w:bCs/>
          <w:szCs w:val="24"/>
        </w:rPr>
        <w:t>’s List of Bioengineered Foods are</w:t>
      </w:r>
      <w:r w:rsidR="003076CA" w:rsidRPr="002F4D75">
        <w:rPr>
          <w:rFonts w:ascii="Times New Roman" w:hAnsi="Times New Roman"/>
          <w:bCs/>
          <w:szCs w:val="24"/>
        </w:rPr>
        <w:t xml:space="preserve"> required to make appropriate disclosures on the labels of bioengineered foods and to verify, with appropriate records, that imported foods on the list that do not bear disclosures are not bioengineered.  </w:t>
      </w:r>
      <w:r w:rsidR="00A23742" w:rsidRPr="002F4D75">
        <w:rPr>
          <w:rFonts w:ascii="Times New Roman" w:hAnsi="Times New Roman"/>
          <w:bCs/>
          <w:szCs w:val="24"/>
        </w:rPr>
        <w:t xml:space="preserve">As a </w:t>
      </w:r>
      <w:r w:rsidR="00EC7FAD" w:rsidRPr="002F4D75">
        <w:rPr>
          <w:rFonts w:ascii="Times New Roman" w:hAnsi="Times New Roman"/>
          <w:bCs/>
          <w:szCs w:val="24"/>
        </w:rPr>
        <w:t>result,</w:t>
      </w:r>
      <w:r w:rsidR="00A23742" w:rsidRPr="002F4D75">
        <w:rPr>
          <w:rFonts w:ascii="Times New Roman" w:hAnsi="Times New Roman"/>
          <w:bCs/>
          <w:szCs w:val="24"/>
        </w:rPr>
        <w:t xml:space="preserve"> all estimates of manufacturers include both domestic and foreign manufacturers.</w:t>
      </w:r>
    </w:p>
    <w:p w14:paraId="10E6D6BD" w14:textId="77777777" w:rsidR="007335FA" w:rsidRPr="002F4D75" w:rsidRDefault="007335FA" w:rsidP="00244FD4">
      <w:pPr>
        <w:rPr>
          <w:rFonts w:ascii="Times New Roman" w:hAnsi="Times New Roman"/>
        </w:rPr>
      </w:pPr>
    </w:p>
    <w:p w14:paraId="02C8CC62" w14:textId="77777777" w:rsidR="00F975C1" w:rsidRPr="002F4D75" w:rsidRDefault="00F975C1" w:rsidP="00A559B4">
      <w:pPr>
        <w:rPr>
          <w:rFonts w:ascii="Times New Roman" w:hAnsi="Times New Roman"/>
          <w:b/>
          <w:szCs w:val="24"/>
        </w:rPr>
      </w:pPr>
      <w:r w:rsidRPr="002F4D75">
        <w:rPr>
          <w:rFonts w:ascii="Times New Roman" w:hAnsi="Times New Roman"/>
          <w:b/>
          <w:szCs w:val="24"/>
        </w:rPr>
        <w:t xml:space="preserve">13.  </w:t>
      </w:r>
      <w:r w:rsidRPr="002F4D75">
        <w:rPr>
          <w:rFonts w:ascii="Times New Roman" w:hAnsi="Times New Roman"/>
          <w:b/>
          <w:szCs w:val="24"/>
        </w:rPr>
        <w:tab/>
        <w:t>PROVIDE AN ESTIMATE OF THE TOTAL ANNUAL COST BURDEN</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TO RESPONDENTS OR RECORDKEEPERS RESULTING FROM THE</w:t>
      </w:r>
    </w:p>
    <w:p w14:paraId="6C557629" w14:textId="77777777" w:rsidR="00F975C1" w:rsidRPr="002F4D75" w:rsidRDefault="00F975C1" w:rsidP="00A559B4">
      <w:pPr>
        <w:rPr>
          <w:rFonts w:ascii="Times New Roman" w:hAnsi="Times New Roman"/>
          <w:szCs w:val="24"/>
        </w:rPr>
      </w:pPr>
      <w:r w:rsidRPr="002F4D75">
        <w:rPr>
          <w:rFonts w:ascii="Times New Roman" w:hAnsi="Times New Roman"/>
          <w:b/>
          <w:szCs w:val="24"/>
        </w:rPr>
        <w:tab/>
        <w:t>COLLECTION OF INFORMATION.  (DO NOT INCLUDE THE COST</w:t>
      </w:r>
      <w:r w:rsidRPr="002F4D75">
        <w:rPr>
          <w:rFonts w:ascii="Times New Roman" w:hAnsi="Times New Roman"/>
          <w:b/>
          <w:szCs w:val="24"/>
        </w:rPr>
        <w:tab/>
      </w:r>
      <w:r w:rsidRPr="002F4D75">
        <w:rPr>
          <w:rFonts w:ascii="Times New Roman" w:hAnsi="Times New Roman"/>
          <w:b/>
          <w:szCs w:val="24"/>
        </w:rPr>
        <w:tab/>
        <w:t xml:space="preserve"> </w:t>
      </w:r>
      <w:r w:rsidRPr="002F4D75">
        <w:rPr>
          <w:rFonts w:ascii="Times New Roman" w:hAnsi="Times New Roman"/>
          <w:b/>
          <w:szCs w:val="24"/>
        </w:rPr>
        <w:tab/>
        <w:t>OF ANY HOUR BURDEN SHOWN IN ITEMS 12 AND 14).</w:t>
      </w:r>
      <w:r w:rsidRPr="002F4D75">
        <w:rPr>
          <w:rFonts w:ascii="Times New Roman" w:hAnsi="Times New Roman"/>
          <w:szCs w:val="24"/>
        </w:rPr>
        <w:t xml:space="preserve">  </w:t>
      </w:r>
    </w:p>
    <w:p w14:paraId="25A2E355" w14:textId="77777777" w:rsidR="00F975C1" w:rsidRPr="002F4D75" w:rsidRDefault="00F975C1" w:rsidP="00A559B4">
      <w:pPr>
        <w:rPr>
          <w:rFonts w:ascii="Times New Roman" w:hAnsi="Times New Roman"/>
          <w:szCs w:val="24"/>
        </w:rPr>
      </w:pPr>
    </w:p>
    <w:p w14:paraId="74F7F597" w14:textId="77777777" w:rsidR="00F975C1" w:rsidRPr="002F4D75" w:rsidRDefault="001D656C" w:rsidP="00A559B4">
      <w:pPr>
        <w:rPr>
          <w:rFonts w:ascii="Times New Roman" w:hAnsi="Times New Roman"/>
          <w:b/>
          <w:szCs w:val="24"/>
        </w:rPr>
      </w:pPr>
      <w:r w:rsidRPr="002F4D75">
        <w:rPr>
          <w:rFonts w:ascii="Times New Roman" w:hAnsi="Times New Roman"/>
          <w:b/>
          <w:szCs w:val="24"/>
        </w:rPr>
        <w:tab/>
      </w:r>
      <w:r w:rsidR="00F975C1" w:rsidRPr="002F4D75">
        <w:rPr>
          <w:rFonts w:ascii="Times New Roman" w:hAnsi="Times New Roman"/>
          <w:b/>
          <w:szCs w:val="24"/>
        </w:rPr>
        <w:t>-</w:t>
      </w:r>
      <w:r w:rsidR="00F975C1" w:rsidRPr="002F4D75">
        <w:rPr>
          <w:rFonts w:ascii="Times New Roman" w:hAnsi="Times New Roman"/>
          <w:b/>
          <w:szCs w:val="24"/>
        </w:rPr>
        <w:tab/>
        <w:t>THE COST ESTIMATE SHOULD BE SPLIT INTO TWO</w:t>
      </w:r>
      <w:r w:rsidRPr="002F4D75">
        <w:rPr>
          <w:rFonts w:ascii="Times New Roman" w:hAnsi="Times New Roman"/>
          <w:b/>
          <w:szCs w:val="24"/>
        </w:rPr>
        <w:tab/>
      </w:r>
      <w:r w:rsidR="00F975C1" w:rsidRPr="002F4D75">
        <w:rPr>
          <w:rFonts w:ascii="Times New Roman" w:hAnsi="Times New Roman"/>
          <w:b/>
          <w:szCs w:val="24"/>
        </w:rPr>
        <w:t xml:space="preserv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COMPONENTS:  (a) A TOTAL CAPITAL AND START-UP COST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COMPONENT (ANNUALIZED OVER ITS EXPECTED USEFUL LIFE);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AND (b) A TOTAL OPERATION AND MAINTENANCE AND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PURCHASE OF SERVICES COMPONENT.  THE ESTIMATES SHOULD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TAKE INTO ACCOUNT COSTS ASSOCIATED WITH GENERATING,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MAINTAINING, AND DISCLOSING OR PROVIDING THE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INFORMATION.  INCLUDE DESCRIPTIONS OF METHODS USED TO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ESTIMATE MAJOR COST FACTORS INCLUDING SYSTEM AND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TECHNOLOGY ACQUISITION, EXPECTED USEFUL LIFE OF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CAPITAL EQUIPMENT, THE DISCOUNT RATE(S), AND THE TIME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PERIOD OVER WHICH COSTS WILL BE INCURRED.  CAPITAL AND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START-UP COSTS INCLUDE, AMONG OTHER ITEMS,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PREPARATIONS FOR COLLECTING INFORMATION SUCH AS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PURCHASING COMPUTERS AND SOFTWARE; MONITORING,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SAMPLING, DRILLING AND TESTING EQUIPMENT; AND RECORD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00F975C1" w:rsidRPr="002F4D75">
        <w:rPr>
          <w:rFonts w:ascii="Times New Roman" w:hAnsi="Times New Roman"/>
          <w:b/>
          <w:szCs w:val="24"/>
        </w:rPr>
        <w:t xml:space="preserve">STORAGE FACILITIES.  </w:t>
      </w:r>
    </w:p>
    <w:p w14:paraId="59DE28D6" w14:textId="5D34DBCA" w:rsidR="00B941E2" w:rsidRPr="002F4D75" w:rsidRDefault="00B941E2" w:rsidP="00361D58">
      <w:pPr>
        <w:rPr>
          <w:rFonts w:ascii="Times New Roman" w:hAnsi="Times New Roman"/>
          <w:szCs w:val="24"/>
        </w:rPr>
      </w:pPr>
    </w:p>
    <w:p w14:paraId="6E6EF98C" w14:textId="77777777" w:rsidR="005E2C2C" w:rsidRPr="002F4D75" w:rsidRDefault="00361D58" w:rsidP="00361D58">
      <w:pPr>
        <w:rPr>
          <w:rFonts w:ascii="Times New Roman" w:hAnsi="Times New Roman"/>
          <w:b/>
          <w:szCs w:val="24"/>
        </w:rPr>
      </w:pPr>
      <w:r w:rsidRPr="002F4D75">
        <w:rPr>
          <w:rFonts w:ascii="Times New Roman" w:hAnsi="Times New Roman"/>
          <w:b/>
          <w:szCs w:val="24"/>
        </w:rPr>
        <w:tab/>
        <w:t>-</w:t>
      </w:r>
      <w:r w:rsidRPr="002F4D75">
        <w:rPr>
          <w:rFonts w:ascii="Times New Roman" w:hAnsi="Times New Roman"/>
          <w:b/>
          <w:szCs w:val="24"/>
        </w:rPr>
        <w:tab/>
        <w:t xml:space="preserve">IF COST ESTIMATES ARE EXPECTED TO VARY WIDELY,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AGENCIES </w:t>
      </w:r>
      <w:r w:rsidRPr="002F4D75">
        <w:rPr>
          <w:rFonts w:ascii="Times New Roman" w:hAnsi="Times New Roman"/>
          <w:b/>
          <w:szCs w:val="24"/>
        </w:rPr>
        <w:tab/>
        <w:t xml:space="preserve">SHOULD PRESENT RANGES OF COST BURDENS AND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EXPLAIN THE REASONS FOR THE VARIANCE.  THE COST OF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PURCHASING OR </w:t>
      </w:r>
      <w:r w:rsidRPr="002F4D75">
        <w:rPr>
          <w:rFonts w:ascii="Times New Roman" w:hAnsi="Times New Roman"/>
          <w:b/>
          <w:szCs w:val="24"/>
        </w:rPr>
        <w:tab/>
        <w:t xml:space="preserve">CONTRACTING OUT INFORMATION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COLLECTION SERVICES SHOULD BE A PART OF THIS COST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BURDEN ESTIMATE.  IN DEVELOPING COST BURDEN ESTIMATES,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AGENCIES MAY CONSULT WITH A SAMPLE OF RESPONDENTS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(FEWER THAN 10), UTILIZE THE 60-DAY PRE-OMB SUBMISSION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PUBLIC COMMENT PROCESS AND USE EXISTING ECONOMIC OR </w:t>
      </w:r>
      <w:r w:rsidRPr="002F4D75">
        <w:rPr>
          <w:rFonts w:ascii="Times New Roman" w:hAnsi="Times New Roman"/>
          <w:b/>
          <w:szCs w:val="24"/>
        </w:rPr>
        <w:tab/>
      </w:r>
    </w:p>
    <w:p w14:paraId="32685EE7" w14:textId="77777777" w:rsidR="00361D58" w:rsidRPr="002F4D75" w:rsidRDefault="00361D58" w:rsidP="00361D58">
      <w:pPr>
        <w:rPr>
          <w:rFonts w:ascii="Times New Roman" w:hAnsi="Times New Roman"/>
          <w:b/>
          <w:szCs w:val="24"/>
        </w:rPr>
      </w:pPr>
      <w:r w:rsidRPr="002F4D75">
        <w:rPr>
          <w:rFonts w:ascii="Times New Roman" w:hAnsi="Times New Roman"/>
          <w:b/>
          <w:szCs w:val="24"/>
        </w:rPr>
        <w:tab/>
      </w:r>
      <w:r w:rsidRPr="002F4D75">
        <w:rPr>
          <w:rFonts w:ascii="Times New Roman" w:hAnsi="Times New Roman"/>
          <w:b/>
          <w:szCs w:val="24"/>
        </w:rPr>
        <w:tab/>
        <w:t xml:space="preserve">REGULATORY IMPACT ANALYSIS ASSOCIATED WITH </w:t>
      </w:r>
      <w:r w:rsidRPr="002F4D75">
        <w:rPr>
          <w:rFonts w:ascii="Times New Roman" w:hAnsi="Times New Roman"/>
          <w:b/>
          <w:szCs w:val="24"/>
        </w:rPr>
        <w:tab/>
        <w:t xml:space="preserve">THE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RULEMAKING CONTAINING THE INFORMATION COLLECTION, AS </w:t>
      </w:r>
      <w:r w:rsidRPr="002F4D75">
        <w:rPr>
          <w:rFonts w:ascii="Times New Roman" w:hAnsi="Times New Roman"/>
          <w:b/>
          <w:szCs w:val="24"/>
        </w:rPr>
        <w:tab/>
      </w:r>
      <w:r w:rsidRPr="002F4D75">
        <w:rPr>
          <w:rFonts w:ascii="Times New Roman" w:hAnsi="Times New Roman"/>
          <w:b/>
          <w:szCs w:val="24"/>
        </w:rPr>
        <w:tab/>
        <w:t xml:space="preserve">APPROPRIATE.  </w:t>
      </w:r>
    </w:p>
    <w:p w14:paraId="690DA53F" w14:textId="77777777" w:rsidR="00361D58" w:rsidRPr="002F4D75" w:rsidRDefault="00361D58" w:rsidP="00361D58">
      <w:pPr>
        <w:rPr>
          <w:rFonts w:ascii="Times New Roman" w:hAnsi="Times New Roman"/>
          <w:b/>
          <w:szCs w:val="24"/>
        </w:rPr>
      </w:pPr>
    </w:p>
    <w:p w14:paraId="4B896037" w14:textId="77777777" w:rsidR="00F975C1" w:rsidRPr="002F4D75" w:rsidRDefault="00361D58" w:rsidP="002D3678">
      <w:pPr>
        <w:rPr>
          <w:rFonts w:ascii="Times New Roman" w:hAnsi="Times New Roman"/>
          <w:szCs w:val="24"/>
        </w:rPr>
      </w:pPr>
      <w:r w:rsidRPr="002F4D75">
        <w:rPr>
          <w:rFonts w:ascii="Times New Roman" w:hAnsi="Times New Roman"/>
          <w:b/>
          <w:szCs w:val="24"/>
        </w:rPr>
        <w:tab/>
        <w:t>-</w:t>
      </w:r>
      <w:r w:rsidRPr="002F4D75">
        <w:rPr>
          <w:rFonts w:ascii="Times New Roman" w:hAnsi="Times New Roman"/>
          <w:b/>
          <w:szCs w:val="24"/>
        </w:rPr>
        <w:tab/>
        <w:t xml:space="preserve">GENERALLY, ESTIMATES SHOULD NOT INCLUDE PURCHASES OF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EQUIPMENT OR SERVICES, OR PORTIONS THEREOF, MADE:  (1)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PRIOR TO OCTOBER 1, 1995, (2) TO ACHIEVE REGULATORY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COMPLIANCE WITH REQUIREMENTS NOT ASSOCIATED WITH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THE INFORMATION COLLECTION, (3) FOR REASONS OTHER THAN </w:t>
      </w:r>
      <w:r w:rsidRPr="002F4D75">
        <w:rPr>
          <w:rFonts w:ascii="Times New Roman" w:hAnsi="Times New Roman"/>
          <w:b/>
          <w:szCs w:val="24"/>
        </w:rPr>
        <w:tab/>
      </w:r>
      <w:r w:rsidRPr="002F4D75">
        <w:rPr>
          <w:rFonts w:ascii="Times New Roman" w:hAnsi="Times New Roman"/>
          <w:b/>
          <w:szCs w:val="24"/>
        </w:rPr>
        <w:tab/>
        <w:t xml:space="preserve">TO PROVIDE INFORMATION OR KEEPING RECORDS FOR THE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GOVERNMENT, OR (4) AS PART OF CUSTOMARY AND USUAL </w:t>
      </w:r>
      <w:r w:rsidRPr="002F4D75">
        <w:rPr>
          <w:rFonts w:ascii="Times New Roman" w:hAnsi="Times New Roman"/>
          <w:b/>
          <w:szCs w:val="24"/>
        </w:rPr>
        <w:tab/>
      </w:r>
      <w:r w:rsidRPr="002F4D75">
        <w:rPr>
          <w:rFonts w:ascii="Times New Roman" w:hAnsi="Times New Roman"/>
          <w:b/>
          <w:szCs w:val="24"/>
        </w:rPr>
        <w:tab/>
      </w:r>
      <w:r w:rsidRPr="002F4D75">
        <w:rPr>
          <w:rFonts w:ascii="Times New Roman" w:hAnsi="Times New Roman"/>
          <w:b/>
          <w:szCs w:val="24"/>
        </w:rPr>
        <w:tab/>
        <w:t xml:space="preserve">BUSINESS OR PRIVATE </w:t>
      </w:r>
      <w:r w:rsidRPr="002F4D75">
        <w:rPr>
          <w:rFonts w:ascii="Times New Roman" w:hAnsi="Times New Roman"/>
          <w:b/>
          <w:szCs w:val="24"/>
        </w:rPr>
        <w:tab/>
        <w:t>PRACTICES.</w:t>
      </w:r>
    </w:p>
    <w:p w14:paraId="703D0142" w14:textId="77777777" w:rsidR="00493D4B" w:rsidRPr="002F4D75" w:rsidRDefault="00493D4B" w:rsidP="002D3678">
      <w:pPr>
        <w:rPr>
          <w:rFonts w:ascii="Times New Roman" w:hAnsi="Times New Roman"/>
          <w:szCs w:val="24"/>
        </w:rPr>
      </w:pPr>
    </w:p>
    <w:p w14:paraId="43A4DC04" w14:textId="2D12625A" w:rsidR="00EF7078" w:rsidRPr="002F4D75" w:rsidRDefault="00A23742" w:rsidP="00493D4B">
      <w:pPr>
        <w:ind w:left="1440"/>
        <w:rPr>
          <w:rFonts w:ascii="Times New Roman" w:hAnsi="Times New Roman"/>
          <w:szCs w:val="24"/>
        </w:rPr>
      </w:pPr>
      <w:r w:rsidRPr="002F4D75">
        <w:rPr>
          <w:rFonts w:ascii="Times New Roman" w:hAnsi="Times New Roman"/>
          <w:szCs w:val="24"/>
        </w:rPr>
        <w:t>In addition to the burden to affected entities in creating and maintaining the information necessary to demonstrate compliance, the regulation requires reporting of this information to the public.  This reporting takes place through labeling and signage of products that meet the definition of a bioengineered food.  T</w:t>
      </w:r>
      <w:r w:rsidR="00EF7078" w:rsidRPr="002F4D75">
        <w:rPr>
          <w:rFonts w:ascii="Times New Roman" w:hAnsi="Times New Roman"/>
          <w:szCs w:val="24"/>
        </w:rPr>
        <w:t xml:space="preserve">hese labels largely represent expenditures of firms’ non-labor resources (i.e. money).  These costs are considered part of the initial cost of the rule and averaged over the three years of the approval. </w:t>
      </w:r>
    </w:p>
    <w:p w14:paraId="3AE7D12D" w14:textId="589AA351" w:rsidR="00EF7078" w:rsidRPr="002F4D75" w:rsidRDefault="00EF7078" w:rsidP="00493D4B">
      <w:pPr>
        <w:ind w:left="1440"/>
        <w:rPr>
          <w:rFonts w:ascii="Times New Roman" w:hAnsi="Times New Roman"/>
          <w:szCs w:val="24"/>
        </w:rPr>
      </w:pPr>
    </w:p>
    <w:p w14:paraId="3F78481F" w14:textId="6591F9A0" w:rsidR="00EF7078" w:rsidRPr="002F4D75" w:rsidRDefault="00EF7078" w:rsidP="00493D4B">
      <w:pPr>
        <w:ind w:left="1440"/>
        <w:rPr>
          <w:rFonts w:ascii="Times New Roman" w:hAnsi="Times New Roman"/>
          <w:szCs w:val="24"/>
        </w:rPr>
      </w:pPr>
      <w:r w:rsidRPr="002F4D75">
        <w:rPr>
          <w:rFonts w:ascii="Times New Roman" w:hAnsi="Times New Roman"/>
          <w:szCs w:val="24"/>
        </w:rPr>
        <w:t>These costs are estimated to range from $63 million to $209 million over the first three years</w:t>
      </w:r>
      <w:r w:rsidR="0002540E" w:rsidRPr="002F4D75">
        <w:rPr>
          <w:rFonts w:ascii="Times New Roman" w:hAnsi="Times New Roman"/>
          <w:szCs w:val="24"/>
        </w:rPr>
        <w:t xml:space="preserve"> or, $21 </w:t>
      </w:r>
      <w:r w:rsidR="00FD7864">
        <w:rPr>
          <w:rFonts w:ascii="Times New Roman" w:hAnsi="Times New Roman"/>
          <w:szCs w:val="24"/>
        </w:rPr>
        <w:t xml:space="preserve">million </w:t>
      </w:r>
      <w:r w:rsidR="0002540E" w:rsidRPr="002F4D75">
        <w:rPr>
          <w:rFonts w:ascii="Times New Roman" w:hAnsi="Times New Roman"/>
          <w:szCs w:val="24"/>
        </w:rPr>
        <w:t>to $70 million per year.</w:t>
      </w:r>
    </w:p>
    <w:p w14:paraId="6E511A43" w14:textId="77777777" w:rsidR="00EF7078" w:rsidRPr="002F4D75" w:rsidRDefault="00EF7078" w:rsidP="00493D4B">
      <w:pPr>
        <w:ind w:left="1440"/>
        <w:rPr>
          <w:rFonts w:ascii="Times New Roman" w:hAnsi="Times New Roman"/>
          <w:szCs w:val="24"/>
        </w:rPr>
      </w:pPr>
    </w:p>
    <w:p w14:paraId="3549B1FE" w14:textId="52003DCD" w:rsidR="00EF7078" w:rsidRPr="002F4D75" w:rsidRDefault="00EF7078" w:rsidP="00493D4B">
      <w:pPr>
        <w:ind w:left="1440"/>
        <w:rPr>
          <w:rFonts w:ascii="Times New Roman" w:hAnsi="Times New Roman"/>
          <w:szCs w:val="24"/>
        </w:rPr>
      </w:pPr>
      <w:r w:rsidRPr="002F4D75">
        <w:rPr>
          <w:rFonts w:ascii="Times New Roman" w:hAnsi="Times New Roman"/>
          <w:szCs w:val="24"/>
        </w:rPr>
        <w:t xml:space="preserve">The regulation will also result in expenditures of resources to test ingredients to determine or prove their </w:t>
      </w:r>
      <w:r w:rsidR="008E4C86">
        <w:rPr>
          <w:rFonts w:ascii="Times New Roman" w:hAnsi="Times New Roman"/>
          <w:szCs w:val="24"/>
        </w:rPr>
        <w:t>bioengineered</w:t>
      </w:r>
      <w:r w:rsidRPr="002F4D75">
        <w:rPr>
          <w:rFonts w:ascii="Times New Roman" w:hAnsi="Times New Roman"/>
          <w:szCs w:val="24"/>
        </w:rPr>
        <w:t xml:space="preserve"> status under the regulations.  These costs may be borne by manufacturers or by suppliers who are not regulated by the standard.  As a result, we treat these testing costs as both an initial and ongoing monetary cost of the standard (rather than as a labor cost to affected entities). These costs occur</w:t>
      </w:r>
      <w:r w:rsidR="0002540E" w:rsidRPr="002F4D75">
        <w:rPr>
          <w:rFonts w:ascii="Times New Roman" w:hAnsi="Times New Roman"/>
          <w:szCs w:val="24"/>
        </w:rPr>
        <w:t xml:space="preserve"> each year the ICR is in effect and are estimated to range from $0 to $59 million each year.</w:t>
      </w:r>
    </w:p>
    <w:p w14:paraId="6F6634AA" w14:textId="24062AF6" w:rsidR="00493D4B" w:rsidRPr="002F4D75" w:rsidRDefault="00A23742" w:rsidP="00493D4B">
      <w:pPr>
        <w:ind w:left="1440"/>
        <w:rPr>
          <w:rFonts w:ascii="Times New Roman" w:hAnsi="Times New Roman"/>
          <w:szCs w:val="24"/>
        </w:rPr>
      </w:pPr>
      <w:r w:rsidRPr="002F4D75">
        <w:rPr>
          <w:rFonts w:ascii="Times New Roman" w:hAnsi="Times New Roman"/>
          <w:szCs w:val="24"/>
        </w:rPr>
        <w:t xml:space="preserve"> </w:t>
      </w:r>
    </w:p>
    <w:p w14:paraId="629F9C53" w14:textId="766CC3A9" w:rsidR="00F975C1" w:rsidRPr="002F4D75" w:rsidRDefault="0002540E" w:rsidP="00A559B4">
      <w:pPr>
        <w:rPr>
          <w:rFonts w:ascii="Times New Roman" w:hAnsi="Times New Roman"/>
          <w:b/>
          <w:szCs w:val="24"/>
        </w:rPr>
      </w:pPr>
      <w:r w:rsidRPr="002F4D75">
        <w:rPr>
          <w:rFonts w:ascii="Times New Roman" w:hAnsi="Times New Roman"/>
          <w:b/>
          <w:szCs w:val="24"/>
        </w:rPr>
        <w:t>1</w:t>
      </w:r>
      <w:r w:rsidR="00F975C1" w:rsidRPr="002F4D75">
        <w:rPr>
          <w:rFonts w:ascii="Times New Roman" w:hAnsi="Times New Roman"/>
          <w:b/>
          <w:szCs w:val="24"/>
        </w:rPr>
        <w:t>4.</w:t>
      </w:r>
      <w:r w:rsidR="00F975C1" w:rsidRPr="002F4D75">
        <w:rPr>
          <w:rFonts w:ascii="Times New Roman" w:hAnsi="Times New Roman"/>
          <w:b/>
          <w:szCs w:val="24"/>
        </w:rPr>
        <w:tab/>
        <w:t xml:space="preserve">PROVIDE ESTIMATES OF ANNUALIZED COST TO THE FEDERAL   </w:t>
      </w:r>
      <w:r w:rsidR="009419EF" w:rsidRPr="002F4D75">
        <w:rPr>
          <w:rFonts w:ascii="Times New Roman" w:hAnsi="Times New Roman"/>
          <w:b/>
          <w:szCs w:val="24"/>
        </w:rPr>
        <w:tab/>
      </w:r>
      <w:r w:rsidR="00F975C1" w:rsidRPr="002F4D75">
        <w:rPr>
          <w:rFonts w:ascii="Times New Roman" w:hAnsi="Times New Roman"/>
          <w:b/>
          <w:szCs w:val="24"/>
        </w:rPr>
        <w:t xml:space="preserve">GOVERNMENT.  ALSO, PROVIDE A DESCRIPTION OF THE METHOD USED </w:t>
      </w:r>
      <w:r w:rsidR="009419EF" w:rsidRPr="002F4D75">
        <w:rPr>
          <w:rFonts w:ascii="Times New Roman" w:hAnsi="Times New Roman"/>
          <w:b/>
          <w:szCs w:val="24"/>
        </w:rPr>
        <w:tab/>
      </w:r>
      <w:r w:rsidR="00F975C1" w:rsidRPr="002F4D75">
        <w:rPr>
          <w:rFonts w:ascii="Times New Roman" w:hAnsi="Times New Roman"/>
          <w:b/>
          <w:szCs w:val="24"/>
        </w:rPr>
        <w:t xml:space="preserve">TO ESTIMATE COST, WHICH SHOULD INCLUDE QUANTIFICATION OF </w:t>
      </w:r>
      <w:r w:rsidR="009419EF" w:rsidRPr="002F4D75">
        <w:rPr>
          <w:rFonts w:ascii="Times New Roman" w:hAnsi="Times New Roman"/>
          <w:b/>
          <w:szCs w:val="24"/>
        </w:rPr>
        <w:tab/>
      </w:r>
      <w:r w:rsidR="00F975C1" w:rsidRPr="002F4D75">
        <w:rPr>
          <w:rFonts w:ascii="Times New Roman" w:hAnsi="Times New Roman"/>
          <w:b/>
          <w:szCs w:val="24"/>
        </w:rPr>
        <w:t xml:space="preserve">HOURS, OPERATION EXPENSES (SUCH AS EQUIPMENT, OVERHEAD, </w:t>
      </w:r>
      <w:r w:rsidR="009419EF" w:rsidRPr="002F4D75">
        <w:rPr>
          <w:rFonts w:ascii="Times New Roman" w:hAnsi="Times New Roman"/>
          <w:b/>
          <w:szCs w:val="24"/>
        </w:rPr>
        <w:tab/>
      </w:r>
      <w:r w:rsidR="00F975C1" w:rsidRPr="002F4D75">
        <w:rPr>
          <w:rFonts w:ascii="Times New Roman" w:hAnsi="Times New Roman"/>
          <w:b/>
          <w:szCs w:val="24"/>
        </w:rPr>
        <w:t xml:space="preserve">PRINTING, AND SUPPORT STAFF), AND ANY OTHER EXPENSE THAT </w:t>
      </w:r>
      <w:r w:rsidR="009419EF" w:rsidRPr="002F4D75">
        <w:rPr>
          <w:rFonts w:ascii="Times New Roman" w:hAnsi="Times New Roman"/>
          <w:b/>
          <w:szCs w:val="24"/>
        </w:rPr>
        <w:tab/>
      </w:r>
      <w:r w:rsidR="00F975C1" w:rsidRPr="002F4D75">
        <w:rPr>
          <w:rFonts w:ascii="Times New Roman" w:hAnsi="Times New Roman"/>
          <w:b/>
          <w:szCs w:val="24"/>
        </w:rPr>
        <w:t xml:space="preserve">WOULD NOT HAVE BEEN INCURRED WITHOUT THIS COLLECTION OF </w:t>
      </w:r>
      <w:r w:rsidR="009419EF" w:rsidRPr="002F4D75">
        <w:rPr>
          <w:rFonts w:ascii="Times New Roman" w:hAnsi="Times New Roman"/>
          <w:b/>
          <w:szCs w:val="24"/>
        </w:rPr>
        <w:tab/>
      </w:r>
      <w:r w:rsidR="00F975C1" w:rsidRPr="002F4D75">
        <w:rPr>
          <w:rFonts w:ascii="Times New Roman" w:hAnsi="Times New Roman"/>
          <w:b/>
          <w:szCs w:val="24"/>
        </w:rPr>
        <w:t xml:space="preserve">INFORMATION.  AGENCIES ALSO MAY AGGREGATE COST ESTIMATES </w:t>
      </w:r>
      <w:r w:rsidR="009419EF" w:rsidRPr="002F4D75">
        <w:rPr>
          <w:rFonts w:ascii="Times New Roman" w:hAnsi="Times New Roman"/>
          <w:b/>
          <w:szCs w:val="24"/>
        </w:rPr>
        <w:tab/>
      </w:r>
      <w:r w:rsidR="00F975C1" w:rsidRPr="002F4D75">
        <w:rPr>
          <w:rFonts w:ascii="Times New Roman" w:hAnsi="Times New Roman"/>
          <w:b/>
          <w:szCs w:val="24"/>
        </w:rPr>
        <w:t xml:space="preserve">FROM ITEMS 12, 13, AND 14 IN A SINGLE TABLE.  </w:t>
      </w:r>
    </w:p>
    <w:p w14:paraId="203CFF82" w14:textId="77777777" w:rsidR="00791130" w:rsidRPr="002F4D75" w:rsidRDefault="007228E9" w:rsidP="00A559B4">
      <w:pPr>
        <w:rPr>
          <w:rFonts w:ascii="Times New Roman" w:hAnsi="Times New Roman"/>
          <w:szCs w:val="24"/>
        </w:rPr>
      </w:pPr>
      <w:r w:rsidRPr="002F4D75">
        <w:rPr>
          <w:rFonts w:ascii="Times New Roman" w:hAnsi="Times New Roman"/>
          <w:szCs w:val="24"/>
        </w:rPr>
        <w:tab/>
      </w:r>
    </w:p>
    <w:p w14:paraId="5F22F285" w14:textId="77777777" w:rsidR="00DC4425" w:rsidRPr="002F4D75" w:rsidRDefault="00833488" w:rsidP="00A309A2">
      <w:pPr>
        <w:ind w:left="720"/>
        <w:rPr>
          <w:rFonts w:ascii="Times New Roman" w:hAnsi="Times New Roman"/>
        </w:rPr>
      </w:pPr>
      <w:r w:rsidRPr="002F4D75">
        <w:rPr>
          <w:rFonts w:ascii="Times New Roman" w:hAnsi="Times New Roman"/>
        </w:rPr>
        <w:t>The Federal government’s annual costs for providing oversight and assistance for this information collection is estimated at $</w:t>
      </w:r>
      <w:r w:rsidR="00073AFE" w:rsidRPr="002F4D75">
        <w:rPr>
          <w:rFonts w:ascii="Times New Roman" w:hAnsi="Times New Roman"/>
        </w:rPr>
        <w:t>53,000</w:t>
      </w:r>
      <w:r w:rsidR="002916B0" w:rsidRPr="002F4D75">
        <w:rPr>
          <w:rFonts w:ascii="Times New Roman" w:hAnsi="Times New Roman"/>
        </w:rPr>
        <w:t xml:space="preserve"> the first year, and $</w:t>
      </w:r>
      <w:r w:rsidR="00073AFE" w:rsidRPr="002F4D75">
        <w:rPr>
          <w:rFonts w:ascii="Times New Roman" w:hAnsi="Times New Roman"/>
        </w:rPr>
        <w:t>54,590</w:t>
      </w:r>
      <w:r w:rsidR="002916B0" w:rsidRPr="002F4D75">
        <w:rPr>
          <w:rFonts w:ascii="Times New Roman" w:hAnsi="Times New Roman"/>
        </w:rPr>
        <w:t xml:space="preserve"> for subsequent years, assuming higher overhead costs</w:t>
      </w:r>
      <w:r w:rsidRPr="002F4D75">
        <w:rPr>
          <w:rFonts w:ascii="Times New Roman" w:hAnsi="Times New Roman"/>
        </w:rPr>
        <w:t>.  A breakdown of the oversight costs for the first year is the following:</w:t>
      </w:r>
    </w:p>
    <w:p w14:paraId="5ABEBF6B" w14:textId="77777777" w:rsidR="00870578" w:rsidRPr="002F4D75" w:rsidRDefault="00870578" w:rsidP="00A309A2">
      <w:pPr>
        <w:ind w:left="720"/>
        <w:rPr>
          <w:rFonts w:ascii="Times New Roman" w:hAnsi="Times New Roman"/>
        </w:rPr>
      </w:pPr>
    </w:p>
    <w:tbl>
      <w:tblPr>
        <w:tblStyle w:val="TableGrid"/>
        <w:tblW w:w="0" w:type="auto"/>
        <w:tblInd w:w="2178" w:type="dxa"/>
        <w:tblLook w:val="04A0" w:firstRow="1" w:lastRow="0" w:firstColumn="1" w:lastColumn="0" w:noHBand="0" w:noVBand="1"/>
      </w:tblPr>
      <w:tblGrid>
        <w:gridCol w:w="3523"/>
        <w:gridCol w:w="1877"/>
      </w:tblGrid>
      <w:tr w:rsidR="00073AFE" w:rsidRPr="002F4D75" w14:paraId="15D16A46" w14:textId="77777777" w:rsidTr="00073AFE">
        <w:tc>
          <w:tcPr>
            <w:tcW w:w="3523" w:type="dxa"/>
          </w:tcPr>
          <w:p w14:paraId="62C24350" w14:textId="77777777" w:rsidR="00073AFE" w:rsidRPr="002F4D75" w:rsidRDefault="00073AFE" w:rsidP="00A309A2">
            <w:pPr>
              <w:rPr>
                <w:rFonts w:ascii="Times New Roman" w:hAnsi="Times New Roman"/>
              </w:rPr>
            </w:pPr>
            <w:r w:rsidRPr="002F4D75">
              <w:rPr>
                <w:rFonts w:ascii="Times New Roman" w:hAnsi="Times New Roman"/>
              </w:rPr>
              <w:t>Salaries/benefits/awards</w:t>
            </w:r>
          </w:p>
        </w:tc>
        <w:tc>
          <w:tcPr>
            <w:tcW w:w="1877" w:type="dxa"/>
          </w:tcPr>
          <w:p w14:paraId="519D2CED" w14:textId="77777777" w:rsidR="00073AFE" w:rsidRPr="002F4D75" w:rsidRDefault="00073AFE" w:rsidP="00073AFE">
            <w:pPr>
              <w:jc w:val="right"/>
              <w:rPr>
                <w:rFonts w:ascii="Times New Roman" w:hAnsi="Times New Roman"/>
              </w:rPr>
            </w:pPr>
            <w:r w:rsidRPr="002F4D75">
              <w:rPr>
                <w:rFonts w:ascii="Times New Roman" w:hAnsi="Times New Roman"/>
              </w:rPr>
              <w:t>$25,000</w:t>
            </w:r>
          </w:p>
        </w:tc>
      </w:tr>
      <w:tr w:rsidR="00073AFE" w:rsidRPr="002F4D75" w14:paraId="0153C97F" w14:textId="77777777" w:rsidTr="00073AFE">
        <w:tc>
          <w:tcPr>
            <w:tcW w:w="3523" w:type="dxa"/>
          </w:tcPr>
          <w:p w14:paraId="1DE6C1AB" w14:textId="77777777" w:rsidR="00073AFE" w:rsidRPr="002F4D75" w:rsidRDefault="00073AFE" w:rsidP="00A309A2">
            <w:pPr>
              <w:rPr>
                <w:rFonts w:ascii="Times New Roman" w:hAnsi="Times New Roman"/>
              </w:rPr>
            </w:pPr>
            <w:r w:rsidRPr="002F4D75">
              <w:rPr>
                <w:rFonts w:ascii="Times New Roman" w:hAnsi="Times New Roman"/>
              </w:rPr>
              <w:t>Travel</w:t>
            </w:r>
          </w:p>
        </w:tc>
        <w:tc>
          <w:tcPr>
            <w:tcW w:w="1877" w:type="dxa"/>
          </w:tcPr>
          <w:p w14:paraId="38A0867A" w14:textId="77777777" w:rsidR="00073AFE" w:rsidRPr="002F4D75" w:rsidRDefault="00073AFE" w:rsidP="00073AFE">
            <w:pPr>
              <w:jc w:val="right"/>
              <w:rPr>
                <w:rFonts w:ascii="Times New Roman" w:hAnsi="Times New Roman"/>
              </w:rPr>
            </w:pPr>
            <w:r w:rsidRPr="002F4D75">
              <w:rPr>
                <w:rFonts w:ascii="Times New Roman" w:hAnsi="Times New Roman"/>
              </w:rPr>
              <w:t>$5,000</w:t>
            </w:r>
          </w:p>
        </w:tc>
      </w:tr>
      <w:tr w:rsidR="00073AFE" w:rsidRPr="002F4D75" w14:paraId="2FB37DDA" w14:textId="77777777" w:rsidTr="00073AFE">
        <w:tc>
          <w:tcPr>
            <w:tcW w:w="3523" w:type="dxa"/>
          </w:tcPr>
          <w:p w14:paraId="0665B215" w14:textId="77777777" w:rsidR="00073AFE" w:rsidRPr="002F4D75" w:rsidRDefault="00073AFE" w:rsidP="00A309A2">
            <w:pPr>
              <w:rPr>
                <w:rFonts w:ascii="Times New Roman" w:hAnsi="Times New Roman"/>
              </w:rPr>
            </w:pPr>
            <w:r w:rsidRPr="002F4D75">
              <w:rPr>
                <w:rFonts w:ascii="Times New Roman" w:hAnsi="Times New Roman"/>
              </w:rPr>
              <w:t>Printing/Copying/Mailing/Postage</w:t>
            </w:r>
          </w:p>
        </w:tc>
        <w:tc>
          <w:tcPr>
            <w:tcW w:w="1877" w:type="dxa"/>
          </w:tcPr>
          <w:p w14:paraId="066D71CD" w14:textId="77777777" w:rsidR="00073AFE" w:rsidRPr="002F4D75" w:rsidRDefault="00073AFE" w:rsidP="00073AFE">
            <w:pPr>
              <w:jc w:val="right"/>
              <w:rPr>
                <w:rFonts w:ascii="Times New Roman" w:hAnsi="Times New Roman"/>
              </w:rPr>
            </w:pPr>
            <w:r w:rsidRPr="002F4D75">
              <w:rPr>
                <w:rFonts w:ascii="Times New Roman" w:hAnsi="Times New Roman"/>
              </w:rPr>
              <w:t>$1,400</w:t>
            </w:r>
          </w:p>
        </w:tc>
      </w:tr>
      <w:tr w:rsidR="00073AFE" w:rsidRPr="002F4D75" w14:paraId="3F475E9B" w14:textId="77777777" w:rsidTr="00073AFE">
        <w:tc>
          <w:tcPr>
            <w:tcW w:w="3523" w:type="dxa"/>
          </w:tcPr>
          <w:p w14:paraId="13EFED7D" w14:textId="77777777" w:rsidR="00073AFE" w:rsidRPr="002F4D75" w:rsidRDefault="00073AFE" w:rsidP="00A309A2">
            <w:pPr>
              <w:rPr>
                <w:rFonts w:ascii="Times New Roman" w:hAnsi="Times New Roman"/>
              </w:rPr>
            </w:pPr>
            <w:r w:rsidRPr="002F4D75">
              <w:rPr>
                <w:rFonts w:ascii="Times New Roman" w:hAnsi="Times New Roman"/>
              </w:rPr>
              <w:t>Federal Register Services</w:t>
            </w:r>
          </w:p>
        </w:tc>
        <w:tc>
          <w:tcPr>
            <w:tcW w:w="1877" w:type="dxa"/>
          </w:tcPr>
          <w:p w14:paraId="76769BE4" w14:textId="77777777" w:rsidR="00073AFE" w:rsidRPr="002F4D75" w:rsidRDefault="00073AFE" w:rsidP="00073AFE">
            <w:pPr>
              <w:jc w:val="right"/>
              <w:rPr>
                <w:rFonts w:ascii="Times New Roman" w:hAnsi="Times New Roman"/>
              </w:rPr>
            </w:pPr>
            <w:r w:rsidRPr="002F4D75">
              <w:rPr>
                <w:rFonts w:ascii="Times New Roman" w:hAnsi="Times New Roman"/>
              </w:rPr>
              <w:t>$2,400</w:t>
            </w:r>
          </w:p>
        </w:tc>
      </w:tr>
      <w:tr w:rsidR="00073AFE" w:rsidRPr="002F4D75" w14:paraId="15AC9D70" w14:textId="77777777" w:rsidTr="00073AFE">
        <w:tc>
          <w:tcPr>
            <w:tcW w:w="3523" w:type="dxa"/>
          </w:tcPr>
          <w:p w14:paraId="300545FD" w14:textId="77777777" w:rsidR="00073AFE" w:rsidRPr="002F4D75" w:rsidRDefault="00073AFE" w:rsidP="00A309A2">
            <w:pPr>
              <w:rPr>
                <w:rFonts w:ascii="Times New Roman" w:hAnsi="Times New Roman"/>
              </w:rPr>
            </w:pPr>
            <w:r w:rsidRPr="002F4D75">
              <w:rPr>
                <w:rFonts w:ascii="Times New Roman" w:hAnsi="Times New Roman"/>
              </w:rPr>
              <w:t>OGC (legal services)</w:t>
            </w:r>
          </w:p>
        </w:tc>
        <w:tc>
          <w:tcPr>
            <w:tcW w:w="1877" w:type="dxa"/>
          </w:tcPr>
          <w:p w14:paraId="555AC10B" w14:textId="77777777" w:rsidR="00073AFE" w:rsidRPr="002F4D75" w:rsidRDefault="00073AFE" w:rsidP="00073AFE">
            <w:pPr>
              <w:jc w:val="right"/>
              <w:rPr>
                <w:rFonts w:ascii="Times New Roman" w:hAnsi="Times New Roman"/>
              </w:rPr>
            </w:pPr>
            <w:r w:rsidRPr="002F4D75">
              <w:rPr>
                <w:rFonts w:ascii="Times New Roman" w:hAnsi="Times New Roman"/>
              </w:rPr>
              <w:t>$16,000</w:t>
            </w:r>
          </w:p>
        </w:tc>
      </w:tr>
      <w:tr w:rsidR="00073AFE" w:rsidRPr="002F4D75" w14:paraId="03D7FD68" w14:textId="77777777" w:rsidTr="00073AFE">
        <w:tc>
          <w:tcPr>
            <w:tcW w:w="3523" w:type="dxa"/>
          </w:tcPr>
          <w:p w14:paraId="1A208E62" w14:textId="77777777" w:rsidR="00073AFE" w:rsidRPr="002F4D75" w:rsidRDefault="00073AFE" w:rsidP="00A309A2">
            <w:pPr>
              <w:rPr>
                <w:rFonts w:ascii="Times New Roman" w:hAnsi="Times New Roman"/>
              </w:rPr>
            </w:pPr>
            <w:r w:rsidRPr="002F4D75">
              <w:rPr>
                <w:rFonts w:ascii="Times New Roman" w:hAnsi="Times New Roman"/>
              </w:rPr>
              <w:t>Supplies/equipment</w:t>
            </w:r>
          </w:p>
        </w:tc>
        <w:tc>
          <w:tcPr>
            <w:tcW w:w="1877" w:type="dxa"/>
          </w:tcPr>
          <w:p w14:paraId="6E02FE05" w14:textId="77777777" w:rsidR="00073AFE" w:rsidRPr="002F4D75" w:rsidRDefault="00073AFE" w:rsidP="00073AFE">
            <w:pPr>
              <w:jc w:val="right"/>
              <w:rPr>
                <w:rFonts w:ascii="Times New Roman" w:hAnsi="Times New Roman"/>
              </w:rPr>
            </w:pPr>
            <w:r w:rsidRPr="002F4D75">
              <w:rPr>
                <w:rFonts w:ascii="Times New Roman" w:hAnsi="Times New Roman"/>
              </w:rPr>
              <w:t>$3,200</w:t>
            </w:r>
          </w:p>
        </w:tc>
      </w:tr>
      <w:tr w:rsidR="00073AFE" w:rsidRPr="002F4D75" w14:paraId="64F03A61" w14:textId="77777777" w:rsidTr="00073AFE">
        <w:tc>
          <w:tcPr>
            <w:tcW w:w="3523" w:type="dxa"/>
          </w:tcPr>
          <w:p w14:paraId="10212E5D" w14:textId="77777777" w:rsidR="00073AFE" w:rsidRPr="002F4D75" w:rsidRDefault="00073AFE" w:rsidP="00A309A2">
            <w:pPr>
              <w:rPr>
                <w:rFonts w:ascii="Times New Roman" w:hAnsi="Times New Roman"/>
              </w:rPr>
            </w:pPr>
            <w:r w:rsidRPr="002F4D75">
              <w:rPr>
                <w:rFonts w:ascii="Times New Roman" w:hAnsi="Times New Roman"/>
              </w:rPr>
              <w:t>TOTAL</w:t>
            </w:r>
          </w:p>
        </w:tc>
        <w:tc>
          <w:tcPr>
            <w:tcW w:w="1877" w:type="dxa"/>
          </w:tcPr>
          <w:p w14:paraId="63FC665F" w14:textId="77777777" w:rsidR="00073AFE" w:rsidRPr="002F4D75" w:rsidRDefault="00073AFE" w:rsidP="00073AFE">
            <w:pPr>
              <w:jc w:val="right"/>
              <w:rPr>
                <w:rFonts w:ascii="Times New Roman" w:hAnsi="Times New Roman"/>
              </w:rPr>
            </w:pPr>
            <w:r w:rsidRPr="002F4D75">
              <w:rPr>
                <w:rFonts w:ascii="Times New Roman" w:hAnsi="Times New Roman"/>
              </w:rPr>
              <w:t>$53,000</w:t>
            </w:r>
          </w:p>
        </w:tc>
      </w:tr>
    </w:tbl>
    <w:p w14:paraId="6EFC7C58" w14:textId="77777777" w:rsidR="00870578" w:rsidRPr="002F4D75" w:rsidRDefault="00EA1AC9" w:rsidP="00073AFE">
      <w:pPr>
        <w:tabs>
          <w:tab w:val="left" w:pos="-1440"/>
        </w:tabs>
        <w:rPr>
          <w:rFonts w:ascii="Times New Roman" w:hAnsi="Times New Roman"/>
        </w:rPr>
      </w:pPr>
      <w:r w:rsidRPr="002F4D75">
        <w:rPr>
          <w:rFonts w:ascii="Times New Roman" w:hAnsi="Times New Roman"/>
        </w:rPr>
        <w:tab/>
      </w:r>
      <w:r w:rsidRPr="002F4D75">
        <w:rPr>
          <w:rFonts w:ascii="Times New Roman" w:hAnsi="Times New Roman"/>
        </w:rPr>
        <w:tab/>
      </w:r>
    </w:p>
    <w:p w14:paraId="673B2564" w14:textId="77777777" w:rsidR="00A113BD" w:rsidRPr="002F4D75" w:rsidRDefault="009419EF" w:rsidP="00A559B4">
      <w:pPr>
        <w:rPr>
          <w:rFonts w:ascii="Times New Roman" w:hAnsi="Times New Roman"/>
          <w:b/>
          <w:szCs w:val="24"/>
        </w:rPr>
      </w:pPr>
      <w:r w:rsidRPr="002F4D75">
        <w:rPr>
          <w:rFonts w:ascii="Times New Roman" w:hAnsi="Times New Roman"/>
          <w:b/>
          <w:szCs w:val="24"/>
        </w:rPr>
        <w:t>15.</w:t>
      </w:r>
      <w:r w:rsidRPr="002F4D75">
        <w:rPr>
          <w:rFonts w:ascii="Times New Roman" w:hAnsi="Times New Roman"/>
          <w:b/>
          <w:szCs w:val="24"/>
        </w:rPr>
        <w:tab/>
      </w:r>
      <w:r w:rsidR="00F975C1" w:rsidRPr="002F4D75">
        <w:rPr>
          <w:rFonts w:ascii="Times New Roman" w:hAnsi="Times New Roman"/>
          <w:b/>
          <w:szCs w:val="24"/>
        </w:rPr>
        <w:t xml:space="preserve">EXPLAIN THE REASON FOR ANY PROGRAM CHANGES OR </w:t>
      </w:r>
      <w:r w:rsidRPr="002F4D75">
        <w:rPr>
          <w:rFonts w:ascii="Times New Roman" w:hAnsi="Times New Roman"/>
          <w:b/>
          <w:szCs w:val="24"/>
        </w:rPr>
        <w:tab/>
      </w:r>
      <w:r w:rsidR="00794CD6" w:rsidRPr="002F4D75">
        <w:rPr>
          <w:rFonts w:ascii="Times New Roman" w:hAnsi="Times New Roman"/>
          <w:b/>
          <w:szCs w:val="24"/>
        </w:rPr>
        <w:t>ADJ</w:t>
      </w:r>
      <w:r w:rsidR="00F975C1" w:rsidRPr="002F4D75">
        <w:rPr>
          <w:rFonts w:ascii="Times New Roman" w:hAnsi="Times New Roman"/>
          <w:b/>
          <w:szCs w:val="24"/>
        </w:rPr>
        <w:t xml:space="preserve">USTMENTS REPORTED IN ITEMS 13 OR 14 OF THE OMB FORM 83-I. </w:t>
      </w:r>
    </w:p>
    <w:p w14:paraId="63165D0B" w14:textId="77777777" w:rsidR="00A113BD" w:rsidRPr="002F4D75" w:rsidRDefault="00F975C1" w:rsidP="00A559B4">
      <w:pPr>
        <w:rPr>
          <w:rFonts w:ascii="Times New Roman" w:hAnsi="Times New Roman"/>
          <w:b/>
          <w:szCs w:val="24"/>
        </w:rPr>
      </w:pPr>
      <w:r w:rsidRPr="002F4D75">
        <w:rPr>
          <w:rFonts w:ascii="Times New Roman" w:hAnsi="Times New Roman"/>
          <w:b/>
          <w:szCs w:val="24"/>
        </w:rPr>
        <w:t xml:space="preserve"> </w:t>
      </w:r>
    </w:p>
    <w:p w14:paraId="1696C8FF" w14:textId="2214B804" w:rsidR="00CC1763" w:rsidRPr="002F4D75" w:rsidRDefault="00EA1AC9" w:rsidP="001F5560">
      <w:pPr>
        <w:ind w:left="720"/>
        <w:rPr>
          <w:rFonts w:ascii="Times New Roman" w:hAnsi="Times New Roman"/>
          <w:szCs w:val="24"/>
        </w:rPr>
      </w:pPr>
      <w:r w:rsidRPr="002F4D75">
        <w:rPr>
          <w:rFonts w:ascii="Times New Roman" w:hAnsi="Times New Roman"/>
        </w:rPr>
        <w:t>This i</w:t>
      </w:r>
      <w:r w:rsidR="002D3678" w:rsidRPr="002F4D75">
        <w:rPr>
          <w:rFonts w:ascii="Times New Roman" w:hAnsi="Times New Roman"/>
        </w:rPr>
        <w:t>s a new collection</w:t>
      </w:r>
      <w:r w:rsidRPr="002F4D75">
        <w:rPr>
          <w:rFonts w:ascii="Times New Roman" w:hAnsi="Times New Roman"/>
          <w:szCs w:val="24"/>
        </w:rPr>
        <w:t>.</w:t>
      </w:r>
      <w:r w:rsidR="00B467E0">
        <w:rPr>
          <w:rFonts w:ascii="Times New Roman" w:hAnsi="Times New Roman"/>
          <w:szCs w:val="24"/>
        </w:rPr>
        <w:t xml:space="preserve">  </w:t>
      </w:r>
      <w:r w:rsidR="004436CE">
        <w:rPr>
          <w:rFonts w:ascii="Times New Roman" w:hAnsi="Times New Roman"/>
          <w:szCs w:val="24"/>
        </w:rPr>
        <w:t>AMS modified burden estimate</w:t>
      </w:r>
      <w:r w:rsidR="00416938">
        <w:rPr>
          <w:rFonts w:ascii="Times New Roman" w:hAnsi="Times New Roman"/>
          <w:szCs w:val="24"/>
        </w:rPr>
        <w:t>s</w:t>
      </w:r>
      <w:r w:rsidR="004436CE">
        <w:rPr>
          <w:rFonts w:ascii="Times New Roman" w:hAnsi="Times New Roman"/>
          <w:szCs w:val="24"/>
        </w:rPr>
        <w:t xml:space="preserve"> throughout the proposed and final rulemaking processes to ensure they match the scope of the regulations as accurately as possible.  That include</w:t>
      </w:r>
      <w:r w:rsidR="00416938">
        <w:rPr>
          <w:rFonts w:ascii="Times New Roman" w:hAnsi="Times New Roman"/>
          <w:szCs w:val="24"/>
        </w:rPr>
        <w:t>s</w:t>
      </w:r>
      <w:r w:rsidR="004436CE">
        <w:rPr>
          <w:rFonts w:ascii="Times New Roman" w:hAnsi="Times New Roman"/>
          <w:szCs w:val="24"/>
        </w:rPr>
        <w:t xml:space="preserve"> AMS modif</w:t>
      </w:r>
      <w:r w:rsidR="00B41733">
        <w:rPr>
          <w:rFonts w:ascii="Times New Roman" w:hAnsi="Times New Roman"/>
          <w:szCs w:val="24"/>
        </w:rPr>
        <w:t xml:space="preserve">ying </w:t>
      </w:r>
      <w:r w:rsidR="004436CE">
        <w:rPr>
          <w:rFonts w:ascii="Times New Roman" w:hAnsi="Times New Roman"/>
          <w:szCs w:val="24"/>
        </w:rPr>
        <w:t>its estimate for annual responses and total burden hours to match numbers contained in the Regulatory Impact Analysis in the final rule, as indicated in the “Note” section at the top of this Supporting Statement.</w:t>
      </w:r>
    </w:p>
    <w:p w14:paraId="4D42F4B5" w14:textId="77777777" w:rsidR="00994938" w:rsidRPr="002F4D75" w:rsidRDefault="00994938" w:rsidP="001F5560">
      <w:pPr>
        <w:ind w:left="720"/>
        <w:rPr>
          <w:rFonts w:ascii="Times New Roman" w:hAnsi="Times New Roman"/>
          <w:szCs w:val="24"/>
        </w:rPr>
      </w:pPr>
    </w:p>
    <w:p w14:paraId="1CB2B2BA" w14:textId="77777777" w:rsidR="00F975C1" w:rsidRPr="002F4D75" w:rsidRDefault="00F975C1" w:rsidP="00A559B4">
      <w:pPr>
        <w:rPr>
          <w:rFonts w:ascii="Times New Roman" w:hAnsi="Times New Roman"/>
          <w:b/>
          <w:szCs w:val="24"/>
        </w:rPr>
      </w:pPr>
      <w:r w:rsidRPr="002F4D75">
        <w:rPr>
          <w:rFonts w:ascii="Times New Roman" w:hAnsi="Times New Roman"/>
          <w:b/>
          <w:szCs w:val="24"/>
        </w:rPr>
        <w:t>16.</w:t>
      </w:r>
      <w:r w:rsidRPr="002F4D75">
        <w:rPr>
          <w:rFonts w:ascii="Times New Roman" w:hAnsi="Times New Roman"/>
          <w:b/>
          <w:szCs w:val="24"/>
        </w:rPr>
        <w:tab/>
        <w:t xml:space="preserve">FOR COLLECTIONS OF INFORMATION WHOSE RESULTS WILL BE </w:t>
      </w:r>
      <w:r w:rsidR="009419EF" w:rsidRPr="002F4D75">
        <w:rPr>
          <w:rFonts w:ascii="Times New Roman" w:hAnsi="Times New Roman"/>
          <w:b/>
          <w:szCs w:val="24"/>
        </w:rPr>
        <w:tab/>
      </w:r>
      <w:r w:rsidRPr="002F4D75">
        <w:rPr>
          <w:rFonts w:ascii="Times New Roman" w:hAnsi="Times New Roman"/>
          <w:b/>
          <w:szCs w:val="24"/>
        </w:rPr>
        <w:t xml:space="preserve">PUBLISHED, OUTLINE PLANS FOR TABULATION, AND PUBLICATION.  </w:t>
      </w:r>
      <w:r w:rsidR="009419EF" w:rsidRPr="002F4D75">
        <w:rPr>
          <w:rFonts w:ascii="Times New Roman" w:hAnsi="Times New Roman"/>
          <w:b/>
          <w:szCs w:val="24"/>
        </w:rPr>
        <w:tab/>
      </w:r>
      <w:r w:rsidRPr="002F4D75">
        <w:rPr>
          <w:rFonts w:ascii="Times New Roman" w:hAnsi="Times New Roman"/>
          <w:b/>
          <w:szCs w:val="24"/>
        </w:rPr>
        <w:t xml:space="preserve">ADDRESS ANY COMPLEX ANALYTICAL TECHNIQUES THAT WILL BE </w:t>
      </w:r>
      <w:r w:rsidR="009419EF" w:rsidRPr="002F4D75">
        <w:rPr>
          <w:rFonts w:ascii="Times New Roman" w:hAnsi="Times New Roman"/>
          <w:b/>
          <w:szCs w:val="24"/>
        </w:rPr>
        <w:tab/>
      </w:r>
      <w:r w:rsidRPr="002F4D75">
        <w:rPr>
          <w:rFonts w:ascii="Times New Roman" w:hAnsi="Times New Roman"/>
          <w:b/>
          <w:szCs w:val="24"/>
        </w:rPr>
        <w:t xml:space="preserve">USED.  PROVIDE THE TIME SCHEDULE FOR THE ENTIRE PROJECT, </w:t>
      </w:r>
      <w:r w:rsidR="009419EF" w:rsidRPr="002F4D75">
        <w:rPr>
          <w:rFonts w:ascii="Times New Roman" w:hAnsi="Times New Roman"/>
          <w:b/>
          <w:szCs w:val="24"/>
        </w:rPr>
        <w:tab/>
      </w:r>
      <w:r w:rsidRPr="002F4D75">
        <w:rPr>
          <w:rFonts w:ascii="Times New Roman" w:hAnsi="Times New Roman"/>
          <w:b/>
          <w:szCs w:val="24"/>
        </w:rPr>
        <w:t xml:space="preserve">INCLUDING BEGINNING AND ENDING DATES OF THE COLLECTION OF </w:t>
      </w:r>
      <w:r w:rsidR="009419EF" w:rsidRPr="002F4D75">
        <w:rPr>
          <w:rFonts w:ascii="Times New Roman" w:hAnsi="Times New Roman"/>
          <w:b/>
          <w:szCs w:val="24"/>
        </w:rPr>
        <w:tab/>
      </w:r>
      <w:r w:rsidRPr="002F4D75">
        <w:rPr>
          <w:rFonts w:ascii="Times New Roman" w:hAnsi="Times New Roman"/>
          <w:b/>
          <w:szCs w:val="24"/>
        </w:rPr>
        <w:t xml:space="preserve">INFORMATION, COMPLETION OF REPORT, PUBLICATION DATES, AND </w:t>
      </w:r>
      <w:r w:rsidR="009419EF" w:rsidRPr="002F4D75">
        <w:rPr>
          <w:rFonts w:ascii="Times New Roman" w:hAnsi="Times New Roman"/>
          <w:b/>
          <w:szCs w:val="24"/>
        </w:rPr>
        <w:tab/>
      </w:r>
      <w:r w:rsidRPr="002F4D75">
        <w:rPr>
          <w:rFonts w:ascii="Times New Roman" w:hAnsi="Times New Roman"/>
          <w:b/>
          <w:szCs w:val="24"/>
        </w:rPr>
        <w:t xml:space="preserve">OTHER ACTIONS.  </w:t>
      </w:r>
    </w:p>
    <w:p w14:paraId="0E7F3D6D" w14:textId="77777777" w:rsidR="00F975C1" w:rsidRPr="002F4D75" w:rsidRDefault="00F975C1" w:rsidP="00A559B4">
      <w:pPr>
        <w:rPr>
          <w:rFonts w:ascii="Times New Roman" w:hAnsi="Times New Roman"/>
          <w:szCs w:val="24"/>
        </w:rPr>
      </w:pPr>
    </w:p>
    <w:p w14:paraId="42642662" w14:textId="77777777" w:rsidR="00F975C1" w:rsidRPr="002F4D75" w:rsidRDefault="00F975C1" w:rsidP="00A559B4">
      <w:pPr>
        <w:rPr>
          <w:rFonts w:ascii="Times New Roman" w:hAnsi="Times New Roman"/>
          <w:szCs w:val="24"/>
        </w:rPr>
      </w:pPr>
      <w:r w:rsidRPr="002F4D75">
        <w:rPr>
          <w:rFonts w:ascii="Times New Roman" w:hAnsi="Times New Roman"/>
          <w:szCs w:val="24"/>
        </w:rPr>
        <w:tab/>
        <w:t xml:space="preserve">Information </w:t>
      </w:r>
      <w:r w:rsidR="007228E9" w:rsidRPr="002F4D75">
        <w:rPr>
          <w:rFonts w:ascii="Times New Roman" w:hAnsi="Times New Roman"/>
          <w:szCs w:val="24"/>
        </w:rPr>
        <w:t xml:space="preserve">obtained </w:t>
      </w:r>
      <w:r w:rsidRPr="002F4D75">
        <w:rPr>
          <w:rFonts w:ascii="Times New Roman" w:hAnsi="Times New Roman"/>
          <w:szCs w:val="24"/>
        </w:rPr>
        <w:t>under this information collection is not published.</w:t>
      </w:r>
    </w:p>
    <w:p w14:paraId="172168C0" w14:textId="77777777" w:rsidR="00F975C1" w:rsidRPr="002F4D75" w:rsidRDefault="00F975C1" w:rsidP="00A559B4">
      <w:pPr>
        <w:rPr>
          <w:rFonts w:ascii="Times New Roman" w:hAnsi="Times New Roman"/>
          <w:szCs w:val="24"/>
        </w:rPr>
      </w:pPr>
    </w:p>
    <w:p w14:paraId="77BC5DD8" w14:textId="77777777" w:rsidR="00F975C1" w:rsidRPr="002F4D75" w:rsidRDefault="00F975C1" w:rsidP="00A559B4">
      <w:pPr>
        <w:rPr>
          <w:rFonts w:ascii="Times New Roman" w:hAnsi="Times New Roman"/>
          <w:b/>
          <w:szCs w:val="24"/>
        </w:rPr>
      </w:pPr>
      <w:r w:rsidRPr="002F4D75">
        <w:rPr>
          <w:rFonts w:ascii="Times New Roman" w:hAnsi="Times New Roman"/>
          <w:b/>
          <w:szCs w:val="24"/>
        </w:rPr>
        <w:t>17.</w:t>
      </w:r>
      <w:r w:rsidRPr="002F4D75">
        <w:rPr>
          <w:rFonts w:ascii="Times New Roman" w:hAnsi="Times New Roman"/>
          <w:b/>
          <w:szCs w:val="24"/>
        </w:rPr>
        <w:tab/>
        <w:t xml:space="preserve">IF SEEKING APPROVAL TO NOT DISPLAY THE EXPIRATION DATE FOR </w:t>
      </w:r>
      <w:r w:rsidR="009419EF" w:rsidRPr="002F4D75">
        <w:rPr>
          <w:rFonts w:ascii="Times New Roman" w:hAnsi="Times New Roman"/>
          <w:b/>
          <w:szCs w:val="24"/>
        </w:rPr>
        <w:tab/>
      </w:r>
      <w:r w:rsidRPr="002F4D75">
        <w:rPr>
          <w:rFonts w:ascii="Times New Roman" w:hAnsi="Times New Roman"/>
          <w:b/>
          <w:szCs w:val="24"/>
        </w:rPr>
        <w:t xml:space="preserve">OMB APPROVAL OF THE INFORMATION COLLECTION, EXPLAIN THE </w:t>
      </w:r>
      <w:r w:rsidR="009419EF" w:rsidRPr="002F4D75">
        <w:rPr>
          <w:rFonts w:ascii="Times New Roman" w:hAnsi="Times New Roman"/>
          <w:b/>
          <w:szCs w:val="24"/>
        </w:rPr>
        <w:tab/>
      </w:r>
      <w:r w:rsidRPr="002F4D75">
        <w:rPr>
          <w:rFonts w:ascii="Times New Roman" w:hAnsi="Times New Roman"/>
          <w:b/>
          <w:szCs w:val="24"/>
        </w:rPr>
        <w:t xml:space="preserve">REASONS THAT DISPLAY WOULD BE INAPPROPRIATE.  </w:t>
      </w:r>
    </w:p>
    <w:p w14:paraId="10692E58" w14:textId="77777777" w:rsidR="00F975C1" w:rsidRPr="002F4D75" w:rsidRDefault="00F975C1" w:rsidP="00A559B4">
      <w:pPr>
        <w:rPr>
          <w:rFonts w:ascii="Times New Roman" w:hAnsi="Times New Roman"/>
          <w:szCs w:val="24"/>
        </w:rPr>
      </w:pPr>
    </w:p>
    <w:p w14:paraId="2E2397A6" w14:textId="77777777" w:rsidR="00F975C1" w:rsidRPr="002F4D75" w:rsidRDefault="00F975C1" w:rsidP="00A559B4">
      <w:pPr>
        <w:rPr>
          <w:rFonts w:ascii="Times New Roman" w:hAnsi="Times New Roman"/>
          <w:szCs w:val="24"/>
        </w:rPr>
      </w:pPr>
      <w:r w:rsidRPr="002F4D75">
        <w:rPr>
          <w:rFonts w:ascii="Times New Roman" w:hAnsi="Times New Roman"/>
          <w:szCs w:val="24"/>
        </w:rPr>
        <w:tab/>
        <w:t xml:space="preserve">There </w:t>
      </w:r>
      <w:r w:rsidR="007228E9" w:rsidRPr="002F4D75">
        <w:rPr>
          <w:rFonts w:ascii="Times New Roman" w:hAnsi="Times New Roman"/>
          <w:szCs w:val="24"/>
        </w:rPr>
        <w:t>is</w:t>
      </w:r>
      <w:r w:rsidRPr="002F4D75">
        <w:rPr>
          <w:rFonts w:ascii="Times New Roman" w:hAnsi="Times New Roman"/>
          <w:szCs w:val="24"/>
        </w:rPr>
        <w:t xml:space="preserve"> no form submission requirement associated with this </w:t>
      </w:r>
      <w:r w:rsidR="007228E9" w:rsidRPr="002F4D75">
        <w:rPr>
          <w:rFonts w:ascii="Times New Roman" w:hAnsi="Times New Roman"/>
          <w:szCs w:val="24"/>
        </w:rPr>
        <w:t>collection.</w:t>
      </w:r>
    </w:p>
    <w:p w14:paraId="267D7F31" w14:textId="77777777" w:rsidR="00F975C1" w:rsidRPr="002F4D75" w:rsidRDefault="00F975C1" w:rsidP="00A559B4">
      <w:pPr>
        <w:rPr>
          <w:rFonts w:ascii="Times New Roman" w:hAnsi="Times New Roman"/>
          <w:szCs w:val="24"/>
        </w:rPr>
      </w:pPr>
    </w:p>
    <w:p w14:paraId="37854402" w14:textId="77777777" w:rsidR="00F975C1" w:rsidRPr="002F4D75" w:rsidRDefault="00F975C1" w:rsidP="00A559B4">
      <w:pPr>
        <w:rPr>
          <w:rFonts w:ascii="Times New Roman" w:hAnsi="Times New Roman"/>
          <w:szCs w:val="24"/>
        </w:rPr>
      </w:pPr>
      <w:r w:rsidRPr="002F4D75">
        <w:rPr>
          <w:rFonts w:ascii="Times New Roman" w:hAnsi="Times New Roman"/>
          <w:b/>
          <w:szCs w:val="24"/>
        </w:rPr>
        <w:t>18.</w:t>
      </w:r>
      <w:r w:rsidRPr="002F4D75">
        <w:rPr>
          <w:rFonts w:ascii="Times New Roman" w:hAnsi="Times New Roman"/>
          <w:b/>
          <w:szCs w:val="24"/>
        </w:rPr>
        <w:tab/>
        <w:t xml:space="preserve">EXPLAIN EACH EXCEPTION TO THE CERTIFICATION STATEMENT </w:t>
      </w:r>
      <w:r w:rsidR="009419EF" w:rsidRPr="002F4D75">
        <w:rPr>
          <w:rFonts w:ascii="Times New Roman" w:hAnsi="Times New Roman"/>
          <w:b/>
          <w:szCs w:val="24"/>
        </w:rPr>
        <w:tab/>
      </w:r>
      <w:r w:rsidRPr="002F4D75">
        <w:rPr>
          <w:rFonts w:ascii="Times New Roman" w:hAnsi="Times New Roman"/>
          <w:b/>
          <w:szCs w:val="24"/>
        </w:rPr>
        <w:t xml:space="preserve">IDENTIFIED IN ITEM 19, "CERTIFICATION FOR PAPERWORK </w:t>
      </w:r>
      <w:r w:rsidR="009419EF" w:rsidRPr="002F4D75">
        <w:rPr>
          <w:rFonts w:ascii="Times New Roman" w:hAnsi="Times New Roman"/>
          <w:b/>
          <w:szCs w:val="24"/>
        </w:rPr>
        <w:tab/>
      </w:r>
      <w:r w:rsidRPr="002F4D75">
        <w:rPr>
          <w:rFonts w:ascii="Times New Roman" w:hAnsi="Times New Roman"/>
          <w:b/>
          <w:szCs w:val="24"/>
        </w:rPr>
        <w:t>REDUCTION ACT SUBMISSIONS," OF OMB FORM 83-I.</w:t>
      </w:r>
      <w:r w:rsidRPr="002F4D75">
        <w:rPr>
          <w:rFonts w:ascii="Times New Roman" w:hAnsi="Times New Roman"/>
          <w:szCs w:val="24"/>
        </w:rPr>
        <w:t xml:space="preserve"> </w:t>
      </w:r>
    </w:p>
    <w:p w14:paraId="0E8EC5F7" w14:textId="77777777" w:rsidR="00F975C1" w:rsidRPr="002F4D75" w:rsidRDefault="00F975C1" w:rsidP="00A559B4">
      <w:pPr>
        <w:rPr>
          <w:rFonts w:ascii="Times New Roman" w:hAnsi="Times New Roman"/>
          <w:szCs w:val="24"/>
        </w:rPr>
      </w:pPr>
    </w:p>
    <w:p w14:paraId="164D41EA" w14:textId="77777777" w:rsidR="00F975C1" w:rsidRPr="002F4D75" w:rsidRDefault="00A24302" w:rsidP="00EA1AC9">
      <w:pPr>
        <w:ind w:left="720"/>
        <w:rPr>
          <w:rFonts w:ascii="Times New Roman" w:hAnsi="Times New Roman"/>
          <w:szCs w:val="24"/>
        </w:rPr>
      </w:pPr>
      <w:r w:rsidRPr="002F4D75">
        <w:rPr>
          <w:rFonts w:ascii="Times New Roman" w:hAnsi="Times New Roman"/>
          <w:szCs w:val="24"/>
        </w:rPr>
        <w:t>The A</w:t>
      </w:r>
      <w:r w:rsidR="00F975C1" w:rsidRPr="002F4D75">
        <w:rPr>
          <w:rFonts w:ascii="Times New Roman" w:hAnsi="Times New Roman"/>
          <w:szCs w:val="24"/>
        </w:rPr>
        <w:t>gency is able to certify compliance with all provisions under Item 19 of OMB Form 83-I.</w:t>
      </w:r>
    </w:p>
    <w:p w14:paraId="2CE675CA" w14:textId="77777777" w:rsidR="00F975C1" w:rsidRPr="002F4D75" w:rsidRDefault="00F975C1" w:rsidP="00A559B4">
      <w:pPr>
        <w:rPr>
          <w:rFonts w:ascii="Times New Roman" w:hAnsi="Times New Roman"/>
          <w:szCs w:val="24"/>
        </w:rPr>
      </w:pPr>
    </w:p>
    <w:p w14:paraId="2041A0AC" w14:textId="77777777" w:rsidR="00F975C1" w:rsidRPr="002F4D75" w:rsidRDefault="00F975C1" w:rsidP="00A559B4">
      <w:pPr>
        <w:rPr>
          <w:rFonts w:ascii="Times New Roman" w:hAnsi="Times New Roman"/>
          <w:b/>
          <w:szCs w:val="24"/>
        </w:rPr>
      </w:pPr>
      <w:r w:rsidRPr="002F4D75">
        <w:rPr>
          <w:rFonts w:ascii="Times New Roman" w:hAnsi="Times New Roman"/>
          <w:b/>
          <w:szCs w:val="24"/>
        </w:rPr>
        <w:t>B.</w:t>
      </w:r>
      <w:r w:rsidRPr="002F4D75">
        <w:rPr>
          <w:rFonts w:ascii="Times New Roman" w:hAnsi="Times New Roman"/>
          <w:b/>
          <w:szCs w:val="24"/>
        </w:rPr>
        <w:tab/>
        <w:t>COLLECTIONS OF INFORMATION EMPLOYING STATISTICAL METHODS</w:t>
      </w:r>
    </w:p>
    <w:p w14:paraId="10BDBB9B" w14:textId="77777777" w:rsidR="00F975C1" w:rsidRPr="002F4D75" w:rsidRDefault="00F975C1" w:rsidP="00A559B4">
      <w:pPr>
        <w:rPr>
          <w:rFonts w:ascii="Times New Roman" w:hAnsi="Times New Roman"/>
          <w:szCs w:val="24"/>
        </w:rPr>
      </w:pPr>
    </w:p>
    <w:p w14:paraId="59D2E9F8" w14:textId="77777777" w:rsidR="00F975C1" w:rsidRPr="00A559B4" w:rsidRDefault="00A559B4" w:rsidP="00A559B4">
      <w:pPr>
        <w:rPr>
          <w:rFonts w:ascii="Times New Roman" w:hAnsi="Times New Roman"/>
          <w:szCs w:val="24"/>
        </w:rPr>
      </w:pPr>
      <w:r w:rsidRPr="002F4D75">
        <w:rPr>
          <w:rFonts w:ascii="Times New Roman" w:hAnsi="Times New Roman"/>
          <w:szCs w:val="24"/>
        </w:rPr>
        <w:tab/>
      </w:r>
      <w:r w:rsidR="00F975C1" w:rsidRPr="002F4D75">
        <w:rPr>
          <w:rFonts w:ascii="Times New Roman" w:hAnsi="Times New Roman"/>
          <w:szCs w:val="24"/>
        </w:rPr>
        <w:t>This information collection does not employ statistical methods.</w:t>
      </w:r>
      <w:r w:rsidR="00F975C1" w:rsidRPr="00A559B4">
        <w:rPr>
          <w:rFonts w:ascii="Times New Roman" w:hAnsi="Times New Roman"/>
          <w:szCs w:val="24"/>
        </w:rPr>
        <w:t xml:space="preserve"> </w:t>
      </w:r>
    </w:p>
    <w:sectPr w:rsidR="00F975C1" w:rsidRPr="00A559B4" w:rsidSect="00252B3C">
      <w:footerReference w:type="default" r:id="rId9"/>
      <w:endnotePr>
        <w:numFmt w:val="decimal"/>
      </w:endnotePr>
      <w:type w:val="continuous"/>
      <w:pgSz w:w="12240" w:h="15840" w:code="1"/>
      <w:pgMar w:top="1440" w:right="1440" w:bottom="1008"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573CB" w14:textId="77777777" w:rsidR="00FC0CCB" w:rsidRDefault="00FC0CCB">
      <w:r>
        <w:separator/>
      </w:r>
    </w:p>
  </w:endnote>
  <w:endnote w:type="continuationSeparator" w:id="0">
    <w:p w14:paraId="2E215B7E" w14:textId="77777777" w:rsidR="00FC0CCB" w:rsidRDefault="00FC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139AA" w14:textId="77777777" w:rsidR="00EB6AF7" w:rsidRDefault="00EB6AF7">
    <w:pPr>
      <w:spacing w:line="240" w:lineRule="exact"/>
    </w:pPr>
  </w:p>
  <w:p w14:paraId="7AEDFCE8" w14:textId="6BCCB8CA" w:rsidR="00EB6AF7" w:rsidRDefault="00EB6AF7">
    <w:pPr>
      <w:framePr w:w="9361" w:wrap="notBeside" w:vAnchor="text" w:hAnchor="text" w:x="1" w:y="1"/>
      <w:jc w:val="center"/>
    </w:pPr>
    <w:r>
      <w:fldChar w:fldCharType="begin"/>
    </w:r>
    <w:r>
      <w:instrText xml:space="preserve">PAGE </w:instrText>
    </w:r>
    <w:r>
      <w:fldChar w:fldCharType="separate"/>
    </w:r>
    <w:r w:rsidR="00221A7C">
      <w:rPr>
        <w:noProof/>
      </w:rPr>
      <w:t>1</w:t>
    </w:r>
    <w:r>
      <w:fldChar w:fldCharType="end"/>
    </w:r>
  </w:p>
  <w:p w14:paraId="170C3B6E" w14:textId="77777777" w:rsidR="00EB6AF7" w:rsidRDefault="00EB6A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A5FA8" w14:textId="77777777" w:rsidR="00FC0CCB" w:rsidRDefault="00FC0CCB">
      <w:r>
        <w:separator/>
      </w:r>
    </w:p>
  </w:footnote>
  <w:footnote w:type="continuationSeparator" w:id="0">
    <w:p w14:paraId="60ED9818" w14:textId="77777777" w:rsidR="00FC0CCB" w:rsidRDefault="00FC0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nsid w:val="1F8610C8"/>
    <w:multiLevelType w:val="hybridMultilevel"/>
    <w:tmpl w:val="E1ECA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nsid w:val="4E444D26"/>
    <w:multiLevelType w:val="multilevel"/>
    <w:tmpl w:val="E1ECA0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8">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3"/>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5"/>
  </w:num>
  <w:num w:numId="6">
    <w:abstractNumId w:val="7"/>
  </w:num>
  <w:num w:numId="7">
    <w:abstractNumId w:val="8"/>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E4"/>
    <w:rsid w:val="00000C6D"/>
    <w:rsid w:val="00000DE4"/>
    <w:rsid w:val="0000197D"/>
    <w:rsid w:val="000056FC"/>
    <w:rsid w:val="0000611E"/>
    <w:rsid w:val="00011EA2"/>
    <w:rsid w:val="00012E00"/>
    <w:rsid w:val="00014DF8"/>
    <w:rsid w:val="00017716"/>
    <w:rsid w:val="000213D3"/>
    <w:rsid w:val="0002540E"/>
    <w:rsid w:val="0002763E"/>
    <w:rsid w:val="00030B7F"/>
    <w:rsid w:val="00031107"/>
    <w:rsid w:val="00031ADB"/>
    <w:rsid w:val="0003234B"/>
    <w:rsid w:val="000434EE"/>
    <w:rsid w:val="00043A1B"/>
    <w:rsid w:val="00045EAE"/>
    <w:rsid w:val="000500BE"/>
    <w:rsid w:val="00055022"/>
    <w:rsid w:val="000577B3"/>
    <w:rsid w:val="00064DF6"/>
    <w:rsid w:val="0006542C"/>
    <w:rsid w:val="00065698"/>
    <w:rsid w:val="000656A2"/>
    <w:rsid w:val="00070CC1"/>
    <w:rsid w:val="000710E9"/>
    <w:rsid w:val="00072053"/>
    <w:rsid w:val="000738E4"/>
    <w:rsid w:val="00073AFE"/>
    <w:rsid w:val="000813A2"/>
    <w:rsid w:val="00085AC3"/>
    <w:rsid w:val="00086C83"/>
    <w:rsid w:val="00086DA4"/>
    <w:rsid w:val="000971B4"/>
    <w:rsid w:val="00097DDB"/>
    <w:rsid w:val="000B2038"/>
    <w:rsid w:val="000B23F9"/>
    <w:rsid w:val="000B2F58"/>
    <w:rsid w:val="000B3A55"/>
    <w:rsid w:val="000B5EDF"/>
    <w:rsid w:val="000C3651"/>
    <w:rsid w:val="000C6771"/>
    <w:rsid w:val="000D120A"/>
    <w:rsid w:val="000D582F"/>
    <w:rsid w:val="000D59AF"/>
    <w:rsid w:val="000D7B7E"/>
    <w:rsid w:val="000E1053"/>
    <w:rsid w:val="000E5A85"/>
    <w:rsid w:val="000F2189"/>
    <w:rsid w:val="000F32A0"/>
    <w:rsid w:val="000F503B"/>
    <w:rsid w:val="000F5DBF"/>
    <w:rsid w:val="000F6EB2"/>
    <w:rsid w:val="000F79E3"/>
    <w:rsid w:val="00100435"/>
    <w:rsid w:val="0010054D"/>
    <w:rsid w:val="00104C21"/>
    <w:rsid w:val="0011066C"/>
    <w:rsid w:val="00113C3B"/>
    <w:rsid w:val="00115F6E"/>
    <w:rsid w:val="00120245"/>
    <w:rsid w:val="00120CE7"/>
    <w:rsid w:val="00121118"/>
    <w:rsid w:val="00130207"/>
    <w:rsid w:val="00131387"/>
    <w:rsid w:val="00135FB7"/>
    <w:rsid w:val="0015179B"/>
    <w:rsid w:val="00153D46"/>
    <w:rsid w:val="00156406"/>
    <w:rsid w:val="00163042"/>
    <w:rsid w:val="00166D86"/>
    <w:rsid w:val="0017120F"/>
    <w:rsid w:val="00171E1A"/>
    <w:rsid w:val="0017271B"/>
    <w:rsid w:val="00173860"/>
    <w:rsid w:val="00174109"/>
    <w:rsid w:val="00176436"/>
    <w:rsid w:val="001835DF"/>
    <w:rsid w:val="001863EB"/>
    <w:rsid w:val="001876B4"/>
    <w:rsid w:val="00195F28"/>
    <w:rsid w:val="001967F2"/>
    <w:rsid w:val="001A10A1"/>
    <w:rsid w:val="001A3847"/>
    <w:rsid w:val="001B3D4F"/>
    <w:rsid w:val="001B421B"/>
    <w:rsid w:val="001B4D48"/>
    <w:rsid w:val="001C0E8C"/>
    <w:rsid w:val="001C296F"/>
    <w:rsid w:val="001C6398"/>
    <w:rsid w:val="001C7748"/>
    <w:rsid w:val="001C7BC1"/>
    <w:rsid w:val="001D06ED"/>
    <w:rsid w:val="001D0D3E"/>
    <w:rsid w:val="001D656C"/>
    <w:rsid w:val="001E0A4A"/>
    <w:rsid w:val="001E4577"/>
    <w:rsid w:val="001E65BD"/>
    <w:rsid w:val="001F3A5D"/>
    <w:rsid w:val="001F5560"/>
    <w:rsid w:val="0020039C"/>
    <w:rsid w:val="00207883"/>
    <w:rsid w:val="0021013C"/>
    <w:rsid w:val="00210C04"/>
    <w:rsid w:val="00217041"/>
    <w:rsid w:val="00217CEF"/>
    <w:rsid w:val="00220ED6"/>
    <w:rsid w:val="00221A7C"/>
    <w:rsid w:val="00222F23"/>
    <w:rsid w:val="00224E19"/>
    <w:rsid w:val="002344A6"/>
    <w:rsid w:val="002408E2"/>
    <w:rsid w:val="00241190"/>
    <w:rsid w:val="00242C50"/>
    <w:rsid w:val="00244593"/>
    <w:rsid w:val="00244FD4"/>
    <w:rsid w:val="00252B3C"/>
    <w:rsid w:val="00253B1C"/>
    <w:rsid w:val="00257CCE"/>
    <w:rsid w:val="00260851"/>
    <w:rsid w:val="00262F1A"/>
    <w:rsid w:val="00263CD1"/>
    <w:rsid w:val="0027320F"/>
    <w:rsid w:val="00281851"/>
    <w:rsid w:val="00284967"/>
    <w:rsid w:val="002916B0"/>
    <w:rsid w:val="00293ABA"/>
    <w:rsid w:val="002952CE"/>
    <w:rsid w:val="00295CBC"/>
    <w:rsid w:val="00297D9B"/>
    <w:rsid w:val="002A1F02"/>
    <w:rsid w:val="002A5752"/>
    <w:rsid w:val="002A5CB3"/>
    <w:rsid w:val="002A7BC4"/>
    <w:rsid w:val="002C5499"/>
    <w:rsid w:val="002C5AB0"/>
    <w:rsid w:val="002D3678"/>
    <w:rsid w:val="002D40D2"/>
    <w:rsid w:val="002D6D9F"/>
    <w:rsid w:val="002D6E90"/>
    <w:rsid w:val="002E16BE"/>
    <w:rsid w:val="002E180F"/>
    <w:rsid w:val="002E487F"/>
    <w:rsid w:val="002E68CE"/>
    <w:rsid w:val="002E7D1D"/>
    <w:rsid w:val="002E7ED5"/>
    <w:rsid w:val="002F4D75"/>
    <w:rsid w:val="002F64D0"/>
    <w:rsid w:val="002F6AE1"/>
    <w:rsid w:val="00305FE9"/>
    <w:rsid w:val="00307619"/>
    <w:rsid w:val="003076CA"/>
    <w:rsid w:val="00312FBE"/>
    <w:rsid w:val="00314AD1"/>
    <w:rsid w:val="00316AC8"/>
    <w:rsid w:val="00326118"/>
    <w:rsid w:val="00330273"/>
    <w:rsid w:val="00332709"/>
    <w:rsid w:val="00337597"/>
    <w:rsid w:val="003421DE"/>
    <w:rsid w:val="00345B61"/>
    <w:rsid w:val="0035111F"/>
    <w:rsid w:val="003528BE"/>
    <w:rsid w:val="00354F91"/>
    <w:rsid w:val="003560A0"/>
    <w:rsid w:val="00356B87"/>
    <w:rsid w:val="00361D58"/>
    <w:rsid w:val="00365014"/>
    <w:rsid w:val="003708E4"/>
    <w:rsid w:val="00371DA8"/>
    <w:rsid w:val="00374428"/>
    <w:rsid w:val="00386221"/>
    <w:rsid w:val="00387ADA"/>
    <w:rsid w:val="00390378"/>
    <w:rsid w:val="003914FA"/>
    <w:rsid w:val="003916FA"/>
    <w:rsid w:val="003965D9"/>
    <w:rsid w:val="003A02F3"/>
    <w:rsid w:val="003A577B"/>
    <w:rsid w:val="003A7DD2"/>
    <w:rsid w:val="003B19E2"/>
    <w:rsid w:val="003B7076"/>
    <w:rsid w:val="003B71B0"/>
    <w:rsid w:val="003C1FDE"/>
    <w:rsid w:val="003C27D3"/>
    <w:rsid w:val="003C3003"/>
    <w:rsid w:val="003C4825"/>
    <w:rsid w:val="003C6A5E"/>
    <w:rsid w:val="003D0132"/>
    <w:rsid w:val="003D0C32"/>
    <w:rsid w:val="003D0E6F"/>
    <w:rsid w:val="003D1650"/>
    <w:rsid w:val="003D19EC"/>
    <w:rsid w:val="003D4B9D"/>
    <w:rsid w:val="003D5446"/>
    <w:rsid w:val="003E0647"/>
    <w:rsid w:val="003E337A"/>
    <w:rsid w:val="003E4F49"/>
    <w:rsid w:val="003F2366"/>
    <w:rsid w:val="003F255D"/>
    <w:rsid w:val="003F2592"/>
    <w:rsid w:val="003F573D"/>
    <w:rsid w:val="003F6739"/>
    <w:rsid w:val="004014FD"/>
    <w:rsid w:val="004023F5"/>
    <w:rsid w:val="00402F8D"/>
    <w:rsid w:val="0040521E"/>
    <w:rsid w:val="004150BA"/>
    <w:rsid w:val="00416938"/>
    <w:rsid w:val="00416AE3"/>
    <w:rsid w:val="00420928"/>
    <w:rsid w:val="0042494A"/>
    <w:rsid w:val="004255B4"/>
    <w:rsid w:val="00432AE7"/>
    <w:rsid w:val="00435FB6"/>
    <w:rsid w:val="00437A60"/>
    <w:rsid w:val="0044078D"/>
    <w:rsid w:val="004436CE"/>
    <w:rsid w:val="00447759"/>
    <w:rsid w:val="00451959"/>
    <w:rsid w:val="004532C9"/>
    <w:rsid w:val="00455825"/>
    <w:rsid w:val="0045793F"/>
    <w:rsid w:val="00461BE3"/>
    <w:rsid w:val="004628BB"/>
    <w:rsid w:val="00466277"/>
    <w:rsid w:val="0047450A"/>
    <w:rsid w:val="0047540B"/>
    <w:rsid w:val="00475836"/>
    <w:rsid w:val="004775EA"/>
    <w:rsid w:val="004838DB"/>
    <w:rsid w:val="0048524B"/>
    <w:rsid w:val="00486411"/>
    <w:rsid w:val="00491101"/>
    <w:rsid w:val="004929EA"/>
    <w:rsid w:val="00493D4B"/>
    <w:rsid w:val="004979A3"/>
    <w:rsid w:val="004A3AF5"/>
    <w:rsid w:val="004A575D"/>
    <w:rsid w:val="004B14E4"/>
    <w:rsid w:val="004B60D4"/>
    <w:rsid w:val="004B7D0E"/>
    <w:rsid w:val="004C45DD"/>
    <w:rsid w:val="004C4F4E"/>
    <w:rsid w:val="004E0D09"/>
    <w:rsid w:val="004E24F4"/>
    <w:rsid w:val="004E3B4A"/>
    <w:rsid w:val="004E4120"/>
    <w:rsid w:val="004E6B11"/>
    <w:rsid w:val="004F2186"/>
    <w:rsid w:val="004F7532"/>
    <w:rsid w:val="00502F20"/>
    <w:rsid w:val="005048A4"/>
    <w:rsid w:val="005057EB"/>
    <w:rsid w:val="00506487"/>
    <w:rsid w:val="00506B1A"/>
    <w:rsid w:val="00507E4D"/>
    <w:rsid w:val="00510330"/>
    <w:rsid w:val="0051170C"/>
    <w:rsid w:val="00517F91"/>
    <w:rsid w:val="00521DC1"/>
    <w:rsid w:val="005242FE"/>
    <w:rsid w:val="00537E17"/>
    <w:rsid w:val="00540C14"/>
    <w:rsid w:val="0054697F"/>
    <w:rsid w:val="005577BF"/>
    <w:rsid w:val="00557C52"/>
    <w:rsid w:val="005662C0"/>
    <w:rsid w:val="00571F7E"/>
    <w:rsid w:val="00573C1F"/>
    <w:rsid w:val="005779F1"/>
    <w:rsid w:val="005822C7"/>
    <w:rsid w:val="00582BB6"/>
    <w:rsid w:val="00584B7B"/>
    <w:rsid w:val="005917A5"/>
    <w:rsid w:val="00593141"/>
    <w:rsid w:val="00594BC2"/>
    <w:rsid w:val="00595AAD"/>
    <w:rsid w:val="00597B0A"/>
    <w:rsid w:val="00597F5F"/>
    <w:rsid w:val="005A1394"/>
    <w:rsid w:val="005A24F8"/>
    <w:rsid w:val="005A26A2"/>
    <w:rsid w:val="005A3B8E"/>
    <w:rsid w:val="005A489A"/>
    <w:rsid w:val="005A57DA"/>
    <w:rsid w:val="005A719A"/>
    <w:rsid w:val="005C3DA6"/>
    <w:rsid w:val="005C7373"/>
    <w:rsid w:val="005C772D"/>
    <w:rsid w:val="005D16CA"/>
    <w:rsid w:val="005D233F"/>
    <w:rsid w:val="005D5429"/>
    <w:rsid w:val="005D7B2F"/>
    <w:rsid w:val="005E2C2C"/>
    <w:rsid w:val="005E4001"/>
    <w:rsid w:val="005E7BE0"/>
    <w:rsid w:val="005F2A83"/>
    <w:rsid w:val="005F2E9B"/>
    <w:rsid w:val="00602912"/>
    <w:rsid w:val="0060658E"/>
    <w:rsid w:val="00611D5B"/>
    <w:rsid w:val="006122E0"/>
    <w:rsid w:val="00617794"/>
    <w:rsid w:val="00624629"/>
    <w:rsid w:val="00631CBA"/>
    <w:rsid w:val="0063258A"/>
    <w:rsid w:val="00632EE8"/>
    <w:rsid w:val="006365F7"/>
    <w:rsid w:val="0063678E"/>
    <w:rsid w:val="00643C84"/>
    <w:rsid w:val="0064543F"/>
    <w:rsid w:val="00646FBC"/>
    <w:rsid w:val="00647459"/>
    <w:rsid w:val="00662624"/>
    <w:rsid w:val="0066710B"/>
    <w:rsid w:val="00670B87"/>
    <w:rsid w:val="0068526D"/>
    <w:rsid w:val="00686143"/>
    <w:rsid w:val="00687B3F"/>
    <w:rsid w:val="00691492"/>
    <w:rsid w:val="00692A83"/>
    <w:rsid w:val="006935E1"/>
    <w:rsid w:val="00697C50"/>
    <w:rsid w:val="006B7A55"/>
    <w:rsid w:val="006C099C"/>
    <w:rsid w:val="006D14AF"/>
    <w:rsid w:val="006D6187"/>
    <w:rsid w:val="006D76B7"/>
    <w:rsid w:val="006E0660"/>
    <w:rsid w:val="006E22B4"/>
    <w:rsid w:val="006F1831"/>
    <w:rsid w:val="006F6111"/>
    <w:rsid w:val="006F755C"/>
    <w:rsid w:val="006F75F2"/>
    <w:rsid w:val="006F781F"/>
    <w:rsid w:val="00703000"/>
    <w:rsid w:val="00707605"/>
    <w:rsid w:val="00707F81"/>
    <w:rsid w:val="00711857"/>
    <w:rsid w:val="00713408"/>
    <w:rsid w:val="0071750F"/>
    <w:rsid w:val="007228E9"/>
    <w:rsid w:val="00724121"/>
    <w:rsid w:val="0072665E"/>
    <w:rsid w:val="00726D2B"/>
    <w:rsid w:val="0073189F"/>
    <w:rsid w:val="007335FA"/>
    <w:rsid w:val="007436D6"/>
    <w:rsid w:val="007471B8"/>
    <w:rsid w:val="00747C9F"/>
    <w:rsid w:val="00756431"/>
    <w:rsid w:val="0075740C"/>
    <w:rsid w:val="0076066B"/>
    <w:rsid w:val="007621C5"/>
    <w:rsid w:val="00766F54"/>
    <w:rsid w:val="00771E45"/>
    <w:rsid w:val="007720B2"/>
    <w:rsid w:val="00777771"/>
    <w:rsid w:val="00777D70"/>
    <w:rsid w:val="007801F4"/>
    <w:rsid w:val="0078269E"/>
    <w:rsid w:val="00783D69"/>
    <w:rsid w:val="00784192"/>
    <w:rsid w:val="00787821"/>
    <w:rsid w:val="0079093E"/>
    <w:rsid w:val="00791130"/>
    <w:rsid w:val="0079369D"/>
    <w:rsid w:val="007948C9"/>
    <w:rsid w:val="00794CD6"/>
    <w:rsid w:val="0079533D"/>
    <w:rsid w:val="007968A0"/>
    <w:rsid w:val="007971A6"/>
    <w:rsid w:val="007A2740"/>
    <w:rsid w:val="007A3E99"/>
    <w:rsid w:val="007A3F89"/>
    <w:rsid w:val="007A48B7"/>
    <w:rsid w:val="007A4F25"/>
    <w:rsid w:val="007B47AD"/>
    <w:rsid w:val="007B6801"/>
    <w:rsid w:val="007C259F"/>
    <w:rsid w:val="007C48BC"/>
    <w:rsid w:val="007C4CC0"/>
    <w:rsid w:val="007C7A5D"/>
    <w:rsid w:val="007D42A2"/>
    <w:rsid w:val="007D595F"/>
    <w:rsid w:val="007D70B9"/>
    <w:rsid w:val="007D776F"/>
    <w:rsid w:val="007D7AFA"/>
    <w:rsid w:val="007D7DAF"/>
    <w:rsid w:val="007E3F84"/>
    <w:rsid w:val="007E4560"/>
    <w:rsid w:val="007E60DC"/>
    <w:rsid w:val="007F2472"/>
    <w:rsid w:val="007F312B"/>
    <w:rsid w:val="007F638F"/>
    <w:rsid w:val="00805943"/>
    <w:rsid w:val="00811CDA"/>
    <w:rsid w:val="00812247"/>
    <w:rsid w:val="008128DE"/>
    <w:rsid w:val="00814BBB"/>
    <w:rsid w:val="00817760"/>
    <w:rsid w:val="00821869"/>
    <w:rsid w:val="0082530C"/>
    <w:rsid w:val="00825735"/>
    <w:rsid w:val="008321BE"/>
    <w:rsid w:val="0083287D"/>
    <w:rsid w:val="00833452"/>
    <w:rsid w:val="00833488"/>
    <w:rsid w:val="00835C50"/>
    <w:rsid w:val="0084167F"/>
    <w:rsid w:val="00845EB0"/>
    <w:rsid w:val="00851768"/>
    <w:rsid w:val="0085402F"/>
    <w:rsid w:val="00854F02"/>
    <w:rsid w:val="00855D23"/>
    <w:rsid w:val="00855DE1"/>
    <w:rsid w:val="00855E22"/>
    <w:rsid w:val="008639C2"/>
    <w:rsid w:val="008644AA"/>
    <w:rsid w:val="008653EF"/>
    <w:rsid w:val="00870578"/>
    <w:rsid w:val="008758D0"/>
    <w:rsid w:val="00875C9B"/>
    <w:rsid w:val="0087782D"/>
    <w:rsid w:val="00886428"/>
    <w:rsid w:val="00891162"/>
    <w:rsid w:val="00891E0F"/>
    <w:rsid w:val="008A0B11"/>
    <w:rsid w:val="008A110F"/>
    <w:rsid w:val="008A135E"/>
    <w:rsid w:val="008A30C6"/>
    <w:rsid w:val="008A5D22"/>
    <w:rsid w:val="008B113F"/>
    <w:rsid w:val="008B28A5"/>
    <w:rsid w:val="008C4206"/>
    <w:rsid w:val="008C504C"/>
    <w:rsid w:val="008C5280"/>
    <w:rsid w:val="008C6C21"/>
    <w:rsid w:val="008D0C0B"/>
    <w:rsid w:val="008D59D3"/>
    <w:rsid w:val="008D7585"/>
    <w:rsid w:val="008E0132"/>
    <w:rsid w:val="008E0313"/>
    <w:rsid w:val="008E0DA7"/>
    <w:rsid w:val="008E0DE3"/>
    <w:rsid w:val="008E4C86"/>
    <w:rsid w:val="008E5254"/>
    <w:rsid w:val="008F00D7"/>
    <w:rsid w:val="008F1322"/>
    <w:rsid w:val="008F3158"/>
    <w:rsid w:val="008F7C25"/>
    <w:rsid w:val="009004F5"/>
    <w:rsid w:val="00904D97"/>
    <w:rsid w:val="00910424"/>
    <w:rsid w:val="009133AF"/>
    <w:rsid w:val="0091416F"/>
    <w:rsid w:val="00914EE6"/>
    <w:rsid w:val="0091589F"/>
    <w:rsid w:val="00917B3D"/>
    <w:rsid w:val="00922C8B"/>
    <w:rsid w:val="00922F55"/>
    <w:rsid w:val="00923C00"/>
    <w:rsid w:val="009243DF"/>
    <w:rsid w:val="009259BD"/>
    <w:rsid w:val="00927F77"/>
    <w:rsid w:val="0093173D"/>
    <w:rsid w:val="009331D9"/>
    <w:rsid w:val="00933399"/>
    <w:rsid w:val="009343CA"/>
    <w:rsid w:val="0093469B"/>
    <w:rsid w:val="009403A7"/>
    <w:rsid w:val="009419EF"/>
    <w:rsid w:val="00951249"/>
    <w:rsid w:val="0095368E"/>
    <w:rsid w:val="0095417E"/>
    <w:rsid w:val="00955549"/>
    <w:rsid w:val="00963662"/>
    <w:rsid w:val="00970168"/>
    <w:rsid w:val="009706EC"/>
    <w:rsid w:val="009708B3"/>
    <w:rsid w:val="009768B3"/>
    <w:rsid w:val="00983C2F"/>
    <w:rsid w:val="009852BE"/>
    <w:rsid w:val="0099362C"/>
    <w:rsid w:val="00994938"/>
    <w:rsid w:val="00997833"/>
    <w:rsid w:val="00997913"/>
    <w:rsid w:val="009A027E"/>
    <w:rsid w:val="009A6B19"/>
    <w:rsid w:val="009B18DD"/>
    <w:rsid w:val="009B2412"/>
    <w:rsid w:val="009B69DD"/>
    <w:rsid w:val="009B6E86"/>
    <w:rsid w:val="009C553F"/>
    <w:rsid w:val="009C5872"/>
    <w:rsid w:val="009D4A45"/>
    <w:rsid w:val="009D5A04"/>
    <w:rsid w:val="009D7F83"/>
    <w:rsid w:val="009E07F5"/>
    <w:rsid w:val="009E1E03"/>
    <w:rsid w:val="009E2527"/>
    <w:rsid w:val="009E3C42"/>
    <w:rsid w:val="009E465E"/>
    <w:rsid w:val="009F02AA"/>
    <w:rsid w:val="009F09DB"/>
    <w:rsid w:val="009F2BAE"/>
    <w:rsid w:val="009F563D"/>
    <w:rsid w:val="009F688E"/>
    <w:rsid w:val="009F71B7"/>
    <w:rsid w:val="00A010ED"/>
    <w:rsid w:val="00A01C1B"/>
    <w:rsid w:val="00A029D6"/>
    <w:rsid w:val="00A06805"/>
    <w:rsid w:val="00A103D7"/>
    <w:rsid w:val="00A113BD"/>
    <w:rsid w:val="00A15376"/>
    <w:rsid w:val="00A17FDB"/>
    <w:rsid w:val="00A23742"/>
    <w:rsid w:val="00A2396C"/>
    <w:rsid w:val="00A24302"/>
    <w:rsid w:val="00A274FD"/>
    <w:rsid w:val="00A309A2"/>
    <w:rsid w:val="00A334E4"/>
    <w:rsid w:val="00A34420"/>
    <w:rsid w:val="00A35943"/>
    <w:rsid w:val="00A432B8"/>
    <w:rsid w:val="00A44D07"/>
    <w:rsid w:val="00A451DA"/>
    <w:rsid w:val="00A51C97"/>
    <w:rsid w:val="00A51F2F"/>
    <w:rsid w:val="00A53DFB"/>
    <w:rsid w:val="00A559B4"/>
    <w:rsid w:val="00A55A3D"/>
    <w:rsid w:val="00A76092"/>
    <w:rsid w:val="00A76E46"/>
    <w:rsid w:val="00A83F31"/>
    <w:rsid w:val="00A84374"/>
    <w:rsid w:val="00A94064"/>
    <w:rsid w:val="00AA2CA1"/>
    <w:rsid w:val="00AA2CD6"/>
    <w:rsid w:val="00AB0D85"/>
    <w:rsid w:val="00AB3C87"/>
    <w:rsid w:val="00AB4022"/>
    <w:rsid w:val="00AC0BB7"/>
    <w:rsid w:val="00AC6F81"/>
    <w:rsid w:val="00AD054D"/>
    <w:rsid w:val="00AD1B3F"/>
    <w:rsid w:val="00AD55C2"/>
    <w:rsid w:val="00AE26DD"/>
    <w:rsid w:val="00AF18EA"/>
    <w:rsid w:val="00AF2061"/>
    <w:rsid w:val="00AF6370"/>
    <w:rsid w:val="00B004EF"/>
    <w:rsid w:val="00B02BF8"/>
    <w:rsid w:val="00B02F66"/>
    <w:rsid w:val="00B07FE9"/>
    <w:rsid w:val="00B12A1F"/>
    <w:rsid w:val="00B15850"/>
    <w:rsid w:val="00B162F8"/>
    <w:rsid w:val="00B26250"/>
    <w:rsid w:val="00B26928"/>
    <w:rsid w:val="00B26F3A"/>
    <w:rsid w:val="00B311AB"/>
    <w:rsid w:val="00B34945"/>
    <w:rsid w:val="00B40CE0"/>
    <w:rsid w:val="00B41733"/>
    <w:rsid w:val="00B45755"/>
    <w:rsid w:val="00B467E0"/>
    <w:rsid w:val="00B46E06"/>
    <w:rsid w:val="00B50BB5"/>
    <w:rsid w:val="00B57D88"/>
    <w:rsid w:val="00B60808"/>
    <w:rsid w:val="00B63A3E"/>
    <w:rsid w:val="00B704FA"/>
    <w:rsid w:val="00B71DD9"/>
    <w:rsid w:val="00B8014A"/>
    <w:rsid w:val="00B8252C"/>
    <w:rsid w:val="00B84776"/>
    <w:rsid w:val="00B900D1"/>
    <w:rsid w:val="00B915AE"/>
    <w:rsid w:val="00B941E2"/>
    <w:rsid w:val="00B97EDF"/>
    <w:rsid w:val="00BA72BB"/>
    <w:rsid w:val="00BB3E15"/>
    <w:rsid w:val="00BB40D5"/>
    <w:rsid w:val="00BC01F5"/>
    <w:rsid w:val="00BC1D6F"/>
    <w:rsid w:val="00BC4C90"/>
    <w:rsid w:val="00BC5824"/>
    <w:rsid w:val="00BC746F"/>
    <w:rsid w:val="00BD025D"/>
    <w:rsid w:val="00BD079C"/>
    <w:rsid w:val="00BD130F"/>
    <w:rsid w:val="00BD1AA3"/>
    <w:rsid w:val="00BD5A9D"/>
    <w:rsid w:val="00BE0E67"/>
    <w:rsid w:val="00BE1EBE"/>
    <w:rsid w:val="00BF03E8"/>
    <w:rsid w:val="00BF3B75"/>
    <w:rsid w:val="00BF51AB"/>
    <w:rsid w:val="00BF731E"/>
    <w:rsid w:val="00BF758D"/>
    <w:rsid w:val="00C02225"/>
    <w:rsid w:val="00C028E2"/>
    <w:rsid w:val="00C03063"/>
    <w:rsid w:val="00C118B6"/>
    <w:rsid w:val="00C155E6"/>
    <w:rsid w:val="00C22D92"/>
    <w:rsid w:val="00C22EF4"/>
    <w:rsid w:val="00C27918"/>
    <w:rsid w:val="00C42874"/>
    <w:rsid w:val="00C43847"/>
    <w:rsid w:val="00C43E21"/>
    <w:rsid w:val="00C4417C"/>
    <w:rsid w:val="00C44EBA"/>
    <w:rsid w:val="00C5779D"/>
    <w:rsid w:val="00C64274"/>
    <w:rsid w:val="00C65E09"/>
    <w:rsid w:val="00C7208B"/>
    <w:rsid w:val="00C76002"/>
    <w:rsid w:val="00C84912"/>
    <w:rsid w:val="00C904CE"/>
    <w:rsid w:val="00C9477C"/>
    <w:rsid w:val="00CA010E"/>
    <w:rsid w:val="00CA0858"/>
    <w:rsid w:val="00CA1878"/>
    <w:rsid w:val="00CA597C"/>
    <w:rsid w:val="00CB21A5"/>
    <w:rsid w:val="00CB4B49"/>
    <w:rsid w:val="00CB7B7C"/>
    <w:rsid w:val="00CC1763"/>
    <w:rsid w:val="00CC4510"/>
    <w:rsid w:val="00CC5E77"/>
    <w:rsid w:val="00CC77E0"/>
    <w:rsid w:val="00CD402A"/>
    <w:rsid w:val="00CD4DC4"/>
    <w:rsid w:val="00CD5053"/>
    <w:rsid w:val="00CD7DEB"/>
    <w:rsid w:val="00CE07B0"/>
    <w:rsid w:val="00CE2A3A"/>
    <w:rsid w:val="00CE3C47"/>
    <w:rsid w:val="00CE4DAF"/>
    <w:rsid w:val="00CE5C2B"/>
    <w:rsid w:val="00CF04EA"/>
    <w:rsid w:val="00CF0D70"/>
    <w:rsid w:val="00CF1B02"/>
    <w:rsid w:val="00CF24AF"/>
    <w:rsid w:val="00CF269D"/>
    <w:rsid w:val="00CF29AE"/>
    <w:rsid w:val="00CF512E"/>
    <w:rsid w:val="00CF5C27"/>
    <w:rsid w:val="00CF65B4"/>
    <w:rsid w:val="00CF6C7B"/>
    <w:rsid w:val="00CF7FFB"/>
    <w:rsid w:val="00D01C32"/>
    <w:rsid w:val="00D01D55"/>
    <w:rsid w:val="00D03C5B"/>
    <w:rsid w:val="00D06128"/>
    <w:rsid w:val="00D1616C"/>
    <w:rsid w:val="00D161F3"/>
    <w:rsid w:val="00D32237"/>
    <w:rsid w:val="00D34AB3"/>
    <w:rsid w:val="00D34D2B"/>
    <w:rsid w:val="00D35E03"/>
    <w:rsid w:val="00D43FE3"/>
    <w:rsid w:val="00D50613"/>
    <w:rsid w:val="00D50D00"/>
    <w:rsid w:val="00D537DD"/>
    <w:rsid w:val="00D57FF2"/>
    <w:rsid w:val="00D62958"/>
    <w:rsid w:val="00D65E2F"/>
    <w:rsid w:val="00D65FCB"/>
    <w:rsid w:val="00D6630D"/>
    <w:rsid w:val="00D67A91"/>
    <w:rsid w:val="00D72B2A"/>
    <w:rsid w:val="00D74D53"/>
    <w:rsid w:val="00D828EE"/>
    <w:rsid w:val="00D82CEE"/>
    <w:rsid w:val="00D84E35"/>
    <w:rsid w:val="00D87C2B"/>
    <w:rsid w:val="00D9029C"/>
    <w:rsid w:val="00D905BF"/>
    <w:rsid w:val="00D912D3"/>
    <w:rsid w:val="00D92758"/>
    <w:rsid w:val="00D92B92"/>
    <w:rsid w:val="00D973D4"/>
    <w:rsid w:val="00DA062F"/>
    <w:rsid w:val="00DA322F"/>
    <w:rsid w:val="00DA3CEF"/>
    <w:rsid w:val="00DA6386"/>
    <w:rsid w:val="00DA7A2D"/>
    <w:rsid w:val="00DB5DDF"/>
    <w:rsid w:val="00DB74C5"/>
    <w:rsid w:val="00DC09A0"/>
    <w:rsid w:val="00DC3501"/>
    <w:rsid w:val="00DC4425"/>
    <w:rsid w:val="00DC705A"/>
    <w:rsid w:val="00DD3C2B"/>
    <w:rsid w:val="00DD46E9"/>
    <w:rsid w:val="00DE001D"/>
    <w:rsid w:val="00DE093F"/>
    <w:rsid w:val="00DE09F6"/>
    <w:rsid w:val="00DE13E1"/>
    <w:rsid w:val="00DE1A58"/>
    <w:rsid w:val="00DE5DCD"/>
    <w:rsid w:val="00DF4FBD"/>
    <w:rsid w:val="00E06BBD"/>
    <w:rsid w:val="00E0703B"/>
    <w:rsid w:val="00E17140"/>
    <w:rsid w:val="00E24D4B"/>
    <w:rsid w:val="00E30352"/>
    <w:rsid w:val="00E32303"/>
    <w:rsid w:val="00E3482B"/>
    <w:rsid w:val="00E35F6B"/>
    <w:rsid w:val="00E409B5"/>
    <w:rsid w:val="00E41231"/>
    <w:rsid w:val="00E44797"/>
    <w:rsid w:val="00E459D8"/>
    <w:rsid w:val="00E46787"/>
    <w:rsid w:val="00E46E5C"/>
    <w:rsid w:val="00E53113"/>
    <w:rsid w:val="00E5574D"/>
    <w:rsid w:val="00E56116"/>
    <w:rsid w:val="00E5687D"/>
    <w:rsid w:val="00E60028"/>
    <w:rsid w:val="00E613F4"/>
    <w:rsid w:val="00E65B75"/>
    <w:rsid w:val="00E664CA"/>
    <w:rsid w:val="00E66601"/>
    <w:rsid w:val="00EA1AC9"/>
    <w:rsid w:val="00EA7CF8"/>
    <w:rsid w:val="00EB096E"/>
    <w:rsid w:val="00EB6AF7"/>
    <w:rsid w:val="00EB6E1A"/>
    <w:rsid w:val="00EB6E91"/>
    <w:rsid w:val="00EB7320"/>
    <w:rsid w:val="00EC1123"/>
    <w:rsid w:val="00EC1615"/>
    <w:rsid w:val="00EC4ED9"/>
    <w:rsid w:val="00EC7FAD"/>
    <w:rsid w:val="00EE16FE"/>
    <w:rsid w:val="00EF49BF"/>
    <w:rsid w:val="00EF7078"/>
    <w:rsid w:val="00F01030"/>
    <w:rsid w:val="00F018AE"/>
    <w:rsid w:val="00F1636A"/>
    <w:rsid w:val="00F22E24"/>
    <w:rsid w:val="00F25086"/>
    <w:rsid w:val="00F26BB9"/>
    <w:rsid w:val="00F30032"/>
    <w:rsid w:val="00F313FF"/>
    <w:rsid w:val="00F402BC"/>
    <w:rsid w:val="00F412A0"/>
    <w:rsid w:val="00F433DB"/>
    <w:rsid w:val="00F4490B"/>
    <w:rsid w:val="00F503D4"/>
    <w:rsid w:val="00F5070A"/>
    <w:rsid w:val="00F51FDF"/>
    <w:rsid w:val="00F57233"/>
    <w:rsid w:val="00F57692"/>
    <w:rsid w:val="00F57BF8"/>
    <w:rsid w:val="00F62E58"/>
    <w:rsid w:val="00F63196"/>
    <w:rsid w:val="00F70FE6"/>
    <w:rsid w:val="00F713FF"/>
    <w:rsid w:val="00F73B35"/>
    <w:rsid w:val="00F7648D"/>
    <w:rsid w:val="00F76C7D"/>
    <w:rsid w:val="00F81A42"/>
    <w:rsid w:val="00F83C9E"/>
    <w:rsid w:val="00F8474E"/>
    <w:rsid w:val="00F94C31"/>
    <w:rsid w:val="00F975C1"/>
    <w:rsid w:val="00FA15FD"/>
    <w:rsid w:val="00FB1F7E"/>
    <w:rsid w:val="00FB3B73"/>
    <w:rsid w:val="00FB5510"/>
    <w:rsid w:val="00FB7BB1"/>
    <w:rsid w:val="00FC0CCB"/>
    <w:rsid w:val="00FC3910"/>
    <w:rsid w:val="00FC7A99"/>
    <w:rsid w:val="00FD2DA8"/>
    <w:rsid w:val="00FD4679"/>
    <w:rsid w:val="00FD7864"/>
    <w:rsid w:val="00FE29D4"/>
    <w:rsid w:val="00FE4BEA"/>
    <w:rsid w:val="00FE5B13"/>
    <w:rsid w:val="00FF2AEC"/>
    <w:rsid w:val="00FF30D4"/>
    <w:rsid w:val="00FF3AFF"/>
    <w:rsid w:val="00FF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23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5E6"/>
    <w:pPr>
      <w:widowControl w:val="0"/>
    </w:pPr>
    <w:rPr>
      <w:rFonts w:ascii="Courier" w:hAnsi="Courier"/>
      <w:snapToGrid w:val="0"/>
      <w:sz w:val="24"/>
    </w:rPr>
  </w:style>
  <w:style w:type="paragraph" w:styleId="Heading1">
    <w:name w:val="heading 1"/>
    <w:basedOn w:val="Normal"/>
    <w:next w:val="Normal"/>
    <w:qFormat/>
    <w:rsid w:val="000F79E3"/>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rsid w:val="000F79E3"/>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79E3"/>
  </w:style>
  <w:style w:type="paragraph" w:styleId="BodyTextIndent">
    <w:name w:val="Body Text Indent"/>
    <w:basedOn w:val="Normal"/>
    <w:rsid w:val="000F79E3"/>
    <w:pPr>
      <w:ind w:left="1440"/>
    </w:pPr>
    <w:rPr>
      <w:rFonts w:ascii="Times New Roman" w:hAnsi="Times New Roman"/>
    </w:rPr>
  </w:style>
  <w:style w:type="paragraph" w:customStyle="1" w:styleId="Level1">
    <w:name w:val="Level 1"/>
    <w:basedOn w:val="Normal"/>
    <w:rsid w:val="000F79E3"/>
    <w:pPr>
      <w:numPr>
        <w:numId w:val="2"/>
      </w:numPr>
      <w:ind w:left="474" w:hanging="186"/>
      <w:outlineLvl w:val="0"/>
    </w:pPr>
    <w:rPr>
      <w:rFonts w:ascii="Times New Roman" w:hAnsi="Times New Roman"/>
    </w:rPr>
  </w:style>
  <w:style w:type="paragraph" w:styleId="Title">
    <w:name w:val="Title"/>
    <w:basedOn w:val="Normal"/>
    <w:qFormat/>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0F79E3"/>
    <w:pPr>
      <w:ind w:left="722" w:hanging="361"/>
    </w:pPr>
    <w:rPr>
      <w:rFonts w:ascii="Times New Roman" w:hAnsi="Times New Roman"/>
    </w:rPr>
  </w:style>
  <w:style w:type="paragraph" w:styleId="BodyTextIndent2">
    <w:name w:val="Body Text Indent 2"/>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sid w:val="000F79E3"/>
    <w:rPr>
      <w:i/>
    </w:rPr>
  </w:style>
  <w:style w:type="paragraph" w:styleId="BodyTextIndent3">
    <w:name w:val="Body Text Indent 3"/>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Header">
    <w:name w:val="header"/>
    <w:basedOn w:val="Normal"/>
    <w:rsid w:val="007F312B"/>
    <w:pPr>
      <w:tabs>
        <w:tab w:val="center" w:pos="4320"/>
        <w:tab w:val="right" w:pos="8640"/>
      </w:tabs>
    </w:pPr>
  </w:style>
  <w:style w:type="paragraph" w:styleId="BalloonText">
    <w:name w:val="Balloon Text"/>
    <w:basedOn w:val="Normal"/>
    <w:semiHidden/>
    <w:rsid w:val="003560A0"/>
    <w:rPr>
      <w:rFonts w:ascii="Tahoma" w:hAnsi="Tahoma" w:cs="Tahoma"/>
      <w:sz w:val="16"/>
      <w:szCs w:val="16"/>
    </w:rPr>
  </w:style>
  <w:style w:type="paragraph" w:styleId="HTMLPreformatted">
    <w:name w:val="HTML Preformatted"/>
    <w:basedOn w:val="Normal"/>
    <w:link w:val="HTMLPreformattedChar"/>
    <w:rsid w:val="00DE1A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Footer">
    <w:name w:val="footer"/>
    <w:basedOn w:val="Normal"/>
    <w:rsid w:val="00447759"/>
    <w:pPr>
      <w:tabs>
        <w:tab w:val="center" w:pos="4320"/>
        <w:tab w:val="right" w:pos="8640"/>
      </w:tabs>
    </w:pPr>
  </w:style>
  <w:style w:type="character" w:styleId="PageNumber">
    <w:name w:val="page number"/>
    <w:basedOn w:val="DefaultParagraphFont"/>
    <w:rsid w:val="00447759"/>
  </w:style>
  <w:style w:type="character" w:styleId="Strong">
    <w:name w:val="Strong"/>
    <w:uiPriority w:val="22"/>
    <w:qFormat/>
    <w:rsid w:val="000F6EB2"/>
    <w:rPr>
      <w:b/>
      <w:bCs/>
    </w:rPr>
  </w:style>
  <w:style w:type="character" w:styleId="CommentReference">
    <w:name w:val="annotation reference"/>
    <w:uiPriority w:val="99"/>
    <w:rsid w:val="00DD3C2B"/>
    <w:rPr>
      <w:sz w:val="16"/>
      <w:szCs w:val="16"/>
    </w:rPr>
  </w:style>
  <w:style w:type="character" w:customStyle="1" w:styleId="HTMLPreformattedChar">
    <w:name w:val="HTML Preformatted Char"/>
    <w:link w:val="HTMLPreformatted"/>
    <w:rsid w:val="00DD3C2B"/>
    <w:rPr>
      <w:rFonts w:ascii="Courier New" w:hAnsi="Courier New" w:cs="Courier New"/>
    </w:rPr>
  </w:style>
  <w:style w:type="character" w:styleId="Hyperlink">
    <w:name w:val="Hyperlink"/>
    <w:rsid w:val="00241190"/>
    <w:rPr>
      <w:color w:val="0000FF"/>
      <w:u w:val="single"/>
    </w:rPr>
  </w:style>
  <w:style w:type="character" w:customStyle="1" w:styleId="defaultlabelstyle6">
    <w:name w:val="defaultlabelstyle6"/>
    <w:rsid w:val="00241190"/>
    <w:rPr>
      <w:rFonts w:ascii="Verdana" w:hAnsi="Verdana" w:hint="default"/>
      <w:color w:val="333333"/>
      <w:sz w:val="18"/>
      <w:szCs w:val="18"/>
    </w:rPr>
  </w:style>
  <w:style w:type="paragraph" w:styleId="CommentText">
    <w:name w:val="annotation text"/>
    <w:basedOn w:val="Normal"/>
    <w:link w:val="CommentTextChar"/>
    <w:uiPriority w:val="99"/>
    <w:rsid w:val="00DA3CEF"/>
    <w:rPr>
      <w:sz w:val="20"/>
    </w:rPr>
  </w:style>
  <w:style w:type="character" w:customStyle="1" w:styleId="CommentTextChar">
    <w:name w:val="Comment Text Char"/>
    <w:link w:val="CommentText"/>
    <w:uiPriority w:val="99"/>
    <w:rsid w:val="00DA3CEF"/>
    <w:rPr>
      <w:rFonts w:ascii="Courier" w:hAnsi="Courier"/>
      <w:snapToGrid w:val="0"/>
    </w:rPr>
  </w:style>
  <w:style w:type="paragraph" w:styleId="CommentSubject">
    <w:name w:val="annotation subject"/>
    <w:basedOn w:val="CommentText"/>
    <w:next w:val="CommentText"/>
    <w:link w:val="CommentSubjectChar"/>
    <w:rsid w:val="00DA3CEF"/>
    <w:rPr>
      <w:b/>
      <w:bCs/>
    </w:rPr>
  </w:style>
  <w:style w:type="character" w:customStyle="1" w:styleId="CommentSubjectChar">
    <w:name w:val="Comment Subject Char"/>
    <w:link w:val="CommentSubject"/>
    <w:rsid w:val="00DA3CEF"/>
    <w:rPr>
      <w:rFonts w:ascii="Courier" w:hAnsi="Courier"/>
      <w:b/>
      <w:bCs/>
      <w:snapToGrid w:val="0"/>
    </w:rPr>
  </w:style>
  <w:style w:type="table" w:styleId="TableGrid">
    <w:name w:val="Table Grid"/>
    <w:basedOn w:val="TableNormal"/>
    <w:uiPriority w:val="59"/>
    <w:rsid w:val="003D19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5E6"/>
    <w:pPr>
      <w:widowControl w:val="0"/>
    </w:pPr>
    <w:rPr>
      <w:rFonts w:ascii="Courier" w:hAnsi="Courier"/>
      <w:snapToGrid w:val="0"/>
      <w:sz w:val="24"/>
    </w:rPr>
  </w:style>
  <w:style w:type="paragraph" w:styleId="Heading1">
    <w:name w:val="heading 1"/>
    <w:basedOn w:val="Normal"/>
    <w:next w:val="Normal"/>
    <w:qFormat/>
    <w:rsid w:val="000F79E3"/>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rsid w:val="000F79E3"/>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79E3"/>
  </w:style>
  <w:style w:type="paragraph" w:styleId="BodyTextIndent">
    <w:name w:val="Body Text Indent"/>
    <w:basedOn w:val="Normal"/>
    <w:rsid w:val="000F79E3"/>
    <w:pPr>
      <w:ind w:left="1440"/>
    </w:pPr>
    <w:rPr>
      <w:rFonts w:ascii="Times New Roman" w:hAnsi="Times New Roman"/>
    </w:rPr>
  </w:style>
  <w:style w:type="paragraph" w:customStyle="1" w:styleId="Level1">
    <w:name w:val="Level 1"/>
    <w:basedOn w:val="Normal"/>
    <w:rsid w:val="000F79E3"/>
    <w:pPr>
      <w:numPr>
        <w:numId w:val="2"/>
      </w:numPr>
      <w:ind w:left="474" w:hanging="186"/>
      <w:outlineLvl w:val="0"/>
    </w:pPr>
    <w:rPr>
      <w:rFonts w:ascii="Times New Roman" w:hAnsi="Times New Roman"/>
    </w:rPr>
  </w:style>
  <w:style w:type="paragraph" w:styleId="Title">
    <w:name w:val="Title"/>
    <w:basedOn w:val="Normal"/>
    <w:qFormat/>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0F79E3"/>
    <w:pPr>
      <w:ind w:left="722" w:hanging="361"/>
    </w:pPr>
    <w:rPr>
      <w:rFonts w:ascii="Times New Roman" w:hAnsi="Times New Roman"/>
    </w:rPr>
  </w:style>
  <w:style w:type="paragraph" w:styleId="BodyTextIndent2">
    <w:name w:val="Body Text Indent 2"/>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sid w:val="000F79E3"/>
    <w:rPr>
      <w:i/>
    </w:rPr>
  </w:style>
  <w:style w:type="paragraph" w:styleId="BodyTextIndent3">
    <w:name w:val="Body Text Indent 3"/>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Header">
    <w:name w:val="header"/>
    <w:basedOn w:val="Normal"/>
    <w:rsid w:val="007F312B"/>
    <w:pPr>
      <w:tabs>
        <w:tab w:val="center" w:pos="4320"/>
        <w:tab w:val="right" w:pos="8640"/>
      </w:tabs>
    </w:pPr>
  </w:style>
  <w:style w:type="paragraph" w:styleId="BalloonText">
    <w:name w:val="Balloon Text"/>
    <w:basedOn w:val="Normal"/>
    <w:semiHidden/>
    <w:rsid w:val="003560A0"/>
    <w:rPr>
      <w:rFonts w:ascii="Tahoma" w:hAnsi="Tahoma" w:cs="Tahoma"/>
      <w:sz w:val="16"/>
      <w:szCs w:val="16"/>
    </w:rPr>
  </w:style>
  <w:style w:type="paragraph" w:styleId="HTMLPreformatted">
    <w:name w:val="HTML Preformatted"/>
    <w:basedOn w:val="Normal"/>
    <w:link w:val="HTMLPreformattedChar"/>
    <w:rsid w:val="00DE1A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Footer">
    <w:name w:val="footer"/>
    <w:basedOn w:val="Normal"/>
    <w:rsid w:val="00447759"/>
    <w:pPr>
      <w:tabs>
        <w:tab w:val="center" w:pos="4320"/>
        <w:tab w:val="right" w:pos="8640"/>
      </w:tabs>
    </w:pPr>
  </w:style>
  <w:style w:type="character" w:styleId="PageNumber">
    <w:name w:val="page number"/>
    <w:basedOn w:val="DefaultParagraphFont"/>
    <w:rsid w:val="00447759"/>
  </w:style>
  <w:style w:type="character" w:styleId="Strong">
    <w:name w:val="Strong"/>
    <w:uiPriority w:val="22"/>
    <w:qFormat/>
    <w:rsid w:val="000F6EB2"/>
    <w:rPr>
      <w:b/>
      <w:bCs/>
    </w:rPr>
  </w:style>
  <w:style w:type="character" w:styleId="CommentReference">
    <w:name w:val="annotation reference"/>
    <w:uiPriority w:val="99"/>
    <w:rsid w:val="00DD3C2B"/>
    <w:rPr>
      <w:sz w:val="16"/>
      <w:szCs w:val="16"/>
    </w:rPr>
  </w:style>
  <w:style w:type="character" w:customStyle="1" w:styleId="HTMLPreformattedChar">
    <w:name w:val="HTML Preformatted Char"/>
    <w:link w:val="HTMLPreformatted"/>
    <w:rsid w:val="00DD3C2B"/>
    <w:rPr>
      <w:rFonts w:ascii="Courier New" w:hAnsi="Courier New" w:cs="Courier New"/>
    </w:rPr>
  </w:style>
  <w:style w:type="character" w:styleId="Hyperlink">
    <w:name w:val="Hyperlink"/>
    <w:rsid w:val="00241190"/>
    <w:rPr>
      <w:color w:val="0000FF"/>
      <w:u w:val="single"/>
    </w:rPr>
  </w:style>
  <w:style w:type="character" w:customStyle="1" w:styleId="defaultlabelstyle6">
    <w:name w:val="defaultlabelstyle6"/>
    <w:rsid w:val="00241190"/>
    <w:rPr>
      <w:rFonts w:ascii="Verdana" w:hAnsi="Verdana" w:hint="default"/>
      <w:color w:val="333333"/>
      <w:sz w:val="18"/>
      <w:szCs w:val="18"/>
    </w:rPr>
  </w:style>
  <w:style w:type="paragraph" w:styleId="CommentText">
    <w:name w:val="annotation text"/>
    <w:basedOn w:val="Normal"/>
    <w:link w:val="CommentTextChar"/>
    <w:uiPriority w:val="99"/>
    <w:rsid w:val="00DA3CEF"/>
    <w:rPr>
      <w:sz w:val="20"/>
    </w:rPr>
  </w:style>
  <w:style w:type="character" w:customStyle="1" w:styleId="CommentTextChar">
    <w:name w:val="Comment Text Char"/>
    <w:link w:val="CommentText"/>
    <w:uiPriority w:val="99"/>
    <w:rsid w:val="00DA3CEF"/>
    <w:rPr>
      <w:rFonts w:ascii="Courier" w:hAnsi="Courier"/>
      <w:snapToGrid w:val="0"/>
    </w:rPr>
  </w:style>
  <w:style w:type="paragraph" w:styleId="CommentSubject">
    <w:name w:val="annotation subject"/>
    <w:basedOn w:val="CommentText"/>
    <w:next w:val="CommentText"/>
    <w:link w:val="CommentSubjectChar"/>
    <w:rsid w:val="00DA3CEF"/>
    <w:rPr>
      <w:b/>
      <w:bCs/>
    </w:rPr>
  </w:style>
  <w:style w:type="character" w:customStyle="1" w:styleId="CommentSubjectChar">
    <w:name w:val="Comment Subject Char"/>
    <w:link w:val="CommentSubject"/>
    <w:rsid w:val="00DA3CEF"/>
    <w:rPr>
      <w:rFonts w:ascii="Courier" w:hAnsi="Courier"/>
      <w:b/>
      <w:bCs/>
      <w:snapToGrid w:val="0"/>
    </w:rPr>
  </w:style>
  <w:style w:type="table" w:styleId="TableGrid">
    <w:name w:val="Table Grid"/>
    <w:basedOn w:val="TableNormal"/>
    <w:uiPriority w:val="59"/>
    <w:rsid w:val="003D19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4333">
      <w:bodyDiv w:val="1"/>
      <w:marLeft w:val="0"/>
      <w:marRight w:val="0"/>
      <w:marTop w:val="0"/>
      <w:marBottom w:val="0"/>
      <w:divBdr>
        <w:top w:val="none" w:sz="0" w:space="0" w:color="auto"/>
        <w:left w:val="none" w:sz="0" w:space="0" w:color="auto"/>
        <w:bottom w:val="none" w:sz="0" w:space="0" w:color="auto"/>
        <w:right w:val="none" w:sz="0" w:space="0" w:color="auto"/>
      </w:divBdr>
    </w:div>
    <w:div w:id="396780863">
      <w:bodyDiv w:val="1"/>
      <w:marLeft w:val="0"/>
      <w:marRight w:val="0"/>
      <w:marTop w:val="0"/>
      <w:marBottom w:val="0"/>
      <w:divBdr>
        <w:top w:val="none" w:sz="0" w:space="0" w:color="auto"/>
        <w:left w:val="none" w:sz="0" w:space="0" w:color="auto"/>
        <w:bottom w:val="none" w:sz="0" w:space="0" w:color="auto"/>
        <w:right w:val="none" w:sz="0" w:space="0" w:color="auto"/>
      </w:divBdr>
    </w:div>
    <w:div w:id="456097143">
      <w:bodyDiv w:val="1"/>
      <w:marLeft w:val="0"/>
      <w:marRight w:val="0"/>
      <w:marTop w:val="0"/>
      <w:marBottom w:val="0"/>
      <w:divBdr>
        <w:top w:val="none" w:sz="0" w:space="0" w:color="auto"/>
        <w:left w:val="none" w:sz="0" w:space="0" w:color="auto"/>
        <w:bottom w:val="none" w:sz="0" w:space="0" w:color="auto"/>
        <w:right w:val="none" w:sz="0" w:space="0" w:color="auto"/>
      </w:divBdr>
    </w:div>
    <w:div w:id="460805150">
      <w:bodyDiv w:val="1"/>
      <w:marLeft w:val="0"/>
      <w:marRight w:val="0"/>
      <w:marTop w:val="0"/>
      <w:marBottom w:val="0"/>
      <w:divBdr>
        <w:top w:val="none" w:sz="0" w:space="0" w:color="auto"/>
        <w:left w:val="none" w:sz="0" w:space="0" w:color="auto"/>
        <w:bottom w:val="none" w:sz="0" w:space="0" w:color="auto"/>
        <w:right w:val="none" w:sz="0" w:space="0" w:color="auto"/>
      </w:divBdr>
    </w:div>
    <w:div w:id="524830826">
      <w:bodyDiv w:val="1"/>
      <w:marLeft w:val="0"/>
      <w:marRight w:val="0"/>
      <w:marTop w:val="0"/>
      <w:marBottom w:val="0"/>
      <w:divBdr>
        <w:top w:val="none" w:sz="0" w:space="0" w:color="auto"/>
        <w:left w:val="none" w:sz="0" w:space="0" w:color="auto"/>
        <w:bottom w:val="none" w:sz="0" w:space="0" w:color="auto"/>
        <w:right w:val="none" w:sz="0" w:space="0" w:color="auto"/>
      </w:divBdr>
    </w:div>
    <w:div w:id="764423873">
      <w:bodyDiv w:val="1"/>
      <w:marLeft w:val="0"/>
      <w:marRight w:val="0"/>
      <w:marTop w:val="0"/>
      <w:marBottom w:val="0"/>
      <w:divBdr>
        <w:top w:val="none" w:sz="0" w:space="0" w:color="auto"/>
        <w:left w:val="none" w:sz="0" w:space="0" w:color="auto"/>
        <w:bottom w:val="none" w:sz="0" w:space="0" w:color="auto"/>
        <w:right w:val="none" w:sz="0" w:space="0" w:color="auto"/>
      </w:divBdr>
    </w:div>
    <w:div w:id="895701075">
      <w:bodyDiv w:val="1"/>
      <w:marLeft w:val="0"/>
      <w:marRight w:val="0"/>
      <w:marTop w:val="0"/>
      <w:marBottom w:val="0"/>
      <w:divBdr>
        <w:top w:val="none" w:sz="0" w:space="0" w:color="auto"/>
        <w:left w:val="none" w:sz="0" w:space="0" w:color="auto"/>
        <w:bottom w:val="none" w:sz="0" w:space="0" w:color="auto"/>
        <w:right w:val="none" w:sz="0" w:space="0" w:color="auto"/>
      </w:divBdr>
    </w:div>
    <w:div w:id="1070351353">
      <w:bodyDiv w:val="1"/>
      <w:marLeft w:val="0"/>
      <w:marRight w:val="0"/>
      <w:marTop w:val="0"/>
      <w:marBottom w:val="0"/>
      <w:divBdr>
        <w:top w:val="none" w:sz="0" w:space="0" w:color="auto"/>
        <w:left w:val="none" w:sz="0" w:space="0" w:color="auto"/>
        <w:bottom w:val="none" w:sz="0" w:space="0" w:color="auto"/>
        <w:right w:val="none" w:sz="0" w:space="0" w:color="auto"/>
      </w:divBdr>
    </w:div>
    <w:div w:id="1449616886">
      <w:bodyDiv w:val="1"/>
      <w:marLeft w:val="0"/>
      <w:marRight w:val="0"/>
      <w:marTop w:val="0"/>
      <w:marBottom w:val="0"/>
      <w:divBdr>
        <w:top w:val="none" w:sz="0" w:space="0" w:color="auto"/>
        <w:left w:val="none" w:sz="0" w:space="0" w:color="auto"/>
        <w:bottom w:val="none" w:sz="0" w:space="0" w:color="auto"/>
        <w:right w:val="none" w:sz="0" w:space="0" w:color="auto"/>
      </w:divBdr>
    </w:div>
    <w:div w:id="1613975396">
      <w:bodyDiv w:val="1"/>
      <w:marLeft w:val="0"/>
      <w:marRight w:val="0"/>
      <w:marTop w:val="0"/>
      <w:marBottom w:val="0"/>
      <w:divBdr>
        <w:top w:val="none" w:sz="0" w:space="0" w:color="auto"/>
        <w:left w:val="none" w:sz="0" w:space="0" w:color="auto"/>
        <w:bottom w:val="none" w:sz="0" w:space="0" w:color="auto"/>
        <w:right w:val="none" w:sz="0" w:space="0" w:color="auto"/>
      </w:divBdr>
    </w:div>
    <w:div w:id="1698853742">
      <w:bodyDiv w:val="1"/>
      <w:marLeft w:val="0"/>
      <w:marRight w:val="0"/>
      <w:marTop w:val="0"/>
      <w:marBottom w:val="0"/>
      <w:divBdr>
        <w:top w:val="none" w:sz="0" w:space="0" w:color="auto"/>
        <w:left w:val="none" w:sz="0" w:space="0" w:color="auto"/>
        <w:bottom w:val="none" w:sz="0" w:space="0" w:color="auto"/>
        <w:right w:val="none" w:sz="0" w:space="0" w:color="auto"/>
      </w:divBdr>
    </w:div>
    <w:div w:id="1915041942">
      <w:bodyDiv w:val="1"/>
      <w:marLeft w:val="0"/>
      <w:marRight w:val="0"/>
      <w:marTop w:val="0"/>
      <w:marBottom w:val="0"/>
      <w:divBdr>
        <w:top w:val="none" w:sz="0" w:space="0" w:color="auto"/>
        <w:left w:val="none" w:sz="0" w:space="0" w:color="auto"/>
        <w:bottom w:val="none" w:sz="0" w:space="0" w:color="auto"/>
        <w:right w:val="none" w:sz="0" w:space="0" w:color="auto"/>
      </w:divBdr>
    </w:div>
    <w:div w:id="2000040566">
      <w:bodyDiv w:val="1"/>
      <w:marLeft w:val="0"/>
      <w:marRight w:val="0"/>
      <w:marTop w:val="0"/>
      <w:marBottom w:val="0"/>
      <w:divBdr>
        <w:top w:val="none" w:sz="0" w:space="0" w:color="auto"/>
        <w:left w:val="none" w:sz="0" w:space="0" w:color="auto"/>
        <w:bottom w:val="none" w:sz="0" w:space="0" w:color="auto"/>
        <w:right w:val="none" w:sz="0" w:space="0" w:color="auto"/>
      </w:divBdr>
    </w:div>
    <w:div w:id="2002847441">
      <w:bodyDiv w:val="1"/>
      <w:marLeft w:val="0"/>
      <w:marRight w:val="0"/>
      <w:marTop w:val="0"/>
      <w:marBottom w:val="0"/>
      <w:divBdr>
        <w:top w:val="none" w:sz="0" w:space="0" w:color="auto"/>
        <w:left w:val="none" w:sz="0" w:space="0" w:color="auto"/>
        <w:bottom w:val="none" w:sz="0" w:space="0" w:color="auto"/>
        <w:right w:val="none" w:sz="0" w:space="0" w:color="auto"/>
      </w:divBdr>
    </w:div>
    <w:div w:id="2021589437">
      <w:bodyDiv w:val="1"/>
      <w:marLeft w:val="0"/>
      <w:marRight w:val="0"/>
      <w:marTop w:val="0"/>
      <w:marBottom w:val="0"/>
      <w:divBdr>
        <w:top w:val="none" w:sz="0" w:space="0" w:color="auto"/>
        <w:left w:val="none" w:sz="0" w:space="0" w:color="auto"/>
        <w:bottom w:val="none" w:sz="0" w:space="0" w:color="auto"/>
        <w:right w:val="none" w:sz="0" w:space="0" w:color="auto"/>
      </w:divBdr>
    </w:div>
    <w:div w:id="208675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DBE61-CC5D-4718-BE23-0FA9F548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6025</Words>
  <Characters>34348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2018-12-20T14:38:00Z</dcterms:created>
  <dcterms:modified xsi:type="dcterms:W3CDTF">2018-12-20T14:38:00Z</dcterms:modified>
</cp:coreProperties>
</file>