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DC014" w14:textId="28E49459" w:rsidR="006E6977" w:rsidRPr="00DA495A" w:rsidRDefault="00613518" w:rsidP="006E2A70">
      <w:pPr>
        <w:jc w:val="center"/>
        <w:rPr>
          <w:rFonts w:asciiTheme="minorHAnsi" w:hAnsiTheme="minorHAnsi"/>
          <w:b/>
          <w:i/>
          <w:szCs w:val="24"/>
        </w:rPr>
      </w:pPr>
      <w:bookmarkStart w:id="0" w:name="_GoBack"/>
      <w:bookmarkEnd w:id="0"/>
      <w:r w:rsidRPr="00613518">
        <w:rPr>
          <w:rFonts w:asciiTheme="minorHAnsi" w:hAnsiTheme="minorHAnsi"/>
          <w:b/>
          <w:szCs w:val="24"/>
        </w:rPr>
        <w:t xml:space="preserve">2020 Census </w:t>
      </w:r>
      <w:r w:rsidR="001C4C36">
        <w:rPr>
          <w:rFonts w:asciiTheme="minorHAnsi" w:hAnsiTheme="minorHAnsi"/>
          <w:b/>
          <w:szCs w:val="24"/>
        </w:rPr>
        <w:t>Quantitative Copy Testing</w:t>
      </w:r>
      <w:r w:rsidRPr="00613518">
        <w:rPr>
          <w:rFonts w:asciiTheme="minorHAnsi" w:hAnsiTheme="minorHAnsi"/>
          <w:b/>
          <w:szCs w:val="24"/>
        </w:rPr>
        <w:t xml:space="preserve"> </w:t>
      </w:r>
    </w:p>
    <w:p w14:paraId="41DEA0E6" w14:textId="77777777" w:rsidR="006E6977" w:rsidRPr="00DA495A" w:rsidRDefault="006E6977" w:rsidP="00EE6FAB">
      <w:pPr>
        <w:widowControl w:val="0"/>
        <w:rPr>
          <w:rFonts w:asciiTheme="minorHAnsi" w:hAnsiTheme="minorHAnsi"/>
          <w:szCs w:val="24"/>
        </w:rPr>
      </w:pPr>
    </w:p>
    <w:p w14:paraId="14CF6509" w14:textId="5A8F9191" w:rsidR="00531D31" w:rsidRPr="00DA495A" w:rsidRDefault="002E7121" w:rsidP="00EE6FAB">
      <w:pPr>
        <w:rPr>
          <w:rFonts w:asciiTheme="minorHAnsi" w:hAnsiTheme="minorHAnsi"/>
          <w:szCs w:val="24"/>
        </w:rPr>
      </w:pPr>
      <w:r w:rsidRPr="00DA495A">
        <w:rPr>
          <w:rFonts w:asciiTheme="minorHAnsi" w:hAnsiTheme="minorHAnsi"/>
          <w:b/>
          <w:color w:val="000000"/>
          <w:szCs w:val="24"/>
        </w:rPr>
        <w:t>Request</w:t>
      </w:r>
      <w:r w:rsidRPr="00DA495A">
        <w:rPr>
          <w:rFonts w:asciiTheme="minorHAnsi" w:hAnsiTheme="minorHAnsi"/>
          <w:color w:val="000000"/>
          <w:szCs w:val="24"/>
        </w:rPr>
        <w:t>:</w:t>
      </w:r>
      <w:r w:rsidR="005633E2" w:rsidRPr="00DA495A">
        <w:rPr>
          <w:rFonts w:asciiTheme="minorHAnsi" w:hAnsiTheme="minorHAnsi"/>
          <w:color w:val="000000"/>
          <w:szCs w:val="24"/>
        </w:rPr>
        <w:t xml:space="preserve"> </w:t>
      </w:r>
      <w:r w:rsidR="00527655" w:rsidRPr="00DA495A">
        <w:rPr>
          <w:rFonts w:asciiTheme="minorHAnsi" w:hAnsiTheme="minorHAnsi"/>
          <w:szCs w:val="24"/>
        </w:rPr>
        <w:fldChar w:fldCharType="begin"/>
      </w:r>
      <w:r w:rsidR="00527655" w:rsidRPr="00DA495A">
        <w:rPr>
          <w:rFonts w:asciiTheme="minorHAnsi" w:hAnsiTheme="minorHAnsi"/>
          <w:szCs w:val="24"/>
        </w:rPr>
        <w:instrText xml:space="preserve"> SEQ CHAPTER \h \r 1</w:instrText>
      </w:r>
      <w:r w:rsidR="00527655" w:rsidRPr="00DA495A">
        <w:rPr>
          <w:rFonts w:asciiTheme="minorHAnsi" w:hAnsiTheme="minorHAnsi"/>
          <w:szCs w:val="24"/>
        </w:rPr>
        <w:fldChar w:fldCharType="end"/>
      </w:r>
      <w:r w:rsidR="00527655" w:rsidRPr="00DA495A">
        <w:rPr>
          <w:rFonts w:asciiTheme="minorHAnsi" w:hAnsiTheme="minorHAnsi"/>
          <w:szCs w:val="24"/>
        </w:rPr>
        <w:t xml:space="preserve">The Census Bureau plans to conduct additional research under the </w:t>
      </w:r>
      <w:r w:rsidR="0004686E" w:rsidRPr="0004686E">
        <w:rPr>
          <w:rFonts w:asciiTheme="minorHAnsi" w:hAnsiTheme="minorHAnsi"/>
          <w:szCs w:val="24"/>
        </w:rPr>
        <w:t>Generic Clearance for Internet Nonprobability Panel Pretesting</w:t>
      </w:r>
      <w:r w:rsidR="007573FC" w:rsidRPr="00DA495A">
        <w:rPr>
          <w:rFonts w:asciiTheme="minorHAnsi" w:hAnsiTheme="minorHAnsi"/>
          <w:szCs w:val="24"/>
        </w:rPr>
        <w:t xml:space="preserve"> (OMB number </w:t>
      </w:r>
      <w:r w:rsidR="00882C17" w:rsidRPr="00882C17">
        <w:rPr>
          <w:rFonts w:asciiTheme="minorHAnsi" w:hAnsiTheme="minorHAnsi"/>
          <w:szCs w:val="24"/>
        </w:rPr>
        <w:t>0607</w:t>
      </w:r>
      <w:r w:rsidR="00882C17" w:rsidRPr="001713D3">
        <w:rPr>
          <w:szCs w:val="24"/>
        </w:rPr>
        <w:t>-</w:t>
      </w:r>
      <w:r w:rsidR="005B6100">
        <w:rPr>
          <w:rFonts w:asciiTheme="minorHAnsi" w:hAnsiTheme="minorHAnsi"/>
          <w:szCs w:val="24"/>
        </w:rPr>
        <w:t>0978</w:t>
      </w:r>
      <w:r w:rsidR="007573FC" w:rsidRPr="00DA495A">
        <w:rPr>
          <w:rFonts w:asciiTheme="minorHAnsi" w:hAnsiTheme="minorHAnsi"/>
          <w:szCs w:val="24"/>
        </w:rPr>
        <w:t>).</w:t>
      </w:r>
      <w:r w:rsidR="00527655" w:rsidRPr="00DA495A">
        <w:rPr>
          <w:rFonts w:asciiTheme="minorHAnsi" w:hAnsiTheme="minorHAnsi"/>
          <w:szCs w:val="24"/>
        </w:rPr>
        <w:t xml:space="preserve"> </w:t>
      </w:r>
      <w:r w:rsidR="00993CC4">
        <w:rPr>
          <w:rFonts w:asciiTheme="minorHAnsi" w:hAnsiTheme="minorHAnsi"/>
          <w:color w:val="000000"/>
          <w:szCs w:val="24"/>
        </w:rPr>
        <w:t>We propose</w:t>
      </w:r>
      <w:r w:rsidR="008B50C1">
        <w:rPr>
          <w:rFonts w:asciiTheme="minorHAnsi" w:hAnsiTheme="minorHAnsi"/>
          <w:color w:val="000000"/>
          <w:szCs w:val="24"/>
        </w:rPr>
        <w:t xml:space="preserve"> to conduct </w:t>
      </w:r>
      <w:r w:rsidR="00A33924">
        <w:rPr>
          <w:rFonts w:asciiTheme="minorHAnsi" w:hAnsiTheme="minorHAnsi"/>
          <w:color w:val="000000"/>
          <w:szCs w:val="24"/>
        </w:rPr>
        <w:t>a</w:t>
      </w:r>
      <w:r w:rsidR="00B17307">
        <w:rPr>
          <w:rFonts w:asciiTheme="minorHAnsi" w:hAnsiTheme="minorHAnsi"/>
          <w:color w:val="000000"/>
          <w:szCs w:val="24"/>
        </w:rPr>
        <w:t xml:space="preserve">n experiment </w:t>
      </w:r>
      <w:r w:rsidR="00A33924">
        <w:rPr>
          <w:rFonts w:asciiTheme="minorHAnsi" w:hAnsiTheme="minorHAnsi"/>
          <w:color w:val="000000"/>
          <w:szCs w:val="24"/>
        </w:rPr>
        <w:t>of different ad materials</w:t>
      </w:r>
      <w:r w:rsidR="00B17307">
        <w:rPr>
          <w:rFonts w:asciiTheme="minorHAnsi" w:hAnsiTheme="minorHAnsi"/>
          <w:color w:val="000000"/>
          <w:szCs w:val="24"/>
        </w:rPr>
        <w:t xml:space="preserve"> using a non-probability web panel</w:t>
      </w:r>
      <w:r w:rsidR="00163DE8">
        <w:rPr>
          <w:rFonts w:asciiTheme="minorHAnsi" w:hAnsiTheme="minorHAnsi"/>
          <w:color w:val="000000"/>
          <w:szCs w:val="24"/>
        </w:rPr>
        <w:t xml:space="preserve">. After </w:t>
      </w:r>
      <w:r w:rsidR="00B17307">
        <w:rPr>
          <w:rFonts w:asciiTheme="minorHAnsi" w:hAnsiTheme="minorHAnsi"/>
          <w:color w:val="000000"/>
          <w:szCs w:val="24"/>
        </w:rPr>
        <w:t>showing the respondents the ad stimulus</w:t>
      </w:r>
      <w:r w:rsidR="00163DE8">
        <w:rPr>
          <w:rFonts w:asciiTheme="minorHAnsi" w:hAnsiTheme="minorHAnsi"/>
          <w:color w:val="000000"/>
          <w:szCs w:val="24"/>
        </w:rPr>
        <w:t xml:space="preserve">, we will </w:t>
      </w:r>
      <w:r w:rsidR="00B17307">
        <w:rPr>
          <w:rFonts w:asciiTheme="minorHAnsi" w:hAnsiTheme="minorHAnsi"/>
          <w:color w:val="000000"/>
          <w:szCs w:val="24"/>
        </w:rPr>
        <w:t xml:space="preserve">present them with </w:t>
      </w:r>
      <w:r w:rsidR="00163DE8">
        <w:rPr>
          <w:rFonts w:asciiTheme="minorHAnsi" w:hAnsiTheme="minorHAnsi"/>
          <w:color w:val="000000"/>
          <w:szCs w:val="24"/>
        </w:rPr>
        <w:t>a questionnaire to measure</w:t>
      </w:r>
      <w:r w:rsidR="00A33924">
        <w:rPr>
          <w:rFonts w:asciiTheme="minorHAnsi" w:hAnsiTheme="minorHAnsi"/>
          <w:color w:val="000000"/>
          <w:szCs w:val="24"/>
        </w:rPr>
        <w:t xml:space="preserve"> </w:t>
      </w:r>
      <w:r w:rsidR="00B17307">
        <w:rPr>
          <w:rFonts w:asciiTheme="minorHAnsi" w:hAnsiTheme="minorHAnsi"/>
          <w:color w:val="000000"/>
          <w:szCs w:val="24"/>
        </w:rPr>
        <w:t>their recall, awareness, attitudes, intended behaviors, among other measures</w:t>
      </w:r>
      <w:r w:rsidR="00A33924">
        <w:rPr>
          <w:rFonts w:asciiTheme="minorHAnsi" w:hAnsiTheme="minorHAnsi"/>
          <w:color w:val="000000"/>
          <w:szCs w:val="24"/>
        </w:rPr>
        <w:t>.</w:t>
      </w:r>
      <w:r w:rsidR="00163DE8">
        <w:rPr>
          <w:rFonts w:asciiTheme="minorHAnsi" w:hAnsiTheme="minorHAnsi"/>
          <w:color w:val="000000"/>
          <w:szCs w:val="24"/>
        </w:rPr>
        <w:t xml:space="preserve"> </w:t>
      </w:r>
      <w:r w:rsidR="008B50C1" w:rsidRPr="00DA495A">
        <w:rPr>
          <w:rFonts w:asciiTheme="minorHAnsi" w:hAnsiTheme="minorHAnsi"/>
          <w:szCs w:val="24"/>
        </w:rPr>
        <w:t xml:space="preserve">As part of this current submission, we are seeking approval </w:t>
      </w:r>
      <w:r w:rsidR="008B50C1">
        <w:rPr>
          <w:rFonts w:asciiTheme="minorHAnsi" w:hAnsiTheme="minorHAnsi"/>
          <w:szCs w:val="24"/>
        </w:rPr>
        <w:t>t</w:t>
      </w:r>
      <w:r w:rsidR="008B50C1" w:rsidRPr="008B50C1">
        <w:rPr>
          <w:rFonts w:asciiTheme="minorHAnsi" w:hAnsiTheme="minorHAnsi"/>
          <w:szCs w:val="24"/>
        </w:rPr>
        <w:t>o conduct</w:t>
      </w:r>
      <w:r w:rsidR="008B50C1">
        <w:rPr>
          <w:rFonts w:asciiTheme="minorHAnsi" w:hAnsiTheme="minorHAnsi"/>
          <w:szCs w:val="24"/>
        </w:rPr>
        <w:t xml:space="preserve"> of the data collection.</w:t>
      </w:r>
    </w:p>
    <w:p w14:paraId="7363B6B3" w14:textId="77777777" w:rsidR="00531D31" w:rsidRPr="00DA495A" w:rsidRDefault="00531D31" w:rsidP="00EE6FAB">
      <w:pPr>
        <w:widowControl w:val="0"/>
        <w:rPr>
          <w:rFonts w:asciiTheme="minorHAnsi" w:hAnsiTheme="minorHAnsi"/>
          <w:szCs w:val="24"/>
        </w:rPr>
      </w:pPr>
    </w:p>
    <w:p w14:paraId="56B2C488" w14:textId="569C595D" w:rsidR="00EE6FAB" w:rsidRPr="000F74C7" w:rsidRDefault="00531D31" w:rsidP="00EE6FAB">
      <w:pPr>
        <w:pStyle w:val="NoSpacing"/>
        <w:rPr>
          <w:rFonts w:asciiTheme="minorHAnsi" w:hAnsiTheme="minorHAnsi"/>
          <w:szCs w:val="24"/>
        </w:rPr>
      </w:pPr>
      <w:r w:rsidRPr="00DA495A">
        <w:rPr>
          <w:rFonts w:asciiTheme="minorHAnsi" w:hAnsiTheme="minorHAnsi"/>
          <w:b/>
          <w:szCs w:val="24"/>
        </w:rPr>
        <w:t>Purpose</w:t>
      </w:r>
      <w:r w:rsidRPr="00DA495A">
        <w:rPr>
          <w:rFonts w:asciiTheme="minorHAnsi" w:hAnsiTheme="minorHAnsi"/>
          <w:szCs w:val="24"/>
        </w:rPr>
        <w:t xml:space="preserve">: </w:t>
      </w:r>
      <w:r w:rsidR="006A2202" w:rsidRPr="006A2202">
        <w:rPr>
          <w:rFonts w:asciiTheme="minorHAnsi" w:hAnsiTheme="minorHAnsi"/>
        </w:rPr>
        <w:t xml:space="preserve">This experiment will test whether 2020 Census television and radio advertisements perform better than control ads that do not mention the 2020 Census on factors including message recall, </w:t>
      </w:r>
      <w:r w:rsidR="004E711D">
        <w:rPr>
          <w:rFonts w:asciiTheme="minorHAnsi" w:hAnsiTheme="minorHAnsi"/>
        </w:rPr>
        <w:t>census awareness</w:t>
      </w:r>
      <w:r w:rsidR="006A2202" w:rsidRPr="006A2202">
        <w:rPr>
          <w:rFonts w:asciiTheme="minorHAnsi" w:hAnsiTheme="minorHAnsi"/>
        </w:rPr>
        <w:t>, ad likability and enjoyability, behavioral intention to respond to the census</w:t>
      </w:r>
      <w:r w:rsidR="00B17307">
        <w:rPr>
          <w:rFonts w:asciiTheme="minorHAnsi" w:hAnsiTheme="minorHAnsi"/>
        </w:rPr>
        <w:t xml:space="preserve"> and recommend it to others</w:t>
      </w:r>
      <w:r w:rsidR="006A2202" w:rsidRPr="006A2202">
        <w:rPr>
          <w:rFonts w:asciiTheme="minorHAnsi" w:hAnsiTheme="minorHAnsi"/>
        </w:rPr>
        <w:t xml:space="preserve">, </w:t>
      </w:r>
      <w:r w:rsidR="00B17307">
        <w:rPr>
          <w:rFonts w:asciiTheme="minorHAnsi" w:hAnsiTheme="minorHAnsi"/>
        </w:rPr>
        <w:t xml:space="preserve">attitudes towards the census, </w:t>
      </w:r>
      <w:r w:rsidR="006A2202" w:rsidRPr="006A2202">
        <w:rPr>
          <w:rFonts w:asciiTheme="minorHAnsi" w:hAnsiTheme="minorHAnsi"/>
        </w:rPr>
        <w:t xml:space="preserve">and the Census Bureau’s corporate image. The implementation of this experiment will </w:t>
      </w:r>
      <w:r w:rsidR="00B17307">
        <w:rPr>
          <w:rFonts w:asciiTheme="minorHAnsi" w:hAnsiTheme="minorHAnsi"/>
        </w:rPr>
        <w:t xml:space="preserve">(1) identify whether 2020 Census diverse mass television and radio ads were effective and (2) </w:t>
      </w:r>
      <w:r w:rsidR="006A2202" w:rsidRPr="006A2202">
        <w:rPr>
          <w:rFonts w:asciiTheme="minorHAnsi" w:hAnsiTheme="minorHAnsi"/>
        </w:rPr>
        <w:t xml:space="preserve">help the Census Bureau identify </w:t>
      </w:r>
      <w:r w:rsidR="00B17307">
        <w:rPr>
          <w:rFonts w:asciiTheme="minorHAnsi" w:hAnsiTheme="minorHAnsi"/>
        </w:rPr>
        <w:t>whether diverse mass advertisements can be tested</w:t>
      </w:r>
      <w:r w:rsidR="006A2202" w:rsidRPr="006A2202">
        <w:rPr>
          <w:rFonts w:asciiTheme="minorHAnsi" w:hAnsiTheme="minorHAnsi"/>
        </w:rPr>
        <w:t xml:space="preserve"> using quantitative </w:t>
      </w:r>
      <w:r w:rsidR="00B17307">
        <w:rPr>
          <w:rFonts w:asciiTheme="minorHAnsi" w:hAnsiTheme="minorHAnsi"/>
        </w:rPr>
        <w:t>methods</w:t>
      </w:r>
      <w:r w:rsidR="006A2202" w:rsidRPr="006A2202">
        <w:rPr>
          <w:rFonts w:asciiTheme="minorHAnsi" w:hAnsiTheme="minorHAnsi"/>
        </w:rPr>
        <w:t xml:space="preserve"> in 2030.</w:t>
      </w:r>
    </w:p>
    <w:p w14:paraId="1247063B" w14:textId="77777777" w:rsidR="00EE6FAB" w:rsidRPr="00DA495A" w:rsidRDefault="00EE6FAB" w:rsidP="00EE6FAB">
      <w:pPr>
        <w:pStyle w:val="NoSpacing"/>
        <w:rPr>
          <w:rFonts w:asciiTheme="minorHAnsi" w:hAnsiTheme="minorHAnsi"/>
        </w:rPr>
      </w:pPr>
    </w:p>
    <w:p w14:paraId="5150519F" w14:textId="5DAF710D" w:rsidR="001713D3" w:rsidRPr="00DA495A" w:rsidRDefault="001713D3" w:rsidP="00EE6FAB">
      <w:pPr>
        <w:shd w:val="clear" w:color="auto" w:fill="FFFFFF"/>
        <w:rPr>
          <w:rFonts w:asciiTheme="minorHAnsi" w:hAnsiTheme="minorHAnsi"/>
          <w:szCs w:val="24"/>
        </w:rPr>
      </w:pPr>
      <w:r w:rsidRPr="00DA495A">
        <w:rPr>
          <w:rFonts w:asciiTheme="minorHAnsi" w:hAnsiTheme="minorHAnsi"/>
          <w:b/>
          <w:szCs w:val="24"/>
        </w:rPr>
        <w:t>Population of Interest</w:t>
      </w:r>
      <w:r w:rsidRPr="00DA495A">
        <w:rPr>
          <w:rFonts w:asciiTheme="minorHAnsi" w:hAnsiTheme="minorHAnsi"/>
          <w:szCs w:val="24"/>
        </w:rPr>
        <w:t xml:space="preserve">: The planned </w:t>
      </w:r>
      <w:r w:rsidR="007C4A54">
        <w:rPr>
          <w:rFonts w:asciiTheme="minorHAnsi" w:hAnsiTheme="minorHAnsi"/>
          <w:szCs w:val="24"/>
        </w:rPr>
        <w:t>data collection</w:t>
      </w:r>
      <w:r w:rsidRPr="00C04842">
        <w:rPr>
          <w:rFonts w:asciiTheme="minorHAnsi" w:hAnsiTheme="minorHAnsi"/>
          <w:szCs w:val="24"/>
        </w:rPr>
        <w:t xml:space="preserve"> will focus on the general population.</w:t>
      </w:r>
      <w:r w:rsidRPr="00DA495A">
        <w:rPr>
          <w:rFonts w:asciiTheme="minorHAnsi" w:hAnsiTheme="minorHAnsi"/>
          <w:szCs w:val="24"/>
        </w:rPr>
        <w:t xml:space="preserve"> </w:t>
      </w:r>
    </w:p>
    <w:p w14:paraId="11583162" w14:textId="77777777" w:rsidR="001713D3" w:rsidRPr="00DA495A" w:rsidRDefault="001713D3" w:rsidP="00EE6FAB">
      <w:pPr>
        <w:rPr>
          <w:rFonts w:asciiTheme="minorHAnsi" w:hAnsiTheme="minorHAnsi"/>
        </w:rPr>
      </w:pPr>
    </w:p>
    <w:p w14:paraId="7F6B304C" w14:textId="6583E3E0" w:rsidR="002E7121" w:rsidRPr="00DA495A" w:rsidRDefault="002E7121" w:rsidP="00EE6FAB">
      <w:pPr>
        <w:shd w:val="clear" w:color="auto" w:fill="FFFFFF"/>
        <w:rPr>
          <w:rFonts w:asciiTheme="minorHAnsi" w:hAnsiTheme="minorHAnsi"/>
          <w:color w:val="000000"/>
          <w:szCs w:val="24"/>
        </w:rPr>
      </w:pPr>
      <w:r w:rsidRPr="00DA495A">
        <w:rPr>
          <w:rFonts w:asciiTheme="minorHAnsi" w:hAnsiTheme="minorHAnsi"/>
          <w:b/>
          <w:color w:val="000000"/>
          <w:szCs w:val="24"/>
        </w:rPr>
        <w:t>Timeline</w:t>
      </w:r>
      <w:r w:rsidRPr="00DA495A">
        <w:rPr>
          <w:rFonts w:asciiTheme="minorHAnsi" w:hAnsiTheme="minorHAnsi"/>
          <w:color w:val="000000"/>
          <w:szCs w:val="24"/>
        </w:rPr>
        <w:t xml:space="preserve">: </w:t>
      </w:r>
      <w:r w:rsidR="002C3000">
        <w:rPr>
          <w:rFonts w:asciiTheme="minorHAnsi" w:hAnsiTheme="minorHAnsi"/>
          <w:color w:val="000000"/>
          <w:szCs w:val="24"/>
        </w:rPr>
        <w:t xml:space="preserve">Testing will </w:t>
      </w:r>
      <w:r w:rsidR="002C3000" w:rsidRPr="002C3000">
        <w:rPr>
          <w:rFonts w:asciiTheme="minorHAnsi" w:hAnsiTheme="minorHAnsi"/>
          <w:color w:val="000000"/>
          <w:szCs w:val="24"/>
        </w:rPr>
        <w:t xml:space="preserve">occur </w:t>
      </w:r>
      <w:r w:rsidR="004E711D">
        <w:rPr>
          <w:rFonts w:asciiTheme="minorHAnsi" w:hAnsiTheme="minorHAnsi"/>
          <w:color w:val="000000"/>
          <w:szCs w:val="24"/>
        </w:rPr>
        <w:t>in</w:t>
      </w:r>
      <w:r w:rsidR="00163DE8">
        <w:rPr>
          <w:rFonts w:asciiTheme="minorHAnsi" w:hAnsiTheme="minorHAnsi"/>
          <w:color w:val="000000"/>
          <w:szCs w:val="24"/>
        </w:rPr>
        <w:t xml:space="preserve"> January 2020</w:t>
      </w:r>
      <w:r w:rsidR="007C4A54">
        <w:rPr>
          <w:rFonts w:asciiTheme="minorHAnsi" w:hAnsiTheme="minorHAnsi"/>
          <w:color w:val="000000"/>
          <w:szCs w:val="24"/>
        </w:rPr>
        <w:t>.</w:t>
      </w:r>
    </w:p>
    <w:p w14:paraId="4E28E08D" w14:textId="77777777" w:rsidR="002E7121" w:rsidRPr="00DA495A" w:rsidRDefault="002E7121" w:rsidP="00EE6FAB">
      <w:pPr>
        <w:shd w:val="clear" w:color="auto" w:fill="FFFFFF"/>
        <w:rPr>
          <w:rFonts w:asciiTheme="minorHAnsi" w:hAnsiTheme="minorHAnsi"/>
          <w:b/>
          <w:color w:val="000000"/>
          <w:szCs w:val="24"/>
        </w:rPr>
      </w:pPr>
    </w:p>
    <w:p w14:paraId="113B4E54" w14:textId="728043C0" w:rsidR="002E7121" w:rsidRPr="00DA495A" w:rsidRDefault="002E7121" w:rsidP="00EE6FAB">
      <w:pPr>
        <w:shd w:val="clear" w:color="auto" w:fill="FFFFFF"/>
        <w:rPr>
          <w:rFonts w:asciiTheme="minorHAnsi" w:hAnsiTheme="minorHAnsi"/>
          <w:szCs w:val="24"/>
        </w:rPr>
      </w:pPr>
      <w:r w:rsidRPr="00DA495A">
        <w:rPr>
          <w:rFonts w:asciiTheme="minorHAnsi" w:hAnsiTheme="minorHAnsi"/>
          <w:b/>
          <w:color w:val="000000"/>
          <w:szCs w:val="24"/>
        </w:rPr>
        <w:t>Language</w:t>
      </w:r>
      <w:r w:rsidRPr="00DA495A">
        <w:rPr>
          <w:rFonts w:asciiTheme="minorHAnsi" w:hAnsiTheme="minorHAnsi"/>
          <w:color w:val="000000"/>
          <w:szCs w:val="24"/>
        </w:rPr>
        <w:t>: Testing will be condu</w:t>
      </w:r>
      <w:r w:rsidR="00236549">
        <w:rPr>
          <w:rFonts w:asciiTheme="minorHAnsi" w:hAnsiTheme="minorHAnsi"/>
          <w:color w:val="000000"/>
          <w:szCs w:val="24"/>
        </w:rPr>
        <w:t>cted in English</w:t>
      </w:r>
      <w:r w:rsidR="000D5CBE">
        <w:rPr>
          <w:rFonts w:asciiTheme="minorHAnsi" w:hAnsiTheme="minorHAnsi"/>
          <w:color w:val="000000"/>
          <w:szCs w:val="24"/>
        </w:rPr>
        <w:t xml:space="preserve"> only.</w:t>
      </w:r>
      <w:r w:rsidR="00236549">
        <w:rPr>
          <w:rFonts w:asciiTheme="minorHAnsi" w:hAnsiTheme="minorHAnsi"/>
          <w:color w:val="000000"/>
          <w:szCs w:val="24"/>
        </w:rPr>
        <w:t xml:space="preserve"> </w:t>
      </w:r>
    </w:p>
    <w:p w14:paraId="2B389C79" w14:textId="77777777" w:rsidR="002E7121" w:rsidRPr="00DA495A" w:rsidRDefault="002E7121" w:rsidP="00EE6FAB">
      <w:pPr>
        <w:widowControl w:val="0"/>
        <w:rPr>
          <w:rFonts w:asciiTheme="minorHAnsi" w:hAnsiTheme="minorHAnsi"/>
          <w:b/>
          <w:color w:val="000000"/>
          <w:szCs w:val="24"/>
        </w:rPr>
      </w:pPr>
    </w:p>
    <w:p w14:paraId="74841A6A" w14:textId="77777777" w:rsidR="00A33924" w:rsidRDefault="0085299B" w:rsidP="00A33924">
      <w:pPr>
        <w:widowControl w:val="0"/>
        <w:rPr>
          <w:rFonts w:asciiTheme="minorHAnsi" w:hAnsiTheme="minorHAnsi"/>
          <w:color w:val="000000"/>
          <w:szCs w:val="24"/>
        </w:rPr>
      </w:pPr>
      <w:r w:rsidRPr="0085299B">
        <w:rPr>
          <w:rFonts w:asciiTheme="minorHAnsi" w:hAnsiTheme="minorHAnsi"/>
          <w:b/>
          <w:color w:val="000000"/>
          <w:szCs w:val="24"/>
        </w:rPr>
        <w:t xml:space="preserve">Method: </w:t>
      </w:r>
      <w:r w:rsidR="00A33924" w:rsidRPr="00A33924">
        <w:rPr>
          <w:rFonts w:asciiTheme="minorHAnsi" w:hAnsiTheme="minorHAnsi"/>
          <w:color w:val="000000"/>
          <w:szCs w:val="24"/>
        </w:rPr>
        <w:t>The experiment will test five 2020 Census television advertisements against a control, non-census advertisement and three 2020 Census radio advertisements against a control, non-census advertisement. All thirty-second diverse mass television advertisements occurring during the awareness or motivation phases will be tested. Three (of six) thirty-second diverse mass radio advertisements will be tested.</w:t>
      </w:r>
    </w:p>
    <w:p w14:paraId="49CB56C7" w14:textId="77777777" w:rsidR="00A33924" w:rsidRDefault="00A33924" w:rsidP="00A33924">
      <w:pPr>
        <w:widowControl w:val="0"/>
        <w:rPr>
          <w:rFonts w:asciiTheme="minorHAnsi" w:hAnsiTheme="minorHAnsi"/>
          <w:color w:val="000000"/>
          <w:szCs w:val="24"/>
        </w:rPr>
      </w:pPr>
    </w:p>
    <w:p w14:paraId="05128456" w14:textId="66726DB3" w:rsidR="0085299B" w:rsidRDefault="00A33924" w:rsidP="00A33924">
      <w:pPr>
        <w:widowControl w:val="0"/>
        <w:rPr>
          <w:rFonts w:asciiTheme="minorHAnsi" w:hAnsiTheme="minorHAnsi"/>
          <w:color w:val="000000"/>
          <w:szCs w:val="24"/>
        </w:rPr>
      </w:pPr>
      <w:r w:rsidRPr="00A33924">
        <w:rPr>
          <w:rFonts w:asciiTheme="minorHAnsi" w:hAnsiTheme="minorHAnsi"/>
          <w:color w:val="000000"/>
          <w:szCs w:val="24"/>
        </w:rPr>
        <w:t>We will compare outcome measurements related to recall, awareness, likability, intention to respond to the census, intention to recommend the census, Census Bureau corporate image, as well as positive attitudes towards the census and efficacy to respond to the census between treatment and control respondents. We hypothesize that treatment groups (i.e., respondents who see a 2020 Census ad) will respond more positively to these measures than the control group (i.e. respondents who do not see a 2020 Census ad). We will compare ads within the same medium (i.e., television or radio) only.</w:t>
      </w:r>
    </w:p>
    <w:p w14:paraId="4EE74A49" w14:textId="63369671" w:rsidR="00A33924" w:rsidRDefault="00A33924" w:rsidP="00A33924">
      <w:pPr>
        <w:widowControl w:val="0"/>
        <w:rPr>
          <w:rFonts w:asciiTheme="minorHAnsi" w:hAnsiTheme="minorHAnsi"/>
          <w:color w:val="000000"/>
          <w:szCs w:val="24"/>
        </w:rPr>
      </w:pPr>
    </w:p>
    <w:p w14:paraId="643344EA" w14:textId="77777777" w:rsidR="00A33924" w:rsidRPr="00495D7E" w:rsidRDefault="00A33924" w:rsidP="00A33924">
      <w:pPr>
        <w:rPr>
          <w:rFonts w:asciiTheme="minorHAnsi" w:hAnsiTheme="minorHAnsi" w:cstheme="minorHAnsi"/>
          <w:szCs w:val="24"/>
        </w:rPr>
      </w:pPr>
      <w:r w:rsidRPr="00495D7E">
        <w:rPr>
          <w:rFonts w:asciiTheme="minorHAnsi" w:hAnsiTheme="minorHAnsi" w:cstheme="minorHAnsi"/>
          <w:szCs w:val="24"/>
        </w:rPr>
        <w:t xml:space="preserve">To test television advertisements, we will embed two advertisements in the middle of a five-minute clip from a soap opera. One advertisement will be a thirty-second treatment or control advertisement, and the other will be a thirty-second distractor advertisement. The distractor </w:t>
      </w:r>
      <w:r w:rsidRPr="00495D7E">
        <w:rPr>
          <w:rFonts w:asciiTheme="minorHAnsi" w:hAnsiTheme="minorHAnsi" w:cstheme="minorHAnsi"/>
          <w:szCs w:val="24"/>
        </w:rPr>
        <w:lastRenderedPageBreak/>
        <w:t>advertisement will be the same for all advertisements in both treatment and control groups. The control television advertisement will be a fake Prudential insurance advertisement.</w:t>
      </w:r>
      <w:r>
        <w:rPr>
          <w:rFonts w:asciiTheme="minorHAnsi" w:hAnsiTheme="minorHAnsi" w:cstheme="minorHAnsi"/>
          <w:szCs w:val="24"/>
        </w:rPr>
        <w:t xml:space="preserve"> We will assign randomly distractor and target (i.e., treatment or control) advertisements to be the first or second advertisement shown. In total, there will be five treatment television ads and one control ad tested.</w:t>
      </w:r>
    </w:p>
    <w:p w14:paraId="1DE7BBEC" w14:textId="77777777" w:rsidR="00A33924" w:rsidRPr="00495D7E" w:rsidRDefault="00A33924" w:rsidP="00A33924">
      <w:pPr>
        <w:rPr>
          <w:rFonts w:asciiTheme="minorHAnsi" w:hAnsiTheme="minorHAnsi" w:cstheme="minorHAnsi"/>
          <w:szCs w:val="24"/>
        </w:rPr>
      </w:pPr>
    </w:p>
    <w:p w14:paraId="403668E8" w14:textId="74DE9343" w:rsidR="00A33924" w:rsidRPr="00A33924" w:rsidRDefault="00A33924" w:rsidP="00A33924">
      <w:pPr>
        <w:rPr>
          <w:rFonts w:asciiTheme="minorHAnsi" w:hAnsiTheme="minorHAnsi" w:cstheme="minorHAnsi"/>
          <w:szCs w:val="24"/>
        </w:rPr>
      </w:pPr>
      <w:r w:rsidRPr="00495D7E">
        <w:rPr>
          <w:rFonts w:asciiTheme="minorHAnsi" w:hAnsiTheme="minorHAnsi" w:cstheme="minorHAnsi"/>
          <w:szCs w:val="24"/>
        </w:rPr>
        <w:t>To test radio advertisements, we will embed two advertisements in the middle of a short</w:t>
      </w:r>
      <w:r w:rsidR="004E711D">
        <w:rPr>
          <w:rFonts w:asciiTheme="minorHAnsi" w:hAnsiTheme="minorHAnsi" w:cstheme="minorHAnsi"/>
          <w:szCs w:val="24"/>
        </w:rPr>
        <w:t>ed soap opera</w:t>
      </w:r>
      <w:r w:rsidRPr="00495D7E">
        <w:rPr>
          <w:rFonts w:asciiTheme="minorHAnsi" w:hAnsiTheme="minorHAnsi" w:cstheme="minorHAnsi"/>
          <w:szCs w:val="24"/>
        </w:rPr>
        <w:t xml:space="preserve"> </w:t>
      </w:r>
      <w:r w:rsidR="004E711D">
        <w:rPr>
          <w:rFonts w:asciiTheme="minorHAnsi" w:hAnsiTheme="minorHAnsi" w:cstheme="minorHAnsi"/>
          <w:szCs w:val="24"/>
        </w:rPr>
        <w:t>audio</w:t>
      </w:r>
      <w:r w:rsidR="004E711D" w:rsidRPr="00495D7E">
        <w:rPr>
          <w:rFonts w:asciiTheme="minorHAnsi" w:hAnsiTheme="minorHAnsi" w:cstheme="minorHAnsi"/>
          <w:szCs w:val="24"/>
        </w:rPr>
        <w:t xml:space="preserve"> </w:t>
      </w:r>
      <w:r w:rsidRPr="00495D7E">
        <w:rPr>
          <w:rFonts w:asciiTheme="minorHAnsi" w:hAnsiTheme="minorHAnsi" w:cstheme="minorHAnsi"/>
          <w:szCs w:val="24"/>
        </w:rPr>
        <w:t xml:space="preserve">clip. Similar to television, one advertisement will be a thirty-second treatment or control advertisement, and the other will be a thirty-second distractor advertisement. The distractor advertisement will be the same for all advertisements in both treatment and control groups. The control and distractor radio advertisements are yet-to-be-determined. </w:t>
      </w:r>
      <w:r>
        <w:rPr>
          <w:rFonts w:asciiTheme="minorHAnsi" w:hAnsiTheme="minorHAnsi" w:cstheme="minorHAnsi"/>
          <w:szCs w:val="24"/>
        </w:rPr>
        <w:t>We will assign randomly distractor and target (i.e., treatment or control) advertisements to be the first or second advertisement shown. In total, there will be three treatment radio ads and one control ad tested.</w:t>
      </w:r>
    </w:p>
    <w:p w14:paraId="72059C9F" w14:textId="77777777" w:rsidR="00A33924" w:rsidRDefault="00A33924" w:rsidP="00A33924">
      <w:pPr>
        <w:widowControl w:val="0"/>
        <w:rPr>
          <w:rFonts w:asciiTheme="minorHAnsi" w:hAnsiTheme="minorHAnsi"/>
          <w:color w:val="000000"/>
          <w:szCs w:val="24"/>
        </w:rPr>
      </w:pPr>
    </w:p>
    <w:p w14:paraId="59336565" w14:textId="77777777" w:rsidR="00163DE8" w:rsidRPr="00163DE8" w:rsidRDefault="002E7121" w:rsidP="00163DE8">
      <w:pPr>
        <w:widowControl w:val="0"/>
        <w:rPr>
          <w:rFonts w:asciiTheme="minorHAnsi" w:hAnsiTheme="minorHAnsi"/>
          <w:color w:val="000000"/>
          <w:szCs w:val="24"/>
        </w:rPr>
      </w:pPr>
      <w:r w:rsidRPr="00DA495A">
        <w:rPr>
          <w:rFonts w:asciiTheme="minorHAnsi" w:hAnsiTheme="minorHAnsi"/>
          <w:b/>
          <w:color w:val="000000"/>
          <w:szCs w:val="24"/>
        </w:rPr>
        <w:t>Sample:</w:t>
      </w:r>
      <w:r w:rsidRPr="00DA495A">
        <w:rPr>
          <w:rFonts w:asciiTheme="minorHAnsi" w:hAnsiTheme="minorHAnsi"/>
          <w:color w:val="000000"/>
          <w:szCs w:val="24"/>
        </w:rPr>
        <w:t xml:space="preserve"> </w:t>
      </w:r>
      <w:r w:rsidR="008946C4" w:rsidRPr="008946C4">
        <w:rPr>
          <w:rFonts w:asciiTheme="minorHAnsi" w:hAnsiTheme="minorHAnsi"/>
          <w:color w:val="000000"/>
          <w:szCs w:val="24"/>
        </w:rPr>
        <w:t xml:space="preserve">A sample will be purchased </w:t>
      </w:r>
      <w:r w:rsidR="00163DE8" w:rsidRPr="00163DE8">
        <w:rPr>
          <w:rFonts w:asciiTheme="minorHAnsi" w:hAnsiTheme="minorHAnsi"/>
          <w:color w:val="000000"/>
          <w:szCs w:val="24"/>
        </w:rPr>
        <w:t>from Dynata, an online non-probability panel provider via Qualtrics, a company with which the U.S. Census Bureau already has a relationship.</w:t>
      </w:r>
    </w:p>
    <w:p w14:paraId="23C5C908" w14:textId="77777777" w:rsidR="00163DE8" w:rsidRPr="00163DE8" w:rsidRDefault="00163DE8" w:rsidP="00163DE8">
      <w:pPr>
        <w:widowControl w:val="0"/>
        <w:rPr>
          <w:rFonts w:asciiTheme="minorHAnsi" w:hAnsiTheme="minorHAnsi"/>
          <w:color w:val="000000"/>
          <w:szCs w:val="24"/>
        </w:rPr>
      </w:pPr>
    </w:p>
    <w:p w14:paraId="169E1209" w14:textId="51D12A87" w:rsidR="008D7DB2" w:rsidRDefault="00163DE8" w:rsidP="00163DE8">
      <w:pPr>
        <w:widowControl w:val="0"/>
        <w:rPr>
          <w:rFonts w:asciiTheme="minorHAnsi" w:hAnsiTheme="minorHAnsi"/>
          <w:szCs w:val="24"/>
        </w:rPr>
      </w:pPr>
      <w:r w:rsidRPr="00163DE8">
        <w:rPr>
          <w:rFonts w:asciiTheme="minorHAnsi" w:hAnsiTheme="minorHAnsi"/>
          <w:color w:val="000000"/>
          <w:szCs w:val="24"/>
        </w:rPr>
        <w:t>Dynata will select members of their online panel via stratified random sampling with unequal probabilities of selection so that the respondents who complete the questionnaire will resemble the nation’s population as closely as possible in terms of age (i.e., 18-24, 25-34, 35-44, 45-54, 55-64, 65 and older), race and ethnicity (i.e., Hispanic, white, black, Asian, and other races), gender (i.e., male, female), education (i.e., less than high school, high school graduate, some college, college graduate or more), region of residence (i.e. Northeast, Midwest, South, West), and income during the last full calendar year beginning January 1 and ending December 31 (i.e., less than $25,000, $25,000 to $49,999, $50,000 to $74,999, $75,000 to $99,999, $100,000 or more).</w:t>
      </w:r>
      <w:r w:rsidR="00DC58D5" w:rsidRPr="00DC58D5">
        <w:rPr>
          <w:rFonts w:asciiTheme="minorHAnsi" w:hAnsiTheme="minorHAnsi"/>
          <w:szCs w:val="24"/>
        </w:rPr>
        <w:t xml:space="preserve"> </w:t>
      </w:r>
    </w:p>
    <w:p w14:paraId="60594E7D" w14:textId="50770B1F" w:rsidR="00676213" w:rsidRDefault="00676213" w:rsidP="00163DE8">
      <w:pPr>
        <w:widowControl w:val="0"/>
        <w:rPr>
          <w:rFonts w:asciiTheme="minorHAnsi" w:hAnsiTheme="minorHAnsi"/>
          <w:szCs w:val="24"/>
        </w:rPr>
      </w:pPr>
    </w:p>
    <w:p w14:paraId="01F27616" w14:textId="016817E8" w:rsidR="00676213" w:rsidRDefault="00676213" w:rsidP="00163DE8">
      <w:pPr>
        <w:widowControl w:val="0"/>
        <w:rPr>
          <w:rFonts w:asciiTheme="minorHAnsi" w:hAnsiTheme="minorHAnsi"/>
          <w:szCs w:val="24"/>
        </w:rPr>
      </w:pPr>
      <w:r>
        <w:rPr>
          <w:rFonts w:asciiTheme="minorHAnsi" w:hAnsiTheme="minorHAnsi"/>
          <w:szCs w:val="24"/>
        </w:rPr>
        <w:t>Participants who have anyone in their household who have worked in advertising or public relations; marketing or market research; federal government; or journalism, media, or the press will not be able to participate in the study.</w:t>
      </w:r>
    </w:p>
    <w:p w14:paraId="1169BF94" w14:textId="1C0CCC69" w:rsidR="00676213" w:rsidRDefault="00676213" w:rsidP="00163DE8">
      <w:pPr>
        <w:widowControl w:val="0"/>
        <w:rPr>
          <w:rFonts w:asciiTheme="minorHAnsi" w:hAnsiTheme="minorHAnsi"/>
          <w:szCs w:val="24"/>
        </w:rPr>
      </w:pPr>
    </w:p>
    <w:p w14:paraId="320A89C0" w14:textId="040E34C5" w:rsidR="00676213" w:rsidRDefault="00676213" w:rsidP="00163DE8">
      <w:pPr>
        <w:widowControl w:val="0"/>
        <w:rPr>
          <w:rFonts w:asciiTheme="minorHAnsi" w:hAnsiTheme="minorHAnsi"/>
          <w:szCs w:val="24"/>
        </w:rPr>
      </w:pPr>
      <w:r>
        <w:rPr>
          <w:rFonts w:asciiTheme="minorHAnsi" w:hAnsiTheme="minorHAnsi"/>
          <w:szCs w:val="24"/>
        </w:rPr>
        <w:t xml:space="preserve">Participants will be randomly assigned across treatment and control groups so that each group has the same proportion of people in two education classes (i.e., college degree v. no college degree) and four age groups (i.e., 18-34, 35-44, 45-64, 65 and over). </w:t>
      </w:r>
    </w:p>
    <w:p w14:paraId="3025898F" w14:textId="246F3DF0" w:rsidR="00163DE8" w:rsidRDefault="00163DE8" w:rsidP="00163DE8">
      <w:pPr>
        <w:widowControl w:val="0"/>
        <w:rPr>
          <w:rFonts w:asciiTheme="minorHAnsi" w:hAnsiTheme="minorHAnsi"/>
          <w:szCs w:val="24"/>
        </w:rPr>
      </w:pPr>
    </w:p>
    <w:p w14:paraId="5AA7E8DE" w14:textId="55AE3B82" w:rsidR="00163DE8" w:rsidRDefault="00163DE8" w:rsidP="00163DE8">
      <w:pPr>
        <w:widowControl w:val="0"/>
        <w:rPr>
          <w:rFonts w:asciiTheme="minorHAnsi" w:hAnsiTheme="minorHAnsi"/>
          <w:szCs w:val="24"/>
        </w:rPr>
      </w:pPr>
      <w:r w:rsidRPr="00163DE8">
        <w:rPr>
          <w:rFonts w:asciiTheme="minorHAnsi" w:hAnsiTheme="minorHAnsi"/>
          <w:szCs w:val="24"/>
        </w:rPr>
        <w:t>We need a sample size of approximately 775 participants per condition to have 80% power to detect a difference between a treatment condition and the control. (See Figure 1.) With 1,000 respondents per group, we will be able to detect a difference of at least 0.035 between a treatment and</w:t>
      </w:r>
      <w:r>
        <w:rPr>
          <w:rFonts w:asciiTheme="minorHAnsi" w:hAnsiTheme="minorHAnsi"/>
          <w:szCs w:val="24"/>
        </w:rPr>
        <w:t xml:space="preserve"> control group with 80% power.</w:t>
      </w:r>
    </w:p>
    <w:p w14:paraId="3CEDAA29" w14:textId="71C928FA" w:rsidR="0085299B" w:rsidRPr="00DA495A" w:rsidRDefault="0085299B" w:rsidP="00EE6FAB">
      <w:pPr>
        <w:widowControl w:val="0"/>
        <w:rPr>
          <w:rFonts w:asciiTheme="minorHAnsi" w:hAnsiTheme="minorHAnsi"/>
          <w:szCs w:val="24"/>
        </w:rPr>
      </w:pPr>
    </w:p>
    <w:p w14:paraId="7270E6F0" w14:textId="669DA772" w:rsidR="004F1C16" w:rsidRPr="00163DE8" w:rsidRDefault="004F1C16" w:rsidP="00163DE8">
      <w:pPr>
        <w:widowControl w:val="0"/>
        <w:rPr>
          <w:rFonts w:asciiTheme="minorHAnsi" w:hAnsiTheme="minorHAnsi"/>
          <w:color w:val="000000"/>
          <w:szCs w:val="24"/>
        </w:rPr>
      </w:pPr>
      <w:r w:rsidRPr="00DA495A">
        <w:rPr>
          <w:rFonts w:asciiTheme="minorHAnsi" w:hAnsiTheme="minorHAnsi"/>
          <w:b/>
          <w:color w:val="000000"/>
        </w:rPr>
        <w:lastRenderedPageBreak/>
        <w:t>Use of Incentive</w:t>
      </w:r>
      <w:r w:rsidRPr="00DA495A">
        <w:rPr>
          <w:rFonts w:asciiTheme="minorHAnsi" w:hAnsiTheme="minorHAnsi"/>
          <w:color w:val="000000"/>
        </w:rPr>
        <w:t xml:space="preserve">: </w:t>
      </w:r>
      <w:r w:rsidR="00B91335" w:rsidRPr="00163DE8">
        <w:rPr>
          <w:rFonts w:asciiTheme="minorHAnsi" w:hAnsiTheme="minorHAnsi"/>
          <w:color w:val="000000"/>
          <w:szCs w:val="24"/>
        </w:rPr>
        <w:t>Panels incentivize their panel members to complete studies via a points-based incentive system. Panel members redeem points earned over time for a variety of prizes or cash incentives. The average range for the points-based incentive value is $0.75-$5</w:t>
      </w:r>
      <w:r w:rsidR="00DC3675" w:rsidRPr="00163DE8">
        <w:rPr>
          <w:rFonts w:asciiTheme="minorHAnsi" w:hAnsiTheme="minorHAnsi"/>
          <w:color w:val="000000"/>
          <w:szCs w:val="24"/>
        </w:rPr>
        <w:t>.</w:t>
      </w:r>
      <w:r w:rsidR="00B91335" w:rsidRPr="00163DE8">
        <w:rPr>
          <w:rFonts w:asciiTheme="minorHAnsi" w:hAnsiTheme="minorHAnsi"/>
          <w:color w:val="000000"/>
          <w:szCs w:val="24"/>
        </w:rPr>
        <w:t xml:space="preserve"> All incentives are distributed upon completion via virtual currency in the form of a correlated point value. </w:t>
      </w:r>
    </w:p>
    <w:p w14:paraId="705873C7" w14:textId="77777777" w:rsidR="004F1C16" w:rsidRPr="00DA495A" w:rsidRDefault="004F1C16" w:rsidP="00163DE8">
      <w:pPr>
        <w:widowControl w:val="0"/>
        <w:rPr>
          <w:rFonts w:asciiTheme="minorHAnsi" w:hAnsiTheme="minorHAnsi"/>
          <w:color w:val="000000"/>
          <w:szCs w:val="24"/>
        </w:rPr>
      </w:pPr>
    </w:p>
    <w:p w14:paraId="0C5E9D65" w14:textId="77777777" w:rsidR="004F1C16" w:rsidRPr="00163DE8" w:rsidRDefault="004F1C16" w:rsidP="00163DE8">
      <w:pPr>
        <w:widowControl w:val="0"/>
        <w:rPr>
          <w:rFonts w:asciiTheme="minorHAnsi" w:hAnsiTheme="minorHAnsi"/>
          <w:color w:val="000000"/>
          <w:szCs w:val="24"/>
        </w:rPr>
      </w:pPr>
      <w:r w:rsidRPr="00163DE8">
        <w:rPr>
          <w:rFonts w:asciiTheme="minorHAnsi" w:hAnsiTheme="minorHAnsi"/>
          <w:color w:val="000000"/>
          <w:szCs w:val="24"/>
        </w:rPr>
        <w:t>Below is a list of materials to be used in the current study:</w:t>
      </w:r>
    </w:p>
    <w:p w14:paraId="2121F235" w14:textId="3137BF79" w:rsidR="009D755F" w:rsidRPr="00163DE8" w:rsidRDefault="009D755F" w:rsidP="00160C1B">
      <w:pPr>
        <w:pStyle w:val="ListParagraph"/>
        <w:numPr>
          <w:ilvl w:val="0"/>
          <w:numId w:val="9"/>
        </w:numPr>
        <w:rPr>
          <w:rFonts w:asciiTheme="minorHAnsi" w:hAnsiTheme="minorHAnsi"/>
          <w:color w:val="000000"/>
          <w:szCs w:val="24"/>
        </w:rPr>
      </w:pPr>
      <w:r w:rsidRPr="00163DE8">
        <w:rPr>
          <w:rFonts w:asciiTheme="minorHAnsi" w:hAnsiTheme="minorHAnsi"/>
          <w:color w:val="000000"/>
          <w:szCs w:val="24"/>
        </w:rPr>
        <w:t xml:space="preserve">Attachment </w:t>
      </w:r>
      <w:r w:rsidR="00160C1B" w:rsidRPr="00163DE8">
        <w:rPr>
          <w:rFonts w:asciiTheme="minorHAnsi" w:hAnsiTheme="minorHAnsi"/>
          <w:color w:val="000000"/>
          <w:szCs w:val="24"/>
        </w:rPr>
        <w:t>1</w:t>
      </w:r>
      <w:r w:rsidRPr="00163DE8">
        <w:rPr>
          <w:rFonts w:asciiTheme="minorHAnsi" w:hAnsiTheme="minorHAnsi"/>
          <w:color w:val="000000"/>
          <w:szCs w:val="24"/>
        </w:rPr>
        <w:t xml:space="preserve">: </w:t>
      </w:r>
      <w:r w:rsidR="00993CC4" w:rsidRPr="00163DE8">
        <w:rPr>
          <w:rFonts w:asciiTheme="minorHAnsi" w:hAnsiTheme="minorHAnsi"/>
          <w:color w:val="000000"/>
          <w:szCs w:val="24"/>
        </w:rPr>
        <w:t xml:space="preserve">2020 </w:t>
      </w:r>
      <w:r w:rsidR="001C4C36">
        <w:rPr>
          <w:rFonts w:asciiTheme="minorHAnsi" w:hAnsiTheme="minorHAnsi"/>
          <w:color w:val="000000"/>
          <w:szCs w:val="24"/>
        </w:rPr>
        <w:t>Census Quantitative Copy Testing Instrument</w:t>
      </w:r>
    </w:p>
    <w:p w14:paraId="4BEC9D70" w14:textId="45960298" w:rsidR="004C1BE3" w:rsidRPr="00DC3675" w:rsidRDefault="004C1BE3" w:rsidP="00EE6FAB">
      <w:pPr>
        <w:pStyle w:val="NoSpacing"/>
        <w:rPr>
          <w:color w:val="000000"/>
          <w:szCs w:val="24"/>
        </w:rPr>
      </w:pPr>
    </w:p>
    <w:p w14:paraId="144BDD39" w14:textId="12BFB74F" w:rsidR="00363C45" w:rsidRDefault="008E0DF7" w:rsidP="00EE6FAB">
      <w:pPr>
        <w:pStyle w:val="NormalWeb"/>
        <w:shd w:val="clear" w:color="auto" w:fill="FFFFFF"/>
        <w:rPr>
          <w:rFonts w:asciiTheme="minorHAnsi" w:eastAsia="Times New Roman" w:hAnsiTheme="minorHAnsi"/>
          <w:color w:val="000000"/>
        </w:rPr>
      </w:pPr>
      <w:r w:rsidRPr="00163DE8">
        <w:rPr>
          <w:rFonts w:asciiTheme="minorHAnsi" w:eastAsia="Times New Roman" w:hAnsiTheme="minorHAnsi"/>
          <w:b/>
          <w:color w:val="000000"/>
        </w:rPr>
        <w:t>Length of Interview:</w:t>
      </w:r>
      <w:r w:rsidRPr="00163DE8">
        <w:rPr>
          <w:rFonts w:asciiTheme="minorHAnsi" w:eastAsia="Times New Roman" w:hAnsiTheme="minorHAnsi"/>
          <w:color w:val="000000"/>
        </w:rPr>
        <w:t xml:space="preserve"> </w:t>
      </w:r>
      <w:r w:rsidR="00163DE8">
        <w:rPr>
          <w:rFonts w:asciiTheme="minorHAnsi" w:eastAsia="Times New Roman" w:hAnsiTheme="minorHAnsi"/>
          <w:color w:val="000000"/>
        </w:rPr>
        <w:t xml:space="preserve">The questionnaire will take </w:t>
      </w:r>
      <w:r w:rsidR="00EF6A31">
        <w:rPr>
          <w:rFonts w:asciiTheme="minorHAnsi" w:eastAsia="Times New Roman" w:hAnsiTheme="minorHAnsi"/>
          <w:color w:val="000000"/>
        </w:rPr>
        <w:t xml:space="preserve">15 </w:t>
      </w:r>
      <w:r w:rsidR="00163DE8">
        <w:rPr>
          <w:rFonts w:asciiTheme="minorHAnsi" w:eastAsia="Times New Roman" w:hAnsiTheme="minorHAnsi"/>
          <w:color w:val="000000"/>
        </w:rPr>
        <w:t xml:space="preserve">minutes. </w:t>
      </w:r>
    </w:p>
    <w:p w14:paraId="23A9D09A" w14:textId="04365E24" w:rsidR="00BE5EA4" w:rsidRDefault="00BE5EA4" w:rsidP="00EE6FAB">
      <w:pPr>
        <w:pStyle w:val="NormalWeb"/>
        <w:shd w:val="clear" w:color="auto" w:fill="FFFFFF"/>
        <w:rPr>
          <w:rFonts w:asciiTheme="minorHAnsi" w:eastAsia="Times New Roman" w:hAnsiTheme="minorHAnsi"/>
          <w:color w:val="000000"/>
        </w:rPr>
      </w:pPr>
    </w:p>
    <w:p w14:paraId="34C6345D" w14:textId="27C4A843" w:rsidR="00BE5EA4" w:rsidRPr="00163DE8" w:rsidRDefault="00BE5EA4" w:rsidP="00EE6FAB">
      <w:pPr>
        <w:pStyle w:val="NormalWeb"/>
        <w:shd w:val="clear" w:color="auto" w:fill="FFFFFF"/>
        <w:rPr>
          <w:rFonts w:asciiTheme="minorHAnsi" w:eastAsia="Times New Roman" w:hAnsiTheme="minorHAnsi"/>
          <w:color w:val="000000"/>
        </w:rPr>
      </w:pPr>
      <w:r>
        <w:rPr>
          <w:rFonts w:asciiTheme="minorHAnsi" w:eastAsia="Times New Roman" w:hAnsiTheme="minorHAnsi"/>
          <w:color w:val="000000"/>
        </w:rPr>
        <w:t xml:space="preserve">For each treatment, we will need </w:t>
      </w:r>
      <w:r w:rsidRPr="00BE5EA4">
        <w:rPr>
          <w:rFonts w:asciiTheme="minorHAnsi" w:eastAsia="Times New Roman" w:hAnsiTheme="minorHAnsi"/>
          <w:color w:val="000000"/>
        </w:rPr>
        <w:t>1,000 respondents per group</w:t>
      </w:r>
      <w:r>
        <w:rPr>
          <w:rFonts w:asciiTheme="minorHAnsi" w:eastAsia="Times New Roman" w:hAnsiTheme="minorHAnsi"/>
          <w:color w:val="000000"/>
        </w:rPr>
        <w:t xml:space="preserve">. The burden hours will be </w:t>
      </w:r>
      <w:r w:rsidR="00EF6A31">
        <w:rPr>
          <w:rFonts w:asciiTheme="minorHAnsi" w:eastAsia="Times New Roman" w:hAnsiTheme="minorHAnsi"/>
          <w:color w:val="000000"/>
        </w:rPr>
        <w:t xml:space="preserve">2,500 </w:t>
      </w:r>
      <w:r>
        <w:rPr>
          <w:rFonts w:asciiTheme="minorHAnsi" w:eastAsia="Times New Roman" w:hAnsiTheme="minorHAnsi"/>
          <w:color w:val="000000"/>
        </w:rPr>
        <w:t>hours (1</w:t>
      </w:r>
      <w:r w:rsidRPr="00BE5EA4">
        <w:rPr>
          <w:rFonts w:asciiTheme="minorHAnsi" w:eastAsia="Times New Roman" w:hAnsiTheme="minorHAnsi"/>
          <w:color w:val="000000"/>
        </w:rPr>
        <w:t>000</w:t>
      </w:r>
      <w:r>
        <w:rPr>
          <w:rFonts w:asciiTheme="minorHAnsi" w:eastAsia="Times New Roman" w:hAnsiTheme="minorHAnsi"/>
          <w:color w:val="000000"/>
        </w:rPr>
        <w:t xml:space="preserve"> respondents x </w:t>
      </w:r>
      <w:r w:rsidR="00EF6A31">
        <w:rPr>
          <w:rFonts w:asciiTheme="minorHAnsi" w:eastAsia="Times New Roman" w:hAnsiTheme="minorHAnsi"/>
          <w:color w:val="000000"/>
        </w:rPr>
        <w:t xml:space="preserve">10 </w:t>
      </w:r>
      <w:r>
        <w:rPr>
          <w:rFonts w:asciiTheme="minorHAnsi" w:eastAsia="Times New Roman" w:hAnsiTheme="minorHAnsi"/>
          <w:color w:val="000000"/>
        </w:rPr>
        <w:t xml:space="preserve">groups x </w:t>
      </w:r>
      <w:r w:rsidR="00EF6A31">
        <w:rPr>
          <w:rFonts w:asciiTheme="minorHAnsi" w:eastAsia="Times New Roman" w:hAnsiTheme="minorHAnsi"/>
          <w:color w:val="000000"/>
        </w:rPr>
        <w:t xml:space="preserve">15 </w:t>
      </w:r>
      <w:r>
        <w:rPr>
          <w:rFonts w:asciiTheme="minorHAnsi" w:eastAsia="Times New Roman" w:hAnsiTheme="minorHAnsi"/>
          <w:color w:val="000000"/>
        </w:rPr>
        <w:t>minutes per questionnaire).</w:t>
      </w:r>
    </w:p>
    <w:p w14:paraId="4855A97C" w14:textId="77777777" w:rsidR="00363C45" w:rsidRPr="00163DE8" w:rsidRDefault="00363C45" w:rsidP="00EE6FAB">
      <w:pPr>
        <w:pStyle w:val="NormalWeb"/>
        <w:shd w:val="clear" w:color="auto" w:fill="FFFFFF"/>
        <w:rPr>
          <w:rFonts w:asciiTheme="minorHAnsi" w:eastAsia="Times New Roman" w:hAnsiTheme="minorHAnsi"/>
          <w:color w:val="000000"/>
        </w:rPr>
      </w:pPr>
    </w:p>
    <w:p w14:paraId="5FD7B5D9" w14:textId="12023713" w:rsidR="00527655" w:rsidRPr="00163DE8" w:rsidRDefault="00527655" w:rsidP="00EE6FAB">
      <w:pPr>
        <w:spacing w:after="200" w:line="276" w:lineRule="auto"/>
        <w:rPr>
          <w:rFonts w:asciiTheme="minorHAnsi" w:hAnsiTheme="minorHAnsi"/>
          <w:color w:val="000000"/>
          <w:szCs w:val="24"/>
        </w:rPr>
      </w:pPr>
      <w:r w:rsidRPr="00163DE8">
        <w:rPr>
          <w:rFonts w:asciiTheme="minorHAnsi" w:hAnsiTheme="minorHAnsi"/>
          <w:color w:val="000000"/>
          <w:szCs w:val="24"/>
        </w:rPr>
        <w:t>The contact person</w:t>
      </w:r>
      <w:r w:rsidR="002B7AF6" w:rsidRPr="00163DE8">
        <w:rPr>
          <w:rFonts w:asciiTheme="minorHAnsi" w:hAnsiTheme="minorHAnsi"/>
          <w:color w:val="000000"/>
          <w:szCs w:val="24"/>
        </w:rPr>
        <w:t>s</w:t>
      </w:r>
      <w:r w:rsidRPr="00163DE8">
        <w:rPr>
          <w:rFonts w:asciiTheme="minorHAnsi" w:hAnsiTheme="minorHAnsi"/>
          <w:color w:val="000000"/>
          <w:szCs w:val="24"/>
        </w:rPr>
        <w:t xml:space="preserve"> for questions regarding data collection and the design of </w:t>
      </w:r>
      <w:r w:rsidR="002B7AF6" w:rsidRPr="00163DE8">
        <w:rPr>
          <w:rFonts w:asciiTheme="minorHAnsi" w:hAnsiTheme="minorHAnsi"/>
          <w:color w:val="000000"/>
          <w:szCs w:val="24"/>
        </w:rPr>
        <w:t>this research are</w:t>
      </w:r>
      <w:r w:rsidR="009A6E2E" w:rsidRPr="00163DE8">
        <w:rPr>
          <w:rFonts w:asciiTheme="minorHAnsi" w:hAnsiTheme="minorHAnsi"/>
          <w:color w:val="000000"/>
          <w:szCs w:val="24"/>
        </w:rPr>
        <w:t xml:space="preserve"> listed below:</w:t>
      </w:r>
    </w:p>
    <w:p w14:paraId="43B2DB8F" w14:textId="77777777" w:rsidR="00111C4E" w:rsidRDefault="00111C4E" w:rsidP="00EE6FAB">
      <w:pPr>
        <w:widowControl w:val="0"/>
        <w:tabs>
          <w:tab w:val="left" w:pos="0"/>
        </w:tabs>
        <w:rPr>
          <w:rFonts w:asciiTheme="minorHAnsi" w:hAnsiTheme="minorHAnsi"/>
          <w:color w:val="000000"/>
          <w:szCs w:val="24"/>
        </w:rPr>
      </w:pPr>
      <w:r w:rsidRPr="00111C4E">
        <w:rPr>
          <w:rFonts w:asciiTheme="minorHAnsi" w:hAnsiTheme="minorHAnsi"/>
          <w:color w:val="000000"/>
          <w:szCs w:val="24"/>
        </w:rPr>
        <w:t>Gina K. Walejko, Ph.D.</w:t>
      </w:r>
    </w:p>
    <w:p w14:paraId="34DAB06E" w14:textId="00D3B461" w:rsidR="002B7AF6" w:rsidRPr="00163DE8" w:rsidRDefault="00111C4E" w:rsidP="00EE6FAB">
      <w:pPr>
        <w:widowControl w:val="0"/>
        <w:tabs>
          <w:tab w:val="left" w:pos="0"/>
        </w:tabs>
        <w:rPr>
          <w:rFonts w:asciiTheme="minorHAnsi" w:hAnsiTheme="minorHAnsi"/>
          <w:color w:val="000000"/>
          <w:szCs w:val="24"/>
        </w:rPr>
      </w:pPr>
      <w:r w:rsidRPr="00111C4E">
        <w:rPr>
          <w:rFonts w:asciiTheme="minorHAnsi" w:hAnsiTheme="minorHAnsi"/>
          <w:color w:val="000000"/>
          <w:szCs w:val="24"/>
        </w:rPr>
        <w:t>Decennial Statistical Studies Division</w:t>
      </w:r>
    </w:p>
    <w:p w14:paraId="48E946AC" w14:textId="771D1316" w:rsidR="002B7AF6" w:rsidRPr="00163DE8" w:rsidRDefault="002B7AF6" w:rsidP="00EE6FAB">
      <w:pPr>
        <w:widowControl w:val="0"/>
        <w:tabs>
          <w:tab w:val="left" w:pos="0"/>
        </w:tabs>
        <w:rPr>
          <w:rFonts w:asciiTheme="minorHAnsi" w:hAnsiTheme="minorHAnsi"/>
          <w:color w:val="000000"/>
          <w:szCs w:val="24"/>
        </w:rPr>
      </w:pPr>
      <w:r w:rsidRPr="00163DE8">
        <w:rPr>
          <w:rFonts w:asciiTheme="minorHAnsi" w:hAnsiTheme="minorHAnsi"/>
          <w:color w:val="000000"/>
          <w:szCs w:val="24"/>
        </w:rPr>
        <w:t xml:space="preserve">U.S. Census Bureau </w:t>
      </w:r>
    </w:p>
    <w:p w14:paraId="46CA2A5A" w14:textId="5BC7C6C3" w:rsidR="002B7AF6" w:rsidRPr="00163DE8" w:rsidRDefault="002B7AF6" w:rsidP="00EE6FAB">
      <w:pPr>
        <w:widowControl w:val="0"/>
        <w:tabs>
          <w:tab w:val="left" w:pos="0"/>
        </w:tabs>
        <w:rPr>
          <w:rFonts w:asciiTheme="minorHAnsi" w:hAnsiTheme="minorHAnsi"/>
          <w:color w:val="000000"/>
          <w:szCs w:val="24"/>
        </w:rPr>
      </w:pPr>
      <w:r w:rsidRPr="00163DE8">
        <w:rPr>
          <w:rFonts w:asciiTheme="minorHAnsi" w:hAnsiTheme="minorHAnsi"/>
          <w:color w:val="000000"/>
          <w:szCs w:val="24"/>
        </w:rPr>
        <w:t>Washington, D.C. 20233</w:t>
      </w:r>
    </w:p>
    <w:p w14:paraId="1A2103FA" w14:textId="64197F0D" w:rsidR="002B7AF6" w:rsidRPr="00163DE8" w:rsidRDefault="00111C4E" w:rsidP="00EE6FAB">
      <w:pPr>
        <w:widowControl w:val="0"/>
        <w:tabs>
          <w:tab w:val="left" w:pos="0"/>
        </w:tabs>
        <w:rPr>
          <w:rFonts w:asciiTheme="minorHAnsi" w:hAnsiTheme="minorHAnsi"/>
          <w:color w:val="000000"/>
          <w:szCs w:val="24"/>
        </w:rPr>
      </w:pPr>
      <w:r>
        <w:rPr>
          <w:rFonts w:asciiTheme="minorHAnsi" w:hAnsiTheme="minorHAnsi"/>
          <w:color w:val="000000"/>
          <w:szCs w:val="24"/>
        </w:rPr>
        <w:t xml:space="preserve">(301) </w:t>
      </w:r>
      <w:r w:rsidRPr="00111C4E">
        <w:rPr>
          <w:rFonts w:asciiTheme="minorHAnsi" w:hAnsiTheme="minorHAnsi"/>
          <w:color w:val="000000"/>
          <w:szCs w:val="24"/>
        </w:rPr>
        <w:t>763</w:t>
      </w:r>
      <w:r>
        <w:rPr>
          <w:rFonts w:asciiTheme="minorHAnsi" w:hAnsiTheme="minorHAnsi"/>
          <w:color w:val="000000"/>
          <w:szCs w:val="24"/>
        </w:rPr>
        <w:t>-</w:t>
      </w:r>
      <w:r w:rsidRPr="00111C4E">
        <w:rPr>
          <w:rFonts w:asciiTheme="minorHAnsi" w:hAnsiTheme="minorHAnsi"/>
          <w:color w:val="000000"/>
          <w:szCs w:val="24"/>
        </w:rPr>
        <w:t>1643</w:t>
      </w:r>
    </w:p>
    <w:p w14:paraId="168D5FE8" w14:textId="419B2AA5" w:rsidR="00111C4E" w:rsidRPr="00163DE8" w:rsidRDefault="00111C4E" w:rsidP="00111C4E">
      <w:pPr>
        <w:widowControl w:val="0"/>
        <w:tabs>
          <w:tab w:val="left" w:pos="0"/>
        </w:tabs>
        <w:rPr>
          <w:rFonts w:asciiTheme="minorHAnsi" w:hAnsiTheme="minorHAnsi"/>
          <w:color w:val="000000"/>
          <w:szCs w:val="24"/>
        </w:rPr>
      </w:pPr>
      <w:r w:rsidRPr="00111C4E">
        <w:rPr>
          <w:rFonts w:asciiTheme="minorHAnsi" w:hAnsiTheme="minorHAnsi"/>
          <w:color w:val="000000"/>
          <w:szCs w:val="24"/>
        </w:rPr>
        <w:t>gina.k.walejko@census.gov</w:t>
      </w:r>
      <w:r w:rsidRPr="00163DE8">
        <w:rPr>
          <w:rFonts w:asciiTheme="minorHAnsi" w:hAnsiTheme="minorHAnsi"/>
          <w:color w:val="000000"/>
          <w:szCs w:val="24"/>
        </w:rPr>
        <w:t xml:space="preserve"> </w:t>
      </w:r>
    </w:p>
    <w:p w14:paraId="294CDF99" w14:textId="5A576832" w:rsidR="0004686E" w:rsidRPr="00163DE8" w:rsidRDefault="0004686E" w:rsidP="00EE6FAB">
      <w:pPr>
        <w:widowControl w:val="0"/>
        <w:rPr>
          <w:rFonts w:asciiTheme="minorHAnsi" w:hAnsiTheme="minorHAnsi"/>
          <w:color w:val="000000"/>
          <w:szCs w:val="24"/>
        </w:rPr>
      </w:pPr>
    </w:p>
    <w:sectPr w:rsidR="0004686E" w:rsidRPr="00163DE8">
      <w:headerReference w:type="even" r:id="rId9"/>
      <w:headerReference w:type="default" r:id="rId10"/>
      <w:footerReference w:type="even" r:id="rId11"/>
      <w:footerReference w:type="default" r:id="rId12"/>
      <w:pgSz w:w="12240" w:h="15840"/>
      <w:pgMar w:top="144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9ECDA" w14:textId="77777777" w:rsidR="0054459C" w:rsidRDefault="0054459C">
      <w:r>
        <w:separator/>
      </w:r>
    </w:p>
  </w:endnote>
  <w:endnote w:type="continuationSeparator" w:id="0">
    <w:p w14:paraId="40A585AC" w14:textId="77777777" w:rsidR="0054459C" w:rsidRDefault="0054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14AEC" w14:textId="77777777" w:rsidR="0054459C" w:rsidRDefault="0054459C">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989603924"/>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14:paraId="07F1EBD7" w14:textId="1A6CCCE0" w:rsidR="0054459C" w:rsidRPr="004A5D03" w:rsidRDefault="0054459C">
            <w:pPr>
              <w:pStyle w:val="Footer"/>
              <w:jc w:val="center"/>
              <w:rPr>
                <w:rFonts w:asciiTheme="minorHAnsi" w:hAnsiTheme="minorHAnsi"/>
              </w:rPr>
            </w:pPr>
            <w:r w:rsidRPr="004A5D03">
              <w:rPr>
                <w:rFonts w:asciiTheme="minorHAnsi" w:hAnsiTheme="minorHAnsi"/>
              </w:rPr>
              <w:t xml:space="preserve">Page </w:t>
            </w:r>
            <w:r w:rsidRPr="004A5D03">
              <w:rPr>
                <w:rFonts w:asciiTheme="minorHAnsi" w:hAnsiTheme="minorHAnsi"/>
                <w:bCs/>
                <w:szCs w:val="24"/>
              </w:rPr>
              <w:fldChar w:fldCharType="begin"/>
            </w:r>
            <w:r w:rsidRPr="004A5D03">
              <w:rPr>
                <w:rFonts w:asciiTheme="minorHAnsi" w:hAnsiTheme="minorHAnsi"/>
                <w:bCs/>
              </w:rPr>
              <w:instrText xml:space="preserve"> PAGE </w:instrText>
            </w:r>
            <w:r w:rsidRPr="004A5D03">
              <w:rPr>
                <w:rFonts w:asciiTheme="minorHAnsi" w:hAnsiTheme="minorHAnsi"/>
                <w:bCs/>
                <w:szCs w:val="24"/>
              </w:rPr>
              <w:fldChar w:fldCharType="separate"/>
            </w:r>
            <w:r w:rsidR="00046DBA">
              <w:rPr>
                <w:rFonts w:asciiTheme="minorHAnsi" w:hAnsiTheme="minorHAnsi"/>
                <w:bCs/>
                <w:noProof/>
              </w:rPr>
              <w:t>1</w:t>
            </w:r>
            <w:r w:rsidRPr="004A5D03">
              <w:rPr>
                <w:rFonts w:asciiTheme="minorHAnsi" w:hAnsiTheme="minorHAnsi"/>
                <w:bCs/>
                <w:szCs w:val="24"/>
              </w:rPr>
              <w:fldChar w:fldCharType="end"/>
            </w:r>
            <w:r w:rsidRPr="004A5D03">
              <w:rPr>
                <w:rFonts w:asciiTheme="minorHAnsi" w:hAnsiTheme="minorHAnsi"/>
              </w:rPr>
              <w:t xml:space="preserve"> of </w:t>
            </w:r>
            <w:r w:rsidRPr="004A5D03">
              <w:rPr>
                <w:rFonts w:asciiTheme="minorHAnsi" w:hAnsiTheme="minorHAnsi"/>
                <w:bCs/>
                <w:szCs w:val="24"/>
              </w:rPr>
              <w:fldChar w:fldCharType="begin"/>
            </w:r>
            <w:r w:rsidRPr="004A5D03">
              <w:rPr>
                <w:rFonts w:asciiTheme="minorHAnsi" w:hAnsiTheme="minorHAnsi"/>
                <w:bCs/>
              </w:rPr>
              <w:instrText xml:space="preserve"> NUMPAGES  </w:instrText>
            </w:r>
            <w:r w:rsidRPr="004A5D03">
              <w:rPr>
                <w:rFonts w:asciiTheme="minorHAnsi" w:hAnsiTheme="minorHAnsi"/>
                <w:bCs/>
                <w:szCs w:val="24"/>
              </w:rPr>
              <w:fldChar w:fldCharType="separate"/>
            </w:r>
            <w:r w:rsidR="00046DBA">
              <w:rPr>
                <w:rFonts w:asciiTheme="minorHAnsi" w:hAnsiTheme="minorHAnsi"/>
                <w:bCs/>
                <w:noProof/>
              </w:rPr>
              <w:t>3</w:t>
            </w:r>
            <w:r w:rsidRPr="004A5D03">
              <w:rPr>
                <w:rFonts w:asciiTheme="minorHAnsi" w:hAnsiTheme="minorHAnsi"/>
                <w:bCs/>
                <w:szCs w:val="24"/>
              </w:rPr>
              <w:fldChar w:fldCharType="end"/>
            </w:r>
          </w:p>
        </w:sdtContent>
      </w:sdt>
    </w:sdtContent>
  </w:sdt>
  <w:p w14:paraId="66F1458F" w14:textId="77777777" w:rsidR="0054459C" w:rsidRDefault="0054459C">
    <w:pPr>
      <w:widowControl w:val="0"/>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865F1" w14:textId="77777777" w:rsidR="0054459C" w:rsidRDefault="0054459C">
      <w:r>
        <w:separator/>
      </w:r>
    </w:p>
  </w:footnote>
  <w:footnote w:type="continuationSeparator" w:id="0">
    <w:p w14:paraId="6E92FA35" w14:textId="77777777" w:rsidR="0054459C" w:rsidRDefault="0054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78E82" w14:textId="77777777" w:rsidR="0054459C" w:rsidRDefault="0054459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4088B" w14:textId="77777777" w:rsidR="0054459C" w:rsidRDefault="0054459C">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05CF5"/>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F3743"/>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DC5CCC"/>
    <w:multiLevelType w:val="multilevel"/>
    <w:tmpl w:val="6A9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1F5530"/>
    <w:multiLevelType w:val="hybridMultilevel"/>
    <w:tmpl w:val="9970D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A74AFB"/>
    <w:multiLevelType w:val="hybridMultilevel"/>
    <w:tmpl w:val="8A2E710C"/>
    <w:lvl w:ilvl="0" w:tplc="E9C4A75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360420"/>
    <w:multiLevelType w:val="hybridMultilevel"/>
    <w:tmpl w:val="EEC0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206832"/>
    <w:multiLevelType w:val="hybridMultilevel"/>
    <w:tmpl w:val="1FCE7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0B1A44"/>
    <w:multiLevelType w:val="hybridMultilevel"/>
    <w:tmpl w:val="B232A5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F568E3"/>
    <w:multiLevelType w:val="hybridMultilevel"/>
    <w:tmpl w:val="0548D3B8"/>
    <w:lvl w:ilvl="0" w:tplc="67023D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2"/>
  </w:num>
  <w:num w:numId="6">
    <w:abstractNumId w:val="7"/>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en-CA"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527655"/>
    <w:rsid w:val="000137F5"/>
    <w:rsid w:val="00022F1A"/>
    <w:rsid w:val="0002714A"/>
    <w:rsid w:val="00033C36"/>
    <w:rsid w:val="00035887"/>
    <w:rsid w:val="00042748"/>
    <w:rsid w:val="0004686E"/>
    <w:rsid w:val="00046DBA"/>
    <w:rsid w:val="00047F42"/>
    <w:rsid w:val="00050D66"/>
    <w:rsid w:val="00067A2E"/>
    <w:rsid w:val="00077A53"/>
    <w:rsid w:val="00093041"/>
    <w:rsid w:val="000B5205"/>
    <w:rsid w:val="000C71D9"/>
    <w:rsid w:val="000D5931"/>
    <w:rsid w:val="000D5CBE"/>
    <w:rsid w:val="000F4FE9"/>
    <w:rsid w:val="000F74C7"/>
    <w:rsid w:val="0010338A"/>
    <w:rsid w:val="00111C4E"/>
    <w:rsid w:val="00113BA6"/>
    <w:rsid w:val="0011432E"/>
    <w:rsid w:val="00117091"/>
    <w:rsid w:val="00120077"/>
    <w:rsid w:val="00126CA5"/>
    <w:rsid w:val="00130103"/>
    <w:rsid w:val="001417A4"/>
    <w:rsid w:val="00141D6B"/>
    <w:rsid w:val="00160C1B"/>
    <w:rsid w:val="00163902"/>
    <w:rsid w:val="00163DE8"/>
    <w:rsid w:val="00167816"/>
    <w:rsid w:val="001713D3"/>
    <w:rsid w:val="0017403C"/>
    <w:rsid w:val="0017686B"/>
    <w:rsid w:val="00193EAF"/>
    <w:rsid w:val="001A0C0D"/>
    <w:rsid w:val="001A145B"/>
    <w:rsid w:val="001A17E1"/>
    <w:rsid w:val="001A7709"/>
    <w:rsid w:val="001B2ED6"/>
    <w:rsid w:val="001B32A6"/>
    <w:rsid w:val="001B4E2E"/>
    <w:rsid w:val="001B7DFE"/>
    <w:rsid w:val="001C4C36"/>
    <w:rsid w:val="001C71A2"/>
    <w:rsid w:val="001D1148"/>
    <w:rsid w:val="001D430C"/>
    <w:rsid w:val="001E4CD2"/>
    <w:rsid w:val="001F25F1"/>
    <w:rsid w:val="00214E39"/>
    <w:rsid w:val="00232229"/>
    <w:rsid w:val="00234615"/>
    <w:rsid w:val="00236549"/>
    <w:rsid w:val="00240889"/>
    <w:rsid w:val="00241301"/>
    <w:rsid w:val="00242414"/>
    <w:rsid w:val="00261A21"/>
    <w:rsid w:val="002760A8"/>
    <w:rsid w:val="00281FED"/>
    <w:rsid w:val="00295B00"/>
    <w:rsid w:val="002B16C3"/>
    <w:rsid w:val="002B2E83"/>
    <w:rsid w:val="002B7AF6"/>
    <w:rsid w:val="002C3000"/>
    <w:rsid w:val="002D2122"/>
    <w:rsid w:val="002D3CC0"/>
    <w:rsid w:val="002D5CBB"/>
    <w:rsid w:val="002D6275"/>
    <w:rsid w:val="002E0563"/>
    <w:rsid w:val="002E7121"/>
    <w:rsid w:val="00301539"/>
    <w:rsid w:val="003030C2"/>
    <w:rsid w:val="00303BEE"/>
    <w:rsid w:val="003347F2"/>
    <w:rsid w:val="00347C0A"/>
    <w:rsid w:val="00363C45"/>
    <w:rsid w:val="003713F5"/>
    <w:rsid w:val="00373391"/>
    <w:rsid w:val="00381703"/>
    <w:rsid w:val="00386B8E"/>
    <w:rsid w:val="003875B3"/>
    <w:rsid w:val="00393C18"/>
    <w:rsid w:val="003A4507"/>
    <w:rsid w:val="003A4FF0"/>
    <w:rsid w:val="003B3392"/>
    <w:rsid w:val="003B5AC8"/>
    <w:rsid w:val="003C6FB3"/>
    <w:rsid w:val="003D184B"/>
    <w:rsid w:val="003D3876"/>
    <w:rsid w:val="003E46EF"/>
    <w:rsid w:val="003E654B"/>
    <w:rsid w:val="004152CE"/>
    <w:rsid w:val="0041662D"/>
    <w:rsid w:val="00425BEE"/>
    <w:rsid w:val="00434FE1"/>
    <w:rsid w:val="0045673D"/>
    <w:rsid w:val="004631A8"/>
    <w:rsid w:val="004663F8"/>
    <w:rsid w:val="00467546"/>
    <w:rsid w:val="00467ADE"/>
    <w:rsid w:val="00470C73"/>
    <w:rsid w:val="00475C34"/>
    <w:rsid w:val="0047641F"/>
    <w:rsid w:val="004858DF"/>
    <w:rsid w:val="0049749A"/>
    <w:rsid w:val="004A5D03"/>
    <w:rsid w:val="004B0285"/>
    <w:rsid w:val="004B04DD"/>
    <w:rsid w:val="004B2D44"/>
    <w:rsid w:val="004C1BE3"/>
    <w:rsid w:val="004C375D"/>
    <w:rsid w:val="004C6D28"/>
    <w:rsid w:val="004D1631"/>
    <w:rsid w:val="004D40A6"/>
    <w:rsid w:val="004D5DA4"/>
    <w:rsid w:val="004E3999"/>
    <w:rsid w:val="004E651A"/>
    <w:rsid w:val="004E711D"/>
    <w:rsid w:val="004F1C16"/>
    <w:rsid w:val="00501F7E"/>
    <w:rsid w:val="00503842"/>
    <w:rsid w:val="005063BA"/>
    <w:rsid w:val="00514B0B"/>
    <w:rsid w:val="00523C23"/>
    <w:rsid w:val="00524AA5"/>
    <w:rsid w:val="00526234"/>
    <w:rsid w:val="00527655"/>
    <w:rsid w:val="00531D31"/>
    <w:rsid w:val="00533E0C"/>
    <w:rsid w:val="005370E1"/>
    <w:rsid w:val="0054459C"/>
    <w:rsid w:val="00544ED9"/>
    <w:rsid w:val="00546220"/>
    <w:rsid w:val="00551C13"/>
    <w:rsid w:val="00551F08"/>
    <w:rsid w:val="00553626"/>
    <w:rsid w:val="005633E2"/>
    <w:rsid w:val="00566352"/>
    <w:rsid w:val="00573449"/>
    <w:rsid w:val="00576BD1"/>
    <w:rsid w:val="00586C72"/>
    <w:rsid w:val="005937A2"/>
    <w:rsid w:val="005938A6"/>
    <w:rsid w:val="00595A29"/>
    <w:rsid w:val="005A3516"/>
    <w:rsid w:val="005A53FB"/>
    <w:rsid w:val="005B0C70"/>
    <w:rsid w:val="005B402E"/>
    <w:rsid w:val="005B6100"/>
    <w:rsid w:val="005C4C0D"/>
    <w:rsid w:val="005E76AC"/>
    <w:rsid w:val="005F6D4E"/>
    <w:rsid w:val="005F706D"/>
    <w:rsid w:val="00601A96"/>
    <w:rsid w:val="00613518"/>
    <w:rsid w:val="00626CD7"/>
    <w:rsid w:val="00627EE2"/>
    <w:rsid w:val="00632132"/>
    <w:rsid w:val="00651F29"/>
    <w:rsid w:val="00653A6B"/>
    <w:rsid w:val="006660DB"/>
    <w:rsid w:val="0067498A"/>
    <w:rsid w:val="00676213"/>
    <w:rsid w:val="00676C4A"/>
    <w:rsid w:val="00680084"/>
    <w:rsid w:val="006917E6"/>
    <w:rsid w:val="006920A4"/>
    <w:rsid w:val="006A2202"/>
    <w:rsid w:val="006A40D9"/>
    <w:rsid w:val="006A66DA"/>
    <w:rsid w:val="006B4254"/>
    <w:rsid w:val="006B7888"/>
    <w:rsid w:val="006C0DC8"/>
    <w:rsid w:val="006D0044"/>
    <w:rsid w:val="006D4D6B"/>
    <w:rsid w:val="006D5425"/>
    <w:rsid w:val="006E0BE2"/>
    <w:rsid w:val="006E2A70"/>
    <w:rsid w:val="006E4330"/>
    <w:rsid w:val="006E6977"/>
    <w:rsid w:val="006F6C3C"/>
    <w:rsid w:val="006F7310"/>
    <w:rsid w:val="00700D0F"/>
    <w:rsid w:val="00705C5A"/>
    <w:rsid w:val="00710CA1"/>
    <w:rsid w:val="00716465"/>
    <w:rsid w:val="0072614B"/>
    <w:rsid w:val="007321DB"/>
    <w:rsid w:val="00734C3A"/>
    <w:rsid w:val="00735198"/>
    <w:rsid w:val="00755A77"/>
    <w:rsid w:val="00756778"/>
    <w:rsid w:val="007573FC"/>
    <w:rsid w:val="0076389E"/>
    <w:rsid w:val="007712C3"/>
    <w:rsid w:val="00774A7E"/>
    <w:rsid w:val="007777F5"/>
    <w:rsid w:val="00784C76"/>
    <w:rsid w:val="007861BD"/>
    <w:rsid w:val="0079265B"/>
    <w:rsid w:val="007A2CFC"/>
    <w:rsid w:val="007A7F61"/>
    <w:rsid w:val="007B4931"/>
    <w:rsid w:val="007B559C"/>
    <w:rsid w:val="007B6055"/>
    <w:rsid w:val="007C4A54"/>
    <w:rsid w:val="007C6ADA"/>
    <w:rsid w:val="007E2449"/>
    <w:rsid w:val="007F4E64"/>
    <w:rsid w:val="008013AC"/>
    <w:rsid w:val="00801431"/>
    <w:rsid w:val="00811971"/>
    <w:rsid w:val="008139AC"/>
    <w:rsid w:val="00823FDB"/>
    <w:rsid w:val="00824BCE"/>
    <w:rsid w:val="008336E5"/>
    <w:rsid w:val="008450D4"/>
    <w:rsid w:val="0085299B"/>
    <w:rsid w:val="00853DA9"/>
    <w:rsid w:val="00857014"/>
    <w:rsid w:val="00870FD4"/>
    <w:rsid w:val="00874B27"/>
    <w:rsid w:val="0087647F"/>
    <w:rsid w:val="0088119B"/>
    <w:rsid w:val="0088218F"/>
    <w:rsid w:val="00882C17"/>
    <w:rsid w:val="008946C4"/>
    <w:rsid w:val="008952C2"/>
    <w:rsid w:val="008B3903"/>
    <w:rsid w:val="008B50C1"/>
    <w:rsid w:val="008C11E9"/>
    <w:rsid w:val="008C3408"/>
    <w:rsid w:val="008D7DB2"/>
    <w:rsid w:val="008E018F"/>
    <w:rsid w:val="008E0DF7"/>
    <w:rsid w:val="008E66EC"/>
    <w:rsid w:val="008F6435"/>
    <w:rsid w:val="009059BC"/>
    <w:rsid w:val="00905CB8"/>
    <w:rsid w:val="00950E74"/>
    <w:rsid w:val="00955B47"/>
    <w:rsid w:val="009634D2"/>
    <w:rsid w:val="009704B7"/>
    <w:rsid w:val="0097233F"/>
    <w:rsid w:val="0097678A"/>
    <w:rsid w:val="0097737A"/>
    <w:rsid w:val="00993CC4"/>
    <w:rsid w:val="009A33FB"/>
    <w:rsid w:val="009A58E1"/>
    <w:rsid w:val="009A6E2E"/>
    <w:rsid w:val="009D0AAF"/>
    <w:rsid w:val="009D755F"/>
    <w:rsid w:val="009D7BA8"/>
    <w:rsid w:val="009E0678"/>
    <w:rsid w:val="00A02DE1"/>
    <w:rsid w:val="00A13D18"/>
    <w:rsid w:val="00A22F86"/>
    <w:rsid w:val="00A25786"/>
    <w:rsid w:val="00A33924"/>
    <w:rsid w:val="00A42590"/>
    <w:rsid w:val="00A445D3"/>
    <w:rsid w:val="00A53740"/>
    <w:rsid w:val="00A56775"/>
    <w:rsid w:val="00A6252E"/>
    <w:rsid w:val="00AA22FC"/>
    <w:rsid w:val="00AC2CBC"/>
    <w:rsid w:val="00AD4D8E"/>
    <w:rsid w:val="00AD5BAA"/>
    <w:rsid w:val="00AE0690"/>
    <w:rsid w:val="00AE0BEC"/>
    <w:rsid w:val="00AF40F1"/>
    <w:rsid w:val="00AF6BBC"/>
    <w:rsid w:val="00B01E6C"/>
    <w:rsid w:val="00B057B1"/>
    <w:rsid w:val="00B17307"/>
    <w:rsid w:val="00B2752E"/>
    <w:rsid w:val="00B31737"/>
    <w:rsid w:val="00B35184"/>
    <w:rsid w:val="00B419D8"/>
    <w:rsid w:val="00B44327"/>
    <w:rsid w:val="00B52C05"/>
    <w:rsid w:val="00B56467"/>
    <w:rsid w:val="00B57F0D"/>
    <w:rsid w:val="00B669A4"/>
    <w:rsid w:val="00B66CE5"/>
    <w:rsid w:val="00B848BF"/>
    <w:rsid w:val="00B85795"/>
    <w:rsid w:val="00B879CA"/>
    <w:rsid w:val="00B909D3"/>
    <w:rsid w:val="00B91335"/>
    <w:rsid w:val="00B930DF"/>
    <w:rsid w:val="00B93AFD"/>
    <w:rsid w:val="00B94654"/>
    <w:rsid w:val="00BA229A"/>
    <w:rsid w:val="00BA3F27"/>
    <w:rsid w:val="00BA68D5"/>
    <w:rsid w:val="00BB3AA1"/>
    <w:rsid w:val="00BB7A7E"/>
    <w:rsid w:val="00BD2733"/>
    <w:rsid w:val="00BE23CC"/>
    <w:rsid w:val="00BE5062"/>
    <w:rsid w:val="00BE5EA4"/>
    <w:rsid w:val="00BF7F48"/>
    <w:rsid w:val="00C01A90"/>
    <w:rsid w:val="00C04842"/>
    <w:rsid w:val="00C265ED"/>
    <w:rsid w:val="00C4203C"/>
    <w:rsid w:val="00C43EE9"/>
    <w:rsid w:val="00C4548D"/>
    <w:rsid w:val="00C47B46"/>
    <w:rsid w:val="00C5107D"/>
    <w:rsid w:val="00C54E7D"/>
    <w:rsid w:val="00C573A7"/>
    <w:rsid w:val="00C60A44"/>
    <w:rsid w:val="00C6198A"/>
    <w:rsid w:val="00C72539"/>
    <w:rsid w:val="00C7271E"/>
    <w:rsid w:val="00C7603C"/>
    <w:rsid w:val="00C80C6C"/>
    <w:rsid w:val="00C8703F"/>
    <w:rsid w:val="00C87E58"/>
    <w:rsid w:val="00C91C4F"/>
    <w:rsid w:val="00CA242A"/>
    <w:rsid w:val="00CB002A"/>
    <w:rsid w:val="00CB2FB2"/>
    <w:rsid w:val="00CC5D91"/>
    <w:rsid w:val="00CD4AFD"/>
    <w:rsid w:val="00CD7A8B"/>
    <w:rsid w:val="00CE4151"/>
    <w:rsid w:val="00CE74E7"/>
    <w:rsid w:val="00CF7BC6"/>
    <w:rsid w:val="00D05773"/>
    <w:rsid w:val="00D05C58"/>
    <w:rsid w:val="00D07475"/>
    <w:rsid w:val="00D1772D"/>
    <w:rsid w:val="00D254CD"/>
    <w:rsid w:val="00D278D9"/>
    <w:rsid w:val="00D31C76"/>
    <w:rsid w:val="00D340D5"/>
    <w:rsid w:val="00D346B7"/>
    <w:rsid w:val="00D3625D"/>
    <w:rsid w:val="00D3655B"/>
    <w:rsid w:val="00D42E7D"/>
    <w:rsid w:val="00D471FF"/>
    <w:rsid w:val="00D61AD4"/>
    <w:rsid w:val="00D61B60"/>
    <w:rsid w:val="00D80353"/>
    <w:rsid w:val="00D85F6D"/>
    <w:rsid w:val="00DA495A"/>
    <w:rsid w:val="00DA55C0"/>
    <w:rsid w:val="00DB58BE"/>
    <w:rsid w:val="00DC3675"/>
    <w:rsid w:val="00DC58D5"/>
    <w:rsid w:val="00DC5E57"/>
    <w:rsid w:val="00DD5747"/>
    <w:rsid w:val="00DD7DB9"/>
    <w:rsid w:val="00DE0E91"/>
    <w:rsid w:val="00DE6F70"/>
    <w:rsid w:val="00DF336B"/>
    <w:rsid w:val="00DF4E77"/>
    <w:rsid w:val="00DF535F"/>
    <w:rsid w:val="00E11B2D"/>
    <w:rsid w:val="00E11E9A"/>
    <w:rsid w:val="00E169CC"/>
    <w:rsid w:val="00E27334"/>
    <w:rsid w:val="00E324A1"/>
    <w:rsid w:val="00E327B1"/>
    <w:rsid w:val="00E34022"/>
    <w:rsid w:val="00E34B80"/>
    <w:rsid w:val="00E359AE"/>
    <w:rsid w:val="00E379C0"/>
    <w:rsid w:val="00E412EA"/>
    <w:rsid w:val="00E47A1F"/>
    <w:rsid w:val="00E60DBD"/>
    <w:rsid w:val="00E80BAB"/>
    <w:rsid w:val="00E84EE5"/>
    <w:rsid w:val="00EA1D2E"/>
    <w:rsid w:val="00EB3C6B"/>
    <w:rsid w:val="00EC2A3A"/>
    <w:rsid w:val="00EC2DDD"/>
    <w:rsid w:val="00EC7BA3"/>
    <w:rsid w:val="00ED18F7"/>
    <w:rsid w:val="00ED6A20"/>
    <w:rsid w:val="00EE6FAB"/>
    <w:rsid w:val="00EF3B5A"/>
    <w:rsid w:val="00EF6A31"/>
    <w:rsid w:val="00EF7EAE"/>
    <w:rsid w:val="00F0300A"/>
    <w:rsid w:val="00F25240"/>
    <w:rsid w:val="00F458F9"/>
    <w:rsid w:val="00F574AF"/>
    <w:rsid w:val="00F60862"/>
    <w:rsid w:val="00F6714E"/>
    <w:rsid w:val="00F72169"/>
    <w:rsid w:val="00F7475D"/>
    <w:rsid w:val="00F77A30"/>
    <w:rsid w:val="00F802A9"/>
    <w:rsid w:val="00F8098B"/>
    <w:rsid w:val="00F80A83"/>
    <w:rsid w:val="00F96F80"/>
    <w:rsid w:val="00FA5F49"/>
    <w:rsid w:val="00FB6CC9"/>
    <w:rsid w:val="00FB7F55"/>
    <w:rsid w:val="00FC2A04"/>
    <w:rsid w:val="00FD471C"/>
    <w:rsid w:val="00FD74D5"/>
    <w:rsid w:val="00FE24F1"/>
    <w:rsid w:val="00FE56EB"/>
    <w:rsid w:val="00FF00F3"/>
    <w:rsid w:val="00FF6A71"/>
    <w:rsid w:val="00FF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2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E01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65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E697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E77"/>
    <w:rPr>
      <w:rFonts w:ascii="Tahoma" w:hAnsi="Tahoma" w:cs="Tahoma"/>
      <w:sz w:val="16"/>
      <w:szCs w:val="16"/>
    </w:rPr>
  </w:style>
  <w:style w:type="character" w:customStyle="1" w:styleId="BalloonTextChar">
    <w:name w:val="Balloon Text Char"/>
    <w:basedOn w:val="DefaultParagraphFont"/>
    <w:link w:val="BalloonText"/>
    <w:uiPriority w:val="99"/>
    <w:semiHidden/>
    <w:rsid w:val="00DF4E7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450D4"/>
    <w:rPr>
      <w:sz w:val="16"/>
      <w:szCs w:val="16"/>
    </w:rPr>
  </w:style>
  <w:style w:type="paragraph" w:styleId="CommentText">
    <w:name w:val="annotation text"/>
    <w:basedOn w:val="Normal"/>
    <w:link w:val="CommentTextChar"/>
    <w:uiPriority w:val="99"/>
    <w:semiHidden/>
    <w:unhideWhenUsed/>
    <w:rsid w:val="008450D4"/>
    <w:rPr>
      <w:sz w:val="20"/>
    </w:rPr>
  </w:style>
  <w:style w:type="character" w:customStyle="1" w:styleId="CommentTextChar">
    <w:name w:val="Comment Text Char"/>
    <w:basedOn w:val="DefaultParagraphFont"/>
    <w:link w:val="CommentText"/>
    <w:uiPriority w:val="99"/>
    <w:semiHidden/>
    <w:rsid w:val="00845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50D4"/>
    <w:rPr>
      <w:b/>
      <w:bCs/>
    </w:rPr>
  </w:style>
  <w:style w:type="character" w:customStyle="1" w:styleId="CommentSubjectChar">
    <w:name w:val="Comment Subject Char"/>
    <w:basedOn w:val="CommentTextChar"/>
    <w:link w:val="CommentSubject"/>
    <w:uiPriority w:val="99"/>
    <w:semiHidden/>
    <w:rsid w:val="008450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F535F"/>
    <w:pPr>
      <w:tabs>
        <w:tab w:val="center" w:pos="4680"/>
        <w:tab w:val="right" w:pos="9360"/>
      </w:tabs>
    </w:pPr>
  </w:style>
  <w:style w:type="character" w:customStyle="1" w:styleId="HeaderChar">
    <w:name w:val="Header Char"/>
    <w:basedOn w:val="DefaultParagraphFont"/>
    <w:link w:val="Header"/>
    <w:uiPriority w:val="99"/>
    <w:rsid w:val="00DF535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F535F"/>
    <w:pPr>
      <w:tabs>
        <w:tab w:val="center" w:pos="4680"/>
        <w:tab w:val="right" w:pos="9360"/>
      </w:tabs>
    </w:pPr>
  </w:style>
  <w:style w:type="character" w:customStyle="1" w:styleId="FooterChar">
    <w:name w:val="Footer Char"/>
    <w:basedOn w:val="DefaultParagraphFont"/>
    <w:link w:val="Footer"/>
    <w:uiPriority w:val="99"/>
    <w:rsid w:val="00DF535F"/>
    <w:rPr>
      <w:rFonts w:ascii="Times New Roman" w:eastAsia="Times New Roman" w:hAnsi="Times New Roman" w:cs="Times New Roman"/>
      <w:sz w:val="24"/>
      <w:szCs w:val="20"/>
    </w:rPr>
  </w:style>
  <w:style w:type="paragraph" w:styleId="ListParagraph">
    <w:name w:val="List Paragraph"/>
    <w:basedOn w:val="Normal"/>
    <w:uiPriority w:val="34"/>
    <w:qFormat/>
    <w:rsid w:val="00F80A83"/>
    <w:pPr>
      <w:ind w:left="720"/>
      <w:contextualSpacing/>
    </w:pPr>
  </w:style>
  <w:style w:type="paragraph" w:styleId="NoSpacing">
    <w:name w:val="No Spacing"/>
    <w:uiPriority w:val="1"/>
    <w:qFormat/>
    <w:rsid w:val="009A58E1"/>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rsid w:val="00AE0690"/>
    <w:rPr>
      <w:rFonts w:eastAsiaTheme="minorHAnsi"/>
      <w:szCs w:val="24"/>
    </w:rPr>
  </w:style>
  <w:style w:type="character" w:customStyle="1" w:styleId="xxxhighlight">
    <w:name w:val="x_x_x_highlight"/>
    <w:basedOn w:val="DefaultParagraphFont"/>
    <w:rsid w:val="00F458F9"/>
  </w:style>
  <w:style w:type="character" w:customStyle="1" w:styleId="Heading1Char">
    <w:name w:val="Heading 1 Char"/>
    <w:basedOn w:val="DefaultParagraphFont"/>
    <w:link w:val="Heading1"/>
    <w:uiPriority w:val="9"/>
    <w:rsid w:val="006E697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61A21"/>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8E01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638295">
      <w:bodyDiv w:val="1"/>
      <w:marLeft w:val="0"/>
      <w:marRight w:val="0"/>
      <w:marTop w:val="0"/>
      <w:marBottom w:val="0"/>
      <w:divBdr>
        <w:top w:val="none" w:sz="0" w:space="0" w:color="auto"/>
        <w:left w:val="none" w:sz="0" w:space="0" w:color="auto"/>
        <w:bottom w:val="none" w:sz="0" w:space="0" w:color="auto"/>
        <w:right w:val="none" w:sz="0" w:space="0" w:color="auto"/>
      </w:divBdr>
      <w:divsChild>
        <w:div w:id="1999335360">
          <w:marLeft w:val="0"/>
          <w:marRight w:val="0"/>
          <w:marTop w:val="0"/>
          <w:marBottom w:val="0"/>
          <w:divBdr>
            <w:top w:val="none" w:sz="0" w:space="0" w:color="auto"/>
            <w:left w:val="none" w:sz="0" w:space="0" w:color="auto"/>
            <w:bottom w:val="none" w:sz="0" w:space="0" w:color="auto"/>
            <w:right w:val="none" w:sz="0" w:space="0" w:color="auto"/>
          </w:divBdr>
          <w:divsChild>
            <w:div w:id="1888838606">
              <w:marLeft w:val="0"/>
              <w:marRight w:val="0"/>
              <w:marTop w:val="0"/>
              <w:marBottom w:val="0"/>
              <w:divBdr>
                <w:top w:val="none" w:sz="0" w:space="0" w:color="auto"/>
                <w:left w:val="none" w:sz="0" w:space="0" w:color="auto"/>
                <w:bottom w:val="none" w:sz="0" w:space="0" w:color="auto"/>
                <w:right w:val="none" w:sz="0" w:space="0" w:color="auto"/>
              </w:divBdr>
              <w:divsChild>
                <w:div w:id="1368023707">
                  <w:marLeft w:val="0"/>
                  <w:marRight w:val="0"/>
                  <w:marTop w:val="0"/>
                  <w:marBottom w:val="0"/>
                  <w:divBdr>
                    <w:top w:val="none" w:sz="0" w:space="0" w:color="auto"/>
                    <w:left w:val="none" w:sz="0" w:space="0" w:color="auto"/>
                    <w:bottom w:val="none" w:sz="0" w:space="0" w:color="auto"/>
                    <w:right w:val="none" w:sz="0" w:space="0" w:color="auto"/>
                  </w:divBdr>
                  <w:divsChild>
                    <w:div w:id="797143046">
                      <w:marLeft w:val="0"/>
                      <w:marRight w:val="0"/>
                      <w:marTop w:val="0"/>
                      <w:marBottom w:val="0"/>
                      <w:divBdr>
                        <w:top w:val="none" w:sz="0" w:space="0" w:color="auto"/>
                        <w:left w:val="none" w:sz="0" w:space="0" w:color="auto"/>
                        <w:bottom w:val="none" w:sz="0" w:space="0" w:color="auto"/>
                        <w:right w:val="none" w:sz="0" w:space="0" w:color="auto"/>
                      </w:divBdr>
                      <w:divsChild>
                        <w:div w:id="1536191673">
                          <w:marLeft w:val="0"/>
                          <w:marRight w:val="0"/>
                          <w:marTop w:val="0"/>
                          <w:marBottom w:val="0"/>
                          <w:divBdr>
                            <w:top w:val="none" w:sz="0" w:space="0" w:color="auto"/>
                            <w:left w:val="none" w:sz="0" w:space="0" w:color="auto"/>
                            <w:bottom w:val="none" w:sz="0" w:space="0" w:color="auto"/>
                            <w:right w:val="none" w:sz="0" w:space="0" w:color="auto"/>
                          </w:divBdr>
                          <w:divsChild>
                            <w:div w:id="1625310248">
                              <w:marLeft w:val="0"/>
                              <w:marRight w:val="0"/>
                              <w:marTop w:val="0"/>
                              <w:marBottom w:val="0"/>
                              <w:divBdr>
                                <w:top w:val="none" w:sz="0" w:space="0" w:color="auto"/>
                                <w:left w:val="none" w:sz="0" w:space="0" w:color="auto"/>
                                <w:bottom w:val="none" w:sz="0" w:space="0" w:color="auto"/>
                                <w:right w:val="none" w:sz="0" w:space="0" w:color="auto"/>
                              </w:divBdr>
                              <w:divsChild>
                                <w:div w:id="28995864">
                                  <w:marLeft w:val="0"/>
                                  <w:marRight w:val="0"/>
                                  <w:marTop w:val="0"/>
                                  <w:marBottom w:val="0"/>
                                  <w:divBdr>
                                    <w:top w:val="none" w:sz="0" w:space="0" w:color="auto"/>
                                    <w:left w:val="none" w:sz="0" w:space="0" w:color="auto"/>
                                    <w:bottom w:val="none" w:sz="0" w:space="0" w:color="auto"/>
                                    <w:right w:val="none" w:sz="0" w:space="0" w:color="auto"/>
                                  </w:divBdr>
                                  <w:divsChild>
                                    <w:div w:id="1266035898">
                                      <w:marLeft w:val="0"/>
                                      <w:marRight w:val="0"/>
                                      <w:marTop w:val="0"/>
                                      <w:marBottom w:val="0"/>
                                      <w:divBdr>
                                        <w:top w:val="none" w:sz="0" w:space="0" w:color="auto"/>
                                        <w:left w:val="none" w:sz="0" w:space="0" w:color="auto"/>
                                        <w:bottom w:val="none" w:sz="0" w:space="0" w:color="auto"/>
                                        <w:right w:val="none" w:sz="0" w:space="0" w:color="auto"/>
                                      </w:divBdr>
                                      <w:divsChild>
                                        <w:div w:id="1724450074">
                                          <w:marLeft w:val="0"/>
                                          <w:marRight w:val="0"/>
                                          <w:marTop w:val="0"/>
                                          <w:marBottom w:val="0"/>
                                          <w:divBdr>
                                            <w:top w:val="none" w:sz="0" w:space="0" w:color="auto"/>
                                            <w:left w:val="none" w:sz="0" w:space="0" w:color="auto"/>
                                            <w:bottom w:val="none" w:sz="0" w:space="0" w:color="auto"/>
                                            <w:right w:val="none" w:sz="0" w:space="0" w:color="auto"/>
                                          </w:divBdr>
                                          <w:divsChild>
                                            <w:div w:id="1556041633">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sChild>
                                                    <w:div w:id="570582572">
                                                      <w:marLeft w:val="0"/>
                                                      <w:marRight w:val="0"/>
                                                      <w:marTop w:val="0"/>
                                                      <w:marBottom w:val="0"/>
                                                      <w:divBdr>
                                                        <w:top w:val="none" w:sz="0" w:space="0" w:color="auto"/>
                                                        <w:left w:val="none" w:sz="0" w:space="0" w:color="auto"/>
                                                        <w:bottom w:val="none" w:sz="0" w:space="0" w:color="auto"/>
                                                        <w:right w:val="none" w:sz="0" w:space="0" w:color="auto"/>
                                                      </w:divBdr>
                                                      <w:divsChild>
                                                        <w:div w:id="367686191">
                                                          <w:marLeft w:val="0"/>
                                                          <w:marRight w:val="0"/>
                                                          <w:marTop w:val="0"/>
                                                          <w:marBottom w:val="0"/>
                                                          <w:divBdr>
                                                            <w:top w:val="none" w:sz="0" w:space="0" w:color="auto"/>
                                                            <w:left w:val="none" w:sz="0" w:space="0" w:color="auto"/>
                                                            <w:bottom w:val="none" w:sz="0" w:space="0" w:color="auto"/>
                                                            <w:right w:val="none" w:sz="0" w:space="0" w:color="auto"/>
                                                          </w:divBdr>
                                                          <w:divsChild>
                                                            <w:div w:id="1232691954">
                                                              <w:marLeft w:val="0"/>
                                                              <w:marRight w:val="0"/>
                                                              <w:marTop w:val="0"/>
                                                              <w:marBottom w:val="0"/>
                                                              <w:divBdr>
                                                                <w:top w:val="none" w:sz="0" w:space="0" w:color="auto"/>
                                                                <w:left w:val="none" w:sz="0" w:space="0" w:color="auto"/>
                                                                <w:bottom w:val="none" w:sz="0" w:space="0" w:color="auto"/>
                                                                <w:right w:val="none" w:sz="0" w:space="0" w:color="auto"/>
                                                              </w:divBdr>
                                                              <w:divsChild>
                                                                <w:div w:id="1186363786">
                                                                  <w:marLeft w:val="405"/>
                                                                  <w:marRight w:val="0"/>
                                                                  <w:marTop w:val="0"/>
                                                                  <w:marBottom w:val="0"/>
                                                                  <w:divBdr>
                                                                    <w:top w:val="none" w:sz="0" w:space="0" w:color="auto"/>
                                                                    <w:left w:val="none" w:sz="0" w:space="0" w:color="auto"/>
                                                                    <w:bottom w:val="none" w:sz="0" w:space="0" w:color="auto"/>
                                                                    <w:right w:val="none" w:sz="0" w:space="0" w:color="auto"/>
                                                                  </w:divBdr>
                                                                  <w:divsChild>
                                                                    <w:div w:id="1991785455">
                                                                      <w:marLeft w:val="0"/>
                                                                      <w:marRight w:val="0"/>
                                                                      <w:marTop w:val="0"/>
                                                                      <w:marBottom w:val="0"/>
                                                                      <w:divBdr>
                                                                        <w:top w:val="none" w:sz="0" w:space="0" w:color="auto"/>
                                                                        <w:left w:val="none" w:sz="0" w:space="0" w:color="auto"/>
                                                                        <w:bottom w:val="none" w:sz="0" w:space="0" w:color="auto"/>
                                                                        <w:right w:val="none" w:sz="0" w:space="0" w:color="auto"/>
                                                                      </w:divBdr>
                                                                      <w:divsChild>
                                                                        <w:div w:id="1015233780">
                                                                          <w:marLeft w:val="0"/>
                                                                          <w:marRight w:val="0"/>
                                                                          <w:marTop w:val="0"/>
                                                                          <w:marBottom w:val="0"/>
                                                                          <w:divBdr>
                                                                            <w:top w:val="none" w:sz="0" w:space="0" w:color="auto"/>
                                                                            <w:left w:val="none" w:sz="0" w:space="0" w:color="auto"/>
                                                                            <w:bottom w:val="none" w:sz="0" w:space="0" w:color="auto"/>
                                                                            <w:right w:val="none" w:sz="0" w:space="0" w:color="auto"/>
                                                                          </w:divBdr>
                                                                          <w:divsChild>
                                                                            <w:div w:id="543758422">
                                                                              <w:marLeft w:val="0"/>
                                                                              <w:marRight w:val="0"/>
                                                                              <w:marTop w:val="0"/>
                                                                              <w:marBottom w:val="0"/>
                                                                              <w:divBdr>
                                                                                <w:top w:val="none" w:sz="0" w:space="0" w:color="auto"/>
                                                                                <w:left w:val="none" w:sz="0" w:space="0" w:color="auto"/>
                                                                                <w:bottom w:val="none" w:sz="0" w:space="0" w:color="auto"/>
                                                                                <w:right w:val="none" w:sz="0" w:space="0" w:color="auto"/>
                                                                              </w:divBdr>
                                                                              <w:divsChild>
                                                                                <w:div w:id="747506890">
                                                                                  <w:marLeft w:val="0"/>
                                                                                  <w:marRight w:val="0"/>
                                                                                  <w:marTop w:val="0"/>
                                                                                  <w:marBottom w:val="0"/>
                                                                                  <w:divBdr>
                                                                                    <w:top w:val="none" w:sz="0" w:space="0" w:color="auto"/>
                                                                                    <w:left w:val="none" w:sz="0" w:space="0" w:color="auto"/>
                                                                                    <w:bottom w:val="none" w:sz="0" w:space="0" w:color="auto"/>
                                                                                    <w:right w:val="none" w:sz="0" w:space="0" w:color="auto"/>
                                                                                  </w:divBdr>
                                                                                  <w:divsChild>
                                                                                    <w:div w:id="1862010001">
                                                                                      <w:marLeft w:val="0"/>
                                                                                      <w:marRight w:val="0"/>
                                                                                      <w:marTop w:val="0"/>
                                                                                      <w:marBottom w:val="0"/>
                                                                                      <w:divBdr>
                                                                                        <w:top w:val="none" w:sz="0" w:space="0" w:color="auto"/>
                                                                                        <w:left w:val="none" w:sz="0" w:space="0" w:color="auto"/>
                                                                                        <w:bottom w:val="none" w:sz="0" w:space="0" w:color="auto"/>
                                                                                        <w:right w:val="none" w:sz="0" w:space="0" w:color="auto"/>
                                                                                      </w:divBdr>
                                                                                      <w:divsChild>
                                                                                        <w:div w:id="1765110808">
                                                                                          <w:marLeft w:val="900"/>
                                                                                          <w:marRight w:val="0"/>
                                                                                          <w:marTop w:val="30"/>
                                                                                          <w:marBottom w:val="0"/>
                                                                                          <w:divBdr>
                                                                                            <w:top w:val="none" w:sz="0" w:space="0" w:color="auto"/>
                                                                                            <w:left w:val="none" w:sz="0" w:space="0" w:color="auto"/>
                                                                                            <w:bottom w:val="none" w:sz="0" w:space="0" w:color="auto"/>
                                                                                            <w:right w:val="none" w:sz="0" w:space="0" w:color="auto"/>
                                                                                          </w:divBdr>
                                                                                          <w:divsChild>
                                                                                            <w:div w:id="1135291921">
                                                                                              <w:marLeft w:val="0"/>
                                                                                              <w:marRight w:val="150"/>
                                                                                              <w:marTop w:val="75"/>
                                                                                              <w:marBottom w:val="0"/>
                                                                                              <w:divBdr>
                                                                                                <w:top w:val="none" w:sz="0" w:space="0" w:color="auto"/>
                                                                                                <w:left w:val="none" w:sz="0" w:space="0" w:color="auto"/>
                                                                                                <w:bottom w:val="single" w:sz="6" w:space="15" w:color="auto"/>
                                                                                                <w:right w:val="none" w:sz="0" w:space="0" w:color="auto"/>
                                                                                              </w:divBdr>
                                                                                              <w:divsChild>
                                                                                                <w:div w:id="2093116906">
                                                                                                  <w:marLeft w:val="0"/>
                                                                                                  <w:marRight w:val="0"/>
                                                                                                  <w:marTop w:val="180"/>
                                                                                                  <w:marBottom w:val="0"/>
                                                                                                  <w:divBdr>
                                                                                                    <w:top w:val="none" w:sz="0" w:space="0" w:color="auto"/>
                                                                                                    <w:left w:val="none" w:sz="0" w:space="0" w:color="auto"/>
                                                                                                    <w:bottom w:val="none" w:sz="0" w:space="0" w:color="auto"/>
                                                                                                    <w:right w:val="none" w:sz="0" w:space="0" w:color="auto"/>
                                                                                                  </w:divBdr>
                                                                                                  <w:divsChild>
                                                                                                    <w:div w:id="1875117763">
                                                                                                      <w:marLeft w:val="0"/>
                                                                                                      <w:marRight w:val="0"/>
                                                                                                      <w:marTop w:val="0"/>
                                                                                                      <w:marBottom w:val="0"/>
                                                                                                      <w:divBdr>
                                                                                                        <w:top w:val="none" w:sz="0" w:space="0" w:color="auto"/>
                                                                                                        <w:left w:val="none" w:sz="0" w:space="0" w:color="auto"/>
                                                                                                        <w:bottom w:val="none" w:sz="0" w:space="0" w:color="auto"/>
                                                                                                        <w:right w:val="none" w:sz="0" w:space="0" w:color="auto"/>
                                                                                                      </w:divBdr>
                                                                                                      <w:divsChild>
                                                                                                        <w:div w:id="116993550">
                                                                                                          <w:marLeft w:val="0"/>
                                                                                                          <w:marRight w:val="0"/>
                                                                                                          <w:marTop w:val="15"/>
                                                                                                          <w:marBottom w:val="0"/>
                                                                                                          <w:divBdr>
                                                                                                            <w:top w:val="none" w:sz="0" w:space="0" w:color="auto"/>
                                                                                                            <w:left w:val="none" w:sz="0" w:space="0" w:color="auto"/>
                                                                                                            <w:bottom w:val="none" w:sz="0" w:space="0" w:color="auto"/>
                                                                                                            <w:right w:val="none" w:sz="0" w:space="0" w:color="auto"/>
                                                                                                          </w:divBdr>
                                                                                                          <w:divsChild>
                                                                                                            <w:div w:id="1751848011">
                                                                                                              <w:marLeft w:val="0"/>
                                                                                                              <w:marRight w:val="0"/>
                                                                                                              <w:marTop w:val="0"/>
                                                                                                              <w:marBottom w:val="0"/>
                                                                                                              <w:divBdr>
                                                                                                                <w:top w:val="none" w:sz="0" w:space="0" w:color="auto"/>
                                                                                                                <w:left w:val="none" w:sz="0" w:space="0" w:color="auto"/>
                                                                                                                <w:bottom w:val="none" w:sz="0" w:space="0" w:color="auto"/>
                                                                                                                <w:right w:val="none" w:sz="0" w:space="0" w:color="auto"/>
                                                                                                              </w:divBdr>
                                                                                                              <w:divsChild>
                                                                                                                <w:div w:id="1894727427">
                                                                                                                  <w:marLeft w:val="0"/>
                                                                                                                  <w:marRight w:val="0"/>
                                                                                                                  <w:marTop w:val="0"/>
                                                                                                                  <w:marBottom w:val="0"/>
                                                                                                                  <w:divBdr>
                                                                                                                    <w:top w:val="none" w:sz="0" w:space="0" w:color="auto"/>
                                                                                                                    <w:left w:val="none" w:sz="0" w:space="0" w:color="auto"/>
                                                                                                                    <w:bottom w:val="none" w:sz="0" w:space="0" w:color="auto"/>
                                                                                                                    <w:right w:val="none" w:sz="0" w:space="0" w:color="auto"/>
                                                                                                                  </w:divBdr>
                                                                                                                  <w:divsChild>
                                                                                                                    <w:div w:id="17511797">
                                                                                                                      <w:marLeft w:val="0"/>
                                                                                                                      <w:marRight w:val="0"/>
                                                                                                                      <w:marTop w:val="0"/>
                                                                                                                      <w:marBottom w:val="0"/>
                                                                                                                      <w:divBdr>
                                                                                                                        <w:top w:val="none" w:sz="0" w:space="0" w:color="auto"/>
                                                                                                                        <w:left w:val="none" w:sz="0" w:space="0" w:color="auto"/>
                                                                                                                        <w:bottom w:val="none" w:sz="0" w:space="0" w:color="auto"/>
                                                                                                                        <w:right w:val="none" w:sz="0" w:space="0" w:color="auto"/>
                                                                                                                      </w:divBdr>
                                                                                                                      <w:divsChild>
                                                                                                                        <w:div w:id="947472412">
                                                                                                                          <w:marLeft w:val="0"/>
                                                                                                                          <w:marRight w:val="0"/>
                                                                                                                          <w:marTop w:val="0"/>
                                                                                                                          <w:marBottom w:val="0"/>
                                                                                                                          <w:divBdr>
                                                                                                                            <w:top w:val="none" w:sz="0" w:space="0" w:color="auto"/>
                                                                                                                            <w:left w:val="none" w:sz="0" w:space="0" w:color="auto"/>
                                                                                                                            <w:bottom w:val="none" w:sz="0" w:space="0" w:color="auto"/>
                                                                                                                            <w:right w:val="none" w:sz="0" w:space="0" w:color="auto"/>
                                                                                                                          </w:divBdr>
                                                                                                                          <w:divsChild>
                                                                                                                            <w:div w:id="15234174">
                                                                                                                              <w:marLeft w:val="0"/>
                                                                                                                              <w:marRight w:val="0"/>
                                                                                                                              <w:marTop w:val="0"/>
                                                                                                                              <w:marBottom w:val="0"/>
                                                                                                                              <w:divBdr>
                                                                                                                                <w:top w:val="none" w:sz="0" w:space="0" w:color="auto"/>
                                                                                                                                <w:left w:val="none" w:sz="0" w:space="0" w:color="auto"/>
                                                                                                                                <w:bottom w:val="none" w:sz="0" w:space="0" w:color="auto"/>
                                                                                                                                <w:right w:val="none" w:sz="0" w:space="0" w:color="auto"/>
                                                                                                                              </w:divBdr>
                                                                                                                              <w:divsChild>
                                                                                                                                <w:div w:id="1863743129">
                                                                                                                                  <w:marLeft w:val="0"/>
                                                                                                                                  <w:marRight w:val="0"/>
                                                                                                                                  <w:marTop w:val="0"/>
                                                                                                                                  <w:marBottom w:val="0"/>
                                                                                                                                  <w:divBdr>
                                                                                                                                    <w:top w:val="none" w:sz="0" w:space="0" w:color="auto"/>
                                                                                                                                    <w:left w:val="none" w:sz="0" w:space="0" w:color="auto"/>
                                                                                                                                    <w:bottom w:val="none" w:sz="0" w:space="0" w:color="auto"/>
                                                                                                                                    <w:right w:val="none" w:sz="0" w:space="0" w:color="auto"/>
                                                                                                                                  </w:divBdr>
                                                                                                                                  <w:divsChild>
                                                                                                                                    <w:div w:id="1445616676">
                                                                                                                                      <w:marLeft w:val="0"/>
                                                                                                                                      <w:marRight w:val="0"/>
                                                                                                                                      <w:marTop w:val="0"/>
                                                                                                                                      <w:marBottom w:val="0"/>
                                                                                                                                      <w:divBdr>
                                                                                                                                        <w:top w:val="none" w:sz="0" w:space="0" w:color="auto"/>
                                                                                                                                        <w:left w:val="none" w:sz="0" w:space="0" w:color="auto"/>
                                                                                                                                        <w:bottom w:val="none" w:sz="0" w:space="0" w:color="auto"/>
                                                                                                                                        <w:right w:val="none" w:sz="0" w:space="0" w:color="auto"/>
                                                                                                                                      </w:divBdr>
                                                                                                                                      <w:divsChild>
                                                                                                                                        <w:div w:id="2013490836">
                                                                                                                                          <w:marLeft w:val="0"/>
                                                                                                                                          <w:marRight w:val="0"/>
                                                                                                                                          <w:marTop w:val="0"/>
                                                                                                                                          <w:marBottom w:val="0"/>
                                                                                                                                          <w:divBdr>
                                                                                                                                            <w:top w:val="none" w:sz="0" w:space="0" w:color="auto"/>
                                                                                                                                            <w:left w:val="none" w:sz="0" w:space="0" w:color="auto"/>
                                                                                                                                            <w:bottom w:val="none" w:sz="0" w:space="0" w:color="auto"/>
                                                                                                                                            <w:right w:val="none" w:sz="0" w:space="0" w:color="auto"/>
                                                                                                                                          </w:divBdr>
                                                                                                                                          <w:divsChild>
                                                                                                                                            <w:div w:id="214321734">
                                                                                                                                              <w:marLeft w:val="0"/>
                                                                                                                                              <w:marRight w:val="0"/>
                                                                                                                                              <w:marTop w:val="0"/>
                                                                                                                                              <w:marBottom w:val="0"/>
                                                                                                                                              <w:divBdr>
                                                                                                                                                <w:top w:val="none" w:sz="0" w:space="0" w:color="auto"/>
                                                                                                                                                <w:left w:val="none" w:sz="0" w:space="0" w:color="auto"/>
                                                                                                                                                <w:bottom w:val="none" w:sz="0" w:space="0" w:color="auto"/>
                                                                                                                                                <w:right w:val="none" w:sz="0" w:space="0" w:color="auto"/>
                                                                                                                                              </w:divBdr>
                                                                                                                                            </w:div>
                                                                                                                                            <w:div w:id="1786534453">
                                                                                                                                              <w:marLeft w:val="0"/>
                                                                                                                                              <w:marRight w:val="0"/>
                                                                                                                                              <w:marTop w:val="0"/>
                                                                                                                                              <w:marBottom w:val="0"/>
                                                                                                                                              <w:divBdr>
                                                                                                                                                <w:top w:val="none" w:sz="0" w:space="0" w:color="auto"/>
                                                                                                                                                <w:left w:val="none" w:sz="0" w:space="0" w:color="auto"/>
                                                                                                                                                <w:bottom w:val="none" w:sz="0" w:space="0" w:color="auto"/>
                                                                                                                                                <w:right w:val="none" w:sz="0" w:space="0" w:color="auto"/>
                                                                                                                                              </w:divBdr>
                                                                                                                                            </w:div>
                                                                                                                                            <w:div w:id="1610312757">
                                                                                                                                              <w:marLeft w:val="0"/>
                                                                                                                                              <w:marRight w:val="0"/>
                                                                                                                                              <w:marTop w:val="0"/>
                                                                                                                                              <w:marBottom w:val="0"/>
                                                                                                                                              <w:divBdr>
                                                                                                                                                <w:top w:val="none" w:sz="0" w:space="0" w:color="auto"/>
                                                                                                                                                <w:left w:val="none" w:sz="0" w:space="0" w:color="auto"/>
                                                                                                                                                <w:bottom w:val="none" w:sz="0" w:space="0" w:color="auto"/>
                                                                                                                                                <w:right w:val="none" w:sz="0" w:space="0" w:color="auto"/>
                                                                                                                                              </w:divBdr>
                                                                                                                                            </w:div>
                                                                                                                                            <w:div w:id="1217549789">
                                                                                                                                              <w:marLeft w:val="0"/>
                                                                                                                                              <w:marRight w:val="0"/>
                                                                                                                                              <w:marTop w:val="0"/>
                                                                                                                                              <w:marBottom w:val="0"/>
                                                                                                                                              <w:divBdr>
                                                                                                                                                <w:top w:val="none" w:sz="0" w:space="0" w:color="auto"/>
                                                                                                                                                <w:left w:val="none" w:sz="0" w:space="0" w:color="auto"/>
                                                                                                                                                <w:bottom w:val="none" w:sz="0" w:space="0" w:color="auto"/>
                                                                                                                                                <w:right w:val="none" w:sz="0" w:space="0" w:color="auto"/>
                                                                                                                                              </w:divBdr>
                                                                                                                                            </w:div>
                                                                                                                                            <w:div w:id="525992267">
                                                                                                                                              <w:marLeft w:val="0"/>
                                                                                                                                              <w:marRight w:val="0"/>
                                                                                                                                              <w:marTop w:val="0"/>
                                                                                                                                              <w:marBottom w:val="0"/>
                                                                                                                                              <w:divBdr>
                                                                                                                                                <w:top w:val="none" w:sz="0" w:space="0" w:color="auto"/>
                                                                                                                                                <w:left w:val="none" w:sz="0" w:space="0" w:color="auto"/>
                                                                                                                                                <w:bottom w:val="none" w:sz="0" w:space="0" w:color="auto"/>
                                                                                                                                                <w:right w:val="none" w:sz="0" w:space="0" w:color="auto"/>
                                                                                                                                              </w:divBdr>
                                                                                                                                            </w:div>
                                                                                                                                            <w:div w:id="621040752">
                                                                                                                                              <w:marLeft w:val="0"/>
                                                                                                                                              <w:marRight w:val="0"/>
                                                                                                                                              <w:marTop w:val="0"/>
                                                                                                                                              <w:marBottom w:val="0"/>
                                                                                                                                              <w:divBdr>
                                                                                                                                                <w:top w:val="none" w:sz="0" w:space="0" w:color="auto"/>
                                                                                                                                                <w:left w:val="none" w:sz="0" w:space="0" w:color="auto"/>
                                                                                                                                                <w:bottom w:val="none" w:sz="0" w:space="0" w:color="auto"/>
                                                                                                                                                <w:right w:val="none" w:sz="0" w:space="0" w:color="auto"/>
                                                                                                                                              </w:divBdr>
                                                                                                                                            </w:div>
                                                                                                                                            <w:div w:id="17885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521444">
      <w:bodyDiv w:val="1"/>
      <w:marLeft w:val="0"/>
      <w:marRight w:val="0"/>
      <w:marTop w:val="0"/>
      <w:marBottom w:val="0"/>
      <w:divBdr>
        <w:top w:val="none" w:sz="0" w:space="0" w:color="auto"/>
        <w:left w:val="none" w:sz="0" w:space="0" w:color="auto"/>
        <w:bottom w:val="none" w:sz="0" w:space="0" w:color="auto"/>
        <w:right w:val="none" w:sz="0" w:space="0" w:color="auto"/>
      </w:divBdr>
      <w:divsChild>
        <w:div w:id="222452411">
          <w:marLeft w:val="0"/>
          <w:marRight w:val="0"/>
          <w:marTop w:val="0"/>
          <w:marBottom w:val="0"/>
          <w:divBdr>
            <w:top w:val="none" w:sz="0" w:space="0" w:color="auto"/>
            <w:left w:val="none" w:sz="0" w:space="0" w:color="auto"/>
            <w:bottom w:val="none" w:sz="0" w:space="0" w:color="auto"/>
            <w:right w:val="none" w:sz="0" w:space="0" w:color="auto"/>
          </w:divBdr>
          <w:divsChild>
            <w:div w:id="1284266754">
              <w:marLeft w:val="0"/>
              <w:marRight w:val="0"/>
              <w:marTop w:val="0"/>
              <w:marBottom w:val="0"/>
              <w:divBdr>
                <w:top w:val="none" w:sz="0" w:space="0" w:color="auto"/>
                <w:left w:val="none" w:sz="0" w:space="0" w:color="auto"/>
                <w:bottom w:val="none" w:sz="0" w:space="0" w:color="auto"/>
                <w:right w:val="none" w:sz="0" w:space="0" w:color="auto"/>
              </w:divBdr>
              <w:divsChild>
                <w:div w:id="744765276">
                  <w:marLeft w:val="0"/>
                  <w:marRight w:val="0"/>
                  <w:marTop w:val="0"/>
                  <w:marBottom w:val="0"/>
                  <w:divBdr>
                    <w:top w:val="none" w:sz="0" w:space="0" w:color="auto"/>
                    <w:left w:val="none" w:sz="0" w:space="0" w:color="auto"/>
                    <w:bottom w:val="none" w:sz="0" w:space="0" w:color="auto"/>
                    <w:right w:val="none" w:sz="0" w:space="0" w:color="auto"/>
                  </w:divBdr>
                  <w:divsChild>
                    <w:div w:id="1875538579">
                      <w:marLeft w:val="0"/>
                      <w:marRight w:val="0"/>
                      <w:marTop w:val="0"/>
                      <w:marBottom w:val="0"/>
                      <w:divBdr>
                        <w:top w:val="none" w:sz="0" w:space="0" w:color="auto"/>
                        <w:left w:val="none" w:sz="0" w:space="0" w:color="auto"/>
                        <w:bottom w:val="none" w:sz="0" w:space="0" w:color="auto"/>
                        <w:right w:val="none" w:sz="0" w:space="0" w:color="auto"/>
                      </w:divBdr>
                      <w:divsChild>
                        <w:div w:id="905919468">
                          <w:marLeft w:val="0"/>
                          <w:marRight w:val="0"/>
                          <w:marTop w:val="0"/>
                          <w:marBottom w:val="0"/>
                          <w:divBdr>
                            <w:top w:val="none" w:sz="0" w:space="0" w:color="auto"/>
                            <w:left w:val="none" w:sz="0" w:space="0" w:color="auto"/>
                            <w:bottom w:val="none" w:sz="0" w:space="0" w:color="auto"/>
                            <w:right w:val="none" w:sz="0" w:space="0" w:color="auto"/>
                          </w:divBdr>
                          <w:divsChild>
                            <w:div w:id="416438656">
                              <w:marLeft w:val="0"/>
                              <w:marRight w:val="0"/>
                              <w:marTop w:val="0"/>
                              <w:marBottom w:val="0"/>
                              <w:divBdr>
                                <w:top w:val="none" w:sz="0" w:space="0" w:color="auto"/>
                                <w:left w:val="none" w:sz="0" w:space="0" w:color="auto"/>
                                <w:bottom w:val="none" w:sz="0" w:space="0" w:color="auto"/>
                                <w:right w:val="none" w:sz="0" w:space="0" w:color="auto"/>
                              </w:divBdr>
                              <w:divsChild>
                                <w:div w:id="560212168">
                                  <w:marLeft w:val="0"/>
                                  <w:marRight w:val="0"/>
                                  <w:marTop w:val="0"/>
                                  <w:marBottom w:val="0"/>
                                  <w:divBdr>
                                    <w:top w:val="none" w:sz="0" w:space="0" w:color="auto"/>
                                    <w:left w:val="none" w:sz="0" w:space="0" w:color="auto"/>
                                    <w:bottom w:val="none" w:sz="0" w:space="0" w:color="auto"/>
                                    <w:right w:val="none" w:sz="0" w:space="0" w:color="auto"/>
                                  </w:divBdr>
                                  <w:divsChild>
                                    <w:div w:id="1354262940">
                                      <w:marLeft w:val="0"/>
                                      <w:marRight w:val="0"/>
                                      <w:marTop w:val="0"/>
                                      <w:marBottom w:val="0"/>
                                      <w:divBdr>
                                        <w:top w:val="none" w:sz="0" w:space="0" w:color="auto"/>
                                        <w:left w:val="none" w:sz="0" w:space="0" w:color="auto"/>
                                        <w:bottom w:val="none" w:sz="0" w:space="0" w:color="auto"/>
                                        <w:right w:val="none" w:sz="0" w:space="0" w:color="auto"/>
                                      </w:divBdr>
                                      <w:divsChild>
                                        <w:div w:id="27797732">
                                          <w:marLeft w:val="0"/>
                                          <w:marRight w:val="0"/>
                                          <w:marTop w:val="0"/>
                                          <w:marBottom w:val="0"/>
                                          <w:divBdr>
                                            <w:top w:val="none" w:sz="0" w:space="0" w:color="auto"/>
                                            <w:left w:val="none" w:sz="0" w:space="0" w:color="auto"/>
                                            <w:bottom w:val="none" w:sz="0" w:space="0" w:color="auto"/>
                                            <w:right w:val="none" w:sz="0" w:space="0" w:color="auto"/>
                                          </w:divBdr>
                                          <w:divsChild>
                                            <w:div w:id="1763338974">
                                              <w:marLeft w:val="0"/>
                                              <w:marRight w:val="0"/>
                                              <w:marTop w:val="0"/>
                                              <w:marBottom w:val="0"/>
                                              <w:divBdr>
                                                <w:top w:val="none" w:sz="0" w:space="0" w:color="auto"/>
                                                <w:left w:val="none" w:sz="0" w:space="0" w:color="auto"/>
                                                <w:bottom w:val="none" w:sz="0" w:space="0" w:color="auto"/>
                                                <w:right w:val="none" w:sz="0" w:space="0" w:color="auto"/>
                                              </w:divBdr>
                                              <w:divsChild>
                                                <w:div w:id="859392828">
                                                  <w:marLeft w:val="0"/>
                                                  <w:marRight w:val="0"/>
                                                  <w:marTop w:val="0"/>
                                                  <w:marBottom w:val="0"/>
                                                  <w:divBdr>
                                                    <w:top w:val="none" w:sz="0" w:space="0" w:color="auto"/>
                                                    <w:left w:val="none" w:sz="0" w:space="0" w:color="auto"/>
                                                    <w:bottom w:val="none" w:sz="0" w:space="0" w:color="auto"/>
                                                    <w:right w:val="none" w:sz="0" w:space="0" w:color="auto"/>
                                                  </w:divBdr>
                                                  <w:divsChild>
                                                    <w:div w:id="707338630">
                                                      <w:marLeft w:val="0"/>
                                                      <w:marRight w:val="0"/>
                                                      <w:marTop w:val="0"/>
                                                      <w:marBottom w:val="0"/>
                                                      <w:divBdr>
                                                        <w:top w:val="none" w:sz="0" w:space="0" w:color="auto"/>
                                                        <w:left w:val="none" w:sz="0" w:space="0" w:color="auto"/>
                                                        <w:bottom w:val="none" w:sz="0" w:space="0" w:color="auto"/>
                                                        <w:right w:val="none" w:sz="0" w:space="0" w:color="auto"/>
                                                      </w:divBdr>
                                                      <w:divsChild>
                                                        <w:div w:id="308478280">
                                                          <w:marLeft w:val="0"/>
                                                          <w:marRight w:val="0"/>
                                                          <w:marTop w:val="0"/>
                                                          <w:marBottom w:val="0"/>
                                                          <w:divBdr>
                                                            <w:top w:val="none" w:sz="0" w:space="0" w:color="auto"/>
                                                            <w:left w:val="none" w:sz="0" w:space="0" w:color="auto"/>
                                                            <w:bottom w:val="none" w:sz="0" w:space="0" w:color="auto"/>
                                                            <w:right w:val="none" w:sz="0" w:space="0" w:color="auto"/>
                                                          </w:divBdr>
                                                          <w:divsChild>
                                                            <w:div w:id="1411657668">
                                                              <w:marLeft w:val="0"/>
                                                              <w:marRight w:val="0"/>
                                                              <w:marTop w:val="0"/>
                                                              <w:marBottom w:val="0"/>
                                                              <w:divBdr>
                                                                <w:top w:val="none" w:sz="0" w:space="0" w:color="auto"/>
                                                                <w:left w:val="none" w:sz="0" w:space="0" w:color="auto"/>
                                                                <w:bottom w:val="none" w:sz="0" w:space="0" w:color="auto"/>
                                                                <w:right w:val="none" w:sz="0" w:space="0" w:color="auto"/>
                                                              </w:divBdr>
                                                              <w:divsChild>
                                                                <w:div w:id="30617655">
                                                                  <w:marLeft w:val="405"/>
                                                                  <w:marRight w:val="0"/>
                                                                  <w:marTop w:val="0"/>
                                                                  <w:marBottom w:val="0"/>
                                                                  <w:divBdr>
                                                                    <w:top w:val="none" w:sz="0" w:space="0" w:color="auto"/>
                                                                    <w:left w:val="none" w:sz="0" w:space="0" w:color="auto"/>
                                                                    <w:bottom w:val="none" w:sz="0" w:space="0" w:color="auto"/>
                                                                    <w:right w:val="none" w:sz="0" w:space="0" w:color="auto"/>
                                                                  </w:divBdr>
                                                                  <w:divsChild>
                                                                    <w:div w:id="846560458">
                                                                      <w:marLeft w:val="0"/>
                                                                      <w:marRight w:val="0"/>
                                                                      <w:marTop w:val="0"/>
                                                                      <w:marBottom w:val="0"/>
                                                                      <w:divBdr>
                                                                        <w:top w:val="none" w:sz="0" w:space="0" w:color="auto"/>
                                                                        <w:left w:val="none" w:sz="0" w:space="0" w:color="auto"/>
                                                                        <w:bottom w:val="none" w:sz="0" w:space="0" w:color="auto"/>
                                                                        <w:right w:val="none" w:sz="0" w:space="0" w:color="auto"/>
                                                                      </w:divBdr>
                                                                      <w:divsChild>
                                                                        <w:div w:id="142089860">
                                                                          <w:marLeft w:val="0"/>
                                                                          <w:marRight w:val="0"/>
                                                                          <w:marTop w:val="0"/>
                                                                          <w:marBottom w:val="0"/>
                                                                          <w:divBdr>
                                                                            <w:top w:val="none" w:sz="0" w:space="0" w:color="auto"/>
                                                                            <w:left w:val="none" w:sz="0" w:space="0" w:color="auto"/>
                                                                            <w:bottom w:val="none" w:sz="0" w:space="0" w:color="auto"/>
                                                                            <w:right w:val="none" w:sz="0" w:space="0" w:color="auto"/>
                                                                          </w:divBdr>
                                                                          <w:divsChild>
                                                                            <w:div w:id="1408384128">
                                                                              <w:marLeft w:val="0"/>
                                                                              <w:marRight w:val="0"/>
                                                                              <w:marTop w:val="0"/>
                                                                              <w:marBottom w:val="0"/>
                                                                              <w:divBdr>
                                                                                <w:top w:val="none" w:sz="0" w:space="0" w:color="auto"/>
                                                                                <w:left w:val="none" w:sz="0" w:space="0" w:color="auto"/>
                                                                                <w:bottom w:val="none" w:sz="0" w:space="0" w:color="auto"/>
                                                                                <w:right w:val="none" w:sz="0" w:space="0" w:color="auto"/>
                                                                              </w:divBdr>
                                                                              <w:divsChild>
                                                                                <w:div w:id="664555241">
                                                                                  <w:marLeft w:val="0"/>
                                                                                  <w:marRight w:val="0"/>
                                                                                  <w:marTop w:val="0"/>
                                                                                  <w:marBottom w:val="0"/>
                                                                                  <w:divBdr>
                                                                                    <w:top w:val="none" w:sz="0" w:space="0" w:color="auto"/>
                                                                                    <w:left w:val="none" w:sz="0" w:space="0" w:color="auto"/>
                                                                                    <w:bottom w:val="none" w:sz="0" w:space="0" w:color="auto"/>
                                                                                    <w:right w:val="none" w:sz="0" w:space="0" w:color="auto"/>
                                                                                  </w:divBdr>
                                                                                  <w:divsChild>
                                                                                    <w:div w:id="1532298942">
                                                                                      <w:marLeft w:val="0"/>
                                                                                      <w:marRight w:val="0"/>
                                                                                      <w:marTop w:val="0"/>
                                                                                      <w:marBottom w:val="0"/>
                                                                                      <w:divBdr>
                                                                                        <w:top w:val="none" w:sz="0" w:space="0" w:color="auto"/>
                                                                                        <w:left w:val="none" w:sz="0" w:space="0" w:color="auto"/>
                                                                                        <w:bottom w:val="none" w:sz="0" w:space="0" w:color="auto"/>
                                                                                        <w:right w:val="none" w:sz="0" w:space="0" w:color="auto"/>
                                                                                      </w:divBdr>
                                                                                      <w:divsChild>
                                                                                        <w:div w:id="152986513">
                                                                                          <w:marLeft w:val="900"/>
                                                                                          <w:marRight w:val="0"/>
                                                                                          <w:marTop w:val="30"/>
                                                                                          <w:marBottom w:val="0"/>
                                                                                          <w:divBdr>
                                                                                            <w:top w:val="none" w:sz="0" w:space="0" w:color="auto"/>
                                                                                            <w:left w:val="none" w:sz="0" w:space="0" w:color="auto"/>
                                                                                            <w:bottom w:val="none" w:sz="0" w:space="0" w:color="auto"/>
                                                                                            <w:right w:val="none" w:sz="0" w:space="0" w:color="auto"/>
                                                                                          </w:divBdr>
                                                                                          <w:divsChild>
                                                                                            <w:div w:id="1540623354">
                                                                                              <w:marLeft w:val="0"/>
                                                                                              <w:marRight w:val="150"/>
                                                                                              <w:marTop w:val="75"/>
                                                                                              <w:marBottom w:val="0"/>
                                                                                              <w:divBdr>
                                                                                                <w:top w:val="none" w:sz="0" w:space="0" w:color="auto"/>
                                                                                                <w:left w:val="none" w:sz="0" w:space="0" w:color="auto"/>
                                                                                                <w:bottom w:val="single" w:sz="6" w:space="15" w:color="auto"/>
                                                                                                <w:right w:val="none" w:sz="0" w:space="0" w:color="auto"/>
                                                                                              </w:divBdr>
                                                                                              <w:divsChild>
                                                                                                <w:div w:id="1047030594">
                                                                                                  <w:marLeft w:val="0"/>
                                                                                                  <w:marRight w:val="0"/>
                                                                                                  <w:marTop w:val="180"/>
                                                                                                  <w:marBottom w:val="0"/>
                                                                                                  <w:divBdr>
                                                                                                    <w:top w:val="none" w:sz="0" w:space="0" w:color="auto"/>
                                                                                                    <w:left w:val="none" w:sz="0" w:space="0" w:color="auto"/>
                                                                                                    <w:bottom w:val="none" w:sz="0" w:space="0" w:color="auto"/>
                                                                                                    <w:right w:val="none" w:sz="0" w:space="0" w:color="auto"/>
                                                                                                  </w:divBdr>
                                                                                                  <w:divsChild>
                                                                                                    <w:div w:id="1987200086">
                                                                                                      <w:marLeft w:val="0"/>
                                                                                                      <w:marRight w:val="0"/>
                                                                                                      <w:marTop w:val="0"/>
                                                                                                      <w:marBottom w:val="0"/>
                                                                                                      <w:divBdr>
                                                                                                        <w:top w:val="none" w:sz="0" w:space="0" w:color="auto"/>
                                                                                                        <w:left w:val="none" w:sz="0" w:space="0" w:color="auto"/>
                                                                                                        <w:bottom w:val="none" w:sz="0" w:space="0" w:color="auto"/>
                                                                                                        <w:right w:val="none" w:sz="0" w:space="0" w:color="auto"/>
                                                                                                      </w:divBdr>
                                                                                                      <w:divsChild>
                                                                                                        <w:div w:id="1648629624">
                                                                                                          <w:marLeft w:val="0"/>
                                                                                                          <w:marRight w:val="0"/>
                                                                                                          <w:marTop w:val="15"/>
                                                                                                          <w:marBottom w:val="0"/>
                                                                                                          <w:divBdr>
                                                                                                            <w:top w:val="none" w:sz="0" w:space="0" w:color="auto"/>
                                                                                                            <w:left w:val="none" w:sz="0" w:space="0" w:color="auto"/>
                                                                                                            <w:bottom w:val="none" w:sz="0" w:space="0" w:color="auto"/>
                                                                                                            <w:right w:val="none" w:sz="0" w:space="0" w:color="auto"/>
                                                                                                          </w:divBdr>
                                                                                                          <w:divsChild>
                                                                                                            <w:div w:id="1136946950">
                                                                                                              <w:marLeft w:val="0"/>
                                                                                                              <w:marRight w:val="0"/>
                                                                                                              <w:marTop w:val="0"/>
                                                                                                              <w:marBottom w:val="0"/>
                                                                                                              <w:divBdr>
                                                                                                                <w:top w:val="none" w:sz="0" w:space="0" w:color="auto"/>
                                                                                                                <w:left w:val="none" w:sz="0" w:space="0" w:color="auto"/>
                                                                                                                <w:bottom w:val="none" w:sz="0" w:space="0" w:color="auto"/>
                                                                                                                <w:right w:val="none" w:sz="0" w:space="0" w:color="auto"/>
                                                                                                              </w:divBdr>
                                                                                                              <w:divsChild>
                                                                                                                <w:div w:id="1315916086">
                                                                                                                  <w:marLeft w:val="0"/>
                                                                                                                  <w:marRight w:val="0"/>
                                                                                                                  <w:marTop w:val="0"/>
                                                                                                                  <w:marBottom w:val="0"/>
                                                                                                                  <w:divBdr>
                                                                                                                    <w:top w:val="none" w:sz="0" w:space="0" w:color="auto"/>
                                                                                                                    <w:left w:val="none" w:sz="0" w:space="0" w:color="auto"/>
                                                                                                                    <w:bottom w:val="none" w:sz="0" w:space="0" w:color="auto"/>
                                                                                                                    <w:right w:val="none" w:sz="0" w:space="0" w:color="auto"/>
                                                                                                                  </w:divBdr>
                                                                                                                  <w:divsChild>
                                                                                                                    <w:div w:id="377244309">
                                                                                                                      <w:marLeft w:val="0"/>
                                                                                                                      <w:marRight w:val="0"/>
                                                                                                                      <w:marTop w:val="0"/>
                                                                                                                      <w:marBottom w:val="0"/>
                                                                                                                      <w:divBdr>
                                                                                                                        <w:top w:val="none" w:sz="0" w:space="0" w:color="auto"/>
                                                                                                                        <w:left w:val="none" w:sz="0" w:space="0" w:color="auto"/>
                                                                                                                        <w:bottom w:val="none" w:sz="0" w:space="0" w:color="auto"/>
                                                                                                                        <w:right w:val="none" w:sz="0" w:space="0" w:color="auto"/>
                                                                                                                      </w:divBdr>
                                                                                                                      <w:divsChild>
                                                                                                                        <w:div w:id="1614634121">
                                                                                                                          <w:marLeft w:val="0"/>
                                                                                                                          <w:marRight w:val="0"/>
                                                                                                                          <w:marTop w:val="0"/>
                                                                                                                          <w:marBottom w:val="0"/>
                                                                                                                          <w:divBdr>
                                                                                                                            <w:top w:val="none" w:sz="0" w:space="0" w:color="auto"/>
                                                                                                                            <w:left w:val="none" w:sz="0" w:space="0" w:color="auto"/>
                                                                                                                            <w:bottom w:val="none" w:sz="0" w:space="0" w:color="auto"/>
                                                                                                                            <w:right w:val="none" w:sz="0" w:space="0" w:color="auto"/>
                                                                                                                          </w:divBdr>
                                                                                                                          <w:divsChild>
                                                                                                                            <w:div w:id="652099534">
                                                                                                                              <w:marLeft w:val="0"/>
                                                                                                                              <w:marRight w:val="0"/>
                                                                                                                              <w:marTop w:val="0"/>
                                                                                                                              <w:marBottom w:val="0"/>
                                                                                                                              <w:divBdr>
                                                                                                                                <w:top w:val="none" w:sz="0" w:space="0" w:color="auto"/>
                                                                                                                                <w:left w:val="none" w:sz="0" w:space="0" w:color="auto"/>
                                                                                                                                <w:bottom w:val="none" w:sz="0" w:space="0" w:color="auto"/>
                                                                                                                                <w:right w:val="none" w:sz="0" w:space="0" w:color="auto"/>
                                                                                                                              </w:divBdr>
                                                                                                                              <w:divsChild>
                                                                                                                                <w:div w:id="1991641126">
                                                                                                                                  <w:marLeft w:val="0"/>
                                                                                                                                  <w:marRight w:val="0"/>
                                                                                                                                  <w:marTop w:val="0"/>
                                                                                                                                  <w:marBottom w:val="0"/>
                                                                                                                                  <w:divBdr>
                                                                                                                                    <w:top w:val="none" w:sz="0" w:space="0" w:color="auto"/>
                                                                                                                                    <w:left w:val="none" w:sz="0" w:space="0" w:color="auto"/>
                                                                                                                                    <w:bottom w:val="none" w:sz="0" w:space="0" w:color="auto"/>
                                                                                                                                    <w:right w:val="none" w:sz="0" w:space="0" w:color="auto"/>
                                                                                                                                  </w:divBdr>
                                                                                                                                  <w:divsChild>
                                                                                                                                    <w:div w:id="1683584021">
                                                                                                                                      <w:marLeft w:val="0"/>
                                                                                                                                      <w:marRight w:val="0"/>
                                                                                                                                      <w:marTop w:val="0"/>
                                                                                                                                      <w:marBottom w:val="0"/>
                                                                                                                                      <w:divBdr>
                                                                                                                                        <w:top w:val="none" w:sz="0" w:space="0" w:color="auto"/>
                                                                                                                                        <w:left w:val="none" w:sz="0" w:space="0" w:color="auto"/>
                                                                                                                                        <w:bottom w:val="none" w:sz="0" w:space="0" w:color="auto"/>
                                                                                                                                        <w:right w:val="none" w:sz="0" w:space="0" w:color="auto"/>
                                                                                                                                      </w:divBdr>
                                                                                                                                      <w:divsChild>
                                                                                                                                        <w:div w:id="1503466483">
                                                                                                                                          <w:marLeft w:val="0"/>
                                                                                                                                          <w:marRight w:val="0"/>
                                                                                                                                          <w:marTop w:val="0"/>
                                                                                                                                          <w:marBottom w:val="0"/>
                                                                                                                                          <w:divBdr>
                                                                                                                                            <w:top w:val="none" w:sz="0" w:space="0" w:color="auto"/>
                                                                                                                                            <w:left w:val="none" w:sz="0" w:space="0" w:color="auto"/>
                                                                                                                                            <w:bottom w:val="none" w:sz="0" w:space="0" w:color="auto"/>
                                                                                                                                            <w:right w:val="none" w:sz="0" w:space="0" w:color="auto"/>
                                                                                                                                          </w:divBdr>
                                                                                                                                          <w:divsChild>
                                                                                                                                            <w:div w:id="653878607">
                                                                                                                                              <w:marLeft w:val="0"/>
                                                                                                                                              <w:marRight w:val="0"/>
                                                                                                                                              <w:marTop w:val="0"/>
                                                                                                                                              <w:marBottom w:val="0"/>
                                                                                                                                              <w:divBdr>
                                                                                                                                                <w:top w:val="none" w:sz="0" w:space="0" w:color="auto"/>
                                                                                                                                                <w:left w:val="none" w:sz="0" w:space="0" w:color="auto"/>
                                                                                                                                                <w:bottom w:val="none" w:sz="0" w:space="0" w:color="auto"/>
                                                                                                                                                <w:right w:val="none" w:sz="0" w:space="0" w:color="auto"/>
                                                                                                                                              </w:divBdr>
                                                                                                                                            </w:div>
                                                                                                                                            <w:div w:id="1014376686">
                                                                                                                                              <w:marLeft w:val="0"/>
                                                                                                                                              <w:marRight w:val="0"/>
                                                                                                                                              <w:marTop w:val="0"/>
                                                                                                                                              <w:marBottom w:val="0"/>
                                                                                                                                              <w:divBdr>
                                                                                                                                                <w:top w:val="none" w:sz="0" w:space="0" w:color="auto"/>
                                                                                                                                                <w:left w:val="none" w:sz="0" w:space="0" w:color="auto"/>
                                                                                                                                                <w:bottom w:val="none" w:sz="0" w:space="0" w:color="auto"/>
                                                                                                                                                <w:right w:val="none" w:sz="0" w:space="0" w:color="auto"/>
                                                                                                                                              </w:divBdr>
                                                                                                                                            </w:div>
                                                                                                                                            <w:div w:id="45960237">
                                                                                                                                              <w:marLeft w:val="0"/>
                                                                                                                                              <w:marRight w:val="0"/>
                                                                                                                                              <w:marTop w:val="0"/>
                                                                                                                                              <w:marBottom w:val="0"/>
                                                                                                                                              <w:divBdr>
                                                                                                                                                <w:top w:val="none" w:sz="0" w:space="0" w:color="auto"/>
                                                                                                                                                <w:left w:val="none" w:sz="0" w:space="0" w:color="auto"/>
                                                                                                                                                <w:bottom w:val="none" w:sz="0" w:space="0" w:color="auto"/>
                                                                                                                                                <w:right w:val="none" w:sz="0" w:space="0" w:color="auto"/>
                                                                                                                                              </w:divBdr>
                                                                                                                                            </w:div>
                                                                                                                                            <w:div w:id="1900510223">
                                                                                                                                              <w:marLeft w:val="0"/>
                                                                                                                                              <w:marRight w:val="0"/>
                                                                                                                                              <w:marTop w:val="0"/>
                                                                                                                                              <w:marBottom w:val="0"/>
                                                                                                                                              <w:divBdr>
                                                                                                                                                <w:top w:val="none" w:sz="0" w:space="0" w:color="auto"/>
                                                                                                                                                <w:left w:val="none" w:sz="0" w:space="0" w:color="auto"/>
                                                                                                                                                <w:bottom w:val="none" w:sz="0" w:space="0" w:color="auto"/>
                                                                                                                                                <w:right w:val="none" w:sz="0" w:space="0" w:color="auto"/>
                                                                                                                                              </w:divBdr>
                                                                                                                                            </w:div>
                                                                                                                                            <w:div w:id="1853835979">
                                                                                                                                              <w:marLeft w:val="0"/>
                                                                                                                                              <w:marRight w:val="0"/>
                                                                                                                                              <w:marTop w:val="0"/>
                                                                                                                                              <w:marBottom w:val="0"/>
                                                                                                                                              <w:divBdr>
                                                                                                                                                <w:top w:val="none" w:sz="0" w:space="0" w:color="auto"/>
                                                                                                                                                <w:left w:val="none" w:sz="0" w:space="0" w:color="auto"/>
                                                                                                                                                <w:bottom w:val="none" w:sz="0" w:space="0" w:color="auto"/>
                                                                                                                                                <w:right w:val="none" w:sz="0" w:space="0" w:color="auto"/>
                                                                                                                                              </w:divBdr>
                                                                                                                                            </w:div>
                                                                                                                                            <w:div w:id="1609434571">
                                                                                                                                              <w:marLeft w:val="0"/>
                                                                                                                                              <w:marRight w:val="0"/>
                                                                                                                                              <w:marTop w:val="0"/>
                                                                                                                                              <w:marBottom w:val="0"/>
                                                                                                                                              <w:divBdr>
                                                                                                                                                <w:top w:val="none" w:sz="0" w:space="0" w:color="auto"/>
                                                                                                                                                <w:left w:val="none" w:sz="0" w:space="0" w:color="auto"/>
                                                                                                                                                <w:bottom w:val="none" w:sz="0" w:space="0" w:color="auto"/>
                                                                                                                                                <w:right w:val="none" w:sz="0" w:space="0" w:color="auto"/>
                                                                                                                                              </w:divBdr>
                                                                                                                                            </w:div>
                                                                                                                                            <w:div w:id="10643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E796-9BC9-44A6-8B37-BF356538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freid002</dc:creator>
  <cp:lastModifiedBy>SYSTEM</cp:lastModifiedBy>
  <cp:revision>2</cp:revision>
  <cp:lastPrinted>2012-02-07T21:19:00Z</cp:lastPrinted>
  <dcterms:created xsi:type="dcterms:W3CDTF">2019-12-02T14:44:00Z</dcterms:created>
  <dcterms:modified xsi:type="dcterms:W3CDTF">2019-12-02T14:44:00Z</dcterms:modified>
</cp:coreProperties>
</file>