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6E" w:rsidRPr="00915C4E" w:rsidRDefault="0019256E" w:rsidP="0019256E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15C4E">
        <w:rPr>
          <w:rFonts w:ascii="Times New Roman" w:hAnsi="Times New Roman"/>
          <w:b/>
        </w:rPr>
        <w:t xml:space="preserve">Attachment </w:t>
      </w:r>
      <w:r w:rsidR="00E92754">
        <w:rPr>
          <w:rFonts w:ascii="Times New Roman" w:hAnsi="Times New Roman"/>
          <w:b/>
        </w:rPr>
        <w:t>C</w:t>
      </w:r>
    </w:p>
    <w:p w:rsidR="0019256E" w:rsidRPr="00915C4E" w:rsidRDefault="0019256E" w:rsidP="0019256E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center"/>
        <w:rPr>
          <w:rFonts w:ascii="Times New Roman" w:hAnsi="Times New Roman"/>
          <w:b/>
        </w:rPr>
      </w:pPr>
      <w:r w:rsidRPr="00915C4E">
        <w:rPr>
          <w:rFonts w:ascii="Times New Roman" w:hAnsi="Times New Roman"/>
          <w:b/>
        </w:rPr>
        <w:t>Table Shells for Analysis</w:t>
      </w:r>
    </w:p>
    <w:p w:rsidR="0019256E" w:rsidRPr="00915C4E" w:rsidRDefault="0019256E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r w:rsidRPr="00915C4E">
        <w:rPr>
          <w:rFonts w:ascii="Times New Roman" w:hAnsi="Times New Roman"/>
        </w:rPr>
        <w:lastRenderedPageBreak/>
        <w:t>Table 1. Percentage of Investigators receiving each type of funding in the past 10 years and throughout career and primary sources of funding for same time periods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52"/>
        <w:gridCol w:w="1476"/>
        <w:gridCol w:w="1476"/>
        <w:gridCol w:w="1476"/>
        <w:gridCol w:w="1476"/>
      </w:tblGrid>
      <w:tr w:rsidR="0019256E" w:rsidRPr="00915C4E" w:rsidTr="0019256E">
        <w:tc>
          <w:tcPr>
            <w:tcW w:w="2952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Funding Source</w:t>
            </w:r>
          </w:p>
        </w:tc>
        <w:tc>
          <w:tcPr>
            <w:tcW w:w="2952" w:type="dxa"/>
            <w:gridSpan w:val="2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 receiving funding</w:t>
            </w:r>
          </w:p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256E" w:rsidRPr="00915C4E" w:rsidRDefault="0019256E" w:rsidP="0019256E">
            <w:pPr>
              <w:tabs>
                <w:tab w:val="left" w:pos="1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  <w:t>Career</w:t>
            </w: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  <w:t>Last 10 years</w:t>
            </w:r>
          </w:p>
        </w:tc>
        <w:tc>
          <w:tcPr>
            <w:tcW w:w="2952" w:type="dxa"/>
            <w:gridSpan w:val="2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 xml:space="preserve">Percentage of Investigators receiving primary funding </w:t>
            </w:r>
          </w:p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Career</w:t>
            </w: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15C4E">
              <w:rPr>
                <w:rFonts w:ascii="Arial" w:hAnsi="Arial" w:cs="Arial"/>
                <w:b/>
                <w:sz w:val="20"/>
                <w:szCs w:val="20"/>
              </w:rPr>
              <w:tab/>
              <w:t>Last 10 years</w:t>
            </w: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NIEHS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NHLBI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NIAID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NICHD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NIH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CDC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AHRQ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FDA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EPA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HUD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NSF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smartTag w:uri="urn:schemas-microsoft-com:office:smarttags" w:element="place">
              <w:smartTag w:uri="urn:schemas-microsoft-com:office:smarttags" w:element="country-region">
                <w:r w:rsidRPr="00915C4E">
                  <w:rPr>
                    <w:rFonts w:ascii="Arial" w:hAnsi="Arial" w:cs="Arial"/>
                    <w:sz w:val="20"/>
                    <w:szCs w:val="20"/>
                  </w:rPr>
                  <w:t>US</w:t>
                </w:r>
              </w:smartTag>
            </w:smartTag>
            <w:r w:rsidRPr="00915C4E">
              <w:rPr>
                <w:rFonts w:ascii="Arial" w:hAnsi="Arial" w:cs="Arial"/>
                <w:sz w:val="20"/>
                <w:szCs w:val="20"/>
              </w:rPr>
              <w:t xml:space="preserve"> government (not listed above)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Foundations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University discretionary/ start-up funds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Local, state or regional government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2952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6" w:type="dxa"/>
            <w:shd w:val="clear" w:color="auto" w:fill="auto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</w:rPr>
      </w:pPr>
    </w:p>
    <w:p w:rsidR="00DB5419" w:rsidRPr="00915C4E" w:rsidRDefault="00DB5419" w:rsidP="0019256E">
      <w:pPr>
        <w:rPr>
          <w:rFonts w:ascii="Arial" w:hAnsi="Arial" w:cs="Arial"/>
        </w:rPr>
      </w:pPr>
    </w:p>
    <w:p w:rsidR="0019256E" w:rsidRPr="00915C4E" w:rsidRDefault="0019256E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t>Table 2. Percentage of Investigators receiving specific types of NIH-funding for research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868"/>
        <w:gridCol w:w="2880"/>
      </w:tblGrid>
      <w:tr w:rsidR="0019256E" w:rsidRPr="00915C4E" w:rsidTr="0019256E">
        <w:tc>
          <w:tcPr>
            <w:tcW w:w="5868" w:type="dxa"/>
            <w:shd w:val="clear" w:color="auto" w:fill="E6E6E6"/>
          </w:tcPr>
          <w:p w:rsidR="0019256E" w:rsidRPr="00915C4E" w:rsidRDefault="0019256E" w:rsidP="00DB541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Type of Funding</w:t>
            </w:r>
          </w:p>
        </w:tc>
        <w:tc>
          <w:tcPr>
            <w:tcW w:w="2880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Research (e.g., R01, R03, R21)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Program/Center (e.g., M, P and U awards)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Career Development Individual (e.g., K awards; R23, R29)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Fellowships (e.g., F awards)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Institutional Training (e.g., T32)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Technology Development (e.g., SBIR, STTR; R41-44, N43-44, U43-44)</w:t>
            </w:r>
          </w:p>
        </w:tc>
        <w:tc>
          <w:tcPr>
            <w:tcW w:w="2880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B679B1" w:rsidRDefault="00B679B1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9256E" w:rsidRPr="00915C4E" w:rsidRDefault="0019256E" w:rsidP="0019256E">
      <w:pPr>
        <w:keepNext/>
        <w:rPr>
          <w:rFonts w:ascii="Times New Roman" w:hAnsi="Times New Roman"/>
        </w:rPr>
      </w:pPr>
      <w:r w:rsidRPr="00915C4E">
        <w:rPr>
          <w:rFonts w:ascii="Times New Roman" w:hAnsi="Times New Roman"/>
        </w:rPr>
        <w:lastRenderedPageBreak/>
        <w:t xml:space="preserve">Table 3. Percentage of researchers engaged in basic and applied sciences related to </w:t>
      </w:r>
      <w:r w:rsidR="00915C4E" w:rsidRPr="00915C4E">
        <w:rPr>
          <w:rFonts w:ascii="Times New Roman" w:hAnsi="Times New Roman"/>
        </w:rPr>
        <w:t xml:space="preserve">the </w:t>
      </w:r>
      <w:r w:rsidR="00346AA0" w:rsidRPr="00915C4E">
        <w:rPr>
          <w:rFonts w:ascii="Times New Roman" w:hAnsi="Times New Roman"/>
        </w:rPr>
        <w:t>selected science portfolio</w:t>
      </w:r>
      <w:r w:rsidRPr="00915C4E">
        <w:rPr>
          <w:rFonts w:ascii="Times New Roman" w:hAnsi="Times New Roman"/>
        </w:rPr>
        <w:t xml:space="preserve"> by field</w:t>
      </w:r>
    </w:p>
    <w:tbl>
      <w:tblPr>
        <w:tblStyle w:val="TableGrid"/>
        <w:tblW w:w="8748" w:type="dxa"/>
        <w:tblLook w:val="01E0" w:firstRow="1" w:lastRow="1" w:firstColumn="1" w:lastColumn="1" w:noHBand="0" w:noVBand="0"/>
      </w:tblPr>
      <w:tblGrid>
        <w:gridCol w:w="5868"/>
        <w:gridCol w:w="2880"/>
      </w:tblGrid>
      <w:tr w:rsidR="0019256E" w:rsidRPr="00915C4E" w:rsidTr="0019256E">
        <w:tc>
          <w:tcPr>
            <w:tcW w:w="5868" w:type="dxa"/>
            <w:shd w:val="clear" w:color="auto" w:fill="E6E6E6"/>
          </w:tcPr>
          <w:p w:rsidR="0019256E" w:rsidRPr="00915C4E" w:rsidRDefault="0019256E" w:rsidP="00DB5419">
            <w:pPr>
              <w:keepNext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Field of Research</w:t>
            </w:r>
          </w:p>
        </w:tc>
        <w:tc>
          <w:tcPr>
            <w:tcW w:w="2880" w:type="dxa"/>
            <w:shd w:val="clear" w:color="auto" w:fill="E6E6E6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b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Basic Sciences</w:t>
            </w:r>
          </w:p>
          <w:p w:rsidR="00346AA0" w:rsidRPr="00915C4E" w:rsidRDefault="00BF64BB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6" w:tooltip="List of basic biochemistry topics" w:history="1">
              <w:r w:rsidR="00346AA0" w:rsidRPr="00915C4E">
                <w:rPr>
                  <w:rFonts w:asciiTheme="minorHAnsi" w:hAnsiTheme="minorHAnsi" w:cstheme="minorHAnsi"/>
                </w:rPr>
                <w:t>Biochemistry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BF64BB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7" w:tooltip="Biophysics" w:history="1">
              <w:r w:rsidR="00346AA0" w:rsidRPr="00915C4E">
                <w:rPr>
                  <w:rFonts w:asciiTheme="minorHAnsi" w:hAnsiTheme="minorHAnsi" w:cstheme="minorHAnsi"/>
                </w:rPr>
                <w:t>Biophysics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BF64BB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8" w:tooltip="Botany" w:history="1">
              <w:r w:rsidR="00346AA0" w:rsidRPr="00915C4E">
                <w:rPr>
                  <w:rFonts w:asciiTheme="minorHAnsi" w:hAnsiTheme="minorHAnsi" w:cstheme="minorHAnsi"/>
                </w:rPr>
                <w:t>Botany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BF64BB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9" w:tooltip="Cellular biology" w:history="1">
              <w:r w:rsidR="00346AA0" w:rsidRPr="00915C4E">
                <w:rPr>
                  <w:rFonts w:asciiTheme="minorHAnsi" w:hAnsiTheme="minorHAnsi" w:cstheme="minorHAnsi"/>
                </w:rPr>
                <w:t>Cellular biology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BF64BB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0" w:tooltip="List of basic ecology topics" w:history="1">
              <w:r w:rsidR="00346AA0" w:rsidRPr="00915C4E">
                <w:rPr>
                  <w:rFonts w:asciiTheme="minorHAnsi" w:hAnsiTheme="minorHAnsi" w:cstheme="minorHAnsi"/>
                </w:rPr>
                <w:t>Ecology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Environmental Sciences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Epigenetics</w:t>
            </w:r>
          </w:p>
          <w:p w:rsidR="00346AA0" w:rsidRPr="00915C4E" w:rsidRDefault="00BF64BB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1" w:tooltip="Cellular biology" w:history="1">
              <w:r w:rsidR="00346AA0" w:rsidRPr="00915C4E">
                <w:rPr>
                  <w:rFonts w:asciiTheme="minorHAnsi" w:hAnsiTheme="minorHAnsi" w:cstheme="minorHAnsi"/>
                </w:rPr>
                <w:t>Genetics</w:t>
              </w:r>
            </w:hyperlink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Immunology</w:t>
            </w:r>
          </w:p>
          <w:p w:rsidR="00346AA0" w:rsidRPr="00915C4E" w:rsidRDefault="00BF64BB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2" w:tooltip="Medicine" w:history="1">
              <w:r w:rsidR="00346AA0" w:rsidRPr="00915C4E">
                <w:rPr>
                  <w:rFonts w:asciiTheme="minorHAnsi" w:hAnsiTheme="minorHAnsi" w:cstheme="minorHAnsi"/>
                </w:rPr>
                <w:t>Medicine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BF64BB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3" w:tooltip="Microbiology" w:history="1">
              <w:r w:rsidR="00346AA0" w:rsidRPr="00915C4E">
                <w:rPr>
                  <w:rFonts w:asciiTheme="minorHAnsi" w:hAnsiTheme="minorHAnsi" w:cstheme="minorHAnsi"/>
                </w:rPr>
                <w:t>Microbiology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BF64BB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4" w:tooltip="Molecular biology" w:history="1">
              <w:r w:rsidR="00346AA0" w:rsidRPr="00915C4E">
                <w:rPr>
                  <w:rFonts w:asciiTheme="minorHAnsi" w:hAnsiTheme="minorHAnsi" w:cstheme="minorHAnsi"/>
                </w:rPr>
                <w:t>Molecular biology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BF64BB" w:rsidP="00346AA0">
            <w:pPr>
              <w:ind w:left="252"/>
              <w:rPr>
                <w:rFonts w:asciiTheme="minorHAnsi" w:hAnsiTheme="minorHAnsi" w:cstheme="minorHAnsi"/>
              </w:rPr>
            </w:pPr>
            <w:hyperlink r:id="rId15" w:tooltip="Physiology" w:history="1">
              <w:r w:rsidR="00346AA0" w:rsidRPr="00915C4E">
                <w:rPr>
                  <w:rFonts w:asciiTheme="minorHAnsi" w:hAnsiTheme="minorHAnsi" w:cstheme="minorHAnsi"/>
                </w:rPr>
                <w:t>Physiology</w:t>
              </w:r>
            </w:hyperlink>
            <w:r w:rsidR="00346AA0" w:rsidRPr="00915C4E">
              <w:rPr>
                <w:rFonts w:asciiTheme="minorHAnsi" w:hAnsiTheme="minorHAnsi" w:cstheme="minorHAnsi"/>
              </w:rPr>
              <w:t xml:space="preserve"> 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Toxicology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Other please specify________</w:t>
            </w:r>
          </w:p>
          <w:p w:rsidR="0019256E" w:rsidRPr="00915C4E" w:rsidRDefault="0019256E" w:rsidP="001925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5868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Applied Sciences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Clinical Research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Public Health Research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Health Services Research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Intervention Research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Program or Policy Research</w:t>
            </w:r>
          </w:p>
          <w:p w:rsidR="00346AA0" w:rsidRPr="00915C4E" w:rsidRDefault="00346AA0" w:rsidP="00346AA0">
            <w:pPr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Technology Innovation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Translational Research</w:t>
            </w:r>
          </w:p>
          <w:p w:rsidR="00346AA0" w:rsidRPr="00915C4E" w:rsidRDefault="00346AA0" w:rsidP="00346AA0">
            <w:pPr>
              <w:widowControl/>
              <w:autoSpaceDE/>
              <w:autoSpaceDN/>
              <w:adjustRightInd/>
              <w:ind w:left="252"/>
              <w:rPr>
                <w:rFonts w:asciiTheme="minorHAnsi" w:hAnsiTheme="minorHAnsi" w:cstheme="minorHAnsi"/>
              </w:rPr>
            </w:pPr>
            <w:r w:rsidRPr="00915C4E">
              <w:rPr>
                <w:rFonts w:asciiTheme="minorHAnsi" w:hAnsiTheme="minorHAnsi" w:cstheme="minorHAnsi"/>
              </w:rPr>
              <w:t>Other please specify________</w:t>
            </w:r>
          </w:p>
          <w:p w:rsidR="0019256E" w:rsidRPr="00915C4E" w:rsidRDefault="0019256E" w:rsidP="0019256E">
            <w:pPr>
              <w:keepNext/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19256E" w:rsidRPr="00915C4E" w:rsidRDefault="0019256E" w:rsidP="0019256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DB5419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915C4E">
        <w:rPr>
          <w:rFonts w:ascii="Times New Roman" w:hAnsi="Times New Roman"/>
        </w:rPr>
        <w:t>Table 4.</w:t>
      </w:r>
      <w:r w:rsidRPr="00915C4E">
        <w:rPr>
          <w:rFonts w:ascii="Arial" w:hAnsi="Arial" w:cs="Arial"/>
          <w:sz w:val="20"/>
          <w:szCs w:val="20"/>
        </w:rPr>
        <w:t xml:space="preserve"> </w:t>
      </w:r>
      <w:r w:rsidR="00DB5419" w:rsidRPr="00915C4E">
        <w:rPr>
          <w:rFonts w:ascii="Times New Roman" w:hAnsi="Times New Roman"/>
        </w:rPr>
        <w:t>Age d</w:t>
      </w:r>
      <w:r w:rsidRPr="00915C4E">
        <w:rPr>
          <w:rFonts w:ascii="Times New Roman" w:hAnsi="Times New Roman"/>
        </w:rPr>
        <w:t xml:space="preserve">istribution of </w:t>
      </w:r>
      <w:r w:rsidR="00DB5419" w:rsidRPr="00915C4E">
        <w:rPr>
          <w:rFonts w:ascii="Times New Roman" w:hAnsi="Times New Roman"/>
        </w:rPr>
        <w:t>i</w:t>
      </w:r>
      <w:r w:rsidRPr="00915C4E">
        <w:rPr>
          <w:rFonts w:ascii="Times New Roman" w:hAnsi="Times New Roman"/>
        </w:rPr>
        <w:t>nvestigators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Age Category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&lt;30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30-39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40-49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50-59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</w:rPr>
              <w:t xml:space="preserve"> </w:t>
            </w:r>
            <w:r w:rsidRPr="00915C4E">
              <w:rPr>
                <w:rFonts w:ascii="Arial" w:hAnsi="Arial" w:cs="Arial"/>
                <w:sz w:val="20"/>
                <w:szCs w:val="20"/>
              </w:rPr>
              <w:t>60+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19256E" w:rsidRPr="00915C4E" w:rsidRDefault="0019256E" w:rsidP="00DB5419">
      <w:pPr>
        <w:keepNext/>
        <w:widowControl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915C4E">
        <w:rPr>
          <w:rFonts w:ascii="Times New Roman" w:hAnsi="Times New Roman"/>
        </w:rPr>
        <w:t xml:space="preserve">Table 5. Percentage </w:t>
      </w:r>
      <w:r w:rsidR="00DB5419" w:rsidRPr="00915C4E">
        <w:rPr>
          <w:rFonts w:ascii="Times New Roman" w:hAnsi="Times New Roman"/>
        </w:rPr>
        <w:t>of i</w:t>
      </w:r>
      <w:r w:rsidRPr="00915C4E">
        <w:rPr>
          <w:rFonts w:ascii="Times New Roman" w:hAnsi="Times New Roman"/>
        </w:rPr>
        <w:t>nvestigators by degrees awarded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AB, BA, BS, BSc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MA, MS, MHS, MPH, MPA, MED, MSIH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PhD, Sc.D, DSc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MD 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clinical degree (e.g. DO, DDS, MBBS, RN)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widowControl/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  <w:tab w:val="left" w:pos="1008"/>
                <w:tab w:val="left" w:pos="1440"/>
                <w:tab w:val="left" w:pos="1728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</w:rPr>
      </w:pPr>
    </w:p>
    <w:p w:rsidR="00DB5419" w:rsidRPr="00915C4E" w:rsidRDefault="00DB5419" w:rsidP="0019256E">
      <w:pPr>
        <w:rPr>
          <w:rFonts w:ascii="Arial" w:hAnsi="Arial" w:cs="Arial"/>
        </w:rPr>
      </w:pPr>
    </w:p>
    <w:p w:rsidR="0019256E" w:rsidRPr="00915C4E" w:rsidRDefault="0019256E" w:rsidP="00DB5419">
      <w:pPr>
        <w:keepNext/>
        <w:rPr>
          <w:rFonts w:ascii="Times New Roman" w:hAnsi="Times New Roman"/>
        </w:rPr>
      </w:pPr>
      <w:r w:rsidRPr="00915C4E">
        <w:rPr>
          <w:rFonts w:ascii="Times New Roman" w:hAnsi="Times New Roman"/>
        </w:rPr>
        <w:t>Table 6. Distribution of year of highest degree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DB5419">
            <w:pPr>
              <w:keepNext/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DB5419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DB541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1976-1980</w:t>
            </w:r>
          </w:p>
        </w:tc>
        <w:tc>
          <w:tcPr>
            <w:tcW w:w="4428" w:type="dxa"/>
          </w:tcPr>
          <w:p w:rsidR="0019256E" w:rsidRPr="00915C4E" w:rsidRDefault="0019256E" w:rsidP="00DB5419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1981-1985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1986-1990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1991-1995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1996-2000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2001-2005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2006-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19256E">
      <w:pPr>
        <w:rPr>
          <w:rFonts w:ascii="Arial" w:hAnsi="Arial" w:cs="Arial"/>
          <w:u w:val="single"/>
        </w:rPr>
      </w:pPr>
    </w:p>
    <w:p w:rsidR="00346AA0" w:rsidRPr="00915C4E" w:rsidRDefault="00333431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r w:rsidR="00346AA0" w:rsidRPr="00915C4E">
        <w:rPr>
          <w:rFonts w:ascii="Times New Roman" w:hAnsi="Times New Roman"/>
        </w:rPr>
        <w:t>Table 7. Number/Percentage of Research Outputs Produced by Investigators</w:t>
      </w:r>
    </w:p>
    <w:p w:rsidR="00333431" w:rsidRPr="00915C4E" w:rsidRDefault="00333431" w:rsidP="0019256E">
      <w:pPr>
        <w:rPr>
          <w:rFonts w:ascii="Times New Roman" w:hAnsi="Times New Roman"/>
        </w:rPr>
      </w:pPr>
    </w:p>
    <w:tbl>
      <w:tblPr>
        <w:tblW w:w="928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Look w:val="04E0" w:firstRow="1" w:lastRow="1" w:firstColumn="1" w:lastColumn="0" w:noHBand="0" w:noVBand="1"/>
      </w:tblPr>
      <w:tblGrid>
        <w:gridCol w:w="1638"/>
        <w:gridCol w:w="270"/>
        <w:gridCol w:w="3240"/>
        <w:gridCol w:w="2070"/>
        <w:gridCol w:w="2070"/>
      </w:tblGrid>
      <w:tr w:rsidR="00333431" w:rsidRPr="00915C4E" w:rsidTr="00333431">
        <w:tc>
          <w:tcPr>
            <w:tcW w:w="5148" w:type="dxa"/>
            <w:gridSpan w:val="3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Research Output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Number of Investigators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Percentage of Projects</w:t>
            </w:r>
          </w:p>
        </w:tc>
      </w:tr>
      <w:tr w:rsidR="00333431" w:rsidRPr="00915C4E" w:rsidTr="00333431"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Biological Materials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ind w:left="162" w:hanging="162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Biological material or application identified or developed as a result of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Databases,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Software,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Algorithms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Database resulting from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Software resulting from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Algorithm resulting from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License Agreements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License agreement executed for intellectual property generated by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Measurement Instruments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Measurement instrument developed by the research study.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Research Data (public or restricted)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data generated by the research study.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Economic Outcomes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a cost-effective intervention for a disease, condition, or disorder.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enhancement of existing resources and expertise.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increased performance, quality, and consistency in the delivery of health care services.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Health Care Outcomes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result in clinically effective approach in the management and treatment of a disease, disorder or condition.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c>
          <w:tcPr>
            <w:tcW w:w="16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Quality of Life</w:t>
            </w:r>
          </w:p>
        </w:tc>
        <w:tc>
          <w:tcPr>
            <w:tcW w:w="2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  <w:r w:rsidRPr="00915C4E">
              <w:rPr>
                <w:rFonts w:asciiTheme="minorHAnsi" w:hAnsiTheme="minorHAnsi"/>
                <w:sz w:val="20"/>
                <w:szCs w:val="20"/>
              </w:rPr>
              <w:t>Research study findings leads to enhancement of well-being among community members.</w:t>
            </w: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33431" w:rsidRPr="00915C4E" w:rsidRDefault="00333431" w:rsidP="0019256E">
      <w:pPr>
        <w:rPr>
          <w:rFonts w:ascii="Times New Roman" w:hAnsi="Times New Roman"/>
        </w:rPr>
      </w:pPr>
    </w:p>
    <w:p w:rsidR="00346AA0" w:rsidRPr="00915C4E" w:rsidRDefault="00346AA0" w:rsidP="0019256E">
      <w:pPr>
        <w:rPr>
          <w:rFonts w:ascii="Times New Roman" w:hAnsi="Times New Roman"/>
        </w:rPr>
      </w:pPr>
    </w:p>
    <w:p w:rsidR="00346AA0" w:rsidRPr="00915C4E" w:rsidRDefault="00333431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r w:rsidR="00346AA0" w:rsidRPr="00915C4E">
        <w:rPr>
          <w:rFonts w:ascii="Times New Roman" w:hAnsi="Times New Roman"/>
        </w:rPr>
        <w:t>Table 8. Number/Perce</w:t>
      </w:r>
      <w:r w:rsidRPr="00915C4E">
        <w:rPr>
          <w:rFonts w:ascii="Times New Roman" w:hAnsi="Times New Roman"/>
        </w:rPr>
        <w:t>ntage of Knowledge Transfer Outputs</w:t>
      </w:r>
      <w:r w:rsidR="00346AA0" w:rsidRPr="00915C4E">
        <w:rPr>
          <w:rFonts w:ascii="Times New Roman" w:hAnsi="Times New Roman"/>
        </w:rPr>
        <w:t xml:space="preserve"> Achieved by Investigators</w:t>
      </w:r>
    </w:p>
    <w:p w:rsidR="00346AA0" w:rsidRPr="00915C4E" w:rsidRDefault="00346AA0" w:rsidP="0019256E">
      <w:pPr>
        <w:rPr>
          <w:rFonts w:ascii="Times New Roman" w:hAnsi="Times New Roman"/>
        </w:rPr>
      </w:pPr>
    </w:p>
    <w:tbl>
      <w:tblPr>
        <w:tblW w:w="946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Look w:val="04E0" w:firstRow="1" w:lastRow="1" w:firstColumn="1" w:lastColumn="0" w:noHBand="0" w:noVBand="1"/>
      </w:tblPr>
      <w:tblGrid>
        <w:gridCol w:w="1638"/>
        <w:gridCol w:w="270"/>
        <w:gridCol w:w="3420"/>
        <w:gridCol w:w="2070"/>
        <w:gridCol w:w="2070"/>
      </w:tblGrid>
      <w:tr w:rsidR="00333431" w:rsidRPr="00915C4E" w:rsidTr="00333431">
        <w:tc>
          <w:tcPr>
            <w:tcW w:w="5328" w:type="dxa"/>
            <w:gridSpan w:val="3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Knowledge Transfer Output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Number of Investigators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Percentage of Projects</w:t>
            </w: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Alternative/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Informal Dissemination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Research study is referred to or cited in a blog, tweet, wiki or other alternative mode of dissemination.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Research study is cited in a presentation, speech or teaching materials.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 xml:space="preserve">Biological Materials 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Subsequent use of a particular biological material or application of the material generated by the research study in a bench study (basic science) or clinical trial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  <w:bottom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Clinical data generated in support of marketing a biological material (BLA)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Clinical Guidelines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Cs/>
                <w:sz w:val="20"/>
              </w:rPr>
            </w:pPr>
            <w:r w:rsidRPr="00915C4E">
              <w:rPr>
                <w:rFonts w:asciiTheme="minorHAnsi" w:hAnsiTheme="minorHAnsi"/>
                <w:bCs/>
                <w:sz w:val="20"/>
              </w:rPr>
              <w:t>The clinical guideline refers to the research study or recommends the study for background readings.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Curriculum Guidelines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Cs/>
                <w:sz w:val="20"/>
              </w:rPr>
            </w:pPr>
            <w:r w:rsidRPr="00915C4E">
              <w:rPr>
                <w:rFonts w:asciiTheme="minorHAnsi" w:hAnsiTheme="minorHAnsi"/>
                <w:bCs/>
                <w:sz w:val="20"/>
              </w:rPr>
              <w:t>The curriculum guideline refers to the research study or recommends the study for background readings.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License Agreements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License agreement granted for use of intellectual property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Mass Media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Mass media publication refers to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Material Transfer Agreements (MTA)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MTA executed for transfer of tangible property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Medical Devices</w:t>
            </w:r>
          </w:p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Clinical trial study testing of a medical device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Clinical data generated in support of marketing a medical device (510(k); Investigational Device Exemption, IDE; or Premarket Approval, PMA)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Meta-Analyses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Research study cited in a meta-analysis.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46A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Pharmaceutical Preparations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Subsequent use of a drug generated by the research study in a bench study (basic science) or clinical trial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Clinical data generated in support of marketing a drug (Investigational New Drug Application, IND; New Drug Application, NDA; Abbreviated New Drug Application, ANDA; or 505(b)(2)) generated by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Ancillary Research Studies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Ancillary research study generated as a result of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New Research Studies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New research study generated as a result of the research study.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Subject Headings/</w:t>
            </w:r>
          </w:p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</w:rPr>
              <w:t>Thesauri</w:t>
            </w: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  <w:r w:rsidRPr="00915C4E">
              <w:rPr>
                <w:rFonts w:asciiTheme="minorHAnsi" w:hAnsiTheme="minorHAnsi"/>
                <w:sz w:val="36"/>
                <w:szCs w:val="36"/>
              </w:rPr>
              <w:sym w:font="Symbol" w:char="F07F"/>
            </w: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  <w:r w:rsidRPr="00915C4E">
              <w:rPr>
                <w:rFonts w:asciiTheme="minorHAnsi" w:hAnsiTheme="minorHAnsi"/>
                <w:sz w:val="20"/>
              </w:rPr>
              <w:t>New subject heading or thesauri term or phrase resulting or related to the research study is applied.</w:t>
            </w: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333431" w:rsidRPr="00915C4E" w:rsidRDefault="00333431" w:rsidP="00333431">
      <w:pPr>
        <w:rPr>
          <w:rFonts w:ascii="Times New Roman" w:hAnsi="Times New Roman"/>
        </w:rPr>
      </w:pP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  <w:r w:rsidRPr="00915C4E">
        <w:rPr>
          <w:rFonts w:ascii="Times New Roman" w:hAnsi="Times New Roman"/>
        </w:rPr>
        <w:t>Table 9. Career Development Outputs</w:t>
      </w: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  <w:r w:rsidRPr="00915C4E">
        <w:rPr>
          <w:rFonts w:ascii="Times New Roman" w:hAnsi="Times New Roman"/>
        </w:rPr>
        <w:br/>
        <w:t>Table 10. Training Outputs</w:t>
      </w: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p w:rsidR="0019256E" w:rsidRPr="00915C4E" w:rsidRDefault="0019256E" w:rsidP="00333431">
      <w:pPr>
        <w:tabs>
          <w:tab w:val="left" w:pos="2385"/>
        </w:tabs>
        <w:rPr>
          <w:rFonts w:ascii="Times New Roman" w:hAnsi="Times New Roman"/>
        </w:rPr>
      </w:pPr>
      <w:r w:rsidRPr="00915C4E">
        <w:rPr>
          <w:rFonts w:ascii="Times New Roman" w:hAnsi="Times New Roman"/>
        </w:rPr>
        <w:t xml:space="preserve">Table </w:t>
      </w:r>
      <w:r w:rsidR="00333431" w:rsidRPr="00915C4E">
        <w:rPr>
          <w:rFonts w:ascii="Times New Roman" w:hAnsi="Times New Roman"/>
        </w:rPr>
        <w:t>11</w:t>
      </w:r>
      <w:r w:rsidRPr="00915C4E">
        <w:rPr>
          <w:rFonts w:ascii="Times New Roman" w:hAnsi="Times New Roman"/>
        </w:rPr>
        <w:t>. Percentage of investigators that have disseminated research by the following mechanisms</w:t>
      </w:r>
    </w:p>
    <w:p w:rsidR="00333431" w:rsidRPr="00915C4E" w:rsidRDefault="00333431" w:rsidP="00333431">
      <w:pPr>
        <w:tabs>
          <w:tab w:val="left" w:pos="2385"/>
        </w:tabs>
        <w:rPr>
          <w:rFonts w:ascii="Times New Roman" w:hAnsi="Times New Roman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9256E" w:rsidRPr="00915C4E" w:rsidTr="0019256E">
        <w:tc>
          <w:tcPr>
            <w:tcW w:w="4428" w:type="dxa"/>
            <w:shd w:val="clear" w:color="auto" w:fill="E6E6E6"/>
          </w:tcPr>
          <w:p w:rsidR="0019256E" w:rsidRPr="00915C4E" w:rsidRDefault="0019256E" w:rsidP="00DB541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Dissemination mechanism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Published in peer-reviewed journals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Presented at scientific conferences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Participated in grantee meetings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and disseminated curricula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Developed and disseminated interventions 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and disseminated research tools and methods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EC4FB2" w:rsidRPr="00915C4E" w:rsidTr="0019256E">
        <w:tc>
          <w:tcPr>
            <w:tcW w:w="4428" w:type="dxa"/>
          </w:tcPr>
          <w:p w:rsidR="00EC4FB2" w:rsidRPr="00915C4E" w:rsidRDefault="00EC4FB2" w:rsidP="00EC4FB2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Participated in the development of clinical guidelines for the treatment of asthma</w:t>
            </w:r>
          </w:p>
        </w:tc>
        <w:tc>
          <w:tcPr>
            <w:tcW w:w="4428" w:type="dxa"/>
          </w:tcPr>
          <w:p w:rsidR="00EC4FB2" w:rsidRPr="00915C4E" w:rsidRDefault="00EC4FB2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Participated in workshops or trainings disseminating your research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Provided scientific testimony and briefings to legislators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and published websites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Presented research in community forums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Developed fact sheets and pamphlets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  <w:tr w:rsidR="0019256E" w:rsidRPr="00915C4E" w:rsidTr="0019256E"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Provided information for press releases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u w:val="single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19256E" w:rsidP="0019256E">
      <w:pPr>
        <w:rPr>
          <w:rFonts w:ascii="Arial" w:hAnsi="Arial" w:cs="Arial"/>
          <w:sz w:val="20"/>
          <w:szCs w:val="20"/>
        </w:rPr>
      </w:pPr>
    </w:p>
    <w:p w:rsidR="0019256E" w:rsidRPr="00915C4E" w:rsidRDefault="00DB5419" w:rsidP="0019256E">
      <w:pPr>
        <w:keepNext/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r w:rsidR="0019256E" w:rsidRPr="00915C4E">
        <w:rPr>
          <w:rFonts w:ascii="Times New Roman" w:hAnsi="Times New Roman"/>
        </w:rPr>
        <w:t xml:space="preserve">Table </w:t>
      </w:r>
      <w:r w:rsidR="00333431" w:rsidRPr="00915C4E">
        <w:rPr>
          <w:rFonts w:ascii="Times New Roman" w:hAnsi="Times New Roman"/>
        </w:rPr>
        <w:t>12</w:t>
      </w:r>
      <w:r w:rsidR="0019256E" w:rsidRPr="00915C4E">
        <w:rPr>
          <w:rFonts w:ascii="Times New Roman" w:hAnsi="Times New Roman"/>
        </w:rPr>
        <w:t>. Nature of investigator personal engagement by type of engagement</w:t>
      </w: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720"/>
        <w:gridCol w:w="720"/>
        <w:gridCol w:w="720"/>
        <w:gridCol w:w="720"/>
        <w:gridCol w:w="720"/>
        <w:gridCol w:w="720"/>
      </w:tblGrid>
      <w:tr w:rsidR="0019256E" w:rsidRPr="00915C4E" w:rsidTr="0019256E">
        <w:trPr>
          <w:cantSplit/>
          <w:trHeight w:val="387"/>
        </w:trPr>
        <w:tc>
          <w:tcPr>
            <w:tcW w:w="4788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20" w:type="dxa"/>
            <w:gridSpan w:val="6"/>
            <w:shd w:val="clear" w:color="auto" w:fill="E6E6E6"/>
          </w:tcPr>
          <w:p w:rsidR="0019256E" w:rsidRPr="00915C4E" w:rsidRDefault="0019256E" w:rsidP="001925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rPr>
          <w:cantSplit/>
          <w:trHeight w:val="2160"/>
        </w:trPr>
        <w:tc>
          <w:tcPr>
            <w:tcW w:w="4788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15C4E">
              <w:rPr>
                <w:rFonts w:ascii="Arial" w:hAnsi="Arial" w:cs="Arial"/>
                <w:sz w:val="20"/>
                <w:szCs w:val="20"/>
                <w:u w:val="single"/>
              </w:rPr>
              <w:t>Group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Share information 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Conduct joint projects or activities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Serve on boards or advisory panels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Provide formal testimony </w:t>
            </w:r>
          </w:p>
        </w:tc>
        <w:tc>
          <w:tcPr>
            <w:tcW w:w="720" w:type="dxa"/>
            <w:shd w:val="clear" w:color="auto" w:fill="E6E6E6"/>
            <w:textDirection w:val="btLr"/>
            <w:vAlign w:val="cente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Serve as employee or consultant</w:t>
            </w:r>
          </w:p>
        </w:tc>
        <w:tc>
          <w:tcPr>
            <w:tcW w:w="720" w:type="dxa"/>
            <w:shd w:val="clear" w:color="auto" w:fill="E6E6E6"/>
            <w:textDirection w:val="btLr"/>
          </w:tcPr>
          <w:p w:rsidR="0019256E" w:rsidRPr="00915C4E" w:rsidRDefault="0019256E" w:rsidP="0019256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No interaction</w:t>
            </w: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researchers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University administration / program directors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Local, regional or national health officials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Environmental regulators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Food and drug regulators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Legislators and staffers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Business and industry representatives 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Housing and urban development agencies</w:t>
            </w: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Advocacy groups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Community groups</w:t>
            </w:r>
          </w:p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/>
        </w:tc>
        <w:tc>
          <w:tcPr>
            <w:tcW w:w="720" w:type="dxa"/>
          </w:tcPr>
          <w:p w:rsidR="0019256E" w:rsidRPr="00915C4E" w:rsidRDefault="0019256E" w:rsidP="0019256E">
            <w:pPr>
              <w:rPr>
                <w:rFonts w:ascii="Arial" w:hAnsi="Arial" w:cs="Arial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2"/>
          <w:szCs w:val="22"/>
          <w:u w:val="single"/>
        </w:rPr>
      </w:pPr>
    </w:p>
    <w:p w:rsidR="0019256E" w:rsidRPr="00915C4E" w:rsidRDefault="0019256E" w:rsidP="0019256E">
      <w:pPr>
        <w:rPr>
          <w:rFonts w:ascii="Arial" w:hAnsi="Arial" w:cs="Arial"/>
          <w:sz w:val="22"/>
          <w:szCs w:val="22"/>
          <w:u w:val="single"/>
        </w:rPr>
      </w:pPr>
    </w:p>
    <w:p w:rsidR="0019256E" w:rsidRPr="00915C4E" w:rsidRDefault="0019256E" w:rsidP="0019256E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t xml:space="preserve">Table </w:t>
      </w:r>
      <w:r w:rsidR="00333431" w:rsidRPr="00915C4E">
        <w:rPr>
          <w:rFonts w:ascii="Times New Roman" w:hAnsi="Times New Roman"/>
        </w:rPr>
        <w:t>13</w:t>
      </w:r>
      <w:r w:rsidRPr="00915C4E">
        <w:rPr>
          <w:rFonts w:ascii="Times New Roman" w:hAnsi="Times New Roman"/>
        </w:rPr>
        <w:t>. Percentage of Investigators who have applied for patents and commercialized innovation</w:t>
      </w:r>
    </w:p>
    <w:tbl>
      <w:tblPr>
        <w:tblStyle w:val="TableGrid"/>
        <w:tblW w:w="9216" w:type="dxa"/>
        <w:tblLook w:val="01E0" w:firstRow="1" w:lastRow="1" w:firstColumn="1" w:lastColumn="1" w:noHBand="0" w:noVBand="0"/>
      </w:tblPr>
      <w:tblGrid>
        <w:gridCol w:w="4788"/>
        <w:gridCol w:w="4428"/>
      </w:tblGrid>
      <w:tr w:rsidR="0019256E" w:rsidRPr="00915C4E" w:rsidTr="0019256E">
        <w:tc>
          <w:tcPr>
            <w:tcW w:w="4788" w:type="dxa"/>
            <w:shd w:val="clear" w:color="auto" w:fill="E6E6E6"/>
          </w:tcPr>
          <w:p w:rsidR="0019256E" w:rsidRPr="00915C4E" w:rsidRDefault="0019256E" w:rsidP="00DB5419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IP Action</w:t>
            </w:r>
          </w:p>
        </w:tc>
        <w:tc>
          <w:tcPr>
            <w:tcW w:w="4428" w:type="dxa"/>
            <w:shd w:val="clear" w:color="auto" w:fill="E6E6E6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Patent application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Patent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  <w:u w:val="single"/>
              </w:rPr>
              <w:t>Nature</w:t>
            </w:r>
            <w:r w:rsidRPr="00915C4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of patent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New drug </w:t>
            </w:r>
          </w:p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New use of drug </w:t>
            </w:r>
          </w:p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Medical product or device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Environmental controls and services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New process or procedure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New research method</w:t>
            </w:r>
          </w:p>
          <w:p w:rsidR="0019256E" w:rsidRPr="00915C4E" w:rsidRDefault="0019256E" w:rsidP="0019256E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New gene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Commercialization of Patent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License Patent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19256E" w:rsidRPr="00915C4E" w:rsidTr="0019256E">
        <w:tc>
          <w:tcPr>
            <w:tcW w:w="478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Started spin-off or new company</w:t>
            </w:r>
          </w:p>
        </w:tc>
        <w:tc>
          <w:tcPr>
            <w:tcW w:w="4428" w:type="dxa"/>
          </w:tcPr>
          <w:p w:rsidR="0019256E" w:rsidRPr="00915C4E" w:rsidRDefault="0019256E" w:rsidP="0019256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19256E" w:rsidRPr="00915C4E" w:rsidRDefault="0019256E" w:rsidP="0019256E">
      <w:pPr>
        <w:rPr>
          <w:rFonts w:ascii="Arial" w:hAnsi="Arial" w:cs="Arial"/>
          <w:sz w:val="22"/>
          <w:szCs w:val="22"/>
          <w:u w:val="single"/>
        </w:rPr>
      </w:pPr>
    </w:p>
    <w:p w:rsidR="009B1509" w:rsidRPr="00915C4E" w:rsidRDefault="009B1509" w:rsidP="0019256E">
      <w:pPr>
        <w:rPr>
          <w:rFonts w:ascii="Arial" w:hAnsi="Arial" w:cs="Arial"/>
          <w:sz w:val="22"/>
          <w:szCs w:val="22"/>
          <w:u w:val="single"/>
        </w:rPr>
      </w:pPr>
    </w:p>
    <w:p w:rsidR="009B1509" w:rsidRPr="00915C4E" w:rsidRDefault="00DB5419" w:rsidP="009B1509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r w:rsidR="009B1509" w:rsidRPr="00915C4E">
        <w:rPr>
          <w:rFonts w:ascii="Times New Roman" w:hAnsi="Times New Roman"/>
        </w:rPr>
        <w:t xml:space="preserve">Table </w:t>
      </w:r>
      <w:r w:rsidR="00333431" w:rsidRPr="00915C4E">
        <w:rPr>
          <w:rFonts w:ascii="Times New Roman" w:hAnsi="Times New Roman"/>
        </w:rPr>
        <w:t>14</w:t>
      </w:r>
      <w:r w:rsidR="009B1509" w:rsidRPr="00915C4E">
        <w:rPr>
          <w:rFonts w:ascii="Times New Roman" w:hAnsi="Times New Roman"/>
        </w:rPr>
        <w:t xml:space="preserve">. Percentage of </w:t>
      </w:r>
      <w:r w:rsidRPr="00915C4E">
        <w:rPr>
          <w:rFonts w:ascii="Times New Roman" w:hAnsi="Times New Roman"/>
        </w:rPr>
        <w:t>i</w:t>
      </w:r>
      <w:r w:rsidR="009B1509" w:rsidRPr="00915C4E">
        <w:rPr>
          <w:rFonts w:ascii="Times New Roman" w:hAnsi="Times New Roman"/>
        </w:rPr>
        <w:t>nvestigators who received patents and received support from federal agencies, by agency</w:t>
      </w:r>
    </w:p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788"/>
        <w:gridCol w:w="4320"/>
      </w:tblGrid>
      <w:tr w:rsidR="009B1509" w:rsidRPr="00915C4E" w:rsidTr="00DB5419">
        <w:tc>
          <w:tcPr>
            <w:tcW w:w="4788" w:type="dxa"/>
            <w:shd w:val="clear" w:color="auto" w:fill="E0E0E0"/>
            <w:vAlign w:val="center"/>
          </w:tcPr>
          <w:p w:rsidR="009B1509" w:rsidRPr="00915C4E" w:rsidRDefault="009B1509" w:rsidP="00DB5419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915C4E">
              <w:rPr>
                <w:rFonts w:ascii="Times New Roman" w:hAnsi="Times New Roman"/>
                <w:b/>
              </w:rPr>
              <w:t>Agency</w:t>
            </w:r>
          </w:p>
        </w:tc>
        <w:tc>
          <w:tcPr>
            <w:tcW w:w="4320" w:type="dxa"/>
            <w:shd w:val="clear" w:color="auto" w:fill="E0E0E0"/>
            <w:vAlign w:val="center"/>
          </w:tcPr>
          <w:p w:rsidR="009B1509" w:rsidRPr="00915C4E" w:rsidRDefault="009B1509" w:rsidP="00DB5419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915C4E">
              <w:rPr>
                <w:rFonts w:ascii="Times New Roman" w:hAnsi="Times New Roman"/>
                <w:b/>
              </w:rPr>
              <w:t>Percentage of Investigators</w:t>
            </w: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NIEHS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NHLBI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NIAID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NICHD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Other NIH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CDC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AHRQ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FDA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EPA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HUD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NSF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  <w:tr w:rsidR="009B1509" w:rsidRPr="00915C4E" w:rsidTr="009B1509">
        <w:tc>
          <w:tcPr>
            <w:tcW w:w="4788" w:type="dxa"/>
          </w:tcPr>
          <w:p w:rsidR="009B1509" w:rsidRPr="00915C4E" w:rsidRDefault="009B1509" w:rsidP="009B1509">
            <w:pPr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smartTag w:uri="urn:schemas-microsoft-com:office:smarttags" w:element="place">
              <w:smartTag w:uri="urn:schemas-microsoft-com:office:smarttags" w:element="country-region">
                <w:r w:rsidRPr="00915C4E">
                  <w:rPr>
                    <w:rFonts w:ascii="Arial" w:hAnsi="Arial" w:cs="Arial"/>
                    <w:sz w:val="20"/>
                    <w:szCs w:val="20"/>
                  </w:rPr>
                  <w:t>US</w:t>
                </w:r>
              </w:smartTag>
            </w:smartTag>
            <w:r w:rsidRPr="00915C4E">
              <w:rPr>
                <w:rFonts w:ascii="Arial" w:hAnsi="Arial" w:cs="Arial"/>
                <w:sz w:val="20"/>
                <w:szCs w:val="20"/>
              </w:rPr>
              <w:t xml:space="preserve"> government (not listed above)</w:t>
            </w:r>
          </w:p>
        </w:tc>
        <w:tc>
          <w:tcPr>
            <w:tcW w:w="4320" w:type="dxa"/>
            <w:shd w:val="clear" w:color="auto" w:fill="auto"/>
          </w:tcPr>
          <w:p w:rsidR="009B1509" w:rsidRPr="00915C4E" w:rsidRDefault="009B1509" w:rsidP="009B150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33431" w:rsidRPr="00915C4E" w:rsidRDefault="00333431">
      <w:pPr>
        <w:rPr>
          <w:rFonts w:ascii="Times New Roman" w:hAnsi="Times New Roman"/>
        </w:rPr>
      </w:pPr>
    </w:p>
    <w:p w:rsidR="00333431" w:rsidRPr="00915C4E" w:rsidRDefault="00333431">
      <w:pPr>
        <w:rPr>
          <w:rFonts w:ascii="Times New Roman" w:hAnsi="Times New Roman"/>
        </w:rPr>
      </w:pPr>
    </w:p>
    <w:p w:rsidR="00333431" w:rsidRPr="00915C4E" w:rsidRDefault="00333431">
      <w:pPr>
        <w:rPr>
          <w:rFonts w:ascii="Times New Roman" w:hAnsi="Times New Roman"/>
        </w:rPr>
      </w:pPr>
      <w:r w:rsidRPr="00915C4E">
        <w:rPr>
          <w:rFonts w:ascii="Times New Roman" w:hAnsi="Times New Roman"/>
        </w:rPr>
        <w:t>Table 15. Community Partnership Outputs (Response options will be created based on feedback to open-ended questions).</w:t>
      </w:r>
    </w:p>
    <w:p w:rsidR="00333431" w:rsidRPr="00915C4E" w:rsidRDefault="00333431">
      <w:pPr>
        <w:rPr>
          <w:rFonts w:ascii="Times New Roman" w:hAnsi="Times New Roman"/>
        </w:rPr>
      </w:pPr>
    </w:p>
    <w:tbl>
      <w:tblPr>
        <w:tblW w:w="946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shd w:val="clear" w:color="auto" w:fill="FFFFFF" w:themeFill="background1"/>
        <w:tblLayout w:type="fixed"/>
        <w:tblLook w:val="04E0" w:firstRow="1" w:lastRow="1" w:firstColumn="1" w:lastColumn="0" w:noHBand="0" w:noVBand="1"/>
      </w:tblPr>
      <w:tblGrid>
        <w:gridCol w:w="1638"/>
        <w:gridCol w:w="270"/>
        <w:gridCol w:w="3420"/>
        <w:gridCol w:w="2070"/>
        <w:gridCol w:w="2070"/>
      </w:tblGrid>
      <w:tr w:rsidR="00333431" w:rsidRPr="00915C4E" w:rsidTr="00333431">
        <w:tc>
          <w:tcPr>
            <w:tcW w:w="5328" w:type="dxa"/>
            <w:gridSpan w:val="3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bCs/>
                <w:sz w:val="20"/>
                <w:szCs w:val="20"/>
              </w:rPr>
              <w:t>Community Partnership Output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Number of Investigators</w:t>
            </w:r>
          </w:p>
        </w:tc>
        <w:tc>
          <w:tcPr>
            <w:tcW w:w="207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15C4E">
              <w:rPr>
                <w:rFonts w:asciiTheme="minorHAnsi" w:hAnsiTheme="minorHAnsi"/>
                <w:b/>
                <w:sz w:val="20"/>
                <w:szCs w:val="20"/>
              </w:rPr>
              <w:t>Percentage of Projects</w:t>
            </w: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 w:val="restart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431" w:rsidRPr="00915C4E" w:rsidTr="00333431">
        <w:tblPrEx>
          <w:tblLook w:val="04A0" w:firstRow="1" w:lastRow="0" w:firstColumn="1" w:lastColumn="0" w:noHBand="0" w:noVBand="1"/>
        </w:tblPrEx>
        <w:tc>
          <w:tcPr>
            <w:tcW w:w="1638" w:type="dxa"/>
            <w:vMerge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70" w:type="dxa"/>
            <w:tcBorders>
              <w:bottom w:val="single" w:sz="8" w:space="0" w:color="4F81BD"/>
              <w:right w:val="nil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tcBorders>
              <w:left w:val="nil"/>
              <w:bottom w:val="single" w:sz="8" w:space="0" w:color="4F81BD"/>
            </w:tcBorders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333431" w:rsidRPr="00915C4E" w:rsidRDefault="00333431" w:rsidP="0033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33431" w:rsidRPr="00915C4E" w:rsidRDefault="00333431">
      <w:r w:rsidRPr="00915C4E">
        <w:br w:type="page"/>
      </w:r>
    </w:p>
    <w:p w:rsidR="0019256E" w:rsidRPr="00915C4E" w:rsidRDefault="009C665D" w:rsidP="00DB5419">
      <w:pPr>
        <w:keepNext/>
        <w:rPr>
          <w:rFonts w:ascii="Times New Roman" w:hAnsi="Times New Roman"/>
        </w:rPr>
      </w:pPr>
      <w:r w:rsidRPr="00915C4E">
        <w:rPr>
          <w:rFonts w:ascii="Times New Roman" w:hAnsi="Times New Roman"/>
        </w:rPr>
        <w:t>Table 1</w:t>
      </w:r>
      <w:r w:rsidR="00E9180C" w:rsidRPr="00915C4E">
        <w:rPr>
          <w:rFonts w:ascii="Times New Roman" w:hAnsi="Times New Roman"/>
        </w:rPr>
        <w:t>6</w:t>
      </w:r>
      <w:r w:rsidR="0019256E" w:rsidRPr="00915C4E">
        <w:rPr>
          <w:rFonts w:ascii="Times New Roman" w:hAnsi="Times New Roman"/>
        </w:rPr>
        <w:t xml:space="preserve">. </w:t>
      </w:r>
      <w:r w:rsidR="00DB5419" w:rsidRPr="00915C4E">
        <w:rPr>
          <w:rFonts w:ascii="Times New Roman" w:hAnsi="Times New Roman"/>
        </w:rPr>
        <w:t>Percentage of i</w:t>
      </w:r>
      <w:r w:rsidR="0019256E" w:rsidRPr="00915C4E">
        <w:rPr>
          <w:rFonts w:ascii="Times New Roman" w:hAnsi="Times New Roman"/>
        </w:rPr>
        <w:t>nvestigators who believe research has had or may have future impacts in the next 10 years by impact area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620"/>
        <w:gridCol w:w="1800"/>
      </w:tblGrid>
      <w:tr w:rsidR="0019256E" w:rsidRPr="00915C4E" w:rsidTr="006906E6">
        <w:trPr>
          <w:trHeight w:val="630"/>
        </w:trPr>
        <w:tc>
          <w:tcPr>
            <w:tcW w:w="5688" w:type="dxa"/>
            <w:shd w:val="clear" w:color="auto" w:fill="E6E6E6"/>
            <w:vAlign w:val="center"/>
          </w:tcPr>
          <w:p w:rsidR="0019256E" w:rsidRPr="00915C4E" w:rsidRDefault="0019256E" w:rsidP="00DB5419">
            <w:pPr>
              <w:keepNext/>
              <w:tabs>
                <w:tab w:val="left" w:pos="467"/>
                <w:tab w:val="right" w:leader="dot" w:pos="4862"/>
              </w:tabs>
              <w:spacing w:line="480" w:lineRule="auto"/>
              <w:ind w:left="446" w:right="317" w:hanging="43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Impact Area</w:t>
            </w:r>
          </w:p>
        </w:tc>
        <w:tc>
          <w:tcPr>
            <w:tcW w:w="3420" w:type="dxa"/>
            <w:gridSpan w:val="2"/>
            <w:shd w:val="clear" w:color="auto" w:fill="E6E6E6"/>
            <w:vAlign w:val="center"/>
          </w:tcPr>
          <w:p w:rsidR="0019256E" w:rsidRPr="00915C4E" w:rsidRDefault="0019256E" w:rsidP="00DB5419">
            <w:pPr>
              <w:keepNext/>
              <w:tabs>
                <w:tab w:val="left" w:pos="252"/>
                <w:tab w:val="left" w:pos="1152"/>
              </w:tabs>
              <w:spacing w:line="48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Current Impact</w:t>
            </w: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Future Potential Impact</w:t>
            </w: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346AA0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greater understanding of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 w:rsidRPr="00915C4E">
              <w:rPr>
                <w:rFonts w:ascii="Arial" w:hAnsi="Arial" w:cs="Arial"/>
                <w:sz w:val="20"/>
                <w:szCs w:val="20"/>
              </w:rPr>
              <w:t>disease mechanisms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greater understanding of individual, social, and environmental factors associated with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measurement techniques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increased evidence regarding effective interventions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control techniques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to changes in curriculum for clinical/public health students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curriculum for K-12 or families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business practices regarding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environmental standards or regulations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public health/environmental legislation related to asthma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clinical guidelines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46" w:right="230" w:hanging="43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clinical practice relevant to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auto"/>
          </w:tcPr>
          <w:p w:rsidR="0019256E" w:rsidRPr="00915C4E" w:rsidRDefault="0019256E" w:rsidP="0019256E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public knowledge and practices related to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prevention and control</w:t>
            </w:r>
          </w:p>
        </w:tc>
        <w:tc>
          <w:tcPr>
            <w:tcW w:w="1620" w:type="dxa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6E" w:rsidRPr="00915C4E" w:rsidTr="006906E6">
        <w:trPr>
          <w:trHeight w:val="80"/>
        </w:trPr>
        <w:tc>
          <w:tcPr>
            <w:tcW w:w="5688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increased public advocacy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prevention and control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19256E" w:rsidRPr="00915C4E" w:rsidRDefault="0019256E" w:rsidP="0019256E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77F8" w:rsidRPr="00915C4E" w:rsidRDefault="002877F8" w:rsidP="002877F8">
      <w:pPr>
        <w:keepNext/>
        <w:rPr>
          <w:rFonts w:ascii="Times New Roman" w:hAnsi="Times New Roman"/>
        </w:rPr>
      </w:pPr>
    </w:p>
    <w:p w:rsidR="002877F8" w:rsidRPr="00915C4E" w:rsidRDefault="005D7F72" w:rsidP="002877F8">
      <w:pPr>
        <w:keepNext/>
        <w:rPr>
          <w:rFonts w:ascii="Times New Roman" w:hAnsi="Times New Roman"/>
        </w:rPr>
      </w:pPr>
      <w:r w:rsidRPr="00915C4E">
        <w:rPr>
          <w:rFonts w:ascii="Times New Roman" w:hAnsi="Times New Roman"/>
        </w:rPr>
        <w:br w:type="page"/>
      </w:r>
      <w:r w:rsidR="002877F8" w:rsidRPr="00915C4E">
        <w:rPr>
          <w:rFonts w:ascii="Times New Roman" w:hAnsi="Times New Roman"/>
        </w:rPr>
        <w:t>Table 1</w:t>
      </w:r>
      <w:r w:rsidR="00E43166" w:rsidRPr="00915C4E">
        <w:rPr>
          <w:rFonts w:ascii="Times New Roman" w:hAnsi="Times New Roman"/>
        </w:rPr>
        <w:t>2</w:t>
      </w:r>
      <w:r w:rsidR="002877F8" w:rsidRPr="00915C4E">
        <w:rPr>
          <w:rFonts w:ascii="Times New Roman" w:hAnsi="Times New Roman"/>
        </w:rPr>
        <w:t xml:space="preserve">. </w:t>
      </w:r>
      <w:r w:rsidR="00DB5419" w:rsidRPr="00915C4E">
        <w:rPr>
          <w:rFonts w:ascii="Times New Roman" w:hAnsi="Times New Roman"/>
        </w:rPr>
        <w:t>Percentage of i</w:t>
      </w:r>
      <w:r w:rsidR="002877F8" w:rsidRPr="00915C4E">
        <w:rPr>
          <w:rFonts w:ascii="Times New Roman" w:hAnsi="Times New Roman"/>
        </w:rPr>
        <w:t>nvestigators who believe research has had impacts by impact area and by NIEHS funding status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1260"/>
        <w:gridCol w:w="1260"/>
        <w:gridCol w:w="1260"/>
      </w:tblGrid>
      <w:tr w:rsidR="002877F8" w:rsidRPr="00915C4E" w:rsidTr="006906E6">
        <w:trPr>
          <w:trHeight w:val="630"/>
        </w:trPr>
        <w:tc>
          <w:tcPr>
            <w:tcW w:w="5148" w:type="dxa"/>
            <w:shd w:val="clear" w:color="auto" w:fill="E6E6E6"/>
            <w:vAlign w:val="center"/>
          </w:tcPr>
          <w:p w:rsidR="002877F8" w:rsidRPr="00915C4E" w:rsidRDefault="002877F8" w:rsidP="00DB5419">
            <w:pPr>
              <w:keepNext/>
              <w:tabs>
                <w:tab w:val="left" w:pos="467"/>
                <w:tab w:val="right" w:leader="dot" w:pos="4862"/>
              </w:tabs>
              <w:spacing w:before="80" w:line="480" w:lineRule="auto"/>
              <w:ind w:left="452" w:right="322" w:hanging="438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Impact Area</w:t>
            </w:r>
          </w:p>
        </w:tc>
        <w:tc>
          <w:tcPr>
            <w:tcW w:w="3780" w:type="dxa"/>
            <w:gridSpan w:val="3"/>
            <w:shd w:val="clear" w:color="auto" w:fill="E6E6E6"/>
            <w:vAlign w:val="center"/>
          </w:tcPr>
          <w:p w:rsidR="002877F8" w:rsidRPr="00915C4E" w:rsidRDefault="002877F8" w:rsidP="00DB5419">
            <w:pPr>
              <w:keepNext/>
              <w:tabs>
                <w:tab w:val="left" w:pos="252"/>
                <w:tab w:val="left" w:pos="1152"/>
              </w:tabs>
              <w:spacing w:line="480" w:lineRule="auto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Percentage of Investigators</w:t>
            </w: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No NIEHS funding</w:t>
            </w: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NIEHS funding</w:t>
            </w: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915C4E">
              <w:rPr>
                <w:rFonts w:ascii="Arial" w:hAnsi="Arial" w:cs="Arial"/>
                <w:b/>
                <w:sz w:val="20"/>
                <w:szCs w:val="20"/>
              </w:rPr>
              <w:t>NIEHS funding primary</w:t>
            </w: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greater understanding of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disease mechanisms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greater understanding of individual, social, and environmental factors associated with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measurement techniques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increased evidence regarding effective interventions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improved environmental control techniques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curriculum for clinical/public health students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curriculum for K-12 or families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160"/>
              <w:ind w:left="452" w:right="322" w:hanging="45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business practices regarding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spacing w:before="80"/>
              <w:ind w:left="547" w:hanging="547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environmental standards or regulations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public health/environmental legislation related to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clinical guidelines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46" w:right="230" w:hanging="432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changes in clinical practice relevant to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915C4E" w:rsidTr="006906E6">
        <w:trPr>
          <w:trHeight w:val="80"/>
        </w:trPr>
        <w:tc>
          <w:tcPr>
            <w:tcW w:w="5148" w:type="dxa"/>
            <w:shd w:val="clear" w:color="auto" w:fill="auto"/>
          </w:tcPr>
          <w:p w:rsidR="002877F8" w:rsidRPr="00915C4E" w:rsidRDefault="002877F8" w:rsidP="002877F8">
            <w:pPr>
              <w:keepNext/>
              <w:tabs>
                <w:tab w:val="left" w:pos="452"/>
                <w:tab w:val="right" w:leader="dot" w:pos="4862"/>
              </w:tabs>
              <w:spacing w:before="80"/>
              <w:ind w:left="452" w:right="23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>changes in public knowledge and practices related to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>selected science portfolio</w:t>
            </w:r>
            <w:r w:rsidRPr="00915C4E">
              <w:rPr>
                <w:rFonts w:ascii="Arial" w:hAnsi="Arial" w:cs="Arial"/>
                <w:sz w:val="20"/>
                <w:szCs w:val="20"/>
              </w:rPr>
              <w:t xml:space="preserve"> prevention and control</w:t>
            </w:r>
          </w:p>
        </w:tc>
        <w:tc>
          <w:tcPr>
            <w:tcW w:w="1260" w:type="dxa"/>
            <w:vAlign w:val="center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77F8" w:rsidRPr="00915C4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7F8" w:rsidRPr="00A54BC6" w:rsidTr="006906E6">
        <w:trPr>
          <w:trHeight w:val="80"/>
        </w:trPr>
        <w:tc>
          <w:tcPr>
            <w:tcW w:w="5148" w:type="dxa"/>
            <w:shd w:val="clear" w:color="auto" w:fill="E6E6E6"/>
          </w:tcPr>
          <w:p w:rsidR="002877F8" w:rsidRPr="00F03A66" w:rsidRDefault="002877F8" w:rsidP="002877F8">
            <w:pPr>
              <w:keepNext/>
              <w:tabs>
                <w:tab w:val="left" w:pos="467"/>
                <w:tab w:val="right" w:leader="dot" w:pos="4862"/>
              </w:tabs>
              <w:spacing w:before="80"/>
              <w:ind w:left="452" w:right="322" w:hanging="438"/>
              <w:rPr>
                <w:rFonts w:ascii="Arial" w:hAnsi="Arial" w:cs="Arial"/>
                <w:sz w:val="20"/>
                <w:szCs w:val="20"/>
              </w:rPr>
            </w:pPr>
            <w:r w:rsidRPr="00915C4E">
              <w:rPr>
                <w:rFonts w:ascii="Arial" w:hAnsi="Arial" w:cs="Arial"/>
                <w:sz w:val="20"/>
                <w:szCs w:val="20"/>
              </w:rPr>
              <w:t xml:space="preserve">increased public advocacy for </w:t>
            </w:r>
            <w:r w:rsidR="00915C4E" w:rsidRPr="00915C4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346AA0" w:rsidRPr="00915C4E">
              <w:rPr>
                <w:rFonts w:ascii="Arial" w:hAnsi="Arial" w:cs="Arial"/>
                <w:sz w:val="20"/>
                <w:szCs w:val="20"/>
              </w:rPr>
              <w:t xml:space="preserve">selected science portfolio </w:t>
            </w:r>
            <w:r w:rsidRPr="00915C4E">
              <w:rPr>
                <w:rFonts w:ascii="Arial" w:hAnsi="Arial" w:cs="Arial"/>
                <w:sz w:val="20"/>
                <w:szCs w:val="20"/>
              </w:rPr>
              <w:t>prevention and control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877F8" w:rsidRPr="00296B7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296B7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6E6E6"/>
          </w:tcPr>
          <w:p w:rsidR="002877F8" w:rsidRPr="00296B7E" w:rsidRDefault="002877F8" w:rsidP="002877F8">
            <w:pPr>
              <w:keepNext/>
              <w:tabs>
                <w:tab w:val="left" w:pos="252"/>
                <w:tab w:val="left" w:pos="1152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77F8" w:rsidRDefault="002877F8" w:rsidP="002877F8">
      <w:pPr>
        <w:keepNext/>
        <w:rPr>
          <w:rFonts w:ascii="Arial" w:hAnsi="Arial" w:cs="Arial"/>
          <w:sz w:val="20"/>
          <w:szCs w:val="20"/>
        </w:rPr>
      </w:pPr>
    </w:p>
    <w:p w:rsidR="002877F8" w:rsidRDefault="002877F8" w:rsidP="002877F8"/>
    <w:p w:rsidR="0019256E" w:rsidRDefault="0019256E" w:rsidP="0019256E"/>
    <w:sectPr w:rsidR="0019256E" w:rsidSect="009B15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7F83"/>
    <w:multiLevelType w:val="hybridMultilevel"/>
    <w:tmpl w:val="3BA45F3A"/>
    <w:lvl w:ilvl="0" w:tplc="BF1C0FA4">
      <w:numFmt w:val="bullet"/>
      <w:lvlText w:val=""/>
      <w:lvlJc w:val="left"/>
      <w:pPr>
        <w:tabs>
          <w:tab w:val="num" w:pos="720"/>
        </w:tabs>
        <w:ind w:left="720" w:hanging="60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3E700CFA"/>
    <w:multiLevelType w:val="hybridMultilevel"/>
    <w:tmpl w:val="1584E0FA"/>
    <w:lvl w:ilvl="0" w:tplc="242ABBA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A01B8"/>
    <w:multiLevelType w:val="hybridMultilevel"/>
    <w:tmpl w:val="1F068CB4"/>
    <w:lvl w:ilvl="0" w:tplc="242ABBA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6E"/>
    <w:rsid w:val="0019256E"/>
    <w:rsid w:val="002877F8"/>
    <w:rsid w:val="00333431"/>
    <w:rsid w:val="00346AA0"/>
    <w:rsid w:val="003F676B"/>
    <w:rsid w:val="005D7F72"/>
    <w:rsid w:val="006906E6"/>
    <w:rsid w:val="00915C4E"/>
    <w:rsid w:val="009B1509"/>
    <w:rsid w:val="009C665D"/>
    <w:rsid w:val="00B61E57"/>
    <w:rsid w:val="00B679B1"/>
    <w:rsid w:val="00BF64BB"/>
    <w:rsid w:val="00DB5419"/>
    <w:rsid w:val="00E43166"/>
    <w:rsid w:val="00E9180C"/>
    <w:rsid w:val="00E92754"/>
    <w:rsid w:val="00EC4FB2"/>
    <w:rsid w:val="00F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6E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56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0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6E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56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0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Botany" TargetMode="External"/><Relationship Id="rId13" Type="http://schemas.openxmlformats.org/officeDocument/2006/relationships/hyperlink" Target="http://en.wikipedia.org/wiki/Microbiolog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Biophysics" TargetMode="External"/><Relationship Id="rId12" Type="http://schemas.openxmlformats.org/officeDocument/2006/relationships/hyperlink" Target="http://en.wikipedia.org/wiki/Medici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List_of_basic_biochemistry_topics" TargetMode="External"/><Relationship Id="rId11" Type="http://schemas.openxmlformats.org/officeDocument/2006/relationships/hyperlink" Target="http://en.wikipedia.org/wiki/Cellular_biolog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Physiology" TargetMode="External"/><Relationship Id="rId10" Type="http://schemas.openxmlformats.org/officeDocument/2006/relationships/hyperlink" Target="http://en.wikipedia.org/wiki/List_of_basic_ecology_top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Cellular_biology" TargetMode="External"/><Relationship Id="rId14" Type="http://schemas.openxmlformats.org/officeDocument/2006/relationships/hyperlink" Target="http://en.wikipedia.org/wiki/Molecular_bi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</vt:lpstr>
    </vt:vector>
  </TitlesOfParts>
  <Company>Battelle</Company>
  <LinksUpToDate>false</LinksUpToDate>
  <CharactersWithSpaces>11545</CharactersWithSpaces>
  <SharedDoc>false</SharedDoc>
  <HLinks>
    <vt:vector size="60" baseType="variant">
      <vt:variant>
        <vt:i4>7602222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http://en.wikipedia.org/wiki/Physiology</vt:lpwstr>
      </vt:variant>
      <vt:variant>
        <vt:lpwstr/>
      </vt:variant>
      <vt:variant>
        <vt:i4>7864342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http://en.wikipedia.org/wiki/Molecular_biology</vt:lpwstr>
      </vt:variant>
      <vt:variant>
        <vt:lpwstr/>
      </vt:variant>
      <vt:variant>
        <vt:i4>1835084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http://en.wikipedia.org/wiki/Microbiology</vt:lpwstr>
      </vt:variant>
      <vt:variant>
        <vt:lpwstr/>
      </vt:variant>
      <vt:variant>
        <vt:i4>1769552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http://en.wikipedia.org/wiki/Medicine</vt:lpwstr>
      </vt:variant>
      <vt:variant>
        <vt:lpwstr/>
      </vt:variant>
      <vt:variant>
        <vt:i4>3145854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http://en.wikipedia.org/wiki/List_of_basic_ecology_topics</vt:lpwstr>
      </vt:variant>
      <vt:variant>
        <vt:lpwstr/>
      </vt:variant>
      <vt:variant>
        <vt:i4>3735616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http://en.wikipedia.org/wiki/Cellular_biology</vt:lpwstr>
      </vt:variant>
      <vt:variant>
        <vt:lpwstr/>
      </vt:variant>
      <vt:variant>
        <vt:i4>3735616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http://en.wikipedia.org/wiki/Cellular_biology</vt:lpwstr>
      </vt:variant>
      <vt:variant>
        <vt:lpwstr/>
      </vt:variant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http://en.wikipedia.org/wiki/Botany</vt:lpwstr>
      </vt:variant>
      <vt:variant>
        <vt:lpwstr/>
      </vt:variant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http://en.wikipedia.org/wiki/Biophysics</vt:lpwstr>
      </vt:variant>
      <vt:variant>
        <vt:lpwstr/>
      </vt:variant>
      <vt:variant>
        <vt:i4>6815779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http://en.wikipedia.org/wiki/List_of_basic_biochemistry_topics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</dc:title>
  <dc:creator>Battelle</dc:creator>
  <cp:lastModifiedBy>SYSTEM</cp:lastModifiedBy>
  <cp:revision>2</cp:revision>
  <cp:lastPrinted>2007-08-03T12:33:00Z</cp:lastPrinted>
  <dcterms:created xsi:type="dcterms:W3CDTF">2018-10-03T19:00:00Z</dcterms:created>
  <dcterms:modified xsi:type="dcterms:W3CDTF">2018-10-03T19:00:00Z</dcterms:modified>
</cp:coreProperties>
</file>