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F24DF8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649FDEC9"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6432AD51" w14:textId="77777777" w:rsidR="009B359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Tribal Reassumption of Jurisdiction over Child Custody Proceedings, 25 CFR 13</w:t>
      </w:r>
    </w:p>
    <w:p w14:paraId="072FF6A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56158881"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2C2DA0">
        <w:rPr>
          <w:b/>
          <w:bCs/>
          <w:sz w:val="32"/>
          <w:szCs w:val="32"/>
        </w:rPr>
        <w:t>1076-0112</w:t>
      </w:r>
    </w:p>
    <w:p w14:paraId="1322AD0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454E286"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C2DA0">
        <w:rPr>
          <w:sz w:val="32"/>
          <w:szCs w:val="32"/>
        </w:rPr>
        <w:t>None.</w:t>
      </w:r>
    </w:p>
    <w:p w14:paraId="3783079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8C8298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1EE779C"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46F8BC3" w14:textId="77777777" w:rsidR="00295103" w:rsidRPr="003B5CB7"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 xml:space="preserve">A completed </w:t>
      </w:r>
      <w:r w:rsidR="00295103" w:rsidRPr="003B5CB7">
        <w:rPr>
          <w:b/>
          <w:sz w:val="24"/>
          <w:szCs w:val="24"/>
        </w:rPr>
        <w:t>Supporting Statement</w:t>
      </w:r>
      <w:r w:rsidR="009B359F" w:rsidRPr="003B5CB7">
        <w:rPr>
          <w:b/>
          <w:sz w:val="24"/>
          <w:szCs w:val="24"/>
        </w:rPr>
        <w:t xml:space="preserve"> A </w:t>
      </w:r>
      <w:r w:rsidR="00295103" w:rsidRPr="003B5CB7">
        <w:rPr>
          <w:b/>
          <w:sz w:val="24"/>
          <w:szCs w:val="24"/>
        </w:rPr>
        <w:t xml:space="preserve">must accompany each request for approval of a collection of information.  The Supporting Statement must be prepared in the format described below, and must contain the information </w:t>
      </w:r>
      <w:r w:rsidR="009B359F" w:rsidRPr="003B5CB7">
        <w:rPr>
          <w:b/>
          <w:sz w:val="24"/>
          <w:szCs w:val="24"/>
        </w:rPr>
        <w:t xml:space="preserve">specified </w:t>
      </w:r>
      <w:r w:rsidR="00295103" w:rsidRPr="003B5CB7">
        <w:rPr>
          <w:b/>
          <w:sz w:val="24"/>
          <w:szCs w:val="24"/>
        </w:rPr>
        <w:t xml:space="preserve">below.  If an item is not applicable, provide a brief explanation.  When </w:t>
      </w:r>
      <w:r w:rsidR="009B359F" w:rsidRPr="003B5CB7">
        <w:rPr>
          <w:b/>
          <w:sz w:val="24"/>
          <w:szCs w:val="24"/>
        </w:rPr>
        <w:t>the question “Does this ICR contain surveys, censuses</w:t>
      </w:r>
      <w:r w:rsidR="007E21B5" w:rsidRPr="003B5CB7">
        <w:rPr>
          <w:b/>
          <w:sz w:val="24"/>
          <w:szCs w:val="24"/>
        </w:rPr>
        <w:t>,</w:t>
      </w:r>
      <w:r w:rsidR="009B359F" w:rsidRPr="003B5CB7">
        <w:rPr>
          <w:b/>
          <w:sz w:val="24"/>
          <w:szCs w:val="24"/>
        </w:rPr>
        <w:t xml:space="preserve"> or employ statistical methods?” </w:t>
      </w:r>
      <w:r w:rsidR="00295103" w:rsidRPr="003B5CB7">
        <w:rPr>
          <w:b/>
          <w:sz w:val="24"/>
          <w:szCs w:val="24"/>
        </w:rPr>
        <w:t>is checked "Yes</w:t>
      </w:r>
      <w:r w:rsidR="009B359F" w:rsidRPr="003B5CB7">
        <w:rPr>
          <w:b/>
          <w:sz w:val="24"/>
          <w:szCs w:val="24"/>
        </w:rPr>
        <w:t>,</w:t>
      </w:r>
      <w:r w:rsidR="00295103" w:rsidRPr="003B5CB7">
        <w:rPr>
          <w:b/>
          <w:sz w:val="24"/>
          <w:szCs w:val="24"/>
        </w:rPr>
        <w:t xml:space="preserve">" </w:t>
      </w:r>
      <w:r w:rsidR="009B359F" w:rsidRPr="003B5CB7">
        <w:rPr>
          <w:b/>
          <w:sz w:val="24"/>
          <w:szCs w:val="24"/>
        </w:rPr>
        <w:t xml:space="preserve">then a </w:t>
      </w:r>
      <w:r w:rsidR="00295103" w:rsidRPr="003B5CB7">
        <w:rPr>
          <w:b/>
          <w:sz w:val="24"/>
          <w:szCs w:val="24"/>
        </w:rPr>
        <w:t xml:space="preserve">Supporting Statement </w:t>
      </w:r>
      <w:r w:rsidR="009B359F" w:rsidRPr="003B5CB7">
        <w:rPr>
          <w:b/>
          <w:sz w:val="24"/>
          <w:szCs w:val="24"/>
        </w:rPr>
        <w:t xml:space="preserve">B </w:t>
      </w:r>
      <w:r w:rsidR="00295103" w:rsidRPr="003B5CB7">
        <w:rPr>
          <w:b/>
          <w:sz w:val="24"/>
          <w:szCs w:val="24"/>
        </w:rPr>
        <w:t>must be completed.  OMB reserves the right to require the submission of additional information with respect to any request for approval.</w:t>
      </w:r>
    </w:p>
    <w:p w14:paraId="2651ADD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87614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2AAEB6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214D0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385927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51DFEA"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000F3AF1" w:rsidRPr="003B5CB7">
        <w:rPr>
          <w:b/>
          <w:sz w:val="24"/>
          <w:szCs w:val="24"/>
        </w:rPr>
        <w:t>.</w:t>
      </w:r>
    </w:p>
    <w:p w14:paraId="4E07DC5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9BCDC5" w14:textId="77777777" w:rsidR="002C2DA0" w:rsidRPr="00923041" w:rsidRDefault="002C2DA0" w:rsidP="00E3146C">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 xml:space="preserve">The </w:t>
      </w:r>
      <w:r>
        <w:rPr>
          <w:sz w:val="24"/>
          <w:szCs w:val="24"/>
        </w:rPr>
        <w:t>Indian Child Welfare Act, 25 U.S.C 1918, provides that an Indian tribe subject to State jurisdiction may obtain Secretarial approval to reassume jurisdiction over child custody proceedings by presenting the Secretary of the Interior</w:t>
      </w:r>
      <w:r w:rsidR="00BF6547">
        <w:rPr>
          <w:sz w:val="24"/>
          <w:szCs w:val="24"/>
        </w:rPr>
        <w:t xml:space="preserve"> (Secretary)</w:t>
      </w:r>
      <w:r>
        <w:rPr>
          <w:sz w:val="24"/>
          <w:szCs w:val="24"/>
        </w:rPr>
        <w:t xml:space="preserve"> with a petition to reassume and a suitable plan to exercise such jurisdiction. </w:t>
      </w:r>
      <w:r w:rsidR="003B5CB7">
        <w:rPr>
          <w:sz w:val="24"/>
          <w:szCs w:val="24"/>
        </w:rPr>
        <w:t xml:space="preserve"> </w:t>
      </w:r>
    </w:p>
    <w:p w14:paraId="5A31B6D6"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0401964"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2.</w:t>
      </w:r>
      <w:r w:rsidRPr="003B5CB7">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3B5CB7">
        <w:rPr>
          <w:b/>
          <w:sz w:val="24"/>
          <w:szCs w:val="24"/>
        </w:rPr>
        <w:t xml:space="preserve"> </w:t>
      </w:r>
      <w:r w:rsidRPr="003B5CB7">
        <w:rPr>
          <w:b/>
          <w:sz w:val="24"/>
          <w:szCs w:val="24"/>
        </w:rPr>
        <w:t xml:space="preserve">Be specific.  If this collection is a form or a questionnaire, every </w:t>
      </w:r>
      <w:r w:rsidR="00DE1FFE" w:rsidRPr="003B5CB7">
        <w:rPr>
          <w:b/>
          <w:sz w:val="24"/>
          <w:szCs w:val="24"/>
        </w:rPr>
        <w:t>question needs to be justified.</w:t>
      </w:r>
    </w:p>
    <w:p w14:paraId="761AEF8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635ACC" w14:textId="77777777" w:rsidR="00E3146C" w:rsidRDefault="00C46477" w:rsidP="00E3146C">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Bureau o</w:t>
      </w:r>
      <w:r w:rsidR="002B7E4F">
        <w:rPr>
          <w:sz w:val="24"/>
          <w:szCs w:val="24"/>
        </w:rPr>
        <w:t>f Indian Affairs (BIA) collects</w:t>
      </w:r>
      <w:r>
        <w:rPr>
          <w:sz w:val="24"/>
          <w:szCs w:val="24"/>
        </w:rPr>
        <w:t xml:space="preserve"> this information from tribes to determine</w:t>
      </w:r>
      <w:r w:rsidRPr="00923041">
        <w:rPr>
          <w:sz w:val="24"/>
          <w:szCs w:val="24"/>
        </w:rPr>
        <w:t xml:space="preserve"> whether it is feasible for a tribe to reassume jurisdiction of child custody cases.</w:t>
      </w:r>
      <w:r>
        <w:rPr>
          <w:sz w:val="24"/>
          <w:szCs w:val="24"/>
        </w:rPr>
        <w:t xml:space="preserve">  </w:t>
      </w:r>
      <w:r w:rsidR="00E3146C">
        <w:rPr>
          <w:sz w:val="24"/>
          <w:szCs w:val="24"/>
        </w:rPr>
        <w:t>The implementing</w:t>
      </w:r>
      <w:r w:rsidR="00E3146C" w:rsidRPr="00923041">
        <w:rPr>
          <w:sz w:val="24"/>
          <w:szCs w:val="24"/>
        </w:rPr>
        <w:t xml:space="preserve"> regulation, 25 CFR 13.11, specifies the contents of reassumption petitions for those tribes requesting approval to reassume jurisdiction over child custody proceedings</w:t>
      </w:r>
      <w:r w:rsidR="00E3146C">
        <w:rPr>
          <w:sz w:val="24"/>
          <w:szCs w:val="24"/>
        </w:rPr>
        <w:t>.  The contents are:</w:t>
      </w:r>
    </w:p>
    <w:p w14:paraId="389EEE4B" w14:textId="77777777" w:rsidR="0077105F" w:rsidRDefault="0077105F" w:rsidP="00E3146C">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289734" w14:textId="1CAC4816" w:rsidR="00E3146C" w:rsidRDefault="00895409" w:rsidP="00895409">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5409">
        <w:rPr>
          <w:sz w:val="24"/>
          <w:szCs w:val="24"/>
        </w:rPr>
        <w:t>Full name, address and telephone number of the petitioning tribe</w:t>
      </w:r>
      <w:r>
        <w:rPr>
          <w:sz w:val="24"/>
          <w:szCs w:val="24"/>
        </w:rPr>
        <w:t>(s)</w:t>
      </w:r>
      <w:r w:rsidR="003E3CF4">
        <w:rPr>
          <w:sz w:val="24"/>
          <w:szCs w:val="24"/>
        </w:rPr>
        <w:t>;</w:t>
      </w:r>
    </w:p>
    <w:p w14:paraId="643D7C35"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Tribal resolution supporting the petition and plan;</w:t>
      </w:r>
    </w:p>
    <w:p w14:paraId="25D2E0B0"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Proposed date on which the tribe will reassume jurisdiction;</w:t>
      </w:r>
    </w:p>
    <w:p w14:paraId="260274D7"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Estimated number of members in the petitioning tribe(s);</w:t>
      </w:r>
    </w:p>
    <w:p w14:paraId="474918B9"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Criteria for tribal membership;</w:t>
      </w:r>
    </w:p>
    <w:p w14:paraId="5A464906"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Procedure by which a participant in an Indian child custody proceeding may determine whether a particular individual is a member of the petitioning tribe;</w:t>
      </w:r>
    </w:p>
    <w:p w14:paraId="556C4086"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Citation to tribal governing document that authorizes the exercise of jurisdiction;</w:t>
      </w:r>
    </w:p>
    <w:p w14:paraId="34F42A40"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Description of the tribal court that will exercise jurisdiction over Indian child custody matters;</w:t>
      </w:r>
    </w:p>
    <w:p w14:paraId="16059D5D"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Copy of any tribal ordinances or court rules establishing the procedures or rules for the exercise of jurisdiction; </w:t>
      </w:r>
    </w:p>
    <w:p w14:paraId="7072B087"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Description of child and family support services that will be available to the tribe(s) when jurisdiction is reassumed;</w:t>
      </w:r>
    </w:p>
    <w:p w14:paraId="7AEB30A3"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Estimate of the number of child custody cases expected each year;</w:t>
      </w:r>
    </w:p>
    <w:p w14:paraId="2BB5D853" w14:textId="77777777" w:rsidR="00E3146C" w:rsidRDefault="00E3146C" w:rsidP="00E3146C">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Copy of any tribal agreements with States, other tribes, or local governments relati</w:t>
      </w:r>
      <w:r w:rsidR="00962773">
        <w:rPr>
          <w:sz w:val="24"/>
          <w:szCs w:val="24"/>
        </w:rPr>
        <w:t xml:space="preserve">ng to child custody matters; </w:t>
      </w:r>
    </w:p>
    <w:p w14:paraId="7A38AC69" w14:textId="77777777" w:rsidR="00962773" w:rsidRPr="00962773" w:rsidRDefault="00E3146C" w:rsidP="00962773">
      <w:pPr>
        <w:numPr>
          <w:ilvl w:val="0"/>
          <w:numId w:val="1"/>
        </w:num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Citation of statute and description of territory where the jurisdiction is</w:t>
      </w:r>
      <w:r w:rsidR="008608CA">
        <w:rPr>
          <w:sz w:val="24"/>
          <w:szCs w:val="24"/>
        </w:rPr>
        <w:t>,</w:t>
      </w:r>
      <w:r>
        <w:rPr>
          <w:sz w:val="24"/>
          <w:szCs w:val="24"/>
        </w:rPr>
        <w:t xml:space="preserve"> other than </w:t>
      </w:r>
      <w:r w:rsidR="009518B9">
        <w:rPr>
          <w:sz w:val="24"/>
          <w:szCs w:val="24"/>
        </w:rPr>
        <w:t>transferal</w:t>
      </w:r>
      <w:r>
        <w:rPr>
          <w:sz w:val="24"/>
          <w:szCs w:val="24"/>
        </w:rPr>
        <w:t xml:space="preserve"> jurisd</w:t>
      </w:r>
      <w:r w:rsidR="00962773">
        <w:rPr>
          <w:sz w:val="24"/>
          <w:szCs w:val="24"/>
        </w:rPr>
        <w:t>iction under 25 U.S.C. 1911(b); as well as e</w:t>
      </w:r>
      <w:r w:rsidR="00962773" w:rsidRPr="00962773">
        <w:rPr>
          <w:sz w:val="24"/>
          <w:szCs w:val="24"/>
        </w:rPr>
        <w:t xml:space="preserve">stimated total number of Indian children residing in the affected territory and explanation how the number was estimated. </w:t>
      </w:r>
    </w:p>
    <w:p w14:paraId="6B3B2430" w14:textId="77777777" w:rsidR="00E3146C" w:rsidRDefault="00E3146C" w:rsidP="00E314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E842F1" w14:textId="77777777" w:rsidR="00E3146C" w:rsidRDefault="00E314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Each of the items tribes must submit as part of the petition is necessary for the Secretary to ensure that the petitioning tribe is authorized and has the judicial, procedural, and child care services in place to reassume jurisdiction over child custody matters.  </w:t>
      </w:r>
      <w:r w:rsidRPr="00923041">
        <w:rPr>
          <w:sz w:val="24"/>
          <w:szCs w:val="24"/>
        </w:rPr>
        <w:t>If the informat</w:t>
      </w:r>
      <w:r>
        <w:rPr>
          <w:sz w:val="24"/>
          <w:szCs w:val="24"/>
        </w:rPr>
        <w:t>ion is not collected, the BIA</w:t>
      </w:r>
      <w:r w:rsidRPr="00923041">
        <w:rPr>
          <w:sz w:val="24"/>
          <w:szCs w:val="24"/>
        </w:rPr>
        <w:t xml:space="preserve"> could not make th</w:t>
      </w:r>
      <w:r>
        <w:rPr>
          <w:sz w:val="24"/>
          <w:szCs w:val="24"/>
        </w:rPr>
        <w:t>ose</w:t>
      </w:r>
      <w:r w:rsidRPr="00923041">
        <w:rPr>
          <w:sz w:val="24"/>
          <w:szCs w:val="24"/>
        </w:rPr>
        <w:t xml:space="preserve"> determination</w:t>
      </w:r>
      <w:r>
        <w:rPr>
          <w:sz w:val="24"/>
          <w:szCs w:val="24"/>
        </w:rPr>
        <w:t>s</w:t>
      </w:r>
      <w:r w:rsidRPr="00923041">
        <w:rPr>
          <w:sz w:val="24"/>
          <w:szCs w:val="24"/>
        </w:rPr>
        <w:t>.</w:t>
      </w:r>
      <w:r>
        <w:rPr>
          <w:sz w:val="24"/>
          <w:szCs w:val="24"/>
        </w:rPr>
        <w:t xml:space="preserve">  </w:t>
      </w:r>
    </w:p>
    <w:p w14:paraId="275CFAFC"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154A72"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3.</w:t>
      </w:r>
      <w:r w:rsidRPr="003B5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CD5DA66" w14:textId="77777777" w:rsidR="003B5CB7" w:rsidRDefault="003B5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282C83" w14:textId="77777777" w:rsidR="002C2DA0" w:rsidRDefault="00840B66" w:rsidP="006606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BIA accepts </w:t>
      </w:r>
      <w:r w:rsidRPr="00840B66">
        <w:rPr>
          <w:sz w:val="24"/>
          <w:szCs w:val="24"/>
        </w:rPr>
        <w:t>reassumption petitions via U.S. Mail or a commercial carrier</w:t>
      </w:r>
      <w:r>
        <w:rPr>
          <w:sz w:val="24"/>
          <w:szCs w:val="24"/>
        </w:rPr>
        <w:t xml:space="preserve"> and e-mail.  </w:t>
      </w:r>
    </w:p>
    <w:p w14:paraId="37404C92"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C6529C"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4.</w:t>
      </w:r>
      <w:r w:rsidRPr="003B5CB7">
        <w:rPr>
          <w:b/>
          <w:sz w:val="24"/>
          <w:szCs w:val="24"/>
        </w:rPr>
        <w:tab/>
        <w:t>Describe efforts to identify duplication.  Show specifically why any similar information already available cannot be used or modified for use for the purposes described in Item 2 above.</w:t>
      </w:r>
    </w:p>
    <w:p w14:paraId="2B5C05C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56C511" w14:textId="77777777" w:rsidR="002C2DA0" w:rsidRPr="00923041" w:rsidRDefault="002C2DA0" w:rsidP="002C2DA0">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included in the reassumption petition is unique to each tribe and circumstances surrounding the tribe’s reassumption of jurisdiction.  </w:t>
      </w:r>
      <w:r w:rsidRPr="00923041">
        <w:rPr>
          <w:sz w:val="24"/>
          <w:szCs w:val="24"/>
        </w:rPr>
        <w:t xml:space="preserve">While </w:t>
      </w:r>
      <w:r>
        <w:rPr>
          <w:sz w:val="24"/>
          <w:szCs w:val="24"/>
        </w:rPr>
        <w:t xml:space="preserve">the tribe may have submitted </w:t>
      </w:r>
      <w:r w:rsidRPr="00923041">
        <w:rPr>
          <w:sz w:val="24"/>
          <w:szCs w:val="24"/>
        </w:rPr>
        <w:t>parts of the 1</w:t>
      </w:r>
      <w:r>
        <w:rPr>
          <w:sz w:val="24"/>
          <w:szCs w:val="24"/>
        </w:rPr>
        <w:t>3</w:t>
      </w:r>
      <w:r w:rsidRPr="00923041">
        <w:rPr>
          <w:sz w:val="24"/>
          <w:szCs w:val="24"/>
        </w:rPr>
        <w:t xml:space="preserve"> items </w:t>
      </w:r>
      <w:r>
        <w:rPr>
          <w:sz w:val="24"/>
          <w:szCs w:val="24"/>
        </w:rPr>
        <w:t>required as part of</w:t>
      </w:r>
      <w:r w:rsidRPr="00923041">
        <w:rPr>
          <w:sz w:val="24"/>
          <w:szCs w:val="24"/>
        </w:rPr>
        <w:t xml:space="preserve"> a reassumption petition </w:t>
      </w:r>
      <w:r>
        <w:rPr>
          <w:sz w:val="24"/>
          <w:szCs w:val="24"/>
        </w:rPr>
        <w:t xml:space="preserve">to BIA or other agencies for other purposes, such information must be compiled together to provide a case for reassumption.  </w:t>
      </w:r>
      <w:r w:rsidRPr="00923041">
        <w:rPr>
          <w:sz w:val="24"/>
          <w:szCs w:val="24"/>
        </w:rPr>
        <w:t xml:space="preserve">Tribes have ready access to the information </w:t>
      </w:r>
      <w:r>
        <w:rPr>
          <w:sz w:val="24"/>
          <w:szCs w:val="24"/>
        </w:rPr>
        <w:t>that</w:t>
      </w:r>
      <w:r w:rsidRPr="00923041">
        <w:rPr>
          <w:sz w:val="24"/>
          <w:szCs w:val="24"/>
        </w:rPr>
        <w:t xml:space="preserve"> </w:t>
      </w:r>
      <w:r>
        <w:rPr>
          <w:sz w:val="24"/>
          <w:szCs w:val="24"/>
        </w:rPr>
        <w:t>they have submitted to another Federal agency, such as HHS, or S</w:t>
      </w:r>
      <w:r w:rsidRPr="00923041">
        <w:rPr>
          <w:sz w:val="24"/>
          <w:szCs w:val="24"/>
        </w:rPr>
        <w:t>tate or local governments</w:t>
      </w:r>
      <w:r>
        <w:rPr>
          <w:sz w:val="24"/>
          <w:szCs w:val="24"/>
        </w:rPr>
        <w:t xml:space="preserve">, and would be able to </w:t>
      </w:r>
      <w:r w:rsidR="008608CA">
        <w:rPr>
          <w:sz w:val="24"/>
          <w:szCs w:val="24"/>
        </w:rPr>
        <w:t>make any necessary updates</w:t>
      </w:r>
      <w:r>
        <w:rPr>
          <w:sz w:val="24"/>
          <w:szCs w:val="24"/>
        </w:rPr>
        <w:t xml:space="preserve"> before submitting it as part of the reassumption petition</w:t>
      </w:r>
      <w:r w:rsidRPr="00923041">
        <w:rPr>
          <w:sz w:val="24"/>
          <w:szCs w:val="24"/>
        </w:rPr>
        <w:t xml:space="preserve">.  In addition, the tribal government </w:t>
      </w:r>
      <w:r>
        <w:rPr>
          <w:sz w:val="24"/>
          <w:szCs w:val="24"/>
        </w:rPr>
        <w:t>must</w:t>
      </w:r>
      <w:r w:rsidRPr="00923041">
        <w:rPr>
          <w:sz w:val="24"/>
          <w:szCs w:val="24"/>
        </w:rPr>
        <w:t xml:space="preserve"> </w:t>
      </w:r>
      <w:r w:rsidR="008608CA">
        <w:rPr>
          <w:sz w:val="24"/>
          <w:szCs w:val="24"/>
        </w:rPr>
        <w:t>consider this particular</w:t>
      </w:r>
      <w:r>
        <w:rPr>
          <w:sz w:val="24"/>
          <w:szCs w:val="24"/>
        </w:rPr>
        <w:t xml:space="preserve"> information </w:t>
      </w:r>
      <w:r w:rsidR="008608CA">
        <w:rPr>
          <w:sz w:val="24"/>
          <w:szCs w:val="24"/>
        </w:rPr>
        <w:t xml:space="preserve">when </w:t>
      </w:r>
      <w:r>
        <w:rPr>
          <w:sz w:val="24"/>
          <w:szCs w:val="24"/>
        </w:rPr>
        <w:t>authoriz</w:t>
      </w:r>
      <w:r w:rsidR="008608CA">
        <w:rPr>
          <w:sz w:val="24"/>
          <w:szCs w:val="24"/>
        </w:rPr>
        <w:t>ing</w:t>
      </w:r>
      <w:r>
        <w:rPr>
          <w:sz w:val="24"/>
          <w:szCs w:val="24"/>
        </w:rPr>
        <w:t xml:space="preserve"> reassumption before </w:t>
      </w:r>
      <w:r w:rsidR="008608CA">
        <w:rPr>
          <w:sz w:val="24"/>
          <w:szCs w:val="24"/>
        </w:rPr>
        <w:t>the petition</w:t>
      </w:r>
      <w:r>
        <w:rPr>
          <w:sz w:val="24"/>
          <w:szCs w:val="24"/>
        </w:rPr>
        <w:t xml:space="preserve"> is </w:t>
      </w:r>
      <w:r>
        <w:rPr>
          <w:sz w:val="24"/>
          <w:szCs w:val="24"/>
        </w:rPr>
        <w:lastRenderedPageBreak/>
        <w:t>submitted to BIA</w:t>
      </w:r>
      <w:r w:rsidRPr="00923041">
        <w:rPr>
          <w:sz w:val="24"/>
          <w:szCs w:val="24"/>
        </w:rPr>
        <w:t>.</w:t>
      </w:r>
    </w:p>
    <w:p w14:paraId="0FD2D6E0"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89FD9C"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5.</w:t>
      </w:r>
      <w:r w:rsidRPr="003B5CB7">
        <w:rPr>
          <w:b/>
          <w:sz w:val="24"/>
          <w:szCs w:val="24"/>
        </w:rPr>
        <w:tab/>
        <w:t>If the collection of information impacts small bus</w:t>
      </w:r>
      <w:r w:rsidR="006E339F" w:rsidRPr="003B5CB7">
        <w:rPr>
          <w:b/>
          <w:sz w:val="24"/>
          <w:szCs w:val="24"/>
        </w:rPr>
        <w:t>inesses or other small entities</w:t>
      </w:r>
      <w:r w:rsidRPr="003B5CB7">
        <w:rPr>
          <w:b/>
          <w:sz w:val="24"/>
          <w:szCs w:val="24"/>
        </w:rPr>
        <w:t>, describe any methods used to minimize burden.</w:t>
      </w:r>
    </w:p>
    <w:p w14:paraId="16D2FFE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B0C7B1" w14:textId="77777777" w:rsidR="002C2DA0" w:rsidRPr="00923041" w:rsidRDefault="00AF4E23" w:rsidP="002C2DA0">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w:t>
      </w:r>
      <w:r w:rsidR="00C12D44">
        <w:rPr>
          <w:sz w:val="24"/>
          <w:szCs w:val="24"/>
        </w:rPr>
        <w:t xml:space="preserve"> the extent allowable by the regulations, the BIA has attempted to reduce the burden on small entities. </w:t>
      </w:r>
    </w:p>
    <w:p w14:paraId="13E9ABAB"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6B74D9" w14:textId="77777777" w:rsidR="00295103" w:rsidRPr="003B5CB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6.</w:t>
      </w:r>
      <w:r w:rsidRPr="003B5CB7">
        <w:rPr>
          <w:b/>
          <w:sz w:val="24"/>
          <w:szCs w:val="24"/>
        </w:rPr>
        <w:tab/>
        <w:t>Describe the consequence to Federal program or policy activities if the collection is not conducted or is conducted less frequently, as well as any technical or legal obstacles to reducing burden.</w:t>
      </w:r>
    </w:p>
    <w:p w14:paraId="636E655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33E4BA" w14:textId="77777777" w:rsidR="002C2DA0" w:rsidRPr="00923041" w:rsidRDefault="002C2DA0" w:rsidP="002C2DA0">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 xml:space="preserve">The tribe need only submit the request one time unless changes have to be made.  If this information is not collected, </w:t>
      </w:r>
      <w:r>
        <w:rPr>
          <w:sz w:val="24"/>
          <w:szCs w:val="24"/>
        </w:rPr>
        <w:t>t</w:t>
      </w:r>
      <w:r w:rsidRPr="00923041">
        <w:rPr>
          <w:sz w:val="24"/>
          <w:szCs w:val="24"/>
        </w:rPr>
        <w:t>ribes could not make jurisdictional determinations on child custody proceedings.</w:t>
      </w:r>
      <w:r>
        <w:rPr>
          <w:sz w:val="24"/>
          <w:szCs w:val="24"/>
        </w:rPr>
        <w:t xml:space="preserve">  </w:t>
      </w:r>
    </w:p>
    <w:p w14:paraId="6ADA66AB"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A1A9AD"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7.</w:t>
      </w:r>
      <w:r w:rsidRPr="002C2DA0">
        <w:rPr>
          <w:b/>
          <w:sz w:val="24"/>
          <w:szCs w:val="24"/>
        </w:rPr>
        <w:tab/>
        <w:t>Explain any special circumstances that would cause an information collection to be conducted in a manner:</w:t>
      </w:r>
    </w:p>
    <w:p w14:paraId="6FF73FEA" w14:textId="77777777" w:rsidR="002C2DA0" w:rsidRPr="007D349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report information to the ag</w:t>
      </w:r>
      <w:r w:rsidR="007D3490">
        <w:rPr>
          <w:b/>
          <w:sz w:val="24"/>
          <w:szCs w:val="24"/>
        </w:rPr>
        <w:t>ency more often than quarterly;</w:t>
      </w:r>
    </w:p>
    <w:p w14:paraId="7B5BEDB0" w14:textId="77777777" w:rsidR="002C2DA0"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sz w:val="24"/>
          <w:szCs w:val="24"/>
        </w:rPr>
        <w:tab/>
      </w:r>
      <w:r w:rsidRPr="002C2DA0">
        <w:rPr>
          <w:b/>
          <w:sz w:val="24"/>
          <w:szCs w:val="24"/>
        </w:rPr>
        <w:t>*</w:t>
      </w:r>
      <w:r w:rsidRPr="002C2DA0">
        <w:rPr>
          <w:b/>
          <w:sz w:val="24"/>
          <w:szCs w:val="24"/>
        </w:rPr>
        <w:tab/>
        <w:t>requiring respondents to prepare a written response to a collection of information in fewer th</w:t>
      </w:r>
      <w:r w:rsidR="007D3490">
        <w:rPr>
          <w:b/>
          <w:sz w:val="24"/>
          <w:szCs w:val="24"/>
        </w:rPr>
        <w:t>an 30 days after receipt of it;</w:t>
      </w:r>
    </w:p>
    <w:p w14:paraId="10BA788B" w14:textId="77777777" w:rsidR="002C2DA0"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 xml:space="preserve">requiring respondents to submit more than an original </w:t>
      </w:r>
      <w:r w:rsidR="007D3490">
        <w:rPr>
          <w:b/>
          <w:sz w:val="24"/>
          <w:szCs w:val="24"/>
        </w:rPr>
        <w:t>and two copies of any document;</w:t>
      </w:r>
    </w:p>
    <w:p w14:paraId="5CAF2CDC" w14:textId="77777777" w:rsidR="002C2DA0"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retain records, other than health, medical, government contract, grant-in-aid, or tax reco</w:t>
      </w:r>
      <w:r w:rsidR="007D3490">
        <w:rPr>
          <w:b/>
          <w:sz w:val="24"/>
          <w:szCs w:val="24"/>
        </w:rPr>
        <w:t>rds, for more than three years;</w:t>
      </w:r>
    </w:p>
    <w:p w14:paraId="4758CEE2" w14:textId="77777777" w:rsidR="003B5CB7"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 conne</w:t>
      </w:r>
      <w:r w:rsidR="00352210" w:rsidRPr="002C2DA0">
        <w:rPr>
          <w:b/>
          <w:sz w:val="24"/>
          <w:szCs w:val="24"/>
        </w:rPr>
        <w:t>ction with a statistical survey</w:t>
      </w:r>
      <w:r w:rsidRPr="002C2DA0">
        <w:rPr>
          <w:b/>
          <w:sz w:val="24"/>
          <w:szCs w:val="24"/>
        </w:rPr>
        <w:t xml:space="preserve"> that is not designed to produce valid and reliable results that can be genera</w:t>
      </w:r>
      <w:r w:rsidR="007D3490">
        <w:rPr>
          <w:b/>
          <w:sz w:val="24"/>
          <w:szCs w:val="24"/>
        </w:rPr>
        <w:t>lized to the universe of study;</w:t>
      </w:r>
    </w:p>
    <w:p w14:paraId="3505A193" w14:textId="77777777" w:rsidR="002C2DA0"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the use of a statistical data classification that has not bee</w:t>
      </w:r>
      <w:r w:rsidR="007D3490">
        <w:rPr>
          <w:b/>
          <w:sz w:val="24"/>
          <w:szCs w:val="24"/>
        </w:rPr>
        <w:t>n reviewed and approved by OMB;</w:t>
      </w:r>
    </w:p>
    <w:p w14:paraId="34144657" w14:textId="77777777" w:rsidR="002C2DA0" w:rsidRPr="002C2DA0" w:rsidRDefault="00295103" w:rsidP="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w:t>
      </w:r>
      <w:r w:rsidR="007D3490">
        <w:rPr>
          <w:b/>
          <w:sz w:val="24"/>
          <w:szCs w:val="24"/>
        </w:rPr>
        <w:t>compatible confidential use; or</w:t>
      </w:r>
    </w:p>
    <w:p w14:paraId="08DB4B74"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submit proprietary trade secrets, or other confidential information</w:t>
      </w:r>
      <w:r w:rsidR="00352210" w:rsidRPr="002C2DA0">
        <w:rPr>
          <w:b/>
          <w:sz w:val="24"/>
          <w:szCs w:val="24"/>
        </w:rPr>
        <w:t>,</w:t>
      </w:r>
      <w:r w:rsidRPr="002C2DA0">
        <w:rPr>
          <w:b/>
          <w:sz w:val="24"/>
          <w:szCs w:val="24"/>
        </w:rPr>
        <w:t xml:space="preserve"> unless the agency can demonstrate that it has instituted procedures to protect the information's confidentiality to the extent permitted by law.</w:t>
      </w:r>
    </w:p>
    <w:p w14:paraId="5FEA5E6E"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D359221" w14:textId="77777777" w:rsidR="002C2DA0" w:rsidRDefault="007D349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7D3490">
        <w:rPr>
          <w:sz w:val="24"/>
          <w:szCs w:val="24"/>
        </w:rPr>
        <w:t xml:space="preserve">There are no special circumstances that will apply to this collection.  </w:t>
      </w:r>
    </w:p>
    <w:p w14:paraId="4B33D29B" w14:textId="77777777" w:rsidR="007D3490" w:rsidRDefault="007D349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1E235D40"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8.</w:t>
      </w:r>
      <w:r w:rsidRPr="002C2DA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2C2DA0">
        <w:rPr>
          <w:b/>
          <w:sz w:val="24"/>
          <w:szCs w:val="24"/>
        </w:rPr>
        <w:t xml:space="preserve">ved in response to that notice </w:t>
      </w:r>
      <w:r w:rsidRPr="002C2DA0">
        <w:rPr>
          <w:b/>
          <w:sz w:val="24"/>
          <w:szCs w:val="24"/>
        </w:rPr>
        <w:t>and in response to the PRA statement associated with the collec</w:t>
      </w:r>
      <w:r w:rsidR="00DE1FFE" w:rsidRPr="002C2DA0">
        <w:rPr>
          <w:b/>
          <w:sz w:val="24"/>
          <w:szCs w:val="24"/>
        </w:rPr>
        <w:t xml:space="preserve">tion over the past three years, </w:t>
      </w:r>
      <w:r w:rsidRPr="002C2DA0">
        <w:rPr>
          <w:b/>
          <w:sz w:val="24"/>
          <w:szCs w:val="24"/>
        </w:rPr>
        <w:t>and describe actions taken by the agency in response to these comments.  Specifically address comments received on cost and hour burden.</w:t>
      </w:r>
    </w:p>
    <w:p w14:paraId="4DBD2B07" w14:textId="77777777" w:rsidR="002C2DA0"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6D289005" w14:textId="77777777" w:rsidR="00602796" w:rsidRPr="00027C45" w:rsidRDefault="00602796" w:rsidP="006027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sz w:val="24"/>
          <w:szCs w:val="24"/>
        </w:rPr>
        <w:t>A 60-day notice for public comments was publis</w:t>
      </w:r>
      <w:r>
        <w:rPr>
          <w:sz w:val="24"/>
          <w:szCs w:val="24"/>
        </w:rPr>
        <w:t xml:space="preserve">hed in the Federal Register on </w:t>
      </w:r>
      <w:r w:rsidR="00FF0438">
        <w:rPr>
          <w:sz w:val="24"/>
          <w:szCs w:val="24"/>
        </w:rPr>
        <w:t xml:space="preserve">August </w:t>
      </w:r>
      <w:r w:rsidR="00B96C40">
        <w:rPr>
          <w:sz w:val="24"/>
          <w:szCs w:val="24"/>
        </w:rPr>
        <w:t>29</w:t>
      </w:r>
      <w:r w:rsidR="00FF0438">
        <w:rPr>
          <w:sz w:val="24"/>
          <w:szCs w:val="24"/>
        </w:rPr>
        <w:t>, 201</w:t>
      </w:r>
      <w:r w:rsidR="00B96C40">
        <w:rPr>
          <w:sz w:val="24"/>
          <w:szCs w:val="24"/>
        </w:rPr>
        <w:t>8</w:t>
      </w:r>
      <w:r w:rsidR="00741A5C">
        <w:rPr>
          <w:sz w:val="24"/>
          <w:szCs w:val="24"/>
        </w:rPr>
        <w:t>.</w:t>
      </w:r>
      <w:r w:rsidR="002D0FD8">
        <w:rPr>
          <w:sz w:val="24"/>
          <w:szCs w:val="24"/>
        </w:rPr>
        <w:t xml:space="preserve">  8</w:t>
      </w:r>
      <w:r w:rsidR="00B96C40">
        <w:rPr>
          <w:sz w:val="24"/>
          <w:szCs w:val="24"/>
        </w:rPr>
        <w:t>3</w:t>
      </w:r>
      <w:r w:rsidR="002D0FD8">
        <w:rPr>
          <w:sz w:val="24"/>
          <w:szCs w:val="24"/>
        </w:rPr>
        <w:t xml:space="preserve"> FR 4</w:t>
      </w:r>
      <w:r w:rsidR="00B96C40">
        <w:rPr>
          <w:sz w:val="24"/>
          <w:szCs w:val="24"/>
        </w:rPr>
        <w:t>4061</w:t>
      </w:r>
      <w:r w:rsidR="002D0FD8">
        <w:rPr>
          <w:sz w:val="24"/>
          <w:szCs w:val="24"/>
        </w:rPr>
        <w:t>.</w:t>
      </w:r>
      <w:r w:rsidR="009C6C60">
        <w:rPr>
          <w:sz w:val="24"/>
          <w:szCs w:val="24"/>
        </w:rPr>
        <w:t xml:space="preserve">  There were no comments received in response to this notice.</w:t>
      </w:r>
    </w:p>
    <w:p w14:paraId="4829FFE9"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E4B5D4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2C2DA0">
        <w:rPr>
          <w:b/>
          <w:sz w:val="24"/>
          <w:szCs w:val="24"/>
        </w:rPr>
        <w:t>.</w:t>
      </w:r>
    </w:p>
    <w:p w14:paraId="7C46E34E" w14:textId="77777777" w:rsidR="00741A5C" w:rsidRDefault="00741A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468B181A" w14:textId="77777777" w:rsidR="003B5CB7" w:rsidRPr="00227A27" w:rsidRDefault="00741A5C" w:rsidP="00227A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1288585" w14:textId="77777777" w:rsidR="00741A5C" w:rsidRDefault="00741A5C" w:rsidP="00741A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6A97249E" w14:textId="77777777" w:rsidR="00F648A6" w:rsidRDefault="00F648A6" w:rsidP="00227A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information collection has not been submitted by any tribes since 2008.  The BIA made several attempts to contact tribes who have previously submitted reassumption petitions, but </w:t>
      </w:r>
      <w:r w:rsidR="000B4E3E">
        <w:rPr>
          <w:sz w:val="24"/>
          <w:szCs w:val="24"/>
        </w:rPr>
        <w:t>was</w:t>
      </w:r>
      <w:r w:rsidR="00A04D30">
        <w:rPr>
          <w:sz w:val="24"/>
          <w:szCs w:val="24"/>
        </w:rPr>
        <w:t xml:space="preserve"> not </w:t>
      </w:r>
      <w:r>
        <w:rPr>
          <w:sz w:val="24"/>
          <w:szCs w:val="24"/>
        </w:rPr>
        <w:t xml:space="preserve">able to </w:t>
      </w:r>
      <w:r w:rsidR="000B4E3E">
        <w:rPr>
          <w:sz w:val="24"/>
          <w:szCs w:val="24"/>
        </w:rPr>
        <w:t>establish contact</w:t>
      </w:r>
      <w:r>
        <w:rPr>
          <w:sz w:val="24"/>
          <w:szCs w:val="24"/>
        </w:rPr>
        <w:t xml:space="preserve"> with tribal employees who worked on the petitions.  </w:t>
      </w:r>
    </w:p>
    <w:p w14:paraId="4364B16B" w14:textId="77777777" w:rsidR="00295103" w:rsidRPr="00227A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8F71E8E" w14:textId="77777777" w:rsidR="00FA4FC9" w:rsidRDefault="001B41F2" w:rsidP="006027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27A27">
        <w:rPr>
          <w:sz w:val="24"/>
          <w:szCs w:val="24"/>
        </w:rPr>
        <w:t>The following person has</w:t>
      </w:r>
      <w:r w:rsidR="00FA4FC9" w:rsidRPr="00227A27">
        <w:rPr>
          <w:sz w:val="24"/>
          <w:szCs w:val="24"/>
        </w:rPr>
        <w:t xml:space="preserve"> experience w</w:t>
      </w:r>
      <w:r w:rsidR="00C46477" w:rsidRPr="00227A27">
        <w:rPr>
          <w:sz w:val="24"/>
          <w:szCs w:val="24"/>
        </w:rPr>
        <w:t>orking with tribes to submit</w:t>
      </w:r>
      <w:r w:rsidR="00FA4FC9" w:rsidRPr="00227A27">
        <w:rPr>
          <w:sz w:val="24"/>
          <w:szCs w:val="24"/>
        </w:rPr>
        <w:t xml:space="preserve"> reassumpt</w:t>
      </w:r>
      <w:r w:rsidR="00C451C0" w:rsidRPr="00227A27">
        <w:rPr>
          <w:sz w:val="24"/>
          <w:szCs w:val="24"/>
        </w:rPr>
        <w:t>ion petitions and provided her</w:t>
      </w:r>
      <w:r w:rsidRPr="00227A27">
        <w:rPr>
          <w:sz w:val="24"/>
          <w:szCs w:val="24"/>
        </w:rPr>
        <w:t xml:space="preserve"> </w:t>
      </w:r>
      <w:r w:rsidR="00602796" w:rsidRPr="00227A27">
        <w:rPr>
          <w:sz w:val="24"/>
          <w:szCs w:val="24"/>
        </w:rPr>
        <w:t xml:space="preserve">views on the availability of data, frequency of collection, the clarity of instructions and recordkeeping, disclosure, or reporting format (if any), and on the data elements to be recorded, disclosed, or reported:  </w:t>
      </w:r>
      <w:r w:rsidR="00FE7683" w:rsidRPr="00FE7683">
        <w:t xml:space="preserve"> </w:t>
      </w:r>
      <w:r w:rsidR="00FE7683" w:rsidRPr="00FE7683">
        <w:rPr>
          <w:sz w:val="24"/>
          <w:szCs w:val="24"/>
        </w:rPr>
        <w:t xml:space="preserve">Contact was made with two </w:t>
      </w:r>
      <w:r w:rsidR="003E3CF4">
        <w:rPr>
          <w:sz w:val="24"/>
          <w:szCs w:val="24"/>
        </w:rPr>
        <w:t>BIA</w:t>
      </w:r>
      <w:r w:rsidR="00FE7683" w:rsidRPr="00FE7683">
        <w:rPr>
          <w:sz w:val="24"/>
          <w:szCs w:val="24"/>
        </w:rPr>
        <w:t xml:space="preserve">, Regional Social Workers, </w:t>
      </w:r>
      <w:r w:rsidR="003E3CF4">
        <w:rPr>
          <w:sz w:val="24"/>
          <w:szCs w:val="24"/>
        </w:rPr>
        <w:t>from the</w:t>
      </w:r>
      <w:r w:rsidR="00FE7683" w:rsidRPr="00FE7683">
        <w:rPr>
          <w:sz w:val="24"/>
          <w:szCs w:val="24"/>
        </w:rPr>
        <w:t xml:space="preserve"> Rocky Mountain Region</w:t>
      </w:r>
      <w:r w:rsidR="003E3CF4">
        <w:rPr>
          <w:sz w:val="24"/>
          <w:szCs w:val="24"/>
        </w:rPr>
        <w:t xml:space="preserve"> and the</w:t>
      </w:r>
      <w:r w:rsidR="00FE7683" w:rsidRPr="00FE7683">
        <w:rPr>
          <w:sz w:val="24"/>
          <w:szCs w:val="24"/>
        </w:rPr>
        <w:t xml:space="preserve"> Eastern Oklahoma Region.  Both </w:t>
      </w:r>
      <w:r w:rsidR="003E3CF4">
        <w:rPr>
          <w:sz w:val="24"/>
          <w:szCs w:val="24"/>
        </w:rPr>
        <w:t>contacts</w:t>
      </w:r>
      <w:r w:rsidR="00FE7683" w:rsidRPr="00FE7683">
        <w:rPr>
          <w:sz w:val="24"/>
          <w:szCs w:val="24"/>
        </w:rPr>
        <w:t xml:space="preserve"> stated that this information collection is correct and concurred with the burden hours provided and the frequency in which this information is collected.  </w:t>
      </w:r>
      <w:r w:rsidR="003E3CF4">
        <w:rPr>
          <w:sz w:val="24"/>
          <w:szCs w:val="24"/>
        </w:rPr>
        <w:t>Additionally, a</w:t>
      </w:r>
      <w:r w:rsidR="00FE7683" w:rsidRPr="00FE7683">
        <w:rPr>
          <w:sz w:val="24"/>
          <w:szCs w:val="24"/>
        </w:rPr>
        <w:t xml:space="preserve"> Social Service Representative, </w:t>
      </w:r>
      <w:r w:rsidR="003E3CF4">
        <w:rPr>
          <w:sz w:val="24"/>
          <w:szCs w:val="24"/>
        </w:rPr>
        <w:t xml:space="preserve">from the BIA’s </w:t>
      </w:r>
      <w:r w:rsidR="00FE7683" w:rsidRPr="00FE7683">
        <w:rPr>
          <w:sz w:val="24"/>
          <w:szCs w:val="24"/>
        </w:rPr>
        <w:t xml:space="preserve">Northern Cheyenne Agency agreed that the information provided for this collection is arcuate.  All three </w:t>
      </w:r>
      <w:r w:rsidR="003E3CF4">
        <w:rPr>
          <w:sz w:val="24"/>
          <w:szCs w:val="24"/>
        </w:rPr>
        <w:t>contacts</w:t>
      </w:r>
      <w:r w:rsidR="00FE7683" w:rsidRPr="00FE7683">
        <w:rPr>
          <w:sz w:val="24"/>
          <w:szCs w:val="24"/>
        </w:rPr>
        <w:t xml:space="preserve"> have experience working with respondents on this collection, and none of these </w:t>
      </w:r>
      <w:r w:rsidR="003E3CF4">
        <w:rPr>
          <w:sz w:val="24"/>
          <w:szCs w:val="24"/>
        </w:rPr>
        <w:t>contacts</w:t>
      </w:r>
      <w:r w:rsidR="00FE7683" w:rsidRPr="00FE7683">
        <w:rPr>
          <w:sz w:val="24"/>
          <w:szCs w:val="24"/>
        </w:rPr>
        <w:t xml:space="preserve"> had additional comments or suggested changes.</w:t>
      </w:r>
      <w:r w:rsidR="00935743" w:rsidRPr="00935743">
        <w:t xml:space="preserve"> </w:t>
      </w:r>
    </w:p>
    <w:p w14:paraId="0B5BE868" w14:textId="77777777" w:rsid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FEFA7CF"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9.</w:t>
      </w:r>
      <w:r w:rsidRPr="002C2DA0">
        <w:rPr>
          <w:b/>
          <w:sz w:val="24"/>
          <w:szCs w:val="24"/>
        </w:rPr>
        <w:tab/>
        <w:t>Explain any decision to provide any payment or gift to respondents, other than remuneration of contractors or grantees.</w:t>
      </w:r>
    </w:p>
    <w:p w14:paraId="08059BBA" w14:textId="77777777"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A33D4C8" w14:textId="77777777" w:rsidR="002C2DA0" w:rsidRPr="00923041" w:rsidRDefault="000B4E3E"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No</w:t>
      </w:r>
      <w:r w:rsidR="002C2DA0" w:rsidRPr="00923041">
        <w:rPr>
          <w:sz w:val="24"/>
          <w:szCs w:val="24"/>
        </w:rPr>
        <w:t xml:space="preserve"> payment or gift</w:t>
      </w:r>
      <w:r>
        <w:rPr>
          <w:sz w:val="24"/>
          <w:szCs w:val="24"/>
        </w:rPr>
        <w:t xml:space="preserve">s </w:t>
      </w:r>
      <w:r w:rsidR="007D3490">
        <w:rPr>
          <w:sz w:val="24"/>
          <w:szCs w:val="24"/>
        </w:rPr>
        <w:t>a</w:t>
      </w:r>
      <w:r>
        <w:rPr>
          <w:sz w:val="24"/>
          <w:szCs w:val="24"/>
        </w:rPr>
        <w:t>re provided</w:t>
      </w:r>
      <w:r w:rsidR="002C2DA0" w:rsidRPr="00923041">
        <w:rPr>
          <w:sz w:val="24"/>
          <w:szCs w:val="24"/>
        </w:rPr>
        <w:t xml:space="preserve"> to respondents for completing this form.</w:t>
      </w:r>
    </w:p>
    <w:p w14:paraId="1176EEED"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AB8ADA7" w14:textId="77777777" w:rsidR="004A6DFA"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10.</w:t>
      </w:r>
      <w:r w:rsidRPr="002C2DA0">
        <w:rPr>
          <w:b/>
          <w:sz w:val="24"/>
          <w:szCs w:val="24"/>
        </w:rPr>
        <w:tab/>
        <w:t>Describe any assurance of confidentiality provided to respondents and the basis for the assurance in statute, regulation, or agency policy.</w:t>
      </w:r>
    </w:p>
    <w:p w14:paraId="39EA91F2" w14:textId="77777777" w:rsidR="002C2DA0"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EDC62E" w14:textId="77777777" w:rsidR="002C2DA0" w:rsidRPr="00923041"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There is no assurance of confidentiality provided to respondents concerning this information collection as the information is considered public and does not contain information about individual clients.</w:t>
      </w:r>
    </w:p>
    <w:p w14:paraId="1AD8C7AD" w14:textId="77777777" w:rsidR="00D7712F"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9710028"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11.</w:t>
      </w:r>
      <w:r w:rsidRPr="002C2DA0">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1FBCDF" w14:textId="77777777" w:rsidR="00D7712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9D95A6" w14:textId="77777777" w:rsidR="002C2DA0" w:rsidRPr="00923041" w:rsidRDefault="002C2DA0"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 xml:space="preserve">There are no questions of a sensitive nature included in the information collected. </w:t>
      </w:r>
      <w:r w:rsidR="000B4E3E">
        <w:rPr>
          <w:sz w:val="24"/>
          <w:szCs w:val="24"/>
        </w:rPr>
        <w:t xml:space="preserve"> </w:t>
      </w:r>
      <w:r w:rsidRPr="00923041">
        <w:rPr>
          <w:sz w:val="24"/>
          <w:szCs w:val="24"/>
        </w:rPr>
        <w:t>The information collected serves to ensure that the welfare of the child will be adequately supported by the reassumption of jurisdiction.</w:t>
      </w:r>
    </w:p>
    <w:p w14:paraId="2B82C498"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2BCB30A"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12.</w:t>
      </w:r>
      <w:r w:rsidRPr="002C2DA0">
        <w:rPr>
          <w:b/>
          <w:sz w:val="24"/>
          <w:szCs w:val="24"/>
        </w:rPr>
        <w:tab/>
        <w:t>Provide estimates of the hour burden of the collection of information.  The statement should:</w:t>
      </w:r>
    </w:p>
    <w:p w14:paraId="2C2D6CD6"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5B51E4A"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14:paraId="7057E0D6"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2C2DA0">
        <w:rPr>
          <w:b/>
          <w:sz w:val="24"/>
          <w:szCs w:val="24"/>
        </w:rPr>
        <w:t>.</w:t>
      </w:r>
    </w:p>
    <w:p w14:paraId="7659576B" w14:textId="77777777" w:rsidR="00D7712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7B9071" w14:textId="77777777" w:rsidR="0001779A" w:rsidRDefault="002B7E4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While no requests </w:t>
      </w:r>
      <w:r w:rsidR="003E3CF4">
        <w:rPr>
          <w:sz w:val="24"/>
          <w:szCs w:val="24"/>
        </w:rPr>
        <w:t xml:space="preserve">have been made </w:t>
      </w:r>
      <w:r>
        <w:rPr>
          <w:sz w:val="24"/>
          <w:szCs w:val="24"/>
        </w:rPr>
        <w:t xml:space="preserve">since 2008, </w:t>
      </w:r>
      <w:r w:rsidR="003E3CF4">
        <w:rPr>
          <w:sz w:val="24"/>
          <w:szCs w:val="24"/>
        </w:rPr>
        <w:t>BIA</w:t>
      </w:r>
      <w:r w:rsidR="00895409">
        <w:rPr>
          <w:sz w:val="24"/>
          <w:szCs w:val="24"/>
        </w:rPr>
        <w:t xml:space="preserve"> </w:t>
      </w:r>
      <w:r w:rsidR="00DE18BB">
        <w:rPr>
          <w:sz w:val="24"/>
          <w:szCs w:val="24"/>
        </w:rPr>
        <w:t>estimates that</w:t>
      </w:r>
      <w:r w:rsidR="00580BE1">
        <w:rPr>
          <w:sz w:val="24"/>
          <w:szCs w:val="24"/>
        </w:rPr>
        <w:t xml:space="preserve"> one</w:t>
      </w:r>
      <w:r w:rsidR="0001779A" w:rsidRPr="001B41F2">
        <w:rPr>
          <w:sz w:val="24"/>
          <w:szCs w:val="24"/>
        </w:rPr>
        <w:t xml:space="preserve"> reassumption petition will be f</w:t>
      </w:r>
      <w:r w:rsidR="009518B9">
        <w:rPr>
          <w:sz w:val="24"/>
          <w:szCs w:val="24"/>
        </w:rPr>
        <w:t xml:space="preserve">iled with the BIA per year.  We </w:t>
      </w:r>
      <w:r w:rsidR="0001779A" w:rsidRPr="001B41F2">
        <w:rPr>
          <w:sz w:val="24"/>
          <w:szCs w:val="24"/>
        </w:rPr>
        <w:t xml:space="preserve">estimated the annualized cost would include </w:t>
      </w:r>
      <w:r w:rsidR="000B4E3E">
        <w:rPr>
          <w:sz w:val="24"/>
          <w:szCs w:val="24"/>
        </w:rPr>
        <w:t>8</w:t>
      </w:r>
      <w:r w:rsidR="000B4E3E" w:rsidRPr="001B41F2">
        <w:rPr>
          <w:sz w:val="24"/>
          <w:szCs w:val="24"/>
        </w:rPr>
        <w:t xml:space="preserve"> </w:t>
      </w:r>
      <w:r w:rsidR="0001779A" w:rsidRPr="001B41F2">
        <w:rPr>
          <w:sz w:val="24"/>
          <w:szCs w:val="24"/>
        </w:rPr>
        <w:t>hours for t</w:t>
      </w:r>
      <w:r w:rsidR="009518B9">
        <w:rPr>
          <w:sz w:val="24"/>
          <w:szCs w:val="24"/>
        </w:rPr>
        <w:t xml:space="preserve">he reporting and record keeping </w:t>
      </w:r>
      <w:r w:rsidR="0001779A" w:rsidRPr="001B41F2">
        <w:rPr>
          <w:sz w:val="24"/>
          <w:szCs w:val="24"/>
        </w:rPr>
        <w:t xml:space="preserve">for each reassumption petition, based on our conversation with field </w:t>
      </w:r>
      <w:r w:rsidR="000B4E3E">
        <w:rPr>
          <w:sz w:val="24"/>
          <w:szCs w:val="24"/>
        </w:rPr>
        <w:t xml:space="preserve">offices </w:t>
      </w:r>
      <w:r w:rsidR="0001779A" w:rsidRPr="001B41F2">
        <w:rPr>
          <w:sz w:val="24"/>
          <w:szCs w:val="24"/>
        </w:rPr>
        <w:t xml:space="preserve">we consulted regarding this information collection.  </w:t>
      </w:r>
    </w:p>
    <w:p w14:paraId="0B612089" w14:textId="77777777" w:rsidR="009518B9" w:rsidRPr="001B41F2" w:rsidRDefault="009518B9"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29E74F" w14:textId="77777777" w:rsidR="0001779A" w:rsidRPr="001B41F2" w:rsidRDefault="0001779A" w:rsidP="0001779A">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B41F2">
        <w:rPr>
          <w:sz w:val="24"/>
          <w:szCs w:val="24"/>
        </w:rPr>
        <w:t>We estimate the salary for tribal personnel compiling the information to be $</w:t>
      </w:r>
      <w:r w:rsidR="003E3CF4">
        <w:rPr>
          <w:sz w:val="24"/>
          <w:szCs w:val="24"/>
        </w:rPr>
        <w:t>36.22</w:t>
      </w:r>
      <w:r w:rsidRPr="001B41F2">
        <w:rPr>
          <w:sz w:val="24"/>
          <w:szCs w:val="24"/>
        </w:rPr>
        <w:t xml:space="preserve"> per hour</w:t>
      </w:r>
      <w:r w:rsidR="003E3CF4" w:rsidRPr="00695953">
        <w:rPr>
          <w:sz w:val="24"/>
          <w:szCs w:val="24"/>
          <w:vertAlign w:val="superscript"/>
        </w:rPr>
        <w:t>1</w:t>
      </w:r>
      <w:r w:rsidRPr="001B41F2">
        <w:rPr>
          <w:sz w:val="24"/>
          <w:szCs w:val="24"/>
        </w:rPr>
        <w:t xml:space="preserve">.  </w:t>
      </w:r>
      <w:r w:rsidR="009518B9">
        <w:rPr>
          <w:sz w:val="24"/>
          <w:szCs w:val="24"/>
        </w:rPr>
        <w:t xml:space="preserve">With a total </w:t>
      </w:r>
      <w:r w:rsidR="00DE18BB">
        <w:rPr>
          <w:sz w:val="24"/>
          <w:szCs w:val="24"/>
        </w:rPr>
        <w:t xml:space="preserve">burden of </w:t>
      </w:r>
      <w:r w:rsidR="003E3CF4">
        <w:rPr>
          <w:sz w:val="24"/>
          <w:szCs w:val="24"/>
        </w:rPr>
        <w:t>eight</w:t>
      </w:r>
      <w:r w:rsidRPr="001B41F2">
        <w:rPr>
          <w:sz w:val="24"/>
          <w:szCs w:val="24"/>
        </w:rPr>
        <w:t xml:space="preserve"> hours, this results in a total salary cost to tribal respondent</w:t>
      </w:r>
      <w:r w:rsidR="00DE18BB">
        <w:rPr>
          <w:sz w:val="24"/>
          <w:szCs w:val="24"/>
        </w:rPr>
        <w:t>s of approximately $</w:t>
      </w:r>
      <w:r w:rsidR="003E3CF4">
        <w:rPr>
          <w:sz w:val="24"/>
          <w:szCs w:val="24"/>
        </w:rPr>
        <w:t xml:space="preserve">290 </w:t>
      </w:r>
      <w:r w:rsidR="00580BE1">
        <w:rPr>
          <w:sz w:val="24"/>
          <w:szCs w:val="24"/>
        </w:rPr>
        <w:t>per</w:t>
      </w:r>
      <w:r w:rsidRPr="001B41F2">
        <w:rPr>
          <w:sz w:val="24"/>
          <w:szCs w:val="24"/>
        </w:rPr>
        <w:t xml:space="preserve"> year.  </w:t>
      </w:r>
    </w:p>
    <w:p w14:paraId="6A9B9CBC" w14:textId="77777777" w:rsidR="0001779A" w:rsidRPr="001B41F2" w:rsidRDefault="0001779A" w:rsidP="0001779A">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D8CCBC" w14:textId="77777777" w:rsidR="0001779A" w:rsidRPr="001B41F2" w:rsidRDefault="00580BE1" w:rsidP="0001779A">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 hours x $</w:t>
      </w:r>
      <w:r w:rsidR="003E3CF4">
        <w:rPr>
          <w:sz w:val="24"/>
          <w:szCs w:val="24"/>
        </w:rPr>
        <w:t>36.22</w:t>
      </w:r>
      <w:r w:rsidR="00DE18BB">
        <w:rPr>
          <w:sz w:val="24"/>
          <w:szCs w:val="24"/>
        </w:rPr>
        <w:t xml:space="preserve"> per hour = $</w:t>
      </w:r>
      <w:r w:rsidR="003E3CF4">
        <w:rPr>
          <w:sz w:val="24"/>
          <w:szCs w:val="24"/>
        </w:rPr>
        <w:t>290</w:t>
      </w:r>
      <w:r w:rsidR="0001779A" w:rsidRPr="001B41F2">
        <w:rPr>
          <w:sz w:val="24"/>
          <w:szCs w:val="24"/>
        </w:rPr>
        <w:t xml:space="preserve"> per year</w:t>
      </w:r>
    </w:p>
    <w:p w14:paraId="0E332C7B" w14:textId="77777777" w:rsidR="0001779A" w:rsidRPr="001B41F2" w:rsidRDefault="0001779A" w:rsidP="0001779A">
      <w:pPr>
        <w:rPr>
          <w:sz w:val="24"/>
          <w:szCs w:val="24"/>
        </w:rPr>
      </w:pPr>
    </w:p>
    <w:p w14:paraId="5C3E189D" w14:textId="77777777" w:rsidR="0001779A" w:rsidRPr="001B41F2" w:rsidRDefault="0001779A" w:rsidP="003E3CF4">
      <w:pPr>
        <w:rPr>
          <w:bCs/>
          <w:sz w:val="24"/>
          <w:szCs w:val="24"/>
        </w:rPr>
      </w:pPr>
      <w:r w:rsidRPr="001B41F2">
        <w:rPr>
          <w:sz w:val="24"/>
          <w:szCs w:val="24"/>
          <w:vertAlign w:val="superscript"/>
        </w:rPr>
        <w:t>1</w:t>
      </w:r>
      <w:r w:rsidR="003E3CF4" w:rsidRPr="003E3CF4">
        <w:t xml:space="preserve"> </w:t>
      </w:r>
      <w:r w:rsidR="003E3CF4" w:rsidRPr="003E3CF4">
        <w:rPr>
          <w:bCs/>
          <w:sz w:val="24"/>
          <w:szCs w:val="24"/>
        </w:rPr>
        <w:t xml:space="preserve">To obtain the hourly rate, the BIA used $36.22, the wages and salaries figure for civilian works from BLS Release USDL-18-1499, Employer Costs for Employee Compensation – June 2018, Table 1, Employer costs per hour worked for employee compensation and costs as a percent of total compensation: Civilian works, by major occupational and industry group, at https://www.bls.gov/news.release/pdf/ecec.pdf. This wage includes a multiplier for benefits. </w:t>
      </w:r>
    </w:p>
    <w:p w14:paraId="55432623" w14:textId="77777777" w:rsidR="0001779A" w:rsidRPr="001B41F2" w:rsidRDefault="0001779A" w:rsidP="0001779A">
      <w:pPr>
        <w:widowControl/>
        <w:ind w:left="450"/>
        <w:rPr>
          <w:bCs/>
          <w:sz w:val="24"/>
          <w:szCs w:val="24"/>
        </w:rPr>
      </w:pPr>
    </w:p>
    <w:p w14:paraId="0C1AE429" w14:textId="77777777" w:rsidR="0001779A" w:rsidRDefault="0001779A"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AFAB65"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 xml:space="preserve">Provide an estimate of the total annual </w:t>
      </w:r>
      <w:r w:rsidR="00DE1FFE" w:rsidRPr="002C2DA0">
        <w:rPr>
          <w:b/>
          <w:sz w:val="24"/>
          <w:szCs w:val="24"/>
        </w:rPr>
        <w:t>non-hour</w:t>
      </w:r>
      <w:r w:rsidRPr="002C2DA0">
        <w:rPr>
          <w:b/>
          <w:sz w:val="24"/>
          <w:szCs w:val="24"/>
        </w:rPr>
        <w:t xml:space="preserve"> cost burden to respondents or recordkeepers resulting from the collection of information.  (Do not include the cost of any hour burden </w:t>
      </w:r>
      <w:r w:rsidR="004A6DFA" w:rsidRPr="002C2DA0">
        <w:rPr>
          <w:b/>
          <w:sz w:val="24"/>
          <w:szCs w:val="24"/>
        </w:rPr>
        <w:t xml:space="preserve">already reflected </w:t>
      </w:r>
      <w:r w:rsidR="00F73931" w:rsidRPr="002C2DA0">
        <w:rPr>
          <w:b/>
          <w:sz w:val="24"/>
          <w:szCs w:val="24"/>
        </w:rPr>
        <w:t>in item 12</w:t>
      </w:r>
      <w:r w:rsidR="004A6DFA" w:rsidRPr="002C2DA0">
        <w:rPr>
          <w:b/>
          <w:sz w:val="24"/>
          <w:szCs w:val="24"/>
        </w:rPr>
        <w:t>.)</w:t>
      </w:r>
    </w:p>
    <w:p w14:paraId="344F2BDE"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2C2DA0">
        <w:rPr>
          <w:b/>
          <w:sz w:val="24"/>
          <w:szCs w:val="24"/>
        </w:rPr>
        <w:t>(</w:t>
      </w:r>
      <w:r w:rsidRPr="002C2DA0">
        <w:rPr>
          <w:b/>
          <w:sz w:val="24"/>
          <w:szCs w:val="24"/>
        </w:rPr>
        <w:t>including filing fees paid</w:t>
      </w:r>
      <w:r w:rsidR="000257C8" w:rsidRPr="002C2DA0">
        <w:rPr>
          <w:b/>
          <w:sz w:val="24"/>
          <w:szCs w:val="24"/>
        </w:rPr>
        <w:t xml:space="preserve"> for form processing)</w:t>
      </w:r>
      <w:r w:rsidRPr="002C2DA0">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C52A5F5"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9B59EB0"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795BB59" w14:textId="77777777"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41375F" w14:textId="77777777" w:rsidR="000117E9" w:rsidRPr="00923041" w:rsidRDefault="001B41F2"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is no non-hour cost burden associated with this information collection. </w:t>
      </w:r>
    </w:p>
    <w:p w14:paraId="4EF62309"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3AADCD8" w14:textId="77777777" w:rsidR="0060758B"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2C2DA0">
        <w:rPr>
          <w:b/>
          <w:sz w:val="24"/>
          <w:szCs w:val="24"/>
        </w:rPr>
        <w:t xml:space="preserve">his collection of information. </w:t>
      </w:r>
    </w:p>
    <w:p w14:paraId="5CE73CBC" w14:textId="77777777"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11D236" w14:textId="77777777" w:rsidR="002C2DA0" w:rsidRDefault="001B41F2" w:rsidP="001B41F2">
      <w:pPr>
        <w:tabs>
          <w:tab w:val="left" w:pos="-1080"/>
          <w:tab w:val="left" w:pos="-720"/>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BIA estimates that one reassumption petition will be filed per year. </w:t>
      </w:r>
      <w:r w:rsidR="002C2DA0" w:rsidRPr="00923041">
        <w:rPr>
          <w:sz w:val="24"/>
          <w:szCs w:val="24"/>
        </w:rPr>
        <w:t>The</w:t>
      </w:r>
      <w:r>
        <w:rPr>
          <w:sz w:val="24"/>
          <w:szCs w:val="24"/>
        </w:rPr>
        <w:t xml:space="preserve"> annualized cost to the </w:t>
      </w:r>
      <w:r w:rsidR="002C2DA0" w:rsidRPr="00923041">
        <w:rPr>
          <w:sz w:val="24"/>
          <w:szCs w:val="24"/>
        </w:rPr>
        <w:t>Federal Government remains very limited. This would include staff time</w:t>
      </w:r>
      <w:r>
        <w:rPr>
          <w:sz w:val="24"/>
          <w:szCs w:val="24"/>
        </w:rPr>
        <w:t xml:space="preserve"> </w:t>
      </w:r>
      <w:r w:rsidR="002C2DA0" w:rsidRPr="00923041">
        <w:rPr>
          <w:sz w:val="24"/>
          <w:szCs w:val="24"/>
        </w:rPr>
        <w:t>of one social worker and one secretary.</w:t>
      </w:r>
      <w:r w:rsidR="002C2DA0">
        <w:rPr>
          <w:sz w:val="24"/>
          <w:szCs w:val="24"/>
        </w:rPr>
        <w:t xml:space="preserve">  A</w:t>
      </w:r>
      <w:r w:rsidR="002C2DA0" w:rsidRPr="00923041">
        <w:rPr>
          <w:sz w:val="24"/>
          <w:szCs w:val="24"/>
        </w:rPr>
        <w:t>t</w:t>
      </w:r>
      <w:r w:rsidR="002C2DA0">
        <w:rPr>
          <w:sz w:val="24"/>
          <w:szCs w:val="24"/>
        </w:rPr>
        <w:t xml:space="preserve"> a GS </w:t>
      </w:r>
      <w:r w:rsidR="008A170C">
        <w:rPr>
          <w:sz w:val="24"/>
          <w:szCs w:val="24"/>
        </w:rPr>
        <w:t xml:space="preserve">10/1 salary of approximately </w:t>
      </w:r>
      <w:r w:rsidR="00580BE1">
        <w:rPr>
          <w:sz w:val="24"/>
          <w:szCs w:val="24"/>
        </w:rPr>
        <w:t>$</w:t>
      </w:r>
      <w:r w:rsidR="003E3CF4">
        <w:rPr>
          <w:sz w:val="24"/>
          <w:szCs w:val="24"/>
        </w:rPr>
        <w:t>23.14</w:t>
      </w:r>
      <w:r w:rsidR="002C2DA0">
        <w:rPr>
          <w:sz w:val="24"/>
          <w:szCs w:val="24"/>
        </w:rPr>
        <w:t xml:space="preserve"> per hour, including a 1.</w:t>
      </w:r>
      <w:r w:rsidR="003E3CF4">
        <w:rPr>
          <w:sz w:val="24"/>
          <w:szCs w:val="24"/>
        </w:rPr>
        <w:t>6</w:t>
      </w:r>
      <w:r w:rsidR="00695953">
        <w:rPr>
          <w:sz w:val="24"/>
          <w:szCs w:val="24"/>
        </w:rPr>
        <w:t xml:space="preserve"> </w:t>
      </w:r>
      <w:r w:rsidR="002C2DA0">
        <w:rPr>
          <w:sz w:val="24"/>
          <w:szCs w:val="24"/>
        </w:rPr>
        <w:t>multiplier for benefits</w:t>
      </w:r>
      <w:r w:rsidR="00695953" w:rsidRPr="00695953">
        <w:rPr>
          <w:sz w:val="24"/>
          <w:szCs w:val="24"/>
          <w:vertAlign w:val="superscript"/>
        </w:rPr>
        <w:t>2</w:t>
      </w:r>
      <w:r w:rsidR="002C2DA0">
        <w:rPr>
          <w:sz w:val="24"/>
          <w:szCs w:val="24"/>
        </w:rPr>
        <w:t xml:space="preserve">, the social worker salary cost would be </w:t>
      </w:r>
      <w:r w:rsidR="002C2DA0" w:rsidRPr="00923041">
        <w:rPr>
          <w:sz w:val="24"/>
          <w:szCs w:val="24"/>
        </w:rPr>
        <w:t>$</w:t>
      </w:r>
      <w:r w:rsidR="003E3CF4">
        <w:rPr>
          <w:sz w:val="24"/>
          <w:szCs w:val="24"/>
        </w:rPr>
        <w:t>37.02</w:t>
      </w:r>
      <w:r w:rsidR="002C2DA0" w:rsidRPr="00923041">
        <w:rPr>
          <w:sz w:val="24"/>
          <w:szCs w:val="24"/>
        </w:rPr>
        <w:t xml:space="preserve"> per hour</w:t>
      </w:r>
      <w:r w:rsidR="002C2DA0">
        <w:rPr>
          <w:sz w:val="24"/>
          <w:szCs w:val="24"/>
        </w:rPr>
        <w:t xml:space="preserve">. </w:t>
      </w:r>
      <w:r w:rsidR="002C2DA0" w:rsidRPr="00923041">
        <w:rPr>
          <w:sz w:val="24"/>
          <w:szCs w:val="24"/>
        </w:rPr>
        <w:t xml:space="preserve"> The s</w:t>
      </w:r>
      <w:r>
        <w:rPr>
          <w:sz w:val="24"/>
          <w:szCs w:val="24"/>
        </w:rPr>
        <w:t>ocial worker would require four</w:t>
      </w:r>
      <w:r w:rsidR="002C2DA0" w:rsidRPr="00923041">
        <w:rPr>
          <w:sz w:val="24"/>
          <w:szCs w:val="24"/>
        </w:rPr>
        <w:t xml:space="preserve"> hours of time for a total of </w:t>
      </w:r>
      <w:r w:rsidR="002C2DA0">
        <w:rPr>
          <w:sz w:val="24"/>
          <w:szCs w:val="24"/>
        </w:rPr>
        <w:t xml:space="preserve">approximately </w:t>
      </w:r>
      <w:r w:rsidR="00580BE1">
        <w:rPr>
          <w:sz w:val="24"/>
          <w:szCs w:val="24"/>
        </w:rPr>
        <w:t>$</w:t>
      </w:r>
      <w:r w:rsidR="003E3CF4">
        <w:rPr>
          <w:sz w:val="24"/>
          <w:szCs w:val="24"/>
        </w:rPr>
        <w:t>148</w:t>
      </w:r>
      <w:r w:rsidR="002C2DA0" w:rsidRPr="00923041">
        <w:rPr>
          <w:sz w:val="24"/>
          <w:szCs w:val="24"/>
        </w:rPr>
        <w:t xml:space="preserve">.  </w:t>
      </w:r>
    </w:p>
    <w:p w14:paraId="7CBA3A41" w14:textId="77777777" w:rsidR="002C2DA0" w:rsidRDefault="002C2DA0" w:rsidP="002C2DA0">
      <w:pPr>
        <w:widowControl/>
        <w:rPr>
          <w:sz w:val="24"/>
          <w:szCs w:val="24"/>
        </w:rPr>
      </w:pPr>
    </w:p>
    <w:p w14:paraId="0F59CB40" w14:textId="77777777" w:rsidR="002C2DA0" w:rsidRDefault="00580BE1" w:rsidP="002C2DA0">
      <w:pPr>
        <w:widowControl/>
        <w:jc w:val="center"/>
        <w:rPr>
          <w:sz w:val="24"/>
          <w:szCs w:val="24"/>
        </w:rPr>
      </w:pPr>
      <w:r>
        <w:rPr>
          <w:sz w:val="24"/>
          <w:szCs w:val="24"/>
        </w:rPr>
        <w:t>$</w:t>
      </w:r>
      <w:r w:rsidR="003E3CF4">
        <w:rPr>
          <w:sz w:val="24"/>
          <w:szCs w:val="24"/>
        </w:rPr>
        <w:t>23.14</w:t>
      </w:r>
      <w:r w:rsidR="008A170C">
        <w:rPr>
          <w:sz w:val="24"/>
          <w:szCs w:val="24"/>
        </w:rPr>
        <w:t xml:space="preserve"> per hour x 1.</w:t>
      </w:r>
      <w:r w:rsidR="003E3CF4">
        <w:rPr>
          <w:sz w:val="24"/>
          <w:szCs w:val="24"/>
        </w:rPr>
        <w:t xml:space="preserve">6 </w:t>
      </w:r>
      <w:r>
        <w:rPr>
          <w:sz w:val="24"/>
          <w:szCs w:val="24"/>
        </w:rPr>
        <w:t>benefits = $</w:t>
      </w:r>
      <w:r w:rsidR="003E3CF4">
        <w:rPr>
          <w:sz w:val="24"/>
          <w:szCs w:val="24"/>
        </w:rPr>
        <w:t>37.02</w:t>
      </w:r>
      <w:r w:rsidR="001B41F2">
        <w:rPr>
          <w:sz w:val="24"/>
          <w:szCs w:val="24"/>
        </w:rPr>
        <w:t xml:space="preserve"> per hour x </w:t>
      </w:r>
      <w:r>
        <w:rPr>
          <w:sz w:val="24"/>
          <w:szCs w:val="24"/>
        </w:rPr>
        <w:t>4 hours = $</w:t>
      </w:r>
      <w:r w:rsidR="003E3CF4">
        <w:rPr>
          <w:sz w:val="24"/>
          <w:szCs w:val="24"/>
        </w:rPr>
        <w:t>148</w:t>
      </w:r>
      <w:r w:rsidR="002C2DA0">
        <w:rPr>
          <w:sz w:val="24"/>
          <w:szCs w:val="24"/>
        </w:rPr>
        <w:t xml:space="preserve"> total salary cost per year</w:t>
      </w:r>
    </w:p>
    <w:p w14:paraId="02D6FEA4" w14:textId="77777777" w:rsidR="002C2DA0" w:rsidRDefault="002C2DA0" w:rsidP="002C2DA0">
      <w:pPr>
        <w:widowControl/>
        <w:rPr>
          <w:sz w:val="24"/>
          <w:szCs w:val="24"/>
        </w:rPr>
      </w:pPr>
    </w:p>
    <w:p w14:paraId="0CF38963" w14:textId="77777777" w:rsidR="002C2DA0" w:rsidRDefault="002C2DA0" w:rsidP="002C2DA0">
      <w:pPr>
        <w:widowControl/>
        <w:rPr>
          <w:sz w:val="24"/>
          <w:szCs w:val="24"/>
        </w:rPr>
      </w:pPr>
      <w:r>
        <w:rPr>
          <w:sz w:val="24"/>
          <w:szCs w:val="24"/>
        </w:rPr>
        <w:t>A</w:t>
      </w:r>
      <w:r w:rsidRPr="00923041">
        <w:rPr>
          <w:sz w:val="24"/>
          <w:szCs w:val="24"/>
        </w:rPr>
        <w:t>t</w:t>
      </w:r>
      <w:r>
        <w:rPr>
          <w:sz w:val="24"/>
          <w:szCs w:val="24"/>
        </w:rPr>
        <w:t xml:space="preserve"> a GS 4/1 sal</w:t>
      </w:r>
      <w:r w:rsidR="00580BE1">
        <w:rPr>
          <w:sz w:val="24"/>
          <w:szCs w:val="24"/>
        </w:rPr>
        <w:t>ary of approximately $</w:t>
      </w:r>
      <w:r w:rsidR="00695953">
        <w:rPr>
          <w:sz w:val="24"/>
          <w:szCs w:val="24"/>
        </w:rPr>
        <w:t>12.40</w:t>
      </w:r>
      <w:r>
        <w:rPr>
          <w:sz w:val="24"/>
          <w:szCs w:val="24"/>
        </w:rPr>
        <w:t xml:space="preserve"> per hour, including a 1.</w:t>
      </w:r>
      <w:r w:rsidR="003E3CF4">
        <w:rPr>
          <w:sz w:val="24"/>
          <w:szCs w:val="24"/>
        </w:rPr>
        <w:t xml:space="preserve">6 </w:t>
      </w:r>
      <w:r>
        <w:rPr>
          <w:sz w:val="24"/>
          <w:szCs w:val="24"/>
        </w:rPr>
        <w:t>multiplier for benefits, the secre</w:t>
      </w:r>
      <w:r w:rsidR="00580BE1">
        <w:rPr>
          <w:sz w:val="24"/>
          <w:szCs w:val="24"/>
        </w:rPr>
        <w:t>tary salary cost would be $</w:t>
      </w:r>
      <w:r w:rsidR="00695953">
        <w:rPr>
          <w:sz w:val="24"/>
          <w:szCs w:val="24"/>
        </w:rPr>
        <w:t>19.84</w:t>
      </w:r>
      <w:r w:rsidRPr="00923041">
        <w:rPr>
          <w:sz w:val="24"/>
          <w:szCs w:val="24"/>
        </w:rPr>
        <w:t xml:space="preserve"> per hour</w:t>
      </w:r>
      <w:r>
        <w:rPr>
          <w:sz w:val="24"/>
          <w:szCs w:val="24"/>
        </w:rPr>
        <w:t xml:space="preserve">.  </w:t>
      </w:r>
      <w:r w:rsidRPr="00923041">
        <w:rPr>
          <w:sz w:val="24"/>
          <w:szCs w:val="24"/>
        </w:rPr>
        <w:t xml:space="preserve">The secretary would require </w:t>
      </w:r>
      <w:r w:rsidR="001B41F2">
        <w:rPr>
          <w:sz w:val="24"/>
          <w:szCs w:val="24"/>
        </w:rPr>
        <w:t>four</w:t>
      </w:r>
      <w:r w:rsidRPr="00923041">
        <w:rPr>
          <w:sz w:val="24"/>
          <w:szCs w:val="24"/>
        </w:rPr>
        <w:t xml:space="preserve"> hours of time for a total of </w:t>
      </w:r>
      <w:r>
        <w:rPr>
          <w:sz w:val="24"/>
          <w:szCs w:val="24"/>
        </w:rPr>
        <w:t xml:space="preserve">approximately </w:t>
      </w:r>
      <w:r w:rsidR="001B41F2">
        <w:rPr>
          <w:sz w:val="24"/>
          <w:szCs w:val="24"/>
        </w:rPr>
        <w:t>$</w:t>
      </w:r>
      <w:r w:rsidR="00695953">
        <w:rPr>
          <w:sz w:val="24"/>
          <w:szCs w:val="24"/>
        </w:rPr>
        <w:t>79.</w:t>
      </w:r>
    </w:p>
    <w:p w14:paraId="75EA4A18" w14:textId="77777777" w:rsidR="002C2DA0" w:rsidRDefault="002C2DA0" w:rsidP="002C2DA0">
      <w:pPr>
        <w:widowControl/>
        <w:rPr>
          <w:sz w:val="24"/>
          <w:szCs w:val="24"/>
        </w:rPr>
      </w:pPr>
    </w:p>
    <w:p w14:paraId="38297538" w14:textId="77777777" w:rsidR="002C2DA0" w:rsidRDefault="00580BE1" w:rsidP="002C2DA0">
      <w:pPr>
        <w:widowControl/>
        <w:jc w:val="center"/>
        <w:rPr>
          <w:sz w:val="24"/>
          <w:szCs w:val="24"/>
        </w:rPr>
      </w:pPr>
      <w:r>
        <w:rPr>
          <w:sz w:val="24"/>
          <w:szCs w:val="24"/>
        </w:rPr>
        <w:t>$</w:t>
      </w:r>
      <w:r w:rsidR="00695953">
        <w:rPr>
          <w:sz w:val="24"/>
          <w:szCs w:val="24"/>
        </w:rPr>
        <w:t>12.40</w:t>
      </w:r>
      <w:r w:rsidR="008A170C">
        <w:rPr>
          <w:sz w:val="24"/>
          <w:szCs w:val="24"/>
        </w:rPr>
        <w:t xml:space="preserve"> </w:t>
      </w:r>
      <w:r w:rsidR="002C2DA0">
        <w:rPr>
          <w:sz w:val="24"/>
          <w:szCs w:val="24"/>
        </w:rPr>
        <w:t>per h</w:t>
      </w:r>
      <w:r w:rsidR="008A170C">
        <w:rPr>
          <w:sz w:val="24"/>
          <w:szCs w:val="24"/>
        </w:rPr>
        <w:t>our x 1.</w:t>
      </w:r>
      <w:r w:rsidR="00695953">
        <w:rPr>
          <w:sz w:val="24"/>
          <w:szCs w:val="24"/>
        </w:rPr>
        <w:t xml:space="preserve">6 </w:t>
      </w:r>
      <w:r w:rsidR="008A170C">
        <w:rPr>
          <w:sz w:val="24"/>
          <w:szCs w:val="24"/>
        </w:rPr>
        <w:t xml:space="preserve">benefits = </w:t>
      </w:r>
      <w:r>
        <w:rPr>
          <w:sz w:val="24"/>
          <w:szCs w:val="24"/>
        </w:rPr>
        <w:t>$</w:t>
      </w:r>
      <w:r w:rsidR="00695953">
        <w:rPr>
          <w:sz w:val="24"/>
          <w:szCs w:val="24"/>
        </w:rPr>
        <w:t>19.84</w:t>
      </w:r>
      <w:r>
        <w:rPr>
          <w:sz w:val="24"/>
          <w:szCs w:val="24"/>
        </w:rPr>
        <w:t xml:space="preserve"> per hour x </w:t>
      </w:r>
      <w:r w:rsidR="004B4EF0">
        <w:rPr>
          <w:sz w:val="24"/>
          <w:szCs w:val="24"/>
        </w:rPr>
        <w:t>4</w:t>
      </w:r>
      <w:r>
        <w:rPr>
          <w:sz w:val="24"/>
          <w:szCs w:val="24"/>
        </w:rPr>
        <w:t xml:space="preserve"> hours = $</w:t>
      </w:r>
      <w:r w:rsidR="00695953">
        <w:rPr>
          <w:sz w:val="24"/>
          <w:szCs w:val="24"/>
        </w:rPr>
        <w:t>79</w:t>
      </w:r>
      <w:r w:rsidR="008A170C">
        <w:rPr>
          <w:sz w:val="24"/>
          <w:szCs w:val="24"/>
        </w:rPr>
        <w:t>.</w:t>
      </w:r>
    </w:p>
    <w:p w14:paraId="2982AF4D" w14:textId="77777777" w:rsidR="002C2DA0" w:rsidRDefault="002C2DA0" w:rsidP="002C2DA0">
      <w:pPr>
        <w:widowControl/>
        <w:rPr>
          <w:sz w:val="24"/>
          <w:szCs w:val="24"/>
        </w:rPr>
      </w:pPr>
    </w:p>
    <w:p w14:paraId="158BDB2B" w14:textId="7C3FCA41" w:rsidR="002C2DA0" w:rsidRDefault="002C2DA0" w:rsidP="002C2DA0">
      <w:pPr>
        <w:widowControl/>
        <w:rPr>
          <w:sz w:val="24"/>
          <w:szCs w:val="24"/>
        </w:rPr>
      </w:pPr>
      <w:r w:rsidRPr="00923041">
        <w:rPr>
          <w:sz w:val="24"/>
          <w:szCs w:val="24"/>
        </w:rPr>
        <w:t xml:space="preserve">The total annual </w:t>
      </w:r>
      <w:r>
        <w:rPr>
          <w:sz w:val="24"/>
          <w:szCs w:val="24"/>
        </w:rPr>
        <w:t xml:space="preserve">cost to the Federal government therefore </w:t>
      </w:r>
      <w:r w:rsidRPr="00923041">
        <w:rPr>
          <w:sz w:val="24"/>
          <w:szCs w:val="24"/>
        </w:rPr>
        <w:t>would be</w:t>
      </w:r>
      <w:r>
        <w:rPr>
          <w:sz w:val="24"/>
          <w:szCs w:val="24"/>
        </w:rPr>
        <w:t xml:space="preserve"> approximately</w:t>
      </w:r>
      <w:r w:rsidRPr="00923041">
        <w:rPr>
          <w:sz w:val="24"/>
          <w:szCs w:val="24"/>
        </w:rPr>
        <w:t xml:space="preserve"> $</w:t>
      </w:r>
      <w:r w:rsidR="00695953">
        <w:rPr>
          <w:sz w:val="24"/>
          <w:szCs w:val="24"/>
        </w:rPr>
        <w:t>2</w:t>
      </w:r>
      <w:r w:rsidR="0012059A">
        <w:rPr>
          <w:sz w:val="24"/>
          <w:szCs w:val="24"/>
        </w:rPr>
        <w:t>2</w:t>
      </w:r>
      <w:r w:rsidR="00695953">
        <w:rPr>
          <w:sz w:val="24"/>
          <w:szCs w:val="24"/>
        </w:rPr>
        <w:t>7</w:t>
      </w:r>
      <w:r w:rsidRPr="00923041">
        <w:rPr>
          <w:sz w:val="24"/>
          <w:szCs w:val="24"/>
        </w:rPr>
        <w:t>.</w:t>
      </w:r>
      <w:r>
        <w:rPr>
          <w:sz w:val="24"/>
          <w:szCs w:val="24"/>
        </w:rPr>
        <w:t xml:space="preserve"> </w:t>
      </w:r>
    </w:p>
    <w:p w14:paraId="3163AAF5" w14:textId="77777777" w:rsidR="00695953" w:rsidRDefault="00695953" w:rsidP="00695953">
      <w:pPr>
        <w:widowControl/>
        <w:rPr>
          <w:sz w:val="24"/>
          <w:szCs w:val="24"/>
        </w:rPr>
      </w:pPr>
    </w:p>
    <w:p w14:paraId="57A24488" w14:textId="77777777" w:rsidR="002C2DA0" w:rsidRPr="00695953" w:rsidRDefault="00695953" w:rsidP="00695953">
      <w:pPr>
        <w:widowControl/>
        <w:rPr>
          <w:sz w:val="24"/>
          <w:szCs w:val="24"/>
        </w:rPr>
      </w:pPr>
      <w:r w:rsidRPr="00695953">
        <w:rPr>
          <w:sz w:val="24"/>
          <w:szCs w:val="24"/>
          <w:vertAlign w:val="superscript"/>
        </w:rPr>
        <w:t>2</w:t>
      </w:r>
      <w:r w:rsidRPr="00695953">
        <w:rPr>
          <w:sz w:val="24"/>
          <w:szCs w:val="24"/>
        </w:rPr>
        <w:t>The salary associated with this grade and step is based on the General Schedule 2018.  The hourly salary is multiplied by 1.6 to cover benefits. See https://www.opm.gov/policy-data-oversight/pay-leave/salaries-wages/salary-tables/18Tables/html/GS_h.aspx.</w:t>
      </w:r>
    </w:p>
    <w:p w14:paraId="072BF2D8" w14:textId="77777777" w:rsidR="002C2DA0" w:rsidRDefault="002C2DA0" w:rsidP="002C2DA0">
      <w:pPr>
        <w:widowControl/>
        <w:jc w:val="center"/>
        <w:rPr>
          <w:sz w:val="24"/>
          <w:szCs w:val="24"/>
        </w:rPr>
      </w:pPr>
    </w:p>
    <w:p w14:paraId="3C100F5A" w14:textId="77777777" w:rsidR="0060758B" w:rsidRPr="002C2DA0"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F29C31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00F73931" w:rsidRPr="002C2DA0">
        <w:rPr>
          <w:b/>
          <w:sz w:val="24"/>
          <w:szCs w:val="24"/>
        </w:rPr>
        <w:t>in hour or cost burden</w:t>
      </w:r>
      <w:r w:rsidR="0060758B" w:rsidRPr="002C2DA0">
        <w:rPr>
          <w:b/>
          <w:sz w:val="24"/>
          <w:szCs w:val="24"/>
        </w:rPr>
        <w:t>.</w:t>
      </w:r>
    </w:p>
    <w:p w14:paraId="102E2991" w14:textId="77777777" w:rsidR="007D3490" w:rsidRPr="002C2DA0" w:rsidRDefault="007D34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5FD5BD8" w14:textId="77777777" w:rsidR="002C2DA0" w:rsidRPr="00923041" w:rsidRDefault="003E3CF4"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sz w:val="24"/>
          <w:szCs w:val="24"/>
        </w:rPr>
        <w:t xml:space="preserve">The change in </w:t>
      </w:r>
      <w:r w:rsidR="00695953">
        <w:rPr>
          <w:sz w:val="24"/>
          <w:szCs w:val="24"/>
        </w:rPr>
        <w:t>cost burden for respondents was due to a more accurate calculation of the hourly salary and benefits multiplier</w:t>
      </w:r>
      <w:r w:rsidR="00580BE1">
        <w:rPr>
          <w:sz w:val="24"/>
          <w:szCs w:val="24"/>
        </w:rPr>
        <w:t>.</w:t>
      </w:r>
      <w:r w:rsidR="00A10C98">
        <w:rPr>
          <w:sz w:val="24"/>
          <w:szCs w:val="24"/>
        </w:rPr>
        <w:t xml:space="preserve"> Adjustments in</w:t>
      </w:r>
      <w:r w:rsidR="00695953">
        <w:rPr>
          <w:sz w:val="24"/>
          <w:szCs w:val="24"/>
        </w:rPr>
        <w:t xml:space="preserve"> Federal government</w:t>
      </w:r>
      <w:r w:rsidR="00A10C98">
        <w:rPr>
          <w:sz w:val="24"/>
          <w:szCs w:val="24"/>
        </w:rPr>
        <w:t xml:space="preserve"> costs were made to address salary increases.  </w:t>
      </w:r>
    </w:p>
    <w:p w14:paraId="73B941D6"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51F9CD0"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16.</w:t>
      </w:r>
      <w:r w:rsidRPr="002C2DA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8CFAAF5" w14:textId="77777777"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1DE5936" w14:textId="77777777" w:rsidR="002C2DA0" w:rsidRPr="00923041"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There are no plans to publish the results of this collection of information.  However, a summary may be used for budget justification.</w:t>
      </w:r>
    </w:p>
    <w:p w14:paraId="2A114F26"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516392C"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17.</w:t>
      </w:r>
      <w:r w:rsidRPr="002C2DA0">
        <w:rPr>
          <w:b/>
          <w:sz w:val="24"/>
          <w:szCs w:val="24"/>
        </w:rPr>
        <w:tab/>
        <w:t>If seeking approval to not display the expiration date for OMB approval of the information collection, explain the reasons that display would be inappropriate.</w:t>
      </w:r>
    </w:p>
    <w:p w14:paraId="709C3B0D" w14:textId="77777777"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925B7B" w14:textId="77777777" w:rsidR="00295103"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12C29">
        <w:rPr>
          <w:sz w:val="24"/>
          <w:szCs w:val="24"/>
        </w:rPr>
        <w:t xml:space="preserve">No form is used; the CFR lists information required to assume jurisdiction.  </w:t>
      </w:r>
    </w:p>
    <w:p w14:paraId="6DCC5DF7" w14:textId="77777777" w:rsidR="00227A27" w:rsidRPr="002C2DA0" w:rsidRDefault="00227A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43DB63B" w14:textId="77777777" w:rsidR="00295103" w:rsidRPr="002C2DA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18.</w:t>
      </w:r>
      <w:r w:rsidRPr="002C2DA0">
        <w:rPr>
          <w:b/>
          <w:sz w:val="24"/>
          <w:szCs w:val="24"/>
        </w:rPr>
        <w:tab/>
        <w:t xml:space="preserve">Explain each exception to the </w:t>
      </w:r>
      <w:r w:rsidR="005D39A7" w:rsidRPr="002C2DA0">
        <w:rPr>
          <w:b/>
          <w:sz w:val="24"/>
          <w:szCs w:val="24"/>
        </w:rPr>
        <w:t xml:space="preserve">topics of the </w:t>
      </w:r>
      <w:r w:rsidRPr="002C2DA0">
        <w:rPr>
          <w:b/>
          <w:sz w:val="24"/>
          <w:szCs w:val="24"/>
        </w:rPr>
        <w:t>certification statement identified in "Certification for Paperwork Reduction Act Submissions</w:t>
      </w:r>
      <w:r w:rsidR="005D39A7" w:rsidRPr="002C2DA0">
        <w:rPr>
          <w:b/>
          <w:sz w:val="24"/>
          <w:szCs w:val="24"/>
        </w:rPr>
        <w:t>.</w:t>
      </w:r>
      <w:r w:rsidRPr="002C2DA0">
        <w:rPr>
          <w:b/>
          <w:sz w:val="24"/>
          <w:szCs w:val="24"/>
        </w:rPr>
        <w:t>"</w:t>
      </w:r>
    </w:p>
    <w:p w14:paraId="5E84C5AE" w14:textId="77777777" w:rsidR="00D7712F"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A092A8" w14:textId="77777777" w:rsidR="00295103" w:rsidRPr="002C2DA0"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3041">
        <w:rPr>
          <w:sz w:val="24"/>
          <w:szCs w:val="24"/>
        </w:rPr>
        <w:t>There are no exceptions</w:t>
      </w:r>
      <w:r w:rsidR="00D7712F">
        <w:rPr>
          <w:sz w:val="24"/>
          <w:szCs w:val="24"/>
        </w:rPr>
        <w:t>.</w:t>
      </w:r>
    </w:p>
    <w:sectPr w:rsidR="00295103" w:rsidRPr="002C2DA0" w:rsidSect="00C46477">
      <w:footerReference w:type="default" r:id="rId9"/>
      <w:type w:val="continuous"/>
      <w:pgSz w:w="12240" w:h="15840"/>
      <w:pgMar w:top="1440" w:right="1440" w:bottom="1440" w:left="1440" w:header="1440" w:footer="6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4DD01" w14:textId="77777777" w:rsidR="003E010D" w:rsidRDefault="003E010D" w:rsidP="00C46477">
      <w:r>
        <w:separator/>
      </w:r>
    </w:p>
  </w:endnote>
  <w:endnote w:type="continuationSeparator" w:id="0">
    <w:p w14:paraId="4AFDF1DB" w14:textId="77777777" w:rsidR="003E010D" w:rsidRDefault="003E010D" w:rsidP="00C4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6D011" w14:textId="1951F883" w:rsidR="00C46477" w:rsidRDefault="00C46477">
    <w:pPr>
      <w:pStyle w:val="Footer"/>
      <w:jc w:val="center"/>
    </w:pPr>
    <w:r>
      <w:fldChar w:fldCharType="begin"/>
    </w:r>
    <w:r>
      <w:instrText xml:space="preserve"> PAGE   \* MERGEFORMAT </w:instrText>
    </w:r>
    <w:r>
      <w:fldChar w:fldCharType="separate"/>
    </w:r>
    <w:r w:rsidR="00115204">
      <w:rPr>
        <w:noProof/>
      </w:rPr>
      <w:t>1</w:t>
    </w:r>
    <w:r>
      <w:rPr>
        <w:noProof/>
      </w:rPr>
      <w:fldChar w:fldCharType="end"/>
    </w:r>
  </w:p>
  <w:p w14:paraId="3348FDA9" w14:textId="77777777" w:rsidR="00C46477" w:rsidRDefault="00C4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9CCC9" w14:textId="77777777" w:rsidR="003E010D" w:rsidRDefault="003E010D" w:rsidP="00C46477">
      <w:r>
        <w:separator/>
      </w:r>
    </w:p>
  </w:footnote>
  <w:footnote w:type="continuationSeparator" w:id="0">
    <w:p w14:paraId="67F551FD" w14:textId="77777777" w:rsidR="003E010D" w:rsidRDefault="003E010D" w:rsidP="00C46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9130F"/>
    <w:multiLevelType w:val="hybridMultilevel"/>
    <w:tmpl w:val="CCECF158"/>
    <w:lvl w:ilvl="0" w:tplc="3940C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117E9"/>
    <w:rsid w:val="0001779A"/>
    <w:rsid w:val="000257C8"/>
    <w:rsid w:val="00026233"/>
    <w:rsid w:val="00027532"/>
    <w:rsid w:val="00042FE3"/>
    <w:rsid w:val="000904E9"/>
    <w:rsid w:val="000B4E3E"/>
    <w:rsid w:val="000F1C17"/>
    <w:rsid w:val="000F3AF1"/>
    <w:rsid w:val="00115204"/>
    <w:rsid w:val="0012059A"/>
    <w:rsid w:val="00133401"/>
    <w:rsid w:val="00162B02"/>
    <w:rsid w:val="001B41F2"/>
    <w:rsid w:val="002107C6"/>
    <w:rsid w:val="00227A27"/>
    <w:rsid w:val="002452D8"/>
    <w:rsid w:val="002533E1"/>
    <w:rsid w:val="00294593"/>
    <w:rsid w:val="00295103"/>
    <w:rsid w:val="002B7E4F"/>
    <w:rsid w:val="002C2DA0"/>
    <w:rsid w:val="002C585B"/>
    <w:rsid w:val="002D0FD8"/>
    <w:rsid w:val="00352210"/>
    <w:rsid w:val="003911E7"/>
    <w:rsid w:val="0039314A"/>
    <w:rsid w:val="003B4E52"/>
    <w:rsid w:val="003B5CB7"/>
    <w:rsid w:val="003C3292"/>
    <w:rsid w:val="003E010D"/>
    <w:rsid w:val="003E3CF4"/>
    <w:rsid w:val="00406014"/>
    <w:rsid w:val="00431EFD"/>
    <w:rsid w:val="00480E7B"/>
    <w:rsid w:val="004A6DFA"/>
    <w:rsid w:val="004B4EF0"/>
    <w:rsid w:val="00525467"/>
    <w:rsid w:val="00527C6C"/>
    <w:rsid w:val="00535833"/>
    <w:rsid w:val="00554B6D"/>
    <w:rsid w:val="00563E17"/>
    <w:rsid w:val="00580BE1"/>
    <w:rsid w:val="005B0CF9"/>
    <w:rsid w:val="005D39A7"/>
    <w:rsid w:val="005E0031"/>
    <w:rsid w:val="005E5723"/>
    <w:rsid w:val="005F11D0"/>
    <w:rsid w:val="005F7753"/>
    <w:rsid w:val="00602796"/>
    <w:rsid w:val="0060758B"/>
    <w:rsid w:val="00660616"/>
    <w:rsid w:val="006772B8"/>
    <w:rsid w:val="00695953"/>
    <w:rsid w:val="006A5393"/>
    <w:rsid w:val="006E339F"/>
    <w:rsid w:val="00701C0C"/>
    <w:rsid w:val="00727A3E"/>
    <w:rsid w:val="00741A5C"/>
    <w:rsid w:val="0077105F"/>
    <w:rsid w:val="007851E9"/>
    <w:rsid w:val="007A4FEA"/>
    <w:rsid w:val="007B5B73"/>
    <w:rsid w:val="007D3490"/>
    <w:rsid w:val="007E21B5"/>
    <w:rsid w:val="007F26FF"/>
    <w:rsid w:val="0081259F"/>
    <w:rsid w:val="00817A8B"/>
    <w:rsid w:val="00840B66"/>
    <w:rsid w:val="008608CA"/>
    <w:rsid w:val="00895096"/>
    <w:rsid w:val="00895409"/>
    <w:rsid w:val="008A170C"/>
    <w:rsid w:val="00935743"/>
    <w:rsid w:val="00944C21"/>
    <w:rsid w:val="009518B9"/>
    <w:rsid w:val="00962773"/>
    <w:rsid w:val="00970B7C"/>
    <w:rsid w:val="009B359F"/>
    <w:rsid w:val="009C6C60"/>
    <w:rsid w:val="009C7295"/>
    <w:rsid w:val="009D0D70"/>
    <w:rsid w:val="00A04D30"/>
    <w:rsid w:val="00A058E7"/>
    <w:rsid w:val="00A10C98"/>
    <w:rsid w:val="00A12146"/>
    <w:rsid w:val="00A44883"/>
    <w:rsid w:val="00A44E36"/>
    <w:rsid w:val="00A55AB2"/>
    <w:rsid w:val="00AF4E23"/>
    <w:rsid w:val="00B07E83"/>
    <w:rsid w:val="00B96C40"/>
    <w:rsid w:val="00BB196B"/>
    <w:rsid w:val="00BB4CE8"/>
    <w:rsid w:val="00BF6547"/>
    <w:rsid w:val="00C12D44"/>
    <w:rsid w:val="00C451C0"/>
    <w:rsid w:val="00C46477"/>
    <w:rsid w:val="00C72AD5"/>
    <w:rsid w:val="00CE5861"/>
    <w:rsid w:val="00D3562D"/>
    <w:rsid w:val="00D7712F"/>
    <w:rsid w:val="00D82F40"/>
    <w:rsid w:val="00DA23BD"/>
    <w:rsid w:val="00DA4C16"/>
    <w:rsid w:val="00DC29B1"/>
    <w:rsid w:val="00DE18BB"/>
    <w:rsid w:val="00DE1FFE"/>
    <w:rsid w:val="00DE7630"/>
    <w:rsid w:val="00DF3490"/>
    <w:rsid w:val="00E12C58"/>
    <w:rsid w:val="00E3146C"/>
    <w:rsid w:val="00E6013B"/>
    <w:rsid w:val="00E80836"/>
    <w:rsid w:val="00EF0764"/>
    <w:rsid w:val="00EF4835"/>
    <w:rsid w:val="00F01B4C"/>
    <w:rsid w:val="00F20962"/>
    <w:rsid w:val="00F629B6"/>
    <w:rsid w:val="00F648A6"/>
    <w:rsid w:val="00F73931"/>
    <w:rsid w:val="00FA4FC9"/>
    <w:rsid w:val="00FB4D0B"/>
    <w:rsid w:val="00FE7683"/>
    <w:rsid w:val="00FF0438"/>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2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477"/>
    <w:pPr>
      <w:tabs>
        <w:tab w:val="center" w:pos="4680"/>
        <w:tab w:val="right" w:pos="9360"/>
      </w:tabs>
    </w:pPr>
  </w:style>
  <w:style w:type="character" w:customStyle="1" w:styleId="HeaderChar">
    <w:name w:val="Header Char"/>
    <w:link w:val="Header"/>
    <w:uiPriority w:val="99"/>
    <w:rsid w:val="00C46477"/>
    <w:rPr>
      <w:rFonts w:ascii="Times New Roman" w:hAnsi="Times New Roman"/>
    </w:rPr>
  </w:style>
  <w:style w:type="paragraph" w:styleId="Footer">
    <w:name w:val="footer"/>
    <w:basedOn w:val="Normal"/>
    <w:link w:val="FooterChar"/>
    <w:uiPriority w:val="99"/>
    <w:unhideWhenUsed/>
    <w:rsid w:val="00C46477"/>
    <w:pPr>
      <w:tabs>
        <w:tab w:val="center" w:pos="4680"/>
        <w:tab w:val="right" w:pos="9360"/>
      </w:tabs>
    </w:pPr>
  </w:style>
  <w:style w:type="character" w:customStyle="1" w:styleId="FooterChar">
    <w:name w:val="Footer Char"/>
    <w:link w:val="Footer"/>
    <w:uiPriority w:val="99"/>
    <w:rsid w:val="00C46477"/>
    <w:rPr>
      <w:rFonts w:ascii="Times New Roman" w:hAnsi="Times New Roman"/>
    </w:rPr>
  </w:style>
  <w:style w:type="character" w:styleId="CommentReference">
    <w:name w:val="annotation reference"/>
    <w:uiPriority w:val="99"/>
    <w:semiHidden/>
    <w:unhideWhenUsed/>
    <w:rsid w:val="00F648A6"/>
    <w:rPr>
      <w:sz w:val="16"/>
      <w:szCs w:val="16"/>
    </w:rPr>
  </w:style>
  <w:style w:type="paragraph" w:styleId="CommentText">
    <w:name w:val="annotation text"/>
    <w:basedOn w:val="Normal"/>
    <w:link w:val="CommentTextChar"/>
    <w:uiPriority w:val="99"/>
    <w:semiHidden/>
    <w:unhideWhenUsed/>
    <w:rsid w:val="00F648A6"/>
  </w:style>
  <w:style w:type="character" w:customStyle="1" w:styleId="CommentTextChar">
    <w:name w:val="Comment Text Char"/>
    <w:link w:val="CommentText"/>
    <w:uiPriority w:val="99"/>
    <w:semiHidden/>
    <w:rsid w:val="00F648A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48A6"/>
    <w:rPr>
      <w:b/>
      <w:bCs/>
    </w:rPr>
  </w:style>
  <w:style w:type="character" w:customStyle="1" w:styleId="CommentSubjectChar">
    <w:name w:val="Comment Subject Char"/>
    <w:link w:val="CommentSubject"/>
    <w:uiPriority w:val="99"/>
    <w:semiHidden/>
    <w:rsid w:val="00F648A6"/>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477"/>
    <w:pPr>
      <w:tabs>
        <w:tab w:val="center" w:pos="4680"/>
        <w:tab w:val="right" w:pos="9360"/>
      </w:tabs>
    </w:pPr>
  </w:style>
  <w:style w:type="character" w:customStyle="1" w:styleId="HeaderChar">
    <w:name w:val="Header Char"/>
    <w:link w:val="Header"/>
    <w:uiPriority w:val="99"/>
    <w:rsid w:val="00C46477"/>
    <w:rPr>
      <w:rFonts w:ascii="Times New Roman" w:hAnsi="Times New Roman"/>
    </w:rPr>
  </w:style>
  <w:style w:type="paragraph" w:styleId="Footer">
    <w:name w:val="footer"/>
    <w:basedOn w:val="Normal"/>
    <w:link w:val="FooterChar"/>
    <w:uiPriority w:val="99"/>
    <w:unhideWhenUsed/>
    <w:rsid w:val="00C46477"/>
    <w:pPr>
      <w:tabs>
        <w:tab w:val="center" w:pos="4680"/>
        <w:tab w:val="right" w:pos="9360"/>
      </w:tabs>
    </w:pPr>
  </w:style>
  <w:style w:type="character" w:customStyle="1" w:styleId="FooterChar">
    <w:name w:val="Footer Char"/>
    <w:link w:val="Footer"/>
    <w:uiPriority w:val="99"/>
    <w:rsid w:val="00C46477"/>
    <w:rPr>
      <w:rFonts w:ascii="Times New Roman" w:hAnsi="Times New Roman"/>
    </w:rPr>
  </w:style>
  <w:style w:type="character" w:styleId="CommentReference">
    <w:name w:val="annotation reference"/>
    <w:uiPriority w:val="99"/>
    <w:semiHidden/>
    <w:unhideWhenUsed/>
    <w:rsid w:val="00F648A6"/>
    <w:rPr>
      <w:sz w:val="16"/>
      <w:szCs w:val="16"/>
    </w:rPr>
  </w:style>
  <w:style w:type="paragraph" w:styleId="CommentText">
    <w:name w:val="annotation text"/>
    <w:basedOn w:val="Normal"/>
    <w:link w:val="CommentTextChar"/>
    <w:uiPriority w:val="99"/>
    <w:semiHidden/>
    <w:unhideWhenUsed/>
    <w:rsid w:val="00F648A6"/>
  </w:style>
  <w:style w:type="character" w:customStyle="1" w:styleId="CommentTextChar">
    <w:name w:val="Comment Text Char"/>
    <w:link w:val="CommentText"/>
    <w:uiPriority w:val="99"/>
    <w:semiHidden/>
    <w:rsid w:val="00F648A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48A6"/>
    <w:rPr>
      <w:b/>
      <w:bCs/>
    </w:rPr>
  </w:style>
  <w:style w:type="character" w:customStyle="1" w:styleId="CommentSubjectChar">
    <w:name w:val="Comment Subject Char"/>
    <w:link w:val="CommentSubject"/>
    <w:uiPriority w:val="99"/>
    <w:semiHidden/>
    <w:rsid w:val="00F648A6"/>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83C3-8750-4D60-A1E4-9D677B7E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SYSTEM</cp:lastModifiedBy>
  <cp:revision>2</cp:revision>
  <cp:lastPrinted>2012-09-13T19:12:00Z</cp:lastPrinted>
  <dcterms:created xsi:type="dcterms:W3CDTF">2018-12-07T17:23:00Z</dcterms:created>
  <dcterms:modified xsi:type="dcterms:W3CDTF">2018-12-07T17:23:00Z</dcterms:modified>
</cp:coreProperties>
</file>