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D00" w:rsidRDefault="009058E8" w14:paraId="646581DA" w14:textId="77777777">
      <w:pPr>
        <w:pStyle w:val="BodyText"/>
        <w:spacing w:before="2"/>
        <w:rPr>
          <w:rFonts w:ascii="Times New Roman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03584" behindDoc="1" locked="0" layoutInCell="1" allowOverlap="1" wp14:editId="448DB534" wp14:anchorId="2006EBB8">
                <wp:simplePos x="0" y="0"/>
                <wp:positionH relativeFrom="page">
                  <wp:posOffset>1988820</wp:posOffset>
                </wp:positionH>
                <wp:positionV relativeFrom="page">
                  <wp:posOffset>8390255</wp:posOffset>
                </wp:positionV>
                <wp:extent cx="1532890" cy="0"/>
                <wp:effectExtent l="0" t="0" r="0" b="0"/>
                <wp:wrapNone/>
                <wp:docPr id="2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style="position:absolute;z-index:-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blue" strokeweight=".6pt" from="156.6pt,660.65pt" to="277.3pt,660.65pt" w14:anchorId="436B20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">
                <w10:wrap anchorx="page" anchory="page"/>
              </v:line>
            </w:pict>
          </mc:Fallback>
        </mc:AlternateContent>
      </w:r>
    </w:p>
    <w:p w:rsidR="00CE7D00" w:rsidRDefault="008F3D58" w14:paraId="25338793" w14:textId="77777777">
      <w:pPr>
        <w:pStyle w:val="Heading1"/>
        <w:spacing w:before="93" w:line="252" w:lineRule="exact"/>
        <w:ind w:left="3220" w:right="2822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editId="00969515" wp14:anchorId="0B6D710C">
            <wp:simplePos x="0" y="0"/>
            <wp:positionH relativeFrom="page">
              <wp:posOffset>576345</wp:posOffset>
            </wp:positionH>
            <wp:positionV relativeFrom="paragraph">
              <wp:posOffset>-172213</wp:posOffset>
            </wp:positionV>
            <wp:extent cx="912201" cy="92059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201" cy="920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2D74"/>
        </w:rPr>
        <w:t>UNITED STATES</w:t>
      </w:r>
    </w:p>
    <w:p w:rsidR="00CE7D00" w:rsidRDefault="008F3D58" w14:paraId="44E4E426" w14:textId="77777777">
      <w:pPr>
        <w:ind w:left="3229" w:right="2822"/>
        <w:jc w:val="center"/>
        <w:rPr>
          <w:b/>
        </w:rPr>
      </w:pPr>
      <w:r>
        <w:rPr>
          <w:b/>
          <w:color w:val="002D74"/>
        </w:rPr>
        <w:t>NUCLEAR REGULATORY COMMISSION WASHINGTON, D.C. 20555-0001</w:t>
      </w:r>
    </w:p>
    <w:p w:rsidR="00CE7D00" w:rsidRDefault="00CE7D00" w14:paraId="1C11662A" w14:textId="77777777">
      <w:pPr>
        <w:pStyle w:val="BodyText"/>
        <w:rPr>
          <w:b/>
          <w:sz w:val="24"/>
        </w:rPr>
      </w:pPr>
    </w:p>
    <w:p w:rsidR="00CE7D00" w:rsidRDefault="00CE7D00" w14:paraId="6289235C" w14:textId="77777777">
      <w:pPr>
        <w:pStyle w:val="BodyText"/>
        <w:rPr>
          <w:b/>
          <w:sz w:val="24"/>
        </w:rPr>
      </w:pPr>
    </w:p>
    <w:p w:rsidR="00CE7D00" w:rsidRDefault="00CE7D00" w14:paraId="421E72EA" w14:textId="77777777">
      <w:pPr>
        <w:pStyle w:val="BodyText"/>
        <w:rPr>
          <w:b/>
          <w:sz w:val="20"/>
        </w:rPr>
      </w:pPr>
    </w:p>
    <w:p w:rsidR="00CE7D00" w:rsidRDefault="008F3D58" w14:paraId="252B4377" w14:textId="77777777">
      <w:pPr>
        <w:pStyle w:val="BodyText"/>
        <w:spacing w:before="1"/>
        <w:ind w:left="3223" w:right="2822"/>
        <w:jc w:val="center"/>
      </w:pPr>
      <w:r>
        <w:t xml:space="preserve">June </w:t>
      </w:r>
      <w:r w:rsidR="009058E8">
        <w:t>xx</w:t>
      </w:r>
      <w:r>
        <w:t>, 2020</w:t>
      </w:r>
    </w:p>
    <w:p w:rsidR="00CE7D00" w:rsidRDefault="00CE7D00" w14:paraId="07C7F883" w14:textId="77777777">
      <w:pPr>
        <w:pStyle w:val="BodyText"/>
        <w:rPr>
          <w:sz w:val="20"/>
        </w:rPr>
      </w:pPr>
    </w:p>
    <w:p w:rsidR="00CE7D00" w:rsidRDefault="00CE7D00" w14:paraId="1D95699F" w14:textId="77777777">
      <w:pPr>
        <w:pStyle w:val="BodyText"/>
        <w:rPr>
          <w:sz w:val="20"/>
        </w:rPr>
      </w:pPr>
    </w:p>
    <w:p w:rsidR="00CE7D00" w:rsidRDefault="00CE7D00" w14:paraId="0801BCCD" w14:textId="77777777">
      <w:pPr>
        <w:pStyle w:val="BodyText"/>
        <w:spacing w:before="10"/>
        <w:rPr>
          <w:sz w:val="17"/>
        </w:rPr>
      </w:pPr>
    </w:p>
    <w:p w:rsidR="00CE7D00" w:rsidRDefault="008F3D58" w14:paraId="45B4B540" w14:textId="77777777">
      <w:pPr>
        <w:pStyle w:val="BodyText"/>
        <w:spacing w:before="94"/>
        <w:ind w:left="640"/>
      </w:pPr>
      <w:r>
        <w:t>ALL AGREEMENT STATES</w:t>
      </w:r>
    </w:p>
    <w:p w:rsidR="00CE7D00" w:rsidRDefault="00CE7D00" w14:paraId="409A3B9B" w14:textId="77777777">
      <w:pPr>
        <w:pStyle w:val="BodyText"/>
        <w:spacing w:before="9"/>
        <w:rPr>
          <w:sz w:val="21"/>
        </w:rPr>
      </w:pPr>
    </w:p>
    <w:p w:rsidR="00CE7D00" w:rsidRDefault="009058E8" w14:paraId="77ED7D9A" w14:textId="77777777">
      <w:pPr>
        <w:pStyle w:val="BodyText"/>
        <w:ind w:left="640" w:right="253"/>
      </w:pPr>
      <w:r w:rsidRPr="00F1622C">
        <w:rPr>
          <w:bCs/>
        </w:rPr>
        <w:t xml:space="preserve">OPPORTUNITY TO COMMENT ON DRAFT REVISION TO </w:t>
      </w:r>
      <w:r w:rsidRPr="0025408A">
        <w:t xml:space="preserve">MANAGEMENT DIRECTIVE AND HANDBOOK 5.8, </w:t>
      </w:r>
      <w:r w:rsidRPr="0025408A">
        <w:rPr>
          <w:bCs/>
        </w:rPr>
        <w:t>“</w:t>
      </w:r>
      <w:r w:rsidRPr="0025408A">
        <w:rPr>
          <w:bCs/>
          <w:iCs/>
        </w:rPr>
        <w:t>PROPOSED SECTION 274B</w:t>
      </w:r>
      <w:r>
        <w:rPr>
          <w:bCs/>
          <w:iCs/>
        </w:rPr>
        <w:t>.</w:t>
      </w:r>
      <w:r w:rsidRPr="0025408A">
        <w:rPr>
          <w:bCs/>
          <w:iCs/>
        </w:rPr>
        <w:t xml:space="preserve"> AGREEMENTS WITH STATES</w:t>
      </w:r>
      <w:r w:rsidRPr="0025408A">
        <w:rPr>
          <w:bCs/>
        </w:rPr>
        <w:t>”</w:t>
      </w:r>
    </w:p>
    <w:p w:rsidR="00CE7D00" w:rsidRDefault="008F3D58" w14:paraId="6CF8640B" w14:textId="77777777">
      <w:pPr>
        <w:pStyle w:val="BodyText"/>
        <w:spacing w:before="2"/>
        <w:ind w:left="640"/>
      </w:pPr>
      <w:r>
        <w:t>(STC-20-</w:t>
      </w:r>
      <w:r w:rsidR="009058E8">
        <w:t>xxx</w:t>
      </w:r>
      <w:r>
        <w:t>)</w:t>
      </w:r>
    </w:p>
    <w:p w:rsidR="00CE7D00" w:rsidRDefault="00CE7D00" w14:paraId="1022F7CE" w14:textId="77777777">
      <w:pPr>
        <w:pStyle w:val="BodyText"/>
        <w:spacing w:before="11"/>
        <w:rPr>
          <w:sz w:val="19"/>
        </w:rPr>
      </w:pPr>
    </w:p>
    <w:p w:rsidR="00CE7D00" w:rsidP="009058E8" w:rsidRDefault="008F3D58" w14:paraId="28894C6A" w14:textId="77777777">
      <w:pPr>
        <w:pStyle w:val="BodyText"/>
        <w:ind w:left="640"/>
        <w:rPr>
          <w:i/>
        </w:rPr>
      </w:pPr>
      <w:r>
        <w:rPr>
          <w:b/>
        </w:rPr>
        <w:t xml:space="preserve">Purpose: </w:t>
      </w:r>
      <w:r w:rsidR="009058E8">
        <w:rPr>
          <w:b/>
        </w:rPr>
        <w:t xml:space="preserve"> </w:t>
      </w:r>
      <w:r w:rsidRPr="00BF5CFC" w:rsidR="009058E8">
        <w:t>To provide the Agreement States with the opportunity to comment on the proposed</w:t>
      </w:r>
      <w:r w:rsidR="009058E8">
        <w:t xml:space="preserve"> </w:t>
      </w:r>
      <w:r w:rsidRPr="00BF5CFC" w:rsidR="009058E8">
        <w:t xml:space="preserve">revisions to the </w:t>
      </w:r>
      <w:r w:rsidR="009058E8">
        <w:t>Management Directive and Handbook</w:t>
      </w:r>
      <w:r w:rsidRPr="0025408A" w:rsidR="009058E8">
        <w:t xml:space="preserve"> 5.8, </w:t>
      </w:r>
      <w:r w:rsidRPr="0025408A" w:rsidR="009058E8">
        <w:rPr>
          <w:bCs/>
        </w:rPr>
        <w:t>“</w:t>
      </w:r>
      <w:r w:rsidR="009058E8">
        <w:rPr>
          <w:bCs/>
          <w:iCs/>
        </w:rPr>
        <w:t>Proposed Section 274B</w:t>
      </w:r>
      <w:r w:rsidR="00E366C9">
        <w:rPr>
          <w:bCs/>
          <w:iCs/>
        </w:rPr>
        <w:t>.</w:t>
      </w:r>
      <w:r w:rsidR="009058E8">
        <w:rPr>
          <w:bCs/>
          <w:iCs/>
        </w:rPr>
        <w:t xml:space="preserve"> Agreements with States</w:t>
      </w:r>
      <w:r w:rsidR="00E366C9">
        <w:rPr>
          <w:bCs/>
          <w:iCs/>
        </w:rPr>
        <w:t>.</w:t>
      </w:r>
      <w:r w:rsidRPr="0025408A" w:rsidR="009058E8">
        <w:rPr>
          <w:bCs/>
        </w:rPr>
        <w:t>”</w:t>
      </w:r>
    </w:p>
    <w:p w:rsidR="009058E8" w:rsidP="009058E8" w:rsidRDefault="009058E8" w14:paraId="3645494A" w14:textId="77777777">
      <w:pPr>
        <w:pStyle w:val="BodyText"/>
        <w:ind w:left="640"/>
        <w:rPr>
          <w:sz w:val="21"/>
        </w:rPr>
      </w:pPr>
    </w:p>
    <w:p w:rsidR="00E366C9" w:rsidP="00E366C9" w:rsidRDefault="008F3D58" w14:paraId="1B195A00" w14:textId="77777777">
      <w:pPr>
        <w:ind w:left="630"/>
      </w:pPr>
      <w:r>
        <w:rPr>
          <w:b/>
        </w:rPr>
        <w:t xml:space="preserve">Background: </w:t>
      </w:r>
      <w:r w:rsidR="00E366C9">
        <w:rPr>
          <w:b/>
        </w:rPr>
        <w:t xml:space="preserve"> </w:t>
      </w:r>
      <w:r w:rsidR="00E366C9">
        <w:t>Proposed revision</w:t>
      </w:r>
      <w:r w:rsidRPr="00DD53C1" w:rsidR="00E366C9">
        <w:t xml:space="preserve"> of </w:t>
      </w:r>
      <w:r w:rsidR="00E366C9">
        <w:t>Management Directive and Handbook</w:t>
      </w:r>
      <w:r w:rsidRPr="0025408A" w:rsidR="00E366C9">
        <w:t xml:space="preserve"> 5.8, </w:t>
      </w:r>
      <w:r w:rsidRPr="0025408A" w:rsidR="00E366C9">
        <w:rPr>
          <w:bCs/>
        </w:rPr>
        <w:t>“</w:t>
      </w:r>
      <w:r w:rsidR="00E366C9">
        <w:rPr>
          <w:bCs/>
          <w:iCs/>
        </w:rPr>
        <w:t>Proposed Section 274B</w:t>
      </w:r>
      <w:r w:rsidR="000A0D58">
        <w:rPr>
          <w:bCs/>
          <w:iCs/>
        </w:rPr>
        <w:t>.</w:t>
      </w:r>
      <w:r w:rsidR="00E366C9">
        <w:rPr>
          <w:bCs/>
          <w:iCs/>
        </w:rPr>
        <w:t xml:space="preserve"> Agreements with States</w:t>
      </w:r>
      <w:r w:rsidRPr="0025408A" w:rsidR="00E366C9">
        <w:rPr>
          <w:bCs/>
        </w:rPr>
        <w:t>”</w:t>
      </w:r>
      <w:r w:rsidR="00E366C9">
        <w:rPr>
          <w:bCs/>
        </w:rPr>
        <w:t xml:space="preserve"> </w:t>
      </w:r>
      <w:r w:rsidR="00E366C9">
        <w:t>with tracked changes</w:t>
      </w:r>
      <w:r w:rsidRPr="00DD53C1" w:rsidR="00E366C9">
        <w:t>.</w:t>
      </w:r>
    </w:p>
    <w:p w:rsidR="00CE7D00" w:rsidP="00E366C9" w:rsidRDefault="00CE7D00" w14:paraId="369E7BBB" w14:textId="77777777">
      <w:pPr>
        <w:pStyle w:val="BodyText"/>
        <w:ind w:left="639" w:right="305"/>
        <w:rPr>
          <w:sz w:val="21"/>
        </w:rPr>
      </w:pPr>
    </w:p>
    <w:p w:rsidR="00E366C9" w:rsidRDefault="008F3D58" w14:paraId="78FD8494" w14:textId="77777777">
      <w:pPr>
        <w:pStyle w:val="BodyText"/>
        <w:ind w:left="640" w:right="521" w:hanging="1"/>
      </w:pPr>
      <w:r>
        <w:rPr>
          <w:b/>
        </w:rPr>
        <w:t xml:space="preserve">Discussion:  </w:t>
      </w:r>
      <w:r>
        <w:t>Enclosed for your review and comment</w:t>
      </w:r>
      <w:r>
        <w:rPr>
          <w:rFonts w:ascii="Cambria" w:hAnsi="Cambria"/>
          <w:w w:val="96"/>
          <w:sz w:val="2"/>
        </w:rPr>
        <w:t>0F</w:t>
      </w:r>
      <w:r>
        <w:rPr>
          <w:w w:val="99"/>
          <w:position w:val="8"/>
          <w:sz w:val="14"/>
        </w:rPr>
        <w:t>1</w:t>
      </w:r>
      <w:r>
        <w:rPr>
          <w:position w:val="8"/>
          <w:sz w:val="14"/>
        </w:rPr>
        <w:t xml:space="preserve"> </w:t>
      </w:r>
      <w:r w:rsidR="00E366C9">
        <w:t xml:space="preserve">are the draft revisions to Management Directive and Handbook </w:t>
      </w:r>
      <w:r w:rsidRPr="0025408A" w:rsidR="00E366C9">
        <w:t xml:space="preserve">5.8, </w:t>
      </w:r>
      <w:r w:rsidRPr="0025408A" w:rsidR="00E366C9">
        <w:rPr>
          <w:bCs/>
        </w:rPr>
        <w:t>“</w:t>
      </w:r>
      <w:r w:rsidR="00E366C9">
        <w:rPr>
          <w:bCs/>
          <w:iCs/>
        </w:rPr>
        <w:t>Proposed Section 274B. Agreements with States</w:t>
      </w:r>
      <w:r w:rsidR="000A0D58">
        <w:rPr>
          <w:bCs/>
          <w:iCs/>
        </w:rPr>
        <w:t>.</w:t>
      </w:r>
      <w:r w:rsidRPr="0025408A" w:rsidR="00E366C9">
        <w:rPr>
          <w:bCs/>
        </w:rPr>
        <w:t>”</w:t>
      </w:r>
      <w:r w:rsidR="00E366C9">
        <w:rPr>
          <w:i/>
        </w:rPr>
        <w:t xml:space="preserve">  </w:t>
      </w:r>
      <w:r w:rsidR="00E366C9">
        <w:t>MD</w:t>
      </w:r>
      <w:r w:rsidRPr="00B658EE" w:rsidR="00E366C9">
        <w:t xml:space="preserve"> </w:t>
      </w:r>
      <w:r w:rsidR="00E366C9">
        <w:t>5.8</w:t>
      </w:r>
      <w:bookmarkStart w:name="_Hlk42609334" w:id="0"/>
      <w:r w:rsidRPr="002366BF" w:rsidR="000A0D58">
        <w:t xml:space="preserve"> reflects changes resulting from </w:t>
      </w:r>
      <w:r w:rsidR="000A0D58">
        <w:t>update of the language in the standard agreement made by the Commission as a result of the Vermont Agreement.  This revision also reflects the reorganization and subsequent changed responsibilities of the Office of Nuclear Material Safety and Safeguards.</w:t>
      </w:r>
      <w:bookmarkEnd w:id="0"/>
      <w:r w:rsidR="000A0D58">
        <w:t xml:space="preserve">  </w:t>
      </w:r>
    </w:p>
    <w:p w:rsidR="00E366C9" w:rsidRDefault="00E366C9" w14:paraId="30D42531" w14:textId="77777777">
      <w:pPr>
        <w:pStyle w:val="BodyText"/>
        <w:ind w:left="640" w:right="521" w:hanging="1"/>
      </w:pPr>
    </w:p>
    <w:p w:rsidR="00CE7D00" w:rsidRDefault="00E366C9" w14:paraId="55A3935A" w14:textId="77777777">
      <w:pPr>
        <w:pStyle w:val="BodyText"/>
        <w:ind w:left="640" w:right="521" w:hanging="1"/>
      </w:pPr>
      <w:r>
        <w:t>We would appreciate receiving your comments within 30 days from the date of this letter.</w:t>
      </w:r>
    </w:p>
    <w:p w:rsidR="00CE7D00" w:rsidRDefault="00CE7D00" w14:paraId="7F58D9A1" w14:textId="77777777">
      <w:pPr>
        <w:pStyle w:val="BodyText"/>
        <w:rPr>
          <w:sz w:val="20"/>
        </w:rPr>
      </w:pPr>
    </w:p>
    <w:p w:rsidR="00CE7D00" w:rsidRDefault="00CE7D00" w14:paraId="0EA1F1F3" w14:textId="77777777">
      <w:pPr>
        <w:pStyle w:val="BodyText"/>
        <w:rPr>
          <w:sz w:val="20"/>
        </w:rPr>
      </w:pPr>
    </w:p>
    <w:p w:rsidR="00CE7D00" w:rsidRDefault="00CE7D00" w14:paraId="75CB9F83" w14:textId="77777777">
      <w:pPr>
        <w:pStyle w:val="BodyText"/>
        <w:rPr>
          <w:sz w:val="20"/>
        </w:rPr>
      </w:pPr>
    </w:p>
    <w:p w:rsidR="00CE7D00" w:rsidRDefault="00CE7D00" w14:paraId="1FB35330" w14:textId="77777777">
      <w:pPr>
        <w:pStyle w:val="BodyText"/>
        <w:rPr>
          <w:sz w:val="20"/>
        </w:rPr>
      </w:pPr>
    </w:p>
    <w:p w:rsidR="00CE7D00" w:rsidRDefault="00CE7D00" w14:paraId="3D8B0FCF" w14:textId="77777777">
      <w:pPr>
        <w:pStyle w:val="BodyText"/>
        <w:rPr>
          <w:sz w:val="20"/>
        </w:rPr>
      </w:pPr>
    </w:p>
    <w:p w:rsidR="00CE7D00" w:rsidRDefault="00CE7D00" w14:paraId="1AEA5AF5" w14:textId="77777777">
      <w:pPr>
        <w:pStyle w:val="BodyText"/>
        <w:rPr>
          <w:sz w:val="20"/>
        </w:rPr>
      </w:pPr>
    </w:p>
    <w:p w:rsidR="00CE7D00" w:rsidRDefault="00CE7D00" w14:paraId="2BB02BEB" w14:textId="77777777">
      <w:pPr>
        <w:pStyle w:val="BodyText"/>
        <w:rPr>
          <w:sz w:val="20"/>
        </w:rPr>
      </w:pPr>
    </w:p>
    <w:p w:rsidR="00CE7D00" w:rsidRDefault="009058E8" w14:paraId="209191B7" w14:textId="77777777">
      <w:pPr>
        <w:pStyle w:val="BodyText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editId="15EE9EE0" wp14:anchorId="2BE1F131">
                <wp:simplePos x="0" y="0"/>
                <wp:positionH relativeFrom="page">
                  <wp:posOffset>914400</wp:posOffset>
                </wp:positionH>
                <wp:positionV relativeFrom="paragraph">
                  <wp:posOffset>216535</wp:posOffset>
                </wp:positionV>
                <wp:extent cx="1828800" cy="1270"/>
                <wp:effectExtent l="0" t="0" r="0" b="0"/>
                <wp:wrapTopAndBottom/>
                <wp:docPr id="1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880"/>
                            <a:gd name="T2" fmla="+- 0 4320 1440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style="position:absolute;margin-left:1in;margin-top:17.05pt;width:2in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spid="_x0000_s1026" filled="f" strokeweight=".6pt" path="m,l28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" w14:anchorId="7778F9BE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CE7D00" w:rsidRDefault="008F3D58" w14:paraId="0B8FEDEE" w14:textId="6F0EA618">
      <w:pPr>
        <w:spacing w:before="79"/>
        <w:ind w:left="640" w:right="305"/>
        <w:rPr>
          <w:sz w:val="18"/>
        </w:rPr>
      </w:pPr>
      <w:r>
        <w:rPr>
          <w:position w:val="6"/>
          <w:sz w:val="13"/>
        </w:rPr>
        <w:t xml:space="preserve">1 </w:t>
      </w:r>
      <w:r>
        <w:rPr>
          <w:sz w:val="18"/>
        </w:rPr>
        <w:t xml:space="preserve">This information request has been approved by OMB 3150-0029 expiration February 28, 2022. The estimated burden per response to comply with this voluntary collection is approximately 8 hours. Send comments regarding the burden estimate to the </w:t>
      </w:r>
      <w:r w:rsidR="00960281">
        <w:rPr>
          <w:sz w:val="18"/>
        </w:rPr>
        <w:t>FOIA, Library, and Information Collections Branch</w:t>
      </w:r>
      <w:bookmarkStart w:name="_GoBack" w:id="1"/>
      <w:bookmarkEnd w:id="1"/>
      <w:r>
        <w:rPr>
          <w:sz w:val="18"/>
        </w:rPr>
        <w:t xml:space="preserve">, U.S. Nuclear Regulatory Commission, Washington, DC 20555- 0001, or by e-mail to </w:t>
      </w:r>
      <w:hyperlink r:id="rId8">
        <w:r>
          <w:rPr>
            <w:color w:val="0000FF"/>
            <w:sz w:val="18"/>
          </w:rPr>
          <w:t>infocollects.resource@nrc.gov</w:t>
        </w:r>
        <w:r>
          <w:rPr>
            <w:sz w:val="18"/>
          </w:rPr>
          <w:t xml:space="preserve">, </w:t>
        </w:r>
      </w:hyperlink>
      <w:r>
        <w:rPr>
          <w:sz w:val="18"/>
        </w:rPr>
        <w:t xml:space="preserve">and to OMB Office of Information and Regulatory Affairs (3150- 0029), Attn: Desk Officer for the Nuclear Regulatory Commission, 725 17th Street, NW Washington, DC 20503; e- mail: </w:t>
      </w:r>
      <w:hyperlink r:id="rId9">
        <w:r>
          <w:rPr>
            <w:color w:val="0000FF"/>
            <w:sz w:val="18"/>
            <w:u w:val="single" w:color="0000FF"/>
          </w:rPr>
          <w:t>oira_submission@omb.eop.gov</w:t>
        </w:r>
        <w:r>
          <w:rPr>
            <w:sz w:val="18"/>
          </w:rPr>
          <w:t xml:space="preserve">. </w:t>
        </w:r>
      </w:hyperlink>
      <w:r>
        <w:rPr>
          <w:sz w:val="18"/>
        </w:rPr>
        <w:t>An agency may not conduct or sponsor, and that a person is not required to respond to, a collection of information unless it displays a currently valid OMB control number.</w:t>
      </w:r>
    </w:p>
    <w:p w:rsidR="00CE7D00" w:rsidRDefault="00CE7D00" w14:paraId="2BA76BC6" w14:textId="77777777">
      <w:pPr>
        <w:rPr>
          <w:sz w:val="18"/>
        </w:rPr>
        <w:sectPr w:rsidR="00CE7D00">
          <w:type w:val="continuous"/>
          <w:pgSz w:w="12240" w:h="15840"/>
          <w:pgMar w:top="1080" w:right="1200" w:bottom="280" w:left="800" w:header="720" w:footer="720" w:gutter="0"/>
          <w:cols w:space="720"/>
        </w:sectPr>
      </w:pPr>
    </w:p>
    <w:p w:rsidR="00CE7D00" w:rsidRDefault="008F3D58" w14:paraId="50DE5A21" w14:textId="77777777">
      <w:pPr>
        <w:pStyle w:val="BodyText"/>
        <w:spacing w:before="80"/>
        <w:ind w:left="640" w:right="334"/>
      </w:pPr>
      <w:r>
        <w:lastRenderedPageBreak/>
        <w:t>If you have any questions regarding this correspondence, please contact me at (301) 415-3340 or the individual named below:</w:t>
      </w:r>
    </w:p>
    <w:p w:rsidR="00CE7D00" w:rsidRDefault="00CE7D00" w14:paraId="7D347D99" w14:textId="77777777">
      <w:pPr>
        <w:pStyle w:val="BodyText"/>
        <w:rPr>
          <w:sz w:val="24"/>
        </w:rPr>
      </w:pPr>
    </w:p>
    <w:p w:rsidR="00CE7D00" w:rsidRDefault="00CE7D00" w14:paraId="61C36013" w14:textId="77777777">
      <w:pPr>
        <w:pStyle w:val="BodyText"/>
        <w:rPr>
          <w:sz w:val="20"/>
        </w:rPr>
      </w:pPr>
    </w:p>
    <w:p w:rsidR="00E366C9" w:rsidRDefault="008F3D58" w14:paraId="1F499EBB" w14:textId="77777777">
      <w:pPr>
        <w:pStyle w:val="BodyText"/>
        <w:tabs>
          <w:tab w:val="left" w:pos="3063"/>
          <w:tab w:val="left" w:pos="5190"/>
        </w:tabs>
        <w:ind w:left="640" w:right="284"/>
        <w:rPr>
          <w:color w:val="0000FF"/>
        </w:rPr>
      </w:pPr>
      <w:r>
        <w:t>POINT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CONTACT:</w:t>
      </w:r>
      <w:r>
        <w:tab/>
      </w:r>
      <w:r w:rsidR="00E366C9">
        <w:t>Stephen Poy</w:t>
      </w:r>
      <w:r>
        <w:tab/>
        <w:t xml:space="preserve">E-MAIL: </w:t>
      </w:r>
      <w:r w:rsidR="00E366C9">
        <w:t xml:space="preserve"> </w:t>
      </w:r>
      <w:hyperlink w:history="1" r:id="rId10">
        <w:r w:rsidRPr="00EB5AF2" w:rsidR="00E366C9">
          <w:rPr>
            <w:rStyle w:val="Hyperlink"/>
          </w:rPr>
          <w:t>stephen.poy@nrc.gov</w:t>
        </w:r>
      </w:hyperlink>
    </w:p>
    <w:p w:rsidR="00CE7D00" w:rsidRDefault="008F3D58" w14:paraId="665B4000" w14:textId="77777777">
      <w:pPr>
        <w:pStyle w:val="BodyText"/>
        <w:tabs>
          <w:tab w:val="left" w:pos="3063"/>
          <w:tab w:val="left" w:pos="5190"/>
        </w:tabs>
        <w:ind w:left="640" w:right="284"/>
      </w:pPr>
      <w:r>
        <w:t>TELEPHONE:</w:t>
      </w:r>
      <w:r>
        <w:tab/>
        <w:t>(301)</w:t>
      </w:r>
      <w:r>
        <w:rPr>
          <w:spacing w:val="-16"/>
        </w:rPr>
        <w:t xml:space="preserve"> </w:t>
      </w:r>
      <w:r>
        <w:t>415-</w:t>
      </w:r>
      <w:r w:rsidR="00E366C9">
        <w:t>7135</w:t>
      </w:r>
    </w:p>
    <w:p w:rsidR="00CE7D00" w:rsidRDefault="00CE7D00" w14:paraId="55B3388F" w14:textId="77777777">
      <w:pPr>
        <w:pStyle w:val="BodyText"/>
        <w:rPr>
          <w:sz w:val="24"/>
        </w:rPr>
      </w:pPr>
    </w:p>
    <w:p w:rsidR="00CE7D00" w:rsidRDefault="00CE7D00" w14:paraId="578DA9C1" w14:textId="77777777">
      <w:pPr>
        <w:pStyle w:val="BodyText"/>
        <w:spacing w:before="5"/>
        <w:rPr>
          <w:sz w:val="27"/>
        </w:rPr>
      </w:pPr>
    </w:p>
    <w:p w:rsidR="00CE7D00" w:rsidRDefault="00CE7D00" w14:paraId="70B628DA" w14:textId="77777777">
      <w:pPr>
        <w:pStyle w:val="Heading2"/>
        <w:ind w:left="5192"/>
      </w:pPr>
      <w:bookmarkStart w:name="/RA_LRoldan-Otero_for/" w:id="2"/>
      <w:bookmarkEnd w:id="2"/>
    </w:p>
    <w:p w:rsidR="00CE7D00" w:rsidRDefault="00CE7D00" w14:paraId="174A27F0" w14:textId="77777777">
      <w:pPr>
        <w:pStyle w:val="BodyText"/>
        <w:rPr>
          <w:b/>
          <w:i/>
          <w:sz w:val="21"/>
        </w:rPr>
      </w:pPr>
    </w:p>
    <w:p w:rsidR="00CE7D00" w:rsidRDefault="008F3D58" w14:paraId="12EAD5AB" w14:textId="77777777">
      <w:pPr>
        <w:pStyle w:val="BodyText"/>
        <w:ind w:left="5231"/>
      </w:pPr>
      <w:r>
        <w:t>Michael C. Layton, Director</w:t>
      </w:r>
    </w:p>
    <w:p w:rsidR="00CE7D00" w:rsidRDefault="008F3D58" w14:paraId="5613AC6E" w14:textId="77777777">
      <w:pPr>
        <w:pStyle w:val="BodyText"/>
        <w:spacing w:before="1"/>
        <w:ind w:left="5356" w:right="521" w:hanging="125"/>
      </w:pPr>
      <w:r>
        <w:t>Division of Materials Safety, Security, State and Tribal Programs</w:t>
      </w:r>
    </w:p>
    <w:p w:rsidR="00CE7D00" w:rsidRDefault="008F3D58" w14:paraId="4BCAD15A" w14:textId="77777777">
      <w:pPr>
        <w:pStyle w:val="BodyText"/>
        <w:spacing w:line="242" w:lineRule="auto"/>
        <w:ind w:left="5356" w:right="1495" w:hanging="125"/>
      </w:pPr>
      <w:r>
        <w:t>Office of Nuclear Material Safety and Safeguards</w:t>
      </w:r>
    </w:p>
    <w:p w:rsidR="00CE7D00" w:rsidRDefault="00CE7D00" w14:paraId="3ECE37EC" w14:textId="77777777">
      <w:pPr>
        <w:pStyle w:val="BodyText"/>
        <w:spacing w:before="6"/>
        <w:rPr>
          <w:sz w:val="21"/>
        </w:rPr>
      </w:pPr>
    </w:p>
    <w:p w:rsidR="00CE7D00" w:rsidRDefault="008F3D58" w14:paraId="0844247E" w14:textId="77777777">
      <w:pPr>
        <w:pStyle w:val="BodyText"/>
        <w:spacing w:line="252" w:lineRule="exact"/>
        <w:ind w:left="639"/>
      </w:pPr>
      <w:r>
        <w:t>Enclosure:</w:t>
      </w:r>
    </w:p>
    <w:p w:rsidR="009206C9" w:rsidP="009206C9" w:rsidRDefault="009206C9" w14:paraId="39389B63" w14:textId="77777777">
      <w:pPr>
        <w:ind w:left="630"/>
        <w:rPr>
          <w:rFonts w:ascii="Shruti" w:hAnsi="Shruti" w:cs="Shruti"/>
        </w:rPr>
      </w:pPr>
      <w:r>
        <w:t>Management Directive and Handbook</w:t>
      </w:r>
      <w:r w:rsidRPr="0025408A">
        <w:t xml:space="preserve"> 5.8, </w:t>
      </w:r>
      <w:r w:rsidRPr="0025408A">
        <w:rPr>
          <w:bCs/>
        </w:rPr>
        <w:t>“</w:t>
      </w:r>
      <w:r>
        <w:rPr>
          <w:bCs/>
          <w:iCs/>
        </w:rPr>
        <w:t>Proposed Section 274B. Agreements with States</w:t>
      </w:r>
      <w:r w:rsidRPr="0025408A">
        <w:rPr>
          <w:bCs/>
        </w:rPr>
        <w:t>”</w:t>
      </w:r>
      <w:r>
        <w:t xml:space="preserve"> with tracked changes</w:t>
      </w:r>
    </w:p>
    <w:p w:rsidR="00CE7D00" w:rsidRDefault="00CE7D00" w14:paraId="4BAE05D9" w14:textId="77777777">
      <w:pPr>
        <w:pStyle w:val="BodyText"/>
        <w:spacing w:line="252" w:lineRule="exact"/>
        <w:ind w:left="639"/>
      </w:pPr>
    </w:p>
    <w:p w:rsidR="008F3D58" w:rsidP="00E366C9" w:rsidRDefault="008F3D58" w14:paraId="6E232A59" w14:textId="77777777">
      <w:pPr>
        <w:pStyle w:val="BodyText"/>
        <w:ind w:left="4625"/>
      </w:pPr>
    </w:p>
    <w:sectPr w:rsidR="008F3D58" w:rsidSect="00E366C9">
      <w:headerReference w:type="default" r:id="rId11"/>
      <w:pgSz w:w="12240" w:h="15840"/>
      <w:pgMar w:top="1320" w:right="12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92916" w14:textId="77777777" w:rsidR="00C44122" w:rsidRDefault="00C44122">
      <w:r>
        <w:separator/>
      </w:r>
    </w:p>
  </w:endnote>
  <w:endnote w:type="continuationSeparator" w:id="0">
    <w:p w14:paraId="3C39FC72" w14:textId="77777777" w:rsidR="00C44122" w:rsidRDefault="00C4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altName w:val="Shruti"/>
    <w:panose1 w:val="020B0502040204020203"/>
    <w:charset w:val="00"/>
    <w:family w:val="swiss"/>
    <w:pitch w:val="variable"/>
    <w:sig w:usb0="0004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82B6E" w14:textId="77777777" w:rsidR="00C44122" w:rsidRDefault="00C44122">
      <w:r>
        <w:separator/>
      </w:r>
    </w:p>
  </w:footnote>
  <w:footnote w:type="continuationSeparator" w:id="0">
    <w:p w14:paraId="36671CD0" w14:textId="77777777" w:rsidR="00C44122" w:rsidRDefault="00C44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398C3" w14:textId="77777777" w:rsidR="00CE7D00" w:rsidRDefault="00CE7D0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7124B"/>
    <w:multiLevelType w:val="hybridMultilevel"/>
    <w:tmpl w:val="042EA464"/>
    <w:lvl w:ilvl="0" w:tplc="4334ACE8">
      <w:start w:val="1"/>
      <w:numFmt w:val="upperRoman"/>
      <w:lvlText w:val="%1."/>
      <w:lvlJc w:val="left"/>
      <w:pPr>
        <w:ind w:left="1360" w:hanging="721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n-US" w:eastAsia="en-US" w:bidi="en-US"/>
      </w:rPr>
    </w:lvl>
    <w:lvl w:ilvl="1" w:tplc="C6A644C8">
      <w:start w:val="1"/>
      <w:numFmt w:val="upperLetter"/>
      <w:lvlText w:val="%2."/>
      <w:lvlJc w:val="left"/>
      <w:pPr>
        <w:ind w:left="2080" w:hanging="72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F8E88860">
      <w:start w:val="1"/>
      <w:numFmt w:val="decimal"/>
      <w:lvlText w:val="%3."/>
      <w:lvlJc w:val="left"/>
      <w:pPr>
        <w:ind w:left="2800" w:hanging="72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3" w:tplc="74F41E44">
      <w:start w:val="1"/>
      <w:numFmt w:val="decimal"/>
      <w:lvlText w:val="%4)"/>
      <w:lvlJc w:val="left"/>
      <w:pPr>
        <w:ind w:left="2800" w:hanging="25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4" w:tplc="77404916">
      <w:numFmt w:val="bullet"/>
      <w:lvlText w:val="•"/>
      <w:lvlJc w:val="left"/>
      <w:pPr>
        <w:ind w:left="3862" w:hanging="257"/>
      </w:pPr>
      <w:rPr>
        <w:rFonts w:hint="default"/>
        <w:lang w:val="en-US" w:eastAsia="en-US" w:bidi="en-US"/>
      </w:rPr>
    </w:lvl>
    <w:lvl w:ilvl="5" w:tplc="597C6FB8">
      <w:numFmt w:val="bullet"/>
      <w:lvlText w:val="•"/>
      <w:lvlJc w:val="left"/>
      <w:pPr>
        <w:ind w:left="4925" w:hanging="257"/>
      </w:pPr>
      <w:rPr>
        <w:rFonts w:hint="default"/>
        <w:lang w:val="en-US" w:eastAsia="en-US" w:bidi="en-US"/>
      </w:rPr>
    </w:lvl>
    <w:lvl w:ilvl="6" w:tplc="407A16EE">
      <w:numFmt w:val="bullet"/>
      <w:lvlText w:val="•"/>
      <w:lvlJc w:val="left"/>
      <w:pPr>
        <w:ind w:left="5988" w:hanging="257"/>
      </w:pPr>
      <w:rPr>
        <w:rFonts w:hint="default"/>
        <w:lang w:val="en-US" w:eastAsia="en-US" w:bidi="en-US"/>
      </w:rPr>
    </w:lvl>
    <w:lvl w:ilvl="7" w:tplc="0DF48902">
      <w:numFmt w:val="bullet"/>
      <w:lvlText w:val="•"/>
      <w:lvlJc w:val="left"/>
      <w:pPr>
        <w:ind w:left="7051" w:hanging="257"/>
      </w:pPr>
      <w:rPr>
        <w:rFonts w:hint="default"/>
        <w:lang w:val="en-US" w:eastAsia="en-US" w:bidi="en-US"/>
      </w:rPr>
    </w:lvl>
    <w:lvl w:ilvl="8" w:tplc="95D46534">
      <w:numFmt w:val="bullet"/>
      <w:lvlText w:val="•"/>
      <w:lvlJc w:val="left"/>
      <w:pPr>
        <w:ind w:left="8114" w:hanging="257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00"/>
    <w:rsid w:val="000A0D58"/>
    <w:rsid w:val="008733F9"/>
    <w:rsid w:val="008F3D58"/>
    <w:rsid w:val="009058E8"/>
    <w:rsid w:val="009206C9"/>
    <w:rsid w:val="00960281"/>
    <w:rsid w:val="00A40A12"/>
    <w:rsid w:val="00C44122"/>
    <w:rsid w:val="00CE7D00"/>
    <w:rsid w:val="00E3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FD1822"/>
  <w15:docId w15:val="{058DFABE-2B8A-428D-8C58-DAC70D0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359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28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800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366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6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0D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D58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A0D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D58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collects.resource@nrc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tephen.poy@nr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ira_submission@omb.eop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28, 2009</vt:lpstr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28, 2009</dc:title>
  <dc:creator>BAR2</dc:creator>
  <cp:lastModifiedBy>Benney, Kristen</cp:lastModifiedBy>
  <cp:revision>7</cp:revision>
  <dcterms:created xsi:type="dcterms:W3CDTF">2020-06-09T20:59:00Z</dcterms:created>
  <dcterms:modified xsi:type="dcterms:W3CDTF">2020-06-18T18:32:00Z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2020-06-09T00:00:00Z</vt:filetime>
  </property>
</Properties>
</file>