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F801AF" w14:textId="77777777" w:rsidR="003C0639" w:rsidRDefault="006B4853">
      <w:pPr>
        <w:framePr w:w="1584" w:h="1584" w:hRule="exact" w:wrap="auto" w:vAnchor="text" w:hAnchor="margin" w:x="3921" w:y="27"/>
      </w:pPr>
      <w:bookmarkStart w:id="0" w:name="_GoBack"/>
      <w:bookmarkEnd w:id="0"/>
      <w:r w:rsidRPr="002D3873">
        <w:rPr>
          <w:rFonts w:cs="Arial"/>
          <w:noProof/>
          <w:sz w:val="22"/>
          <w:szCs w:val="22"/>
        </w:rPr>
        <w:drawing>
          <wp:inline distT="0" distB="0" distL="0" distR="0" wp14:anchorId="12DA23D4" wp14:editId="559D31AA">
            <wp:extent cx="1005840" cy="1001395"/>
            <wp:effectExtent l="0" t="0" r="3810" b="8255"/>
            <wp:docPr id="8" name="Picture 8" descr="color-seal-3-i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r-seal-3-inch"/>
                    <pic:cNvPicPr>
                      <a:picLocks noChangeAspect="1" noChangeArrowheads="1"/>
                    </pic:cNvPicPr>
                  </pic:nvPicPr>
                  <pic:blipFill>
                    <a:blip r:embed="rId12" cstate="print"/>
                    <a:srcRect/>
                    <a:stretch>
                      <a:fillRect/>
                    </a:stretch>
                  </pic:blipFill>
                  <pic:spPr bwMode="auto">
                    <a:xfrm>
                      <a:off x="0" y="0"/>
                      <a:ext cx="1005840" cy="1001395"/>
                    </a:xfrm>
                    <a:prstGeom prst="rect">
                      <a:avLst/>
                    </a:prstGeom>
                    <a:noFill/>
                    <a:ln w="9525">
                      <a:noFill/>
                      <a:miter lim="800000"/>
                      <a:headEnd/>
                      <a:tailEnd/>
                    </a:ln>
                  </pic:spPr>
                </pic:pic>
              </a:graphicData>
            </a:graphic>
          </wp:inline>
        </w:drawing>
      </w:r>
    </w:p>
    <w:p w14:paraId="37655703" w14:textId="77777777" w:rsidR="003C0639" w:rsidRPr="0026757D" w:rsidRDefault="003C0639">
      <w:pPr>
        <w:widowControl/>
        <w:rPr>
          <w:rFonts w:ascii="Arial" w:hAnsi="Arial" w:cs="Arial"/>
          <w:sz w:val="22"/>
          <w:szCs w:val="22"/>
        </w:rPr>
      </w:pPr>
    </w:p>
    <w:p w14:paraId="45C7F005" w14:textId="77777777" w:rsidR="003C0639" w:rsidRDefault="003C0639">
      <w:pPr>
        <w:widowControl/>
        <w:rPr>
          <w:rFonts w:ascii="Times New Roman" w:hAnsi="Times New Roman"/>
          <w:sz w:val="22"/>
          <w:szCs w:val="22"/>
        </w:rPr>
      </w:pPr>
    </w:p>
    <w:p w14:paraId="224FD92B" w14:textId="77777777" w:rsidR="003C0639" w:rsidRDefault="003C0639">
      <w:pPr>
        <w:widowControl/>
        <w:rPr>
          <w:rFonts w:ascii="Times New Roman" w:hAnsi="Times New Roman"/>
          <w:sz w:val="22"/>
          <w:szCs w:val="22"/>
        </w:rPr>
      </w:pPr>
    </w:p>
    <w:p w14:paraId="6C4B08EE" w14:textId="77777777" w:rsidR="003C0639" w:rsidRDefault="003C0639">
      <w:pPr>
        <w:widowControl/>
        <w:rPr>
          <w:rFonts w:ascii="Times New Roman" w:hAnsi="Times New Roman"/>
          <w:sz w:val="22"/>
          <w:szCs w:val="22"/>
        </w:rPr>
      </w:pPr>
    </w:p>
    <w:p w14:paraId="15A28926" w14:textId="77777777" w:rsidR="003C0639" w:rsidRDefault="003C0639">
      <w:pPr>
        <w:widowControl/>
        <w:rPr>
          <w:rFonts w:ascii="Times New Roman" w:hAnsi="Times New Roman"/>
          <w:sz w:val="22"/>
          <w:szCs w:val="22"/>
        </w:rPr>
      </w:pPr>
    </w:p>
    <w:p w14:paraId="177445DB" w14:textId="77777777" w:rsidR="003C0639" w:rsidRDefault="003C0639">
      <w:pPr>
        <w:widowControl/>
        <w:rPr>
          <w:rFonts w:ascii="Times New Roman" w:hAnsi="Times New Roman"/>
          <w:sz w:val="22"/>
          <w:szCs w:val="22"/>
        </w:rPr>
      </w:pPr>
    </w:p>
    <w:p w14:paraId="62A8AE3C" w14:textId="77777777" w:rsidR="003C0639" w:rsidRDefault="003C0639">
      <w:pPr>
        <w:widowControl/>
        <w:rPr>
          <w:rFonts w:ascii="Times New Roman" w:hAnsi="Times New Roman"/>
          <w:sz w:val="22"/>
          <w:szCs w:val="22"/>
        </w:rPr>
      </w:pPr>
    </w:p>
    <w:p w14:paraId="7C311F2A" w14:textId="77777777" w:rsidR="003C0639" w:rsidRDefault="003C0639">
      <w:pPr>
        <w:widowControl/>
        <w:rPr>
          <w:rFonts w:ascii="Times New Roman" w:hAnsi="Times New Roman"/>
          <w:sz w:val="32"/>
          <w:szCs w:val="32"/>
        </w:rPr>
      </w:pPr>
    </w:p>
    <w:p w14:paraId="038599A1" w14:textId="77777777" w:rsidR="006B4853" w:rsidRPr="00FC6C49" w:rsidRDefault="003C0639" w:rsidP="006B4853">
      <w:pPr>
        <w:widowControl/>
        <w:tabs>
          <w:tab w:val="center" w:pos="4680"/>
        </w:tabs>
        <w:jc w:val="center"/>
        <w:rPr>
          <w:rFonts w:ascii="Arial" w:hAnsi="Arial" w:cs="Arial"/>
          <w:b/>
          <w:bCs/>
          <w:sz w:val="32"/>
          <w:szCs w:val="32"/>
        </w:rPr>
      </w:pPr>
      <w:r>
        <w:rPr>
          <w:rFonts w:ascii="Times New Roman" w:hAnsi="Times New Roman"/>
          <w:sz w:val="32"/>
          <w:szCs w:val="32"/>
        </w:rPr>
        <w:tab/>
      </w:r>
      <w:r w:rsidR="006B4853" w:rsidRPr="00FC6C49">
        <w:rPr>
          <w:rFonts w:ascii="Arial" w:hAnsi="Arial" w:cs="Arial"/>
          <w:b/>
          <w:bCs/>
          <w:sz w:val="32"/>
          <w:szCs w:val="32"/>
        </w:rPr>
        <w:t xml:space="preserve">Office of Nuclear Material Safety and Safeguards State </w:t>
      </w:r>
    </w:p>
    <w:p w14:paraId="37636345" w14:textId="77777777" w:rsidR="006B4853" w:rsidRPr="00FC6C49" w:rsidRDefault="006B4853" w:rsidP="006B4853">
      <w:pPr>
        <w:widowControl/>
        <w:tabs>
          <w:tab w:val="center" w:pos="4680"/>
        </w:tabs>
        <w:jc w:val="center"/>
        <w:rPr>
          <w:rFonts w:ascii="Arial" w:hAnsi="Arial" w:cs="Arial"/>
          <w:b/>
          <w:bCs/>
        </w:rPr>
      </w:pPr>
      <w:r w:rsidRPr="00FC6C49">
        <w:rPr>
          <w:rFonts w:ascii="Arial" w:hAnsi="Arial" w:cs="Arial"/>
          <w:b/>
          <w:bCs/>
          <w:sz w:val="32"/>
          <w:szCs w:val="32"/>
        </w:rPr>
        <w:t>Procedure Approval</w:t>
      </w:r>
      <w:r w:rsidR="00836C86">
        <w:rPr>
          <w:rFonts w:ascii="Arial" w:hAnsi="Arial" w:cs="Arial"/>
          <w:b/>
          <w:bCs/>
          <w:sz w:val="32"/>
          <w:szCs w:val="32"/>
        </w:rPr>
        <w:t xml:space="preserve">  </w:t>
      </w:r>
      <w:r w:rsidR="003D25F3">
        <w:rPr>
          <w:rFonts w:ascii="Arial" w:hAnsi="Arial" w:cs="Arial"/>
          <w:b/>
          <w:bCs/>
          <w:sz w:val="32"/>
          <w:szCs w:val="32"/>
        </w:rPr>
        <w:t xml:space="preserve">  </w:t>
      </w:r>
    </w:p>
    <w:p w14:paraId="7AE4273A" w14:textId="77777777" w:rsidR="006B4853" w:rsidRDefault="006B4853" w:rsidP="006B4853">
      <w:pPr>
        <w:widowControl/>
        <w:rPr>
          <w:rFonts w:cs="Arial"/>
          <w:b/>
          <w:bCs/>
          <w:sz w:val="22"/>
          <w:szCs w:val="22"/>
        </w:rPr>
      </w:pPr>
    </w:p>
    <w:p w14:paraId="1DC1E21F" w14:textId="77777777" w:rsidR="003C0639" w:rsidRPr="00237E4B" w:rsidRDefault="003C0639" w:rsidP="00BE629B">
      <w:pPr>
        <w:widowControl/>
        <w:tabs>
          <w:tab w:val="center" w:pos="4680"/>
        </w:tabs>
        <w:jc w:val="center"/>
        <w:rPr>
          <w:rFonts w:ascii="Arial" w:hAnsi="Arial" w:cs="Arial"/>
          <w:b/>
          <w:bCs/>
          <w:i/>
          <w:iCs/>
          <w:sz w:val="36"/>
          <w:szCs w:val="36"/>
        </w:rPr>
      </w:pPr>
      <w:r w:rsidRPr="00237E4B">
        <w:rPr>
          <w:rFonts w:ascii="Arial" w:hAnsi="Arial" w:cs="Arial"/>
          <w:b/>
          <w:bCs/>
          <w:i/>
          <w:iCs/>
          <w:sz w:val="36"/>
          <w:szCs w:val="36"/>
        </w:rPr>
        <w:t>Reviewing the Common Performance Indicator,</w:t>
      </w:r>
    </w:p>
    <w:p w14:paraId="320C7117" w14:textId="77777777" w:rsidR="003C0639" w:rsidRPr="00237E4B" w:rsidRDefault="003C0639" w:rsidP="00BE629B">
      <w:pPr>
        <w:widowControl/>
        <w:tabs>
          <w:tab w:val="center" w:pos="4680"/>
        </w:tabs>
        <w:jc w:val="center"/>
        <w:rPr>
          <w:rFonts w:ascii="Arial" w:hAnsi="Arial" w:cs="Arial"/>
          <w:b/>
          <w:bCs/>
          <w:sz w:val="36"/>
          <w:szCs w:val="36"/>
        </w:rPr>
      </w:pPr>
      <w:r w:rsidRPr="00237E4B">
        <w:rPr>
          <w:rFonts w:ascii="Arial" w:hAnsi="Arial" w:cs="Arial"/>
          <w:b/>
          <w:bCs/>
          <w:i/>
          <w:iCs/>
          <w:sz w:val="36"/>
          <w:szCs w:val="36"/>
        </w:rPr>
        <w:t>Status of Materials Inspection Program</w:t>
      </w:r>
      <w:r w:rsidRPr="00237E4B">
        <w:rPr>
          <w:rFonts w:ascii="Arial" w:hAnsi="Arial" w:cs="Arial"/>
          <w:b/>
          <w:bCs/>
          <w:sz w:val="36"/>
          <w:szCs w:val="36"/>
        </w:rPr>
        <w:t xml:space="preserve"> </w:t>
      </w:r>
      <w:r w:rsidR="00B74A54">
        <w:rPr>
          <w:rFonts w:ascii="Arial" w:hAnsi="Arial" w:cs="Arial"/>
          <w:b/>
          <w:bCs/>
          <w:sz w:val="36"/>
          <w:szCs w:val="36"/>
        </w:rPr>
        <w:t>Interim</w:t>
      </w:r>
      <w:r w:rsidR="00BE629B">
        <w:rPr>
          <w:rFonts w:ascii="Arial" w:hAnsi="Arial" w:cs="Arial"/>
          <w:b/>
          <w:bCs/>
          <w:sz w:val="36"/>
          <w:szCs w:val="36"/>
        </w:rPr>
        <w:t xml:space="preserve"> State Agreements (</w:t>
      </w:r>
      <w:r w:rsidRPr="00237E4B">
        <w:rPr>
          <w:rFonts w:ascii="Arial" w:hAnsi="Arial" w:cs="Arial"/>
          <w:b/>
          <w:bCs/>
          <w:sz w:val="36"/>
          <w:szCs w:val="36"/>
        </w:rPr>
        <w:t>SA</w:t>
      </w:r>
      <w:r w:rsidR="00BE629B">
        <w:rPr>
          <w:rFonts w:ascii="Arial" w:hAnsi="Arial" w:cs="Arial"/>
          <w:b/>
          <w:bCs/>
          <w:sz w:val="36"/>
          <w:szCs w:val="36"/>
        </w:rPr>
        <w:t>) Procedure SA</w:t>
      </w:r>
      <w:r w:rsidRPr="00237E4B">
        <w:rPr>
          <w:rFonts w:ascii="Arial" w:hAnsi="Arial" w:cs="Arial"/>
          <w:b/>
          <w:bCs/>
          <w:sz w:val="36"/>
          <w:szCs w:val="36"/>
        </w:rPr>
        <w:t>-101</w:t>
      </w:r>
    </w:p>
    <w:p w14:paraId="225B512E" w14:textId="77777777" w:rsidR="003C0639" w:rsidRPr="00237E4B" w:rsidRDefault="003C0639">
      <w:pPr>
        <w:widowControl/>
        <w:rPr>
          <w:rFonts w:ascii="Arial" w:hAnsi="Arial" w:cs="Arial"/>
          <w:sz w:val="22"/>
          <w:szCs w:val="22"/>
        </w:rPr>
      </w:pPr>
    </w:p>
    <w:p w14:paraId="244612AD" w14:textId="77777777" w:rsidR="003C0639" w:rsidRPr="00237E4B" w:rsidRDefault="003C0639">
      <w:pPr>
        <w:widowControl/>
        <w:rPr>
          <w:rFonts w:ascii="Arial" w:hAnsi="Arial" w:cs="Arial"/>
        </w:rPr>
      </w:pPr>
    </w:p>
    <w:p w14:paraId="2F473CD5" w14:textId="77777777" w:rsidR="003C0639" w:rsidRPr="00237E4B" w:rsidRDefault="004C2D5E">
      <w:pPr>
        <w:widowControl/>
        <w:spacing w:line="16" w:lineRule="exact"/>
        <w:rPr>
          <w:rFonts w:ascii="Arial" w:hAnsi="Arial" w:cs="Arial"/>
        </w:rPr>
      </w:pPr>
      <w:r w:rsidRPr="00237E4B">
        <w:rPr>
          <w:rFonts w:ascii="Arial" w:hAnsi="Arial" w:cs="Arial"/>
          <w:noProof/>
        </w:rPr>
        <mc:AlternateContent>
          <mc:Choice Requires="wps">
            <w:drawing>
              <wp:anchor distT="0" distB="0" distL="114300" distR="114300" simplePos="0" relativeHeight="251655680" behindDoc="1" locked="1" layoutInCell="0" allowOverlap="1" wp14:anchorId="670EE199" wp14:editId="40F19DBF">
                <wp:simplePos x="0" y="0"/>
                <wp:positionH relativeFrom="page">
                  <wp:posOffset>914400</wp:posOffset>
                </wp:positionH>
                <wp:positionV relativeFrom="paragraph">
                  <wp:posOffset>0</wp:posOffset>
                </wp:positionV>
                <wp:extent cx="5943600" cy="10160"/>
                <wp:effectExtent l="0" t="0" r="0" b="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01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2008310" id="Rectangle 2" o:spid="_x0000_s1026" style="position:absolute;margin-left:1in;margin-top:0;width:468pt;height:.8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" o:allowincell="f" fillcolor="black" stroked="f" strokeweight="0">
                <w10:wrap anchorx="page"/>
                <w10:anchorlock/>
              </v:rect>
            </w:pict>
          </mc:Fallback>
        </mc:AlternateContent>
      </w:r>
    </w:p>
    <w:p w14:paraId="5AF583E1" w14:textId="77777777" w:rsidR="003C0639" w:rsidRPr="00237E4B" w:rsidRDefault="003C0639">
      <w:pPr>
        <w:widowControl/>
        <w:rPr>
          <w:rFonts w:ascii="Arial" w:hAnsi="Arial" w:cs="Arial"/>
        </w:rPr>
      </w:pPr>
    </w:p>
    <w:p w14:paraId="17D13A0A" w14:textId="77777777" w:rsidR="003C0639" w:rsidRPr="00FC6C49" w:rsidRDefault="003C0639">
      <w:pPr>
        <w:widowControl/>
        <w:tabs>
          <w:tab w:val="left" w:pos="-1440"/>
        </w:tabs>
        <w:ind w:left="3600" w:hanging="3600"/>
        <w:rPr>
          <w:rFonts w:ascii="Arial" w:hAnsi="Arial" w:cs="Arial"/>
          <w:sz w:val="22"/>
          <w:szCs w:val="22"/>
        </w:rPr>
      </w:pPr>
      <w:r w:rsidRPr="00FC6C49">
        <w:rPr>
          <w:rFonts w:ascii="Arial" w:hAnsi="Arial" w:cs="Arial"/>
          <w:sz w:val="22"/>
          <w:szCs w:val="22"/>
        </w:rPr>
        <w:t>Issue Date:</w:t>
      </w:r>
      <w:r w:rsidR="005805D7">
        <w:rPr>
          <w:rFonts w:ascii="Arial" w:hAnsi="Arial" w:cs="Arial"/>
          <w:sz w:val="22"/>
          <w:szCs w:val="22"/>
        </w:rPr>
        <w:t xml:space="preserve">  </w:t>
      </w:r>
      <w:r w:rsidR="0010041A">
        <w:rPr>
          <w:rFonts w:ascii="Arial" w:hAnsi="Arial" w:cs="Arial"/>
          <w:sz w:val="22"/>
          <w:szCs w:val="22"/>
        </w:rPr>
        <w:t>December</w:t>
      </w:r>
      <w:r w:rsidR="005805D7">
        <w:rPr>
          <w:rFonts w:ascii="Arial" w:hAnsi="Arial" w:cs="Arial"/>
          <w:sz w:val="22"/>
          <w:szCs w:val="22"/>
        </w:rPr>
        <w:t xml:space="preserve"> </w:t>
      </w:r>
      <w:r w:rsidR="002711F3">
        <w:rPr>
          <w:rFonts w:ascii="Arial" w:hAnsi="Arial" w:cs="Arial"/>
          <w:sz w:val="22"/>
          <w:szCs w:val="22"/>
        </w:rPr>
        <w:t>xx</w:t>
      </w:r>
      <w:r w:rsidR="005805D7">
        <w:rPr>
          <w:rFonts w:ascii="Arial" w:hAnsi="Arial" w:cs="Arial"/>
          <w:sz w:val="22"/>
          <w:szCs w:val="22"/>
        </w:rPr>
        <w:t>, 201</w:t>
      </w:r>
      <w:r w:rsidR="002711F3">
        <w:rPr>
          <w:rFonts w:ascii="Arial" w:hAnsi="Arial" w:cs="Arial"/>
          <w:sz w:val="22"/>
          <w:szCs w:val="22"/>
        </w:rPr>
        <w:t>9</w:t>
      </w:r>
      <w:r w:rsidRPr="00FC6C49">
        <w:rPr>
          <w:rFonts w:ascii="Arial" w:hAnsi="Arial" w:cs="Arial"/>
          <w:sz w:val="22"/>
          <w:szCs w:val="22"/>
        </w:rPr>
        <w:tab/>
      </w:r>
      <w:r w:rsidRPr="00FC6C49">
        <w:rPr>
          <w:rFonts w:ascii="Arial" w:hAnsi="Arial" w:cs="Arial"/>
          <w:sz w:val="22"/>
          <w:szCs w:val="22"/>
        </w:rPr>
        <w:tab/>
      </w:r>
      <w:r w:rsidRPr="00FC6C49">
        <w:rPr>
          <w:rFonts w:ascii="Arial" w:hAnsi="Arial" w:cs="Arial"/>
          <w:sz w:val="22"/>
          <w:szCs w:val="22"/>
        </w:rPr>
        <w:tab/>
      </w:r>
    </w:p>
    <w:p w14:paraId="50AC494E" w14:textId="77777777" w:rsidR="003C0639" w:rsidRPr="00FC6C49" w:rsidRDefault="003C0639">
      <w:pPr>
        <w:widowControl/>
        <w:rPr>
          <w:rFonts w:ascii="Arial" w:hAnsi="Arial" w:cs="Arial"/>
          <w:sz w:val="22"/>
          <w:szCs w:val="22"/>
        </w:rPr>
      </w:pPr>
    </w:p>
    <w:p w14:paraId="7C850D99" w14:textId="77777777" w:rsidR="003C0639" w:rsidRPr="00FC6C49" w:rsidRDefault="003C0639">
      <w:pPr>
        <w:widowControl/>
        <w:tabs>
          <w:tab w:val="left" w:pos="-1440"/>
        </w:tabs>
        <w:ind w:left="2160" w:hanging="2160"/>
        <w:rPr>
          <w:rFonts w:ascii="Arial" w:hAnsi="Arial" w:cs="Arial"/>
          <w:sz w:val="22"/>
          <w:szCs w:val="22"/>
        </w:rPr>
      </w:pPr>
      <w:r w:rsidRPr="00FC6C49">
        <w:rPr>
          <w:rFonts w:ascii="Arial" w:hAnsi="Arial" w:cs="Arial"/>
          <w:sz w:val="22"/>
          <w:szCs w:val="22"/>
        </w:rPr>
        <w:t>Review Date:</w:t>
      </w:r>
      <w:r w:rsidR="005805D7">
        <w:rPr>
          <w:rFonts w:ascii="Arial" w:hAnsi="Arial" w:cs="Arial"/>
          <w:sz w:val="22"/>
          <w:szCs w:val="22"/>
        </w:rPr>
        <w:t xml:space="preserve">  </w:t>
      </w:r>
      <w:r w:rsidR="0010041A">
        <w:rPr>
          <w:rFonts w:ascii="Arial" w:hAnsi="Arial" w:cs="Arial"/>
          <w:sz w:val="22"/>
          <w:szCs w:val="22"/>
        </w:rPr>
        <w:t>December</w:t>
      </w:r>
      <w:r w:rsidR="005805D7">
        <w:rPr>
          <w:rFonts w:ascii="Arial" w:hAnsi="Arial" w:cs="Arial"/>
          <w:sz w:val="22"/>
          <w:szCs w:val="22"/>
        </w:rPr>
        <w:t xml:space="preserve"> </w:t>
      </w:r>
      <w:r w:rsidR="002711F3">
        <w:rPr>
          <w:rFonts w:ascii="Arial" w:hAnsi="Arial" w:cs="Arial"/>
          <w:sz w:val="22"/>
          <w:szCs w:val="22"/>
        </w:rPr>
        <w:t>xx</w:t>
      </w:r>
      <w:r w:rsidR="005805D7">
        <w:rPr>
          <w:rFonts w:ascii="Arial" w:hAnsi="Arial" w:cs="Arial"/>
          <w:sz w:val="22"/>
          <w:szCs w:val="22"/>
        </w:rPr>
        <w:t>, 20</w:t>
      </w:r>
      <w:r w:rsidR="00B67FCC">
        <w:rPr>
          <w:rFonts w:ascii="Arial" w:hAnsi="Arial" w:cs="Arial"/>
          <w:sz w:val="22"/>
          <w:szCs w:val="22"/>
        </w:rPr>
        <w:t>24</w:t>
      </w:r>
      <w:r w:rsidRPr="00FC6C49">
        <w:rPr>
          <w:rFonts w:ascii="Arial" w:hAnsi="Arial" w:cs="Arial"/>
          <w:sz w:val="22"/>
          <w:szCs w:val="22"/>
        </w:rPr>
        <w:tab/>
      </w:r>
      <w:r w:rsidRPr="00FC6C49">
        <w:rPr>
          <w:rFonts w:ascii="Arial" w:hAnsi="Arial" w:cs="Arial"/>
          <w:sz w:val="22"/>
          <w:szCs w:val="22"/>
        </w:rPr>
        <w:tab/>
      </w:r>
    </w:p>
    <w:p w14:paraId="1767A5BD" w14:textId="77777777" w:rsidR="003C0639" w:rsidRPr="00FC6C49" w:rsidRDefault="003C0639">
      <w:pPr>
        <w:widowControl/>
        <w:rPr>
          <w:rFonts w:ascii="Arial" w:hAnsi="Arial" w:cs="Arial"/>
          <w:sz w:val="22"/>
          <w:szCs w:val="22"/>
        </w:rPr>
      </w:pPr>
    </w:p>
    <w:p w14:paraId="7E4E0093" w14:textId="77777777" w:rsidR="003C0639" w:rsidRPr="00237E4B" w:rsidRDefault="004C2D5E">
      <w:pPr>
        <w:widowControl/>
        <w:spacing w:line="16" w:lineRule="exact"/>
        <w:rPr>
          <w:rFonts w:ascii="Arial" w:hAnsi="Arial" w:cs="Arial"/>
        </w:rPr>
      </w:pPr>
      <w:r w:rsidRPr="00237E4B">
        <w:rPr>
          <w:rFonts w:ascii="Arial" w:hAnsi="Arial" w:cs="Arial"/>
          <w:noProof/>
        </w:rPr>
        <mc:AlternateContent>
          <mc:Choice Requires="wps">
            <w:drawing>
              <wp:anchor distT="0" distB="0" distL="114300" distR="114300" simplePos="0" relativeHeight="251656704" behindDoc="1" locked="1" layoutInCell="0" allowOverlap="1" wp14:anchorId="103D8933" wp14:editId="23C510B8">
                <wp:simplePos x="0" y="0"/>
                <wp:positionH relativeFrom="page">
                  <wp:posOffset>914400</wp:posOffset>
                </wp:positionH>
                <wp:positionV relativeFrom="paragraph">
                  <wp:posOffset>0</wp:posOffset>
                </wp:positionV>
                <wp:extent cx="5943600" cy="10160"/>
                <wp:effectExtent l="0" t="0" r="0" b="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01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6A99407" id="Rectangle 3" o:spid="_x0000_s1026" style="position:absolute;margin-left:1in;margin-top:0;width:468pt;height:.8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" o:allowincell="f" fillcolor="black" stroked="f" strokeweight="0">
                <w10:wrap anchorx="page"/>
                <w10:anchorlock/>
              </v:rect>
            </w:pict>
          </mc:Fallback>
        </mc:AlternateContent>
      </w:r>
    </w:p>
    <w:p w14:paraId="1178FB18" w14:textId="77777777" w:rsidR="0069113A" w:rsidRDefault="0069113A" w:rsidP="00FC6C49">
      <w:pPr>
        <w:tabs>
          <w:tab w:val="left" w:pos="-1440"/>
        </w:tabs>
        <w:ind w:left="3600" w:hanging="3600"/>
        <w:rPr>
          <w:rFonts w:ascii="Arial" w:hAnsi="Arial" w:cs="Arial"/>
          <w:sz w:val="22"/>
          <w:szCs w:val="22"/>
        </w:rPr>
      </w:pPr>
    </w:p>
    <w:p w14:paraId="69458C93" w14:textId="77777777" w:rsidR="00FC6C49" w:rsidRPr="00FC6C49" w:rsidRDefault="0057288D" w:rsidP="00FC6C49">
      <w:pPr>
        <w:tabs>
          <w:tab w:val="left" w:pos="-1440"/>
        </w:tabs>
        <w:ind w:left="3600" w:hanging="3600"/>
        <w:rPr>
          <w:rFonts w:ascii="Arial" w:hAnsi="Arial" w:cs="Arial"/>
          <w:sz w:val="22"/>
          <w:szCs w:val="22"/>
        </w:rPr>
      </w:pPr>
      <w:r>
        <w:rPr>
          <w:rFonts w:ascii="Arial" w:hAnsi="Arial" w:cs="Arial"/>
          <w:sz w:val="22"/>
          <w:szCs w:val="22"/>
        </w:rPr>
        <w:t xml:space="preserve">Michael </w:t>
      </w:r>
      <w:r w:rsidR="00CD3027">
        <w:rPr>
          <w:rFonts w:ascii="Arial" w:hAnsi="Arial" w:cs="Arial"/>
          <w:sz w:val="22"/>
          <w:szCs w:val="22"/>
        </w:rPr>
        <w:t xml:space="preserve">C. </w:t>
      </w:r>
      <w:r>
        <w:rPr>
          <w:rFonts w:ascii="Arial" w:hAnsi="Arial" w:cs="Arial"/>
          <w:sz w:val="22"/>
          <w:szCs w:val="22"/>
        </w:rPr>
        <w:t>Layton</w:t>
      </w:r>
      <w:r w:rsidR="00D34601">
        <w:rPr>
          <w:rFonts w:ascii="Arial" w:hAnsi="Arial" w:cs="Arial"/>
          <w:sz w:val="22"/>
          <w:szCs w:val="22"/>
        </w:rPr>
        <w:t>,</w:t>
      </w:r>
      <w:r w:rsidR="00FC6C49" w:rsidRPr="00FC6C49">
        <w:rPr>
          <w:rFonts w:ascii="Arial" w:hAnsi="Arial" w:cs="Arial"/>
          <w:sz w:val="22"/>
          <w:szCs w:val="22"/>
        </w:rPr>
        <w:t xml:space="preserve"> Director</w:t>
      </w:r>
      <w:r w:rsidR="00D90C73">
        <w:rPr>
          <w:rFonts w:ascii="Arial" w:hAnsi="Arial" w:cs="Arial"/>
          <w:sz w:val="22"/>
          <w:szCs w:val="22"/>
        </w:rPr>
        <w:tab/>
      </w:r>
      <w:r w:rsidR="00D90C73">
        <w:rPr>
          <w:rFonts w:ascii="Arial" w:hAnsi="Arial" w:cs="Arial"/>
          <w:sz w:val="22"/>
          <w:szCs w:val="22"/>
        </w:rPr>
        <w:tab/>
      </w:r>
      <w:r w:rsidR="00D90C73">
        <w:rPr>
          <w:rFonts w:ascii="Arial" w:hAnsi="Arial" w:cs="Arial"/>
          <w:sz w:val="22"/>
          <w:szCs w:val="22"/>
        </w:rPr>
        <w:tab/>
      </w:r>
      <w:r w:rsidR="00D90C73" w:rsidRPr="00893E00">
        <w:rPr>
          <w:rFonts w:ascii="Arial" w:hAnsi="Arial" w:cs="Arial"/>
          <w:sz w:val="22"/>
          <w:szCs w:val="22"/>
        </w:rPr>
        <w:t>Signature</w:t>
      </w:r>
    </w:p>
    <w:p w14:paraId="2C2EE0D5" w14:textId="77777777" w:rsidR="00DA7D71" w:rsidRDefault="00971B33" w:rsidP="00FC6C49">
      <w:pPr>
        <w:widowControl/>
        <w:tabs>
          <w:tab w:val="left" w:pos="-1440"/>
        </w:tabs>
        <w:ind w:left="7920" w:hanging="7920"/>
        <w:rPr>
          <w:rFonts w:ascii="Arial" w:hAnsi="Arial" w:cs="Arial"/>
          <w:i/>
          <w:iCs/>
          <w:sz w:val="22"/>
          <w:szCs w:val="22"/>
        </w:rPr>
      </w:pPr>
      <w:r>
        <w:rPr>
          <w:rFonts w:ascii="Arial" w:hAnsi="Arial" w:cs="Arial"/>
          <w:i/>
          <w:iCs/>
          <w:sz w:val="22"/>
          <w:szCs w:val="22"/>
        </w:rPr>
        <w:t>NMSS/MSST</w:t>
      </w:r>
      <w:r w:rsidR="00C36F7C">
        <w:rPr>
          <w:rFonts w:ascii="Arial" w:hAnsi="Arial" w:cs="Arial"/>
          <w:i/>
          <w:iCs/>
          <w:sz w:val="22"/>
          <w:szCs w:val="22"/>
        </w:rPr>
        <w:t xml:space="preserve"> </w:t>
      </w:r>
    </w:p>
    <w:p w14:paraId="1D7427C5" w14:textId="77777777" w:rsidR="00FC6C49" w:rsidRPr="00110AE3" w:rsidRDefault="00FC6C49" w:rsidP="00C2404E">
      <w:pPr>
        <w:widowControl/>
        <w:tabs>
          <w:tab w:val="left" w:pos="-1440"/>
        </w:tabs>
        <w:ind w:left="7920" w:hanging="7920"/>
        <w:rPr>
          <w:rFonts w:ascii="Arial" w:hAnsi="Arial" w:cs="Arial"/>
          <w:b/>
          <w:sz w:val="22"/>
          <w:szCs w:val="22"/>
        </w:rPr>
      </w:pPr>
      <w:r w:rsidRPr="00893E00">
        <w:rPr>
          <w:rFonts w:ascii="Arial" w:hAnsi="Arial" w:cs="Arial"/>
          <w:iCs/>
          <w:sz w:val="22"/>
          <w:szCs w:val="22"/>
        </w:rPr>
        <w:t>Date</w:t>
      </w:r>
      <w:r w:rsidRPr="00FC6C49">
        <w:rPr>
          <w:rFonts w:ascii="Arial" w:hAnsi="Arial" w:cs="Arial"/>
          <w:b/>
          <w:i/>
          <w:iCs/>
          <w:sz w:val="22"/>
          <w:szCs w:val="22"/>
        </w:rPr>
        <w:t>:</w:t>
      </w:r>
      <w:r w:rsidRPr="00FC6C49">
        <w:rPr>
          <w:rFonts w:ascii="Arial" w:hAnsi="Arial" w:cs="Arial"/>
          <w:i/>
          <w:sz w:val="22"/>
          <w:szCs w:val="22"/>
        </w:rPr>
        <w:t xml:space="preserve"> </w:t>
      </w:r>
      <w:r w:rsidR="00D90C73">
        <w:rPr>
          <w:rFonts w:ascii="Arial" w:hAnsi="Arial" w:cs="Arial"/>
          <w:i/>
          <w:sz w:val="22"/>
          <w:szCs w:val="22"/>
        </w:rPr>
        <w:t xml:space="preserve">       </w:t>
      </w:r>
    </w:p>
    <w:p w14:paraId="0C26629F" w14:textId="77777777" w:rsidR="003C0639" w:rsidRPr="00237E4B" w:rsidRDefault="003C0639">
      <w:pPr>
        <w:widowControl/>
        <w:rPr>
          <w:rFonts w:ascii="Arial" w:hAnsi="Arial" w:cs="Arial"/>
        </w:rPr>
      </w:pPr>
    </w:p>
    <w:p w14:paraId="37A22E20" w14:textId="77777777" w:rsidR="003C0639" w:rsidRPr="00237E4B" w:rsidRDefault="004C2D5E">
      <w:pPr>
        <w:widowControl/>
        <w:spacing w:line="16" w:lineRule="exact"/>
        <w:rPr>
          <w:rFonts w:ascii="Arial" w:hAnsi="Arial" w:cs="Arial"/>
        </w:rPr>
      </w:pPr>
      <w:r w:rsidRPr="00237E4B">
        <w:rPr>
          <w:rFonts w:ascii="Arial" w:hAnsi="Arial" w:cs="Arial"/>
          <w:noProof/>
        </w:rPr>
        <mc:AlternateContent>
          <mc:Choice Requires="wps">
            <w:drawing>
              <wp:anchor distT="0" distB="0" distL="114300" distR="114300" simplePos="0" relativeHeight="251657728" behindDoc="1" locked="1" layoutInCell="0" allowOverlap="1" wp14:anchorId="5A1F163E" wp14:editId="75A53996">
                <wp:simplePos x="0" y="0"/>
                <wp:positionH relativeFrom="page">
                  <wp:posOffset>914400</wp:posOffset>
                </wp:positionH>
                <wp:positionV relativeFrom="paragraph">
                  <wp:posOffset>0</wp:posOffset>
                </wp:positionV>
                <wp:extent cx="5943600" cy="10160"/>
                <wp:effectExtent l="0" t="0" r="0" b="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01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6B22BC7" id="Rectangle 4" o:spid="_x0000_s1026" style="position:absolute;margin-left:1in;margin-top:0;width:468pt;height:.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" o:allowincell="f" fillcolor="black" stroked="f" strokeweight="0">
                <w10:wrap anchorx="page"/>
                <w10:anchorlock/>
              </v:rect>
            </w:pict>
          </mc:Fallback>
        </mc:AlternateContent>
      </w:r>
      <w:r w:rsidR="00DA7D71" w:rsidRPr="00DA7D71">
        <w:rPr>
          <w:rFonts w:ascii="Arial" w:hAnsi="Arial" w:cs="Arial"/>
          <w:i/>
          <w:iCs/>
          <w:sz w:val="22"/>
          <w:szCs w:val="22"/>
        </w:rPr>
        <w:t xml:space="preserve"> </w:t>
      </w:r>
      <w:r w:rsidR="00DA7D71" w:rsidRPr="00FC6C49">
        <w:rPr>
          <w:rFonts w:ascii="Arial" w:hAnsi="Arial" w:cs="Arial"/>
          <w:i/>
          <w:iCs/>
          <w:sz w:val="22"/>
          <w:szCs w:val="22"/>
        </w:rPr>
        <w:t>and Rulemaking</w:t>
      </w:r>
      <w:r w:rsidR="00DA7D71">
        <w:rPr>
          <w:rFonts w:ascii="Arial" w:hAnsi="Arial" w:cs="Arial"/>
          <w:i/>
          <w:iCs/>
          <w:sz w:val="22"/>
          <w:szCs w:val="22"/>
        </w:rPr>
        <w:t xml:space="preserve"> Programs                                </w:t>
      </w:r>
      <w:r w:rsidR="00DA7D71" w:rsidRPr="00D90C73">
        <w:rPr>
          <w:rFonts w:ascii="Arial" w:hAnsi="Arial" w:cs="Arial"/>
          <w:i/>
          <w:iCs/>
          <w:sz w:val="22"/>
          <w:szCs w:val="22"/>
        </w:rPr>
        <w:t xml:space="preserve">   </w:t>
      </w:r>
      <w:r w:rsidR="00DA7D71" w:rsidRPr="00893E00">
        <w:rPr>
          <w:rFonts w:ascii="Arial" w:hAnsi="Arial" w:cs="Arial"/>
          <w:iCs/>
          <w:sz w:val="22"/>
          <w:szCs w:val="22"/>
        </w:rPr>
        <w:t xml:space="preserve">   </w:t>
      </w:r>
    </w:p>
    <w:p w14:paraId="63D05C96" w14:textId="77777777" w:rsidR="009E35CB" w:rsidRDefault="009E35CB" w:rsidP="009E35CB">
      <w:pPr>
        <w:widowControl/>
        <w:tabs>
          <w:tab w:val="left" w:pos="-1440"/>
        </w:tabs>
        <w:ind w:left="4320" w:hanging="4320"/>
        <w:rPr>
          <w:rFonts w:ascii="Arial" w:hAnsi="Arial" w:cs="Arial"/>
          <w:sz w:val="22"/>
          <w:szCs w:val="22"/>
        </w:rPr>
      </w:pPr>
    </w:p>
    <w:p w14:paraId="4B7CD3F6" w14:textId="77777777" w:rsidR="009E35CB" w:rsidRPr="009E35CB" w:rsidRDefault="00DA7D71" w:rsidP="009E35CB">
      <w:pPr>
        <w:widowControl/>
        <w:tabs>
          <w:tab w:val="left" w:pos="-1440"/>
        </w:tabs>
        <w:ind w:left="4320" w:hanging="4320"/>
        <w:rPr>
          <w:rFonts w:ascii="Arial" w:hAnsi="Arial" w:cs="Arial"/>
          <w:sz w:val="22"/>
          <w:szCs w:val="22"/>
        </w:rPr>
      </w:pPr>
      <w:r>
        <w:rPr>
          <w:rFonts w:ascii="Arial" w:hAnsi="Arial" w:cs="Arial"/>
          <w:sz w:val="22"/>
          <w:szCs w:val="22"/>
        </w:rPr>
        <w:t>Paul Michalak</w:t>
      </w:r>
      <w:r w:rsidR="00E570F5">
        <w:rPr>
          <w:rFonts w:ascii="Arial" w:hAnsi="Arial" w:cs="Arial"/>
          <w:sz w:val="22"/>
          <w:szCs w:val="22"/>
        </w:rPr>
        <w:t>,</w:t>
      </w:r>
      <w:r w:rsidR="009E35CB" w:rsidRPr="009E35CB">
        <w:rPr>
          <w:rFonts w:ascii="Arial" w:hAnsi="Arial" w:cs="Arial"/>
          <w:sz w:val="22"/>
          <w:szCs w:val="22"/>
        </w:rPr>
        <w:t xml:space="preserve"> Branch Chief</w:t>
      </w:r>
      <w:r w:rsidR="009E35CB" w:rsidRPr="009E35CB">
        <w:rPr>
          <w:rFonts w:ascii="Arial" w:hAnsi="Arial" w:cs="Arial"/>
          <w:sz w:val="22"/>
          <w:szCs w:val="22"/>
        </w:rPr>
        <w:tab/>
      </w:r>
      <w:r w:rsidR="009E35CB" w:rsidRPr="009E35CB">
        <w:rPr>
          <w:rFonts w:ascii="Arial" w:hAnsi="Arial" w:cs="Arial"/>
          <w:sz w:val="22"/>
          <w:szCs w:val="22"/>
        </w:rPr>
        <w:tab/>
      </w:r>
      <w:r w:rsidR="00D90C73">
        <w:rPr>
          <w:rFonts w:ascii="Arial" w:hAnsi="Arial" w:cs="Arial"/>
          <w:sz w:val="22"/>
          <w:szCs w:val="22"/>
        </w:rPr>
        <w:t xml:space="preserve">Signature: </w:t>
      </w:r>
      <w:r w:rsidR="00D90C73" w:rsidRPr="00D90C73">
        <w:rPr>
          <w:rFonts w:ascii="Arial" w:hAnsi="Arial" w:cs="Arial"/>
          <w:b/>
          <w:i/>
          <w:sz w:val="22"/>
          <w:szCs w:val="22"/>
        </w:rPr>
        <w:t xml:space="preserve"> </w:t>
      </w:r>
      <w:r w:rsidR="009E35CB" w:rsidRPr="009E35CB">
        <w:rPr>
          <w:rFonts w:ascii="Arial" w:hAnsi="Arial" w:cs="Arial"/>
          <w:sz w:val="22"/>
          <w:szCs w:val="22"/>
        </w:rPr>
        <w:tab/>
      </w:r>
      <w:r w:rsidR="009E35CB" w:rsidRPr="009E35CB">
        <w:rPr>
          <w:rFonts w:ascii="Arial" w:hAnsi="Arial" w:cs="Arial"/>
          <w:sz w:val="22"/>
          <w:szCs w:val="22"/>
        </w:rPr>
        <w:tab/>
      </w:r>
    </w:p>
    <w:p w14:paraId="0EDC6CAC" w14:textId="77777777" w:rsidR="00971B33" w:rsidRDefault="00971B33" w:rsidP="00971B33">
      <w:pPr>
        <w:widowControl/>
        <w:tabs>
          <w:tab w:val="left" w:pos="-1440"/>
        </w:tabs>
        <w:ind w:left="7200" w:hanging="7200"/>
        <w:rPr>
          <w:rFonts w:ascii="Arial" w:hAnsi="Arial" w:cs="Arial"/>
          <w:i/>
          <w:iCs/>
          <w:sz w:val="22"/>
          <w:szCs w:val="22"/>
        </w:rPr>
      </w:pPr>
      <w:r>
        <w:rPr>
          <w:rFonts w:ascii="Arial" w:hAnsi="Arial" w:cs="Arial"/>
          <w:i/>
          <w:iCs/>
          <w:sz w:val="22"/>
          <w:szCs w:val="22"/>
        </w:rPr>
        <w:t>NMSS/MSST/SALB</w:t>
      </w:r>
    </w:p>
    <w:p w14:paraId="3941AFF7" w14:textId="77777777" w:rsidR="009E35CB" w:rsidRPr="009E35CB" w:rsidRDefault="009E35CB" w:rsidP="00971B33">
      <w:pPr>
        <w:widowControl/>
        <w:tabs>
          <w:tab w:val="left" w:pos="-1440"/>
        </w:tabs>
        <w:ind w:left="7200" w:hanging="7200"/>
        <w:rPr>
          <w:rFonts w:ascii="Arial" w:hAnsi="Arial" w:cs="Arial"/>
          <w:b/>
          <w:i/>
          <w:iCs/>
          <w:sz w:val="22"/>
          <w:szCs w:val="22"/>
        </w:rPr>
      </w:pPr>
      <w:r w:rsidRPr="00893E00">
        <w:rPr>
          <w:rFonts w:ascii="Arial" w:hAnsi="Arial" w:cs="Arial"/>
          <w:iCs/>
          <w:sz w:val="22"/>
          <w:szCs w:val="22"/>
        </w:rPr>
        <w:t>Date</w:t>
      </w:r>
      <w:r w:rsidRPr="009E35CB">
        <w:rPr>
          <w:rFonts w:ascii="Arial" w:hAnsi="Arial" w:cs="Arial"/>
          <w:b/>
          <w:i/>
          <w:iCs/>
          <w:sz w:val="22"/>
          <w:szCs w:val="22"/>
        </w:rPr>
        <w:t>:</w:t>
      </w:r>
      <w:r w:rsidR="00893E00">
        <w:rPr>
          <w:rFonts w:ascii="Arial" w:hAnsi="Arial" w:cs="Arial"/>
          <w:b/>
          <w:i/>
          <w:iCs/>
          <w:sz w:val="22"/>
          <w:szCs w:val="22"/>
        </w:rPr>
        <w:t xml:space="preserve">       </w:t>
      </w:r>
      <w:r w:rsidR="00893E00" w:rsidRPr="00893E00">
        <w:rPr>
          <w:rFonts w:ascii="Arial" w:hAnsi="Arial" w:cs="Arial"/>
          <w:b/>
          <w:iCs/>
          <w:sz w:val="22"/>
          <w:szCs w:val="22"/>
        </w:rPr>
        <w:t xml:space="preserve"> </w:t>
      </w:r>
      <w:r w:rsidRPr="00893E00">
        <w:rPr>
          <w:rFonts w:ascii="Arial" w:hAnsi="Arial" w:cs="Arial"/>
          <w:sz w:val="22"/>
          <w:szCs w:val="22"/>
        </w:rPr>
        <w:t xml:space="preserve">  </w:t>
      </w:r>
    </w:p>
    <w:p w14:paraId="28087A63" w14:textId="77777777" w:rsidR="009E35CB" w:rsidRPr="009E35CB" w:rsidRDefault="009E35CB" w:rsidP="009E35CB">
      <w:pPr>
        <w:widowControl/>
        <w:pBdr>
          <w:bottom w:val="single" w:sz="4" w:space="1" w:color="auto"/>
        </w:pBdr>
        <w:rPr>
          <w:rFonts w:ascii="Arial" w:hAnsi="Arial" w:cs="Arial"/>
          <w:sz w:val="22"/>
          <w:szCs w:val="22"/>
        </w:rPr>
      </w:pPr>
    </w:p>
    <w:p w14:paraId="684BF1C4" w14:textId="77777777" w:rsidR="0069113A" w:rsidRDefault="0069113A" w:rsidP="009E35CB">
      <w:pPr>
        <w:tabs>
          <w:tab w:val="left" w:pos="-1440"/>
        </w:tabs>
        <w:ind w:left="3600" w:hanging="3600"/>
        <w:rPr>
          <w:rFonts w:ascii="Arial" w:hAnsi="Arial" w:cs="Arial"/>
          <w:sz w:val="22"/>
          <w:szCs w:val="22"/>
        </w:rPr>
      </w:pPr>
    </w:p>
    <w:p w14:paraId="4486E92F" w14:textId="77777777" w:rsidR="009E35CB" w:rsidRPr="009E35CB" w:rsidRDefault="00E570F5" w:rsidP="00E570F5">
      <w:pPr>
        <w:tabs>
          <w:tab w:val="left" w:pos="-1440"/>
        </w:tabs>
        <w:ind w:left="3600" w:hanging="3600"/>
        <w:rPr>
          <w:rFonts w:ascii="Arial" w:hAnsi="Arial" w:cs="Arial"/>
          <w:i/>
          <w:iCs/>
          <w:sz w:val="22"/>
          <w:szCs w:val="22"/>
        </w:rPr>
      </w:pPr>
      <w:r>
        <w:rPr>
          <w:rFonts w:ascii="Arial" w:hAnsi="Arial" w:cs="Arial"/>
          <w:sz w:val="22"/>
          <w:szCs w:val="22"/>
        </w:rPr>
        <w:t xml:space="preserve">Joe O’Hara, </w:t>
      </w:r>
      <w:r w:rsidR="009E35CB" w:rsidRPr="009E35CB">
        <w:rPr>
          <w:rFonts w:ascii="Arial" w:hAnsi="Arial" w:cs="Arial"/>
          <w:i/>
          <w:iCs/>
          <w:sz w:val="22"/>
          <w:szCs w:val="22"/>
        </w:rPr>
        <w:t>Pro</w:t>
      </w:r>
      <w:r w:rsidR="00971B33">
        <w:rPr>
          <w:rFonts w:ascii="Arial" w:hAnsi="Arial" w:cs="Arial"/>
          <w:i/>
          <w:iCs/>
          <w:sz w:val="22"/>
          <w:szCs w:val="22"/>
        </w:rPr>
        <w:t>cedure Contact</w:t>
      </w:r>
      <w:r w:rsidR="00893E00">
        <w:rPr>
          <w:rFonts w:ascii="Arial" w:hAnsi="Arial" w:cs="Arial"/>
          <w:i/>
          <w:iCs/>
          <w:sz w:val="22"/>
          <w:szCs w:val="22"/>
        </w:rPr>
        <w:tab/>
      </w:r>
      <w:r w:rsidR="00893E00">
        <w:rPr>
          <w:rFonts w:ascii="Arial" w:hAnsi="Arial" w:cs="Arial"/>
          <w:i/>
          <w:iCs/>
          <w:sz w:val="22"/>
          <w:szCs w:val="22"/>
        </w:rPr>
        <w:tab/>
      </w:r>
      <w:r w:rsidR="00893E00">
        <w:rPr>
          <w:rFonts w:ascii="Arial" w:hAnsi="Arial" w:cs="Arial"/>
          <w:i/>
          <w:iCs/>
          <w:sz w:val="22"/>
          <w:szCs w:val="22"/>
        </w:rPr>
        <w:tab/>
      </w:r>
      <w:r w:rsidR="00893E00" w:rsidRPr="00893E00">
        <w:rPr>
          <w:rFonts w:ascii="Arial" w:hAnsi="Arial" w:cs="Arial"/>
          <w:iCs/>
          <w:sz w:val="22"/>
          <w:szCs w:val="22"/>
        </w:rPr>
        <w:t>Signature</w:t>
      </w:r>
      <w:r w:rsidR="00893E00">
        <w:rPr>
          <w:rFonts w:ascii="Arial" w:hAnsi="Arial" w:cs="Arial"/>
          <w:i/>
          <w:iCs/>
          <w:sz w:val="22"/>
          <w:szCs w:val="22"/>
        </w:rPr>
        <w:t xml:space="preserve">: </w:t>
      </w:r>
      <w:r w:rsidR="00893E00" w:rsidRPr="00893E00">
        <w:rPr>
          <w:rFonts w:ascii="Arial" w:hAnsi="Arial" w:cs="Arial"/>
          <w:b/>
          <w:i/>
          <w:iCs/>
          <w:sz w:val="22"/>
          <w:szCs w:val="22"/>
        </w:rPr>
        <w:t xml:space="preserve"> </w:t>
      </w:r>
    </w:p>
    <w:p w14:paraId="06AC8905" w14:textId="77777777" w:rsidR="00CC31D1" w:rsidRDefault="00CC31D1" w:rsidP="00CC31D1">
      <w:pPr>
        <w:widowControl/>
        <w:tabs>
          <w:tab w:val="left" w:pos="-1440"/>
        </w:tabs>
        <w:ind w:left="7200" w:hanging="7200"/>
        <w:rPr>
          <w:rFonts w:ascii="Arial" w:hAnsi="Arial" w:cs="Arial"/>
          <w:i/>
          <w:iCs/>
          <w:sz w:val="22"/>
          <w:szCs w:val="22"/>
        </w:rPr>
      </w:pPr>
      <w:r>
        <w:rPr>
          <w:rFonts w:ascii="Arial" w:hAnsi="Arial" w:cs="Arial"/>
          <w:i/>
          <w:iCs/>
          <w:sz w:val="22"/>
          <w:szCs w:val="22"/>
        </w:rPr>
        <w:t>NMSS/MSST/SALB</w:t>
      </w:r>
    </w:p>
    <w:p w14:paraId="2411293C" w14:textId="77777777" w:rsidR="009E35CB" w:rsidRPr="009E35CB" w:rsidRDefault="009E35CB" w:rsidP="009E35CB">
      <w:pPr>
        <w:widowControl/>
        <w:tabs>
          <w:tab w:val="left" w:pos="-1440"/>
          <w:tab w:val="left" w:pos="3600"/>
        </w:tabs>
        <w:ind w:left="7200" w:hanging="7200"/>
        <w:rPr>
          <w:rFonts w:ascii="Arial" w:hAnsi="Arial" w:cs="Arial"/>
          <w:b/>
          <w:i/>
          <w:sz w:val="22"/>
          <w:szCs w:val="22"/>
        </w:rPr>
      </w:pPr>
      <w:r w:rsidRPr="00893E00">
        <w:rPr>
          <w:rFonts w:ascii="Arial" w:hAnsi="Arial" w:cs="Arial"/>
          <w:iCs/>
          <w:sz w:val="22"/>
          <w:szCs w:val="22"/>
        </w:rPr>
        <w:t>Date</w:t>
      </w:r>
      <w:r w:rsidRPr="009E35CB">
        <w:rPr>
          <w:rFonts w:ascii="Arial" w:hAnsi="Arial" w:cs="Arial"/>
          <w:b/>
          <w:i/>
          <w:iCs/>
          <w:sz w:val="22"/>
          <w:szCs w:val="22"/>
        </w:rPr>
        <w:t>:</w:t>
      </w:r>
      <w:r w:rsidR="00893E00">
        <w:rPr>
          <w:rFonts w:ascii="Arial" w:hAnsi="Arial" w:cs="Arial"/>
          <w:sz w:val="22"/>
          <w:szCs w:val="22"/>
        </w:rPr>
        <w:t xml:space="preserve">         </w:t>
      </w:r>
    </w:p>
    <w:p w14:paraId="4167A0EA" w14:textId="77777777" w:rsidR="002D3873" w:rsidRDefault="002D3873">
      <w:pPr>
        <w:widowControl/>
        <w:rPr>
          <w:rFonts w:ascii="Arial" w:hAnsi="Arial" w:cs="Arial"/>
          <w:b/>
          <w:bCs/>
        </w:rPr>
      </w:pPr>
    </w:p>
    <w:p w14:paraId="3F94FABD" w14:textId="77777777" w:rsidR="003C0639" w:rsidRPr="00237E4B" w:rsidRDefault="0028686B">
      <w:pPr>
        <w:widowControl/>
        <w:rPr>
          <w:rFonts w:ascii="Arial" w:hAnsi="Arial" w:cs="Arial"/>
        </w:rPr>
      </w:pPr>
      <w:r w:rsidRPr="00237E4B">
        <w:rPr>
          <w:rFonts w:ascii="Arial" w:hAnsi="Arial" w:cs="Arial"/>
          <w:b/>
          <w:bCs/>
        </w:rPr>
        <w:t>ML</w:t>
      </w:r>
      <w:r w:rsidR="004A7EF6">
        <w:rPr>
          <w:rFonts w:ascii="Arial" w:hAnsi="Arial" w:cs="Arial"/>
          <w:b/>
          <w:bCs/>
        </w:rPr>
        <w:t>XXXXXXXX</w:t>
      </w:r>
    </w:p>
    <w:p w14:paraId="5163F44F" w14:textId="77777777" w:rsidR="003C0639" w:rsidRPr="00237E4B" w:rsidRDefault="003C0639">
      <w:pPr>
        <w:widowControl/>
        <w:rPr>
          <w:rFonts w:ascii="Arial" w:hAnsi="Arial" w:cs="Arial"/>
        </w:rPr>
      </w:pPr>
    </w:p>
    <w:p w14:paraId="02A057C4" w14:textId="77777777" w:rsidR="003C0639" w:rsidRPr="00237E4B" w:rsidRDefault="003C0639">
      <w:pPr>
        <w:widowControl/>
        <w:pBdr>
          <w:top w:val="single" w:sz="7" w:space="0" w:color="000000"/>
          <w:left w:val="single" w:sz="7" w:space="0" w:color="000000"/>
          <w:bottom w:val="single" w:sz="7" w:space="0" w:color="000000"/>
          <w:right w:val="single" w:sz="7" w:space="0" w:color="000000"/>
        </w:pBdr>
        <w:shd w:val="pct10" w:color="000000" w:fill="FFFFFF"/>
        <w:jc w:val="center"/>
        <w:rPr>
          <w:rFonts w:ascii="Arial" w:hAnsi="Arial" w:cs="Arial"/>
          <w:b/>
          <w:bCs/>
          <w:i/>
          <w:iCs/>
        </w:rPr>
      </w:pPr>
      <w:r w:rsidRPr="00237E4B">
        <w:rPr>
          <w:rFonts w:ascii="Arial" w:hAnsi="Arial" w:cs="Arial"/>
          <w:b/>
          <w:bCs/>
          <w:i/>
          <w:iCs/>
          <w:sz w:val="32"/>
          <w:szCs w:val="32"/>
        </w:rPr>
        <w:t>NOTE</w:t>
      </w:r>
    </w:p>
    <w:p w14:paraId="5C539E3E" w14:textId="77777777" w:rsidR="003C0639" w:rsidRPr="009E35CB" w:rsidRDefault="00912DB9" w:rsidP="008379F7">
      <w:pPr>
        <w:widowControl/>
        <w:pBdr>
          <w:top w:val="single" w:sz="7" w:space="0" w:color="000000"/>
          <w:left w:val="single" w:sz="7" w:space="0" w:color="000000"/>
          <w:bottom w:val="single" w:sz="7" w:space="0" w:color="000000"/>
          <w:right w:val="single" w:sz="7" w:space="0" w:color="000000"/>
        </w:pBdr>
        <w:shd w:val="pct10" w:color="000000" w:fill="FFFFFF"/>
        <w:jc w:val="both"/>
        <w:rPr>
          <w:rFonts w:ascii="Arial" w:hAnsi="Arial" w:cs="Arial"/>
          <w:sz w:val="22"/>
          <w:szCs w:val="22"/>
        </w:rPr>
      </w:pPr>
      <w:r w:rsidRPr="00983842">
        <w:rPr>
          <w:rFonts w:ascii="Arial" w:hAnsi="Arial" w:cs="Arial"/>
          <w:b/>
          <w:bCs/>
          <w:i/>
          <w:iCs/>
          <w:sz w:val="22"/>
          <w:szCs w:val="22"/>
        </w:rPr>
        <w:t>Any changes to the procedure will be the responsibility of the NMSS Procedure Contact</w:t>
      </w:r>
      <w:r>
        <w:rPr>
          <w:rFonts w:ascii="Arial" w:hAnsi="Arial" w:cs="Arial"/>
          <w:b/>
          <w:bCs/>
          <w:i/>
          <w:iCs/>
          <w:sz w:val="22"/>
          <w:szCs w:val="22"/>
        </w:rPr>
        <w:t>.  </w:t>
      </w:r>
      <w:r w:rsidRPr="00983842">
        <w:rPr>
          <w:rFonts w:ascii="Arial" w:hAnsi="Arial" w:cs="Arial"/>
          <w:b/>
          <w:bCs/>
          <w:i/>
          <w:iCs/>
          <w:sz w:val="22"/>
          <w:szCs w:val="22"/>
        </w:rPr>
        <w:t xml:space="preserve">Copies of NMSS procedures are available through the NRC Web site at </w:t>
      </w:r>
      <w:hyperlink r:id="rId13" w:history="1">
        <w:r w:rsidRPr="00983842">
          <w:rPr>
            <w:rStyle w:val="Hyperlink"/>
            <w:rFonts w:ascii="Arial" w:hAnsi="Arial" w:cs="Arial"/>
            <w:b/>
            <w:bCs/>
            <w:i/>
            <w:iCs/>
            <w:sz w:val="22"/>
            <w:szCs w:val="22"/>
          </w:rPr>
          <w:t>https://scp.nrc.gov</w:t>
        </w:r>
      </w:hyperlink>
    </w:p>
    <w:p w14:paraId="0EEA9888" w14:textId="77777777" w:rsidR="003C0639" w:rsidRPr="00237E4B" w:rsidRDefault="003C0639">
      <w:pPr>
        <w:widowControl/>
        <w:pBdr>
          <w:top w:val="single" w:sz="7" w:space="0" w:color="000000"/>
          <w:left w:val="single" w:sz="7" w:space="0" w:color="000000"/>
          <w:bottom w:val="single" w:sz="7" w:space="0" w:color="000000"/>
          <w:right w:val="single" w:sz="7" w:space="0" w:color="000000"/>
        </w:pBdr>
        <w:shd w:val="pct10" w:color="000000" w:fill="FFFFFF"/>
        <w:jc w:val="both"/>
        <w:rPr>
          <w:rFonts w:ascii="Arial" w:hAnsi="Arial" w:cs="Arial"/>
        </w:rPr>
        <w:sectPr w:rsidR="003C0639" w:rsidRPr="00237E4B" w:rsidSect="00A9567D">
          <w:pgSz w:w="12240" w:h="15840"/>
          <w:pgMar w:top="1440" w:right="1440" w:bottom="1440" w:left="1440" w:header="720" w:footer="720" w:gutter="0"/>
          <w:cols w:space="720"/>
          <w:noEndnote/>
          <w:titlePg/>
          <w:docGrid w:linePitch="326"/>
        </w:sectPr>
      </w:pPr>
    </w:p>
    <w:p w14:paraId="58EA4204" w14:textId="77777777" w:rsidR="0006149B" w:rsidRDefault="0006149B">
      <w:pPr>
        <w:widowControl/>
        <w:rPr>
          <w:rFonts w:ascii="Arial" w:hAnsi="Arial" w:cs="Arial"/>
          <w:b/>
          <w:bCs/>
        </w:rPr>
        <w:sectPr w:rsidR="0006149B">
          <w:headerReference w:type="default" r:id="rId14"/>
          <w:type w:val="continuous"/>
          <w:pgSz w:w="12240" w:h="15840"/>
          <w:pgMar w:top="1440" w:right="1440" w:bottom="1440" w:left="1440" w:header="1440" w:footer="1440" w:gutter="0"/>
          <w:cols w:space="720"/>
          <w:noEndnote/>
        </w:sectPr>
      </w:pPr>
    </w:p>
    <w:p w14:paraId="2DF37E87" w14:textId="77777777" w:rsidR="003C0639" w:rsidRPr="009E565D" w:rsidRDefault="003C0639">
      <w:pPr>
        <w:widowControl/>
        <w:rPr>
          <w:rFonts w:ascii="Arial" w:hAnsi="Arial" w:cs="Arial"/>
          <w:sz w:val="22"/>
          <w:szCs w:val="22"/>
        </w:rPr>
      </w:pPr>
      <w:r w:rsidRPr="00237E4B">
        <w:rPr>
          <w:rFonts w:ascii="Arial" w:hAnsi="Arial" w:cs="Arial"/>
          <w:b/>
          <w:bCs/>
        </w:rPr>
        <w:lastRenderedPageBreak/>
        <w:t>I.</w:t>
      </w:r>
      <w:r w:rsidRPr="00237E4B">
        <w:rPr>
          <w:rFonts w:ascii="Arial" w:hAnsi="Arial" w:cs="Arial"/>
        </w:rPr>
        <w:tab/>
      </w:r>
      <w:r w:rsidRPr="009E565D">
        <w:rPr>
          <w:rFonts w:ascii="Arial" w:hAnsi="Arial" w:cs="Arial"/>
          <w:b/>
          <w:bCs/>
          <w:sz w:val="22"/>
          <w:szCs w:val="22"/>
        </w:rPr>
        <w:t>INTRODUCTION</w:t>
      </w:r>
    </w:p>
    <w:p w14:paraId="7149CA2C" w14:textId="77777777" w:rsidR="003C0639" w:rsidRPr="009E565D" w:rsidRDefault="003C0639">
      <w:pPr>
        <w:widowControl/>
        <w:rPr>
          <w:rFonts w:ascii="Arial" w:hAnsi="Arial" w:cs="Arial"/>
          <w:sz w:val="22"/>
          <w:szCs w:val="22"/>
        </w:rPr>
      </w:pPr>
    </w:p>
    <w:p w14:paraId="36DDDE9D" w14:textId="77777777" w:rsidR="003C0639" w:rsidRPr="009E565D" w:rsidRDefault="003C0639">
      <w:pPr>
        <w:widowControl/>
        <w:ind w:left="720"/>
        <w:rPr>
          <w:rFonts w:ascii="Arial" w:hAnsi="Arial" w:cs="Arial"/>
          <w:sz w:val="22"/>
          <w:szCs w:val="22"/>
        </w:rPr>
      </w:pPr>
      <w:r w:rsidRPr="009E565D">
        <w:rPr>
          <w:rFonts w:ascii="Arial" w:hAnsi="Arial" w:cs="Arial"/>
          <w:sz w:val="22"/>
          <w:szCs w:val="22"/>
        </w:rPr>
        <w:t>This document describes the procedure for conducting reviews of the U.S. Nuclear Regulatory Commission (NRC) and Agreement State radia</w:t>
      </w:r>
      <w:r w:rsidR="00073F41" w:rsidRPr="009E565D">
        <w:rPr>
          <w:rFonts w:ascii="Arial" w:hAnsi="Arial" w:cs="Arial"/>
          <w:sz w:val="22"/>
          <w:szCs w:val="22"/>
        </w:rPr>
        <w:t>tion</w:t>
      </w:r>
      <w:r w:rsidRPr="009E565D">
        <w:rPr>
          <w:rFonts w:ascii="Arial" w:hAnsi="Arial" w:cs="Arial"/>
          <w:sz w:val="22"/>
          <w:szCs w:val="22"/>
        </w:rPr>
        <w:t xml:space="preserve"> </w:t>
      </w:r>
      <w:r w:rsidR="00073F41" w:rsidRPr="009E565D">
        <w:rPr>
          <w:rFonts w:ascii="Arial" w:hAnsi="Arial" w:cs="Arial"/>
          <w:sz w:val="22"/>
          <w:szCs w:val="22"/>
        </w:rPr>
        <w:t>control</w:t>
      </w:r>
      <w:r w:rsidRPr="009E565D">
        <w:rPr>
          <w:rFonts w:ascii="Arial" w:hAnsi="Arial" w:cs="Arial"/>
          <w:sz w:val="22"/>
          <w:szCs w:val="22"/>
        </w:rPr>
        <w:t xml:space="preserve"> programs using the common performance indicator, Status of Materials Inspection Program [Management Directive (MD) 5.6,</w:t>
      </w:r>
      <w:r w:rsidRPr="009E565D">
        <w:rPr>
          <w:rFonts w:ascii="Arial" w:hAnsi="Arial" w:cs="Arial"/>
          <w:i/>
          <w:iCs/>
          <w:sz w:val="22"/>
          <w:szCs w:val="22"/>
        </w:rPr>
        <w:t xml:space="preserve"> Integrated Materials Performance Evaluation Program (IMPEP)</w:t>
      </w:r>
      <w:r w:rsidRPr="009E565D">
        <w:rPr>
          <w:rFonts w:ascii="Arial" w:hAnsi="Arial" w:cs="Arial"/>
          <w:sz w:val="22"/>
          <w:szCs w:val="22"/>
        </w:rPr>
        <w:t>].</w:t>
      </w:r>
    </w:p>
    <w:p w14:paraId="78B204C6" w14:textId="77777777" w:rsidR="003C0639" w:rsidRPr="009E565D" w:rsidRDefault="003C0639">
      <w:pPr>
        <w:widowControl/>
        <w:rPr>
          <w:rFonts w:ascii="Arial" w:hAnsi="Arial" w:cs="Arial"/>
          <w:sz w:val="22"/>
          <w:szCs w:val="22"/>
        </w:rPr>
      </w:pPr>
    </w:p>
    <w:p w14:paraId="606E14AB" w14:textId="77777777" w:rsidR="003C0639" w:rsidRPr="009E565D" w:rsidRDefault="003C0639">
      <w:pPr>
        <w:widowControl/>
        <w:tabs>
          <w:tab w:val="left" w:pos="-1440"/>
        </w:tabs>
        <w:ind w:left="720" w:hanging="720"/>
        <w:rPr>
          <w:rFonts w:ascii="Arial" w:hAnsi="Arial" w:cs="Arial"/>
          <w:sz w:val="22"/>
          <w:szCs w:val="22"/>
        </w:rPr>
      </w:pPr>
      <w:r w:rsidRPr="009E565D">
        <w:rPr>
          <w:rFonts w:ascii="Arial" w:hAnsi="Arial" w:cs="Arial"/>
          <w:b/>
          <w:bCs/>
          <w:sz w:val="22"/>
          <w:szCs w:val="22"/>
        </w:rPr>
        <w:t>II.</w:t>
      </w:r>
      <w:r w:rsidRPr="009E565D">
        <w:rPr>
          <w:rFonts w:ascii="Arial" w:hAnsi="Arial" w:cs="Arial"/>
          <w:b/>
          <w:bCs/>
          <w:sz w:val="22"/>
          <w:szCs w:val="22"/>
        </w:rPr>
        <w:tab/>
        <w:t>OBJECTIVES</w:t>
      </w:r>
    </w:p>
    <w:p w14:paraId="7A1BBDF5" w14:textId="77777777" w:rsidR="003C0639" w:rsidRPr="009E565D" w:rsidRDefault="003C0639">
      <w:pPr>
        <w:widowControl/>
        <w:rPr>
          <w:rFonts w:ascii="Arial" w:hAnsi="Arial" w:cs="Arial"/>
          <w:sz w:val="22"/>
          <w:szCs w:val="22"/>
        </w:rPr>
      </w:pPr>
    </w:p>
    <w:p w14:paraId="1553580B" w14:textId="77777777" w:rsidR="003C0639" w:rsidRPr="009E565D" w:rsidRDefault="003C0639">
      <w:pPr>
        <w:widowControl/>
        <w:tabs>
          <w:tab w:val="left" w:pos="-1440"/>
        </w:tabs>
        <w:ind w:left="1440" w:hanging="720"/>
        <w:rPr>
          <w:rFonts w:ascii="Arial" w:hAnsi="Arial" w:cs="Arial"/>
          <w:sz w:val="22"/>
          <w:szCs w:val="22"/>
        </w:rPr>
      </w:pPr>
      <w:r w:rsidRPr="009E565D">
        <w:rPr>
          <w:rFonts w:ascii="Arial" w:hAnsi="Arial" w:cs="Arial"/>
          <w:sz w:val="22"/>
          <w:szCs w:val="22"/>
        </w:rPr>
        <w:t>A.</w:t>
      </w:r>
      <w:r w:rsidRPr="009E565D">
        <w:rPr>
          <w:rFonts w:ascii="Arial" w:hAnsi="Arial" w:cs="Arial"/>
          <w:sz w:val="22"/>
          <w:szCs w:val="22"/>
        </w:rPr>
        <w:tab/>
        <w:t xml:space="preserve">To verify that </w:t>
      </w:r>
      <w:r w:rsidR="00713195" w:rsidRPr="009E565D">
        <w:rPr>
          <w:rFonts w:ascii="Arial" w:hAnsi="Arial" w:cs="Arial"/>
          <w:sz w:val="22"/>
          <w:szCs w:val="22"/>
        </w:rPr>
        <w:t>initial</w:t>
      </w:r>
      <w:r w:rsidRPr="009E565D">
        <w:rPr>
          <w:rFonts w:ascii="Arial" w:hAnsi="Arial" w:cs="Arial"/>
          <w:sz w:val="22"/>
          <w:szCs w:val="22"/>
        </w:rPr>
        <w:t xml:space="preserve"> inspections </w:t>
      </w:r>
      <w:r w:rsidR="00713195" w:rsidRPr="009E565D">
        <w:rPr>
          <w:rFonts w:ascii="Arial" w:hAnsi="Arial" w:cs="Arial"/>
          <w:sz w:val="22"/>
          <w:szCs w:val="22"/>
        </w:rPr>
        <w:t>and insp</w:t>
      </w:r>
      <w:r w:rsidR="0086731D" w:rsidRPr="009E565D">
        <w:rPr>
          <w:rFonts w:ascii="Arial" w:hAnsi="Arial" w:cs="Arial"/>
          <w:sz w:val="22"/>
          <w:szCs w:val="22"/>
        </w:rPr>
        <w:t>ections of Priority 1, 2, and 3,</w:t>
      </w:r>
      <w:r w:rsidR="00713195" w:rsidRPr="009E565D">
        <w:rPr>
          <w:rFonts w:ascii="Arial" w:hAnsi="Arial" w:cs="Arial"/>
          <w:sz w:val="22"/>
          <w:szCs w:val="22"/>
        </w:rPr>
        <w:t xml:space="preserve"> licensees </w:t>
      </w:r>
      <w:r w:rsidRPr="009E565D">
        <w:rPr>
          <w:rFonts w:ascii="Arial" w:hAnsi="Arial" w:cs="Arial"/>
          <w:sz w:val="22"/>
          <w:szCs w:val="22"/>
        </w:rPr>
        <w:t xml:space="preserve">are performed at the </w:t>
      </w:r>
      <w:r w:rsidR="00713195" w:rsidRPr="009E565D">
        <w:rPr>
          <w:rFonts w:ascii="Arial" w:hAnsi="Arial" w:cs="Arial"/>
          <w:sz w:val="22"/>
          <w:szCs w:val="22"/>
        </w:rPr>
        <w:t>frequency</w:t>
      </w:r>
      <w:r w:rsidRPr="009E565D">
        <w:rPr>
          <w:rFonts w:ascii="Arial" w:hAnsi="Arial" w:cs="Arial"/>
          <w:sz w:val="22"/>
          <w:szCs w:val="22"/>
        </w:rPr>
        <w:t xml:space="preserve"> prescribed in NRC Inspection Manual Chapter (IMC) 2800, </w:t>
      </w:r>
      <w:r w:rsidRPr="009E565D">
        <w:rPr>
          <w:rFonts w:ascii="Arial" w:hAnsi="Arial" w:cs="Arial"/>
          <w:i/>
          <w:iCs/>
          <w:sz w:val="22"/>
          <w:szCs w:val="22"/>
        </w:rPr>
        <w:t>Materials Inspection Program</w:t>
      </w:r>
      <w:r w:rsidRPr="009E565D">
        <w:rPr>
          <w:rFonts w:ascii="Arial" w:hAnsi="Arial" w:cs="Arial"/>
          <w:sz w:val="22"/>
          <w:szCs w:val="22"/>
        </w:rPr>
        <w:t xml:space="preserve">.  </w:t>
      </w:r>
    </w:p>
    <w:p w14:paraId="3965512C" w14:textId="77777777" w:rsidR="003C0639" w:rsidRPr="009E565D" w:rsidRDefault="003C0639" w:rsidP="009E565D">
      <w:pPr>
        <w:widowControl/>
        <w:jc w:val="right"/>
        <w:rPr>
          <w:rFonts w:ascii="Arial" w:hAnsi="Arial" w:cs="Arial"/>
          <w:sz w:val="22"/>
          <w:szCs w:val="22"/>
        </w:rPr>
      </w:pPr>
    </w:p>
    <w:p w14:paraId="7EE7E125" w14:textId="77777777" w:rsidR="0031239F" w:rsidRPr="00112912" w:rsidRDefault="003C0639" w:rsidP="0031239F">
      <w:pPr>
        <w:widowControl/>
        <w:tabs>
          <w:tab w:val="left" w:pos="-1440"/>
        </w:tabs>
        <w:ind w:left="1440" w:hanging="720"/>
        <w:rPr>
          <w:rFonts w:ascii="Arial" w:hAnsi="Arial" w:cs="Arial"/>
          <w:sz w:val="22"/>
          <w:szCs w:val="22"/>
        </w:rPr>
      </w:pPr>
      <w:r w:rsidRPr="009E565D">
        <w:rPr>
          <w:rFonts w:ascii="Arial" w:hAnsi="Arial" w:cs="Arial"/>
          <w:sz w:val="22"/>
          <w:szCs w:val="22"/>
        </w:rPr>
        <w:t>B.</w:t>
      </w:r>
      <w:r w:rsidRPr="009E565D">
        <w:rPr>
          <w:rFonts w:ascii="Arial" w:hAnsi="Arial" w:cs="Arial"/>
          <w:sz w:val="22"/>
          <w:szCs w:val="22"/>
        </w:rPr>
        <w:tab/>
        <w:t xml:space="preserve">To verify that candidate licensees </w:t>
      </w:r>
      <w:r w:rsidR="00713195" w:rsidRPr="009E565D">
        <w:rPr>
          <w:rFonts w:ascii="Arial" w:hAnsi="Arial" w:cs="Arial"/>
          <w:sz w:val="22"/>
          <w:szCs w:val="22"/>
        </w:rPr>
        <w:t xml:space="preserve">working under reciprocity </w:t>
      </w:r>
      <w:r w:rsidRPr="009E565D">
        <w:rPr>
          <w:rFonts w:ascii="Arial" w:hAnsi="Arial" w:cs="Arial"/>
          <w:sz w:val="22"/>
          <w:szCs w:val="22"/>
        </w:rPr>
        <w:t xml:space="preserve">are inspected in accordance with the </w:t>
      </w:r>
      <w:r w:rsidR="00BC16F1" w:rsidRPr="009E565D">
        <w:rPr>
          <w:rFonts w:ascii="Arial" w:hAnsi="Arial" w:cs="Arial"/>
          <w:sz w:val="22"/>
          <w:szCs w:val="22"/>
        </w:rPr>
        <w:t xml:space="preserve">criteria </w:t>
      </w:r>
      <w:r w:rsidRPr="009E565D">
        <w:rPr>
          <w:rFonts w:ascii="Arial" w:hAnsi="Arial" w:cs="Arial"/>
          <w:sz w:val="22"/>
          <w:szCs w:val="22"/>
        </w:rPr>
        <w:t xml:space="preserve">prescribed in IMC </w:t>
      </w:r>
      <w:r w:rsidR="00527C62" w:rsidRPr="009E565D">
        <w:rPr>
          <w:rFonts w:ascii="Arial" w:hAnsi="Arial" w:cs="Arial"/>
          <w:sz w:val="22"/>
          <w:szCs w:val="22"/>
        </w:rPr>
        <w:t xml:space="preserve">2800 </w:t>
      </w:r>
      <w:r w:rsidR="002F39AD" w:rsidRPr="009E565D">
        <w:rPr>
          <w:rFonts w:ascii="Arial" w:hAnsi="Arial" w:cs="Arial"/>
          <w:sz w:val="22"/>
          <w:szCs w:val="22"/>
        </w:rPr>
        <w:t xml:space="preserve">or </w:t>
      </w:r>
      <w:r w:rsidR="007A5178">
        <w:rPr>
          <w:rFonts w:ascii="Arial" w:hAnsi="Arial" w:cs="Arial"/>
          <w:sz w:val="22"/>
          <w:szCs w:val="22"/>
        </w:rPr>
        <w:t xml:space="preserve">compatible policy developed </w:t>
      </w:r>
      <w:r w:rsidR="00112912">
        <w:rPr>
          <w:rFonts w:ascii="Arial" w:hAnsi="Arial" w:cs="Arial"/>
          <w:sz w:val="22"/>
          <w:szCs w:val="22"/>
        </w:rPr>
        <w:t xml:space="preserve">by </w:t>
      </w:r>
      <w:r w:rsidR="0031239F" w:rsidRPr="00112912">
        <w:rPr>
          <w:rFonts w:ascii="Arial" w:hAnsi="Arial" w:cs="Arial"/>
          <w:sz w:val="22"/>
          <w:szCs w:val="22"/>
        </w:rPr>
        <w:t xml:space="preserve">Agreement State programs </w:t>
      </w:r>
      <w:r w:rsidR="00A3759A" w:rsidRPr="00112912">
        <w:rPr>
          <w:rFonts w:ascii="Arial" w:hAnsi="Arial" w:cs="Arial"/>
          <w:sz w:val="22"/>
          <w:szCs w:val="22"/>
        </w:rPr>
        <w:t>using</w:t>
      </w:r>
      <w:r w:rsidR="0031239F" w:rsidRPr="00112912">
        <w:rPr>
          <w:rFonts w:ascii="Arial" w:hAnsi="Arial" w:cs="Arial"/>
          <w:sz w:val="22"/>
          <w:szCs w:val="22"/>
        </w:rPr>
        <w:t xml:space="preserve"> a similar risk-informed performance-based approach</w:t>
      </w:r>
      <w:r w:rsidR="002F39AD" w:rsidRPr="00112912">
        <w:rPr>
          <w:rFonts w:ascii="Arial" w:hAnsi="Arial" w:cs="Arial"/>
          <w:sz w:val="22"/>
          <w:szCs w:val="22"/>
        </w:rPr>
        <w:t>.</w:t>
      </w:r>
      <w:r w:rsidR="0031239F" w:rsidRPr="00112912">
        <w:rPr>
          <w:rFonts w:ascii="Arial" w:hAnsi="Arial" w:cs="Arial"/>
          <w:sz w:val="22"/>
          <w:szCs w:val="22"/>
        </w:rPr>
        <w:t xml:space="preserve"> </w:t>
      </w:r>
    </w:p>
    <w:p w14:paraId="20B53251" w14:textId="77777777" w:rsidR="003C0639" w:rsidRPr="00112912" w:rsidRDefault="003C0639">
      <w:pPr>
        <w:widowControl/>
        <w:rPr>
          <w:rFonts w:ascii="Arial" w:hAnsi="Arial" w:cs="Arial"/>
          <w:sz w:val="22"/>
          <w:szCs w:val="22"/>
        </w:rPr>
      </w:pPr>
    </w:p>
    <w:p w14:paraId="62581A3A" w14:textId="77777777" w:rsidR="003C0639" w:rsidRPr="009E565D" w:rsidRDefault="003C0639">
      <w:pPr>
        <w:widowControl/>
        <w:tabs>
          <w:tab w:val="left" w:pos="-1440"/>
        </w:tabs>
        <w:ind w:left="1440" w:hanging="720"/>
        <w:rPr>
          <w:rFonts w:ascii="Arial" w:hAnsi="Arial" w:cs="Arial"/>
          <w:sz w:val="22"/>
          <w:szCs w:val="22"/>
        </w:rPr>
      </w:pPr>
      <w:r w:rsidRPr="00112912">
        <w:rPr>
          <w:rFonts w:ascii="Arial" w:hAnsi="Arial" w:cs="Arial"/>
          <w:sz w:val="22"/>
          <w:szCs w:val="22"/>
        </w:rPr>
        <w:t>C.</w:t>
      </w:r>
      <w:r w:rsidRPr="00112912">
        <w:rPr>
          <w:rFonts w:ascii="Arial" w:hAnsi="Arial" w:cs="Arial"/>
          <w:sz w:val="22"/>
          <w:szCs w:val="22"/>
        </w:rPr>
        <w:tab/>
        <w:t xml:space="preserve">To </w:t>
      </w:r>
      <w:r w:rsidR="00127EF8" w:rsidRPr="00112912">
        <w:rPr>
          <w:rFonts w:ascii="Arial" w:hAnsi="Arial" w:cs="Arial"/>
          <w:sz w:val="22"/>
          <w:szCs w:val="22"/>
        </w:rPr>
        <w:t>verify</w:t>
      </w:r>
      <w:r w:rsidRPr="00112912">
        <w:rPr>
          <w:rFonts w:ascii="Arial" w:hAnsi="Arial" w:cs="Arial"/>
          <w:sz w:val="22"/>
          <w:szCs w:val="22"/>
        </w:rPr>
        <w:t xml:space="preserve"> that deviations from inspection schedules are </w:t>
      </w:r>
      <w:r w:rsidR="00A71B16" w:rsidRPr="00112912">
        <w:rPr>
          <w:rFonts w:ascii="Arial" w:hAnsi="Arial" w:cs="Arial"/>
          <w:sz w:val="22"/>
          <w:szCs w:val="22"/>
        </w:rPr>
        <w:t xml:space="preserve">approved by program </w:t>
      </w:r>
      <w:r w:rsidRPr="00112912">
        <w:rPr>
          <w:rFonts w:ascii="Arial" w:hAnsi="Arial" w:cs="Arial"/>
          <w:sz w:val="22"/>
          <w:szCs w:val="22"/>
        </w:rPr>
        <w:t>management</w:t>
      </w:r>
      <w:r w:rsidR="00A71B16" w:rsidRPr="00112912">
        <w:rPr>
          <w:rFonts w:ascii="Arial" w:hAnsi="Arial" w:cs="Arial"/>
          <w:sz w:val="22"/>
          <w:szCs w:val="22"/>
        </w:rPr>
        <w:t xml:space="preserve"> and that the reasons for the deviations are documented</w:t>
      </w:r>
      <w:r w:rsidRPr="009E565D">
        <w:rPr>
          <w:rFonts w:ascii="Arial" w:hAnsi="Arial" w:cs="Arial"/>
          <w:sz w:val="22"/>
          <w:szCs w:val="22"/>
        </w:rPr>
        <w:t>.</w:t>
      </w:r>
    </w:p>
    <w:p w14:paraId="68F303E0" w14:textId="77777777" w:rsidR="003C0639" w:rsidRPr="009E565D" w:rsidRDefault="003C0639">
      <w:pPr>
        <w:widowControl/>
        <w:rPr>
          <w:rFonts w:ascii="Arial" w:hAnsi="Arial" w:cs="Arial"/>
          <w:sz w:val="22"/>
          <w:szCs w:val="22"/>
        </w:rPr>
      </w:pPr>
    </w:p>
    <w:p w14:paraId="4DE89C4A" w14:textId="77777777" w:rsidR="00970397" w:rsidRPr="009E565D" w:rsidRDefault="003C0639">
      <w:pPr>
        <w:widowControl/>
        <w:tabs>
          <w:tab w:val="left" w:pos="-1440"/>
        </w:tabs>
        <w:ind w:left="1440" w:hanging="720"/>
        <w:rPr>
          <w:rFonts w:ascii="Arial" w:hAnsi="Arial" w:cs="Arial"/>
          <w:sz w:val="22"/>
          <w:szCs w:val="22"/>
        </w:rPr>
      </w:pPr>
      <w:r w:rsidRPr="009E565D">
        <w:rPr>
          <w:rFonts w:ascii="Arial" w:hAnsi="Arial" w:cs="Arial"/>
          <w:sz w:val="22"/>
          <w:szCs w:val="22"/>
        </w:rPr>
        <w:t>D.</w:t>
      </w:r>
      <w:r w:rsidRPr="009E565D">
        <w:rPr>
          <w:rFonts w:ascii="Arial" w:hAnsi="Arial" w:cs="Arial"/>
          <w:sz w:val="22"/>
          <w:szCs w:val="22"/>
        </w:rPr>
        <w:tab/>
        <w:t xml:space="preserve">To </w:t>
      </w:r>
      <w:r w:rsidR="00127EF8" w:rsidRPr="009E565D">
        <w:rPr>
          <w:rFonts w:ascii="Arial" w:hAnsi="Arial" w:cs="Arial"/>
          <w:sz w:val="22"/>
          <w:szCs w:val="22"/>
        </w:rPr>
        <w:t>verify</w:t>
      </w:r>
      <w:r w:rsidRPr="009E565D">
        <w:rPr>
          <w:rFonts w:ascii="Arial" w:hAnsi="Arial" w:cs="Arial"/>
          <w:sz w:val="22"/>
          <w:szCs w:val="22"/>
        </w:rPr>
        <w:t xml:space="preserve"> there is a plan to </w:t>
      </w:r>
      <w:r w:rsidR="00BC16F1" w:rsidRPr="009E565D">
        <w:rPr>
          <w:rFonts w:ascii="Arial" w:hAnsi="Arial" w:cs="Arial"/>
          <w:sz w:val="22"/>
          <w:szCs w:val="22"/>
        </w:rPr>
        <w:t xml:space="preserve">perform any overdue inspections and </w:t>
      </w:r>
      <w:r w:rsidRPr="009E565D">
        <w:rPr>
          <w:rFonts w:ascii="Arial" w:hAnsi="Arial" w:cs="Arial"/>
          <w:sz w:val="22"/>
          <w:szCs w:val="22"/>
        </w:rPr>
        <w:t>reschedule any missed or deferred inspections</w:t>
      </w:r>
      <w:r w:rsidR="006834A6" w:rsidRPr="009E565D">
        <w:rPr>
          <w:rFonts w:ascii="Arial" w:hAnsi="Arial" w:cs="Arial"/>
          <w:sz w:val="22"/>
          <w:szCs w:val="22"/>
        </w:rPr>
        <w:t>.  To d</w:t>
      </w:r>
      <w:r w:rsidR="00BC16F1" w:rsidRPr="009E565D">
        <w:rPr>
          <w:rFonts w:ascii="Arial" w:hAnsi="Arial" w:cs="Arial"/>
          <w:sz w:val="22"/>
          <w:szCs w:val="22"/>
        </w:rPr>
        <w:t xml:space="preserve">etermine </w:t>
      </w:r>
      <w:r w:rsidRPr="009E565D">
        <w:rPr>
          <w:rFonts w:ascii="Arial" w:hAnsi="Arial" w:cs="Arial"/>
          <w:sz w:val="22"/>
          <w:szCs w:val="22"/>
        </w:rPr>
        <w:t xml:space="preserve">a basis has been established for not </w:t>
      </w:r>
      <w:r w:rsidR="00BC16F1" w:rsidRPr="009E565D">
        <w:rPr>
          <w:rFonts w:ascii="Arial" w:hAnsi="Arial" w:cs="Arial"/>
          <w:sz w:val="22"/>
          <w:szCs w:val="22"/>
        </w:rPr>
        <w:t xml:space="preserve">performing any overdue inspections or </w:t>
      </w:r>
      <w:r w:rsidRPr="009E565D">
        <w:rPr>
          <w:rFonts w:ascii="Arial" w:hAnsi="Arial" w:cs="Arial"/>
          <w:sz w:val="22"/>
          <w:szCs w:val="22"/>
        </w:rPr>
        <w:t xml:space="preserve">rescheduling any missed </w:t>
      </w:r>
      <w:r w:rsidR="006834A6" w:rsidRPr="009E565D">
        <w:rPr>
          <w:rFonts w:ascii="Arial" w:hAnsi="Arial" w:cs="Arial"/>
          <w:sz w:val="22"/>
          <w:szCs w:val="22"/>
        </w:rPr>
        <w:t xml:space="preserve">or </w:t>
      </w:r>
      <w:r w:rsidR="00DA6B54" w:rsidRPr="009E565D">
        <w:rPr>
          <w:rFonts w:ascii="Arial" w:hAnsi="Arial" w:cs="Arial"/>
          <w:sz w:val="22"/>
          <w:szCs w:val="22"/>
        </w:rPr>
        <w:t xml:space="preserve">deferred </w:t>
      </w:r>
      <w:r w:rsidRPr="009E565D">
        <w:rPr>
          <w:rFonts w:ascii="Arial" w:hAnsi="Arial" w:cs="Arial"/>
          <w:sz w:val="22"/>
          <w:szCs w:val="22"/>
        </w:rPr>
        <w:t>inspections.</w:t>
      </w:r>
    </w:p>
    <w:p w14:paraId="6FC09CA5" w14:textId="77777777" w:rsidR="003C0639" w:rsidRPr="009E565D" w:rsidRDefault="003C0639">
      <w:pPr>
        <w:widowControl/>
        <w:rPr>
          <w:rFonts w:ascii="Arial" w:hAnsi="Arial" w:cs="Arial"/>
          <w:sz w:val="22"/>
          <w:szCs w:val="22"/>
        </w:rPr>
      </w:pPr>
    </w:p>
    <w:p w14:paraId="4B465702" w14:textId="77777777" w:rsidR="00460D1B" w:rsidRDefault="003C0639" w:rsidP="00460D1B">
      <w:pPr>
        <w:widowControl/>
        <w:tabs>
          <w:tab w:val="left" w:pos="-1440"/>
        </w:tabs>
        <w:ind w:left="1440" w:hanging="720"/>
        <w:rPr>
          <w:rFonts w:ascii="Arial" w:hAnsi="Arial" w:cs="Arial"/>
          <w:sz w:val="22"/>
          <w:szCs w:val="22"/>
        </w:rPr>
        <w:sectPr w:rsidR="00460D1B" w:rsidSect="00CB5658">
          <w:headerReference w:type="default" r:id="rId15"/>
          <w:headerReference w:type="first" r:id="rId16"/>
          <w:pgSz w:w="12240" w:h="15840"/>
          <w:pgMar w:top="1440" w:right="1440" w:bottom="1440" w:left="1440" w:header="1440" w:footer="1440" w:gutter="0"/>
          <w:pgNumType w:start="4"/>
          <w:cols w:space="720"/>
          <w:noEndnote/>
          <w:titlePg/>
          <w:docGrid w:linePitch="326"/>
        </w:sectPr>
      </w:pPr>
      <w:r w:rsidRPr="009E565D">
        <w:rPr>
          <w:rFonts w:ascii="Arial" w:hAnsi="Arial" w:cs="Arial"/>
          <w:sz w:val="22"/>
          <w:szCs w:val="22"/>
        </w:rPr>
        <w:t>E.</w:t>
      </w:r>
      <w:r w:rsidRPr="009E565D">
        <w:rPr>
          <w:rFonts w:ascii="Arial" w:hAnsi="Arial" w:cs="Arial"/>
          <w:sz w:val="22"/>
          <w:szCs w:val="22"/>
        </w:rPr>
        <w:tab/>
        <w:t xml:space="preserve">To </w:t>
      </w:r>
      <w:r w:rsidR="00127EF8" w:rsidRPr="009E565D">
        <w:rPr>
          <w:rFonts w:ascii="Arial" w:hAnsi="Arial" w:cs="Arial"/>
          <w:sz w:val="22"/>
          <w:szCs w:val="22"/>
        </w:rPr>
        <w:t>verify</w:t>
      </w:r>
      <w:r w:rsidRPr="009E565D">
        <w:rPr>
          <w:rFonts w:ascii="Arial" w:hAnsi="Arial" w:cs="Arial"/>
          <w:sz w:val="22"/>
          <w:szCs w:val="22"/>
        </w:rPr>
        <w:t xml:space="preserve"> that inspection findings are communicated to licensees </w:t>
      </w:r>
      <w:r w:rsidR="008563D7">
        <w:rPr>
          <w:rFonts w:ascii="Arial" w:hAnsi="Arial" w:cs="Arial"/>
          <w:sz w:val="22"/>
          <w:szCs w:val="22"/>
        </w:rPr>
        <w:t>within</w:t>
      </w:r>
      <w:r w:rsidR="00112912">
        <w:rPr>
          <w:rFonts w:ascii="Arial" w:hAnsi="Arial" w:cs="Arial"/>
          <w:sz w:val="22"/>
          <w:szCs w:val="22"/>
        </w:rPr>
        <w:t xml:space="preserve"> </w:t>
      </w:r>
      <w:r w:rsidRPr="00112912">
        <w:rPr>
          <w:rFonts w:ascii="Arial" w:hAnsi="Arial" w:cs="Arial"/>
          <w:sz w:val="22"/>
          <w:szCs w:val="22"/>
        </w:rPr>
        <w:t>30 calendar days</w:t>
      </w:r>
      <w:r w:rsidR="001A7A2A" w:rsidRPr="00112912">
        <w:rPr>
          <w:rFonts w:ascii="Arial" w:hAnsi="Arial" w:cs="Arial"/>
          <w:sz w:val="22"/>
          <w:szCs w:val="22"/>
        </w:rPr>
        <w:t>, or 45 calendar days for a team inspection</w:t>
      </w:r>
      <w:r w:rsidR="00262BAD" w:rsidRPr="00112912">
        <w:rPr>
          <w:rFonts w:ascii="Arial" w:hAnsi="Arial" w:cs="Arial"/>
          <w:sz w:val="22"/>
          <w:szCs w:val="22"/>
        </w:rPr>
        <w:t xml:space="preserve">, </w:t>
      </w:r>
      <w:r w:rsidR="00A622E6" w:rsidRPr="00112912">
        <w:rPr>
          <w:rFonts w:ascii="Arial" w:hAnsi="Arial" w:cs="Arial"/>
          <w:sz w:val="22"/>
          <w:szCs w:val="22"/>
        </w:rPr>
        <w:t xml:space="preserve">after inspection completion </w:t>
      </w:r>
      <w:r w:rsidRPr="00112912">
        <w:rPr>
          <w:rFonts w:ascii="Arial" w:hAnsi="Arial" w:cs="Arial"/>
          <w:sz w:val="22"/>
          <w:szCs w:val="22"/>
        </w:rPr>
        <w:t xml:space="preserve">as specified in IMC 0610, </w:t>
      </w:r>
      <w:r w:rsidR="00A622E6" w:rsidRPr="00112912">
        <w:rPr>
          <w:rFonts w:ascii="Arial" w:hAnsi="Arial" w:cs="Arial"/>
          <w:i/>
          <w:sz w:val="22"/>
          <w:szCs w:val="22"/>
        </w:rPr>
        <w:t>Nuclear Material Safety and Safeguards</w:t>
      </w:r>
      <w:r w:rsidR="00A622E6" w:rsidRPr="00112912">
        <w:rPr>
          <w:rFonts w:ascii="Arial" w:hAnsi="Arial" w:cs="Arial"/>
          <w:sz w:val="22"/>
          <w:szCs w:val="22"/>
        </w:rPr>
        <w:t xml:space="preserve"> </w:t>
      </w:r>
      <w:r w:rsidRPr="00112912">
        <w:rPr>
          <w:rFonts w:ascii="Arial" w:hAnsi="Arial" w:cs="Arial"/>
          <w:i/>
          <w:iCs/>
          <w:sz w:val="22"/>
          <w:szCs w:val="22"/>
        </w:rPr>
        <w:t>Inspection Reports</w:t>
      </w:r>
      <w:r w:rsidR="005A2C9B">
        <w:rPr>
          <w:rFonts w:ascii="Arial" w:hAnsi="Arial" w:cs="Arial"/>
          <w:sz w:val="22"/>
          <w:szCs w:val="22"/>
        </w:rPr>
        <w:t xml:space="preserve"> </w:t>
      </w:r>
      <w:r w:rsidR="007B2AB9">
        <w:rPr>
          <w:rFonts w:ascii="Arial" w:hAnsi="Arial" w:cs="Arial"/>
          <w:sz w:val="22"/>
          <w:szCs w:val="22"/>
        </w:rPr>
        <w:t>and Inspection Manual Chapter (IMC) 2800.</w:t>
      </w:r>
    </w:p>
    <w:p w14:paraId="6484C54F" w14:textId="77777777" w:rsidR="003C0639" w:rsidRPr="00237E4B" w:rsidRDefault="003C0639" w:rsidP="00460D1B">
      <w:pPr>
        <w:widowControl/>
        <w:tabs>
          <w:tab w:val="left" w:pos="-1440"/>
        </w:tabs>
        <w:ind w:left="1440" w:hanging="720"/>
        <w:rPr>
          <w:rFonts w:ascii="Arial" w:hAnsi="Arial" w:cs="Arial"/>
        </w:rPr>
      </w:pPr>
      <w:r w:rsidRPr="00237E4B">
        <w:rPr>
          <w:rFonts w:ascii="Arial" w:hAnsi="Arial" w:cs="Arial"/>
          <w:b/>
          <w:bCs/>
        </w:rPr>
        <w:lastRenderedPageBreak/>
        <w:t>III.</w:t>
      </w:r>
      <w:r w:rsidRPr="00237E4B">
        <w:rPr>
          <w:rFonts w:ascii="Arial" w:hAnsi="Arial" w:cs="Arial"/>
          <w:b/>
          <w:bCs/>
        </w:rPr>
        <w:tab/>
        <w:t>BACKGROUND</w:t>
      </w:r>
    </w:p>
    <w:p w14:paraId="549262E1" w14:textId="77777777" w:rsidR="003C0639" w:rsidRPr="00237E4B" w:rsidRDefault="003C0639">
      <w:pPr>
        <w:widowControl/>
        <w:rPr>
          <w:rFonts w:ascii="Arial" w:hAnsi="Arial" w:cs="Arial"/>
        </w:rPr>
      </w:pPr>
    </w:p>
    <w:p w14:paraId="0EE84342" w14:textId="77777777" w:rsidR="003C0639" w:rsidRPr="00927246" w:rsidRDefault="003C0639">
      <w:pPr>
        <w:widowControl/>
        <w:ind w:left="720"/>
        <w:rPr>
          <w:rFonts w:ascii="Arial" w:hAnsi="Arial" w:cs="Arial"/>
          <w:sz w:val="22"/>
          <w:szCs w:val="22"/>
        </w:rPr>
      </w:pPr>
      <w:r w:rsidRPr="00927246">
        <w:rPr>
          <w:rFonts w:ascii="Arial" w:hAnsi="Arial" w:cs="Arial"/>
          <w:sz w:val="22"/>
          <w:szCs w:val="22"/>
        </w:rPr>
        <w:t xml:space="preserve">Periodic inspections of licensed </w:t>
      </w:r>
      <w:r w:rsidR="00A622E6" w:rsidRPr="00927246">
        <w:rPr>
          <w:rFonts w:ascii="Arial" w:hAnsi="Arial" w:cs="Arial"/>
          <w:sz w:val="22"/>
          <w:szCs w:val="22"/>
        </w:rPr>
        <w:t xml:space="preserve">activities </w:t>
      </w:r>
      <w:r w:rsidRPr="00927246">
        <w:rPr>
          <w:rFonts w:ascii="Arial" w:hAnsi="Arial" w:cs="Arial"/>
          <w:sz w:val="22"/>
          <w:szCs w:val="22"/>
        </w:rPr>
        <w:t xml:space="preserve">are essential to ensure that activities are conducted in compliance with regulatory requirements and consistent with good safety </w:t>
      </w:r>
      <w:r w:rsidR="00A622E6" w:rsidRPr="00927246">
        <w:rPr>
          <w:rFonts w:ascii="Arial" w:hAnsi="Arial" w:cs="Arial"/>
          <w:sz w:val="22"/>
          <w:szCs w:val="22"/>
        </w:rPr>
        <w:t xml:space="preserve">and security </w:t>
      </w:r>
      <w:r w:rsidRPr="00927246">
        <w:rPr>
          <w:rFonts w:ascii="Arial" w:hAnsi="Arial" w:cs="Arial"/>
          <w:sz w:val="22"/>
          <w:szCs w:val="22"/>
        </w:rPr>
        <w:t>practices.  Inspection frequency, designated by a priority</w:t>
      </w:r>
      <w:r w:rsidR="00A21464" w:rsidRPr="00927246">
        <w:rPr>
          <w:rFonts w:ascii="Arial" w:hAnsi="Arial" w:cs="Arial"/>
          <w:sz w:val="22"/>
          <w:szCs w:val="22"/>
        </w:rPr>
        <w:t xml:space="preserve"> code</w:t>
      </w:r>
      <w:r w:rsidRPr="00927246">
        <w:rPr>
          <w:rFonts w:ascii="Arial" w:hAnsi="Arial" w:cs="Arial"/>
          <w:sz w:val="22"/>
          <w:szCs w:val="22"/>
        </w:rPr>
        <w:t xml:space="preserve">, is based on the </w:t>
      </w:r>
      <w:r w:rsidR="00A622E6" w:rsidRPr="00927246">
        <w:rPr>
          <w:rFonts w:ascii="Arial" w:hAnsi="Arial" w:cs="Arial"/>
          <w:sz w:val="22"/>
          <w:szCs w:val="22"/>
        </w:rPr>
        <w:t xml:space="preserve">relative risk of the </w:t>
      </w:r>
      <w:r w:rsidRPr="00927246">
        <w:rPr>
          <w:rFonts w:ascii="Arial" w:hAnsi="Arial" w:cs="Arial"/>
          <w:sz w:val="22"/>
          <w:szCs w:val="22"/>
        </w:rPr>
        <w:t>radiation hazard of the license</w:t>
      </w:r>
      <w:r w:rsidR="00A622E6" w:rsidRPr="00927246">
        <w:rPr>
          <w:rFonts w:ascii="Arial" w:hAnsi="Arial" w:cs="Arial"/>
          <w:sz w:val="22"/>
          <w:szCs w:val="22"/>
        </w:rPr>
        <w:t>d activity</w:t>
      </w:r>
      <w:r w:rsidRPr="00927246">
        <w:rPr>
          <w:rFonts w:ascii="Arial" w:hAnsi="Arial" w:cs="Arial"/>
          <w:sz w:val="22"/>
          <w:szCs w:val="22"/>
        </w:rPr>
        <w:t xml:space="preserve">.  For example, a Priority 1 licensee presents the greatest risk to health and safety </w:t>
      </w:r>
      <w:r w:rsidR="003159D8" w:rsidRPr="00927246">
        <w:rPr>
          <w:rFonts w:ascii="Arial" w:hAnsi="Arial" w:cs="Arial"/>
          <w:sz w:val="22"/>
          <w:szCs w:val="22"/>
        </w:rPr>
        <w:t xml:space="preserve">of workers, members of the public, </w:t>
      </w:r>
      <w:r w:rsidRPr="00927246">
        <w:rPr>
          <w:rFonts w:ascii="Arial" w:hAnsi="Arial" w:cs="Arial"/>
          <w:sz w:val="22"/>
          <w:szCs w:val="22"/>
        </w:rPr>
        <w:t>and the environment</w:t>
      </w:r>
      <w:r w:rsidR="003159D8" w:rsidRPr="00927246">
        <w:rPr>
          <w:rFonts w:ascii="Arial" w:hAnsi="Arial" w:cs="Arial"/>
          <w:sz w:val="22"/>
          <w:szCs w:val="22"/>
        </w:rPr>
        <w:t>; therefore</w:t>
      </w:r>
      <w:r w:rsidR="006834A6" w:rsidRPr="00927246">
        <w:rPr>
          <w:rFonts w:ascii="Arial" w:hAnsi="Arial" w:cs="Arial"/>
          <w:sz w:val="22"/>
          <w:szCs w:val="22"/>
        </w:rPr>
        <w:t>,</w:t>
      </w:r>
      <w:r w:rsidRPr="00927246">
        <w:rPr>
          <w:rFonts w:ascii="Arial" w:hAnsi="Arial" w:cs="Arial"/>
          <w:sz w:val="22"/>
          <w:szCs w:val="22"/>
        </w:rPr>
        <w:t xml:space="preserve"> </w:t>
      </w:r>
      <w:r w:rsidR="003159D8" w:rsidRPr="00927246">
        <w:rPr>
          <w:rFonts w:ascii="Arial" w:hAnsi="Arial" w:cs="Arial"/>
          <w:sz w:val="22"/>
          <w:szCs w:val="22"/>
        </w:rPr>
        <w:t xml:space="preserve">Priority 1 licensees </w:t>
      </w:r>
      <w:r w:rsidRPr="00927246">
        <w:rPr>
          <w:rFonts w:ascii="Arial" w:hAnsi="Arial" w:cs="Arial"/>
          <w:sz w:val="22"/>
          <w:szCs w:val="22"/>
        </w:rPr>
        <w:t>require the most frequent inspections.</w:t>
      </w:r>
      <w:r w:rsidR="006834A6" w:rsidRPr="00927246">
        <w:rPr>
          <w:rFonts w:ascii="Arial" w:hAnsi="Arial" w:cs="Arial"/>
          <w:sz w:val="22"/>
          <w:szCs w:val="22"/>
        </w:rPr>
        <w:t xml:space="preserve">  </w:t>
      </w:r>
      <w:r w:rsidRPr="00927246">
        <w:rPr>
          <w:rFonts w:ascii="Arial" w:hAnsi="Arial" w:cs="Arial"/>
          <w:sz w:val="22"/>
          <w:szCs w:val="22"/>
        </w:rPr>
        <w:t>Information regarding the number of overdue inspections is a significant measure of the status of a radioactive materials inspection program</w:t>
      </w:r>
      <w:r w:rsidR="003159D8" w:rsidRPr="00927246">
        <w:rPr>
          <w:rFonts w:ascii="Arial" w:hAnsi="Arial" w:cs="Arial"/>
          <w:sz w:val="22"/>
          <w:szCs w:val="22"/>
        </w:rPr>
        <w:t>.</w:t>
      </w:r>
    </w:p>
    <w:p w14:paraId="7F68F591" w14:textId="77777777" w:rsidR="003C0639" w:rsidRPr="00927246" w:rsidRDefault="003C0639">
      <w:pPr>
        <w:widowControl/>
        <w:rPr>
          <w:rFonts w:ascii="Arial" w:hAnsi="Arial" w:cs="Arial"/>
          <w:sz w:val="22"/>
          <w:szCs w:val="22"/>
        </w:rPr>
      </w:pPr>
    </w:p>
    <w:p w14:paraId="78A1BD86" w14:textId="77777777" w:rsidR="003C0639" w:rsidRPr="00927246" w:rsidRDefault="003C0639">
      <w:pPr>
        <w:widowControl/>
        <w:tabs>
          <w:tab w:val="left" w:pos="-1440"/>
        </w:tabs>
        <w:ind w:left="720" w:hanging="720"/>
        <w:rPr>
          <w:rFonts w:ascii="Arial" w:hAnsi="Arial" w:cs="Arial"/>
          <w:sz w:val="22"/>
          <w:szCs w:val="22"/>
        </w:rPr>
      </w:pPr>
      <w:r w:rsidRPr="00927246">
        <w:rPr>
          <w:rFonts w:ascii="Arial" w:hAnsi="Arial" w:cs="Arial"/>
          <w:b/>
          <w:bCs/>
          <w:sz w:val="22"/>
          <w:szCs w:val="22"/>
        </w:rPr>
        <w:t>IV.</w:t>
      </w:r>
      <w:r w:rsidRPr="00927246">
        <w:rPr>
          <w:rFonts w:ascii="Arial" w:hAnsi="Arial" w:cs="Arial"/>
          <w:b/>
          <w:bCs/>
          <w:sz w:val="22"/>
          <w:szCs w:val="22"/>
        </w:rPr>
        <w:tab/>
        <w:t>ROLES AND RESPONSIBILITIES</w:t>
      </w:r>
    </w:p>
    <w:p w14:paraId="6FF0B5A3" w14:textId="77777777" w:rsidR="003C0639" w:rsidRPr="00927246" w:rsidRDefault="003C0639">
      <w:pPr>
        <w:widowControl/>
        <w:rPr>
          <w:rFonts w:ascii="Arial" w:hAnsi="Arial" w:cs="Arial"/>
          <w:sz w:val="22"/>
          <w:szCs w:val="22"/>
        </w:rPr>
      </w:pPr>
    </w:p>
    <w:p w14:paraId="00752714" w14:textId="77777777" w:rsidR="003C0639" w:rsidRPr="00927246" w:rsidRDefault="003C0639">
      <w:pPr>
        <w:widowControl/>
        <w:tabs>
          <w:tab w:val="left" w:pos="-1440"/>
        </w:tabs>
        <w:ind w:left="1440" w:hanging="720"/>
        <w:rPr>
          <w:rFonts w:ascii="Arial" w:hAnsi="Arial" w:cs="Arial"/>
          <w:sz w:val="22"/>
          <w:szCs w:val="22"/>
        </w:rPr>
      </w:pPr>
      <w:r w:rsidRPr="00927246">
        <w:rPr>
          <w:rFonts w:ascii="Arial" w:hAnsi="Arial" w:cs="Arial"/>
          <w:sz w:val="22"/>
          <w:szCs w:val="22"/>
        </w:rPr>
        <w:t>A.</w:t>
      </w:r>
      <w:r w:rsidRPr="00927246">
        <w:rPr>
          <w:rFonts w:ascii="Arial" w:hAnsi="Arial" w:cs="Arial"/>
          <w:sz w:val="22"/>
          <w:szCs w:val="22"/>
        </w:rPr>
        <w:tab/>
        <w:t>Team Leader</w:t>
      </w:r>
    </w:p>
    <w:p w14:paraId="2968DD4B" w14:textId="77777777" w:rsidR="003C0639" w:rsidRPr="00927246" w:rsidRDefault="003C0639">
      <w:pPr>
        <w:widowControl/>
        <w:rPr>
          <w:rFonts w:ascii="Arial" w:hAnsi="Arial" w:cs="Arial"/>
          <w:sz w:val="22"/>
          <w:szCs w:val="22"/>
        </w:rPr>
      </w:pPr>
    </w:p>
    <w:p w14:paraId="36FE5479" w14:textId="77777777" w:rsidR="00E70453" w:rsidRDefault="00E70453" w:rsidP="00E70453">
      <w:pPr>
        <w:pStyle w:val="ListParagraph"/>
        <w:widowControl/>
        <w:numPr>
          <w:ilvl w:val="0"/>
          <w:numId w:val="17"/>
        </w:numPr>
        <w:autoSpaceDE/>
        <w:autoSpaceDN/>
        <w:adjustRightInd/>
        <w:spacing w:after="160" w:line="259" w:lineRule="auto"/>
        <w:rPr>
          <w:rFonts w:ascii="Arial" w:hAnsi="Arial" w:cs="Arial"/>
          <w:sz w:val="22"/>
          <w:szCs w:val="22"/>
        </w:rPr>
      </w:pPr>
      <w:r w:rsidRPr="00E70453">
        <w:rPr>
          <w:rFonts w:ascii="Arial" w:hAnsi="Arial" w:cs="Arial"/>
          <w:sz w:val="22"/>
          <w:szCs w:val="22"/>
        </w:rPr>
        <w:t>In coordination with the IMPEP Program Manager, the Team Leader determines which team member is assigned lead review responsibility and assigns other team members to provide support, as necessary.</w:t>
      </w:r>
    </w:p>
    <w:p w14:paraId="55FB7D36" w14:textId="77777777" w:rsidR="00E70453" w:rsidRDefault="00E70453" w:rsidP="00E70453">
      <w:pPr>
        <w:pStyle w:val="ListParagraph"/>
        <w:tabs>
          <w:tab w:val="left" w:pos="0"/>
          <w:tab w:val="left" w:pos="432"/>
          <w:tab w:val="left" w:pos="864"/>
          <w:tab w:val="left" w:pos="1296"/>
          <w:tab w:val="left" w:pos="180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800"/>
        <w:rPr>
          <w:rFonts w:ascii="Arial" w:hAnsi="Arial" w:cs="Arial"/>
          <w:sz w:val="22"/>
          <w:szCs w:val="22"/>
        </w:rPr>
      </w:pPr>
    </w:p>
    <w:p w14:paraId="2BFF5B48" w14:textId="77777777" w:rsidR="00E0705C" w:rsidRPr="00E0705C" w:rsidRDefault="00E70453" w:rsidP="00E70453">
      <w:pPr>
        <w:pStyle w:val="ListParagraph"/>
        <w:tabs>
          <w:tab w:val="left" w:pos="0"/>
          <w:tab w:val="left" w:pos="432"/>
          <w:tab w:val="left" w:pos="864"/>
          <w:tab w:val="left" w:pos="1296"/>
          <w:tab w:val="left" w:pos="180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800" w:hanging="360"/>
        <w:rPr>
          <w:rFonts w:ascii="Arial" w:hAnsi="Arial" w:cs="Arial"/>
          <w:i/>
          <w:sz w:val="22"/>
          <w:szCs w:val="22"/>
        </w:rPr>
      </w:pPr>
      <w:r>
        <w:rPr>
          <w:rFonts w:ascii="Arial" w:hAnsi="Arial" w:cs="Arial"/>
          <w:sz w:val="22"/>
          <w:szCs w:val="22"/>
        </w:rPr>
        <w:t xml:space="preserve">2.  </w:t>
      </w:r>
      <w:r w:rsidR="00E0705C" w:rsidRPr="00E0705C">
        <w:rPr>
          <w:rFonts w:ascii="Arial" w:hAnsi="Arial" w:cs="Arial"/>
          <w:sz w:val="22"/>
          <w:szCs w:val="22"/>
        </w:rPr>
        <w:t xml:space="preserve">Communicates the team’s findings to Program Management and ensures that the team’s findings are in alignment with Management Directive (MD) 5.6, </w:t>
      </w:r>
      <w:r w:rsidR="00E0705C" w:rsidRPr="00E0705C">
        <w:rPr>
          <w:rFonts w:ascii="Arial" w:hAnsi="Arial" w:cs="Arial"/>
          <w:i/>
          <w:sz w:val="22"/>
          <w:szCs w:val="22"/>
        </w:rPr>
        <w:t>Integrated Materials Performance Evaluation Program (IMPEP).”</w:t>
      </w:r>
    </w:p>
    <w:p w14:paraId="7E5DAAC0" w14:textId="77777777" w:rsidR="003C0639" w:rsidRPr="00237E4B" w:rsidRDefault="003C0639">
      <w:pPr>
        <w:widowControl/>
        <w:rPr>
          <w:rFonts w:ascii="Arial" w:hAnsi="Arial" w:cs="Arial"/>
        </w:rPr>
      </w:pPr>
    </w:p>
    <w:p w14:paraId="6A6C8088" w14:textId="77777777" w:rsidR="003C0639" w:rsidRPr="006B2774" w:rsidRDefault="003C0639">
      <w:pPr>
        <w:widowControl/>
        <w:tabs>
          <w:tab w:val="left" w:pos="-1440"/>
        </w:tabs>
        <w:ind w:left="1440" w:hanging="720"/>
        <w:rPr>
          <w:rFonts w:ascii="Arial" w:hAnsi="Arial" w:cs="Arial"/>
          <w:sz w:val="22"/>
          <w:szCs w:val="22"/>
        </w:rPr>
      </w:pPr>
      <w:r w:rsidRPr="006B2774">
        <w:rPr>
          <w:rFonts w:ascii="Arial" w:hAnsi="Arial" w:cs="Arial"/>
          <w:sz w:val="22"/>
          <w:szCs w:val="22"/>
        </w:rPr>
        <w:t>B.</w:t>
      </w:r>
      <w:r w:rsidRPr="006B2774">
        <w:rPr>
          <w:rFonts w:ascii="Arial" w:hAnsi="Arial" w:cs="Arial"/>
          <w:sz w:val="22"/>
          <w:szCs w:val="22"/>
        </w:rPr>
        <w:tab/>
        <w:t>Principal Reviewer</w:t>
      </w:r>
    </w:p>
    <w:p w14:paraId="5F8BDA1D" w14:textId="77777777" w:rsidR="003C0639" w:rsidRPr="006B2774" w:rsidRDefault="003C0639" w:rsidP="006B2774">
      <w:pPr>
        <w:widowControl/>
        <w:tabs>
          <w:tab w:val="left" w:pos="-1440"/>
        </w:tabs>
        <w:ind w:left="2160" w:hanging="720"/>
        <w:rPr>
          <w:rFonts w:ascii="Arial" w:hAnsi="Arial" w:cs="Arial"/>
          <w:sz w:val="22"/>
          <w:szCs w:val="22"/>
        </w:rPr>
      </w:pPr>
      <w:r w:rsidRPr="006B2774">
        <w:rPr>
          <w:rFonts w:ascii="Arial" w:hAnsi="Arial" w:cs="Arial"/>
          <w:sz w:val="22"/>
          <w:szCs w:val="22"/>
        </w:rPr>
        <w:tab/>
      </w:r>
    </w:p>
    <w:p w14:paraId="133B7C48" w14:textId="77777777" w:rsidR="003C0639" w:rsidRDefault="00124F3E">
      <w:pPr>
        <w:widowControl/>
        <w:tabs>
          <w:tab w:val="left" w:pos="-1440"/>
        </w:tabs>
        <w:ind w:left="2160" w:hanging="720"/>
        <w:rPr>
          <w:rFonts w:ascii="Arial" w:hAnsi="Arial" w:cs="Arial"/>
          <w:sz w:val="22"/>
          <w:szCs w:val="22"/>
        </w:rPr>
      </w:pPr>
      <w:r>
        <w:rPr>
          <w:rFonts w:ascii="Arial" w:hAnsi="Arial" w:cs="Arial"/>
          <w:sz w:val="22"/>
          <w:szCs w:val="22"/>
        </w:rPr>
        <w:t>1</w:t>
      </w:r>
      <w:r w:rsidR="003C0639" w:rsidRPr="006B2774">
        <w:rPr>
          <w:rFonts w:ascii="Arial" w:hAnsi="Arial" w:cs="Arial"/>
          <w:sz w:val="22"/>
          <w:szCs w:val="22"/>
        </w:rPr>
        <w:t>.</w:t>
      </w:r>
      <w:r w:rsidR="003C0639" w:rsidRPr="006B2774">
        <w:rPr>
          <w:rFonts w:ascii="Arial" w:hAnsi="Arial" w:cs="Arial"/>
          <w:sz w:val="22"/>
          <w:szCs w:val="22"/>
        </w:rPr>
        <w:tab/>
      </w:r>
      <w:r w:rsidR="006834A6" w:rsidRPr="006B2774">
        <w:rPr>
          <w:rFonts w:ascii="Arial" w:hAnsi="Arial" w:cs="Arial"/>
          <w:sz w:val="22"/>
          <w:szCs w:val="22"/>
        </w:rPr>
        <w:t>Reviews relevant documentation, conducts management and staff discussions, and maintains a summary of all statistical</w:t>
      </w:r>
      <w:r w:rsidR="00D41C72">
        <w:rPr>
          <w:rFonts w:ascii="Arial" w:hAnsi="Arial" w:cs="Arial"/>
          <w:sz w:val="22"/>
          <w:szCs w:val="22"/>
        </w:rPr>
        <w:t xml:space="preserve"> inspection</w:t>
      </w:r>
      <w:r w:rsidR="006834A6" w:rsidRPr="006B2774">
        <w:rPr>
          <w:rFonts w:ascii="Arial" w:hAnsi="Arial" w:cs="Arial"/>
          <w:sz w:val="22"/>
          <w:szCs w:val="22"/>
        </w:rPr>
        <w:t xml:space="preserve"> information received. </w:t>
      </w:r>
    </w:p>
    <w:p w14:paraId="6C1B7F4A" w14:textId="77777777" w:rsidR="00D41C72" w:rsidRDefault="00D41C72">
      <w:pPr>
        <w:widowControl/>
        <w:tabs>
          <w:tab w:val="left" w:pos="-1440"/>
        </w:tabs>
        <w:ind w:left="2160" w:hanging="720"/>
        <w:rPr>
          <w:rFonts w:ascii="Arial" w:hAnsi="Arial" w:cs="Arial"/>
          <w:sz w:val="22"/>
          <w:szCs w:val="22"/>
        </w:rPr>
      </w:pPr>
    </w:p>
    <w:p w14:paraId="75EF2F5E" w14:textId="77777777" w:rsidR="00D41C72" w:rsidRDefault="00124F3E" w:rsidP="00D41C72">
      <w:pPr>
        <w:widowControl/>
        <w:tabs>
          <w:tab w:val="left" w:pos="-1440"/>
        </w:tabs>
        <w:ind w:left="2160" w:hanging="720"/>
        <w:rPr>
          <w:rFonts w:ascii="Arial" w:hAnsi="Arial" w:cs="Arial"/>
          <w:sz w:val="22"/>
          <w:szCs w:val="22"/>
        </w:rPr>
      </w:pPr>
      <w:r>
        <w:rPr>
          <w:rFonts w:ascii="Arial" w:hAnsi="Arial" w:cs="Arial"/>
          <w:sz w:val="22"/>
          <w:szCs w:val="22"/>
        </w:rPr>
        <w:t>2</w:t>
      </w:r>
      <w:r w:rsidR="00D41C72" w:rsidRPr="00D41C72">
        <w:rPr>
          <w:rFonts w:ascii="Arial" w:hAnsi="Arial" w:cs="Arial"/>
          <w:sz w:val="22"/>
          <w:szCs w:val="22"/>
        </w:rPr>
        <w:t>.</w:t>
      </w:r>
      <w:r w:rsidR="00D41C72">
        <w:rPr>
          <w:rFonts w:ascii="Arial" w:hAnsi="Arial" w:cs="Arial"/>
          <w:sz w:val="22"/>
          <w:szCs w:val="22"/>
        </w:rPr>
        <w:tab/>
      </w:r>
      <w:r w:rsidR="00D41C72" w:rsidRPr="006B2774">
        <w:rPr>
          <w:rFonts w:ascii="Arial" w:hAnsi="Arial" w:cs="Arial"/>
          <w:sz w:val="22"/>
          <w:szCs w:val="22"/>
        </w:rPr>
        <w:t>Calculates the percentage of Priority 1, 2, 3, and initial inspections completed overdue in accordance with Appendix A of this procedure.</w:t>
      </w:r>
    </w:p>
    <w:p w14:paraId="73F92228" w14:textId="77777777" w:rsidR="006F45D5" w:rsidRPr="006B2774" w:rsidRDefault="006F45D5" w:rsidP="00D41C72">
      <w:pPr>
        <w:widowControl/>
        <w:tabs>
          <w:tab w:val="left" w:pos="-1440"/>
        </w:tabs>
        <w:ind w:left="2160" w:hanging="720"/>
        <w:rPr>
          <w:rFonts w:ascii="Arial" w:hAnsi="Arial" w:cs="Arial"/>
          <w:sz w:val="22"/>
          <w:szCs w:val="22"/>
        </w:rPr>
      </w:pPr>
    </w:p>
    <w:p w14:paraId="37A03FDC" w14:textId="77777777" w:rsidR="006F45D5" w:rsidRPr="006B2774" w:rsidRDefault="00124F3E" w:rsidP="007C0881">
      <w:pPr>
        <w:pStyle w:val="ListParagraph"/>
        <w:ind w:left="2160" w:hanging="720"/>
        <w:rPr>
          <w:rFonts w:ascii="Arial" w:hAnsi="Arial" w:cs="Arial"/>
          <w:sz w:val="22"/>
          <w:szCs w:val="22"/>
        </w:rPr>
      </w:pPr>
      <w:r>
        <w:rPr>
          <w:rFonts w:ascii="Arial" w:hAnsi="Arial" w:cs="Arial"/>
          <w:sz w:val="22"/>
          <w:szCs w:val="22"/>
        </w:rPr>
        <w:t xml:space="preserve">3. </w:t>
      </w:r>
      <w:r w:rsidR="007C0881">
        <w:rPr>
          <w:rFonts w:ascii="Arial" w:hAnsi="Arial" w:cs="Arial"/>
          <w:sz w:val="22"/>
          <w:szCs w:val="22"/>
        </w:rPr>
        <w:tab/>
      </w:r>
      <w:r w:rsidR="006F45D5" w:rsidRPr="006B2774">
        <w:rPr>
          <w:rFonts w:ascii="Arial" w:hAnsi="Arial" w:cs="Arial"/>
          <w:sz w:val="22"/>
          <w:szCs w:val="22"/>
        </w:rPr>
        <w:t xml:space="preserve">Verifies that reciprocity inspections are completed in accordance with the NRC’s Inspection Manual Chapter </w:t>
      </w:r>
      <w:r w:rsidR="00B32FE1" w:rsidRPr="00B32FE1">
        <w:rPr>
          <w:rFonts w:ascii="Arial" w:hAnsi="Arial" w:cs="Arial"/>
          <w:sz w:val="22"/>
          <w:szCs w:val="22"/>
        </w:rPr>
        <w:t>2800</w:t>
      </w:r>
      <w:r w:rsidR="005E7071">
        <w:rPr>
          <w:rFonts w:ascii="Arial" w:hAnsi="Arial" w:cs="Arial"/>
          <w:sz w:val="22"/>
          <w:szCs w:val="22"/>
        </w:rPr>
        <w:t xml:space="preserve">, </w:t>
      </w:r>
      <w:r w:rsidR="005E7071">
        <w:rPr>
          <w:rFonts w:ascii="Arial" w:hAnsi="Arial" w:cs="Arial"/>
          <w:i/>
          <w:sz w:val="22"/>
          <w:szCs w:val="22"/>
        </w:rPr>
        <w:t>Materials Inspection Program</w:t>
      </w:r>
      <w:r w:rsidR="00B32FE1" w:rsidRPr="00B32FE1">
        <w:rPr>
          <w:rFonts w:ascii="Arial" w:hAnsi="Arial" w:cs="Arial"/>
          <w:sz w:val="22"/>
          <w:szCs w:val="22"/>
        </w:rPr>
        <w:t>.</w:t>
      </w:r>
      <w:r w:rsidR="006F45D5" w:rsidRPr="006B2774">
        <w:rPr>
          <w:rFonts w:ascii="Arial" w:hAnsi="Arial" w:cs="Arial"/>
          <w:sz w:val="22"/>
          <w:szCs w:val="22"/>
        </w:rPr>
        <w:t xml:space="preserve"> </w:t>
      </w:r>
    </w:p>
    <w:p w14:paraId="19BEA0FC" w14:textId="77777777" w:rsidR="00B32FE1" w:rsidRPr="00124F3E" w:rsidRDefault="00B32FE1" w:rsidP="007C0881">
      <w:pPr>
        <w:ind w:left="2250" w:hanging="810"/>
        <w:rPr>
          <w:rFonts w:ascii="Arial" w:hAnsi="Arial" w:cs="Arial"/>
          <w:sz w:val="22"/>
          <w:szCs w:val="22"/>
        </w:rPr>
      </w:pPr>
    </w:p>
    <w:p w14:paraId="413290A7" w14:textId="77777777" w:rsidR="006F45D5" w:rsidRPr="00124F3E" w:rsidRDefault="00124F3E" w:rsidP="007C0881">
      <w:pPr>
        <w:ind w:left="2160" w:hanging="720"/>
        <w:rPr>
          <w:rFonts w:ascii="Arial" w:hAnsi="Arial" w:cs="Arial"/>
          <w:sz w:val="22"/>
          <w:szCs w:val="22"/>
        </w:rPr>
      </w:pPr>
      <w:r>
        <w:rPr>
          <w:rFonts w:ascii="Arial" w:hAnsi="Arial" w:cs="Arial"/>
          <w:sz w:val="22"/>
          <w:szCs w:val="22"/>
        </w:rPr>
        <w:t>4.</w:t>
      </w:r>
      <w:r w:rsidR="007C0881">
        <w:rPr>
          <w:rFonts w:ascii="Arial" w:hAnsi="Arial" w:cs="Arial"/>
          <w:sz w:val="22"/>
          <w:szCs w:val="22"/>
        </w:rPr>
        <w:tab/>
      </w:r>
      <w:r w:rsidR="006F45D5" w:rsidRPr="00124F3E">
        <w:rPr>
          <w:rFonts w:ascii="Arial" w:hAnsi="Arial" w:cs="Arial"/>
          <w:sz w:val="22"/>
          <w:szCs w:val="22"/>
        </w:rPr>
        <w:t xml:space="preserve">Reviews inspection communications sent to licensees to verify that findings are communicated to the licensee in accordance with the NRC’s Inspection Manual Chapter 2800, </w:t>
      </w:r>
      <w:r w:rsidR="006F45D5" w:rsidRPr="00124F3E">
        <w:rPr>
          <w:rFonts w:ascii="Arial" w:hAnsi="Arial" w:cs="Arial"/>
          <w:i/>
          <w:sz w:val="22"/>
          <w:szCs w:val="22"/>
        </w:rPr>
        <w:t>Materials Inspection Program.</w:t>
      </w:r>
    </w:p>
    <w:p w14:paraId="4BE43DD8" w14:textId="77777777" w:rsidR="00A377AB" w:rsidRPr="006B2774" w:rsidRDefault="00A377AB" w:rsidP="00A377AB">
      <w:pPr>
        <w:pStyle w:val="Default"/>
        <w:rPr>
          <w:sz w:val="22"/>
          <w:szCs w:val="22"/>
        </w:rPr>
      </w:pPr>
    </w:p>
    <w:p w14:paraId="0E2565E2" w14:textId="77777777" w:rsidR="00460D1B" w:rsidRDefault="00124F3E" w:rsidP="007C0881">
      <w:pPr>
        <w:pStyle w:val="Default"/>
        <w:spacing w:after="182"/>
        <w:ind w:left="2160" w:hanging="720"/>
        <w:rPr>
          <w:sz w:val="22"/>
          <w:szCs w:val="22"/>
        </w:rPr>
        <w:sectPr w:rsidR="00460D1B" w:rsidSect="004B3390">
          <w:headerReference w:type="default" r:id="rId17"/>
          <w:pgSz w:w="12240" w:h="15840"/>
          <w:pgMar w:top="1440" w:right="1440" w:bottom="1440" w:left="1440" w:header="1440" w:footer="1440" w:gutter="0"/>
          <w:pgNumType w:start="4"/>
          <w:cols w:space="720"/>
          <w:noEndnote/>
        </w:sectPr>
      </w:pPr>
      <w:r>
        <w:rPr>
          <w:sz w:val="22"/>
          <w:szCs w:val="22"/>
        </w:rPr>
        <w:t>5.</w:t>
      </w:r>
      <w:r w:rsidR="007C0881">
        <w:rPr>
          <w:sz w:val="22"/>
          <w:szCs w:val="22"/>
        </w:rPr>
        <w:tab/>
      </w:r>
      <w:r w:rsidR="006834A6" w:rsidRPr="006B2774">
        <w:rPr>
          <w:sz w:val="22"/>
          <w:szCs w:val="22"/>
        </w:rPr>
        <w:t>Informs the Team L</w:t>
      </w:r>
      <w:r w:rsidR="00A377AB" w:rsidRPr="006B2774">
        <w:rPr>
          <w:sz w:val="22"/>
          <w:szCs w:val="22"/>
        </w:rPr>
        <w:t xml:space="preserve">eader of their findings throughout the review. </w:t>
      </w:r>
    </w:p>
    <w:p w14:paraId="4BC23D7B" w14:textId="77777777" w:rsidR="006F45D5" w:rsidRDefault="00124F3E" w:rsidP="007C0881">
      <w:pPr>
        <w:pStyle w:val="Default"/>
        <w:spacing w:after="182"/>
        <w:ind w:left="2160" w:hanging="720"/>
        <w:rPr>
          <w:sz w:val="22"/>
          <w:szCs w:val="22"/>
        </w:rPr>
      </w:pPr>
      <w:r>
        <w:rPr>
          <w:sz w:val="22"/>
          <w:szCs w:val="22"/>
        </w:rPr>
        <w:t>6.</w:t>
      </w:r>
      <w:r w:rsidR="007C0881">
        <w:rPr>
          <w:sz w:val="22"/>
          <w:szCs w:val="22"/>
        </w:rPr>
        <w:tab/>
      </w:r>
      <w:r w:rsidR="00A377AB" w:rsidRPr="006B2774">
        <w:rPr>
          <w:sz w:val="22"/>
          <w:szCs w:val="22"/>
        </w:rPr>
        <w:t>Completes their portion of the IMPEP report for the per</w:t>
      </w:r>
      <w:r w:rsidR="006D628E" w:rsidRPr="006B2774">
        <w:rPr>
          <w:sz w:val="22"/>
          <w:szCs w:val="22"/>
        </w:rPr>
        <w:t>formance indicator reviewed.</w:t>
      </w:r>
      <w:r w:rsidR="006F45D5" w:rsidRPr="006F45D5" w:rsidDel="006F45D5">
        <w:rPr>
          <w:sz w:val="22"/>
          <w:szCs w:val="22"/>
        </w:rPr>
        <w:t xml:space="preserve"> </w:t>
      </w:r>
    </w:p>
    <w:p w14:paraId="75BD823B" w14:textId="77777777" w:rsidR="006D628E" w:rsidRPr="00D84CF4" w:rsidRDefault="00124F3E" w:rsidP="000C538D">
      <w:pPr>
        <w:pStyle w:val="Default"/>
        <w:spacing w:after="182"/>
        <w:ind w:left="2160" w:hanging="720"/>
        <w:rPr>
          <w:sz w:val="22"/>
          <w:szCs w:val="22"/>
        </w:rPr>
      </w:pPr>
      <w:r>
        <w:rPr>
          <w:sz w:val="22"/>
          <w:szCs w:val="22"/>
        </w:rPr>
        <w:t>7.</w:t>
      </w:r>
      <w:r w:rsidR="000C538D">
        <w:rPr>
          <w:sz w:val="22"/>
          <w:szCs w:val="22"/>
        </w:rPr>
        <w:tab/>
      </w:r>
      <w:r w:rsidR="00A377AB" w:rsidRPr="00D84CF4">
        <w:rPr>
          <w:sz w:val="22"/>
          <w:szCs w:val="22"/>
        </w:rPr>
        <w:t xml:space="preserve">Attends the IMPEP Management Review Board meeting and is prepared to discuss their findings (this can be done either in-person or via teleconference). </w:t>
      </w:r>
    </w:p>
    <w:p w14:paraId="0239F684" w14:textId="77777777" w:rsidR="002E567D" w:rsidRPr="00D84CF4" w:rsidRDefault="002E567D" w:rsidP="002E567D">
      <w:pPr>
        <w:pStyle w:val="Default"/>
        <w:rPr>
          <w:sz w:val="22"/>
          <w:szCs w:val="22"/>
        </w:rPr>
      </w:pPr>
    </w:p>
    <w:p w14:paraId="04B2DAC8" w14:textId="77777777" w:rsidR="003C0639" w:rsidRPr="00D84CF4" w:rsidRDefault="003C0639">
      <w:pPr>
        <w:widowControl/>
        <w:tabs>
          <w:tab w:val="left" w:pos="-1440"/>
        </w:tabs>
        <w:ind w:left="720" w:hanging="720"/>
        <w:rPr>
          <w:rFonts w:ascii="Arial" w:hAnsi="Arial" w:cs="Arial"/>
          <w:sz w:val="22"/>
          <w:szCs w:val="22"/>
        </w:rPr>
      </w:pPr>
      <w:r w:rsidRPr="00D84CF4">
        <w:rPr>
          <w:rFonts w:ascii="Arial" w:hAnsi="Arial" w:cs="Arial"/>
          <w:b/>
          <w:bCs/>
          <w:sz w:val="22"/>
          <w:szCs w:val="22"/>
        </w:rPr>
        <w:t>V.</w:t>
      </w:r>
      <w:r w:rsidRPr="00D84CF4">
        <w:rPr>
          <w:rFonts w:ascii="Arial" w:hAnsi="Arial" w:cs="Arial"/>
          <w:b/>
          <w:bCs/>
          <w:sz w:val="22"/>
          <w:szCs w:val="22"/>
        </w:rPr>
        <w:tab/>
        <w:t>GUIDANCE</w:t>
      </w:r>
    </w:p>
    <w:p w14:paraId="5C7FE04E" w14:textId="77777777" w:rsidR="003C0639" w:rsidRPr="00D84CF4" w:rsidRDefault="003C0639">
      <w:pPr>
        <w:widowControl/>
        <w:rPr>
          <w:rFonts w:ascii="Arial" w:hAnsi="Arial" w:cs="Arial"/>
          <w:sz w:val="22"/>
          <w:szCs w:val="22"/>
        </w:rPr>
      </w:pPr>
    </w:p>
    <w:p w14:paraId="30CD0345" w14:textId="77777777" w:rsidR="00050B6D" w:rsidRDefault="003C0639" w:rsidP="000C538D">
      <w:pPr>
        <w:widowControl/>
        <w:tabs>
          <w:tab w:val="left" w:pos="-1440"/>
        </w:tabs>
        <w:ind w:left="1440" w:hanging="720"/>
        <w:rPr>
          <w:rFonts w:ascii="Arial" w:hAnsi="Arial" w:cs="Arial"/>
          <w:sz w:val="22"/>
          <w:szCs w:val="22"/>
        </w:rPr>
      </w:pPr>
      <w:r w:rsidRPr="00D84CF4">
        <w:rPr>
          <w:rFonts w:ascii="Arial" w:hAnsi="Arial" w:cs="Arial"/>
          <w:sz w:val="22"/>
          <w:szCs w:val="22"/>
        </w:rPr>
        <w:t>A.</w:t>
      </w:r>
      <w:r w:rsidRPr="00D84CF4">
        <w:rPr>
          <w:rFonts w:ascii="Arial" w:hAnsi="Arial" w:cs="Arial"/>
          <w:sz w:val="22"/>
          <w:szCs w:val="22"/>
        </w:rPr>
        <w:tab/>
        <w:t>Scope</w:t>
      </w:r>
      <w:r w:rsidR="00AE5059" w:rsidRPr="00AE5059" w:rsidDel="00AE5059">
        <w:rPr>
          <w:rFonts w:ascii="Arial" w:hAnsi="Arial" w:cs="Arial"/>
          <w:sz w:val="22"/>
          <w:szCs w:val="22"/>
        </w:rPr>
        <w:t xml:space="preserve"> </w:t>
      </w:r>
    </w:p>
    <w:p w14:paraId="44032AAF" w14:textId="77777777" w:rsidR="00050B6D" w:rsidRPr="00D84CF4" w:rsidRDefault="00050B6D" w:rsidP="00D84CF4">
      <w:pPr>
        <w:widowControl/>
        <w:tabs>
          <w:tab w:val="left" w:pos="-1440"/>
        </w:tabs>
        <w:rPr>
          <w:rFonts w:ascii="Arial" w:hAnsi="Arial" w:cs="Arial"/>
          <w:sz w:val="22"/>
          <w:szCs w:val="22"/>
        </w:rPr>
      </w:pPr>
    </w:p>
    <w:p w14:paraId="48895364" w14:textId="77777777" w:rsidR="00050B6D" w:rsidRPr="00D84CF4" w:rsidRDefault="00050B6D" w:rsidP="007323E0">
      <w:pPr>
        <w:pStyle w:val="ListParagraph"/>
        <w:widowControl/>
        <w:numPr>
          <w:ilvl w:val="0"/>
          <w:numId w:val="24"/>
        </w:numPr>
        <w:tabs>
          <w:tab w:val="left" w:pos="-1440"/>
        </w:tabs>
        <w:ind w:left="2160" w:hanging="720"/>
        <w:rPr>
          <w:rFonts w:ascii="Arial" w:hAnsi="Arial" w:cs="Arial"/>
          <w:sz w:val="22"/>
          <w:szCs w:val="22"/>
        </w:rPr>
      </w:pPr>
      <w:r w:rsidRPr="00D84CF4">
        <w:rPr>
          <w:rFonts w:ascii="Arial" w:hAnsi="Arial" w:cs="Arial"/>
          <w:sz w:val="22"/>
          <w:szCs w:val="22"/>
        </w:rPr>
        <w:t xml:space="preserve">The </w:t>
      </w:r>
      <w:r w:rsidR="003C3D5D">
        <w:rPr>
          <w:rFonts w:ascii="Arial" w:hAnsi="Arial" w:cs="Arial"/>
          <w:sz w:val="22"/>
          <w:szCs w:val="22"/>
        </w:rPr>
        <w:t>IMPEP Team</w:t>
      </w:r>
      <w:r w:rsidR="00D84CF4">
        <w:rPr>
          <w:rFonts w:ascii="Arial" w:hAnsi="Arial" w:cs="Arial"/>
          <w:sz w:val="22"/>
          <w:szCs w:val="22"/>
        </w:rPr>
        <w:t xml:space="preserve"> </w:t>
      </w:r>
      <w:r w:rsidRPr="00D84CF4">
        <w:rPr>
          <w:rFonts w:ascii="Arial" w:hAnsi="Arial" w:cs="Arial"/>
          <w:sz w:val="22"/>
          <w:szCs w:val="22"/>
        </w:rPr>
        <w:t xml:space="preserve">should follow the guidance provided in SA-100, </w:t>
      </w:r>
      <w:r w:rsidRPr="00D84CF4">
        <w:rPr>
          <w:rFonts w:ascii="Arial" w:hAnsi="Arial" w:cs="Arial"/>
          <w:i/>
          <w:sz w:val="22"/>
          <w:szCs w:val="22"/>
        </w:rPr>
        <w:t xml:space="preserve">Implementation of the Integrated Materials Performance Evaluation Program (IMPEP), </w:t>
      </w:r>
      <w:r w:rsidRPr="00D84CF4">
        <w:rPr>
          <w:rFonts w:ascii="Arial" w:hAnsi="Arial" w:cs="Arial"/>
          <w:sz w:val="22"/>
          <w:szCs w:val="22"/>
        </w:rPr>
        <w:t xml:space="preserve">regarding discussions related to this indicator with inspectors, supervisors, and managers.  If performance issues are identified by the reviewer(s) that lead to programmatic weaknesses, the </w:t>
      </w:r>
      <w:r w:rsidR="003C3D5D">
        <w:rPr>
          <w:rFonts w:ascii="Arial" w:hAnsi="Arial" w:cs="Arial"/>
          <w:sz w:val="22"/>
          <w:szCs w:val="22"/>
        </w:rPr>
        <w:t>IMPEP Team</w:t>
      </w:r>
      <w:r w:rsidRPr="00D84CF4">
        <w:rPr>
          <w:rFonts w:ascii="Arial" w:hAnsi="Arial" w:cs="Arial"/>
          <w:sz w:val="22"/>
          <w:szCs w:val="22"/>
        </w:rPr>
        <w:t xml:space="preserve"> should seek to identify the root cause(s) of the issues which can be used as the basis for developing recommendations for corrective actions.  As noted in Section II.A.3, SA-100 contains criteria regarding the development of recommendations by the IMPEP team</w:t>
      </w:r>
      <w:r w:rsidR="00EA436E" w:rsidRPr="00D84CF4">
        <w:rPr>
          <w:rFonts w:ascii="Arial" w:hAnsi="Arial" w:cs="Arial"/>
          <w:sz w:val="22"/>
          <w:szCs w:val="22"/>
        </w:rPr>
        <w:t>.</w:t>
      </w:r>
    </w:p>
    <w:p w14:paraId="5750F8AC" w14:textId="77777777" w:rsidR="00050B6D" w:rsidRPr="00237E4B" w:rsidRDefault="00050B6D" w:rsidP="00050B6D">
      <w:pPr>
        <w:widowControl/>
        <w:rPr>
          <w:rFonts w:ascii="Arial" w:hAnsi="Arial" w:cs="Arial"/>
        </w:rPr>
      </w:pPr>
    </w:p>
    <w:p w14:paraId="5860B40D" w14:textId="77777777" w:rsidR="00050B6D" w:rsidRPr="00D84CF4" w:rsidRDefault="00050B6D" w:rsidP="00050B6D">
      <w:pPr>
        <w:widowControl/>
        <w:tabs>
          <w:tab w:val="left" w:pos="-1440"/>
        </w:tabs>
        <w:ind w:left="2160" w:hanging="720"/>
        <w:rPr>
          <w:rFonts w:ascii="Arial" w:hAnsi="Arial" w:cs="Arial"/>
          <w:sz w:val="22"/>
          <w:szCs w:val="22"/>
        </w:rPr>
      </w:pPr>
      <w:r w:rsidRPr="00237E4B">
        <w:rPr>
          <w:rFonts w:ascii="Arial" w:hAnsi="Arial" w:cs="Arial"/>
        </w:rPr>
        <w:t>2.</w:t>
      </w:r>
      <w:r w:rsidRPr="00237E4B">
        <w:rPr>
          <w:rFonts w:ascii="Arial" w:hAnsi="Arial" w:cs="Arial"/>
        </w:rPr>
        <w:tab/>
      </w:r>
      <w:r w:rsidRPr="00D84CF4">
        <w:rPr>
          <w:rFonts w:ascii="Arial" w:hAnsi="Arial" w:cs="Arial"/>
          <w:sz w:val="22"/>
          <w:szCs w:val="22"/>
        </w:rPr>
        <w:t xml:space="preserve">In terms of general guidance for the IMPEP review team, a finding of "satisfactory" should be considered when none or only a few or small number of the cases or areas reviewed involve performance issues/deficiencies (e.g., inspection, licensing, staffing, etc.); an "unsatisfactory" finding should be considered when a majority or a large number of cases or areas reviewed involve performance issues/deficiencies, especially if they are chronic, programmatic, and/or of high-risk significance; and a finding of "satisfactory, but needs improvement" should be considered when more than a few or a small number of the cases or areas reviewed involve performance issues/deficiencies in high-risk-significant regulatory areas, but not to such an extent that the finding would be considered unsatisfactory. </w:t>
      </w:r>
    </w:p>
    <w:p w14:paraId="10E84133" w14:textId="77777777" w:rsidR="00EB221C" w:rsidRPr="00D2495C" w:rsidRDefault="00EB221C" w:rsidP="00D2495C">
      <w:pPr>
        <w:widowControl/>
        <w:tabs>
          <w:tab w:val="left" w:pos="-1440"/>
        </w:tabs>
        <w:rPr>
          <w:rFonts w:ascii="Arial" w:hAnsi="Arial" w:cs="Arial"/>
          <w:sz w:val="22"/>
          <w:szCs w:val="22"/>
        </w:rPr>
      </w:pPr>
    </w:p>
    <w:p w14:paraId="3919F946" w14:textId="77777777" w:rsidR="00460D1B" w:rsidRDefault="003C0639" w:rsidP="00CE5857">
      <w:pPr>
        <w:widowControl/>
        <w:tabs>
          <w:tab w:val="left" w:pos="-1440"/>
        </w:tabs>
        <w:ind w:left="2160" w:hanging="720"/>
        <w:rPr>
          <w:rFonts w:ascii="Arial" w:hAnsi="Arial" w:cs="Arial"/>
          <w:sz w:val="22"/>
          <w:szCs w:val="22"/>
        </w:rPr>
        <w:sectPr w:rsidR="00460D1B" w:rsidSect="004B3390">
          <w:headerReference w:type="default" r:id="rId18"/>
          <w:pgSz w:w="12240" w:h="15840"/>
          <w:pgMar w:top="1440" w:right="1440" w:bottom="1440" w:left="1440" w:header="1440" w:footer="1440" w:gutter="0"/>
          <w:pgNumType w:start="4"/>
          <w:cols w:space="720"/>
          <w:noEndnote/>
        </w:sectPr>
      </w:pPr>
      <w:r w:rsidRPr="00D2495C">
        <w:rPr>
          <w:rFonts w:ascii="Arial" w:hAnsi="Arial" w:cs="Arial"/>
          <w:sz w:val="22"/>
          <w:szCs w:val="22"/>
        </w:rPr>
        <w:t>3.</w:t>
      </w:r>
      <w:r w:rsidRPr="00D2495C">
        <w:rPr>
          <w:rFonts w:ascii="Arial" w:hAnsi="Arial" w:cs="Arial"/>
          <w:sz w:val="22"/>
          <w:szCs w:val="22"/>
        </w:rPr>
        <w:tab/>
        <w:t>This procedure evaluates the quantitative performance</w:t>
      </w:r>
      <w:r w:rsidR="00AE5059">
        <w:rPr>
          <w:rFonts w:ascii="Arial" w:hAnsi="Arial" w:cs="Arial"/>
          <w:sz w:val="22"/>
          <w:szCs w:val="22"/>
        </w:rPr>
        <w:t xml:space="preserve"> of routine Priority 1, 2, 3 and initial inspections</w:t>
      </w:r>
      <w:r w:rsidRPr="00D2495C">
        <w:rPr>
          <w:rFonts w:ascii="Arial" w:hAnsi="Arial" w:cs="Arial"/>
          <w:sz w:val="22"/>
          <w:szCs w:val="22"/>
        </w:rPr>
        <w:t xml:space="preserve"> of the NRC or Agreement State </w:t>
      </w:r>
      <w:r w:rsidR="00693700" w:rsidRPr="00D2495C">
        <w:rPr>
          <w:rFonts w:ascii="Arial" w:hAnsi="Arial" w:cs="Arial"/>
          <w:sz w:val="22"/>
          <w:szCs w:val="22"/>
        </w:rPr>
        <w:t xml:space="preserve">program </w:t>
      </w:r>
      <w:r w:rsidR="00AE5059">
        <w:rPr>
          <w:rFonts w:ascii="Arial" w:hAnsi="Arial" w:cs="Arial"/>
          <w:sz w:val="22"/>
          <w:szCs w:val="22"/>
        </w:rPr>
        <w:t xml:space="preserve">and inspections of Priority 1, 2, and 3 reciprocity candidate licensees </w:t>
      </w:r>
      <w:r w:rsidRPr="00D2495C">
        <w:rPr>
          <w:rFonts w:ascii="Arial" w:hAnsi="Arial" w:cs="Arial"/>
          <w:sz w:val="22"/>
          <w:szCs w:val="22"/>
        </w:rPr>
        <w:t>since the last IMPEP review.</w:t>
      </w:r>
    </w:p>
    <w:p w14:paraId="347CD1AA" w14:textId="77777777" w:rsidR="003C0639" w:rsidRPr="00D2495C" w:rsidRDefault="00A377AB" w:rsidP="00CE5857">
      <w:pPr>
        <w:widowControl/>
        <w:tabs>
          <w:tab w:val="left" w:pos="-1440"/>
        </w:tabs>
        <w:ind w:left="2160" w:hanging="720"/>
        <w:rPr>
          <w:rFonts w:ascii="Arial" w:hAnsi="Arial" w:cs="Arial"/>
          <w:sz w:val="22"/>
          <w:szCs w:val="22"/>
        </w:rPr>
      </w:pPr>
      <w:r w:rsidRPr="00D2495C">
        <w:rPr>
          <w:rFonts w:ascii="Arial" w:hAnsi="Arial" w:cs="Arial"/>
          <w:sz w:val="22"/>
          <w:szCs w:val="22"/>
        </w:rPr>
        <w:t xml:space="preserve">4. </w:t>
      </w:r>
      <w:r w:rsidR="006834A6" w:rsidRPr="00D2495C">
        <w:rPr>
          <w:rFonts w:ascii="Arial" w:hAnsi="Arial" w:cs="Arial"/>
          <w:sz w:val="22"/>
          <w:szCs w:val="22"/>
        </w:rPr>
        <w:tab/>
      </w:r>
      <w:r w:rsidRPr="00D2495C">
        <w:rPr>
          <w:rFonts w:ascii="Arial" w:hAnsi="Arial" w:cs="Arial"/>
          <w:sz w:val="22"/>
          <w:szCs w:val="22"/>
        </w:rPr>
        <w:t>This procedure do</w:t>
      </w:r>
      <w:r w:rsidR="001B2CFB" w:rsidRPr="00D2495C">
        <w:rPr>
          <w:rFonts w:ascii="Arial" w:hAnsi="Arial" w:cs="Arial"/>
          <w:sz w:val="22"/>
          <w:szCs w:val="22"/>
        </w:rPr>
        <w:t>es not apply to the status of in</w:t>
      </w:r>
      <w:r w:rsidRPr="00D2495C">
        <w:rPr>
          <w:rFonts w:ascii="Arial" w:hAnsi="Arial" w:cs="Arial"/>
          <w:sz w:val="22"/>
          <w:szCs w:val="22"/>
        </w:rPr>
        <w:t>spections related to the non-common indicators, i.e. uranium recovery program</w:t>
      </w:r>
      <w:r w:rsidR="002D1D70" w:rsidRPr="00D2495C">
        <w:rPr>
          <w:rFonts w:ascii="Arial" w:hAnsi="Arial" w:cs="Arial"/>
          <w:sz w:val="22"/>
          <w:szCs w:val="22"/>
        </w:rPr>
        <w:t>, sealed source and device evaluation program,</w:t>
      </w:r>
      <w:r w:rsidRPr="00D2495C">
        <w:rPr>
          <w:rFonts w:ascii="Arial" w:hAnsi="Arial" w:cs="Arial"/>
          <w:sz w:val="22"/>
          <w:szCs w:val="22"/>
        </w:rPr>
        <w:t xml:space="preserve"> and low-level radioactive waste </w:t>
      </w:r>
      <w:r w:rsidR="002D1D70" w:rsidRPr="00D2495C">
        <w:rPr>
          <w:rFonts w:ascii="Arial" w:hAnsi="Arial" w:cs="Arial"/>
          <w:sz w:val="22"/>
          <w:szCs w:val="22"/>
        </w:rPr>
        <w:t xml:space="preserve">disposal </w:t>
      </w:r>
      <w:r w:rsidRPr="00D2495C">
        <w:rPr>
          <w:rFonts w:ascii="Arial" w:hAnsi="Arial" w:cs="Arial"/>
          <w:sz w:val="22"/>
          <w:szCs w:val="22"/>
        </w:rPr>
        <w:t xml:space="preserve">program.  Refer </w:t>
      </w:r>
      <w:r w:rsidR="002D1D70" w:rsidRPr="00D2495C">
        <w:rPr>
          <w:rFonts w:ascii="Arial" w:hAnsi="Arial" w:cs="Arial"/>
          <w:sz w:val="22"/>
          <w:szCs w:val="22"/>
        </w:rPr>
        <w:t>SA-10</w:t>
      </w:r>
      <w:r w:rsidR="008A14A1">
        <w:rPr>
          <w:rFonts w:ascii="Arial" w:hAnsi="Arial" w:cs="Arial"/>
          <w:sz w:val="22"/>
          <w:szCs w:val="22"/>
        </w:rPr>
        <w:t>8</w:t>
      </w:r>
      <w:r w:rsidR="002D1D70" w:rsidRPr="00D2495C">
        <w:rPr>
          <w:rFonts w:ascii="Arial" w:hAnsi="Arial" w:cs="Arial"/>
          <w:sz w:val="22"/>
          <w:szCs w:val="22"/>
        </w:rPr>
        <w:t xml:space="preserve"> through SA-1</w:t>
      </w:r>
      <w:r w:rsidR="008A14A1">
        <w:rPr>
          <w:rFonts w:ascii="Arial" w:hAnsi="Arial" w:cs="Arial"/>
          <w:sz w:val="22"/>
          <w:szCs w:val="22"/>
        </w:rPr>
        <w:t>10</w:t>
      </w:r>
      <w:r w:rsidR="002D1D70" w:rsidRPr="00D2495C">
        <w:rPr>
          <w:rFonts w:ascii="Arial" w:hAnsi="Arial" w:cs="Arial"/>
          <w:sz w:val="22"/>
          <w:szCs w:val="22"/>
        </w:rPr>
        <w:t xml:space="preserve"> for specific instructions applicable to </w:t>
      </w:r>
      <w:r w:rsidRPr="00D2495C">
        <w:rPr>
          <w:rFonts w:ascii="Arial" w:hAnsi="Arial" w:cs="Arial"/>
          <w:sz w:val="22"/>
          <w:szCs w:val="22"/>
        </w:rPr>
        <w:t>non-common indicator review</w:t>
      </w:r>
      <w:r w:rsidR="00F056AF" w:rsidRPr="00D2495C">
        <w:rPr>
          <w:rFonts w:ascii="Arial" w:hAnsi="Arial" w:cs="Arial"/>
          <w:sz w:val="22"/>
          <w:szCs w:val="22"/>
        </w:rPr>
        <w:t>s</w:t>
      </w:r>
      <w:r w:rsidRPr="00D2495C">
        <w:rPr>
          <w:rFonts w:ascii="Arial" w:hAnsi="Arial" w:cs="Arial"/>
          <w:sz w:val="22"/>
          <w:szCs w:val="22"/>
        </w:rPr>
        <w:t>.</w:t>
      </w:r>
      <w:r w:rsidR="003C0639" w:rsidRPr="00D2495C">
        <w:rPr>
          <w:rFonts w:ascii="Arial" w:hAnsi="Arial" w:cs="Arial"/>
          <w:sz w:val="22"/>
          <w:szCs w:val="22"/>
        </w:rPr>
        <w:t xml:space="preserve">  </w:t>
      </w:r>
    </w:p>
    <w:p w14:paraId="33843B6E" w14:textId="77777777" w:rsidR="009B6121" w:rsidRPr="00D2495C" w:rsidRDefault="009B6121" w:rsidP="00CE5857">
      <w:pPr>
        <w:widowControl/>
        <w:tabs>
          <w:tab w:val="left" w:pos="-1440"/>
        </w:tabs>
        <w:ind w:left="2160" w:hanging="720"/>
        <w:rPr>
          <w:rFonts w:ascii="Arial" w:hAnsi="Arial" w:cs="Arial"/>
          <w:sz w:val="22"/>
          <w:szCs w:val="22"/>
        </w:rPr>
      </w:pPr>
    </w:p>
    <w:p w14:paraId="72E8A82D" w14:textId="77777777" w:rsidR="009B6121" w:rsidRPr="00D2495C" w:rsidRDefault="009B6121" w:rsidP="00CE5857">
      <w:pPr>
        <w:widowControl/>
        <w:tabs>
          <w:tab w:val="left" w:pos="-1440"/>
        </w:tabs>
        <w:ind w:left="2160" w:hanging="720"/>
        <w:rPr>
          <w:rFonts w:ascii="Arial" w:hAnsi="Arial" w:cs="Arial"/>
          <w:sz w:val="22"/>
          <w:szCs w:val="22"/>
        </w:rPr>
      </w:pPr>
      <w:r w:rsidRPr="00D2495C">
        <w:rPr>
          <w:rFonts w:ascii="Arial" w:hAnsi="Arial" w:cs="Arial"/>
          <w:sz w:val="22"/>
          <w:szCs w:val="22"/>
        </w:rPr>
        <w:t>5.</w:t>
      </w:r>
      <w:r w:rsidRPr="00D2495C">
        <w:rPr>
          <w:rFonts w:ascii="Arial" w:hAnsi="Arial" w:cs="Arial"/>
          <w:sz w:val="22"/>
          <w:szCs w:val="22"/>
        </w:rPr>
        <w:tab/>
        <w:t xml:space="preserve">If performance deficiencies are identified, review team members should consider whether the root causes of these deficiencies affect more than the Status of Material Inspection Program Indicator.  Issues impacting one performance indicator could also have a negative impact on performance with respect to other indicators. </w:t>
      </w:r>
      <w:r w:rsidR="009C7288">
        <w:rPr>
          <w:rFonts w:ascii="Arial" w:hAnsi="Arial" w:cs="Arial"/>
          <w:sz w:val="22"/>
          <w:szCs w:val="22"/>
        </w:rPr>
        <w:t xml:space="preserve"> </w:t>
      </w:r>
      <w:r w:rsidRPr="00D2495C">
        <w:rPr>
          <w:rFonts w:ascii="Arial" w:hAnsi="Arial" w:cs="Arial"/>
          <w:sz w:val="22"/>
          <w:szCs w:val="22"/>
        </w:rPr>
        <w:t>As a general matter, a performance deficiency, and associated root causes, should be assigned to only the most appropriate indicator and not counted against multiple indicators.</w:t>
      </w:r>
    </w:p>
    <w:p w14:paraId="6288AF8C" w14:textId="77777777" w:rsidR="00DF5C8C" w:rsidRPr="00D2495C" w:rsidRDefault="00DF5C8C" w:rsidP="00CE5857">
      <w:pPr>
        <w:widowControl/>
        <w:tabs>
          <w:tab w:val="left" w:pos="-1440"/>
        </w:tabs>
        <w:ind w:left="2160" w:hanging="720"/>
        <w:rPr>
          <w:rFonts w:ascii="Arial" w:hAnsi="Arial" w:cs="Arial"/>
          <w:sz w:val="22"/>
          <w:szCs w:val="22"/>
        </w:rPr>
      </w:pPr>
    </w:p>
    <w:p w14:paraId="30C36899" w14:textId="77777777" w:rsidR="003C0639" w:rsidRPr="00D2495C" w:rsidRDefault="003C0639">
      <w:pPr>
        <w:widowControl/>
        <w:tabs>
          <w:tab w:val="left" w:pos="-1440"/>
        </w:tabs>
        <w:ind w:left="1440" w:hanging="720"/>
        <w:rPr>
          <w:rFonts w:ascii="Arial" w:hAnsi="Arial" w:cs="Arial"/>
          <w:sz w:val="22"/>
          <w:szCs w:val="22"/>
        </w:rPr>
      </w:pPr>
      <w:r w:rsidRPr="00D2495C">
        <w:rPr>
          <w:rFonts w:ascii="Arial" w:hAnsi="Arial" w:cs="Arial"/>
          <w:sz w:val="22"/>
          <w:szCs w:val="22"/>
        </w:rPr>
        <w:t>B.</w:t>
      </w:r>
      <w:r w:rsidRPr="00D2495C">
        <w:rPr>
          <w:rFonts w:ascii="Arial" w:hAnsi="Arial" w:cs="Arial"/>
          <w:sz w:val="22"/>
          <w:szCs w:val="22"/>
        </w:rPr>
        <w:tab/>
        <w:t>Evaluation Proce</w:t>
      </w:r>
      <w:r w:rsidR="00060EAD">
        <w:rPr>
          <w:rFonts w:ascii="Arial" w:hAnsi="Arial" w:cs="Arial"/>
          <w:sz w:val="22"/>
          <w:szCs w:val="22"/>
        </w:rPr>
        <w:t>ss</w:t>
      </w:r>
    </w:p>
    <w:p w14:paraId="53908E25" w14:textId="77777777" w:rsidR="003C0639" w:rsidRPr="00D2495C" w:rsidRDefault="003C0639">
      <w:pPr>
        <w:widowControl/>
        <w:rPr>
          <w:rFonts w:ascii="Arial" w:hAnsi="Arial" w:cs="Arial"/>
          <w:sz w:val="22"/>
          <w:szCs w:val="22"/>
        </w:rPr>
      </w:pPr>
    </w:p>
    <w:p w14:paraId="6BAA161A" w14:textId="77777777" w:rsidR="0010427E" w:rsidRPr="00D2495C" w:rsidRDefault="003C0639" w:rsidP="00181058">
      <w:pPr>
        <w:pStyle w:val="ListParagraph"/>
        <w:numPr>
          <w:ilvl w:val="0"/>
          <w:numId w:val="18"/>
        </w:numPr>
        <w:tabs>
          <w:tab w:val="left" w:pos="0"/>
          <w:tab w:val="left" w:pos="432"/>
          <w:tab w:val="left" w:pos="864"/>
          <w:tab w:val="left" w:pos="162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r w:rsidRPr="00D2495C">
        <w:rPr>
          <w:rFonts w:ascii="Arial" w:hAnsi="Arial" w:cs="Arial"/>
          <w:sz w:val="22"/>
          <w:szCs w:val="22"/>
        </w:rPr>
        <w:t>The principal reviewer should refer to Part III</w:t>
      </w:r>
      <w:r w:rsidR="0056753D" w:rsidRPr="00D2495C">
        <w:rPr>
          <w:rFonts w:ascii="Arial" w:hAnsi="Arial" w:cs="Arial"/>
          <w:sz w:val="22"/>
          <w:szCs w:val="22"/>
        </w:rPr>
        <w:t>,</w:t>
      </w:r>
      <w:r w:rsidRPr="00D2495C">
        <w:rPr>
          <w:rFonts w:ascii="Arial" w:hAnsi="Arial" w:cs="Arial"/>
          <w:sz w:val="22"/>
          <w:szCs w:val="22"/>
        </w:rPr>
        <w:t xml:space="preserve"> </w:t>
      </w:r>
      <w:r w:rsidRPr="00D2495C">
        <w:rPr>
          <w:rFonts w:ascii="Arial" w:hAnsi="Arial" w:cs="Arial"/>
          <w:i/>
          <w:sz w:val="22"/>
          <w:szCs w:val="22"/>
        </w:rPr>
        <w:t>Evaluation Criteria</w:t>
      </w:r>
      <w:r w:rsidR="0056753D" w:rsidRPr="00D2495C">
        <w:rPr>
          <w:rFonts w:ascii="Arial" w:hAnsi="Arial" w:cs="Arial"/>
          <w:sz w:val="22"/>
          <w:szCs w:val="22"/>
        </w:rPr>
        <w:t>,</w:t>
      </w:r>
      <w:r w:rsidRPr="00D2495C">
        <w:rPr>
          <w:rFonts w:ascii="Arial" w:hAnsi="Arial" w:cs="Arial"/>
          <w:sz w:val="22"/>
          <w:szCs w:val="22"/>
        </w:rPr>
        <w:t xml:space="preserve"> of MD 5.6 for specific evaluation criteria.</w:t>
      </w:r>
      <w:r w:rsidR="0010427E" w:rsidRPr="00D2495C">
        <w:rPr>
          <w:rFonts w:ascii="Arial" w:hAnsi="Arial" w:cs="Arial"/>
          <w:sz w:val="22"/>
          <w:szCs w:val="22"/>
        </w:rPr>
        <w:t xml:space="preserve">  As noted in Management Directive 5.6, the criteria for a satisfactory program is as follows:</w:t>
      </w:r>
    </w:p>
    <w:p w14:paraId="771EDC87" w14:textId="77777777" w:rsidR="003C0639" w:rsidRPr="00D2495C" w:rsidRDefault="003C0639" w:rsidP="00181058">
      <w:pPr>
        <w:widowControl/>
        <w:tabs>
          <w:tab w:val="left" w:pos="-1440"/>
        </w:tabs>
        <w:rPr>
          <w:rFonts w:ascii="Arial" w:hAnsi="Arial" w:cs="Arial"/>
          <w:sz w:val="22"/>
          <w:szCs w:val="22"/>
        </w:rPr>
      </w:pPr>
    </w:p>
    <w:p w14:paraId="75FF1542" w14:textId="77777777" w:rsidR="008F438C" w:rsidRPr="00D2495C" w:rsidRDefault="008F438C" w:rsidP="00181058">
      <w:pPr>
        <w:pStyle w:val="ListParagraph"/>
        <w:widowControl/>
        <w:numPr>
          <w:ilvl w:val="0"/>
          <w:numId w:val="19"/>
        </w:numPr>
        <w:tabs>
          <w:tab w:val="left" w:pos="-1440"/>
        </w:tabs>
        <w:rPr>
          <w:rFonts w:ascii="Arial" w:hAnsi="Arial" w:cs="Arial"/>
          <w:sz w:val="22"/>
          <w:szCs w:val="22"/>
        </w:rPr>
      </w:pPr>
      <w:r w:rsidRPr="00D2495C">
        <w:rPr>
          <w:rFonts w:ascii="Arial" w:hAnsi="Arial" w:cs="Arial"/>
          <w:sz w:val="22"/>
          <w:szCs w:val="22"/>
        </w:rPr>
        <w:t>Less than 10 percent of initial and high priority licensees (Priority 1, 2, and 3) are inspected at frequencies greater than those prescribed in IMC 2800 or compatible Agreement State procedure.</w:t>
      </w:r>
    </w:p>
    <w:p w14:paraId="55DF8CAC" w14:textId="77777777" w:rsidR="001C34DC" w:rsidRPr="00D2495C" w:rsidRDefault="001C34DC" w:rsidP="001C34DC">
      <w:pPr>
        <w:pStyle w:val="ListParagraph"/>
        <w:widowControl/>
        <w:tabs>
          <w:tab w:val="left" w:pos="-1440"/>
        </w:tabs>
        <w:ind w:left="2160"/>
        <w:rPr>
          <w:rFonts w:ascii="Arial" w:hAnsi="Arial" w:cs="Arial"/>
          <w:sz w:val="22"/>
          <w:szCs w:val="22"/>
        </w:rPr>
      </w:pPr>
    </w:p>
    <w:p w14:paraId="7C247A86" w14:textId="77777777" w:rsidR="008F438C" w:rsidRPr="00181058" w:rsidRDefault="008F438C" w:rsidP="00181058">
      <w:pPr>
        <w:pStyle w:val="ListParagraph"/>
        <w:widowControl/>
        <w:numPr>
          <w:ilvl w:val="0"/>
          <w:numId w:val="19"/>
        </w:numPr>
        <w:tabs>
          <w:tab w:val="left" w:pos="-1440"/>
        </w:tabs>
        <w:rPr>
          <w:rFonts w:ascii="Arial" w:hAnsi="Arial" w:cs="Arial"/>
          <w:sz w:val="22"/>
          <w:szCs w:val="22"/>
        </w:rPr>
      </w:pPr>
      <w:r w:rsidRPr="00D2495C">
        <w:rPr>
          <w:rFonts w:ascii="Arial" w:hAnsi="Arial" w:cs="Arial"/>
          <w:sz w:val="22"/>
          <w:szCs w:val="22"/>
        </w:rPr>
        <w:t>Inspection findings are communicated to the licensee according to the criteria prescribed in IMC 2800</w:t>
      </w:r>
      <w:r w:rsidR="009C7288" w:rsidRPr="009C7288">
        <w:t xml:space="preserve"> </w:t>
      </w:r>
      <w:r w:rsidR="001F54CD" w:rsidRPr="001F54CD">
        <w:rPr>
          <w:rFonts w:ascii="Arial" w:hAnsi="Arial" w:cs="Arial"/>
          <w:sz w:val="22"/>
          <w:szCs w:val="22"/>
        </w:rPr>
        <w:t>and</w:t>
      </w:r>
      <w:r w:rsidR="001F54CD">
        <w:rPr>
          <w:rStyle w:val="CommentReference"/>
        </w:rPr>
        <w:t xml:space="preserve"> </w:t>
      </w:r>
      <w:r w:rsidR="001F54CD" w:rsidRPr="001F54CD">
        <w:rPr>
          <w:rFonts w:ascii="Arial" w:hAnsi="Arial" w:cs="Arial"/>
          <w:sz w:val="22"/>
          <w:szCs w:val="22"/>
        </w:rPr>
        <w:t>or</w:t>
      </w:r>
      <w:r w:rsidRPr="00181058">
        <w:rPr>
          <w:rFonts w:ascii="Arial" w:hAnsi="Arial" w:cs="Arial"/>
          <w:sz w:val="22"/>
          <w:szCs w:val="22"/>
        </w:rPr>
        <w:t xml:space="preserve"> compatible Agreement State </w:t>
      </w:r>
      <w:r w:rsidR="00A05EDA">
        <w:rPr>
          <w:rFonts w:ascii="Arial" w:hAnsi="Arial" w:cs="Arial"/>
          <w:sz w:val="22"/>
          <w:szCs w:val="22"/>
        </w:rPr>
        <w:t>p</w:t>
      </w:r>
      <w:r w:rsidRPr="00181058">
        <w:rPr>
          <w:rFonts w:ascii="Arial" w:hAnsi="Arial" w:cs="Arial"/>
          <w:sz w:val="22"/>
          <w:szCs w:val="22"/>
        </w:rPr>
        <w:t>rocedure.</w:t>
      </w:r>
    </w:p>
    <w:p w14:paraId="1E7D50EE" w14:textId="77777777" w:rsidR="008F438C" w:rsidRPr="00181058" w:rsidRDefault="008F438C" w:rsidP="00DA76FB">
      <w:pPr>
        <w:widowControl/>
        <w:tabs>
          <w:tab w:val="left" w:pos="-1440"/>
        </w:tabs>
        <w:ind w:left="2160" w:hanging="720"/>
        <w:rPr>
          <w:rFonts w:ascii="Arial" w:hAnsi="Arial" w:cs="Arial"/>
          <w:sz w:val="22"/>
          <w:szCs w:val="22"/>
        </w:rPr>
      </w:pPr>
    </w:p>
    <w:p w14:paraId="489683D1" w14:textId="77777777" w:rsidR="008F438C" w:rsidRPr="00181058" w:rsidRDefault="008F438C" w:rsidP="001F54CD">
      <w:pPr>
        <w:pStyle w:val="ListParagraph"/>
        <w:widowControl/>
        <w:numPr>
          <w:ilvl w:val="0"/>
          <w:numId w:val="19"/>
        </w:numPr>
        <w:tabs>
          <w:tab w:val="left" w:pos="-1440"/>
        </w:tabs>
        <w:rPr>
          <w:rFonts w:ascii="Arial" w:hAnsi="Arial" w:cs="Arial"/>
          <w:sz w:val="22"/>
          <w:szCs w:val="22"/>
        </w:rPr>
      </w:pPr>
      <w:r w:rsidRPr="00181058">
        <w:rPr>
          <w:rFonts w:ascii="Arial" w:hAnsi="Arial" w:cs="Arial"/>
          <w:sz w:val="22"/>
          <w:szCs w:val="22"/>
        </w:rPr>
        <w:t>Reciprocity inspections are performed in a manner that meets the requirements identified in IMC 2800</w:t>
      </w:r>
      <w:r w:rsidR="009C7288" w:rsidRPr="00181058">
        <w:rPr>
          <w:rFonts w:ascii="Arial" w:hAnsi="Arial" w:cs="Arial"/>
          <w:sz w:val="22"/>
          <w:szCs w:val="22"/>
        </w:rPr>
        <w:t xml:space="preserve"> and applicable guidance</w:t>
      </w:r>
      <w:r w:rsidR="00551B34">
        <w:rPr>
          <w:rFonts w:ascii="Arial" w:hAnsi="Arial" w:cs="Arial"/>
          <w:sz w:val="22"/>
          <w:szCs w:val="22"/>
        </w:rPr>
        <w:t>,</w:t>
      </w:r>
      <w:r w:rsidR="009C7288" w:rsidRPr="00181058">
        <w:rPr>
          <w:rFonts w:ascii="Arial" w:hAnsi="Arial" w:cs="Arial"/>
          <w:sz w:val="22"/>
          <w:szCs w:val="22"/>
        </w:rPr>
        <w:t xml:space="preserve"> </w:t>
      </w:r>
      <w:r w:rsidRPr="00181058">
        <w:rPr>
          <w:rFonts w:ascii="Arial" w:hAnsi="Arial" w:cs="Arial"/>
          <w:sz w:val="22"/>
          <w:szCs w:val="22"/>
        </w:rPr>
        <w:t>or compatible Agreement State procedure</w:t>
      </w:r>
      <w:r w:rsidR="009C7288" w:rsidRPr="00181058">
        <w:rPr>
          <w:rFonts w:ascii="Arial" w:hAnsi="Arial" w:cs="Arial"/>
          <w:sz w:val="22"/>
          <w:szCs w:val="22"/>
        </w:rPr>
        <w:t>s, or the Agreement State program has developed and successfully implemented an alternative policy for reciprocity inspections in lieu of IMC 2800 and applicable guidance, using a similar risk-informed, performance</w:t>
      </w:r>
      <w:r w:rsidR="001F54CD">
        <w:rPr>
          <w:rFonts w:ascii="Arial" w:hAnsi="Arial" w:cs="Arial"/>
          <w:sz w:val="22"/>
          <w:szCs w:val="22"/>
        </w:rPr>
        <w:t>-</w:t>
      </w:r>
      <w:r w:rsidR="009C7288" w:rsidRPr="001F54CD">
        <w:rPr>
          <w:rFonts w:ascii="Arial" w:hAnsi="Arial" w:cs="Arial"/>
          <w:sz w:val="22"/>
          <w:szCs w:val="22"/>
        </w:rPr>
        <w:t>based approach for determining reciprocity licensees that are candidates for inspection.</w:t>
      </w:r>
    </w:p>
    <w:p w14:paraId="514BBC18" w14:textId="77777777" w:rsidR="003C0639" w:rsidRPr="00181058" w:rsidRDefault="003C0639">
      <w:pPr>
        <w:widowControl/>
        <w:rPr>
          <w:rFonts w:ascii="Arial" w:hAnsi="Arial" w:cs="Arial"/>
          <w:sz w:val="22"/>
          <w:szCs w:val="22"/>
        </w:rPr>
      </w:pPr>
    </w:p>
    <w:p w14:paraId="617BD662" w14:textId="77777777" w:rsidR="00460D1B" w:rsidRDefault="009C7288" w:rsidP="00867B45">
      <w:pPr>
        <w:widowControl/>
        <w:tabs>
          <w:tab w:val="left" w:pos="-1440"/>
        </w:tabs>
        <w:ind w:left="1710" w:hanging="270"/>
        <w:rPr>
          <w:rFonts w:ascii="Arial" w:hAnsi="Arial" w:cs="Arial"/>
          <w:sz w:val="22"/>
          <w:szCs w:val="22"/>
        </w:rPr>
        <w:sectPr w:rsidR="00460D1B" w:rsidSect="00D22447">
          <w:headerReference w:type="default" r:id="rId19"/>
          <w:headerReference w:type="first" r:id="rId20"/>
          <w:pgSz w:w="12240" w:h="15840"/>
          <w:pgMar w:top="1440" w:right="1440" w:bottom="1440" w:left="1440" w:header="1440" w:footer="1440" w:gutter="0"/>
          <w:pgNumType w:start="4"/>
          <w:cols w:space="720"/>
          <w:noEndnote/>
          <w:titlePg/>
          <w:docGrid w:linePitch="326"/>
        </w:sectPr>
      </w:pPr>
      <w:r>
        <w:rPr>
          <w:rFonts w:ascii="Arial" w:hAnsi="Arial" w:cs="Arial"/>
          <w:sz w:val="22"/>
          <w:szCs w:val="22"/>
        </w:rPr>
        <w:t>2</w:t>
      </w:r>
      <w:r w:rsidR="003C0639" w:rsidRPr="00867B45">
        <w:rPr>
          <w:rFonts w:ascii="Arial" w:hAnsi="Arial" w:cs="Arial"/>
          <w:sz w:val="22"/>
          <w:szCs w:val="22"/>
        </w:rPr>
        <w:t>.</w:t>
      </w:r>
      <w:r w:rsidR="003C0639" w:rsidRPr="00867B45">
        <w:rPr>
          <w:rFonts w:ascii="Arial" w:hAnsi="Arial" w:cs="Arial"/>
          <w:sz w:val="22"/>
          <w:szCs w:val="22"/>
        </w:rPr>
        <w:tab/>
        <w:t>The principal reviewer should examine any information on the status of</w:t>
      </w:r>
      <w:r w:rsidR="00FF4B7E">
        <w:rPr>
          <w:rFonts w:ascii="Arial" w:hAnsi="Arial" w:cs="Arial"/>
          <w:sz w:val="22"/>
          <w:szCs w:val="22"/>
        </w:rPr>
        <w:t xml:space="preserve"> routine</w:t>
      </w:r>
      <w:r w:rsidR="00FB67E4">
        <w:rPr>
          <w:rFonts w:ascii="Arial" w:hAnsi="Arial" w:cs="Arial"/>
          <w:sz w:val="22"/>
          <w:szCs w:val="22"/>
        </w:rPr>
        <w:t xml:space="preserve"> Priority 1, 2, 3 and initial</w:t>
      </w:r>
      <w:r w:rsidR="003C0639" w:rsidRPr="00867B45">
        <w:rPr>
          <w:rFonts w:ascii="Arial" w:hAnsi="Arial" w:cs="Arial"/>
          <w:sz w:val="22"/>
          <w:szCs w:val="22"/>
        </w:rPr>
        <w:t xml:space="preserve"> inspections</w:t>
      </w:r>
      <w:r w:rsidR="00FF4B7E">
        <w:rPr>
          <w:rFonts w:ascii="Arial" w:hAnsi="Arial" w:cs="Arial"/>
          <w:sz w:val="22"/>
          <w:szCs w:val="22"/>
        </w:rPr>
        <w:t xml:space="preserve"> and Priority 1, 2, and 3 reciprocity </w:t>
      </w:r>
    </w:p>
    <w:p w14:paraId="66DC5C7E" w14:textId="77777777" w:rsidR="00460D1B" w:rsidRDefault="00D22447" w:rsidP="00867B45">
      <w:pPr>
        <w:widowControl/>
        <w:tabs>
          <w:tab w:val="left" w:pos="-1440"/>
        </w:tabs>
        <w:ind w:left="1710" w:hanging="270"/>
        <w:rPr>
          <w:rFonts w:ascii="Arial" w:hAnsi="Arial" w:cs="Arial"/>
          <w:sz w:val="22"/>
          <w:szCs w:val="22"/>
        </w:rPr>
        <w:sectPr w:rsidR="00460D1B" w:rsidSect="00D22447">
          <w:headerReference w:type="default" r:id="rId21"/>
          <w:headerReference w:type="first" r:id="rId22"/>
          <w:type w:val="continuous"/>
          <w:pgSz w:w="12240" w:h="15840"/>
          <w:pgMar w:top="1440" w:right="1440" w:bottom="1440" w:left="1440" w:header="1440" w:footer="1440" w:gutter="0"/>
          <w:pgNumType w:start="4"/>
          <w:cols w:space="720"/>
          <w:noEndnote/>
          <w:titlePg/>
          <w:docGrid w:linePitch="326"/>
        </w:sectPr>
      </w:pPr>
      <w:r>
        <w:rPr>
          <w:rFonts w:ascii="Arial" w:hAnsi="Arial" w:cs="Arial"/>
          <w:sz w:val="22"/>
          <w:szCs w:val="22"/>
        </w:rPr>
        <w:t xml:space="preserve">    </w:t>
      </w:r>
      <w:r w:rsidR="00FF4B7E">
        <w:rPr>
          <w:rFonts w:ascii="Arial" w:hAnsi="Arial" w:cs="Arial"/>
          <w:sz w:val="22"/>
          <w:szCs w:val="22"/>
        </w:rPr>
        <w:t>inspections</w:t>
      </w:r>
      <w:r w:rsidR="003C0639" w:rsidRPr="00B02B64">
        <w:rPr>
          <w:rFonts w:ascii="Arial" w:hAnsi="Arial" w:cs="Arial"/>
          <w:sz w:val="22"/>
          <w:szCs w:val="22"/>
        </w:rPr>
        <w:t xml:space="preserve"> completed by the NRC or Agreement State </w:t>
      </w:r>
      <w:r w:rsidR="00693700" w:rsidRPr="00B02B64">
        <w:rPr>
          <w:rFonts w:ascii="Arial" w:hAnsi="Arial" w:cs="Arial"/>
          <w:sz w:val="22"/>
          <w:szCs w:val="22"/>
        </w:rPr>
        <w:t xml:space="preserve">program </w:t>
      </w:r>
      <w:r w:rsidR="003C0639" w:rsidRPr="00B02B64">
        <w:rPr>
          <w:rFonts w:ascii="Arial" w:hAnsi="Arial" w:cs="Arial"/>
          <w:sz w:val="22"/>
          <w:szCs w:val="22"/>
        </w:rPr>
        <w:t>during the review period</w:t>
      </w:r>
      <w:r w:rsidR="00B57787" w:rsidRPr="00B02B64">
        <w:rPr>
          <w:rFonts w:ascii="Arial" w:hAnsi="Arial" w:cs="Arial"/>
          <w:sz w:val="22"/>
          <w:szCs w:val="22"/>
        </w:rPr>
        <w:t>.</w:t>
      </w:r>
    </w:p>
    <w:p w14:paraId="2ED54762" w14:textId="77777777" w:rsidR="003C0639" w:rsidRPr="00B02B64" w:rsidRDefault="003C0639" w:rsidP="00B02B64">
      <w:pPr>
        <w:pStyle w:val="ListParagraph"/>
        <w:widowControl/>
        <w:numPr>
          <w:ilvl w:val="1"/>
          <w:numId w:val="18"/>
        </w:numPr>
        <w:tabs>
          <w:tab w:val="left" w:pos="-1440"/>
        </w:tabs>
        <w:rPr>
          <w:rFonts w:ascii="Arial" w:hAnsi="Arial" w:cs="Arial"/>
          <w:sz w:val="22"/>
          <w:szCs w:val="22"/>
        </w:rPr>
      </w:pPr>
      <w:r w:rsidRPr="00B02B64">
        <w:rPr>
          <w:rFonts w:ascii="Arial" w:hAnsi="Arial" w:cs="Arial"/>
          <w:sz w:val="22"/>
          <w:szCs w:val="22"/>
        </w:rPr>
        <w:t xml:space="preserve">If available, the principal reviewer should examine </w:t>
      </w:r>
      <w:r w:rsidR="001D38CF" w:rsidRPr="00B02B64">
        <w:rPr>
          <w:rFonts w:ascii="Arial" w:hAnsi="Arial" w:cs="Arial"/>
          <w:sz w:val="22"/>
          <w:szCs w:val="22"/>
        </w:rPr>
        <w:t xml:space="preserve">the inspection information contained in </w:t>
      </w:r>
      <w:r w:rsidRPr="00B02B64">
        <w:rPr>
          <w:rFonts w:ascii="Arial" w:hAnsi="Arial" w:cs="Arial"/>
          <w:sz w:val="22"/>
          <w:szCs w:val="22"/>
        </w:rPr>
        <w:t>the program</w:t>
      </w:r>
      <w:r w:rsidR="001D38CF" w:rsidRPr="00B02B64">
        <w:rPr>
          <w:rFonts w:ascii="Arial" w:hAnsi="Arial" w:cs="Arial"/>
          <w:sz w:val="22"/>
          <w:szCs w:val="22"/>
        </w:rPr>
        <w:t>’</w:t>
      </w:r>
      <w:r w:rsidRPr="00B02B64">
        <w:rPr>
          <w:rFonts w:ascii="Arial" w:hAnsi="Arial" w:cs="Arial"/>
          <w:sz w:val="22"/>
          <w:szCs w:val="22"/>
        </w:rPr>
        <w:t>s database</w:t>
      </w:r>
      <w:r w:rsidR="000D3DA2" w:rsidRPr="00B02B64">
        <w:rPr>
          <w:rFonts w:ascii="Arial" w:hAnsi="Arial" w:cs="Arial"/>
          <w:sz w:val="22"/>
          <w:szCs w:val="22"/>
        </w:rPr>
        <w:t xml:space="preserve">.  </w:t>
      </w:r>
      <w:r w:rsidR="001F54CD">
        <w:rPr>
          <w:rFonts w:ascii="Arial" w:hAnsi="Arial" w:cs="Arial"/>
          <w:sz w:val="22"/>
          <w:szCs w:val="22"/>
        </w:rPr>
        <w:t>I</w:t>
      </w:r>
      <w:r w:rsidR="000D3DA2" w:rsidRPr="00B02B64">
        <w:rPr>
          <w:rFonts w:ascii="Arial" w:hAnsi="Arial" w:cs="Arial"/>
          <w:sz w:val="22"/>
          <w:szCs w:val="22"/>
        </w:rPr>
        <w:t xml:space="preserve">nformation can be obtained through </w:t>
      </w:r>
      <w:r w:rsidR="001F54CD">
        <w:rPr>
          <w:rFonts w:ascii="Arial" w:hAnsi="Arial" w:cs="Arial"/>
          <w:sz w:val="22"/>
          <w:szCs w:val="22"/>
        </w:rPr>
        <w:t>Web Based Licensing (</w:t>
      </w:r>
      <w:r w:rsidR="000D3DA2" w:rsidRPr="00B02B64">
        <w:rPr>
          <w:rFonts w:ascii="Arial" w:hAnsi="Arial" w:cs="Arial"/>
          <w:sz w:val="22"/>
          <w:szCs w:val="22"/>
        </w:rPr>
        <w:t>WBL</w:t>
      </w:r>
      <w:r w:rsidR="001F54CD">
        <w:rPr>
          <w:rFonts w:ascii="Arial" w:hAnsi="Arial" w:cs="Arial"/>
          <w:sz w:val="22"/>
          <w:szCs w:val="22"/>
        </w:rPr>
        <w:t>)</w:t>
      </w:r>
      <w:r w:rsidR="000D3DA2" w:rsidRPr="00B02B64">
        <w:rPr>
          <w:rFonts w:ascii="Arial" w:hAnsi="Arial" w:cs="Arial"/>
          <w:sz w:val="22"/>
          <w:szCs w:val="22"/>
        </w:rPr>
        <w:t xml:space="preserve"> by running a query against the licensing actions and inspection activities</w:t>
      </w:r>
      <w:r w:rsidRPr="00B02B64">
        <w:rPr>
          <w:rFonts w:ascii="Arial" w:hAnsi="Arial" w:cs="Arial"/>
          <w:sz w:val="22"/>
          <w:szCs w:val="22"/>
        </w:rPr>
        <w:t xml:space="preserve">; </w:t>
      </w:r>
      <w:r w:rsidR="00A61022" w:rsidRPr="00B02B64">
        <w:rPr>
          <w:rFonts w:ascii="Arial" w:hAnsi="Arial" w:cs="Arial"/>
          <w:sz w:val="22"/>
          <w:szCs w:val="22"/>
        </w:rPr>
        <w:t>or</w:t>
      </w:r>
      <w:r w:rsidRPr="00B02B64">
        <w:rPr>
          <w:rFonts w:ascii="Arial" w:hAnsi="Arial" w:cs="Arial"/>
          <w:sz w:val="22"/>
          <w:szCs w:val="22"/>
        </w:rPr>
        <w:t>,</w:t>
      </w:r>
    </w:p>
    <w:p w14:paraId="47204CDF" w14:textId="77777777" w:rsidR="00FF4B7E" w:rsidRPr="00B02B64" w:rsidRDefault="00FF4B7E" w:rsidP="00B02B64">
      <w:pPr>
        <w:pStyle w:val="ListParagraph"/>
        <w:widowControl/>
        <w:tabs>
          <w:tab w:val="left" w:pos="-1440"/>
        </w:tabs>
        <w:ind w:left="2520"/>
        <w:rPr>
          <w:rFonts w:ascii="Arial" w:hAnsi="Arial" w:cs="Arial"/>
          <w:sz w:val="22"/>
          <w:szCs w:val="22"/>
        </w:rPr>
      </w:pPr>
    </w:p>
    <w:p w14:paraId="3D31F1C9" w14:textId="77777777" w:rsidR="003C0639" w:rsidRPr="00B02B64" w:rsidRDefault="003C0639">
      <w:pPr>
        <w:widowControl/>
        <w:tabs>
          <w:tab w:val="left" w:pos="-1440"/>
        </w:tabs>
        <w:ind w:left="2880" w:hanging="720"/>
        <w:rPr>
          <w:rFonts w:ascii="Arial" w:hAnsi="Arial" w:cs="Arial"/>
          <w:sz w:val="22"/>
          <w:szCs w:val="22"/>
        </w:rPr>
      </w:pPr>
      <w:r w:rsidRPr="00B02B64">
        <w:rPr>
          <w:rFonts w:ascii="Arial" w:hAnsi="Arial" w:cs="Arial"/>
          <w:sz w:val="22"/>
          <w:szCs w:val="22"/>
        </w:rPr>
        <w:t>b.</w:t>
      </w:r>
      <w:r w:rsidRPr="00B02B64">
        <w:rPr>
          <w:rFonts w:ascii="Arial" w:hAnsi="Arial" w:cs="Arial"/>
          <w:sz w:val="22"/>
          <w:szCs w:val="22"/>
        </w:rPr>
        <w:tab/>
        <w:t>If</w:t>
      </w:r>
      <w:r w:rsidR="00A61022" w:rsidRPr="00B02B64">
        <w:rPr>
          <w:rFonts w:ascii="Arial" w:hAnsi="Arial" w:cs="Arial"/>
          <w:sz w:val="22"/>
          <w:szCs w:val="22"/>
        </w:rPr>
        <w:t xml:space="preserve"> the program does not have a database or</w:t>
      </w:r>
      <w:r w:rsidRPr="00B02B64">
        <w:rPr>
          <w:rFonts w:ascii="Arial" w:hAnsi="Arial" w:cs="Arial"/>
          <w:sz w:val="22"/>
          <w:szCs w:val="22"/>
        </w:rPr>
        <w:t xml:space="preserve"> such </w:t>
      </w:r>
      <w:r w:rsidR="001D38CF" w:rsidRPr="00B02B64">
        <w:rPr>
          <w:rFonts w:ascii="Arial" w:hAnsi="Arial" w:cs="Arial"/>
          <w:sz w:val="22"/>
          <w:szCs w:val="22"/>
        </w:rPr>
        <w:t xml:space="preserve">data </w:t>
      </w:r>
      <w:r w:rsidRPr="00B02B64">
        <w:rPr>
          <w:rFonts w:ascii="Arial" w:hAnsi="Arial" w:cs="Arial"/>
          <w:sz w:val="22"/>
          <w:szCs w:val="22"/>
        </w:rPr>
        <w:t xml:space="preserve">cannot be </w:t>
      </w:r>
      <w:r w:rsidR="00A61022" w:rsidRPr="00B02B64">
        <w:rPr>
          <w:rFonts w:ascii="Arial" w:hAnsi="Arial" w:cs="Arial"/>
          <w:sz w:val="22"/>
          <w:szCs w:val="22"/>
        </w:rPr>
        <w:t xml:space="preserve">easily </w:t>
      </w:r>
      <w:r w:rsidR="00246182" w:rsidRPr="00B02B64">
        <w:rPr>
          <w:rFonts w:ascii="Arial" w:hAnsi="Arial" w:cs="Arial"/>
          <w:sz w:val="22"/>
          <w:szCs w:val="22"/>
        </w:rPr>
        <w:t xml:space="preserve">retrieved or </w:t>
      </w:r>
      <w:r w:rsidRPr="00B02B64">
        <w:rPr>
          <w:rFonts w:ascii="Arial" w:hAnsi="Arial" w:cs="Arial"/>
          <w:sz w:val="22"/>
          <w:szCs w:val="22"/>
        </w:rPr>
        <w:t>provided</w:t>
      </w:r>
      <w:r w:rsidR="001D38CF" w:rsidRPr="00B02B64">
        <w:rPr>
          <w:rFonts w:ascii="Arial" w:hAnsi="Arial" w:cs="Arial"/>
          <w:sz w:val="22"/>
          <w:szCs w:val="22"/>
        </w:rPr>
        <w:t>,</w:t>
      </w:r>
      <w:r w:rsidRPr="00B02B64">
        <w:rPr>
          <w:rFonts w:ascii="Arial" w:hAnsi="Arial" w:cs="Arial"/>
          <w:sz w:val="22"/>
          <w:szCs w:val="22"/>
        </w:rPr>
        <w:t xml:space="preserve"> to </w:t>
      </w:r>
      <w:r w:rsidR="00A61022" w:rsidRPr="00B02B64">
        <w:rPr>
          <w:rFonts w:ascii="Arial" w:hAnsi="Arial" w:cs="Arial"/>
          <w:sz w:val="22"/>
          <w:szCs w:val="22"/>
        </w:rPr>
        <w:t>cross-reference and verify information</w:t>
      </w:r>
      <w:r w:rsidRPr="00B02B64">
        <w:rPr>
          <w:rFonts w:ascii="Arial" w:hAnsi="Arial" w:cs="Arial"/>
          <w:sz w:val="22"/>
          <w:szCs w:val="22"/>
        </w:rPr>
        <w:t xml:space="preserve">, the reviewer should examine a representative number of </w:t>
      </w:r>
      <w:r w:rsidR="001D38CF" w:rsidRPr="00B02B64">
        <w:rPr>
          <w:rFonts w:ascii="Arial" w:hAnsi="Arial" w:cs="Arial"/>
          <w:sz w:val="22"/>
          <w:szCs w:val="22"/>
        </w:rPr>
        <w:t xml:space="preserve">Priority 1, 2, and 3 </w:t>
      </w:r>
      <w:r w:rsidRPr="00B02B64">
        <w:rPr>
          <w:rFonts w:ascii="Arial" w:hAnsi="Arial" w:cs="Arial"/>
          <w:sz w:val="22"/>
          <w:szCs w:val="22"/>
        </w:rPr>
        <w:t xml:space="preserve">and </w:t>
      </w:r>
      <w:r w:rsidR="001D38CF" w:rsidRPr="00B02B64">
        <w:rPr>
          <w:rFonts w:ascii="Arial" w:hAnsi="Arial" w:cs="Arial"/>
          <w:sz w:val="22"/>
          <w:szCs w:val="22"/>
        </w:rPr>
        <w:t xml:space="preserve">candidate </w:t>
      </w:r>
      <w:r w:rsidRPr="00B02B64">
        <w:rPr>
          <w:rFonts w:ascii="Arial" w:hAnsi="Arial" w:cs="Arial"/>
          <w:sz w:val="22"/>
          <w:szCs w:val="22"/>
        </w:rPr>
        <w:t xml:space="preserve">reciprocity inspection records, as well as </w:t>
      </w:r>
      <w:r w:rsidR="00A61022" w:rsidRPr="00B02B64">
        <w:rPr>
          <w:rFonts w:ascii="Arial" w:hAnsi="Arial" w:cs="Arial"/>
          <w:sz w:val="22"/>
          <w:szCs w:val="22"/>
        </w:rPr>
        <w:t xml:space="preserve">other relevant </w:t>
      </w:r>
      <w:r w:rsidRPr="00B02B64">
        <w:rPr>
          <w:rFonts w:ascii="Arial" w:hAnsi="Arial" w:cs="Arial"/>
          <w:sz w:val="22"/>
          <w:szCs w:val="22"/>
        </w:rPr>
        <w:t>documents involving inspection findings, using the following guidance:</w:t>
      </w:r>
    </w:p>
    <w:p w14:paraId="40157FA4" w14:textId="77777777" w:rsidR="003C0639" w:rsidRPr="00B02B64" w:rsidRDefault="003C0639">
      <w:pPr>
        <w:widowControl/>
        <w:rPr>
          <w:rFonts w:ascii="Arial" w:hAnsi="Arial" w:cs="Arial"/>
          <w:sz w:val="22"/>
          <w:szCs w:val="22"/>
        </w:rPr>
      </w:pPr>
    </w:p>
    <w:p w14:paraId="13CE8555" w14:textId="77777777" w:rsidR="003C0639" w:rsidRPr="00B02B64" w:rsidRDefault="003C0639">
      <w:pPr>
        <w:widowControl/>
        <w:tabs>
          <w:tab w:val="left" w:pos="-1440"/>
        </w:tabs>
        <w:ind w:left="3600" w:hanging="720"/>
        <w:rPr>
          <w:rFonts w:ascii="Arial" w:hAnsi="Arial" w:cs="Arial"/>
          <w:sz w:val="22"/>
          <w:szCs w:val="22"/>
        </w:rPr>
      </w:pPr>
      <w:r w:rsidRPr="00B02B64">
        <w:rPr>
          <w:rFonts w:ascii="Arial" w:hAnsi="Arial" w:cs="Arial"/>
          <w:sz w:val="22"/>
          <w:szCs w:val="22"/>
        </w:rPr>
        <w:t>i.</w:t>
      </w:r>
      <w:r w:rsidRPr="00B02B64">
        <w:rPr>
          <w:rFonts w:ascii="Arial" w:hAnsi="Arial" w:cs="Arial"/>
          <w:sz w:val="22"/>
          <w:szCs w:val="22"/>
        </w:rPr>
        <w:tab/>
        <w:t>All inspections performed since the last IMPEP review are candidate</w:t>
      </w:r>
      <w:r w:rsidR="001D38CF" w:rsidRPr="00B02B64">
        <w:rPr>
          <w:rFonts w:ascii="Arial" w:hAnsi="Arial" w:cs="Arial"/>
          <w:sz w:val="22"/>
          <w:szCs w:val="22"/>
        </w:rPr>
        <w:t>s</w:t>
      </w:r>
      <w:r w:rsidRPr="00B02B64">
        <w:rPr>
          <w:rFonts w:ascii="Arial" w:hAnsi="Arial" w:cs="Arial"/>
          <w:sz w:val="22"/>
          <w:szCs w:val="22"/>
        </w:rPr>
        <w:t xml:space="preserve"> for review.</w:t>
      </w:r>
    </w:p>
    <w:p w14:paraId="74DDBDAE" w14:textId="77777777" w:rsidR="003C0639" w:rsidRPr="00B02B64" w:rsidRDefault="003C0639">
      <w:pPr>
        <w:widowControl/>
        <w:rPr>
          <w:rFonts w:ascii="Arial" w:hAnsi="Arial" w:cs="Arial"/>
          <w:sz w:val="22"/>
          <w:szCs w:val="22"/>
        </w:rPr>
      </w:pPr>
    </w:p>
    <w:p w14:paraId="79C2B810" w14:textId="77777777" w:rsidR="003C0639" w:rsidRPr="009E39D0" w:rsidRDefault="003C0639">
      <w:pPr>
        <w:widowControl/>
        <w:tabs>
          <w:tab w:val="left" w:pos="-1440"/>
        </w:tabs>
        <w:ind w:left="3600" w:hanging="720"/>
        <w:rPr>
          <w:rFonts w:ascii="Arial" w:hAnsi="Arial" w:cs="Arial"/>
          <w:sz w:val="22"/>
          <w:szCs w:val="22"/>
        </w:rPr>
      </w:pPr>
      <w:r w:rsidRPr="00B02B64">
        <w:rPr>
          <w:rFonts w:ascii="Arial" w:hAnsi="Arial" w:cs="Arial"/>
          <w:sz w:val="22"/>
          <w:szCs w:val="22"/>
        </w:rPr>
        <w:t>ii.</w:t>
      </w:r>
      <w:r w:rsidRPr="00B02B64">
        <w:rPr>
          <w:rFonts w:ascii="Arial" w:hAnsi="Arial" w:cs="Arial"/>
          <w:sz w:val="22"/>
          <w:szCs w:val="22"/>
        </w:rPr>
        <w:tab/>
        <w:t>The principal reviewer should perform a risk-informed sample of the program</w:t>
      </w:r>
      <w:r w:rsidR="001D38CF" w:rsidRPr="00B02B64">
        <w:rPr>
          <w:rFonts w:ascii="Arial" w:hAnsi="Arial" w:cs="Arial"/>
          <w:sz w:val="22"/>
          <w:szCs w:val="22"/>
        </w:rPr>
        <w:t>’</w:t>
      </w:r>
      <w:r w:rsidRPr="00B02B64">
        <w:rPr>
          <w:rFonts w:ascii="Arial" w:hAnsi="Arial" w:cs="Arial"/>
          <w:sz w:val="22"/>
          <w:szCs w:val="22"/>
        </w:rPr>
        <w:t xml:space="preserve">s inspections based on safety </w:t>
      </w:r>
      <w:r w:rsidR="001A3189" w:rsidRPr="00B02B64">
        <w:rPr>
          <w:rFonts w:ascii="Arial" w:hAnsi="Arial" w:cs="Arial"/>
          <w:sz w:val="22"/>
          <w:szCs w:val="22"/>
        </w:rPr>
        <w:t xml:space="preserve">and security </w:t>
      </w:r>
      <w:r w:rsidRPr="00B02B64">
        <w:rPr>
          <w:rFonts w:ascii="Arial" w:hAnsi="Arial" w:cs="Arial"/>
          <w:sz w:val="22"/>
          <w:szCs w:val="22"/>
        </w:rPr>
        <w:t>significance.  The selected inspection casework should focus on the program</w:t>
      </w:r>
      <w:r w:rsidR="001D38CF" w:rsidRPr="00B02B64">
        <w:rPr>
          <w:rFonts w:ascii="Arial" w:hAnsi="Arial" w:cs="Arial"/>
          <w:sz w:val="22"/>
          <w:szCs w:val="22"/>
        </w:rPr>
        <w:t>’</w:t>
      </w:r>
      <w:r w:rsidRPr="00B02B64">
        <w:rPr>
          <w:rFonts w:ascii="Arial" w:hAnsi="Arial" w:cs="Arial"/>
          <w:sz w:val="22"/>
          <w:szCs w:val="22"/>
        </w:rPr>
        <w:t xml:space="preserve">s highest-risk licensees.  The use of risk-informed sampling, rather than random sampling, maximizes the effectiveness of the review of casework.  </w:t>
      </w:r>
      <w:r w:rsidR="00AE6F19" w:rsidRPr="00B02B64">
        <w:rPr>
          <w:rFonts w:ascii="Arial" w:hAnsi="Arial" w:cs="Arial"/>
          <w:sz w:val="22"/>
          <w:szCs w:val="22"/>
        </w:rPr>
        <w:t>The sampling should also ensure inclusion of the full range of Priority 1, 2, and 3 modalities licensed by the NRC and Agreement States (e.g. industrial,</w:t>
      </w:r>
      <w:r w:rsidR="00693700" w:rsidRPr="00B02B64">
        <w:rPr>
          <w:rFonts w:ascii="Arial" w:hAnsi="Arial" w:cs="Arial"/>
          <w:sz w:val="22"/>
          <w:szCs w:val="22"/>
        </w:rPr>
        <w:t xml:space="preserve"> </w:t>
      </w:r>
      <w:r w:rsidR="00AE6F19" w:rsidRPr="00B02B64">
        <w:rPr>
          <w:rFonts w:ascii="Arial" w:hAnsi="Arial" w:cs="Arial"/>
          <w:sz w:val="22"/>
          <w:szCs w:val="22"/>
        </w:rPr>
        <w:t>medical, academic</w:t>
      </w:r>
      <w:r w:rsidR="00AE6F19" w:rsidRPr="00304CF2">
        <w:rPr>
          <w:rFonts w:ascii="Arial" w:hAnsi="Arial" w:cs="Arial"/>
          <w:sz w:val="22"/>
          <w:szCs w:val="22"/>
        </w:rPr>
        <w:t>)</w:t>
      </w:r>
      <w:r w:rsidR="00FF4B7E">
        <w:rPr>
          <w:rFonts w:ascii="Arial" w:hAnsi="Arial" w:cs="Arial"/>
          <w:sz w:val="22"/>
          <w:szCs w:val="22"/>
        </w:rPr>
        <w:t>.</w:t>
      </w:r>
      <w:r w:rsidR="00AE6F19" w:rsidRPr="00304CF2">
        <w:rPr>
          <w:rFonts w:ascii="Arial" w:hAnsi="Arial" w:cs="Arial"/>
          <w:sz w:val="22"/>
          <w:szCs w:val="22"/>
        </w:rPr>
        <w:t xml:space="preserve"> as well as a representative sample of security inspections of high</w:t>
      </w:r>
      <w:r w:rsidR="001564D1" w:rsidRPr="001564D1">
        <w:rPr>
          <w:rFonts w:ascii="Arial" w:hAnsi="Arial" w:cs="Arial"/>
          <w:sz w:val="22"/>
          <w:szCs w:val="22"/>
        </w:rPr>
        <w:t>-</w:t>
      </w:r>
      <w:r w:rsidR="00AE6F19" w:rsidRPr="00304CF2">
        <w:rPr>
          <w:rFonts w:ascii="Arial" w:hAnsi="Arial" w:cs="Arial"/>
          <w:sz w:val="22"/>
          <w:szCs w:val="22"/>
        </w:rPr>
        <w:t>risk IAEA Category 1 and 2 sources and service provider licensees.</w:t>
      </w:r>
      <w:r w:rsidR="00AE6F19" w:rsidRPr="009E39D0">
        <w:rPr>
          <w:rFonts w:ascii="Arial" w:hAnsi="Arial" w:cs="Arial"/>
          <w:sz w:val="22"/>
          <w:szCs w:val="22"/>
        </w:rPr>
        <w:t xml:space="preserve"> </w:t>
      </w:r>
    </w:p>
    <w:p w14:paraId="3E1C47C2" w14:textId="77777777" w:rsidR="003C0639" w:rsidRPr="009E39D0" w:rsidRDefault="003C0639">
      <w:pPr>
        <w:widowControl/>
        <w:rPr>
          <w:rFonts w:ascii="Arial" w:hAnsi="Arial" w:cs="Arial"/>
          <w:sz w:val="22"/>
          <w:szCs w:val="22"/>
        </w:rPr>
      </w:pPr>
    </w:p>
    <w:p w14:paraId="5DF9A063" w14:textId="6E08F145" w:rsidR="003C0639" w:rsidRPr="009E39D0" w:rsidRDefault="00B33D4E" w:rsidP="00E01F8A">
      <w:pPr>
        <w:widowControl/>
        <w:tabs>
          <w:tab w:val="left" w:pos="-1440"/>
        </w:tabs>
        <w:ind w:left="2160" w:hanging="720"/>
        <w:rPr>
          <w:rFonts w:ascii="Arial" w:hAnsi="Arial" w:cs="Arial"/>
          <w:sz w:val="22"/>
          <w:szCs w:val="22"/>
        </w:rPr>
      </w:pPr>
      <w:r>
        <w:rPr>
          <w:rFonts w:ascii="Arial" w:hAnsi="Arial" w:cs="Arial"/>
          <w:sz w:val="22"/>
          <w:szCs w:val="22"/>
        </w:rPr>
        <w:t>3</w:t>
      </w:r>
      <w:r w:rsidR="009F75E5">
        <w:rPr>
          <w:rFonts w:ascii="Arial" w:hAnsi="Arial" w:cs="Arial"/>
          <w:sz w:val="22"/>
          <w:szCs w:val="22"/>
        </w:rPr>
        <w:t>.</w:t>
      </w:r>
      <w:r w:rsidR="003C0639" w:rsidRPr="009E39D0">
        <w:rPr>
          <w:rFonts w:ascii="Arial" w:hAnsi="Arial" w:cs="Arial"/>
          <w:sz w:val="22"/>
          <w:szCs w:val="22"/>
        </w:rPr>
        <w:tab/>
        <w:t xml:space="preserve">As part of the evaluation criteria for this indicator, the principal reviewer will determine the percentage of overdue </w:t>
      </w:r>
      <w:r w:rsidR="0004118B" w:rsidRPr="009E39D0">
        <w:rPr>
          <w:rFonts w:ascii="Arial" w:hAnsi="Arial" w:cs="Arial"/>
          <w:sz w:val="22"/>
          <w:szCs w:val="22"/>
        </w:rPr>
        <w:t>Priority 1, 2, and 3</w:t>
      </w:r>
      <w:r w:rsidR="00704C00" w:rsidRPr="009E39D0">
        <w:rPr>
          <w:rFonts w:ascii="Arial" w:hAnsi="Arial" w:cs="Arial"/>
          <w:sz w:val="22"/>
          <w:szCs w:val="22"/>
        </w:rPr>
        <w:t>,</w:t>
      </w:r>
      <w:r w:rsidR="00A75536" w:rsidRPr="009E39D0">
        <w:rPr>
          <w:rFonts w:ascii="Arial" w:hAnsi="Arial" w:cs="Arial"/>
          <w:sz w:val="22"/>
          <w:szCs w:val="22"/>
        </w:rPr>
        <w:t xml:space="preserve"> </w:t>
      </w:r>
      <w:r w:rsidR="002A32FC" w:rsidRPr="009E39D0">
        <w:rPr>
          <w:rFonts w:ascii="Arial" w:hAnsi="Arial" w:cs="Arial"/>
          <w:sz w:val="22"/>
          <w:szCs w:val="22"/>
        </w:rPr>
        <w:t>and</w:t>
      </w:r>
      <w:r w:rsidR="00A75536" w:rsidRPr="009E39D0">
        <w:rPr>
          <w:rFonts w:ascii="Arial" w:hAnsi="Arial" w:cs="Arial"/>
          <w:sz w:val="22"/>
          <w:szCs w:val="22"/>
        </w:rPr>
        <w:t xml:space="preserve"> initial</w:t>
      </w:r>
      <w:r w:rsidR="003C0639" w:rsidRPr="009E39D0">
        <w:rPr>
          <w:rFonts w:ascii="Arial" w:hAnsi="Arial" w:cs="Arial"/>
          <w:sz w:val="22"/>
          <w:szCs w:val="22"/>
        </w:rPr>
        <w:t xml:space="preserve"> inspections for the review period.  Appendix A contains guidance for the overdue inspection calculation with a sample worksheet for use by the principal reviewer.</w:t>
      </w:r>
    </w:p>
    <w:p w14:paraId="4C8AD7AC" w14:textId="77777777" w:rsidR="006D628E" w:rsidRPr="009E39D0" w:rsidRDefault="006D628E" w:rsidP="006D628E">
      <w:pPr>
        <w:widowControl/>
        <w:tabs>
          <w:tab w:val="left" w:pos="-1440"/>
        </w:tabs>
        <w:ind w:left="2160" w:hanging="720"/>
        <w:rPr>
          <w:rFonts w:ascii="Arial" w:hAnsi="Arial" w:cs="Arial"/>
          <w:sz w:val="22"/>
          <w:szCs w:val="22"/>
        </w:rPr>
      </w:pPr>
    </w:p>
    <w:p w14:paraId="0580B5EF" w14:textId="77777777" w:rsidR="00EB221C" w:rsidRPr="009E39D0" w:rsidRDefault="003C0639" w:rsidP="00EB221C">
      <w:pPr>
        <w:widowControl/>
        <w:tabs>
          <w:tab w:val="left" w:pos="-1440"/>
        </w:tabs>
        <w:ind w:left="2880" w:hanging="720"/>
        <w:rPr>
          <w:rFonts w:ascii="Arial" w:hAnsi="Arial" w:cs="Arial"/>
          <w:sz w:val="22"/>
          <w:szCs w:val="22"/>
        </w:rPr>
      </w:pPr>
      <w:r w:rsidRPr="009E39D0">
        <w:rPr>
          <w:rFonts w:ascii="Arial" w:hAnsi="Arial" w:cs="Arial"/>
          <w:sz w:val="22"/>
          <w:szCs w:val="22"/>
        </w:rPr>
        <w:t>a.</w:t>
      </w:r>
      <w:r w:rsidRPr="009E39D0">
        <w:rPr>
          <w:rFonts w:ascii="Arial" w:hAnsi="Arial" w:cs="Arial"/>
          <w:sz w:val="22"/>
          <w:szCs w:val="22"/>
        </w:rPr>
        <w:tab/>
      </w:r>
      <w:r w:rsidR="00D94200">
        <w:rPr>
          <w:rFonts w:ascii="Arial" w:hAnsi="Arial" w:cs="Arial"/>
          <w:sz w:val="22"/>
          <w:szCs w:val="22"/>
        </w:rPr>
        <w:t>Routine i</w:t>
      </w:r>
      <w:r w:rsidRPr="009E39D0">
        <w:rPr>
          <w:rFonts w:ascii="Arial" w:hAnsi="Arial" w:cs="Arial"/>
          <w:sz w:val="22"/>
          <w:szCs w:val="22"/>
        </w:rPr>
        <w:t xml:space="preserve">nspections of Priority 1 </w:t>
      </w:r>
      <w:r w:rsidR="00D94200">
        <w:rPr>
          <w:rFonts w:ascii="Arial" w:hAnsi="Arial" w:cs="Arial"/>
          <w:sz w:val="22"/>
          <w:szCs w:val="22"/>
        </w:rPr>
        <w:t xml:space="preserve">and </w:t>
      </w:r>
      <w:r w:rsidRPr="009E39D0">
        <w:rPr>
          <w:rFonts w:ascii="Arial" w:hAnsi="Arial" w:cs="Arial"/>
          <w:sz w:val="22"/>
          <w:szCs w:val="22"/>
        </w:rPr>
        <w:t>2</w:t>
      </w:r>
      <w:r w:rsidR="00D94200">
        <w:rPr>
          <w:rFonts w:ascii="Arial" w:hAnsi="Arial" w:cs="Arial"/>
          <w:sz w:val="22"/>
          <w:szCs w:val="22"/>
        </w:rPr>
        <w:t xml:space="preserve"> </w:t>
      </w:r>
      <w:r w:rsidRPr="009E39D0">
        <w:rPr>
          <w:rFonts w:ascii="Arial" w:hAnsi="Arial" w:cs="Arial"/>
          <w:sz w:val="22"/>
          <w:szCs w:val="22"/>
        </w:rPr>
        <w:t>licensees are considered overdue if the inspections exceed the IMC 2800 frequencies plus the following applicable maximum window</w:t>
      </w:r>
      <w:r w:rsidR="00FF4B7E">
        <w:rPr>
          <w:rFonts w:ascii="Arial" w:hAnsi="Arial" w:cs="Arial"/>
          <w:sz w:val="22"/>
          <w:szCs w:val="22"/>
        </w:rPr>
        <w:t>:</w:t>
      </w:r>
    </w:p>
    <w:p w14:paraId="35D03A23" w14:textId="77777777" w:rsidR="00EB221C" w:rsidRPr="009E39D0" w:rsidRDefault="00EB221C" w:rsidP="00EB221C">
      <w:pPr>
        <w:widowControl/>
        <w:tabs>
          <w:tab w:val="left" w:pos="-1440"/>
        </w:tabs>
        <w:ind w:left="2880" w:hanging="720"/>
        <w:rPr>
          <w:rFonts w:ascii="Arial" w:hAnsi="Arial" w:cs="Arial"/>
          <w:sz w:val="22"/>
          <w:szCs w:val="22"/>
        </w:rPr>
      </w:pPr>
    </w:p>
    <w:p w14:paraId="10531FEB" w14:textId="77777777" w:rsidR="00EB221C" w:rsidRPr="009E39D0" w:rsidRDefault="00EB221C" w:rsidP="00EB221C">
      <w:pPr>
        <w:widowControl/>
        <w:tabs>
          <w:tab w:val="left" w:pos="-1440"/>
        </w:tabs>
        <w:ind w:left="2880" w:hanging="720"/>
        <w:rPr>
          <w:rFonts w:ascii="Arial" w:hAnsi="Arial" w:cs="Arial"/>
          <w:sz w:val="22"/>
          <w:szCs w:val="22"/>
        </w:rPr>
      </w:pPr>
      <w:r w:rsidRPr="009E39D0">
        <w:rPr>
          <w:rFonts w:ascii="Arial" w:hAnsi="Arial" w:cs="Arial"/>
          <w:sz w:val="22"/>
          <w:szCs w:val="22"/>
        </w:rPr>
        <w:tab/>
      </w:r>
      <w:r w:rsidR="003C0639" w:rsidRPr="009E39D0">
        <w:rPr>
          <w:rFonts w:ascii="Arial" w:hAnsi="Arial" w:cs="Arial"/>
          <w:sz w:val="22"/>
          <w:szCs w:val="22"/>
        </w:rPr>
        <w:t>i.</w:t>
      </w:r>
      <w:r w:rsidR="003C0639" w:rsidRPr="009E39D0">
        <w:rPr>
          <w:rFonts w:ascii="Arial" w:hAnsi="Arial" w:cs="Arial"/>
          <w:sz w:val="22"/>
          <w:szCs w:val="22"/>
        </w:rPr>
        <w:tab/>
        <w:t xml:space="preserve">Priority 1 inspections completed greater than </w:t>
      </w:r>
      <w:r w:rsidR="00FF4B7E">
        <w:rPr>
          <w:rFonts w:ascii="Arial" w:hAnsi="Arial" w:cs="Arial"/>
          <w:sz w:val="22"/>
          <w:szCs w:val="22"/>
        </w:rPr>
        <w:t>six</w:t>
      </w:r>
      <w:r w:rsidR="003C0639" w:rsidRPr="009E39D0">
        <w:rPr>
          <w:rFonts w:ascii="Arial" w:hAnsi="Arial" w:cs="Arial"/>
          <w:sz w:val="22"/>
          <w:szCs w:val="22"/>
        </w:rPr>
        <w:t xml:space="preserve"> </w:t>
      </w:r>
    </w:p>
    <w:p w14:paraId="5FFC2D9F" w14:textId="77777777" w:rsidR="003C0639" w:rsidRPr="009E39D0" w:rsidRDefault="00EB221C" w:rsidP="00EB221C">
      <w:pPr>
        <w:widowControl/>
        <w:tabs>
          <w:tab w:val="left" w:pos="-1440"/>
        </w:tabs>
        <w:ind w:left="2880" w:hanging="720"/>
        <w:rPr>
          <w:rFonts w:ascii="Arial" w:hAnsi="Arial" w:cs="Arial"/>
          <w:sz w:val="22"/>
          <w:szCs w:val="22"/>
        </w:rPr>
      </w:pPr>
      <w:r w:rsidRPr="009E39D0">
        <w:rPr>
          <w:rFonts w:ascii="Arial" w:hAnsi="Arial" w:cs="Arial"/>
          <w:sz w:val="22"/>
          <w:szCs w:val="22"/>
        </w:rPr>
        <w:tab/>
      </w:r>
      <w:r w:rsidRPr="009E39D0">
        <w:rPr>
          <w:rFonts w:ascii="Arial" w:hAnsi="Arial" w:cs="Arial"/>
          <w:sz w:val="22"/>
          <w:szCs w:val="22"/>
        </w:rPr>
        <w:tab/>
      </w:r>
      <w:r w:rsidR="003C0639" w:rsidRPr="009E39D0">
        <w:rPr>
          <w:rFonts w:ascii="Arial" w:hAnsi="Arial" w:cs="Arial"/>
          <w:sz w:val="22"/>
          <w:szCs w:val="22"/>
        </w:rPr>
        <w:t>months past the inspection due date;</w:t>
      </w:r>
    </w:p>
    <w:p w14:paraId="686F0FE4" w14:textId="77777777" w:rsidR="003C0639" w:rsidRPr="009E39D0" w:rsidRDefault="003C0639">
      <w:pPr>
        <w:widowControl/>
        <w:rPr>
          <w:rFonts w:ascii="Arial" w:hAnsi="Arial" w:cs="Arial"/>
          <w:sz w:val="22"/>
          <w:szCs w:val="22"/>
        </w:rPr>
      </w:pPr>
    </w:p>
    <w:p w14:paraId="07C18396" w14:textId="77777777" w:rsidR="00460D1B" w:rsidRDefault="003C0639">
      <w:pPr>
        <w:widowControl/>
        <w:tabs>
          <w:tab w:val="left" w:pos="-1440"/>
        </w:tabs>
        <w:ind w:left="3600" w:hanging="720"/>
        <w:rPr>
          <w:rFonts w:ascii="Arial" w:hAnsi="Arial" w:cs="Arial"/>
          <w:sz w:val="22"/>
          <w:szCs w:val="22"/>
        </w:rPr>
        <w:sectPr w:rsidR="00460D1B" w:rsidSect="00D22447">
          <w:headerReference w:type="default" r:id="rId23"/>
          <w:type w:val="continuous"/>
          <w:pgSz w:w="12240" w:h="15840"/>
          <w:pgMar w:top="1440" w:right="1440" w:bottom="1440" w:left="1440" w:header="1440" w:footer="1440" w:gutter="0"/>
          <w:pgNumType w:start="4"/>
          <w:cols w:space="720"/>
          <w:noEndnote/>
          <w:titlePg/>
          <w:docGrid w:linePitch="326"/>
        </w:sectPr>
      </w:pPr>
      <w:r w:rsidRPr="009E39D0">
        <w:rPr>
          <w:rFonts w:ascii="Arial" w:hAnsi="Arial" w:cs="Arial"/>
          <w:sz w:val="22"/>
          <w:szCs w:val="22"/>
        </w:rPr>
        <w:t>ii.</w:t>
      </w:r>
      <w:r w:rsidRPr="009E39D0">
        <w:rPr>
          <w:rFonts w:ascii="Arial" w:hAnsi="Arial" w:cs="Arial"/>
          <w:sz w:val="22"/>
          <w:szCs w:val="22"/>
        </w:rPr>
        <w:tab/>
        <w:t xml:space="preserve">Priority 2 inspections completed greater than </w:t>
      </w:r>
      <w:r w:rsidR="00FF4B7E">
        <w:rPr>
          <w:rFonts w:ascii="Arial" w:hAnsi="Arial" w:cs="Arial"/>
          <w:sz w:val="22"/>
          <w:szCs w:val="22"/>
        </w:rPr>
        <w:t>one year</w:t>
      </w:r>
      <w:r w:rsidRPr="009E39D0">
        <w:rPr>
          <w:rFonts w:ascii="Arial" w:hAnsi="Arial" w:cs="Arial"/>
          <w:sz w:val="22"/>
          <w:szCs w:val="22"/>
        </w:rPr>
        <w:t xml:space="preserve"> past the inspection due date; and,</w:t>
      </w:r>
    </w:p>
    <w:p w14:paraId="25E1B83B" w14:textId="77777777" w:rsidR="003C0639" w:rsidRPr="009E39D0" w:rsidRDefault="003C0639">
      <w:pPr>
        <w:widowControl/>
        <w:tabs>
          <w:tab w:val="left" w:pos="-1440"/>
        </w:tabs>
        <w:ind w:left="3600" w:hanging="720"/>
        <w:rPr>
          <w:rFonts w:ascii="Arial" w:hAnsi="Arial" w:cs="Arial"/>
          <w:sz w:val="22"/>
          <w:szCs w:val="22"/>
        </w:rPr>
      </w:pPr>
    </w:p>
    <w:p w14:paraId="5F6585C0" w14:textId="58FBA007" w:rsidR="001564D1" w:rsidRDefault="00B33D4E" w:rsidP="00B33D4E">
      <w:pPr>
        <w:widowControl/>
        <w:tabs>
          <w:tab w:val="left" w:pos="-1440"/>
        </w:tabs>
        <w:ind w:left="3600" w:hanging="720"/>
        <w:rPr>
          <w:rFonts w:ascii="Arial" w:hAnsi="Arial" w:cs="Arial"/>
          <w:sz w:val="22"/>
          <w:szCs w:val="22"/>
        </w:rPr>
      </w:pPr>
      <w:r>
        <w:rPr>
          <w:rFonts w:ascii="Arial" w:hAnsi="Arial" w:cs="Arial"/>
          <w:sz w:val="22"/>
          <w:szCs w:val="22"/>
        </w:rPr>
        <w:t>iii</w:t>
      </w:r>
      <w:r w:rsidR="001564D1" w:rsidRPr="009E39D0">
        <w:rPr>
          <w:rFonts w:ascii="Arial" w:hAnsi="Arial" w:cs="Arial"/>
          <w:sz w:val="22"/>
          <w:szCs w:val="22"/>
        </w:rPr>
        <w:t>.</w:t>
      </w:r>
      <w:r w:rsidR="001564D1" w:rsidRPr="009E39D0">
        <w:rPr>
          <w:rFonts w:ascii="Arial" w:hAnsi="Arial" w:cs="Arial"/>
          <w:sz w:val="22"/>
          <w:szCs w:val="22"/>
        </w:rPr>
        <w:tab/>
        <w:t>Routine inspections of Priority 3 and 5 licensees and telephonic contact of Priority T licensees are considered overdue if the inspections or contact exceed the IMC 2800 frequencies plus one year.</w:t>
      </w:r>
      <w:r w:rsidR="001564D1" w:rsidRPr="009E39D0">
        <w:rPr>
          <w:rFonts w:ascii="Arial" w:hAnsi="Arial" w:cs="Arial"/>
          <w:sz w:val="22"/>
          <w:szCs w:val="22"/>
        </w:rPr>
        <w:tab/>
      </w:r>
    </w:p>
    <w:p w14:paraId="65784DFE" w14:textId="77777777" w:rsidR="00B33D4E" w:rsidRPr="009E39D0" w:rsidRDefault="00B33D4E" w:rsidP="00B33D4E">
      <w:pPr>
        <w:widowControl/>
        <w:tabs>
          <w:tab w:val="left" w:pos="-1440"/>
        </w:tabs>
        <w:ind w:left="3600" w:hanging="720"/>
        <w:rPr>
          <w:rFonts w:ascii="Arial" w:hAnsi="Arial" w:cs="Arial"/>
          <w:sz w:val="22"/>
          <w:szCs w:val="22"/>
        </w:rPr>
      </w:pPr>
    </w:p>
    <w:p w14:paraId="54C8FA2E" w14:textId="01CEB159" w:rsidR="003C0639" w:rsidRPr="009E39D0" w:rsidRDefault="00B33D4E" w:rsidP="00B33D4E">
      <w:pPr>
        <w:widowControl/>
        <w:tabs>
          <w:tab w:val="left" w:pos="-1440"/>
        </w:tabs>
        <w:ind w:left="3690" w:hanging="720"/>
        <w:rPr>
          <w:rFonts w:ascii="Arial" w:hAnsi="Arial" w:cs="Arial"/>
          <w:sz w:val="22"/>
          <w:szCs w:val="22"/>
        </w:rPr>
      </w:pPr>
      <w:r>
        <w:rPr>
          <w:rFonts w:ascii="Arial" w:hAnsi="Arial" w:cs="Arial"/>
          <w:sz w:val="22"/>
          <w:szCs w:val="22"/>
        </w:rPr>
        <w:t>iv</w:t>
      </w:r>
      <w:r w:rsidR="003C0639" w:rsidRPr="009E39D0">
        <w:rPr>
          <w:rFonts w:ascii="Arial" w:hAnsi="Arial" w:cs="Arial"/>
          <w:sz w:val="22"/>
          <w:szCs w:val="22"/>
        </w:rPr>
        <w:t>.</w:t>
      </w:r>
      <w:r w:rsidR="003C0639" w:rsidRPr="009E39D0">
        <w:rPr>
          <w:rFonts w:ascii="Arial" w:hAnsi="Arial" w:cs="Arial"/>
          <w:sz w:val="22"/>
          <w:szCs w:val="22"/>
        </w:rPr>
        <w:tab/>
        <w:t xml:space="preserve">Initial inspections are </w:t>
      </w:r>
      <w:r w:rsidR="005E2FB8">
        <w:rPr>
          <w:rFonts w:ascii="Arial" w:hAnsi="Arial" w:cs="Arial"/>
          <w:sz w:val="22"/>
          <w:szCs w:val="22"/>
        </w:rPr>
        <w:t xml:space="preserve">normally </w:t>
      </w:r>
      <w:r w:rsidR="003C0639" w:rsidRPr="009E39D0">
        <w:rPr>
          <w:rFonts w:ascii="Arial" w:hAnsi="Arial" w:cs="Arial"/>
          <w:sz w:val="22"/>
          <w:szCs w:val="22"/>
        </w:rPr>
        <w:t xml:space="preserve">considered overdue if the inspections </w:t>
      </w:r>
      <w:r w:rsidR="005E2FB8">
        <w:rPr>
          <w:rFonts w:ascii="Arial" w:hAnsi="Arial" w:cs="Arial"/>
          <w:sz w:val="22"/>
          <w:szCs w:val="22"/>
        </w:rPr>
        <w:t>are</w:t>
      </w:r>
      <w:r w:rsidR="003C0639" w:rsidRPr="009E39D0">
        <w:rPr>
          <w:rFonts w:ascii="Arial" w:hAnsi="Arial" w:cs="Arial"/>
          <w:sz w:val="22"/>
          <w:szCs w:val="22"/>
        </w:rPr>
        <w:t xml:space="preserve"> performed greater than 12 months after </w:t>
      </w:r>
      <w:r w:rsidR="00A61022" w:rsidRPr="009E39D0">
        <w:rPr>
          <w:rFonts w:ascii="Arial" w:hAnsi="Arial" w:cs="Arial"/>
          <w:sz w:val="22"/>
          <w:szCs w:val="22"/>
        </w:rPr>
        <w:t xml:space="preserve">the date of </w:t>
      </w:r>
      <w:r w:rsidR="003C0639" w:rsidRPr="009E39D0">
        <w:rPr>
          <w:rFonts w:ascii="Arial" w:hAnsi="Arial" w:cs="Arial"/>
          <w:sz w:val="22"/>
          <w:szCs w:val="22"/>
        </w:rPr>
        <w:t>issuance of the license</w:t>
      </w:r>
      <w:r w:rsidR="005E2FB8">
        <w:rPr>
          <w:rFonts w:ascii="Arial" w:hAnsi="Arial" w:cs="Arial"/>
          <w:sz w:val="22"/>
          <w:szCs w:val="22"/>
        </w:rPr>
        <w:t>, however, if the licensee does not yet possess licensed materials or has not yet performed any principal activities, the initial inspection may be rescheduled to within 18 months of license issuance.</w:t>
      </w:r>
    </w:p>
    <w:p w14:paraId="3D3291F9" w14:textId="77777777" w:rsidR="003C0639" w:rsidRPr="009E39D0" w:rsidRDefault="003C0639">
      <w:pPr>
        <w:widowControl/>
        <w:rPr>
          <w:rFonts w:ascii="Arial" w:hAnsi="Arial" w:cs="Arial"/>
          <w:sz w:val="22"/>
          <w:szCs w:val="22"/>
        </w:rPr>
      </w:pPr>
    </w:p>
    <w:p w14:paraId="5816E070" w14:textId="77777777" w:rsidR="003C0639" w:rsidRPr="009E39D0" w:rsidRDefault="003C0639">
      <w:pPr>
        <w:widowControl/>
        <w:tabs>
          <w:tab w:val="left" w:pos="-1440"/>
        </w:tabs>
        <w:ind w:left="2880" w:hanging="720"/>
        <w:rPr>
          <w:rFonts w:ascii="Arial" w:hAnsi="Arial" w:cs="Arial"/>
          <w:sz w:val="22"/>
          <w:szCs w:val="22"/>
        </w:rPr>
      </w:pPr>
      <w:r w:rsidRPr="009E39D0">
        <w:rPr>
          <w:rFonts w:ascii="Arial" w:hAnsi="Arial" w:cs="Arial"/>
          <w:sz w:val="22"/>
          <w:szCs w:val="22"/>
        </w:rPr>
        <w:t>c.</w:t>
      </w:r>
      <w:r w:rsidRPr="009E39D0">
        <w:rPr>
          <w:rFonts w:ascii="Arial" w:hAnsi="Arial" w:cs="Arial"/>
          <w:sz w:val="22"/>
          <w:szCs w:val="22"/>
        </w:rPr>
        <w:tab/>
        <w:t>Reciprocity inspections are evaluated separately and should not be included in the calculation.</w:t>
      </w:r>
    </w:p>
    <w:p w14:paraId="00AD0082" w14:textId="77777777" w:rsidR="003C0639" w:rsidRPr="009E39D0" w:rsidRDefault="003C0639">
      <w:pPr>
        <w:widowControl/>
        <w:rPr>
          <w:rFonts w:ascii="Arial" w:hAnsi="Arial" w:cs="Arial"/>
          <w:sz w:val="22"/>
          <w:szCs w:val="22"/>
        </w:rPr>
      </w:pPr>
    </w:p>
    <w:p w14:paraId="07F92A36" w14:textId="77777777" w:rsidR="003C0639" w:rsidRPr="0072439F" w:rsidRDefault="003C0639">
      <w:pPr>
        <w:widowControl/>
        <w:tabs>
          <w:tab w:val="left" w:pos="-1440"/>
        </w:tabs>
        <w:ind w:left="2880" w:hanging="720"/>
        <w:rPr>
          <w:rFonts w:ascii="Arial" w:hAnsi="Arial" w:cs="Arial"/>
          <w:sz w:val="22"/>
          <w:szCs w:val="22"/>
        </w:rPr>
      </w:pPr>
      <w:r w:rsidRPr="009E39D0">
        <w:rPr>
          <w:rFonts w:ascii="Arial" w:hAnsi="Arial" w:cs="Arial"/>
          <w:sz w:val="22"/>
          <w:szCs w:val="22"/>
        </w:rPr>
        <w:t>d.</w:t>
      </w:r>
      <w:r w:rsidRPr="009E39D0">
        <w:rPr>
          <w:rFonts w:ascii="Arial" w:hAnsi="Arial" w:cs="Arial"/>
          <w:sz w:val="22"/>
          <w:szCs w:val="22"/>
        </w:rPr>
        <w:tab/>
        <w:t xml:space="preserve">The principal reviewer should use the </w:t>
      </w:r>
      <w:r w:rsidR="000351E0" w:rsidRPr="009E39D0">
        <w:rPr>
          <w:rFonts w:ascii="Arial" w:hAnsi="Arial" w:cs="Arial"/>
          <w:sz w:val="22"/>
          <w:szCs w:val="22"/>
        </w:rPr>
        <w:t>information and definitions in IMC 2800</w:t>
      </w:r>
      <w:r w:rsidR="005E2FB8">
        <w:rPr>
          <w:rFonts w:ascii="Arial" w:hAnsi="Arial" w:cs="Arial"/>
          <w:sz w:val="22"/>
          <w:szCs w:val="22"/>
        </w:rPr>
        <w:t xml:space="preserve"> </w:t>
      </w:r>
      <w:r w:rsidRPr="0072439F">
        <w:rPr>
          <w:rFonts w:ascii="Arial" w:hAnsi="Arial" w:cs="Arial"/>
          <w:sz w:val="22"/>
          <w:szCs w:val="22"/>
        </w:rPr>
        <w:t>when determining the status of inspections.  If the NRC or Agreement State defines overdue inspections using different definitions, a reasonable attempt should be made to make the calculation using the</w:t>
      </w:r>
      <w:r w:rsidR="000351E0" w:rsidRPr="0072439F">
        <w:rPr>
          <w:rFonts w:ascii="Arial" w:hAnsi="Arial" w:cs="Arial"/>
          <w:sz w:val="22"/>
          <w:szCs w:val="22"/>
        </w:rPr>
        <w:t xml:space="preserve"> information and</w:t>
      </w:r>
      <w:r w:rsidRPr="0072439F">
        <w:rPr>
          <w:rFonts w:ascii="Arial" w:hAnsi="Arial" w:cs="Arial"/>
          <w:sz w:val="22"/>
          <w:szCs w:val="22"/>
        </w:rPr>
        <w:t xml:space="preserve"> definitions from </w:t>
      </w:r>
      <w:r w:rsidR="000351E0" w:rsidRPr="0072439F">
        <w:rPr>
          <w:rFonts w:ascii="Arial" w:hAnsi="Arial" w:cs="Arial"/>
          <w:sz w:val="22"/>
          <w:szCs w:val="22"/>
        </w:rPr>
        <w:t>IMC 2800</w:t>
      </w:r>
      <w:r w:rsidRPr="0072439F">
        <w:rPr>
          <w:rFonts w:ascii="Arial" w:hAnsi="Arial" w:cs="Arial"/>
          <w:sz w:val="22"/>
          <w:szCs w:val="22"/>
        </w:rPr>
        <w:t>.  This may be achieved by reviewing inspection casework files and applying the information to the worksheet in Appendix A.  If the reviewer is unable to calculate the status of inspections using</w:t>
      </w:r>
      <w:r w:rsidR="000351E0" w:rsidRPr="0072439F">
        <w:rPr>
          <w:rFonts w:ascii="Arial" w:hAnsi="Arial" w:cs="Arial"/>
          <w:sz w:val="22"/>
          <w:szCs w:val="22"/>
        </w:rPr>
        <w:t xml:space="preserve"> the information and</w:t>
      </w:r>
      <w:r w:rsidRPr="0072439F">
        <w:rPr>
          <w:rFonts w:ascii="Arial" w:hAnsi="Arial" w:cs="Arial"/>
          <w:sz w:val="22"/>
          <w:szCs w:val="22"/>
        </w:rPr>
        <w:t xml:space="preserve"> definitions</w:t>
      </w:r>
      <w:r w:rsidR="000351E0" w:rsidRPr="0072439F">
        <w:rPr>
          <w:rFonts w:ascii="Arial" w:hAnsi="Arial" w:cs="Arial"/>
          <w:sz w:val="22"/>
          <w:szCs w:val="22"/>
        </w:rPr>
        <w:t xml:space="preserve"> in IMC 2800</w:t>
      </w:r>
      <w:r w:rsidRPr="0072439F">
        <w:rPr>
          <w:rFonts w:ascii="Arial" w:hAnsi="Arial" w:cs="Arial"/>
          <w:sz w:val="22"/>
          <w:szCs w:val="22"/>
        </w:rPr>
        <w:t xml:space="preserve">, the reviewer may use the NRC or Agreement State's </w:t>
      </w:r>
      <w:r w:rsidR="000351E0" w:rsidRPr="0072439F">
        <w:rPr>
          <w:rFonts w:ascii="Arial" w:hAnsi="Arial" w:cs="Arial"/>
          <w:sz w:val="22"/>
          <w:szCs w:val="22"/>
        </w:rPr>
        <w:t xml:space="preserve">data or </w:t>
      </w:r>
      <w:r w:rsidR="00DB4C14" w:rsidRPr="0072439F">
        <w:rPr>
          <w:rFonts w:ascii="Arial" w:hAnsi="Arial" w:cs="Arial"/>
          <w:sz w:val="22"/>
          <w:szCs w:val="22"/>
        </w:rPr>
        <w:t>information but</w:t>
      </w:r>
      <w:r w:rsidRPr="0072439F">
        <w:rPr>
          <w:rFonts w:ascii="Arial" w:hAnsi="Arial" w:cs="Arial"/>
          <w:sz w:val="22"/>
          <w:szCs w:val="22"/>
        </w:rPr>
        <w:t xml:space="preserve"> must note the differences in terminology or definitions in the IMPEP report.</w:t>
      </w:r>
    </w:p>
    <w:p w14:paraId="7CD508D2" w14:textId="77777777" w:rsidR="003C0639" w:rsidRPr="0072439F" w:rsidRDefault="003C0639">
      <w:pPr>
        <w:widowControl/>
        <w:rPr>
          <w:rFonts w:ascii="Arial" w:hAnsi="Arial" w:cs="Arial"/>
          <w:sz w:val="22"/>
          <w:szCs w:val="22"/>
        </w:rPr>
      </w:pPr>
    </w:p>
    <w:p w14:paraId="13C05644" w14:textId="4A28D90A" w:rsidR="001C34DC" w:rsidRPr="00E01F8A" w:rsidRDefault="00E01F8A" w:rsidP="00E01F8A">
      <w:pPr>
        <w:widowControl/>
        <w:tabs>
          <w:tab w:val="left" w:pos="-1440"/>
        </w:tabs>
        <w:ind w:left="2160" w:hanging="720"/>
        <w:rPr>
          <w:rFonts w:ascii="Arial" w:hAnsi="Arial" w:cs="Arial"/>
          <w:sz w:val="22"/>
          <w:szCs w:val="22"/>
        </w:rPr>
      </w:pPr>
      <w:r>
        <w:rPr>
          <w:rFonts w:ascii="Arial" w:hAnsi="Arial" w:cs="Arial"/>
          <w:sz w:val="22"/>
          <w:szCs w:val="22"/>
        </w:rPr>
        <w:t>4.</w:t>
      </w:r>
      <w:r>
        <w:rPr>
          <w:rFonts w:ascii="Arial" w:hAnsi="Arial" w:cs="Arial"/>
          <w:sz w:val="22"/>
          <w:szCs w:val="22"/>
        </w:rPr>
        <w:tab/>
      </w:r>
      <w:r w:rsidR="003C0639" w:rsidRPr="00E01F8A">
        <w:rPr>
          <w:rFonts w:ascii="Arial" w:hAnsi="Arial" w:cs="Arial"/>
          <w:sz w:val="22"/>
          <w:szCs w:val="22"/>
        </w:rPr>
        <w:t xml:space="preserve">The principal reviewer should </w:t>
      </w:r>
      <w:r w:rsidR="00FC3B4F" w:rsidRPr="00E01F8A">
        <w:rPr>
          <w:rFonts w:ascii="Arial" w:hAnsi="Arial" w:cs="Arial"/>
          <w:sz w:val="22"/>
          <w:szCs w:val="22"/>
        </w:rPr>
        <w:t xml:space="preserve">attempt to ascertain the reason(s) for any </w:t>
      </w:r>
      <w:r>
        <w:rPr>
          <w:rFonts w:ascii="Arial" w:hAnsi="Arial" w:cs="Arial"/>
          <w:sz w:val="22"/>
          <w:szCs w:val="22"/>
        </w:rPr>
        <w:t xml:space="preserve">   </w:t>
      </w:r>
      <w:r w:rsidR="00FC3B4F" w:rsidRPr="00E01F8A">
        <w:rPr>
          <w:rFonts w:ascii="Arial" w:hAnsi="Arial" w:cs="Arial"/>
          <w:sz w:val="22"/>
          <w:szCs w:val="22"/>
        </w:rPr>
        <w:t>overdue inspections.  This can be accomplished through discussions with individual inspectors as well as Program management.</w:t>
      </w:r>
    </w:p>
    <w:p w14:paraId="54BA3536" w14:textId="77777777" w:rsidR="001C34DC" w:rsidRPr="0072439F" w:rsidRDefault="001C34DC" w:rsidP="001C34DC">
      <w:pPr>
        <w:pStyle w:val="ListParagraph"/>
        <w:widowControl/>
        <w:tabs>
          <w:tab w:val="left" w:pos="-1440"/>
        </w:tabs>
        <w:ind w:left="1800"/>
        <w:rPr>
          <w:rFonts w:ascii="Arial" w:hAnsi="Arial" w:cs="Arial"/>
          <w:sz w:val="22"/>
          <w:szCs w:val="22"/>
        </w:rPr>
      </w:pPr>
    </w:p>
    <w:p w14:paraId="06982F8A" w14:textId="75F39A9E" w:rsidR="003C0639" w:rsidRPr="009A4441" w:rsidRDefault="00E01F8A" w:rsidP="00E01F8A">
      <w:pPr>
        <w:widowControl/>
        <w:tabs>
          <w:tab w:val="left" w:pos="-1440"/>
        </w:tabs>
        <w:ind w:left="2250" w:hanging="810"/>
        <w:rPr>
          <w:rFonts w:ascii="Arial" w:hAnsi="Arial" w:cs="Arial"/>
          <w:sz w:val="22"/>
          <w:szCs w:val="22"/>
        </w:rPr>
      </w:pPr>
      <w:r>
        <w:rPr>
          <w:rFonts w:ascii="Arial" w:hAnsi="Arial" w:cs="Arial"/>
          <w:sz w:val="22"/>
          <w:szCs w:val="22"/>
        </w:rPr>
        <w:t>5.</w:t>
      </w:r>
      <w:r>
        <w:rPr>
          <w:rFonts w:ascii="Arial" w:hAnsi="Arial" w:cs="Arial"/>
          <w:sz w:val="22"/>
          <w:szCs w:val="22"/>
        </w:rPr>
        <w:tab/>
      </w:r>
      <w:r w:rsidR="003C0639" w:rsidRPr="0072439F">
        <w:rPr>
          <w:rFonts w:ascii="Arial" w:hAnsi="Arial" w:cs="Arial"/>
          <w:sz w:val="22"/>
          <w:szCs w:val="22"/>
        </w:rPr>
        <w:t xml:space="preserve">The review should include an assessment of the issuance of inspection findings.  Inspection findings </w:t>
      </w:r>
      <w:r w:rsidR="003557F6">
        <w:rPr>
          <w:rFonts w:ascii="Arial" w:hAnsi="Arial" w:cs="Arial"/>
          <w:sz w:val="22"/>
          <w:szCs w:val="22"/>
        </w:rPr>
        <w:t xml:space="preserve">in most cases </w:t>
      </w:r>
      <w:r w:rsidR="003C0639" w:rsidRPr="009A4441">
        <w:rPr>
          <w:rFonts w:ascii="Arial" w:hAnsi="Arial" w:cs="Arial"/>
          <w:sz w:val="22"/>
          <w:szCs w:val="22"/>
        </w:rPr>
        <w:t>should be provided to licensees within 30 days</w:t>
      </w:r>
      <w:r w:rsidR="00B57787" w:rsidRPr="009A4441">
        <w:rPr>
          <w:rFonts w:ascii="Arial" w:hAnsi="Arial" w:cs="Arial"/>
          <w:sz w:val="22"/>
          <w:szCs w:val="22"/>
        </w:rPr>
        <w:t xml:space="preserve"> </w:t>
      </w:r>
      <w:r w:rsidR="003557F6">
        <w:rPr>
          <w:rFonts w:ascii="Arial" w:hAnsi="Arial" w:cs="Arial"/>
          <w:sz w:val="22"/>
          <w:szCs w:val="22"/>
        </w:rPr>
        <w:t xml:space="preserve">of the exit meeting with the licensee </w:t>
      </w:r>
      <w:r w:rsidR="00B57787" w:rsidRPr="009A4441">
        <w:rPr>
          <w:rFonts w:ascii="Arial" w:hAnsi="Arial" w:cs="Arial"/>
          <w:sz w:val="22"/>
          <w:szCs w:val="22"/>
        </w:rPr>
        <w:t xml:space="preserve">or 45 days </w:t>
      </w:r>
      <w:r w:rsidR="003557F6">
        <w:rPr>
          <w:rFonts w:ascii="Arial" w:hAnsi="Arial" w:cs="Arial"/>
          <w:sz w:val="22"/>
          <w:szCs w:val="22"/>
        </w:rPr>
        <w:t xml:space="preserve">of the exit meeting with the licensee </w:t>
      </w:r>
      <w:r w:rsidR="00B57787" w:rsidRPr="009A4441">
        <w:rPr>
          <w:rFonts w:ascii="Arial" w:hAnsi="Arial" w:cs="Arial"/>
          <w:sz w:val="22"/>
          <w:szCs w:val="22"/>
        </w:rPr>
        <w:t>for a team inspection</w:t>
      </w:r>
      <w:r w:rsidR="00693700" w:rsidRPr="009A4441">
        <w:rPr>
          <w:rFonts w:ascii="Arial" w:hAnsi="Arial" w:cs="Arial"/>
          <w:sz w:val="22"/>
          <w:szCs w:val="22"/>
        </w:rPr>
        <w:t xml:space="preserve">, or </w:t>
      </w:r>
      <w:r w:rsidR="008A04EC">
        <w:rPr>
          <w:rFonts w:ascii="Arial" w:hAnsi="Arial" w:cs="Arial"/>
          <w:sz w:val="22"/>
          <w:szCs w:val="22"/>
        </w:rPr>
        <w:t xml:space="preserve">a </w:t>
      </w:r>
      <w:r w:rsidR="00693700" w:rsidRPr="009A4441">
        <w:rPr>
          <w:rFonts w:ascii="Arial" w:hAnsi="Arial" w:cs="Arial"/>
          <w:sz w:val="22"/>
          <w:szCs w:val="22"/>
        </w:rPr>
        <w:t>time period specified in the</w:t>
      </w:r>
      <w:r w:rsidR="003557F6">
        <w:rPr>
          <w:rFonts w:ascii="Arial" w:hAnsi="Arial" w:cs="Arial"/>
          <w:sz w:val="22"/>
          <w:szCs w:val="22"/>
        </w:rPr>
        <w:t xml:space="preserve"> compatible</w:t>
      </w:r>
      <w:r w:rsidR="00693700" w:rsidRPr="009A4441">
        <w:rPr>
          <w:rFonts w:ascii="Arial" w:hAnsi="Arial" w:cs="Arial"/>
          <w:sz w:val="22"/>
          <w:szCs w:val="22"/>
        </w:rPr>
        <w:t xml:space="preserve"> Agreement State procedure</w:t>
      </w:r>
      <w:r w:rsidR="003C0639" w:rsidRPr="009A4441">
        <w:rPr>
          <w:rFonts w:ascii="Arial" w:hAnsi="Arial" w:cs="Arial"/>
          <w:sz w:val="22"/>
          <w:szCs w:val="22"/>
        </w:rPr>
        <w:t>.</w:t>
      </w:r>
    </w:p>
    <w:p w14:paraId="17646939" w14:textId="77777777" w:rsidR="00CE5857" w:rsidRPr="009A4441" w:rsidRDefault="00CE5857" w:rsidP="00CE5857">
      <w:pPr>
        <w:widowControl/>
        <w:tabs>
          <w:tab w:val="left" w:pos="-1440"/>
        </w:tabs>
        <w:ind w:left="2160" w:hanging="720"/>
        <w:rPr>
          <w:rFonts w:ascii="Arial" w:hAnsi="Arial" w:cs="Arial"/>
          <w:sz w:val="22"/>
          <w:szCs w:val="22"/>
        </w:rPr>
      </w:pPr>
    </w:p>
    <w:p w14:paraId="02256A01" w14:textId="0742E61B" w:rsidR="00460D1B" w:rsidRDefault="00E01F8A">
      <w:pPr>
        <w:widowControl/>
        <w:tabs>
          <w:tab w:val="left" w:pos="-1440"/>
        </w:tabs>
        <w:ind w:left="2160" w:hanging="720"/>
        <w:rPr>
          <w:rFonts w:ascii="Arial" w:hAnsi="Arial" w:cs="Arial"/>
          <w:sz w:val="22"/>
          <w:szCs w:val="22"/>
        </w:rPr>
        <w:sectPr w:rsidR="00460D1B" w:rsidSect="00D22447">
          <w:headerReference w:type="default" r:id="rId24"/>
          <w:type w:val="continuous"/>
          <w:pgSz w:w="12240" w:h="15840"/>
          <w:pgMar w:top="1440" w:right="1440" w:bottom="1440" w:left="1440" w:header="1440" w:footer="1440" w:gutter="0"/>
          <w:pgNumType w:start="4"/>
          <w:cols w:space="720"/>
          <w:noEndnote/>
          <w:titlePg/>
          <w:docGrid w:linePitch="326"/>
        </w:sectPr>
      </w:pPr>
      <w:r>
        <w:rPr>
          <w:rFonts w:ascii="Arial" w:hAnsi="Arial" w:cs="Arial"/>
          <w:sz w:val="22"/>
          <w:szCs w:val="22"/>
        </w:rPr>
        <w:t>6.</w:t>
      </w:r>
      <w:r w:rsidR="003C0639" w:rsidRPr="009A4441">
        <w:rPr>
          <w:rFonts w:ascii="Arial" w:hAnsi="Arial" w:cs="Arial"/>
          <w:sz w:val="22"/>
          <w:szCs w:val="22"/>
        </w:rPr>
        <w:t>.</w:t>
      </w:r>
      <w:r w:rsidR="003C0639" w:rsidRPr="009A4441">
        <w:rPr>
          <w:rFonts w:ascii="Arial" w:hAnsi="Arial" w:cs="Arial"/>
          <w:sz w:val="22"/>
          <w:szCs w:val="22"/>
        </w:rPr>
        <w:tab/>
        <w:t xml:space="preserve">The performance of reciprocity inspections </w:t>
      </w:r>
      <w:r w:rsidR="003557F6">
        <w:rPr>
          <w:rFonts w:ascii="Arial" w:hAnsi="Arial" w:cs="Arial"/>
          <w:sz w:val="22"/>
          <w:szCs w:val="22"/>
        </w:rPr>
        <w:t xml:space="preserve">of Priority 1, </w:t>
      </w:r>
      <w:r w:rsidR="009A4441">
        <w:rPr>
          <w:rFonts w:ascii="Arial" w:hAnsi="Arial" w:cs="Arial"/>
          <w:sz w:val="22"/>
          <w:szCs w:val="22"/>
        </w:rPr>
        <w:t xml:space="preserve">2, </w:t>
      </w:r>
      <w:r w:rsidR="003557F6">
        <w:rPr>
          <w:rFonts w:ascii="Arial" w:hAnsi="Arial" w:cs="Arial"/>
          <w:sz w:val="22"/>
          <w:szCs w:val="22"/>
        </w:rPr>
        <w:t xml:space="preserve">and 3 candidate licensees </w:t>
      </w:r>
      <w:r w:rsidR="003C0639" w:rsidRPr="009A4441">
        <w:rPr>
          <w:rFonts w:ascii="Arial" w:hAnsi="Arial" w:cs="Arial"/>
          <w:sz w:val="22"/>
          <w:szCs w:val="22"/>
        </w:rPr>
        <w:t xml:space="preserve">should be evaluated in comparison to the </w:t>
      </w:r>
      <w:r w:rsidR="008A37CA" w:rsidRPr="009A4441">
        <w:rPr>
          <w:rFonts w:ascii="Arial" w:hAnsi="Arial" w:cs="Arial"/>
          <w:sz w:val="22"/>
          <w:szCs w:val="22"/>
        </w:rPr>
        <w:t>criteria in</w:t>
      </w:r>
      <w:r w:rsidR="003C0639" w:rsidRPr="009A4441">
        <w:rPr>
          <w:rFonts w:ascii="Arial" w:hAnsi="Arial" w:cs="Arial"/>
          <w:sz w:val="22"/>
          <w:szCs w:val="22"/>
        </w:rPr>
        <w:t xml:space="preserve"> IMC </w:t>
      </w:r>
      <w:r w:rsidR="00F86836" w:rsidRPr="009A4441">
        <w:rPr>
          <w:rFonts w:ascii="Arial" w:hAnsi="Arial" w:cs="Arial"/>
          <w:sz w:val="22"/>
          <w:szCs w:val="22"/>
        </w:rPr>
        <w:t>2800</w:t>
      </w:r>
      <w:r w:rsidR="007962AE" w:rsidRPr="009A4441">
        <w:rPr>
          <w:rFonts w:ascii="Arial" w:hAnsi="Arial" w:cs="Arial"/>
          <w:sz w:val="22"/>
          <w:szCs w:val="22"/>
        </w:rPr>
        <w:t xml:space="preserve"> or alternative</w:t>
      </w:r>
      <w:r w:rsidR="003557F6">
        <w:rPr>
          <w:rFonts w:ascii="Arial" w:hAnsi="Arial" w:cs="Arial"/>
          <w:sz w:val="22"/>
          <w:szCs w:val="22"/>
        </w:rPr>
        <w:t xml:space="preserve"> compatible</w:t>
      </w:r>
      <w:r w:rsidR="007962AE" w:rsidRPr="009A4441">
        <w:rPr>
          <w:rFonts w:ascii="Arial" w:hAnsi="Arial" w:cs="Arial"/>
          <w:sz w:val="22"/>
          <w:szCs w:val="22"/>
        </w:rPr>
        <w:t xml:space="preserve"> Agre</w:t>
      </w:r>
      <w:r w:rsidR="00424386" w:rsidRPr="009A4441">
        <w:rPr>
          <w:rFonts w:ascii="Arial" w:hAnsi="Arial" w:cs="Arial"/>
          <w:sz w:val="22"/>
          <w:szCs w:val="22"/>
        </w:rPr>
        <w:t>e</w:t>
      </w:r>
      <w:r w:rsidR="007962AE" w:rsidRPr="009A4441">
        <w:rPr>
          <w:rFonts w:ascii="Arial" w:hAnsi="Arial" w:cs="Arial"/>
          <w:sz w:val="22"/>
          <w:szCs w:val="22"/>
        </w:rPr>
        <w:t xml:space="preserve">ment State </w:t>
      </w:r>
      <w:r w:rsidR="003557F6">
        <w:rPr>
          <w:rFonts w:ascii="Arial" w:hAnsi="Arial" w:cs="Arial"/>
          <w:sz w:val="22"/>
          <w:szCs w:val="22"/>
        </w:rPr>
        <w:t>procedure</w:t>
      </w:r>
      <w:r w:rsidR="003C0639" w:rsidRPr="009A4441">
        <w:rPr>
          <w:rFonts w:ascii="Arial" w:hAnsi="Arial" w:cs="Arial"/>
          <w:sz w:val="22"/>
          <w:szCs w:val="22"/>
        </w:rPr>
        <w:t>.</w:t>
      </w:r>
    </w:p>
    <w:p w14:paraId="706067FA" w14:textId="166E74F2" w:rsidR="003C0639" w:rsidRPr="00462363" w:rsidRDefault="00E01F8A">
      <w:pPr>
        <w:widowControl/>
        <w:tabs>
          <w:tab w:val="left" w:pos="-1440"/>
        </w:tabs>
        <w:ind w:left="2160" w:hanging="720"/>
        <w:rPr>
          <w:rFonts w:ascii="Arial" w:hAnsi="Arial" w:cs="Arial"/>
          <w:sz w:val="22"/>
          <w:szCs w:val="22"/>
        </w:rPr>
      </w:pPr>
      <w:r>
        <w:rPr>
          <w:rFonts w:ascii="Arial" w:hAnsi="Arial" w:cs="Arial"/>
          <w:sz w:val="22"/>
          <w:szCs w:val="22"/>
        </w:rPr>
        <w:t>7</w:t>
      </w:r>
      <w:r w:rsidR="003C0639" w:rsidRPr="009A4441">
        <w:rPr>
          <w:rFonts w:ascii="Arial" w:hAnsi="Arial" w:cs="Arial"/>
          <w:sz w:val="22"/>
          <w:szCs w:val="22"/>
        </w:rPr>
        <w:t>.</w:t>
      </w:r>
      <w:r w:rsidR="003C0639" w:rsidRPr="009A4441">
        <w:rPr>
          <w:rFonts w:ascii="Arial" w:hAnsi="Arial" w:cs="Arial"/>
          <w:sz w:val="22"/>
          <w:szCs w:val="22"/>
        </w:rPr>
        <w:tab/>
        <w:t>While this indicator primarily focuses on quantitative performance, review of this indicator should also include a qualitative evaluation</w:t>
      </w:r>
      <w:r w:rsidR="003557F6">
        <w:rPr>
          <w:rFonts w:ascii="Arial" w:hAnsi="Arial" w:cs="Arial"/>
          <w:sz w:val="22"/>
          <w:szCs w:val="22"/>
        </w:rPr>
        <w:t xml:space="preserve"> of an Agreement State Program’s inspection frequencies.  If the Agreement State Program deviates from the frequencies as established in IMC 2800 the principal reviewer should evaluate what if any health, safety, and/or security impacts have occurred as a result of the deviation.  Additionally</w:t>
      </w:r>
      <w:r w:rsidR="00462363">
        <w:rPr>
          <w:rFonts w:ascii="Arial" w:hAnsi="Arial" w:cs="Arial"/>
          <w:sz w:val="22"/>
          <w:szCs w:val="22"/>
        </w:rPr>
        <w:t>,</w:t>
      </w:r>
      <w:r w:rsidR="003557F6">
        <w:rPr>
          <w:rFonts w:ascii="Arial" w:hAnsi="Arial" w:cs="Arial"/>
          <w:sz w:val="22"/>
          <w:szCs w:val="22"/>
        </w:rPr>
        <w:t xml:space="preserve"> the principal reviewer should ensure documentation exists that justifies why the deviation in inspection frequency exists.</w:t>
      </w:r>
    </w:p>
    <w:p w14:paraId="3D81C3D4" w14:textId="77777777" w:rsidR="003C0639" w:rsidRPr="00462363" w:rsidRDefault="003C0639">
      <w:pPr>
        <w:widowControl/>
        <w:rPr>
          <w:rFonts w:ascii="Arial" w:hAnsi="Arial" w:cs="Arial"/>
          <w:sz w:val="22"/>
          <w:szCs w:val="22"/>
        </w:rPr>
      </w:pPr>
    </w:p>
    <w:p w14:paraId="36427D0C" w14:textId="2C82480A" w:rsidR="003C0639" w:rsidRPr="00F928DC" w:rsidRDefault="00E01F8A">
      <w:pPr>
        <w:widowControl/>
        <w:tabs>
          <w:tab w:val="left" w:pos="-1440"/>
        </w:tabs>
        <w:ind w:left="2160" w:hanging="720"/>
        <w:rPr>
          <w:rFonts w:ascii="Arial" w:hAnsi="Arial" w:cs="Arial"/>
          <w:sz w:val="22"/>
          <w:szCs w:val="22"/>
        </w:rPr>
      </w:pPr>
      <w:r>
        <w:rPr>
          <w:rFonts w:ascii="Arial" w:hAnsi="Arial" w:cs="Arial"/>
          <w:sz w:val="22"/>
          <w:szCs w:val="22"/>
        </w:rPr>
        <w:t>8</w:t>
      </w:r>
      <w:r w:rsidR="003C0639" w:rsidRPr="00462363">
        <w:rPr>
          <w:rFonts w:ascii="Arial" w:hAnsi="Arial" w:cs="Arial"/>
          <w:sz w:val="22"/>
          <w:szCs w:val="22"/>
        </w:rPr>
        <w:t>.</w:t>
      </w:r>
      <w:r w:rsidR="003C0639" w:rsidRPr="00462363">
        <w:rPr>
          <w:rFonts w:ascii="Arial" w:hAnsi="Arial" w:cs="Arial"/>
          <w:sz w:val="22"/>
          <w:szCs w:val="22"/>
        </w:rPr>
        <w:tab/>
        <w:t xml:space="preserve">In applying the criteria, flexibility may be used to make the determination of the rating for this indicator.  The review team should </w:t>
      </w:r>
      <w:r w:rsidR="000B5A91" w:rsidRPr="00462363">
        <w:rPr>
          <w:rFonts w:ascii="Arial" w:hAnsi="Arial" w:cs="Arial"/>
          <w:sz w:val="22"/>
          <w:szCs w:val="22"/>
        </w:rPr>
        <w:t>consider</w:t>
      </w:r>
      <w:r w:rsidR="003C0639" w:rsidRPr="00462363">
        <w:rPr>
          <w:rFonts w:ascii="Arial" w:hAnsi="Arial" w:cs="Arial"/>
          <w:sz w:val="22"/>
          <w:szCs w:val="22"/>
        </w:rPr>
        <w:t xml:space="preserve"> the </w:t>
      </w:r>
      <w:r w:rsidR="008865A1" w:rsidRPr="008865A1">
        <w:rPr>
          <w:rFonts w:ascii="Arial" w:hAnsi="Arial" w:cs="Arial"/>
          <w:sz w:val="22"/>
          <w:szCs w:val="22"/>
        </w:rPr>
        <w:t>status</w:t>
      </w:r>
      <w:r w:rsidR="003C0639" w:rsidRPr="00462363">
        <w:rPr>
          <w:rFonts w:ascii="Arial" w:hAnsi="Arial" w:cs="Arial"/>
          <w:sz w:val="22"/>
          <w:szCs w:val="22"/>
        </w:rPr>
        <w:t xml:space="preserve"> of the program and any mitigating factors that may have prohibited the program from conducting inspections during the review period.  The review team</w:t>
      </w:r>
      <w:r w:rsidR="00DA6B54" w:rsidRPr="00462363">
        <w:rPr>
          <w:rFonts w:ascii="Arial" w:hAnsi="Arial" w:cs="Arial"/>
          <w:sz w:val="22"/>
          <w:szCs w:val="22"/>
        </w:rPr>
        <w:t>’</w:t>
      </w:r>
      <w:r w:rsidR="003C0639" w:rsidRPr="00462363">
        <w:rPr>
          <w:rFonts w:ascii="Arial" w:hAnsi="Arial" w:cs="Arial"/>
          <w:sz w:val="22"/>
          <w:szCs w:val="22"/>
        </w:rPr>
        <w:t xml:space="preserve">s assessment should include the examination of plans to </w:t>
      </w:r>
      <w:r w:rsidR="00DA6B54" w:rsidRPr="00462363">
        <w:rPr>
          <w:rFonts w:ascii="Arial" w:hAnsi="Arial" w:cs="Arial"/>
          <w:sz w:val="22"/>
          <w:szCs w:val="22"/>
        </w:rPr>
        <w:t xml:space="preserve">perform any overdue inspections or </w:t>
      </w:r>
      <w:r w:rsidR="003C0639" w:rsidRPr="00462363">
        <w:rPr>
          <w:rFonts w:ascii="Arial" w:hAnsi="Arial" w:cs="Arial"/>
          <w:sz w:val="22"/>
          <w:szCs w:val="22"/>
        </w:rPr>
        <w:t>reschedule any missed or deferred inspections</w:t>
      </w:r>
      <w:r w:rsidR="00BA19A9" w:rsidRPr="00462363">
        <w:rPr>
          <w:rFonts w:ascii="Arial" w:hAnsi="Arial" w:cs="Arial"/>
          <w:sz w:val="22"/>
          <w:szCs w:val="22"/>
        </w:rPr>
        <w:t xml:space="preserve">.  </w:t>
      </w:r>
      <w:r w:rsidR="00704C00" w:rsidRPr="00462363">
        <w:rPr>
          <w:rFonts w:ascii="Arial" w:hAnsi="Arial" w:cs="Arial"/>
          <w:sz w:val="22"/>
          <w:szCs w:val="22"/>
        </w:rPr>
        <w:t>The princip</w:t>
      </w:r>
      <w:r w:rsidR="008865A1">
        <w:rPr>
          <w:rFonts w:ascii="Arial" w:hAnsi="Arial" w:cs="Arial"/>
          <w:sz w:val="22"/>
          <w:szCs w:val="22"/>
        </w:rPr>
        <w:t>al</w:t>
      </w:r>
      <w:r w:rsidR="00704C00" w:rsidRPr="00F928DC">
        <w:rPr>
          <w:rFonts w:ascii="Arial" w:hAnsi="Arial" w:cs="Arial"/>
          <w:sz w:val="22"/>
          <w:szCs w:val="22"/>
        </w:rPr>
        <w:t xml:space="preserve"> reviewer should d</w:t>
      </w:r>
      <w:r w:rsidR="00BA19A9" w:rsidRPr="00F928DC">
        <w:rPr>
          <w:rFonts w:ascii="Arial" w:hAnsi="Arial" w:cs="Arial"/>
          <w:sz w:val="22"/>
          <w:szCs w:val="22"/>
        </w:rPr>
        <w:t>etermine that a</w:t>
      </w:r>
      <w:r w:rsidR="003C0639" w:rsidRPr="00F928DC">
        <w:rPr>
          <w:rFonts w:ascii="Arial" w:hAnsi="Arial" w:cs="Arial"/>
          <w:sz w:val="22"/>
          <w:szCs w:val="22"/>
        </w:rPr>
        <w:t xml:space="preserve"> basis </w:t>
      </w:r>
      <w:r w:rsidR="00BA19A9" w:rsidRPr="00F928DC">
        <w:rPr>
          <w:rFonts w:ascii="Arial" w:hAnsi="Arial" w:cs="Arial"/>
          <w:sz w:val="22"/>
          <w:szCs w:val="22"/>
        </w:rPr>
        <w:t xml:space="preserve">has been </w:t>
      </w:r>
      <w:r w:rsidR="003C0639" w:rsidRPr="00F928DC">
        <w:rPr>
          <w:rFonts w:ascii="Arial" w:hAnsi="Arial" w:cs="Arial"/>
          <w:sz w:val="22"/>
          <w:szCs w:val="22"/>
        </w:rPr>
        <w:t xml:space="preserve">established by the program for not </w:t>
      </w:r>
      <w:r w:rsidR="00BA19A9" w:rsidRPr="00F928DC">
        <w:rPr>
          <w:rFonts w:ascii="Arial" w:hAnsi="Arial" w:cs="Arial"/>
          <w:sz w:val="22"/>
          <w:szCs w:val="22"/>
        </w:rPr>
        <w:t xml:space="preserve">performing any overdue inspections or </w:t>
      </w:r>
      <w:r w:rsidR="003C0639" w:rsidRPr="00F928DC">
        <w:rPr>
          <w:rFonts w:ascii="Arial" w:hAnsi="Arial" w:cs="Arial"/>
          <w:sz w:val="22"/>
          <w:szCs w:val="22"/>
        </w:rPr>
        <w:t xml:space="preserve">rescheduling </w:t>
      </w:r>
      <w:r w:rsidR="00BA19A9" w:rsidRPr="00F928DC">
        <w:rPr>
          <w:rFonts w:ascii="Arial" w:hAnsi="Arial" w:cs="Arial"/>
          <w:sz w:val="22"/>
          <w:szCs w:val="22"/>
        </w:rPr>
        <w:t xml:space="preserve">any </w:t>
      </w:r>
      <w:r w:rsidR="0030617C" w:rsidRPr="00F928DC">
        <w:rPr>
          <w:rFonts w:ascii="Arial" w:hAnsi="Arial" w:cs="Arial"/>
          <w:sz w:val="22"/>
          <w:szCs w:val="22"/>
        </w:rPr>
        <w:t xml:space="preserve">missed or </w:t>
      </w:r>
      <w:r w:rsidR="00BA19A9" w:rsidRPr="00F928DC">
        <w:rPr>
          <w:rFonts w:ascii="Arial" w:hAnsi="Arial" w:cs="Arial"/>
          <w:sz w:val="22"/>
          <w:szCs w:val="22"/>
        </w:rPr>
        <w:t>deferred</w:t>
      </w:r>
      <w:r w:rsidR="003C0639" w:rsidRPr="00F928DC">
        <w:rPr>
          <w:rFonts w:ascii="Arial" w:hAnsi="Arial" w:cs="Arial"/>
          <w:sz w:val="22"/>
          <w:szCs w:val="22"/>
        </w:rPr>
        <w:t xml:space="preserve"> inspections.  </w:t>
      </w:r>
    </w:p>
    <w:p w14:paraId="2FC417D1" w14:textId="77777777" w:rsidR="00EB221C" w:rsidRPr="00F928DC" w:rsidRDefault="00EB221C">
      <w:pPr>
        <w:widowControl/>
        <w:tabs>
          <w:tab w:val="left" w:pos="-1440"/>
        </w:tabs>
        <w:ind w:left="2160" w:hanging="720"/>
        <w:rPr>
          <w:rFonts w:ascii="Arial" w:hAnsi="Arial" w:cs="Arial"/>
          <w:sz w:val="22"/>
          <w:szCs w:val="22"/>
        </w:rPr>
      </w:pPr>
    </w:p>
    <w:p w14:paraId="10D27A54" w14:textId="77777777" w:rsidR="003C0639" w:rsidRPr="000E333C" w:rsidRDefault="003C0639">
      <w:pPr>
        <w:widowControl/>
        <w:tabs>
          <w:tab w:val="left" w:pos="-1440"/>
        </w:tabs>
        <w:ind w:left="1440" w:hanging="720"/>
        <w:rPr>
          <w:rFonts w:ascii="Arial" w:hAnsi="Arial" w:cs="Arial"/>
          <w:sz w:val="22"/>
          <w:szCs w:val="22"/>
        </w:rPr>
      </w:pPr>
      <w:r w:rsidRPr="00F928DC">
        <w:rPr>
          <w:rFonts w:ascii="Arial" w:hAnsi="Arial" w:cs="Arial"/>
          <w:sz w:val="22"/>
          <w:szCs w:val="22"/>
        </w:rPr>
        <w:t>C.</w:t>
      </w:r>
      <w:r w:rsidRPr="00F928DC">
        <w:rPr>
          <w:rFonts w:ascii="Arial" w:hAnsi="Arial" w:cs="Arial"/>
          <w:sz w:val="22"/>
          <w:szCs w:val="22"/>
        </w:rPr>
        <w:tab/>
        <w:t>Review Guidelines</w:t>
      </w:r>
    </w:p>
    <w:p w14:paraId="75ABB457" w14:textId="77777777" w:rsidR="003C0639" w:rsidRPr="000E333C" w:rsidRDefault="003C0639">
      <w:pPr>
        <w:widowControl/>
        <w:rPr>
          <w:rFonts w:ascii="Arial" w:hAnsi="Arial" w:cs="Arial"/>
          <w:sz w:val="22"/>
          <w:szCs w:val="22"/>
        </w:rPr>
      </w:pPr>
    </w:p>
    <w:p w14:paraId="573266EA" w14:textId="77777777" w:rsidR="00CE5857" w:rsidRPr="000E333C" w:rsidRDefault="003C0639">
      <w:pPr>
        <w:widowControl/>
        <w:tabs>
          <w:tab w:val="left" w:pos="-1440"/>
        </w:tabs>
        <w:ind w:left="2160" w:hanging="720"/>
        <w:rPr>
          <w:rFonts w:ascii="Arial" w:hAnsi="Arial" w:cs="Arial"/>
          <w:sz w:val="22"/>
          <w:szCs w:val="22"/>
        </w:rPr>
        <w:sectPr w:rsidR="00CE5857" w:rsidRPr="000E333C" w:rsidSect="00460D1B">
          <w:type w:val="continuous"/>
          <w:pgSz w:w="12240" w:h="15840"/>
          <w:pgMar w:top="1440" w:right="1440" w:bottom="1440" w:left="1440" w:header="1440" w:footer="1440" w:gutter="0"/>
          <w:pgNumType w:start="4"/>
          <w:cols w:space="720"/>
          <w:noEndnote/>
        </w:sectPr>
      </w:pPr>
      <w:r w:rsidRPr="000E333C">
        <w:rPr>
          <w:rFonts w:ascii="Arial" w:hAnsi="Arial" w:cs="Arial"/>
          <w:sz w:val="22"/>
          <w:szCs w:val="22"/>
        </w:rPr>
        <w:t>1.</w:t>
      </w:r>
      <w:r w:rsidRPr="000E333C">
        <w:rPr>
          <w:rFonts w:ascii="Arial" w:hAnsi="Arial" w:cs="Arial"/>
          <w:sz w:val="22"/>
          <w:szCs w:val="22"/>
        </w:rPr>
        <w:tab/>
        <w:t>The response generated by the NRC or Agreement State to relevant questions in the IMPEP questionnaire should be used to focus the review.</w:t>
      </w:r>
    </w:p>
    <w:p w14:paraId="43A2FBD8" w14:textId="77777777" w:rsidR="003C0639" w:rsidRPr="000E333C" w:rsidRDefault="003C0639">
      <w:pPr>
        <w:widowControl/>
        <w:rPr>
          <w:rFonts w:ascii="Arial" w:hAnsi="Arial" w:cs="Arial"/>
          <w:sz w:val="22"/>
          <w:szCs w:val="22"/>
        </w:rPr>
      </w:pPr>
    </w:p>
    <w:p w14:paraId="5EA46954" w14:textId="77777777" w:rsidR="003C0639" w:rsidRPr="000E333C" w:rsidRDefault="003C0639">
      <w:pPr>
        <w:widowControl/>
        <w:tabs>
          <w:tab w:val="left" w:pos="-1440"/>
        </w:tabs>
        <w:ind w:left="2160" w:hanging="720"/>
        <w:rPr>
          <w:rFonts w:ascii="Arial" w:hAnsi="Arial" w:cs="Arial"/>
          <w:sz w:val="22"/>
          <w:szCs w:val="22"/>
        </w:rPr>
      </w:pPr>
      <w:r w:rsidRPr="000E333C">
        <w:rPr>
          <w:rFonts w:ascii="Arial" w:hAnsi="Arial" w:cs="Arial"/>
          <w:sz w:val="22"/>
          <w:szCs w:val="22"/>
        </w:rPr>
        <w:t>2.</w:t>
      </w:r>
      <w:r w:rsidRPr="000E333C">
        <w:rPr>
          <w:rFonts w:ascii="Arial" w:hAnsi="Arial" w:cs="Arial"/>
          <w:sz w:val="22"/>
          <w:szCs w:val="22"/>
        </w:rPr>
        <w:tab/>
        <w:t xml:space="preserve">The principal reviewer should be familiar with IMC 2800, which prescribes inspection frequencies.  The principal reviewer should also be cognizant of </w:t>
      </w:r>
      <w:r w:rsidR="00255A95" w:rsidRPr="000E333C">
        <w:rPr>
          <w:rFonts w:ascii="Arial" w:hAnsi="Arial" w:cs="Arial"/>
          <w:sz w:val="22"/>
          <w:szCs w:val="22"/>
        </w:rPr>
        <w:t xml:space="preserve">any </w:t>
      </w:r>
      <w:r w:rsidR="000125B1" w:rsidRPr="000E333C">
        <w:rPr>
          <w:rFonts w:ascii="Arial" w:hAnsi="Arial" w:cs="Arial"/>
          <w:sz w:val="22"/>
          <w:szCs w:val="22"/>
        </w:rPr>
        <w:t xml:space="preserve">additional </w:t>
      </w:r>
      <w:r w:rsidR="00255A95" w:rsidRPr="000E333C">
        <w:rPr>
          <w:rFonts w:ascii="Arial" w:hAnsi="Arial" w:cs="Arial"/>
          <w:sz w:val="22"/>
          <w:szCs w:val="22"/>
        </w:rPr>
        <w:t>inspection guidance, such as Temporary Instructions, that may describe</w:t>
      </w:r>
      <w:r w:rsidRPr="000E333C">
        <w:rPr>
          <w:rFonts w:ascii="Arial" w:hAnsi="Arial" w:cs="Arial"/>
          <w:sz w:val="22"/>
          <w:szCs w:val="22"/>
        </w:rPr>
        <w:t xml:space="preserve"> </w:t>
      </w:r>
      <w:r w:rsidR="00255A95" w:rsidRPr="000E333C">
        <w:rPr>
          <w:rFonts w:ascii="Arial" w:hAnsi="Arial" w:cs="Arial"/>
          <w:sz w:val="22"/>
          <w:szCs w:val="22"/>
        </w:rPr>
        <w:t xml:space="preserve">deviations in inspection frequencies. </w:t>
      </w:r>
    </w:p>
    <w:p w14:paraId="6469AFE1" w14:textId="77777777" w:rsidR="003C0639" w:rsidRPr="000E333C" w:rsidRDefault="003C0639" w:rsidP="00A362A9">
      <w:pPr>
        <w:widowControl/>
        <w:tabs>
          <w:tab w:val="left" w:pos="-1440"/>
        </w:tabs>
        <w:rPr>
          <w:rFonts w:ascii="Arial" w:hAnsi="Arial" w:cs="Arial"/>
          <w:sz w:val="22"/>
          <w:szCs w:val="22"/>
        </w:rPr>
      </w:pPr>
    </w:p>
    <w:p w14:paraId="458D27F3" w14:textId="77777777" w:rsidR="00FC7EDE" w:rsidRPr="00A362A9" w:rsidRDefault="00A362A9">
      <w:pPr>
        <w:widowControl/>
        <w:tabs>
          <w:tab w:val="left" w:pos="-1440"/>
        </w:tabs>
        <w:ind w:left="2160" w:hanging="720"/>
        <w:rPr>
          <w:rFonts w:ascii="Arial" w:hAnsi="Arial" w:cs="Arial"/>
          <w:sz w:val="22"/>
          <w:szCs w:val="22"/>
        </w:rPr>
      </w:pPr>
      <w:r>
        <w:rPr>
          <w:rFonts w:ascii="Arial" w:hAnsi="Arial" w:cs="Arial"/>
          <w:sz w:val="22"/>
          <w:szCs w:val="22"/>
        </w:rPr>
        <w:t>3.</w:t>
      </w:r>
      <w:r w:rsidR="003C0639" w:rsidRPr="000E333C">
        <w:rPr>
          <w:rFonts w:ascii="Arial" w:hAnsi="Arial" w:cs="Arial"/>
          <w:sz w:val="22"/>
          <w:szCs w:val="22"/>
        </w:rPr>
        <w:tab/>
      </w:r>
      <w:r w:rsidR="00807CCC">
        <w:rPr>
          <w:rFonts w:ascii="Arial" w:hAnsi="Arial" w:cs="Arial"/>
          <w:sz w:val="22"/>
          <w:szCs w:val="22"/>
        </w:rPr>
        <w:t>The</w:t>
      </w:r>
      <w:r w:rsidR="003C0639" w:rsidRPr="00A362A9">
        <w:rPr>
          <w:rFonts w:ascii="Arial" w:hAnsi="Arial" w:cs="Arial"/>
          <w:sz w:val="22"/>
          <w:szCs w:val="22"/>
        </w:rPr>
        <w:t xml:space="preserve"> principal reviewer should use inspection data provided</w:t>
      </w:r>
      <w:r w:rsidR="00807CCC">
        <w:rPr>
          <w:rFonts w:ascii="Arial" w:hAnsi="Arial" w:cs="Arial"/>
          <w:sz w:val="22"/>
          <w:szCs w:val="22"/>
        </w:rPr>
        <w:t xml:space="preserve"> in </w:t>
      </w:r>
      <w:r w:rsidR="003C0639" w:rsidRPr="00A362A9">
        <w:rPr>
          <w:rFonts w:ascii="Arial" w:hAnsi="Arial" w:cs="Arial"/>
          <w:sz w:val="22"/>
          <w:szCs w:val="22"/>
        </w:rPr>
        <w:t xml:space="preserve">the questionnaire and information provided during the on-site review.  </w:t>
      </w:r>
      <w:r w:rsidR="00807CCC">
        <w:rPr>
          <w:rFonts w:ascii="Arial" w:hAnsi="Arial" w:cs="Arial"/>
          <w:sz w:val="22"/>
          <w:szCs w:val="22"/>
        </w:rPr>
        <w:t>An Agreement</w:t>
      </w:r>
      <w:r w:rsidR="003C0639" w:rsidRPr="00A362A9">
        <w:rPr>
          <w:rFonts w:ascii="Arial" w:hAnsi="Arial" w:cs="Arial"/>
          <w:sz w:val="22"/>
          <w:szCs w:val="22"/>
        </w:rPr>
        <w:t xml:space="preserve"> State </w:t>
      </w:r>
      <w:r>
        <w:rPr>
          <w:rFonts w:ascii="Arial" w:hAnsi="Arial" w:cs="Arial"/>
          <w:sz w:val="22"/>
          <w:szCs w:val="22"/>
        </w:rPr>
        <w:t xml:space="preserve">program </w:t>
      </w:r>
      <w:r w:rsidR="003C0639" w:rsidRPr="00A362A9">
        <w:rPr>
          <w:rFonts w:ascii="Arial" w:hAnsi="Arial" w:cs="Arial"/>
          <w:sz w:val="22"/>
          <w:szCs w:val="22"/>
        </w:rPr>
        <w:t xml:space="preserve">should not be penalized for failing to meet internally-developed inspection schedules that are more aggressive </w:t>
      </w:r>
      <w:r w:rsidR="00FC7EDE" w:rsidRPr="00A362A9">
        <w:rPr>
          <w:rFonts w:ascii="Arial" w:hAnsi="Arial" w:cs="Arial"/>
          <w:sz w:val="22"/>
          <w:szCs w:val="22"/>
        </w:rPr>
        <w:t xml:space="preserve">(i.e. licensees or license types that are more frequently inspected) </w:t>
      </w:r>
      <w:r w:rsidR="003C0639" w:rsidRPr="00A362A9">
        <w:rPr>
          <w:rFonts w:ascii="Arial" w:hAnsi="Arial" w:cs="Arial"/>
          <w:sz w:val="22"/>
          <w:szCs w:val="22"/>
        </w:rPr>
        <w:t xml:space="preserve">than those specified in IMC 2800.  </w:t>
      </w:r>
    </w:p>
    <w:p w14:paraId="53426D9E" w14:textId="77777777" w:rsidR="00EB221C" w:rsidRPr="00A362A9" w:rsidRDefault="00EB221C">
      <w:pPr>
        <w:widowControl/>
        <w:rPr>
          <w:rFonts w:ascii="Arial" w:hAnsi="Arial" w:cs="Arial"/>
          <w:sz w:val="22"/>
          <w:szCs w:val="22"/>
        </w:rPr>
        <w:sectPr w:rsidR="00EB221C" w:rsidRPr="00A362A9">
          <w:headerReference w:type="default" r:id="rId25"/>
          <w:type w:val="continuous"/>
          <w:pgSz w:w="12240" w:h="15840"/>
          <w:pgMar w:top="1440" w:right="1440" w:bottom="1440" w:left="1440" w:header="1440" w:footer="1440" w:gutter="0"/>
          <w:cols w:space="720"/>
          <w:noEndnote/>
        </w:sectPr>
      </w:pPr>
    </w:p>
    <w:p w14:paraId="36742628" w14:textId="77777777" w:rsidR="003C0639" w:rsidRPr="00A362A9" w:rsidRDefault="00D20BCC" w:rsidP="008D6027">
      <w:pPr>
        <w:widowControl/>
        <w:ind w:left="2160" w:hanging="720"/>
        <w:rPr>
          <w:rFonts w:ascii="Arial" w:hAnsi="Arial" w:cs="Arial"/>
          <w:sz w:val="22"/>
          <w:szCs w:val="22"/>
        </w:rPr>
      </w:pPr>
      <w:r>
        <w:rPr>
          <w:rFonts w:ascii="Arial" w:hAnsi="Arial" w:cs="Arial"/>
          <w:sz w:val="22"/>
          <w:szCs w:val="22"/>
        </w:rPr>
        <w:t xml:space="preserve">4. </w:t>
      </w:r>
      <w:r w:rsidR="008D6027">
        <w:rPr>
          <w:rFonts w:ascii="Arial" w:hAnsi="Arial" w:cs="Arial"/>
          <w:sz w:val="22"/>
          <w:szCs w:val="22"/>
        </w:rPr>
        <w:tab/>
      </w:r>
      <w:r w:rsidR="003C0639" w:rsidRPr="00A362A9">
        <w:rPr>
          <w:rFonts w:ascii="Arial" w:hAnsi="Arial" w:cs="Arial"/>
          <w:sz w:val="22"/>
          <w:szCs w:val="22"/>
        </w:rPr>
        <w:t>To evaluate the status of materials</w:t>
      </w:r>
      <w:r w:rsidR="00844ECB" w:rsidRPr="00A362A9">
        <w:rPr>
          <w:rFonts w:ascii="Arial" w:hAnsi="Arial" w:cs="Arial"/>
          <w:sz w:val="22"/>
          <w:szCs w:val="22"/>
        </w:rPr>
        <w:t xml:space="preserve"> and security </w:t>
      </w:r>
      <w:r w:rsidR="003C0639" w:rsidRPr="00A362A9">
        <w:rPr>
          <w:rFonts w:ascii="Arial" w:hAnsi="Arial" w:cs="Arial"/>
          <w:sz w:val="22"/>
          <w:szCs w:val="22"/>
        </w:rPr>
        <w:t>inspections, the principal reviewer should evaluate the following:</w:t>
      </w:r>
    </w:p>
    <w:p w14:paraId="20E8AB9E" w14:textId="77777777" w:rsidR="003C0639" w:rsidRPr="00A362A9" w:rsidRDefault="003C0639">
      <w:pPr>
        <w:widowControl/>
        <w:rPr>
          <w:rFonts w:ascii="Arial" w:hAnsi="Arial" w:cs="Arial"/>
          <w:sz w:val="22"/>
          <w:szCs w:val="22"/>
        </w:rPr>
      </w:pPr>
    </w:p>
    <w:p w14:paraId="190C9322" w14:textId="77777777" w:rsidR="003C0639" w:rsidRPr="00A362A9" w:rsidRDefault="00D20BCC" w:rsidP="008D6027">
      <w:pPr>
        <w:widowControl/>
        <w:tabs>
          <w:tab w:val="left" w:pos="-1440"/>
        </w:tabs>
        <w:ind w:left="2880" w:hanging="720"/>
        <w:rPr>
          <w:rFonts w:ascii="Arial" w:hAnsi="Arial" w:cs="Arial"/>
          <w:sz w:val="22"/>
          <w:szCs w:val="22"/>
        </w:rPr>
      </w:pPr>
      <w:r>
        <w:rPr>
          <w:rFonts w:ascii="Arial" w:hAnsi="Arial" w:cs="Arial"/>
          <w:sz w:val="22"/>
          <w:szCs w:val="22"/>
        </w:rPr>
        <w:t>a.</w:t>
      </w:r>
      <w:r w:rsidR="003C0639" w:rsidRPr="00A362A9">
        <w:rPr>
          <w:rFonts w:ascii="Arial" w:hAnsi="Arial" w:cs="Arial"/>
          <w:sz w:val="22"/>
          <w:szCs w:val="22"/>
        </w:rPr>
        <w:tab/>
        <w:t xml:space="preserve">The number of </w:t>
      </w:r>
      <w:r w:rsidR="00A146B7" w:rsidRPr="00A362A9">
        <w:rPr>
          <w:rFonts w:ascii="Arial" w:hAnsi="Arial" w:cs="Arial"/>
          <w:sz w:val="22"/>
          <w:szCs w:val="22"/>
        </w:rPr>
        <w:t>Priority 1, 2, and 3</w:t>
      </w:r>
      <w:r w:rsidR="00A82CF3" w:rsidRPr="00A362A9">
        <w:rPr>
          <w:rFonts w:ascii="Arial" w:hAnsi="Arial" w:cs="Arial"/>
          <w:sz w:val="22"/>
          <w:szCs w:val="22"/>
        </w:rPr>
        <w:t>,</w:t>
      </w:r>
      <w:r w:rsidR="00A146B7" w:rsidRPr="00A362A9">
        <w:rPr>
          <w:rFonts w:ascii="Arial" w:hAnsi="Arial" w:cs="Arial"/>
          <w:sz w:val="22"/>
          <w:szCs w:val="22"/>
        </w:rPr>
        <w:t xml:space="preserve"> and initial </w:t>
      </w:r>
      <w:r w:rsidR="003C0639" w:rsidRPr="00A362A9">
        <w:rPr>
          <w:rFonts w:ascii="Arial" w:hAnsi="Arial" w:cs="Arial"/>
          <w:sz w:val="22"/>
          <w:szCs w:val="22"/>
        </w:rPr>
        <w:t>inspections</w:t>
      </w:r>
      <w:r w:rsidR="00FB4F80">
        <w:rPr>
          <w:rFonts w:ascii="Arial" w:hAnsi="Arial" w:cs="Arial"/>
          <w:sz w:val="22"/>
          <w:szCs w:val="22"/>
        </w:rPr>
        <w:t xml:space="preserve"> completed overdue during the review period and overdue at the time of the review</w:t>
      </w:r>
      <w:r w:rsidR="003C0639" w:rsidRPr="00A362A9">
        <w:rPr>
          <w:rFonts w:ascii="Arial" w:hAnsi="Arial" w:cs="Arial"/>
          <w:sz w:val="22"/>
          <w:szCs w:val="22"/>
        </w:rPr>
        <w:t>;</w:t>
      </w:r>
    </w:p>
    <w:p w14:paraId="127544D0" w14:textId="77777777" w:rsidR="003C0639" w:rsidRPr="00A362A9" w:rsidRDefault="003C0639">
      <w:pPr>
        <w:widowControl/>
        <w:rPr>
          <w:rFonts w:ascii="Arial" w:hAnsi="Arial" w:cs="Arial"/>
          <w:sz w:val="22"/>
          <w:szCs w:val="22"/>
        </w:rPr>
      </w:pPr>
    </w:p>
    <w:p w14:paraId="37DDA1A6" w14:textId="77777777" w:rsidR="003C0639" w:rsidRPr="00A362A9" w:rsidRDefault="00D20BCC" w:rsidP="008D6027">
      <w:pPr>
        <w:widowControl/>
        <w:tabs>
          <w:tab w:val="left" w:pos="-1440"/>
        </w:tabs>
        <w:ind w:left="2880" w:hanging="720"/>
        <w:rPr>
          <w:rFonts w:ascii="Arial" w:hAnsi="Arial" w:cs="Arial"/>
          <w:sz w:val="22"/>
          <w:szCs w:val="22"/>
        </w:rPr>
      </w:pPr>
      <w:r>
        <w:rPr>
          <w:rFonts w:ascii="Arial" w:hAnsi="Arial" w:cs="Arial"/>
          <w:sz w:val="22"/>
          <w:szCs w:val="22"/>
        </w:rPr>
        <w:t>b.</w:t>
      </w:r>
      <w:r w:rsidR="003C0639" w:rsidRPr="00A362A9">
        <w:rPr>
          <w:rFonts w:ascii="Arial" w:hAnsi="Arial" w:cs="Arial"/>
          <w:sz w:val="22"/>
          <w:szCs w:val="22"/>
        </w:rPr>
        <w:tab/>
        <w:t xml:space="preserve">The amount of time past the applicable inspection due dates for any </w:t>
      </w:r>
      <w:r w:rsidR="00A146B7" w:rsidRPr="00A362A9">
        <w:rPr>
          <w:rFonts w:ascii="Arial" w:hAnsi="Arial" w:cs="Arial"/>
          <w:sz w:val="22"/>
          <w:szCs w:val="22"/>
        </w:rPr>
        <w:t>Priority 1, 2, and 3</w:t>
      </w:r>
      <w:r w:rsidR="00704C00" w:rsidRPr="00A362A9">
        <w:rPr>
          <w:rFonts w:ascii="Arial" w:hAnsi="Arial" w:cs="Arial"/>
          <w:sz w:val="22"/>
          <w:szCs w:val="22"/>
        </w:rPr>
        <w:t>,</w:t>
      </w:r>
      <w:r w:rsidR="00A146B7" w:rsidRPr="00A362A9">
        <w:rPr>
          <w:rFonts w:ascii="Arial" w:hAnsi="Arial" w:cs="Arial"/>
          <w:sz w:val="22"/>
          <w:szCs w:val="22"/>
        </w:rPr>
        <w:t xml:space="preserve"> and initial </w:t>
      </w:r>
      <w:r w:rsidR="003C0639" w:rsidRPr="00A362A9">
        <w:rPr>
          <w:rFonts w:ascii="Arial" w:hAnsi="Arial" w:cs="Arial"/>
          <w:sz w:val="22"/>
          <w:szCs w:val="22"/>
        </w:rPr>
        <w:t>overdue inspections;</w:t>
      </w:r>
    </w:p>
    <w:p w14:paraId="4C8F3F16" w14:textId="77777777" w:rsidR="002E567D" w:rsidRPr="00A362A9" w:rsidRDefault="002E567D" w:rsidP="002E567D">
      <w:pPr>
        <w:widowControl/>
        <w:tabs>
          <w:tab w:val="left" w:pos="-1440"/>
        </w:tabs>
        <w:ind w:left="2160" w:hanging="720"/>
        <w:rPr>
          <w:rFonts w:ascii="Arial" w:hAnsi="Arial" w:cs="Arial"/>
          <w:sz w:val="22"/>
          <w:szCs w:val="22"/>
        </w:rPr>
      </w:pPr>
    </w:p>
    <w:p w14:paraId="2E740A68" w14:textId="77777777" w:rsidR="003C0639" w:rsidRPr="00A362A9" w:rsidRDefault="00D20BCC" w:rsidP="008D6027">
      <w:pPr>
        <w:widowControl/>
        <w:tabs>
          <w:tab w:val="left" w:pos="-1440"/>
        </w:tabs>
        <w:ind w:left="2880" w:hanging="720"/>
        <w:rPr>
          <w:rFonts w:ascii="Arial" w:hAnsi="Arial" w:cs="Arial"/>
          <w:sz w:val="22"/>
          <w:szCs w:val="22"/>
        </w:rPr>
      </w:pPr>
      <w:r>
        <w:rPr>
          <w:rFonts w:ascii="Arial" w:hAnsi="Arial" w:cs="Arial"/>
          <w:sz w:val="22"/>
          <w:szCs w:val="22"/>
        </w:rPr>
        <w:t>c.</w:t>
      </w:r>
      <w:r w:rsidR="003C0639" w:rsidRPr="00A362A9">
        <w:rPr>
          <w:rFonts w:ascii="Arial" w:hAnsi="Arial" w:cs="Arial"/>
          <w:sz w:val="22"/>
          <w:szCs w:val="22"/>
        </w:rPr>
        <w:tab/>
        <w:t xml:space="preserve">The reason </w:t>
      </w:r>
      <w:r w:rsidR="00DB7776" w:rsidRPr="00A362A9">
        <w:rPr>
          <w:rFonts w:ascii="Arial" w:hAnsi="Arial" w:cs="Arial"/>
          <w:sz w:val="22"/>
          <w:szCs w:val="22"/>
        </w:rPr>
        <w:t>Priority 1, 2, and 3</w:t>
      </w:r>
      <w:r w:rsidR="00704C00" w:rsidRPr="00A362A9">
        <w:rPr>
          <w:rFonts w:ascii="Arial" w:hAnsi="Arial" w:cs="Arial"/>
          <w:sz w:val="22"/>
          <w:szCs w:val="22"/>
        </w:rPr>
        <w:t>,</w:t>
      </w:r>
      <w:r w:rsidR="00DB7776" w:rsidRPr="00A362A9">
        <w:rPr>
          <w:rFonts w:ascii="Arial" w:hAnsi="Arial" w:cs="Arial"/>
          <w:sz w:val="22"/>
          <w:szCs w:val="22"/>
        </w:rPr>
        <w:t xml:space="preserve"> and initial </w:t>
      </w:r>
      <w:r w:rsidR="003C0639" w:rsidRPr="00A362A9">
        <w:rPr>
          <w:rFonts w:ascii="Arial" w:hAnsi="Arial" w:cs="Arial"/>
          <w:sz w:val="22"/>
          <w:szCs w:val="22"/>
        </w:rPr>
        <w:t>inspections were completed overdue</w:t>
      </w:r>
      <w:r w:rsidR="00704C00" w:rsidRPr="00A362A9">
        <w:rPr>
          <w:rFonts w:ascii="Arial" w:hAnsi="Arial" w:cs="Arial"/>
          <w:sz w:val="22"/>
          <w:szCs w:val="22"/>
        </w:rPr>
        <w:t xml:space="preserve"> or are overdue at the time of the review</w:t>
      </w:r>
      <w:r w:rsidR="003C0639" w:rsidRPr="00A362A9">
        <w:rPr>
          <w:rFonts w:ascii="Arial" w:hAnsi="Arial" w:cs="Arial"/>
          <w:sz w:val="22"/>
          <w:szCs w:val="22"/>
        </w:rPr>
        <w:t>;</w:t>
      </w:r>
    </w:p>
    <w:p w14:paraId="34C00256" w14:textId="77777777" w:rsidR="003C0639" w:rsidRPr="00A362A9" w:rsidRDefault="003C0639">
      <w:pPr>
        <w:widowControl/>
        <w:rPr>
          <w:rFonts w:ascii="Arial" w:hAnsi="Arial" w:cs="Arial"/>
          <w:sz w:val="22"/>
          <w:szCs w:val="22"/>
        </w:rPr>
      </w:pPr>
    </w:p>
    <w:p w14:paraId="45266CD1" w14:textId="77777777" w:rsidR="003C0639" w:rsidRPr="00A362A9" w:rsidRDefault="00D20BCC" w:rsidP="008D6027">
      <w:pPr>
        <w:widowControl/>
        <w:tabs>
          <w:tab w:val="left" w:pos="-1440"/>
        </w:tabs>
        <w:ind w:left="2880" w:hanging="720"/>
        <w:rPr>
          <w:rFonts w:ascii="Arial" w:hAnsi="Arial" w:cs="Arial"/>
          <w:sz w:val="22"/>
          <w:szCs w:val="22"/>
        </w:rPr>
      </w:pPr>
      <w:r>
        <w:rPr>
          <w:rFonts w:ascii="Arial" w:hAnsi="Arial" w:cs="Arial"/>
          <w:sz w:val="22"/>
          <w:szCs w:val="22"/>
        </w:rPr>
        <w:t>d.</w:t>
      </w:r>
      <w:r w:rsidR="003C0639" w:rsidRPr="00A362A9">
        <w:rPr>
          <w:rFonts w:ascii="Arial" w:hAnsi="Arial" w:cs="Arial"/>
          <w:sz w:val="22"/>
          <w:szCs w:val="22"/>
        </w:rPr>
        <w:tab/>
        <w:t>The safety</w:t>
      </w:r>
      <w:r w:rsidR="00BA19A9" w:rsidRPr="00A362A9">
        <w:rPr>
          <w:rFonts w:ascii="Arial" w:hAnsi="Arial" w:cs="Arial"/>
          <w:sz w:val="22"/>
          <w:szCs w:val="22"/>
        </w:rPr>
        <w:t xml:space="preserve"> or security</w:t>
      </w:r>
      <w:r w:rsidR="003C0639" w:rsidRPr="00A362A9">
        <w:rPr>
          <w:rFonts w:ascii="Arial" w:hAnsi="Arial" w:cs="Arial"/>
          <w:sz w:val="22"/>
          <w:szCs w:val="22"/>
        </w:rPr>
        <w:t xml:space="preserve"> significance of </w:t>
      </w:r>
      <w:r w:rsidR="00BA19A9" w:rsidRPr="00A362A9">
        <w:rPr>
          <w:rFonts w:ascii="Arial" w:hAnsi="Arial" w:cs="Arial"/>
          <w:sz w:val="22"/>
          <w:szCs w:val="22"/>
        </w:rPr>
        <w:t>not performing</w:t>
      </w:r>
      <w:r w:rsidR="003C0639" w:rsidRPr="00A362A9">
        <w:rPr>
          <w:rFonts w:ascii="Arial" w:hAnsi="Arial" w:cs="Arial"/>
          <w:sz w:val="22"/>
          <w:szCs w:val="22"/>
        </w:rPr>
        <w:t xml:space="preserve"> or deferring any overdue inspections;</w:t>
      </w:r>
    </w:p>
    <w:p w14:paraId="6E296404" w14:textId="77777777" w:rsidR="003C0639" w:rsidRPr="00A362A9" w:rsidRDefault="003C0639">
      <w:pPr>
        <w:widowControl/>
        <w:rPr>
          <w:rFonts w:ascii="Arial" w:hAnsi="Arial" w:cs="Arial"/>
          <w:sz w:val="22"/>
          <w:szCs w:val="22"/>
        </w:rPr>
      </w:pPr>
    </w:p>
    <w:p w14:paraId="44EEE257" w14:textId="77777777" w:rsidR="003C0639" w:rsidRPr="00A362A9" w:rsidRDefault="00D20BCC" w:rsidP="008D6027">
      <w:pPr>
        <w:widowControl/>
        <w:tabs>
          <w:tab w:val="left" w:pos="-1440"/>
        </w:tabs>
        <w:ind w:left="2880" w:hanging="720"/>
        <w:rPr>
          <w:rFonts w:ascii="Arial" w:hAnsi="Arial" w:cs="Arial"/>
          <w:sz w:val="22"/>
          <w:szCs w:val="22"/>
        </w:rPr>
      </w:pPr>
      <w:r>
        <w:rPr>
          <w:rFonts w:ascii="Arial" w:hAnsi="Arial" w:cs="Arial"/>
          <w:sz w:val="22"/>
          <w:szCs w:val="22"/>
        </w:rPr>
        <w:t>e.</w:t>
      </w:r>
      <w:r w:rsidR="003C0639" w:rsidRPr="00A362A9">
        <w:rPr>
          <w:rFonts w:ascii="Arial" w:hAnsi="Arial" w:cs="Arial"/>
          <w:sz w:val="22"/>
          <w:szCs w:val="22"/>
        </w:rPr>
        <w:tab/>
        <w:t>The timeliness of issuance of inspection findings to licensees;</w:t>
      </w:r>
    </w:p>
    <w:p w14:paraId="1B6E0B3C" w14:textId="77777777" w:rsidR="003C0639" w:rsidRPr="00A362A9" w:rsidRDefault="003C0639">
      <w:pPr>
        <w:widowControl/>
        <w:rPr>
          <w:rFonts w:ascii="Arial" w:hAnsi="Arial" w:cs="Arial"/>
          <w:sz w:val="22"/>
          <w:szCs w:val="22"/>
        </w:rPr>
      </w:pPr>
    </w:p>
    <w:p w14:paraId="67B1B84A" w14:textId="77777777" w:rsidR="003C0639" w:rsidRPr="00124F3E" w:rsidRDefault="00D20BCC" w:rsidP="008D6027">
      <w:pPr>
        <w:widowControl/>
        <w:tabs>
          <w:tab w:val="left" w:pos="-1440"/>
        </w:tabs>
        <w:ind w:left="2880" w:hanging="720"/>
        <w:rPr>
          <w:rFonts w:ascii="Arial" w:hAnsi="Arial" w:cs="Arial"/>
          <w:sz w:val="22"/>
          <w:szCs w:val="22"/>
        </w:rPr>
      </w:pPr>
      <w:r>
        <w:rPr>
          <w:rFonts w:ascii="Arial" w:hAnsi="Arial" w:cs="Arial"/>
          <w:sz w:val="22"/>
          <w:szCs w:val="22"/>
        </w:rPr>
        <w:t>f.</w:t>
      </w:r>
      <w:r w:rsidR="003C0639" w:rsidRPr="00A362A9">
        <w:rPr>
          <w:rFonts w:ascii="Arial" w:hAnsi="Arial" w:cs="Arial"/>
          <w:sz w:val="22"/>
          <w:szCs w:val="22"/>
        </w:rPr>
        <w:tab/>
        <w:t>The inspection frequencies used by an Agreement State</w:t>
      </w:r>
      <w:r w:rsidR="00A362A9">
        <w:rPr>
          <w:rFonts w:ascii="Arial" w:hAnsi="Arial" w:cs="Arial"/>
          <w:sz w:val="22"/>
          <w:szCs w:val="22"/>
        </w:rPr>
        <w:t xml:space="preserve">.  The principal reviewer should </w:t>
      </w:r>
      <w:r w:rsidR="003C0639" w:rsidRPr="00A362A9">
        <w:rPr>
          <w:rFonts w:ascii="Arial" w:hAnsi="Arial" w:cs="Arial"/>
          <w:sz w:val="22"/>
          <w:szCs w:val="22"/>
        </w:rPr>
        <w:t xml:space="preserve">verify they are at least as frequent as those listed in IMC 2800.  The principal reviewer should document any Agreement State inspection frequencies that </w:t>
      </w:r>
      <w:r w:rsidR="00844ECB" w:rsidRPr="00A362A9">
        <w:rPr>
          <w:rFonts w:ascii="Arial" w:hAnsi="Arial" w:cs="Arial"/>
          <w:sz w:val="22"/>
          <w:szCs w:val="22"/>
        </w:rPr>
        <w:t xml:space="preserve">are </w:t>
      </w:r>
      <w:r w:rsidR="00DB7776" w:rsidRPr="00A362A9">
        <w:rPr>
          <w:rFonts w:ascii="Arial" w:hAnsi="Arial" w:cs="Arial"/>
          <w:sz w:val="22"/>
          <w:szCs w:val="22"/>
        </w:rPr>
        <w:t xml:space="preserve">conducted </w:t>
      </w:r>
      <w:r w:rsidR="00844ECB" w:rsidRPr="00A362A9">
        <w:rPr>
          <w:rFonts w:ascii="Arial" w:hAnsi="Arial" w:cs="Arial"/>
          <w:sz w:val="22"/>
          <w:szCs w:val="22"/>
        </w:rPr>
        <w:t>at frequencies that are longer than those specified in IMC</w:t>
      </w:r>
      <w:r w:rsidR="009E7426" w:rsidRPr="00A362A9">
        <w:rPr>
          <w:rFonts w:ascii="Arial" w:hAnsi="Arial" w:cs="Arial"/>
          <w:sz w:val="22"/>
          <w:szCs w:val="22"/>
        </w:rPr>
        <w:t xml:space="preserve"> 2800</w:t>
      </w:r>
      <w:r w:rsidR="00FB4F80">
        <w:rPr>
          <w:rFonts w:ascii="Arial" w:hAnsi="Arial" w:cs="Arial"/>
          <w:sz w:val="22"/>
          <w:szCs w:val="22"/>
        </w:rPr>
        <w:t xml:space="preserve">, the Program’s rationale for conducting them at a greater frequency, and any impacts to </w:t>
      </w:r>
      <w:r w:rsidR="00E76824">
        <w:rPr>
          <w:rFonts w:ascii="Arial" w:hAnsi="Arial" w:cs="Arial"/>
          <w:sz w:val="22"/>
          <w:szCs w:val="22"/>
        </w:rPr>
        <w:t>health, safety, security, or the environment</w:t>
      </w:r>
      <w:r w:rsidR="003C0639" w:rsidRPr="00124F3E">
        <w:rPr>
          <w:rFonts w:ascii="Arial" w:hAnsi="Arial" w:cs="Arial"/>
          <w:sz w:val="22"/>
          <w:szCs w:val="22"/>
        </w:rPr>
        <w:t>;</w:t>
      </w:r>
      <w:r w:rsidR="007B40C1">
        <w:rPr>
          <w:rFonts w:ascii="Arial" w:hAnsi="Arial" w:cs="Arial"/>
          <w:sz w:val="22"/>
          <w:szCs w:val="22"/>
        </w:rPr>
        <w:t xml:space="preserve"> and</w:t>
      </w:r>
    </w:p>
    <w:p w14:paraId="27F7D144" w14:textId="77777777" w:rsidR="00A146B7" w:rsidRPr="00124F3E" w:rsidRDefault="00A146B7">
      <w:pPr>
        <w:widowControl/>
        <w:tabs>
          <w:tab w:val="left" w:pos="-1440"/>
        </w:tabs>
        <w:ind w:left="2160" w:hanging="720"/>
        <w:rPr>
          <w:rFonts w:ascii="Arial" w:hAnsi="Arial" w:cs="Arial"/>
          <w:sz w:val="22"/>
          <w:szCs w:val="22"/>
        </w:rPr>
      </w:pPr>
    </w:p>
    <w:p w14:paraId="6923E422" w14:textId="77777777" w:rsidR="003C0639" w:rsidRPr="002A2941" w:rsidRDefault="00D20BCC" w:rsidP="008D6027">
      <w:pPr>
        <w:widowControl/>
        <w:tabs>
          <w:tab w:val="left" w:pos="-1440"/>
        </w:tabs>
        <w:ind w:left="2880" w:hanging="720"/>
        <w:rPr>
          <w:rFonts w:ascii="Arial" w:hAnsi="Arial" w:cs="Arial"/>
          <w:sz w:val="22"/>
          <w:szCs w:val="22"/>
        </w:rPr>
      </w:pPr>
      <w:r>
        <w:rPr>
          <w:rFonts w:ascii="Arial" w:hAnsi="Arial" w:cs="Arial"/>
          <w:sz w:val="22"/>
          <w:szCs w:val="22"/>
        </w:rPr>
        <w:t>g.</w:t>
      </w:r>
      <w:r w:rsidR="003C0639" w:rsidRPr="00124F3E">
        <w:rPr>
          <w:rFonts w:ascii="Arial" w:hAnsi="Arial" w:cs="Arial"/>
          <w:sz w:val="22"/>
          <w:szCs w:val="22"/>
        </w:rPr>
        <w:tab/>
        <w:t>The performance of</w:t>
      </w:r>
      <w:r w:rsidR="00E76824">
        <w:rPr>
          <w:rFonts w:ascii="Arial" w:hAnsi="Arial" w:cs="Arial"/>
          <w:sz w:val="22"/>
          <w:szCs w:val="22"/>
        </w:rPr>
        <w:t xml:space="preserve"> Priority 1, 2, and 3</w:t>
      </w:r>
      <w:r w:rsidR="003C0639" w:rsidRPr="002A2941">
        <w:rPr>
          <w:rFonts w:ascii="Arial" w:hAnsi="Arial" w:cs="Arial"/>
          <w:sz w:val="22"/>
          <w:szCs w:val="22"/>
        </w:rPr>
        <w:t xml:space="preserve"> reciprocity inspections in accordance with the guidance in</w:t>
      </w:r>
      <w:r w:rsidR="00CB6962" w:rsidRPr="002A2941">
        <w:rPr>
          <w:rFonts w:ascii="Arial" w:hAnsi="Arial" w:cs="Arial"/>
          <w:sz w:val="22"/>
          <w:szCs w:val="22"/>
        </w:rPr>
        <w:t>,</w:t>
      </w:r>
      <w:r w:rsidR="003C0639" w:rsidRPr="002A2941">
        <w:rPr>
          <w:rFonts w:ascii="Arial" w:hAnsi="Arial" w:cs="Arial"/>
          <w:sz w:val="22"/>
          <w:szCs w:val="22"/>
        </w:rPr>
        <w:t xml:space="preserve"> or the details of and justification for the </w:t>
      </w:r>
      <w:r w:rsidR="00704C00" w:rsidRPr="002A2941">
        <w:rPr>
          <w:rFonts w:ascii="Arial" w:hAnsi="Arial" w:cs="Arial"/>
          <w:sz w:val="22"/>
          <w:szCs w:val="22"/>
        </w:rPr>
        <w:t xml:space="preserve">NRC or </w:t>
      </w:r>
      <w:r w:rsidR="003C0639" w:rsidRPr="002A2941">
        <w:rPr>
          <w:rFonts w:ascii="Arial" w:hAnsi="Arial" w:cs="Arial"/>
          <w:sz w:val="22"/>
          <w:szCs w:val="22"/>
        </w:rPr>
        <w:t>Agreement State</w:t>
      </w:r>
      <w:r w:rsidR="00DB7776" w:rsidRPr="002A2941">
        <w:rPr>
          <w:rFonts w:ascii="Arial" w:hAnsi="Arial" w:cs="Arial"/>
          <w:sz w:val="22"/>
          <w:szCs w:val="22"/>
        </w:rPr>
        <w:t>’</w:t>
      </w:r>
      <w:r w:rsidR="003C0639" w:rsidRPr="002A2941">
        <w:rPr>
          <w:rFonts w:ascii="Arial" w:hAnsi="Arial" w:cs="Arial"/>
          <w:sz w:val="22"/>
          <w:szCs w:val="22"/>
        </w:rPr>
        <w:t>s alternative reciprocity inspection policy</w:t>
      </w:r>
      <w:r w:rsidR="008D6027">
        <w:rPr>
          <w:rFonts w:ascii="Arial" w:hAnsi="Arial" w:cs="Arial"/>
          <w:sz w:val="22"/>
          <w:szCs w:val="22"/>
        </w:rPr>
        <w:t>.</w:t>
      </w:r>
    </w:p>
    <w:p w14:paraId="20F3E2AA" w14:textId="77777777" w:rsidR="003C0639" w:rsidRPr="002A2941" w:rsidRDefault="003C0639" w:rsidP="00124F3E">
      <w:pPr>
        <w:widowControl/>
        <w:tabs>
          <w:tab w:val="left" w:pos="-1440"/>
        </w:tabs>
        <w:rPr>
          <w:rFonts w:ascii="Arial" w:hAnsi="Arial" w:cs="Arial"/>
          <w:sz w:val="22"/>
          <w:szCs w:val="22"/>
        </w:rPr>
      </w:pPr>
    </w:p>
    <w:p w14:paraId="474B6654" w14:textId="77777777" w:rsidR="003C0639" w:rsidRPr="002A2941" w:rsidRDefault="003C0639">
      <w:pPr>
        <w:widowControl/>
        <w:tabs>
          <w:tab w:val="left" w:pos="-1440"/>
        </w:tabs>
        <w:ind w:left="1440" w:hanging="720"/>
        <w:rPr>
          <w:rFonts w:ascii="Arial" w:hAnsi="Arial" w:cs="Arial"/>
          <w:sz w:val="22"/>
          <w:szCs w:val="22"/>
        </w:rPr>
      </w:pPr>
      <w:r w:rsidRPr="002A2941">
        <w:rPr>
          <w:rFonts w:ascii="Arial" w:hAnsi="Arial" w:cs="Arial"/>
          <w:sz w:val="22"/>
          <w:szCs w:val="22"/>
        </w:rPr>
        <w:t>E.</w:t>
      </w:r>
      <w:r w:rsidRPr="002A2941">
        <w:rPr>
          <w:rFonts w:ascii="Arial" w:hAnsi="Arial" w:cs="Arial"/>
          <w:sz w:val="22"/>
          <w:szCs w:val="22"/>
        </w:rPr>
        <w:tab/>
        <w:t>Review Information Summary</w:t>
      </w:r>
    </w:p>
    <w:p w14:paraId="32A184CD" w14:textId="77777777" w:rsidR="003C0639" w:rsidRPr="002A2941" w:rsidRDefault="003C0639">
      <w:pPr>
        <w:widowControl/>
        <w:rPr>
          <w:rFonts w:ascii="Arial" w:hAnsi="Arial" w:cs="Arial"/>
          <w:sz w:val="22"/>
          <w:szCs w:val="22"/>
        </w:rPr>
      </w:pPr>
    </w:p>
    <w:p w14:paraId="79706F9B" w14:textId="77777777" w:rsidR="003C0639" w:rsidRPr="002A2941" w:rsidRDefault="003C0639">
      <w:pPr>
        <w:widowControl/>
        <w:ind w:left="1440"/>
        <w:rPr>
          <w:rFonts w:ascii="Arial" w:hAnsi="Arial" w:cs="Arial"/>
          <w:sz w:val="22"/>
          <w:szCs w:val="22"/>
        </w:rPr>
      </w:pPr>
      <w:r w:rsidRPr="002A2941">
        <w:rPr>
          <w:rFonts w:ascii="Arial" w:hAnsi="Arial" w:cs="Arial"/>
          <w:sz w:val="22"/>
          <w:szCs w:val="22"/>
        </w:rPr>
        <w:t>At a minimum, the summary maintained by the principal reviewer should include the following information:</w:t>
      </w:r>
    </w:p>
    <w:p w14:paraId="697683EB" w14:textId="77777777" w:rsidR="003C0639" w:rsidRPr="002A2941" w:rsidRDefault="003C0639">
      <w:pPr>
        <w:widowControl/>
        <w:rPr>
          <w:rFonts w:ascii="Arial" w:hAnsi="Arial" w:cs="Arial"/>
          <w:sz w:val="22"/>
          <w:szCs w:val="22"/>
        </w:rPr>
      </w:pPr>
    </w:p>
    <w:p w14:paraId="02AFBCE5" w14:textId="77777777" w:rsidR="00460D1B" w:rsidRDefault="00671F23" w:rsidP="00671F23">
      <w:pPr>
        <w:widowControl/>
        <w:tabs>
          <w:tab w:val="left" w:pos="-1440"/>
        </w:tabs>
        <w:ind w:left="2160" w:hanging="720"/>
        <w:rPr>
          <w:rFonts w:ascii="Arial" w:hAnsi="Arial" w:cs="Arial"/>
          <w:sz w:val="22"/>
          <w:szCs w:val="22"/>
        </w:rPr>
        <w:sectPr w:rsidR="00460D1B" w:rsidSect="00D22447">
          <w:headerReference w:type="default" r:id="rId26"/>
          <w:headerReference w:type="first" r:id="rId27"/>
          <w:pgSz w:w="12240" w:h="15840"/>
          <w:pgMar w:top="1440" w:right="1440" w:bottom="1440" w:left="1440" w:header="1440" w:footer="1440" w:gutter="0"/>
          <w:cols w:space="720"/>
          <w:noEndnote/>
          <w:titlePg/>
          <w:docGrid w:linePitch="326"/>
        </w:sectPr>
      </w:pPr>
      <w:r w:rsidRPr="002A2941">
        <w:rPr>
          <w:rFonts w:ascii="Arial" w:hAnsi="Arial" w:cs="Arial"/>
          <w:sz w:val="22"/>
          <w:szCs w:val="22"/>
        </w:rPr>
        <w:t>1.</w:t>
      </w:r>
      <w:r w:rsidRPr="002A2941">
        <w:rPr>
          <w:rFonts w:ascii="Arial" w:hAnsi="Arial" w:cs="Arial"/>
          <w:sz w:val="22"/>
          <w:szCs w:val="22"/>
        </w:rPr>
        <w:tab/>
      </w:r>
      <w:r w:rsidR="00226605" w:rsidRPr="002A2941">
        <w:rPr>
          <w:rFonts w:ascii="Arial" w:hAnsi="Arial" w:cs="Arial"/>
          <w:sz w:val="22"/>
          <w:szCs w:val="22"/>
        </w:rPr>
        <w:t>Number of Priority 1, 2, and 3 inspections that were completed on time during the review period;</w:t>
      </w:r>
    </w:p>
    <w:p w14:paraId="2AEE4D99" w14:textId="77777777" w:rsidR="00226605" w:rsidRPr="002A2941" w:rsidRDefault="00226605" w:rsidP="00671F23">
      <w:pPr>
        <w:widowControl/>
        <w:tabs>
          <w:tab w:val="left" w:pos="-1440"/>
        </w:tabs>
        <w:ind w:left="2160" w:hanging="720"/>
        <w:rPr>
          <w:rFonts w:ascii="Arial" w:hAnsi="Arial" w:cs="Arial"/>
          <w:sz w:val="22"/>
          <w:szCs w:val="22"/>
        </w:rPr>
      </w:pPr>
    </w:p>
    <w:p w14:paraId="1323A71A" w14:textId="77777777" w:rsidR="00226605" w:rsidRPr="002A2941" w:rsidRDefault="00226605" w:rsidP="00237E4B">
      <w:pPr>
        <w:pStyle w:val="ListParagraph"/>
        <w:widowControl/>
        <w:tabs>
          <w:tab w:val="left" w:pos="-1440"/>
        </w:tabs>
        <w:ind w:left="1800"/>
        <w:rPr>
          <w:rFonts w:ascii="Arial" w:hAnsi="Arial" w:cs="Arial"/>
          <w:sz w:val="22"/>
          <w:szCs w:val="22"/>
        </w:rPr>
      </w:pPr>
    </w:p>
    <w:p w14:paraId="59CE439F" w14:textId="77777777" w:rsidR="002E567D" w:rsidRPr="002A2941" w:rsidRDefault="00671F23" w:rsidP="00671F23">
      <w:pPr>
        <w:pStyle w:val="ListParagraph"/>
        <w:widowControl/>
        <w:tabs>
          <w:tab w:val="left" w:pos="-1440"/>
        </w:tabs>
        <w:ind w:left="2160" w:hanging="720"/>
        <w:rPr>
          <w:rFonts w:ascii="Arial" w:hAnsi="Arial" w:cs="Arial"/>
          <w:sz w:val="22"/>
          <w:szCs w:val="22"/>
        </w:rPr>
        <w:sectPr w:rsidR="002E567D" w:rsidRPr="002A2941" w:rsidSect="00460D1B">
          <w:headerReference w:type="default" r:id="rId28"/>
          <w:type w:val="continuous"/>
          <w:pgSz w:w="12240" w:h="15840"/>
          <w:pgMar w:top="1440" w:right="1440" w:bottom="1440" w:left="1440" w:header="1440" w:footer="1440" w:gutter="0"/>
          <w:cols w:space="720"/>
          <w:noEndnote/>
        </w:sectPr>
      </w:pPr>
      <w:r w:rsidRPr="002A2941">
        <w:rPr>
          <w:rFonts w:ascii="Arial" w:hAnsi="Arial" w:cs="Arial"/>
          <w:sz w:val="22"/>
          <w:szCs w:val="22"/>
        </w:rPr>
        <w:t>2.</w:t>
      </w:r>
      <w:r w:rsidRPr="002A2941">
        <w:rPr>
          <w:rFonts w:ascii="Arial" w:hAnsi="Arial" w:cs="Arial"/>
          <w:sz w:val="22"/>
          <w:szCs w:val="22"/>
        </w:rPr>
        <w:tab/>
      </w:r>
      <w:r w:rsidR="003C0639" w:rsidRPr="002A2941">
        <w:rPr>
          <w:rFonts w:ascii="Arial" w:hAnsi="Arial" w:cs="Arial"/>
          <w:sz w:val="22"/>
          <w:szCs w:val="22"/>
        </w:rPr>
        <w:t>Number of Priority 1, 2, and 3 inspections that were completed overdue during the review period</w:t>
      </w:r>
      <w:r w:rsidR="00226605" w:rsidRPr="002A2941">
        <w:rPr>
          <w:rFonts w:ascii="Arial" w:hAnsi="Arial" w:cs="Arial"/>
          <w:sz w:val="22"/>
          <w:szCs w:val="22"/>
        </w:rPr>
        <w:t>,</w:t>
      </w:r>
      <w:r w:rsidR="003C0639" w:rsidRPr="002A2941">
        <w:rPr>
          <w:rFonts w:ascii="Arial" w:hAnsi="Arial" w:cs="Arial"/>
          <w:sz w:val="22"/>
          <w:szCs w:val="22"/>
        </w:rPr>
        <w:t xml:space="preserve"> and the range of time past due the inspections were completed;</w:t>
      </w:r>
    </w:p>
    <w:p w14:paraId="590506EC" w14:textId="77777777" w:rsidR="002E567D" w:rsidRPr="002A2941" w:rsidRDefault="00226605" w:rsidP="002E567D">
      <w:pPr>
        <w:widowControl/>
        <w:tabs>
          <w:tab w:val="left" w:pos="-1440"/>
        </w:tabs>
        <w:ind w:left="2160" w:hanging="720"/>
        <w:rPr>
          <w:rFonts w:ascii="Arial" w:hAnsi="Arial" w:cs="Arial"/>
          <w:sz w:val="22"/>
          <w:szCs w:val="22"/>
        </w:rPr>
      </w:pPr>
      <w:r w:rsidRPr="002A2941">
        <w:rPr>
          <w:rFonts w:ascii="Arial" w:hAnsi="Arial" w:cs="Arial"/>
          <w:sz w:val="22"/>
          <w:szCs w:val="22"/>
        </w:rPr>
        <w:t>3</w:t>
      </w:r>
      <w:r w:rsidR="003C0639" w:rsidRPr="002A2941">
        <w:rPr>
          <w:rFonts w:ascii="Arial" w:hAnsi="Arial" w:cs="Arial"/>
          <w:sz w:val="22"/>
          <w:szCs w:val="22"/>
        </w:rPr>
        <w:t>.</w:t>
      </w:r>
      <w:r w:rsidR="003C0639" w:rsidRPr="002A2941">
        <w:rPr>
          <w:rFonts w:ascii="Arial" w:hAnsi="Arial" w:cs="Arial"/>
          <w:sz w:val="22"/>
          <w:szCs w:val="22"/>
        </w:rPr>
        <w:tab/>
        <w:t>Number of Priority 1, 2, and 3 inspections that are overdue at the time of the review</w:t>
      </w:r>
      <w:r w:rsidRPr="002A2941">
        <w:rPr>
          <w:rFonts w:ascii="Arial" w:hAnsi="Arial" w:cs="Arial"/>
          <w:sz w:val="22"/>
          <w:szCs w:val="22"/>
        </w:rPr>
        <w:t>,</w:t>
      </w:r>
      <w:r w:rsidR="003C0639" w:rsidRPr="002A2941">
        <w:rPr>
          <w:rFonts w:ascii="Arial" w:hAnsi="Arial" w:cs="Arial"/>
          <w:sz w:val="22"/>
          <w:szCs w:val="22"/>
        </w:rPr>
        <w:t xml:space="preserve"> and the range of time past due the inspections are at the time of the review</w:t>
      </w:r>
      <w:r w:rsidR="00643FF8" w:rsidRPr="002A2941">
        <w:rPr>
          <w:rFonts w:ascii="Arial" w:hAnsi="Arial" w:cs="Arial"/>
          <w:sz w:val="22"/>
          <w:szCs w:val="22"/>
        </w:rPr>
        <w:t>;</w:t>
      </w:r>
    </w:p>
    <w:p w14:paraId="30E7759C" w14:textId="77777777" w:rsidR="003C0639" w:rsidRPr="002A2941" w:rsidRDefault="003C0639" w:rsidP="002E567D">
      <w:pPr>
        <w:widowControl/>
        <w:tabs>
          <w:tab w:val="left" w:pos="-1440"/>
        </w:tabs>
        <w:ind w:left="2160" w:hanging="720"/>
        <w:rPr>
          <w:rFonts w:ascii="Arial" w:hAnsi="Arial" w:cs="Arial"/>
          <w:sz w:val="22"/>
          <w:szCs w:val="22"/>
        </w:rPr>
      </w:pPr>
      <w:r w:rsidRPr="002A2941">
        <w:rPr>
          <w:rFonts w:ascii="Arial" w:hAnsi="Arial" w:cs="Arial"/>
          <w:sz w:val="22"/>
          <w:szCs w:val="22"/>
        </w:rPr>
        <w:tab/>
      </w:r>
    </w:p>
    <w:p w14:paraId="3A97AE66" w14:textId="77777777" w:rsidR="00226605" w:rsidRPr="002A2941" w:rsidRDefault="00671F23" w:rsidP="00671F23">
      <w:pPr>
        <w:widowControl/>
        <w:tabs>
          <w:tab w:val="left" w:pos="-1440"/>
        </w:tabs>
        <w:ind w:left="2160" w:hanging="720"/>
        <w:rPr>
          <w:rFonts w:ascii="Arial" w:hAnsi="Arial" w:cs="Arial"/>
          <w:sz w:val="22"/>
          <w:szCs w:val="22"/>
        </w:rPr>
      </w:pPr>
      <w:r w:rsidRPr="002A2941">
        <w:rPr>
          <w:rFonts w:ascii="Arial" w:hAnsi="Arial" w:cs="Arial"/>
          <w:sz w:val="22"/>
          <w:szCs w:val="22"/>
        </w:rPr>
        <w:t>4.</w:t>
      </w:r>
      <w:r w:rsidRPr="002A2941">
        <w:rPr>
          <w:rFonts w:ascii="Arial" w:hAnsi="Arial" w:cs="Arial"/>
          <w:sz w:val="22"/>
          <w:szCs w:val="22"/>
        </w:rPr>
        <w:tab/>
      </w:r>
      <w:r w:rsidR="00226605" w:rsidRPr="002A2941">
        <w:rPr>
          <w:rFonts w:ascii="Arial" w:hAnsi="Arial" w:cs="Arial"/>
          <w:sz w:val="22"/>
          <w:szCs w:val="22"/>
        </w:rPr>
        <w:t>Number of initial inspections that were completed on time during the review period;</w:t>
      </w:r>
    </w:p>
    <w:p w14:paraId="680A58E4" w14:textId="77777777" w:rsidR="00226605" w:rsidRPr="002A2941" w:rsidRDefault="00226605" w:rsidP="00237E4B">
      <w:pPr>
        <w:pStyle w:val="ListParagraph"/>
        <w:widowControl/>
        <w:tabs>
          <w:tab w:val="left" w:pos="-1440"/>
        </w:tabs>
        <w:ind w:left="1800"/>
        <w:rPr>
          <w:rFonts w:ascii="Arial" w:hAnsi="Arial" w:cs="Arial"/>
          <w:sz w:val="22"/>
          <w:szCs w:val="22"/>
        </w:rPr>
      </w:pPr>
    </w:p>
    <w:p w14:paraId="70011ADC" w14:textId="77777777" w:rsidR="003C0639" w:rsidRPr="002A2941" w:rsidRDefault="00671F23" w:rsidP="00671F23">
      <w:pPr>
        <w:pStyle w:val="ListParagraph"/>
        <w:widowControl/>
        <w:tabs>
          <w:tab w:val="left" w:pos="-1440"/>
        </w:tabs>
        <w:ind w:left="2160" w:hanging="720"/>
        <w:rPr>
          <w:rFonts w:ascii="Arial" w:hAnsi="Arial" w:cs="Arial"/>
          <w:sz w:val="22"/>
          <w:szCs w:val="22"/>
        </w:rPr>
      </w:pPr>
      <w:r w:rsidRPr="002A2941">
        <w:rPr>
          <w:rFonts w:ascii="Arial" w:hAnsi="Arial" w:cs="Arial"/>
          <w:sz w:val="22"/>
          <w:szCs w:val="22"/>
        </w:rPr>
        <w:t>5.</w:t>
      </w:r>
      <w:r w:rsidRPr="002A2941">
        <w:rPr>
          <w:rFonts w:ascii="Arial" w:hAnsi="Arial" w:cs="Arial"/>
          <w:sz w:val="22"/>
          <w:szCs w:val="22"/>
        </w:rPr>
        <w:tab/>
      </w:r>
      <w:r w:rsidR="003C0639" w:rsidRPr="002A2941">
        <w:rPr>
          <w:rFonts w:ascii="Arial" w:hAnsi="Arial" w:cs="Arial"/>
          <w:sz w:val="22"/>
          <w:szCs w:val="22"/>
        </w:rPr>
        <w:t>Number of initial inspections that were completed overdue during the review period</w:t>
      </w:r>
      <w:r w:rsidR="00226605" w:rsidRPr="002A2941">
        <w:rPr>
          <w:rFonts w:ascii="Arial" w:hAnsi="Arial" w:cs="Arial"/>
          <w:sz w:val="22"/>
          <w:szCs w:val="22"/>
        </w:rPr>
        <w:t>,</w:t>
      </w:r>
      <w:r w:rsidR="003C0639" w:rsidRPr="002A2941">
        <w:rPr>
          <w:rFonts w:ascii="Arial" w:hAnsi="Arial" w:cs="Arial"/>
          <w:sz w:val="22"/>
          <w:szCs w:val="22"/>
        </w:rPr>
        <w:t xml:space="preserve"> and the range of time past due the inspections were completed;</w:t>
      </w:r>
    </w:p>
    <w:p w14:paraId="757069AC" w14:textId="77777777" w:rsidR="003C0639" w:rsidRPr="002A2941" w:rsidRDefault="003C0639">
      <w:pPr>
        <w:widowControl/>
        <w:rPr>
          <w:rFonts w:ascii="Arial" w:hAnsi="Arial" w:cs="Arial"/>
          <w:sz w:val="22"/>
          <w:szCs w:val="22"/>
        </w:rPr>
      </w:pPr>
    </w:p>
    <w:p w14:paraId="7492E025" w14:textId="77777777" w:rsidR="003C0639" w:rsidRPr="002A2941" w:rsidRDefault="00226605">
      <w:pPr>
        <w:widowControl/>
        <w:tabs>
          <w:tab w:val="left" w:pos="-1440"/>
        </w:tabs>
        <w:ind w:left="2160" w:hanging="720"/>
        <w:rPr>
          <w:rFonts w:ascii="Arial" w:hAnsi="Arial" w:cs="Arial"/>
          <w:sz w:val="22"/>
          <w:szCs w:val="22"/>
        </w:rPr>
      </w:pPr>
      <w:r w:rsidRPr="002A2941">
        <w:rPr>
          <w:rFonts w:ascii="Arial" w:hAnsi="Arial" w:cs="Arial"/>
          <w:sz w:val="22"/>
          <w:szCs w:val="22"/>
        </w:rPr>
        <w:t>6</w:t>
      </w:r>
      <w:r w:rsidR="003C0639" w:rsidRPr="002A2941">
        <w:rPr>
          <w:rFonts w:ascii="Arial" w:hAnsi="Arial" w:cs="Arial"/>
          <w:sz w:val="22"/>
          <w:szCs w:val="22"/>
        </w:rPr>
        <w:t>.</w:t>
      </w:r>
      <w:r w:rsidR="003C0639" w:rsidRPr="002A2941">
        <w:rPr>
          <w:rFonts w:ascii="Arial" w:hAnsi="Arial" w:cs="Arial"/>
          <w:sz w:val="22"/>
          <w:szCs w:val="22"/>
        </w:rPr>
        <w:tab/>
        <w:t>Number of initial inspections that are overdue at the time of the review</w:t>
      </w:r>
      <w:r w:rsidRPr="002A2941">
        <w:rPr>
          <w:rFonts w:ascii="Arial" w:hAnsi="Arial" w:cs="Arial"/>
          <w:sz w:val="22"/>
          <w:szCs w:val="22"/>
        </w:rPr>
        <w:t>,</w:t>
      </w:r>
      <w:r w:rsidR="003C0639" w:rsidRPr="002A2941">
        <w:rPr>
          <w:rFonts w:ascii="Arial" w:hAnsi="Arial" w:cs="Arial"/>
          <w:sz w:val="22"/>
          <w:szCs w:val="22"/>
        </w:rPr>
        <w:t xml:space="preserve"> and the range of time past due the inspections are at the time of the review;</w:t>
      </w:r>
    </w:p>
    <w:p w14:paraId="41ADE49A" w14:textId="77777777" w:rsidR="003C0639" w:rsidRPr="002A2941" w:rsidRDefault="003C0639" w:rsidP="00237E4B">
      <w:pPr>
        <w:widowControl/>
        <w:tabs>
          <w:tab w:val="left" w:pos="-1440"/>
        </w:tabs>
        <w:rPr>
          <w:rFonts w:ascii="Arial" w:hAnsi="Arial" w:cs="Arial"/>
          <w:sz w:val="22"/>
          <w:szCs w:val="22"/>
        </w:rPr>
      </w:pPr>
      <w:r w:rsidRPr="002A2941">
        <w:rPr>
          <w:rFonts w:ascii="Arial" w:hAnsi="Arial" w:cs="Arial"/>
          <w:sz w:val="22"/>
          <w:szCs w:val="22"/>
        </w:rPr>
        <w:tab/>
      </w:r>
    </w:p>
    <w:p w14:paraId="4727B6D8" w14:textId="77777777" w:rsidR="003C0639" w:rsidRPr="00E740F3" w:rsidRDefault="003C0639">
      <w:pPr>
        <w:widowControl/>
        <w:tabs>
          <w:tab w:val="left" w:pos="-1440"/>
        </w:tabs>
        <w:ind w:left="2160" w:hanging="720"/>
        <w:rPr>
          <w:rFonts w:ascii="Arial" w:hAnsi="Arial" w:cs="Arial"/>
          <w:sz w:val="22"/>
          <w:szCs w:val="22"/>
        </w:rPr>
      </w:pPr>
      <w:r w:rsidRPr="002A2941">
        <w:rPr>
          <w:rFonts w:ascii="Arial" w:hAnsi="Arial" w:cs="Arial"/>
          <w:sz w:val="22"/>
          <w:szCs w:val="22"/>
        </w:rPr>
        <w:t>7.</w:t>
      </w:r>
      <w:r w:rsidRPr="002A2941">
        <w:rPr>
          <w:rFonts w:ascii="Arial" w:hAnsi="Arial" w:cs="Arial"/>
          <w:sz w:val="22"/>
          <w:szCs w:val="22"/>
        </w:rPr>
        <w:tab/>
        <w:t xml:space="preserve">Number of reciprocity licensees that </w:t>
      </w:r>
      <w:r w:rsidR="00226605" w:rsidRPr="002A2941">
        <w:rPr>
          <w:rFonts w:ascii="Arial" w:hAnsi="Arial" w:cs="Arial"/>
          <w:sz w:val="22"/>
          <w:szCs w:val="22"/>
        </w:rPr>
        <w:t>were</w:t>
      </w:r>
      <w:r w:rsidRPr="002A2941">
        <w:rPr>
          <w:rFonts w:ascii="Arial" w:hAnsi="Arial" w:cs="Arial"/>
          <w:sz w:val="22"/>
          <w:szCs w:val="22"/>
        </w:rPr>
        <w:t xml:space="preserve"> candidates for inspection </w:t>
      </w:r>
      <w:r w:rsidR="00226605" w:rsidRPr="002A2941">
        <w:rPr>
          <w:rFonts w:ascii="Arial" w:hAnsi="Arial" w:cs="Arial"/>
          <w:sz w:val="22"/>
          <w:szCs w:val="22"/>
        </w:rPr>
        <w:t>for each</w:t>
      </w:r>
      <w:r w:rsidRPr="002A2941">
        <w:rPr>
          <w:rFonts w:ascii="Arial" w:hAnsi="Arial" w:cs="Arial"/>
          <w:sz w:val="22"/>
          <w:szCs w:val="22"/>
        </w:rPr>
        <w:t xml:space="preserve"> year </w:t>
      </w:r>
      <w:r w:rsidR="00226605" w:rsidRPr="002A2941">
        <w:rPr>
          <w:rFonts w:ascii="Arial" w:hAnsi="Arial" w:cs="Arial"/>
          <w:sz w:val="22"/>
          <w:szCs w:val="22"/>
        </w:rPr>
        <w:t>of the review period</w:t>
      </w:r>
      <w:r w:rsidR="0078645C">
        <w:rPr>
          <w:rFonts w:ascii="Arial" w:hAnsi="Arial" w:cs="Arial"/>
          <w:sz w:val="22"/>
          <w:szCs w:val="22"/>
        </w:rPr>
        <w:t xml:space="preserve"> </w:t>
      </w:r>
      <w:r w:rsidRPr="00E740F3">
        <w:rPr>
          <w:rFonts w:ascii="Arial" w:hAnsi="Arial" w:cs="Arial"/>
          <w:sz w:val="22"/>
          <w:szCs w:val="22"/>
        </w:rPr>
        <w:t xml:space="preserve">and the number of reciprocity inspections of candidate licensees that were completed </w:t>
      </w:r>
      <w:r w:rsidR="00226605" w:rsidRPr="00E740F3">
        <w:rPr>
          <w:rFonts w:ascii="Arial" w:hAnsi="Arial" w:cs="Arial"/>
          <w:sz w:val="22"/>
          <w:szCs w:val="22"/>
        </w:rPr>
        <w:t xml:space="preserve">during </w:t>
      </w:r>
      <w:r w:rsidRPr="00E740F3">
        <w:rPr>
          <w:rFonts w:ascii="Arial" w:hAnsi="Arial" w:cs="Arial"/>
          <w:sz w:val="22"/>
          <w:szCs w:val="22"/>
        </w:rPr>
        <w:t xml:space="preserve">each year </w:t>
      </w:r>
      <w:r w:rsidR="00226605" w:rsidRPr="00E740F3">
        <w:rPr>
          <w:rFonts w:ascii="Arial" w:hAnsi="Arial" w:cs="Arial"/>
          <w:sz w:val="22"/>
          <w:szCs w:val="22"/>
        </w:rPr>
        <w:t>of</w:t>
      </w:r>
      <w:r w:rsidRPr="00E740F3">
        <w:rPr>
          <w:rFonts w:ascii="Arial" w:hAnsi="Arial" w:cs="Arial"/>
          <w:sz w:val="22"/>
          <w:szCs w:val="22"/>
        </w:rPr>
        <w:t xml:space="preserve"> the review period;</w:t>
      </w:r>
      <w:r w:rsidR="003B50BD">
        <w:rPr>
          <w:rFonts w:ascii="Arial" w:hAnsi="Arial" w:cs="Arial"/>
          <w:sz w:val="22"/>
          <w:szCs w:val="22"/>
        </w:rPr>
        <w:t xml:space="preserve"> and</w:t>
      </w:r>
    </w:p>
    <w:p w14:paraId="599E6092" w14:textId="77777777" w:rsidR="003C0639" w:rsidRPr="00E740F3" w:rsidRDefault="003C0639">
      <w:pPr>
        <w:widowControl/>
        <w:rPr>
          <w:rFonts w:ascii="Arial" w:hAnsi="Arial" w:cs="Arial"/>
          <w:sz w:val="22"/>
          <w:szCs w:val="22"/>
        </w:rPr>
      </w:pPr>
    </w:p>
    <w:p w14:paraId="2BEBB4A8" w14:textId="77777777" w:rsidR="003C0639" w:rsidRPr="00C85C17" w:rsidRDefault="003C0639">
      <w:pPr>
        <w:widowControl/>
        <w:tabs>
          <w:tab w:val="left" w:pos="-1440"/>
        </w:tabs>
        <w:ind w:left="2160" w:hanging="720"/>
        <w:rPr>
          <w:rFonts w:ascii="Arial" w:hAnsi="Arial" w:cs="Arial"/>
          <w:sz w:val="22"/>
          <w:szCs w:val="22"/>
        </w:rPr>
      </w:pPr>
      <w:r w:rsidRPr="00E740F3">
        <w:rPr>
          <w:rFonts w:ascii="Arial" w:hAnsi="Arial" w:cs="Arial"/>
          <w:sz w:val="22"/>
          <w:szCs w:val="22"/>
        </w:rPr>
        <w:t>8.</w:t>
      </w:r>
      <w:r w:rsidRPr="00E740F3">
        <w:rPr>
          <w:rFonts w:ascii="Arial" w:hAnsi="Arial" w:cs="Arial"/>
          <w:sz w:val="22"/>
          <w:szCs w:val="22"/>
        </w:rPr>
        <w:tab/>
        <w:t xml:space="preserve">Number of inspection findings from </w:t>
      </w:r>
      <w:r w:rsidR="00DA649F" w:rsidRPr="00E740F3">
        <w:rPr>
          <w:rFonts w:ascii="Arial" w:hAnsi="Arial" w:cs="Arial"/>
          <w:sz w:val="22"/>
          <w:szCs w:val="22"/>
        </w:rPr>
        <w:t xml:space="preserve">Priority 1, 2, and 3, and initial </w:t>
      </w:r>
      <w:r w:rsidRPr="00E740F3">
        <w:rPr>
          <w:rFonts w:ascii="Arial" w:hAnsi="Arial" w:cs="Arial"/>
          <w:sz w:val="22"/>
          <w:szCs w:val="22"/>
        </w:rPr>
        <w:t xml:space="preserve">inspections that were </w:t>
      </w:r>
      <w:r w:rsidR="00226605" w:rsidRPr="00E740F3">
        <w:rPr>
          <w:rFonts w:ascii="Arial" w:hAnsi="Arial" w:cs="Arial"/>
          <w:sz w:val="22"/>
          <w:szCs w:val="22"/>
        </w:rPr>
        <w:t xml:space="preserve">issued </w:t>
      </w:r>
      <w:r w:rsidRPr="00E740F3">
        <w:rPr>
          <w:rFonts w:ascii="Arial" w:hAnsi="Arial" w:cs="Arial"/>
          <w:sz w:val="22"/>
          <w:szCs w:val="22"/>
        </w:rPr>
        <w:t>to the license</w:t>
      </w:r>
      <w:r w:rsidR="00D731DF" w:rsidRPr="00E740F3">
        <w:rPr>
          <w:rFonts w:ascii="Arial" w:hAnsi="Arial" w:cs="Arial"/>
          <w:sz w:val="22"/>
          <w:szCs w:val="22"/>
        </w:rPr>
        <w:t>es</w:t>
      </w:r>
      <w:r w:rsidRPr="00E740F3">
        <w:rPr>
          <w:rFonts w:ascii="Arial" w:hAnsi="Arial" w:cs="Arial"/>
          <w:sz w:val="22"/>
          <w:szCs w:val="22"/>
        </w:rPr>
        <w:t xml:space="preserve"> more than 30 days</w:t>
      </w:r>
      <w:r w:rsidR="00D731DF" w:rsidRPr="00E740F3">
        <w:rPr>
          <w:rFonts w:ascii="Arial" w:hAnsi="Arial" w:cs="Arial"/>
          <w:sz w:val="22"/>
          <w:szCs w:val="22"/>
        </w:rPr>
        <w:t>,</w:t>
      </w:r>
      <w:r w:rsidRPr="00E740F3">
        <w:rPr>
          <w:rFonts w:ascii="Arial" w:hAnsi="Arial" w:cs="Arial"/>
          <w:sz w:val="22"/>
          <w:szCs w:val="22"/>
        </w:rPr>
        <w:t xml:space="preserve"> </w:t>
      </w:r>
      <w:r w:rsidR="00D731DF" w:rsidRPr="00E740F3">
        <w:rPr>
          <w:rFonts w:ascii="Arial" w:hAnsi="Arial" w:cs="Arial"/>
          <w:sz w:val="22"/>
          <w:szCs w:val="22"/>
        </w:rPr>
        <w:t>or 45 days for a team inspection,</w:t>
      </w:r>
      <w:r w:rsidR="0078645C">
        <w:rPr>
          <w:rFonts w:ascii="Arial" w:hAnsi="Arial" w:cs="Arial"/>
          <w:sz w:val="22"/>
          <w:szCs w:val="22"/>
        </w:rPr>
        <w:t xml:space="preserve"> after the inspection exit meeting was held</w:t>
      </w:r>
      <w:r w:rsidR="00D731DF" w:rsidRPr="00C85C17">
        <w:rPr>
          <w:rFonts w:ascii="Arial" w:hAnsi="Arial" w:cs="Arial"/>
          <w:sz w:val="22"/>
          <w:szCs w:val="22"/>
        </w:rPr>
        <w:t xml:space="preserve"> </w:t>
      </w:r>
      <w:r w:rsidRPr="00C85C17">
        <w:rPr>
          <w:rFonts w:ascii="Arial" w:hAnsi="Arial" w:cs="Arial"/>
          <w:sz w:val="22"/>
          <w:szCs w:val="22"/>
        </w:rPr>
        <w:t xml:space="preserve">and the amount of time past the </w:t>
      </w:r>
      <w:r w:rsidR="008A04EC">
        <w:rPr>
          <w:rFonts w:ascii="Arial" w:hAnsi="Arial" w:cs="Arial"/>
          <w:sz w:val="22"/>
          <w:szCs w:val="22"/>
        </w:rPr>
        <w:t>30/45-day</w:t>
      </w:r>
      <w:r w:rsidRPr="00C85C17">
        <w:rPr>
          <w:rFonts w:ascii="Arial" w:hAnsi="Arial" w:cs="Arial"/>
          <w:sz w:val="22"/>
          <w:szCs w:val="22"/>
        </w:rPr>
        <w:t xml:space="preserve"> date that the late inspection findings were sent or are overdue.  The principal reviewer should also document the reason any inspection findings were dispatched </w:t>
      </w:r>
      <w:r w:rsidR="00844ECB" w:rsidRPr="00C85C17">
        <w:rPr>
          <w:rFonts w:ascii="Arial" w:hAnsi="Arial" w:cs="Arial"/>
          <w:sz w:val="22"/>
          <w:szCs w:val="22"/>
        </w:rPr>
        <w:t>overdue</w:t>
      </w:r>
      <w:r w:rsidRPr="00C85C17">
        <w:rPr>
          <w:rFonts w:ascii="Arial" w:hAnsi="Arial" w:cs="Arial"/>
          <w:sz w:val="22"/>
          <w:szCs w:val="22"/>
        </w:rPr>
        <w:t>.</w:t>
      </w:r>
    </w:p>
    <w:p w14:paraId="0C7E4EED" w14:textId="77777777" w:rsidR="003C0639" w:rsidRPr="00C85C17" w:rsidRDefault="003C0639">
      <w:pPr>
        <w:widowControl/>
        <w:rPr>
          <w:rFonts w:ascii="Arial" w:hAnsi="Arial" w:cs="Arial"/>
          <w:sz w:val="22"/>
          <w:szCs w:val="22"/>
        </w:rPr>
      </w:pPr>
    </w:p>
    <w:p w14:paraId="64A68EEC" w14:textId="77777777" w:rsidR="003C0639" w:rsidRPr="00C85C17" w:rsidRDefault="003C0639" w:rsidP="00C85C17">
      <w:pPr>
        <w:widowControl/>
        <w:tabs>
          <w:tab w:val="left" w:pos="-1440"/>
        </w:tabs>
        <w:ind w:left="720"/>
        <w:rPr>
          <w:rFonts w:ascii="Arial" w:hAnsi="Arial" w:cs="Arial"/>
          <w:sz w:val="22"/>
          <w:szCs w:val="22"/>
        </w:rPr>
      </w:pPr>
      <w:r w:rsidRPr="00C85C17">
        <w:rPr>
          <w:rFonts w:ascii="Arial" w:hAnsi="Arial" w:cs="Arial"/>
          <w:sz w:val="22"/>
          <w:szCs w:val="22"/>
        </w:rPr>
        <w:t>F.</w:t>
      </w:r>
      <w:r w:rsidRPr="00C85C17">
        <w:rPr>
          <w:rFonts w:ascii="Arial" w:hAnsi="Arial" w:cs="Arial"/>
          <w:sz w:val="22"/>
          <w:szCs w:val="22"/>
        </w:rPr>
        <w:tab/>
        <w:t xml:space="preserve">Discussion of Findings with </w:t>
      </w:r>
      <w:r w:rsidR="00202FA9">
        <w:rPr>
          <w:rFonts w:ascii="Arial" w:hAnsi="Arial" w:cs="Arial"/>
          <w:sz w:val="22"/>
          <w:szCs w:val="22"/>
        </w:rPr>
        <w:t xml:space="preserve">Radiation Control Program </w:t>
      </w:r>
    </w:p>
    <w:p w14:paraId="64C5CFBF" w14:textId="77777777" w:rsidR="003C0639" w:rsidRPr="00C85C17" w:rsidRDefault="003C0639" w:rsidP="00C85C17">
      <w:pPr>
        <w:widowControl/>
        <w:tabs>
          <w:tab w:val="left" w:pos="-1440"/>
        </w:tabs>
        <w:ind w:left="720"/>
        <w:rPr>
          <w:rFonts w:ascii="Arial" w:hAnsi="Arial" w:cs="Arial"/>
          <w:sz w:val="22"/>
          <w:szCs w:val="22"/>
        </w:rPr>
      </w:pPr>
    </w:p>
    <w:p w14:paraId="13BFAE54" w14:textId="77777777" w:rsidR="003C0639" w:rsidRPr="00C85C17" w:rsidRDefault="00CF18AA" w:rsidP="00C85C17">
      <w:pPr>
        <w:widowControl/>
        <w:tabs>
          <w:tab w:val="left" w:pos="-1440"/>
        </w:tabs>
        <w:ind w:left="720"/>
        <w:rPr>
          <w:rFonts w:ascii="Arial" w:hAnsi="Arial" w:cs="Arial"/>
          <w:sz w:val="22"/>
          <w:szCs w:val="22"/>
        </w:rPr>
      </w:pPr>
      <w:r>
        <w:rPr>
          <w:rFonts w:ascii="Arial" w:hAnsi="Arial" w:cs="Arial"/>
          <w:sz w:val="22"/>
          <w:szCs w:val="22"/>
        </w:rPr>
        <w:t xml:space="preserve">The IMPEP team should follow the guidance given in SA-100, </w:t>
      </w:r>
      <w:r>
        <w:rPr>
          <w:rFonts w:ascii="Arial" w:hAnsi="Arial" w:cs="Arial"/>
          <w:i/>
          <w:iCs/>
          <w:sz w:val="22"/>
          <w:szCs w:val="22"/>
        </w:rPr>
        <w:t>Implementation of the Integrated Materials Performance Evaluation Program (IMPEP)</w:t>
      </w:r>
      <w:r>
        <w:rPr>
          <w:rFonts w:ascii="Arial" w:hAnsi="Arial" w:cs="Arial"/>
          <w:sz w:val="22"/>
          <w:szCs w:val="22"/>
        </w:rPr>
        <w:t>, for discussion of technical findings with staff, supervisors, and management.  If performance issues are identified that lead to programmatic weaknesses, the team should seek to identify the root cause(s) of the issues which can be used as the basis for developing recommendations for corrective actions.</w:t>
      </w:r>
      <w:r w:rsidRPr="00CF18AA" w:rsidDel="00CF18AA">
        <w:rPr>
          <w:rFonts w:ascii="Arial" w:hAnsi="Arial" w:cs="Arial"/>
          <w:sz w:val="22"/>
          <w:szCs w:val="22"/>
        </w:rPr>
        <w:t xml:space="preserve"> </w:t>
      </w:r>
    </w:p>
    <w:p w14:paraId="3B8F7B1F" w14:textId="77777777" w:rsidR="008B6DC0" w:rsidRPr="00C85C17" w:rsidRDefault="008B6DC0" w:rsidP="008231E9">
      <w:pPr>
        <w:widowControl/>
        <w:tabs>
          <w:tab w:val="left" w:pos="-1440"/>
        </w:tabs>
        <w:ind w:left="720"/>
        <w:rPr>
          <w:rFonts w:ascii="Arial" w:hAnsi="Arial" w:cs="Arial"/>
          <w:sz w:val="22"/>
          <w:szCs w:val="22"/>
        </w:rPr>
        <w:sectPr w:rsidR="008B6DC0" w:rsidRPr="00C85C17">
          <w:headerReference w:type="default" r:id="rId29"/>
          <w:type w:val="continuous"/>
          <w:pgSz w:w="12240" w:h="15840"/>
          <w:pgMar w:top="1440" w:right="1440" w:bottom="1440" w:left="1440" w:header="1440" w:footer="1440" w:gutter="0"/>
          <w:cols w:space="720"/>
          <w:noEndnote/>
        </w:sectPr>
      </w:pPr>
    </w:p>
    <w:p w14:paraId="0A732D5B" w14:textId="77777777" w:rsidR="003C0639" w:rsidRPr="00C85C17" w:rsidRDefault="003C0639">
      <w:pPr>
        <w:widowControl/>
        <w:tabs>
          <w:tab w:val="left" w:pos="-1440"/>
        </w:tabs>
        <w:ind w:left="720" w:hanging="720"/>
        <w:rPr>
          <w:rFonts w:ascii="Arial" w:hAnsi="Arial" w:cs="Arial"/>
          <w:b/>
          <w:bCs/>
          <w:sz w:val="22"/>
          <w:szCs w:val="22"/>
        </w:rPr>
      </w:pPr>
      <w:r w:rsidRPr="00C85C17">
        <w:rPr>
          <w:rFonts w:ascii="Arial" w:hAnsi="Arial" w:cs="Arial"/>
          <w:b/>
          <w:bCs/>
          <w:sz w:val="22"/>
          <w:szCs w:val="22"/>
        </w:rPr>
        <w:t>VI.</w:t>
      </w:r>
      <w:r w:rsidRPr="00C85C17">
        <w:rPr>
          <w:rFonts w:ascii="Arial" w:hAnsi="Arial" w:cs="Arial"/>
          <w:b/>
          <w:bCs/>
          <w:sz w:val="22"/>
          <w:szCs w:val="22"/>
        </w:rPr>
        <w:tab/>
        <w:t>APPENDIXES</w:t>
      </w:r>
    </w:p>
    <w:p w14:paraId="7F9FAE68" w14:textId="77777777" w:rsidR="00CE5857" w:rsidRPr="00C85C17" w:rsidRDefault="00CE5857">
      <w:pPr>
        <w:widowControl/>
        <w:tabs>
          <w:tab w:val="left" w:pos="-1440"/>
        </w:tabs>
        <w:ind w:left="720" w:hanging="720"/>
        <w:rPr>
          <w:rFonts w:ascii="Arial" w:hAnsi="Arial" w:cs="Arial"/>
          <w:sz w:val="22"/>
          <w:szCs w:val="22"/>
        </w:rPr>
      </w:pPr>
    </w:p>
    <w:p w14:paraId="2BF2CE62" w14:textId="77777777" w:rsidR="00FF7C3C" w:rsidRPr="00C85C17" w:rsidRDefault="00927A0A" w:rsidP="0011363E">
      <w:pPr>
        <w:pStyle w:val="ListParagraph"/>
        <w:widowControl/>
        <w:tabs>
          <w:tab w:val="left" w:pos="-1440"/>
        </w:tabs>
        <w:ind w:left="1440" w:hanging="720"/>
        <w:rPr>
          <w:rFonts w:ascii="Arial" w:hAnsi="Arial" w:cs="Arial"/>
          <w:sz w:val="22"/>
          <w:szCs w:val="22"/>
        </w:rPr>
      </w:pPr>
      <w:r w:rsidRPr="00C85C17">
        <w:rPr>
          <w:rFonts w:ascii="Arial" w:hAnsi="Arial" w:cs="Arial"/>
          <w:sz w:val="22"/>
          <w:szCs w:val="22"/>
        </w:rPr>
        <w:t>A.</w:t>
      </w:r>
      <w:r w:rsidR="0011363E" w:rsidRPr="00C85C17">
        <w:rPr>
          <w:rFonts w:ascii="Arial" w:hAnsi="Arial" w:cs="Arial"/>
          <w:sz w:val="22"/>
          <w:szCs w:val="22"/>
        </w:rPr>
        <w:tab/>
      </w:r>
      <w:r w:rsidR="00276DB7" w:rsidRPr="00C85C17">
        <w:rPr>
          <w:rFonts w:ascii="Arial" w:hAnsi="Arial" w:cs="Arial"/>
          <w:sz w:val="22"/>
          <w:szCs w:val="22"/>
        </w:rPr>
        <w:t>Overdue Inspection Calculation Worksheet</w:t>
      </w:r>
    </w:p>
    <w:p w14:paraId="1CE45028" w14:textId="77777777" w:rsidR="00927A0A" w:rsidRPr="00C85C17" w:rsidRDefault="00927A0A">
      <w:pPr>
        <w:widowControl/>
        <w:tabs>
          <w:tab w:val="left" w:pos="-1440"/>
        </w:tabs>
        <w:ind w:left="1440" w:hanging="720"/>
        <w:rPr>
          <w:rFonts w:ascii="Arial" w:hAnsi="Arial" w:cs="Arial"/>
          <w:sz w:val="22"/>
          <w:szCs w:val="22"/>
        </w:rPr>
      </w:pPr>
      <w:r w:rsidRPr="00C85C17">
        <w:rPr>
          <w:rFonts w:ascii="Arial" w:hAnsi="Arial" w:cs="Arial"/>
          <w:sz w:val="22"/>
          <w:szCs w:val="22"/>
        </w:rPr>
        <w:t>B</w:t>
      </w:r>
      <w:r w:rsidR="003C0639" w:rsidRPr="00C85C17">
        <w:rPr>
          <w:rFonts w:ascii="Arial" w:hAnsi="Arial" w:cs="Arial"/>
          <w:sz w:val="22"/>
          <w:szCs w:val="22"/>
        </w:rPr>
        <w:t>.</w:t>
      </w:r>
      <w:r w:rsidR="003C0639" w:rsidRPr="00C85C17">
        <w:rPr>
          <w:rFonts w:ascii="Arial" w:hAnsi="Arial" w:cs="Arial"/>
          <w:sz w:val="22"/>
          <w:szCs w:val="22"/>
        </w:rPr>
        <w:tab/>
      </w:r>
      <w:r w:rsidR="00276DB7" w:rsidRPr="00C85C17">
        <w:rPr>
          <w:rFonts w:ascii="Arial" w:hAnsi="Arial" w:cs="Arial"/>
          <w:sz w:val="22"/>
          <w:szCs w:val="22"/>
        </w:rPr>
        <w:t>Frequently Asked Questions</w:t>
      </w:r>
    </w:p>
    <w:p w14:paraId="7DE3DE1A" w14:textId="77777777" w:rsidR="00AC7BA4" w:rsidRPr="00C85C17" w:rsidRDefault="00AC7BA4">
      <w:pPr>
        <w:widowControl/>
        <w:tabs>
          <w:tab w:val="left" w:pos="-1440"/>
        </w:tabs>
        <w:ind w:left="1440" w:hanging="720"/>
        <w:rPr>
          <w:rFonts w:ascii="Arial" w:hAnsi="Arial" w:cs="Arial"/>
          <w:sz w:val="22"/>
          <w:szCs w:val="22"/>
        </w:rPr>
      </w:pPr>
      <w:r w:rsidRPr="00C85C17">
        <w:rPr>
          <w:rFonts w:ascii="Arial" w:hAnsi="Arial" w:cs="Arial"/>
          <w:sz w:val="22"/>
          <w:szCs w:val="22"/>
        </w:rPr>
        <w:t>C.</w:t>
      </w:r>
      <w:r w:rsidRPr="00C85C17">
        <w:rPr>
          <w:rFonts w:ascii="Arial" w:hAnsi="Arial" w:cs="Arial"/>
          <w:sz w:val="22"/>
          <w:szCs w:val="22"/>
        </w:rPr>
        <w:tab/>
      </w:r>
      <w:r w:rsidR="00276DB7" w:rsidRPr="00C85C17">
        <w:rPr>
          <w:rFonts w:ascii="Arial" w:hAnsi="Arial" w:cs="Arial"/>
          <w:sz w:val="22"/>
          <w:szCs w:val="22"/>
        </w:rPr>
        <w:t>Examples of Less than Satisfactory Findings of a Program Performance from previous IMPEP’s</w:t>
      </w:r>
    </w:p>
    <w:p w14:paraId="29CC87E7" w14:textId="77777777" w:rsidR="00CE5857" w:rsidRPr="00C85C17" w:rsidRDefault="00CE5857" w:rsidP="00276DB7">
      <w:pPr>
        <w:widowControl/>
        <w:tabs>
          <w:tab w:val="left" w:pos="-1440"/>
        </w:tabs>
        <w:rPr>
          <w:rFonts w:ascii="Arial" w:hAnsi="Arial" w:cs="Arial"/>
          <w:sz w:val="22"/>
          <w:szCs w:val="22"/>
        </w:rPr>
        <w:sectPr w:rsidR="00CE5857" w:rsidRPr="00C85C17" w:rsidSect="002E567D">
          <w:headerReference w:type="default" r:id="rId30"/>
          <w:pgSz w:w="12240" w:h="15840"/>
          <w:pgMar w:top="1440" w:right="1440" w:bottom="1440" w:left="1440" w:header="1440" w:footer="1440" w:gutter="0"/>
          <w:cols w:space="720"/>
          <w:noEndnote/>
        </w:sectPr>
      </w:pPr>
    </w:p>
    <w:p w14:paraId="26867785" w14:textId="77777777" w:rsidR="003C0639" w:rsidRPr="00C85C17" w:rsidRDefault="003C0639">
      <w:pPr>
        <w:widowControl/>
        <w:tabs>
          <w:tab w:val="left" w:pos="-1440"/>
        </w:tabs>
        <w:ind w:left="1440" w:hanging="720"/>
        <w:rPr>
          <w:rFonts w:ascii="Arial" w:hAnsi="Arial" w:cs="Arial"/>
          <w:sz w:val="22"/>
          <w:szCs w:val="22"/>
        </w:rPr>
      </w:pPr>
    </w:p>
    <w:p w14:paraId="0FA3F18D" w14:textId="77777777" w:rsidR="003C0639" w:rsidRPr="00C85C17" w:rsidRDefault="003C0639">
      <w:pPr>
        <w:widowControl/>
        <w:rPr>
          <w:rFonts w:ascii="Arial" w:hAnsi="Arial" w:cs="Arial"/>
          <w:sz w:val="22"/>
          <w:szCs w:val="22"/>
        </w:rPr>
      </w:pPr>
    </w:p>
    <w:p w14:paraId="1F766599" w14:textId="77777777" w:rsidR="003C0639" w:rsidRPr="00C85C17" w:rsidRDefault="003C0639">
      <w:pPr>
        <w:widowControl/>
        <w:tabs>
          <w:tab w:val="left" w:pos="-1440"/>
        </w:tabs>
        <w:ind w:left="720" w:hanging="720"/>
        <w:rPr>
          <w:rFonts w:ascii="Arial" w:hAnsi="Arial" w:cs="Arial"/>
          <w:sz w:val="22"/>
          <w:szCs w:val="22"/>
        </w:rPr>
      </w:pPr>
      <w:r w:rsidRPr="00C85C17">
        <w:rPr>
          <w:rFonts w:ascii="Arial" w:hAnsi="Arial" w:cs="Arial"/>
          <w:b/>
          <w:bCs/>
          <w:sz w:val="22"/>
          <w:szCs w:val="22"/>
        </w:rPr>
        <w:t>VII.</w:t>
      </w:r>
      <w:r w:rsidRPr="00C85C17">
        <w:rPr>
          <w:rFonts w:ascii="Arial" w:hAnsi="Arial" w:cs="Arial"/>
          <w:b/>
          <w:bCs/>
          <w:sz w:val="22"/>
          <w:szCs w:val="22"/>
        </w:rPr>
        <w:tab/>
        <w:t>REFERENCES</w:t>
      </w:r>
    </w:p>
    <w:p w14:paraId="1C245AFA" w14:textId="77777777" w:rsidR="003C0639" w:rsidRPr="00C85C17" w:rsidRDefault="003C0639">
      <w:pPr>
        <w:widowControl/>
        <w:rPr>
          <w:rFonts w:ascii="Arial" w:hAnsi="Arial" w:cs="Arial"/>
          <w:sz w:val="22"/>
          <w:szCs w:val="22"/>
        </w:rPr>
      </w:pPr>
    </w:p>
    <w:p w14:paraId="39C2EBBB" w14:textId="77777777" w:rsidR="00043E21" w:rsidRDefault="00043E21" w:rsidP="00043E21">
      <w:pPr>
        <w:pStyle w:val="Default"/>
      </w:pPr>
    </w:p>
    <w:p w14:paraId="05DA46A5" w14:textId="77777777" w:rsidR="00043E21" w:rsidRDefault="00043E21" w:rsidP="002A563D">
      <w:pPr>
        <w:pStyle w:val="Default"/>
        <w:numPr>
          <w:ilvl w:val="0"/>
          <w:numId w:val="23"/>
        </w:numPr>
        <w:rPr>
          <w:color w:val="0000FF"/>
          <w:sz w:val="22"/>
          <w:szCs w:val="22"/>
        </w:rPr>
      </w:pPr>
      <w:r>
        <w:rPr>
          <w:sz w:val="22"/>
          <w:szCs w:val="22"/>
        </w:rPr>
        <w:t xml:space="preserve">Management Directives (MD) available at </w:t>
      </w:r>
      <w:r>
        <w:rPr>
          <w:color w:val="0000FF"/>
          <w:sz w:val="22"/>
          <w:szCs w:val="22"/>
        </w:rPr>
        <w:t xml:space="preserve">https://scp.nrc.gov </w:t>
      </w:r>
    </w:p>
    <w:p w14:paraId="21D4D606" w14:textId="77777777" w:rsidR="00043E21" w:rsidRDefault="00043E21" w:rsidP="00043E21">
      <w:pPr>
        <w:pStyle w:val="Default"/>
        <w:rPr>
          <w:color w:val="0000FF"/>
          <w:sz w:val="22"/>
          <w:szCs w:val="22"/>
        </w:rPr>
      </w:pPr>
    </w:p>
    <w:p w14:paraId="7D2372DA" w14:textId="77777777" w:rsidR="00043E21" w:rsidRDefault="00043E21" w:rsidP="002A563D">
      <w:pPr>
        <w:pStyle w:val="Default"/>
        <w:numPr>
          <w:ilvl w:val="0"/>
          <w:numId w:val="23"/>
        </w:numPr>
        <w:rPr>
          <w:sz w:val="22"/>
          <w:szCs w:val="22"/>
        </w:rPr>
      </w:pPr>
      <w:r>
        <w:rPr>
          <w:sz w:val="22"/>
          <w:szCs w:val="22"/>
        </w:rPr>
        <w:t xml:space="preserve">NMSS SA Procedures available at </w:t>
      </w:r>
      <w:r>
        <w:rPr>
          <w:color w:val="0000FF"/>
          <w:sz w:val="22"/>
          <w:szCs w:val="22"/>
        </w:rPr>
        <w:t>https://scp.nrc.gov</w:t>
      </w:r>
      <w:r>
        <w:rPr>
          <w:sz w:val="22"/>
          <w:szCs w:val="22"/>
        </w:rPr>
        <w:t xml:space="preserve">. </w:t>
      </w:r>
    </w:p>
    <w:p w14:paraId="53FA0AC2" w14:textId="77777777" w:rsidR="00043E21" w:rsidRDefault="00043E21" w:rsidP="00043E21">
      <w:pPr>
        <w:pStyle w:val="Default"/>
        <w:rPr>
          <w:sz w:val="22"/>
          <w:szCs w:val="22"/>
        </w:rPr>
      </w:pPr>
    </w:p>
    <w:p w14:paraId="3A7B8E2B" w14:textId="77777777" w:rsidR="00043E21" w:rsidRDefault="00043E21" w:rsidP="002A563D">
      <w:pPr>
        <w:pStyle w:val="Default"/>
        <w:numPr>
          <w:ilvl w:val="0"/>
          <w:numId w:val="23"/>
        </w:numPr>
        <w:rPr>
          <w:sz w:val="22"/>
          <w:szCs w:val="22"/>
        </w:rPr>
      </w:pPr>
      <w:r>
        <w:rPr>
          <w:sz w:val="22"/>
          <w:szCs w:val="22"/>
        </w:rPr>
        <w:t xml:space="preserve">NRC/Agreement State Working Groups available at </w:t>
      </w:r>
      <w:r>
        <w:rPr>
          <w:color w:val="0000FF"/>
          <w:sz w:val="22"/>
          <w:szCs w:val="22"/>
        </w:rPr>
        <w:t>https://scp.nrc.gov</w:t>
      </w:r>
      <w:r>
        <w:rPr>
          <w:sz w:val="22"/>
          <w:szCs w:val="22"/>
        </w:rPr>
        <w:t xml:space="preserve">. </w:t>
      </w:r>
    </w:p>
    <w:p w14:paraId="3109CB5C" w14:textId="77777777" w:rsidR="003C0639" w:rsidRPr="002A563D" w:rsidRDefault="00D301A6" w:rsidP="002800BD">
      <w:pPr>
        <w:widowControl/>
        <w:tabs>
          <w:tab w:val="left" w:pos="-1440"/>
        </w:tabs>
        <w:ind w:left="1440" w:hanging="720"/>
        <w:rPr>
          <w:rFonts w:ascii="Arial" w:hAnsi="Arial" w:cs="Arial"/>
          <w:sz w:val="22"/>
          <w:szCs w:val="22"/>
        </w:rPr>
      </w:pPr>
      <w:r w:rsidRPr="002A563D" w:rsidDel="00D301A6">
        <w:rPr>
          <w:rFonts w:ascii="Arial" w:hAnsi="Arial" w:cs="Arial"/>
          <w:sz w:val="22"/>
          <w:szCs w:val="22"/>
        </w:rPr>
        <w:t xml:space="preserve"> </w:t>
      </w:r>
    </w:p>
    <w:p w14:paraId="5FCB43B0" w14:textId="77777777" w:rsidR="003C0639" w:rsidRPr="00237E4B" w:rsidRDefault="003C0639">
      <w:pPr>
        <w:widowControl/>
        <w:tabs>
          <w:tab w:val="left" w:pos="-1440"/>
        </w:tabs>
        <w:ind w:left="1440" w:hanging="720"/>
        <w:rPr>
          <w:rFonts w:ascii="Arial" w:hAnsi="Arial" w:cs="Arial"/>
        </w:rPr>
        <w:sectPr w:rsidR="003C0639" w:rsidRPr="00237E4B">
          <w:headerReference w:type="default" r:id="rId31"/>
          <w:type w:val="continuous"/>
          <w:pgSz w:w="12240" w:h="15840"/>
          <w:pgMar w:top="1440" w:right="1440" w:bottom="1440" w:left="1440" w:header="1440" w:footer="1440" w:gutter="0"/>
          <w:cols w:space="720"/>
          <w:noEndnote/>
        </w:sectPr>
      </w:pPr>
    </w:p>
    <w:p w14:paraId="13F0AAC8" w14:textId="77777777" w:rsidR="003C0639" w:rsidRPr="00195E8C" w:rsidRDefault="003C0639">
      <w:pPr>
        <w:widowControl/>
        <w:tabs>
          <w:tab w:val="center" w:pos="4680"/>
        </w:tabs>
        <w:rPr>
          <w:rFonts w:ascii="Arial" w:hAnsi="Arial" w:cs="Arial"/>
          <w:b/>
          <w:bCs/>
        </w:rPr>
      </w:pPr>
      <w:r w:rsidRPr="00195E8C">
        <w:rPr>
          <w:rFonts w:ascii="Arial" w:hAnsi="Arial" w:cs="Arial"/>
          <w:b/>
          <w:bCs/>
          <w:sz w:val="32"/>
          <w:szCs w:val="32"/>
        </w:rPr>
        <w:tab/>
        <w:t>Appendix A</w:t>
      </w:r>
    </w:p>
    <w:p w14:paraId="12D46718" w14:textId="77777777" w:rsidR="003C0639" w:rsidRPr="00195E8C" w:rsidRDefault="003C0639">
      <w:pPr>
        <w:widowControl/>
        <w:rPr>
          <w:rFonts w:ascii="Arial" w:hAnsi="Arial" w:cs="Arial"/>
          <w:b/>
          <w:bCs/>
        </w:rPr>
      </w:pPr>
    </w:p>
    <w:p w14:paraId="7983AC2D" w14:textId="77777777" w:rsidR="003C0639" w:rsidRPr="002A563D" w:rsidRDefault="003C0639">
      <w:pPr>
        <w:widowControl/>
        <w:tabs>
          <w:tab w:val="center" w:pos="4680"/>
        </w:tabs>
        <w:rPr>
          <w:rFonts w:ascii="Arial" w:hAnsi="Arial" w:cs="Arial"/>
          <w:sz w:val="22"/>
          <w:szCs w:val="22"/>
        </w:rPr>
      </w:pPr>
      <w:r w:rsidRPr="002A563D">
        <w:rPr>
          <w:rFonts w:ascii="Arial" w:hAnsi="Arial" w:cs="Arial"/>
          <w:b/>
          <w:bCs/>
          <w:sz w:val="22"/>
          <w:szCs w:val="22"/>
        </w:rPr>
        <w:tab/>
        <w:t>Overdue Inspection Calculation Worksheet</w:t>
      </w:r>
    </w:p>
    <w:p w14:paraId="4B713DD9" w14:textId="77777777" w:rsidR="003C0639" w:rsidRPr="002A563D" w:rsidRDefault="003C0639">
      <w:pPr>
        <w:widowControl/>
        <w:rPr>
          <w:rFonts w:ascii="Arial" w:hAnsi="Arial" w:cs="Arial"/>
          <w:sz w:val="22"/>
          <w:szCs w:val="22"/>
        </w:rPr>
      </w:pPr>
    </w:p>
    <w:p w14:paraId="525E7F47" w14:textId="77777777" w:rsidR="003C0639" w:rsidRPr="002A563D" w:rsidRDefault="003C0639">
      <w:pPr>
        <w:widowControl/>
        <w:rPr>
          <w:rFonts w:ascii="Arial" w:hAnsi="Arial" w:cs="Arial"/>
          <w:sz w:val="22"/>
          <w:szCs w:val="22"/>
        </w:rPr>
      </w:pPr>
      <w:r w:rsidRPr="002A563D">
        <w:rPr>
          <w:rFonts w:ascii="Arial" w:hAnsi="Arial" w:cs="Arial"/>
          <w:sz w:val="22"/>
          <w:szCs w:val="22"/>
        </w:rPr>
        <w:t>Guidance for calculating the number of overdue inspections:</w:t>
      </w:r>
    </w:p>
    <w:p w14:paraId="0E45B1A5" w14:textId="77777777" w:rsidR="003C0639" w:rsidRPr="002A563D" w:rsidRDefault="003C0639">
      <w:pPr>
        <w:widowControl/>
        <w:rPr>
          <w:rFonts w:ascii="Arial" w:hAnsi="Arial" w:cs="Arial"/>
          <w:sz w:val="22"/>
          <w:szCs w:val="22"/>
        </w:rPr>
      </w:pPr>
    </w:p>
    <w:p w14:paraId="22BCBB2B" w14:textId="77777777" w:rsidR="003C0639" w:rsidRPr="002A563D" w:rsidRDefault="003C0639">
      <w:pPr>
        <w:widowControl/>
        <w:tabs>
          <w:tab w:val="left" w:pos="-1440"/>
        </w:tabs>
        <w:ind w:left="720" w:hanging="720"/>
        <w:rPr>
          <w:rFonts w:ascii="Arial" w:hAnsi="Arial" w:cs="Arial"/>
          <w:sz w:val="22"/>
          <w:szCs w:val="22"/>
        </w:rPr>
      </w:pPr>
      <w:r w:rsidRPr="002A563D">
        <w:rPr>
          <w:rFonts w:ascii="Arial" w:hAnsi="Arial" w:cs="Arial"/>
          <w:sz w:val="22"/>
          <w:szCs w:val="22"/>
        </w:rPr>
        <w:t>1.</w:t>
      </w:r>
      <w:r w:rsidRPr="002A563D">
        <w:rPr>
          <w:rFonts w:ascii="Arial" w:hAnsi="Arial" w:cs="Arial"/>
          <w:sz w:val="22"/>
          <w:szCs w:val="22"/>
        </w:rPr>
        <w:tab/>
      </w:r>
      <w:r w:rsidR="00226605" w:rsidRPr="002A563D">
        <w:rPr>
          <w:rFonts w:ascii="Arial" w:hAnsi="Arial" w:cs="Arial"/>
          <w:sz w:val="22"/>
          <w:szCs w:val="22"/>
        </w:rPr>
        <w:t xml:space="preserve">Inspections considered in the calculation are </w:t>
      </w:r>
      <w:r w:rsidRPr="002A563D">
        <w:rPr>
          <w:rFonts w:ascii="Arial" w:hAnsi="Arial" w:cs="Arial"/>
          <w:sz w:val="22"/>
          <w:szCs w:val="22"/>
        </w:rPr>
        <w:t>Priority 1, 2, and 3 inspections and all initial inspections.  A</w:t>
      </w:r>
      <w:r w:rsidR="00226605" w:rsidRPr="002A563D">
        <w:rPr>
          <w:rFonts w:ascii="Arial" w:hAnsi="Arial" w:cs="Arial"/>
          <w:sz w:val="22"/>
          <w:szCs w:val="22"/>
        </w:rPr>
        <w:t>n</w:t>
      </w:r>
      <w:r w:rsidRPr="002A563D">
        <w:rPr>
          <w:rFonts w:ascii="Arial" w:hAnsi="Arial" w:cs="Arial"/>
          <w:sz w:val="22"/>
          <w:szCs w:val="22"/>
        </w:rPr>
        <w:t xml:space="preserve"> inspection will be considered overdue if it falls under one of the following cases:</w:t>
      </w:r>
    </w:p>
    <w:p w14:paraId="3D652B40" w14:textId="77777777" w:rsidR="003C0639" w:rsidRPr="002A563D" w:rsidRDefault="003C0639">
      <w:pPr>
        <w:widowControl/>
        <w:rPr>
          <w:rFonts w:ascii="Arial" w:hAnsi="Arial" w:cs="Arial"/>
          <w:sz w:val="22"/>
          <w:szCs w:val="22"/>
        </w:rPr>
      </w:pPr>
    </w:p>
    <w:p w14:paraId="6D390CCA" w14:textId="77777777" w:rsidR="003C0639" w:rsidRPr="002A563D" w:rsidRDefault="003C0639">
      <w:pPr>
        <w:widowControl/>
        <w:tabs>
          <w:tab w:val="left" w:pos="-1440"/>
        </w:tabs>
        <w:ind w:left="1440" w:hanging="720"/>
        <w:rPr>
          <w:rFonts w:ascii="Arial" w:hAnsi="Arial" w:cs="Arial"/>
          <w:sz w:val="22"/>
          <w:szCs w:val="22"/>
        </w:rPr>
      </w:pPr>
      <w:r w:rsidRPr="002A563D">
        <w:rPr>
          <w:rFonts w:ascii="Arial" w:hAnsi="Arial" w:cs="Arial"/>
          <w:sz w:val="22"/>
          <w:szCs w:val="22"/>
        </w:rPr>
        <w:t>a.</w:t>
      </w:r>
      <w:r w:rsidRPr="002A563D">
        <w:rPr>
          <w:rFonts w:ascii="Arial" w:hAnsi="Arial" w:cs="Arial"/>
          <w:sz w:val="22"/>
          <w:szCs w:val="22"/>
        </w:rPr>
        <w:tab/>
        <w:t xml:space="preserve">A Priority 1 inspection completed greater than </w:t>
      </w:r>
      <w:r w:rsidR="00BB0937">
        <w:rPr>
          <w:rFonts w:ascii="Arial" w:hAnsi="Arial" w:cs="Arial"/>
          <w:sz w:val="22"/>
          <w:szCs w:val="22"/>
        </w:rPr>
        <w:t>6</w:t>
      </w:r>
      <w:r w:rsidRPr="002A563D">
        <w:rPr>
          <w:rFonts w:ascii="Arial" w:hAnsi="Arial" w:cs="Arial"/>
          <w:sz w:val="22"/>
          <w:szCs w:val="22"/>
        </w:rPr>
        <w:t xml:space="preserve"> months past the inspection due date (1</w:t>
      </w:r>
      <w:r w:rsidR="00BB0937">
        <w:rPr>
          <w:rFonts w:ascii="Arial" w:hAnsi="Arial" w:cs="Arial"/>
          <w:sz w:val="22"/>
          <w:szCs w:val="22"/>
        </w:rPr>
        <w:t>8</w:t>
      </w:r>
      <w:r w:rsidRPr="002A563D">
        <w:rPr>
          <w:rFonts w:ascii="Arial" w:hAnsi="Arial" w:cs="Arial"/>
          <w:sz w:val="22"/>
          <w:szCs w:val="22"/>
        </w:rPr>
        <w:t xml:space="preserve"> months </w:t>
      </w:r>
      <w:r w:rsidR="00C85C17">
        <w:rPr>
          <w:rFonts w:ascii="Arial" w:hAnsi="Arial" w:cs="Arial"/>
          <w:sz w:val="22"/>
          <w:szCs w:val="22"/>
        </w:rPr>
        <w:t xml:space="preserve">since the </w:t>
      </w:r>
      <w:r w:rsidR="00046FDB">
        <w:rPr>
          <w:rFonts w:ascii="Arial" w:hAnsi="Arial" w:cs="Arial"/>
          <w:sz w:val="22"/>
          <w:szCs w:val="22"/>
        </w:rPr>
        <w:t xml:space="preserve">start of the </w:t>
      </w:r>
      <w:r w:rsidR="00C85C17">
        <w:rPr>
          <w:rFonts w:ascii="Arial" w:hAnsi="Arial" w:cs="Arial"/>
          <w:sz w:val="22"/>
          <w:szCs w:val="22"/>
        </w:rPr>
        <w:t>last inspection</w:t>
      </w:r>
      <w:r w:rsidRPr="002A563D">
        <w:rPr>
          <w:rFonts w:ascii="Arial" w:hAnsi="Arial" w:cs="Arial"/>
          <w:sz w:val="22"/>
          <w:szCs w:val="22"/>
        </w:rPr>
        <w:t>);</w:t>
      </w:r>
    </w:p>
    <w:p w14:paraId="40AC99B8" w14:textId="77777777" w:rsidR="003C0639" w:rsidRPr="002A563D" w:rsidRDefault="003C0639">
      <w:pPr>
        <w:widowControl/>
        <w:rPr>
          <w:rFonts w:ascii="Arial" w:hAnsi="Arial" w:cs="Arial"/>
          <w:sz w:val="22"/>
          <w:szCs w:val="22"/>
        </w:rPr>
      </w:pPr>
    </w:p>
    <w:p w14:paraId="3891F6E5" w14:textId="77777777" w:rsidR="003C0639" w:rsidRPr="002A563D" w:rsidRDefault="003C0639">
      <w:pPr>
        <w:widowControl/>
        <w:tabs>
          <w:tab w:val="left" w:pos="-1440"/>
        </w:tabs>
        <w:ind w:left="1440" w:hanging="720"/>
        <w:rPr>
          <w:rFonts w:ascii="Arial" w:hAnsi="Arial" w:cs="Arial"/>
          <w:sz w:val="22"/>
          <w:szCs w:val="22"/>
        </w:rPr>
      </w:pPr>
      <w:r w:rsidRPr="002A563D">
        <w:rPr>
          <w:rFonts w:ascii="Arial" w:hAnsi="Arial" w:cs="Arial"/>
          <w:sz w:val="22"/>
          <w:szCs w:val="22"/>
        </w:rPr>
        <w:t>b.</w:t>
      </w:r>
      <w:r w:rsidRPr="002A563D">
        <w:rPr>
          <w:rFonts w:ascii="Arial" w:hAnsi="Arial" w:cs="Arial"/>
          <w:sz w:val="22"/>
          <w:szCs w:val="22"/>
        </w:rPr>
        <w:tab/>
        <w:t xml:space="preserve">A Priority 2 inspection completed greater than </w:t>
      </w:r>
      <w:r w:rsidR="00BB0937">
        <w:rPr>
          <w:rFonts w:ascii="Arial" w:hAnsi="Arial" w:cs="Arial"/>
          <w:sz w:val="22"/>
          <w:szCs w:val="22"/>
        </w:rPr>
        <w:t>12</w:t>
      </w:r>
      <w:r w:rsidRPr="002A563D">
        <w:rPr>
          <w:rFonts w:ascii="Arial" w:hAnsi="Arial" w:cs="Arial"/>
          <w:sz w:val="22"/>
          <w:szCs w:val="22"/>
        </w:rPr>
        <w:t xml:space="preserve"> months past the inspection due date (3</w:t>
      </w:r>
      <w:r w:rsidR="00BB0937">
        <w:rPr>
          <w:rFonts w:ascii="Arial" w:hAnsi="Arial" w:cs="Arial"/>
          <w:sz w:val="22"/>
          <w:szCs w:val="22"/>
        </w:rPr>
        <w:t>6</w:t>
      </w:r>
      <w:r w:rsidRPr="002A563D">
        <w:rPr>
          <w:rFonts w:ascii="Arial" w:hAnsi="Arial" w:cs="Arial"/>
          <w:sz w:val="22"/>
          <w:szCs w:val="22"/>
        </w:rPr>
        <w:t xml:space="preserve"> months </w:t>
      </w:r>
      <w:r w:rsidR="00C85C17">
        <w:rPr>
          <w:rFonts w:ascii="Arial" w:hAnsi="Arial" w:cs="Arial"/>
          <w:sz w:val="22"/>
          <w:szCs w:val="22"/>
        </w:rPr>
        <w:t xml:space="preserve">since the </w:t>
      </w:r>
      <w:r w:rsidR="00046FDB">
        <w:rPr>
          <w:rFonts w:ascii="Arial" w:hAnsi="Arial" w:cs="Arial"/>
          <w:sz w:val="22"/>
          <w:szCs w:val="22"/>
        </w:rPr>
        <w:t xml:space="preserve">start of the </w:t>
      </w:r>
      <w:r w:rsidR="00C85C17">
        <w:rPr>
          <w:rFonts w:ascii="Arial" w:hAnsi="Arial" w:cs="Arial"/>
          <w:sz w:val="22"/>
          <w:szCs w:val="22"/>
        </w:rPr>
        <w:t>last inspection</w:t>
      </w:r>
      <w:r w:rsidRPr="002A563D">
        <w:rPr>
          <w:rFonts w:ascii="Arial" w:hAnsi="Arial" w:cs="Arial"/>
          <w:sz w:val="22"/>
          <w:szCs w:val="22"/>
        </w:rPr>
        <w:t>);</w:t>
      </w:r>
    </w:p>
    <w:p w14:paraId="52B97ADE" w14:textId="77777777" w:rsidR="003C0639" w:rsidRPr="002A563D" w:rsidRDefault="003C0639">
      <w:pPr>
        <w:widowControl/>
        <w:rPr>
          <w:rFonts w:ascii="Arial" w:hAnsi="Arial" w:cs="Arial"/>
          <w:sz w:val="22"/>
          <w:szCs w:val="22"/>
        </w:rPr>
      </w:pPr>
    </w:p>
    <w:p w14:paraId="30AB8206" w14:textId="77777777" w:rsidR="003C0639" w:rsidRPr="002A563D" w:rsidRDefault="003C0639">
      <w:pPr>
        <w:widowControl/>
        <w:tabs>
          <w:tab w:val="left" w:pos="-1440"/>
        </w:tabs>
        <w:ind w:left="1440" w:hanging="720"/>
        <w:rPr>
          <w:rFonts w:ascii="Arial" w:hAnsi="Arial" w:cs="Arial"/>
          <w:sz w:val="22"/>
          <w:szCs w:val="22"/>
        </w:rPr>
      </w:pPr>
      <w:r w:rsidRPr="002A563D">
        <w:rPr>
          <w:rFonts w:ascii="Arial" w:hAnsi="Arial" w:cs="Arial"/>
          <w:sz w:val="22"/>
          <w:szCs w:val="22"/>
        </w:rPr>
        <w:t>c.</w:t>
      </w:r>
      <w:r w:rsidRPr="002A563D">
        <w:rPr>
          <w:rFonts w:ascii="Arial" w:hAnsi="Arial" w:cs="Arial"/>
          <w:sz w:val="22"/>
          <w:szCs w:val="22"/>
        </w:rPr>
        <w:tab/>
        <w:t xml:space="preserve">A Priority 3 inspection completed greater than </w:t>
      </w:r>
      <w:r w:rsidR="00BB0937">
        <w:rPr>
          <w:rFonts w:ascii="Arial" w:hAnsi="Arial" w:cs="Arial"/>
          <w:sz w:val="22"/>
          <w:szCs w:val="22"/>
        </w:rPr>
        <w:t>12</w:t>
      </w:r>
      <w:r w:rsidRPr="002A563D">
        <w:rPr>
          <w:rFonts w:ascii="Arial" w:hAnsi="Arial" w:cs="Arial"/>
          <w:sz w:val="22"/>
          <w:szCs w:val="22"/>
        </w:rPr>
        <w:t xml:space="preserve"> months past the inspection due date (4</w:t>
      </w:r>
      <w:r w:rsidR="00BB0937">
        <w:rPr>
          <w:rFonts w:ascii="Arial" w:hAnsi="Arial" w:cs="Arial"/>
          <w:sz w:val="22"/>
          <w:szCs w:val="22"/>
        </w:rPr>
        <w:t>8</w:t>
      </w:r>
      <w:r w:rsidRPr="002A563D">
        <w:rPr>
          <w:rFonts w:ascii="Arial" w:hAnsi="Arial" w:cs="Arial"/>
          <w:sz w:val="22"/>
          <w:szCs w:val="22"/>
        </w:rPr>
        <w:t xml:space="preserve"> months </w:t>
      </w:r>
      <w:r w:rsidR="00C85C17">
        <w:rPr>
          <w:rFonts w:ascii="Arial" w:hAnsi="Arial" w:cs="Arial"/>
          <w:sz w:val="22"/>
          <w:szCs w:val="22"/>
        </w:rPr>
        <w:t xml:space="preserve">since the </w:t>
      </w:r>
      <w:r w:rsidR="00046FDB">
        <w:rPr>
          <w:rFonts w:ascii="Arial" w:hAnsi="Arial" w:cs="Arial"/>
          <w:sz w:val="22"/>
          <w:szCs w:val="22"/>
        </w:rPr>
        <w:t xml:space="preserve">start of the </w:t>
      </w:r>
      <w:r w:rsidR="00C85C17">
        <w:rPr>
          <w:rFonts w:ascii="Arial" w:hAnsi="Arial" w:cs="Arial"/>
          <w:sz w:val="22"/>
          <w:szCs w:val="22"/>
        </w:rPr>
        <w:t>last inspection</w:t>
      </w:r>
      <w:r w:rsidR="008A04EC" w:rsidRPr="002A563D">
        <w:rPr>
          <w:rFonts w:ascii="Arial" w:hAnsi="Arial" w:cs="Arial"/>
          <w:sz w:val="22"/>
          <w:szCs w:val="22"/>
        </w:rPr>
        <w:t>);</w:t>
      </w:r>
      <w:r w:rsidR="008A04EC">
        <w:rPr>
          <w:rFonts w:ascii="Arial" w:hAnsi="Arial" w:cs="Arial"/>
          <w:sz w:val="22"/>
          <w:szCs w:val="22"/>
        </w:rPr>
        <w:t xml:space="preserve"> and</w:t>
      </w:r>
    </w:p>
    <w:p w14:paraId="3EA7DED2" w14:textId="77777777" w:rsidR="003C0639" w:rsidRPr="002A563D" w:rsidRDefault="003C0639">
      <w:pPr>
        <w:widowControl/>
        <w:rPr>
          <w:rFonts w:ascii="Arial" w:hAnsi="Arial" w:cs="Arial"/>
          <w:sz w:val="22"/>
          <w:szCs w:val="22"/>
        </w:rPr>
      </w:pPr>
    </w:p>
    <w:p w14:paraId="491BF26F" w14:textId="77777777" w:rsidR="003C0639" w:rsidRPr="002A563D" w:rsidRDefault="003C0639">
      <w:pPr>
        <w:widowControl/>
        <w:tabs>
          <w:tab w:val="left" w:pos="-1440"/>
        </w:tabs>
        <w:ind w:left="1440" w:hanging="720"/>
        <w:rPr>
          <w:rFonts w:ascii="Arial" w:hAnsi="Arial" w:cs="Arial"/>
          <w:sz w:val="22"/>
          <w:szCs w:val="22"/>
        </w:rPr>
      </w:pPr>
      <w:r w:rsidRPr="002A563D">
        <w:rPr>
          <w:rFonts w:ascii="Arial" w:hAnsi="Arial" w:cs="Arial"/>
          <w:sz w:val="22"/>
          <w:szCs w:val="22"/>
        </w:rPr>
        <w:t>d.</w:t>
      </w:r>
      <w:r w:rsidRPr="002A563D">
        <w:rPr>
          <w:rFonts w:ascii="Arial" w:hAnsi="Arial" w:cs="Arial"/>
          <w:sz w:val="22"/>
          <w:szCs w:val="22"/>
        </w:rPr>
        <w:tab/>
        <w:t>An initial inspection</w:t>
      </w:r>
      <w:r w:rsidR="00226605" w:rsidRPr="002A563D">
        <w:rPr>
          <w:rFonts w:ascii="Arial" w:hAnsi="Arial" w:cs="Arial"/>
          <w:sz w:val="22"/>
          <w:szCs w:val="22"/>
        </w:rPr>
        <w:t xml:space="preserve"> completed </w:t>
      </w:r>
      <w:r w:rsidR="00943490" w:rsidRPr="002A563D">
        <w:rPr>
          <w:rFonts w:ascii="Arial" w:hAnsi="Arial" w:cs="Arial"/>
          <w:sz w:val="22"/>
          <w:szCs w:val="22"/>
        </w:rPr>
        <w:t xml:space="preserve">greater than </w:t>
      </w:r>
      <w:r w:rsidR="00252533">
        <w:rPr>
          <w:rFonts w:ascii="Arial" w:hAnsi="Arial" w:cs="Arial"/>
          <w:sz w:val="22"/>
          <w:szCs w:val="22"/>
        </w:rPr>
        <w:t>12 months</w:t>
      </w:r>
      <w:r w:rsidR="00943490" w:rsidRPr="002A563D">
        <w:rPr>
          <w:rFonts w:ascii="Arial" w:hAnsi="Arial" w:cs="Arial"/>
          <w:sz w:val="22"/>
          <w:szCs w:val="22"/>
        </w:rPr>
        <w:t xml:space="preserve"> from the date of license issuance</w:t>
      </w:r>
      <w:r w:rsidR="00C85C17">
        <w:rPr>
          <w:rFonts w:ascii="Arial" w:hAnsi="Arial" w:cs="Arial"/>
          <w:sz w:val="22"/>
          <w:szCs w:val="22"/>
        </w:rPr>
        <w:t>, or greater than 18 months if the licensee did not possess licensed material in the first 12 months.</w:t>
      </w:r>
    </w:p>
    <w:p w14:paraId="5030657D" w14:textId="77777777" w:rsidR="003C0639" w:rsidRPr="002A563D" w:rsidRDefault="003C0639">
      <w:pPr>
        <w:widowControl/>
        <w:rPr>
          <w:rFonts w:ascii="Arial" w:hAnsi="Arial" w:cs="Arial"/>
          <w:sz w:val="22"/>
          <w:szCs w:val="22"/>
        </w:rPr>
      </w:pPr>
    </w:p>
    <w:p w14:paraId="6BB24C17" w14:textId="77777777" w:rsidR="003C0639" w:rsidRPr="002A563D" w:rsidRDefault="003C0639">
      <w:pPr>
        <w:widowControl/>
        <w:tabs>
          <w:tab w:val="left" w:pos="-1440"/>
        </w:tabs>
        <w:ind w:left="720" w:hanging="720"/>
        <w:rPr>
          <w:rFonts w:ascii="Arial" w:hAnsi="Arial" w:cs="Arial"/>
          <w:sz w:val="22"/>
          <w:szCs w:val="22"/>
        </w:rPr>
      </w:pPr>
      <w:r w:rsidRPr="002A563D">
        <w:rPr>
          <w:rFonts w:ascii="Arial" w:hAnsi="Arial" w:cs="Arial"/>
          <w:sz w:val="22"/>
          <w:szCs w:val="22"/>
        </w:rPr>
        <w:t>2.</w:t>
      </w:r>
      <w:r w:rsidRPr="002A563D">
        <w:rPr>
          <w:rFonts w:ascii="Arial" w:hAnsi="Arial" w:cs="Arial"/>
          <w:sz w:val="22"/>
          <w:szCs w:val="22"/>
        </w:rPr>
        <w:tab/>
        <w:t xml:space="preserve">Inspections are always compared to NRC </w:t>
      </w:r>
      <w:r w:rsidR="00844ECB" w:rsidRPr="002A563D">
        <w:rPr>
          <w:rFonts w:ascii="Arial" w:hAnsi="Arial" w:cs="Arial"/>
          <w:sz w:val="22"/>
          <w:szCs w:val="22"/>
        </w:rPr>
        <w:t>P</w:t>
      </w:r>
      <w:r w:rsidRPr="002A563D">
        <w:rPr>
          <w:rFonts w:ascii="Arial" w:hAnsi="Arial" w:cs="Arial"/>
          <w:sz w:val="22"/>
          <w:szCs w:val="22"/>
        </w:rPr>
        <w:t>riorities in IMC 2800.</w:t>
      </w:r>
    </w:p>
    <w:p w14:paraId="321E0CD6" w14:textId="77777777" w:rsidR="003C0639" w:rsidRPr="002A563D" w:rsidRDefault="003C0639">
      <w:pPr>
        <w:widowControl/>
        <w:rPr>
          <w:rFonts w:ascii="Arial" w:hAnsi="Arial" w:cs="Arial"/>
          <w:sz w:val="22"/>
          <w:szCs w:val="22"/>
        </w:rPr>
      </w:pPr>
    </w:p>
    <w:p w14:paraId="45DF3898" w14:textId="77777777" w:rsidR="003C0639" w:rsidRPr="002A563D" w:rsidRDefault="003C0639">
      <w:pPr>
        <w:widowControl/>
        <w:tabs>
          <w:tab w:val="left" w:pos="-1440"/>
        </w:tabs>
        <w:ind w:left="720" w:hanging="720"/>
        <w:rPr>
          <w:rFonts w:ascii="Arial" w:hAnsi="Arial" w:cs="Arial"/>
          <w:sz w:val="22"/>
          <w:szCs w:val="22"/>
        </w:rPr>
      </w:pPr>
      <w:r w:rsidRPr="002A563D">
        <w:rPr>
          <w:rFonts w:ascii="Arial" w:hAnsi="Arial" w:cs="Arial"/>
          <w:sz w:val="22"/>
          <w:szCs w:val="22"/>
        </w:rPr>
        <w:t>3.</w:t>
      </w:r>
      <w:r w:rsidRPr="002A563D">
        <w:rPr>
          <w:rFonts w:ascii="Arial" w:hAnsi="Arial" w:cs="Arial"/>
          <w:sz w:val="22"/>
          <w:szCs w:val="22"/>
        </w:rPr>
        <w:tab/>
        <w:t xml:space="preserve">Multiple </w:t>
      </w:r>
      <w:r w:rsidR="00FA1E2E" w:rsidRPr="002A563D">
        <w:rPr>
          <w:rFonts w:ascii="Arial" w:hAnsi="Arial" w:cs="Arial"/>
          <w:sz w:val="22"/>
          <w:szCs w:val="22"/>
        </w:rPr>
        <w:t>over</w:t>
      </w:r>
      <w:r w:rsidRPr="002A563D">
        <w:rPr>
          <w:rFonts w:ascii="Arial" w:hAnsi="Arial" w:cs="Arial"/>
          <w:sz w:val="22"/>
          <w:szCs w:val="22"/>
        </w:rPr>
        <w:t>due inspections for the same licensee are counted as a single event.  Depending on the Priority, the</w:t>
      </w:r>
      <w:r w:rsidR="00FA1E2E" w:rsidRPr="002A563D">
        <w:rPr>
          <w:rFonts w:ascii="Arial" w:hAnsi="Arial" w:cs="Arial"/>
          <w:sz w:val="22"/>
          <w:szCs w:val="22"/>
        </w:rPr>
        <w:t>re may be</w:t>
      </w:r>
      <w:r w:rsidRPr="002A563D">
        <w:rPr>
          <w:rFonts w:ascii="Arial" w:hAnsi="Arial" w:cs="Arial"/>
          <w:sz w:val="22"/>
          <w:szCs w:val="22"/>
        </w:rPr>
        <w:t xml:space="preserve"> more than one inspection for a specific licensee conducted during </w:t>
      </w:r>
      <w:r w:rsidR="00FA1E2E" w:rsidRPr="002A563D">
        <w:rPr>
          <w:rFonts w:ascii="Arial" w:hAnsi="Arial" w:cs="Arial"/>
          <w:sz w:val="22"/>
          <w:szCs w:val="22"/>
        </w:rPr>
        <w:t>the review</w:t>
      </w:r>
      <w:r w:rsidRPr="002A563D">
        <w:rPr>
          <w:rFonts w:ascii="Arial" w:hAnsi="Arial" w:cs="Arial"/>
          <w:sz w:val="22"/>
          <w:szCs w:val="22"/>
        </w:rPr>
        <w:t xml:space="preserve"> period.  However, if more than one inspection is significantly overdue and/or not yet completed, the principal reviewer should count them as one missed or overdue </w:t>
      </w:r>
      <w:r w:rsidR="00D11119" w:rsidRPr="002A563D">
        <w:rPr>
          <w:rFonts w:ascii="Arial" w:hAnsi="Arial" w:cs="Arial"/>
          <w:sz w:val="22"/>
          <w:szCs w:val="22"/>
        </w:rPr>
        <w:t>inspection but</w:t>
      </w:r>
      <w:r w:rsidRPr="002A563D">
        <w:rPr>
          <w:rFonts w:ascii="Arial" w:hAnsi="Arial" w:cs="Arial"/>
          <w:sz w:val="22"/>
          <w:szCs w:val="22"/>
        </w:rPr>
        <w:t xml:space="preserve"> should note examples of the overdue ranges for the IMPEP report.</w:t>
      </w:r>
    </w:p>
    <w:p w14:paraId="1F8B0AAB" w14:textId="77777777" w:rsidR="003C0639" w:rsidRPr="002A563D" w:rsidRDefault="003C0639">
      <w:pPr>
        <w:widowControl/>
        <w:rPr>
          <w:rFonts w:ascii="Arial" w:hAnsi="Arial" w:cs="Arial"/>
          <w:sz w:val="22"/>
          <w:szCs w:val="22"/>
        </w:rPr>
      </w:pPr>
    </w:p>
    <w:p w14:paraId="342507BB" w14:textId="77777777" w:rsidR="003C0639" w:rsidRPr="002A563D" w:rsidRDefault="003C0639">
      <w:pPr>
        <w:widowControl/>
        <w:ind w:left="720"/>
        <w:rPr>
          <w:rFonts w:ascii="Arial" w:hAnsi="Arial" w:cs="Arial"/>
          <w:sz w:val="22"/>
          <w:szCs w:val="22"/>
        </w:rPr>
      </w:pPr>
      <w:r w:rsidRPr="002A563D">
        <w:rPr>
          <w:rFonts w:ascii="Arial" w:hAnsi="Arial" w:cs="Arial"/>
          <w:sz w:val="22"/>
          <w:szCs w:val="22"/>
        </w:rPr>
        <w:t xml:space="preserve">For example, </w:t>
      </w:r>
      <w:r w:rsidR="00FA1E2E" w:rsidRPr="002A563D">
        <w:rPr>
          <w:rFonts w:ascii="Arial" w:hAnsi="Arial" w:cs="Arial"/>
          <w:sz w:val="22"/>
          <w:szCs w:val="22"/>
        </w:rPr>
        <w:t xml:space="preserve">if </w:t>
      </w:r>
      <w:r w:rsidRPr="002A563D">
        <w:rPr>
          <w:rFonts w:ascii="Arial" w:hAnsi="Arial" w:cs="Arial"/>
          <w:sz w:val="22"/>
          <w:szCs w:val="22"/>
        </w:rPr>
        <w:t xml:space="preserve">only one inspection was conducted for a Priority 1 licensee during a </w:t>
      </w:r>
      <w:r w:rsidR="002F24E3" w:rsidRPr="002A563D">
        <w:rPr>
          <w:rFonts w:ascii="Arial" w:hAnsi="Arial" w:cs="Arial"/>
          <w:sz w:val="22"/>
          <w:szCs w:val="22"/>
        </w:rPr>
        <w:t>four-year</w:t>
      </w:r>
      <w:r w:rsidRPr="002A563D">
        <w:rPr>
          <w:rFonts w:ascii="Arial" w:hAnsi="Arial" w:cs="Arial"/>
          <w:sz w:val="22"/>
          <w:szCs w:val="22"/>
        </w:rPr>
        <w:t xml:space="preserve"> period</w:t>
      </w:r>
      <w:r w:rsidR="00FA1E2E" w:rsidRPr="002A563D">
        <w:rPr>
          <w:rFonts w:ascii="Arial" w:hAnsi="Arial" w:cs="Arial"/>
          <w:sz w:val="22"/>
          <w:szCs w:val="22"/>
        </w:rPr>
        <w:t>, f</w:t>
      </w:r>
      <w:r w:rsidRPr="002A563D">
        <w:rPr>
          <w:rFonts w:ascii="Arial" w:hAnsi="Arial" w:cs="Arial"/>
          <w:sz w:val="22"/>
          <w:szCs w:val="22"/>
        </w:rPr>
        <w:t xml:space="preserve">or the purpose of the overdue inspection calculation, this would be considered </w:t>
      </w:r>
      <w:r w:rsidR="00B27D38" w:rsidRPr="002A563D">
        <w:rPr>
          <w:rFonts w:ascii="Arial" w:hAnsi="Arial" w:cs="Arial"/>
          <w:sz w:val="22"/>
          <w:szCs w:val="22"/>
        </w:rPr>
        <w:t>one (</w:t>
      </w:r>
      <w:r w:rsidRPr="002A563D">
        <w:rPr>
          <w:rFonts w:ascii="Arial" w:hAnsi="Arial" w:cs="Arial"/>
          <w:sz w:val="22"/>
          <w:szCs w:val="22"/>
        </w:rPr>
        <w:t>1</w:t>
      </w:r>
      <w:r w:rsidR="00B27D38" w:rsidRPr="002A563D">
        <w:rPr>
          <w:rFonts w:ascii="Arial" w:hAnsi="Arial" w:cs="Arial"/>
          <w:sz w:val="22"/>
          <w:szCs w:val="22"/>
        </w:rPr>
        <w:t>)</w:t>
      </w:r>
      <w:r w:rsidRPr="002A563D">
        <w:rPr>
          <w:rFonts w:ascii="Arial" w:hAnsi="Arial" w:cs="Arial"/>
          <w:sz w:val="22"/>
          <w:szCs w:val="22"/>
        </w:rPr>
        <w:t xml:space="preserve"> overdue inspection and the reviewer should note the number of months exceeding the </w:t>
      </w:r>
      <w:r w:rsidR="00460D1B" w:rsidRPr="002A563D">
        <w:rPr>
          <w:rFonts w:ascii="Arial" w:hAnsi="Arial" w:cs="Arial"/>
          <w:sz w:val="22"/>
          <w:szCs w:val="22"/>
        </w:rPr>
        <w:t>1</w:t>
      </w:r>
      <w:r w:rsidR="00460D1B">
        <w:rPr>
          <w:rFonts w:ascii="Arial" w:hAnsi="Arial" w:cs="Arial"/>
          <w:sz w:val="22"/>
          <w:szCs w:val="22"/>
        </w:rPr>
        <w:t>8</w:t>
      </w:r>
      <w:r w:rsidR="00460D1B" w:rsidRPr="002A563D">
        <w:rPr>
          <w:rFonts w:ascii="Arial" w:hAnsi="Arial" w:cs="Arial"/>
          <w:sz w:val="22"/>
          <w:szCs w:val="22"/>
        </w:rPr>
        <w:t>-month</w:t>
      </w:r>
      <w:r w:rsidRPr="002A563D">
        <w:rPr>
          <w:rFonts w:ascii="Arial" w:hAnsi="Arial" w:cs="Arial"/>
          <w:sz w:val="22"/>
          <w:szCs w:val="22"/>
        </w:rPr>
        <w:t xml:space="preserve"> period.  Even though the inspection could be overdue 30 months, it would still be counted as</w:t>
      </w:r>
      <w:r w:rsidR="00B27D38" w:rsidRPr="002A563D">
        <w:rPr>
          <w:rFonts w:ascii="Arial" w:hAnsi="Arial" w:cs="Arial"/>
          <w:sz w:val="22"/>
          <w:szCs w:val="22"/>
        </w:rPr>
        <w:t xml:space="preserve"> one (</w:t>
      </w:r>
      <w:r w:rsidRPr="002A563D">
        <w:rPr>
          <w:rFonts w:ascii="Arial" w:hAnsi="Arial" w:cs="Arial"/>
          <w:sz w:val="22"/>
          <w:szCs w:val="22"/>
        </w:rPr>
        <w:t>1</w:t>
      </w:r>
      <w:r w:rsidR="00B27D38" w:rsidRPr="002A563D">
        <w:rPr>
          <w:rFonts w:ascii="Arial" w:hAnsi="Arial" w:cs="Arial"/>
          <w:sz w:val="22"/>
          <w:szCs w:val="22"/>
        </w:rPr>
        <w:t>)</w:t>
      </w:r>
      <w:r w:rsidRPr="002A563D">
        <w:rPr>
          <w:rFonts w:ascii="Arial" w:hAnsi="Arial" w:cs="Arial"/>
          <w:sz w:val="22"/>
          <w:szCs w:val="22"/>
        </w:rPr>
        <w:t xml:space="preserve"> overdue inspection.</w:t>
      </w:r>
    </w:p>
    <w:p w14:paraId="0BA660F6" w14:textId="77777777" w:rsidR="003C0639" w:rsidRPr="00C63041" w:rsidRDefault="003C0639">
      <w:pPr>
        <w:widowControl/>
        <w:ind w:left="720"/>
        <w:rPr>
          <w:rFonts w:ascii="Arial" w:hAnsi="Arial" w:cs="Arial"/>
        </w:rPr>
        <w:sectPr w:rsidR="003C0639" w:rsidRPr="00C63041">
          <w:headerReference w:type="default" r:id="rId32"/>
          <w:pgSz w:w="12240" w:h="15840"/>
          <w:pgMar w:top="1440" w:right="1440" w:bottom="1440" w:left="1440" w:header="1440" w:footer="1440" w:gutter="0"/>
          <w:cols w:space="720"/>
          <w:noEndnote/>
        </w:sectPr>
      </w:pPr>
    </w:p>
    <w:p w14:paraId="08E2708C" w14:textId="77777777" w:rsidR="003C0639" w:rsidRPr="00C63041" w:rsidRDefault="003C0639">
      <w:pPr>
        <w:widowControl/>
        <w:tabs>
          <w:tab w:val="center" w:pos="4680"/>
        </w:tabs>
        <w:rPr>
          <w:rFonts w:ascii="Arial" w:hAnsi="Arial" w:cs="Arial"/>
        </w:rPr>
      </w:pPr>
      <w:r w:rsidRPr="00C63041">
        <w:rPr>
          <w:rFonts w:ascii="Arial" w:hAnsi="Arial" w:cs="Arial"/>
        </w:rPr>
        <w:tab/>
      </w:r>
      <w:r w:rsidRPr="00C63041">
        <w:rPr>
          <w:rFonts w:ascii="Arial" w:hAnsi="Arial" w:cs="Arial"/>
          <w:b/>
          <w:bCs/>
          <w:sz w:val="32"/>
          <w:szCs w:val="32"/>
        </w:rPr>
        <w:t>Appendix A</w:t>
      </w:r>
      <w:r w:rsidRPr="00C63041">
        <w:rPr>
          <w:rFonts w:ascii="Arial" w:hAnsi="Arial" w:cs="Arial"/>
          <w:sz w:val="32"/>
          <w:szCs w:val="32"/>
        </w:rPr>
        <w:t xml:space="preserve"> (continued)</w:t>
      </w:r>
    </w:p>
    <w:p w14:paraId="720460A8" w14:textId="77777777" w:rsidR="003C0639" w:rsidRPr="002A563D" w:rsidRDefault="003C0639">
      <w:pPr>
        <w:widowControl/>
        <w:rPr>
          <w:rFonts w:ascii="Arial" w:hAnsi="Arial" w:cs="Arial"/>
          <w:sz w:val="22"/>
          <w:szCs w:val="22"/>
        </w:rPr>
      </w:pPr>
    </w:p>
    <w:p w14:paraId="2CFCF6E8" w14:textId="77777777" w:rsidR="003C0639" w:rsidRPr="002A563D" w:rsidRDefault="003C0639">
      <w:pPr>
        <w:widowControl/>
        <w:tabs>
          <w:tab w:val="left" w:pos="-1440"/>
        </w:tabs>
        <w:ind w:left="720" w:hanging="720"/>
        <w:rPr>
          <w:rFonts w:ascii="Arial" w:hAnsi="Arial" w:cs="Arial"/>
          <w:sz w:val="22"/>
          <w:szCs w:val="22"/>
        </w:rPr>
      </w:pPr>
      <w:r w:rsidRPr="002A563D">
        <w:rPr>
          <w:rFonts w:ascii="Arial" w:hAnsi="Arial" w:cs="Arial"/>
          <w:sz w:val="22"/>
          <w:szCs w:val="22"/>
        </w:rPr>
        <w:t>4.</w:t>
      </w:r>
      <w:r w:rsidRPr="002A563D">
        <w:rPr>
          <w:rFonts w:ascii="Arial" w:hAnsi="Arial" w:cs="Arial"/>
          <w:sz w:val="22"/>
          <w:szCs w:val="22"/>
        </w:rPr>
        <w:tab/>
        <w:t xml:space="preserve">The percentage of overdue inspections </w:t>
      </w:r>
      <w:r w:rsidR="00E10D31" w:rsidRPr="002A563D">
        <w:rPr>
          <w:rFonts w:ascii="Arial" w:hAnsi="Arial" w:cs="Arial"/>
          <w:sz w:val="22"/>
          <w:szCs w:val="22"/>
        </w:rPr>
        <w:t xml:space="preserve">during the review period </w:t>
      </w:r>
      <w:r w:rsidRPr="002A563D">
        <w:rPr>
          <w:rFonts w:ascii="Arial" w:hAnsi="Arial" w:cs="Arial"/>
          <w:sz w:val="22"/>
          <w:szCs w:val="22"/>
        </w:rPr>
        <w:t>should be calculated as follows:</w:t>
      </w:r>
    </w:p>
    <w:p w14:paraId="7F98EF14" w14:textId="77777777" w:rsidR="003C0639" w:rsidRPr="002A563D" w:rsidRDefault="003C0639">
      <w:pPr>
        <w:widowControl/>
        <w:rPr>
          <w:rFonts w:ascii="Arial" w:hAnsi="Arial" w:cs="Arial"/>
          <w:sz w:val="22"/>
          <w:szCs w:val="22"/>
        </w:rPr>
      </w:pPr>
    </w:p>
    <w:p w14:paraId="2918D970" w14:textId="77777777" w:rsidR="00B02FF3" w:rsidRPr="002A563D" w:rsidRDefault="003C0639">
      <w:pPr>
        <w:widowControl/>
        <w:tabs>
          <w:tab w:val="center" w:pos="4680"/>
        </w:tabs>
        <w:rPr>
          <w:rFonts w:ascii="Arial" w:hAnsi="Arial" w:cs="Arial"/>
          <w:sz w:val="22"/>
          <w:szCs w:val="22"/>
        </w:rPr>
      </w:pPr>
      <w:r w:rsidRPr="002A563D">
        <w:rPr>
          <w:rFonts w:ascii="Arial" w:hAnsi="Arial" w:cs="Arial"/>
          <w:sz w:val="22"/>
          <w:szCs w:val="22"/>
        </w:rPr>
        <w:tab/>
        <w:t xml:space="preserve">% </w:t>
      </w:r>
      <w:r w:rsidR="00B02FF3" w:rsidRPr="002A563D">
        <w:rPr>
          <w:rFonts w:ascii="Arial" w:hAnsi="Arial" w:cs="Arial"/>
          <w:sz w:val="22"/>
          <w:szCs w:val="22"/>
        </w:rPr>
        <w:t xml:space="preserve">overdue </w:t>
      </w:r>
      <w:r w:rsidRPr="002A563D">
        <w:rPr>
          <w:rFonts w:ascii="Arial" w:hAnsi="Arial" w:cs="Arial"/>
          <w:sz w:val="22"/>
          <w:szCs w:val="22"/>
        </w:rPr>
        <w:t xml:space="preserve">= 100 x  </w:t>
      </w:r>
    </w:p>
    <w:p w14:paraId="395A6B3D" w14:textId="77777777" w:rsidR="00B02FF3" w:rsidRPr="002A563D" w:rsidRDefault="00B02FF3">
      <w:pPr>
        <w:widowControl/>
        <w:tabs>
          <w:tab w:val="center" w:pos="4680"/>
        </w:tabs>
        <w:rPr>
          <w:rFonts w:ascii="Arial" w:hAnsi="Arial" w:cs="Arial"/>
          <w:sz w:val="22"/>
          <w:szCs w:val="22"/>
        </w:rPr>
      </w:pPr>
    </w:p>
    <w:p w14:paraId="5CD0DCEC" w14:textId="77777777" w:rsidR="003C0639" w:rsidRPr="0078645C" w:rsidRDefault="003C0639" w:rsidP="00C63041">
      <w:pPr>
        <w:widowControl/>
        <w:tabs>
          <w:tab w:val="center" w:pos="4680"/>
        </w:tabs>
        <w:jc w:val="center"/>
        <w:rPr>
          <w:rFonts w:ascii="Arial" w:hAnsi="Arial" w:cs="Arial"/>
          <w:sz w:val="22"/>
          <w:szCs w:val="22"/>
        </w:rPr>
      </w:pPr>
      <w:r w:rsidRPr="0078645C">
        <w:rPr>
          <w:rFonts w:ascii="Arial" w:hAnsi="Arial" w:cs="Arial"/>
          <w:sz w:val="22"/>
          <w:szCs w:val="22"/>
          <w:u w:val="single"/>
        </w:rPr>
        <w:t xml:space="preserve">Number of </w:t>
      </w:r>
      <w:r w:rsidR="00B02FF3" w:rsidRPr="0078645C">
        <w:rPr>
          <w:rFonts w:ascii="Arial" w:hAnsi="Arial" w:cs="Arial"/>
          <w:sz w:val="22"/>
          <w:szCs w:val="22"/>
          <w:u w:val="single"/>
        </w:rPr>
        <w:t xml:space="preserve">Priority 1, 2, and 3 and initial </w:t>
      </w:r>
      <w:r w:rsidRPr="0078645C">
        <w:rPr>
          <w:rFonts w:ascii="Arial" w:hAnsi="Arial" w:cs="Arial"/>
          <w:sz w:val="22"/>
          <w:szCs w:val="22"/>
          <w:u w:val="single"/>
        </w:rPr>
        <w:t xml:space="preserve">inspections not completed on time </w:t>
      </w:r>
      <w:r w:rsidR="00E10D31" w:rsidRPr="0078645C">
        <w:rPr>
          <w:rFonts w:ascii="Arial" w:hAnsi="Arial" w:cs="Arial"/>
          <w:sz w:val="22"/>
          <w:szCs w:val="22"/>
          <w:u w:val="single"/>
        </w:rPr>
        <w:t xml:space="preserve">per </w:t>
      </w:r>
      <w:r w:rsidRPr="0078645C">
        <w:rPr>
          <w:rFonts w:ascii="Arial" w:hAnsi="Arial" w:cs="Arial"/>
          <w:sz w:val="22"/>
          <w:szCs w:val="22"/>
          <w:u w:val="single"/>
        </w:rPr>
        <w:t>NRC IMC 2800</w:t>
      </w:r>
    </w:p>
    <w:p w14:paraId="53B83ACD" w14:textId="77777777" w:rsidR="003C0639" w:rsidRPr="0078645C" w:rsidRDefault="003C0639" w:rsidP="00C63041">
      <w:pPr>
        <w:widowControl/>
        <w:jc w:val="center"/>
        <w:rPr>
          <w:rFonts w:ascii="Arial" w:hAnsi="Arial" w:cs="Arial"/>
          <w:sz w:val="22"/>
          <w:szCs w:val="22"/>
        </w:rPr>
      </w:pPr>
      <w:r w:rsidRPr="0078645C">
        <w:rPr>
          <w:rFonts w:ascii="Arial" w:hAnsi="Arial" w:cs="Arial"/>
          <w:sz w:val="22"/>
          <w:szCs w:val="22"/>
        </w:rPr>
        <w:t xml:space="preserve">Number of </w:t>
      </w:r>
      <w:r w:rsidR="00B02FF3" w:rsidRPr="0078645C">
        <w:rPr>
          <w:rFonts w:ascii="Arial" w:hAnsi="Arial" w:cs="Arial"/>
          <w:sz w:val="22"/>
          <w:szCs w:val="22"/>
        </w:rPr>
        <w:t xml:space="preserve">Priority 1, 2, and 3 and </w:t>
      </w:r>
      <w:r w:rsidR="002F24E3" w:rsidRPr="0078645C">
        <w:rPr>
          <w:rFonts w:ascii="Arial" w:hAnsi="Arial" w:cs="Arial"/>
          <w:sz w:val="22"/>
          <w:szCs w:val="22"/>
        </w:rPr>
        <w:t>initial inspections</w:t>
      </w:r>
      <w:r w:rsidRPr="0078645C">
        <w:rPr>
          <w:rFonts w:ascii="Arial" w:hAnsi="Arial" w:cs="Arial"/>
          <w:sz w:val="22"/>
          <w:szCs w:val="22"/>
        </w:rPr>
        <w:t xml:space="preserve"> that should have been completed</w:t>
      </w:r>
    </w:p>
    <w:p w14:paraId="5DB4A7FB" w14:textId="77777777" w:rsidR="003C0639" w:rsidRPr="002A563D" w:rsidRDefault="003C0639">
      <w:pPr>
        <w:widowControl/>
        <w:rPr>
          <w:rFonts w:ascii="Arial" w:hAnsi="Arial" w:cs="Arial"/>
          <w:sz w:val="22"/>
          <w:szCs w:val="22"/>
        </w:rPr>
      </w:pPr>
    </w:p>
    <w:p w14:paraId="769D3C65" w14:textId="77777777" w:rsidR="003C0639" w:rsidRPr="002A563D" w:rsidRDefault="00B02FF3">
      <w:pPr>
        <w:widowControl/>
        <w:rPr>
          <w:rFonts w:ascii="Arial" w:hAnsi="Arial" w:cs="Arial"/>
          <w:sz w:val="22"/>
          <w:szCs w:val="22"/>
        </w:rPr>
      </w:pPr>
      <w:r w:rsidRPr="002A563D">
        <w:rPr>
          <w:rFonts w:ascii="Arial" w:hAnsi="Arial" w:cs="Arial"/>
          <w:sz w:val="22"/>
          <w:szCs w:val="22"/>
        </w:rPr>
        <w:t>To</w:t>
      </w:r>
      <w:r w:rsidR="00E10D31" w:rsidRPr="002A563D">
        <w:rPr>
          <w:rFonts w:ascii="Arial" w:hAnsi="Arial" w:cs="Arial"/>
          <w:sz w:val="22"/>
          <w:szCs w:val="22"/>
        </w:rPr>
        <w:t xml:space="preserve"> determine the numerator and den</w:t>
      </w:r>
      <w:r w:rsidRPr="002A563D">
        <w:rPr>
          <w:rFonts w:ascii="Arial" w:hAnsi="Arial" w:cs="Arial"/>
          <w:sz w:val="22"/>
          <w:szCs w:val="22"/>
        </w:rPr>
        <w:t>ominator</w:t>
      </w:r>
      <w:r w:rsidR="003C0639" w:rsidRPr="002A563D">
        <w:rPr>
          <w:rFonts w:ascii="Arial" w:hAnsi="Arial" w:cs="Arial"/>
          <w:sz w:val="22"/>
          <w:szCs w:val="22"/>
        </w:rPr>
        <w:t>:</w:t>
      </w:r>
    </w:p>
    <w:p w14:paraId="0922E455" w14:textId="77777777" w:rsidR="003C0639" w:rsidRPr="002A563D" w:rsidRDefault="003C0639">
      <w:pPr>
        <w:widowControl/>
        <w:rPr>
          <w:rFonts w:ascii="Arial" w:hAnsi="Arial" w:cs="Arial"/>
          <w:sz w:val="22"/>
          <w:szCs w:val="22"/>
        </w:rPr>
      </w:pPr>
    </w:p>
    <w:p w14:paraId="1A9E4B40" w14:textId="77777777" w:rsidR="00E10D31" w:rsidRPr="002A563D" w:rsidRDefault="00B02FF3" w:rsidP="00C63041">
      <w:pPr>
        <w:widowControl/>
        <w:tabs>
          <w:tab w:val="left" w:pos="-1440"/>
        </w:tabs>
        <w:jc w:val="center"/>
        <w:rPr>
          <w:rFonts w:ascii="Arial" w:hAnsi="Arial" w:cs="Arial"/>
          <w:sz w:val="22"/>
          <w:szCs w:val="22"/>
        </w:rPr>
      </w:pPr>
      <w:r w:rsidRPr="002A563D">
        <w:rPr>
          <w:rFonts w:ascii="Arial" w:hAnsi="Arial" w:cs="Arial"/>
          <w:sz w:val="22"/>
          <w:szCs w:val="22"/>
        </w:rPr>
        <w:t>% overdue = 100 x</w:t>
      </w:r>
    </w:p>
    <w:p w14:paraId="45B99CD5" w14:textId="77777777" w:rsidR="00E10D31" w:rsidRPr="002A563D" w:rsidRDefault="00E10D31" w:rsidP="00C63041">
      <w:pPr>
        <w:widowControl/>
        <w:tabs>
          <w:tab w:val="left" w:pos="-1440"/>
        </w:tabs>
        <w:rPr>
          <w:rFonts w:ascii="Arial" w:hAnsi="Arial" w:cs="Arial"/>
          <w:sz w:val="22"/>
          <w:szCs w:val="22"/>
        </w:rPr>
      </w:pPr>
    </w:p>
    <w:p w14:paraId="7CC27543" w14:textId="77777777" w:rsidR="00E10D31" w:rsidRPr="002A563D" w:rsidRDefault="00E10D31" w:rsidP="00C63041">
      <w:pPr>
        <w:widowControl/>
        <w:tabs>
          <w:tab w:val="left" w:pos="-1440"/>
        </w:tabs>
        <w:jc w:val="center"/>
        <w:rPr>
          <w:rFonts w:ascii="Arial" w:hAnsi="Arial" w:cs="Arial"/>
          <w:sz w:val="22"/>
          <w:szCs w:val="22"/>
          <w:u w:val="single"/>
        </w:rPr>
      </w:pPr>
      <w:r w:rsidRPr="002A563D">
        <w:rPr>
          <w:rFonts w:ascii="Arial" w:hAnsi="Arial" w:cs="Arial"/>
          <w:sz w:val="22"/>
          <w:szCs w:val="22"/>
          <w:u w:val="single"/>
        </w:rPr>
        <w:t>(</w:t>
      </w:r>
      <w:r w:rsidR="00B02FF3" w:rsidRPr="002A563D">
        <w:rPr>
          <w:rFonts w:ascii="Arial" w:hAnsi="Arial" w:cs="Arial"/>
          <w:sz w:val="22"/>
          <w:szCs w:val="22"/>
          <w:u w:val="single"/>
        </w:rPr>
        <w:t>PCO + PU + ICO + IU</w:t>
      </w:r>
      <w:r w:rsidRPr="002A563D">
        <w:rPr>
          <w:rFonts w:ascii="Arial" w:hAnsi="Arial" w:cs="Arial"/>
          <w:sz w:val="22"/>
          <w:szCs w:val="22"/>
          <w:u w:val="single"/>
        </w:rPr>
        <w:t>)</w:t>
      </w:r>
    </w:p>
    <w:p w14:paraId="4B197C08" w14:textId="77777777" w:rsidR="00B02FF3" w:rsidRPr="002A563D" w:rsidRDefault="00195E8C" w:rsidP="00C63041">
      <w:pPr>
        <w:widowControl/>
        <w:tabs>
          <w:tab w:val="left" w:pos="-1440"/>
        </w:tabs>
        <w:jc w:val="center"/>
        <w:rPr>
          <w:rFonts w:ascii="Arial" w:hAnsi="Arial" w:cs="Arial"/>
          <w:sz w:val="22"/>
          <w:szCs w:val="22"/>
        </w:rPr>
      </w:pPr>
      <w:r w:rsidRPr="002A563D">
        <w:rPr>
          <w:rFonts w:ascii="Arial" w:hAnsi="Arial" w:cs="Arial"/>
          <w:sz w:val="22"/>
          <w:szCs w:val="22"/>
        </w:rPr>
        <w:t>(</w:t>
      </w:r>
      <w:r w:rsidR="00B02FF3" w:rsidRPr="002A563D">
        <w:rPr>
          <w:rFonts w:ascii="Arial" w:hAnsi="Arial" w:cs="Arial"/>
          <w:sz w:val="22"/>
          <w:szCs w:val="22"/>
        </w:rPr>
        <w:t>PCO + PU + ICO + IU + PC + IC</w:t>
      </w:r>
      <w:r w:rsidR="00E10D31" w:rsidRPr="002A563D">
        <w:rPr>
          <w:rFonts w:ascii="Arial" w:hAnsi="Arial" w:cs="Arial"/>
          <w:sz w:val="22"/>
          <w:szCs w:val="22"/>
        </w:rPr>
        <w:t>)</w:t>
      </w:r>
    </w:p>
    <w:p w14:paraId="2BB81FF1" w14:textId="77777777" w:rsidR="00B02FF3" w:rsidRPr="002A563D" w:rsidRDefault="00B02FF3">
      <w:pPr>
        <w:widowControl/>
        <w:rPr>
          <w:rFonts w:ascii="Arial" w:hAnsi="Arial" w:cs="Arial"/>
          <w:sz w:val="22"/>
          <w:szCs w:val="22"/>
        </w:rPr>
      </w:pPr>
    </w:p>
    <w:p w14:paraId="51AE1CA4" w14:textId="77777777" w:rsidR="00B02FF3" w:rsidRPr="002A563D" w:rsidRDefault="00B02FF3">
      <w:pPr>
        <w:widowControl/>
        <w:rPr>
          <w:rFonts w:ascii="Arial" w:hAnsi="Arial" w:cs="Arial"/>
          <w:sz w:val="22"/>
          <w:szCs w:val="22"/>
        </w:rPr>
      </w:pPr>
      <w:r w:rsidRPr="002A563D">
        <w:rPr>
          <w:rFonts w:ascii="Arial" w:hAnsi="Arial" w:cs="Arial"/>
          <w:sz w:val="22"/>
          <w:szCs w:val="22"/>
        </w:rPr>
        <w:t>Where:</w:t>
      </w:r>
    </w:p>
    <w:p w14:paraId="1F8DB358" w14:textId="77777777" w:rsidR="00B02FF3" w:rsidRPr="002A563D" w:rsidRDefault="00B02FF3">
      <w:pPr>
        <w:widowControl/>
        <w:rPr>
          <w:rFonts w:ascii="Arial" w:hAnsi="Arial" w:cs="Arial"/>
          <w:sz w:val="22"/>
          <w:szCs w:val="22"/>
        </w:rPr>
      </w:pPr>
    </w:p>
    <w:p w14:paraId="1A2602CC" w14:textId="77777777" w:rsidR="003C0639" w:rsidRPr="002A563D" w:rsidRDefault="003C0639">
      <w:pPr>
        <w:widowControl/>
        <w:rPr>
          <w:rFonts w:ascii="Arial" w:hAnsi="Arial" w:cs="Arial"/>
          <w:sz w:val="22"/>
          <w:szCs w:val="22"/>
        </w:rPr>
      </w:pPr>
      <w:r w:rsidRPr="002A563D">
        <w:rPr>
          <w:rFonts w:ascii="Arial" w:hAnsi="Arial" w:cs="Arial"/>
          <w:sz w:val="22"/>
          <w:szCs w:val="22"/>
        </w:rPr>
        <w:t>PCO = number of Priority 1, 2, and 3 inspections completed overdue during the review period</w:t>
      </w:r>
    </w:p>
    <w:p w14:paraId="3F461F0E" w14:textId="77777777" w:rsidR="003C0639" w:rsidRPr="002A563D" w:rsidRDefault="003C0639">
      <w:pPr>
        <w:widowControl/>
        <w:rPr>
          <w:rFonts w:ascii="Arial" w:hAnsi="Arial" w:cs="Arial"/>
          <w:sz w:val="22"/>
          <w:szCs w:val="22"/>
        </w:rPr>
      </w:pPr>
    </w:p>
    <w:p w14:paraId="002238DA" w14:textId="77777777" w:rsidR="003C0639" w:rsidRPr="002A563D" w:rsidRDefault="003C0639">
      <w:pPr>
        <w:widowControl/>
        <w:rPr>
          <w:rFonts w:ascii="Arial" w:hAnsi="Arial" w:cs="Arial"/>
          <w:sz w:val="22"/>
          <w:szCs w:val="22"/>
        </w:rPr>
      </w:pPr>
      <w:r w:rsidRPr="002A563D">
        <w:rPr>
          <w:rFonts w:ascii="Arial" w:hAnsi="Arial" w:cs="Arial"/>
          <w:sz w:val="22"/>
          <w:szCs w:val="22"/>
        </w:rPr>
        <w:t>PU = number of Priority 1, 2, and 3 inspections overdue at the time of the review</w:t>
      </w:r>
    </w:p>
    <w:p w14:paraId="3BEBB1BA" w14:textId="77777777" w:rsidR="003C0639" w:rsidRPr="002A563D" w:rsidRDefault="003C0639">
      <w:pPr>
        <w:widowControl/>
        <w:rPr>
          <w:rFonts w:ascii="Arial" w:hAnsi="Arial" w:cs="Arial"/>
          <w:sz w:val="22"/>
          <w:szCs w:val="22"/>
        </w:rPr>
      </w:pPr>
    </w:p>
    <w:p w14:paraId="5C0DFEB1" w14:textId="77777777" w:rsidR="003C0639" w:rsidRPr="002A563D" w:rsidRDefault="003C0639">
      <w:pPr>
        <w:widowControl/>
        <w:rPr>
          <w:rFonts w:ascii="Arial" w:hAnsi="Arial" w:cs="Arial"/>
          <w:sz w:val="22"/>
          <w:szCs w:val="22"/>
        </w:rPr>
      </w:pPr>
      <w:r w:rsidRPr="002A563D">
        <w:rPr>
          <w:rFonts w:ascii="Arial" w:hAnsi="Arial" w:cs="Arial"/>
          <w:sz w:val="22"/>
          <w:szCs w:val="22"/>
        </w:rPr>
        <w:t>PC = number of Priority 1, 2, and 3 inspections completed on time during the review period</w:t>
      </w:r>
    </w:p>
    <w:p w14:paraId="1FF0B787" w14:textId="77777777" w:rsidR="003C0639" w:rsidRPr="002A563D" w:rsidRDefault="003C0639">
      <w:pPr>
        <w:widowControl/>
        <w:rPr>
          <w:rFonts w:ascii="Arial" w:hAnsi="Arial" w:cs="Arial"/>
          <w:sz w:val="22"/>
          <w:szCs w:val="22"/>
        </w:rPr>
      </w:pPr>
    </w:p>
    <w:p w14:paraId="70BD66BE" w14:textId="77777777" w:rsidR="003C0639" w:rsidRPr="002A563D" w:rsidRDefault="003C0639">
      <w:pPr>
        <w:widowControl/>
        <w:rPr>
          <w:rFonts w:ascii="Arial" w:hAnsi="Arial" w:cs="Arial"/>
          <w:sz w:val="22"/>
          <w:szCs w:val="22"/>
        </w:rPr>
      </w:pPr>
      <w:r w:rsidRPr="002A563D">
        <w:rPr>
          <w:rFonts w:ascii="Arial" w:hAnsi="Arial" w:cs="Arial"/>
          <w:sz w:val="22"/>
          <w:szCs w:val="22"/>
        </w:rPr>
        <w:t>ICO = number of initial inspections completed overdue during the review period</w:t>
      </w:r>
    </w:p>
    <w:p w14:paraId="2D1B89C6" w14:textId="77777777" w:rsidR="003C0639" w:rsidRPr="002A563D" w:rsidRDefault="003C0639">
      <w:pPr>
        <w:widowControl/>
        <w:rPr>
          <w:rFonts w:ascii="Arial" w:hAnsi="Arial" w:cs="Arial"/>
          <w:sz w:val="22"/>
          <w:szCs w:val="22"/>
        </w:rPr>
      </w:pPr>
    </w:p>
    <w:p w14:paraId="1481496C" w14:textId="77777777" w:rsidR="003C0639" w:rsidRPr="002A563D" w:rsidRDefault="003C0639">
      <w:pPr>
        <w:widowControl/>
        <w:rPr>
          <w:rFonts w:ascii="Arial" w:hAnsi="Arial" w:cs="Arial"/>
          <w:sz w:val="22"/>
          <w:szCs w:val="22"/>
        </w:rPr>
      </w:pPr>
      <w:r w:rsidRPr="002A563D">
        <w:rPr>
          <w:rFonts w:ascii="Arial" w:hAnsi="Arial" w:cs="Arial"/>
          <w:sz w:val="22"/>
          <w:szCs w:val="22"/>
        </w:rPr>
        <w:t>IU = number of initial inspections overdue at the time of the review</w:t>
      </w:r>
    </w:p>
    <w:p w14:paraId="3EEA7B91" w14:textId="77777777" w:rsidR="003C0639" w:rsidRPr="002A563D" w:rsidRDefault="003C0639">
      <w:pPr>
        <w:widowControl/>
        <w:rPr>
          <w:rFonts w:ascii="Arial" w:hAnsi="Arial" w:cs="Arial"/>
          <w:sz w:val="22"/>
          <w:szCs w:val="22"/>
        </w:rPr>
      </w:pPr>
    </w:p>
    <w:p w14:paraId="44934085" w14:textId="77777777" w:rsidR="003C0639" w:rsidRPr="002A563D" w:rsidRDefault="003C0639">
      <w:pPr>
        <w:widowControl/>
        <w:rPr>
          <w:rFonts w:ascii="Arial" w:hAnsi="Arial" w:cs="Arial"/>
          <w:sz w:val="22"/>
          <w:szCs w:val="22"/>
        </w:rPr>
      </w:pPr>
      <w:r w:rsidRPr="002A563D">
        <w:rPr>
          <w:rFonts w:ascii="Arial" w:hAnsi="Arial" w:cs="Arial"/>
          <w:sz w:val="22"/>
          <w:szCs w:val="22"/>
        </w:rPr>
        <w:t>IC = number of initial inspections completed on time during the review period</w:t>
      </w:r>
    </w:p>
    <w:p w14:paraId="601EF5CC" w14:textId="77777777" w:rsidR="008A7032" w:rsidRPr="002A563D" w:rsidRDefault="008A7032">
      <w:pPr>
        <w:widowControl/>
        <w:rPr>
          <w:rFonts w:ascii="Arial" w:hAnsi="Arial" w:cs="Arial"/>
          <w:sz w:val="22"/>
          <w:szCs w:val="22"/>
        </w:rPr>
      </w:pPr>
    </w:p>
    <w:p w14:paraId="1EC877E4" w14:textId="77777777" w:rsidR="003C0639" w:rsidRPr="002A563D" w:rsidRDefault="003C0639">
      <w:pPr>
        <w:widowControl/>
        <w:tabs>
          <w:tab w:val="left" w:pos="-1440"/>
        </w:tabs>
        <w:ind w:left="720" w:hanging="720"/>
        <w:rPr>
          <w:rFonts w:ascii="Arial" w:hAnsi="Arial" w:cs="Arial"/>
          <w:sz w:val="22"/>
          <w:szCs w:val="22"/>
        </w:rPr>
      </w:pPr>
      <w:r w:rsidRPr="002A563D">
        <w:rPr>
          <w:rFonts w:ascii="Arial" w:hAnsi="Arial" w:cs="Arial"/>
          <w:sz w:val="22"/>
          <w:szCs w:val="22"/>
        </w:rPr>
        <w:t>5.</w:t>
      </w:r>
      <w:r w:rsidRPr="002A563D">
        <w:rPr>
          <w:rFonts w:ascii="Arial" w:hAnsi="Arial" w:cs="Arial"/>
          <w:sz w:val="22"/>
          <w:szCs w:val="22"/>
        </w:rPr>
        <w:tab/>
        <w:t>The following is a sample calculation:</w:t>
      </w:r>
    </w:p>
    <w:p w14:paraId="0BAC2512" w14:textId="77777777" w:rsidR="003C0639" w:rsidRPr="002A563D" w:rsidRDefault="003C0639">
      <w:pPr>
        <w:widowControl/>
        <w:rPr>
          <w:rFonts w:ascii="Arial" w:hAnsi="Arial" w:cs="Arial"/>
          <w:sz w:val="22"/>
          <w:szCs w:val="22"/>
        </w:rPr>
      </w:pPr>
    </w:p>
    <w:p w14:paraId="6616E2B4" w14:textId="77777777" w:rsidR="00B27D38" w:rsidRDefault="00B27D38">
      <w:pPr>
        <w:widowControl/>
        <w:rPr>
          <w:rFonts w:ascii="Arial" w:hAnsi="Arial" w:cs="Arial"/>
          <w:sz w:val="22"/>
          <w:szCs w:val="22"/>
        </w:rPr>
      </w:pPr>
      <w:r w:rsidRPr="002A563D">
        <w:rPr>
          <w:rFonts w:ascii="Arial" w:hAnsi="Arial" w:cs="Arial"/>
          <w:sz w:val="22"/>
          <w:szCs w:val="22"/>
        </w:rPr>
        <w:t>Say the Program performed 80 Priority 1, 2, and 3 inspections on time during the review period and ten (10) Priority 1, 2, and 3 inspections were performed overdue during the review period.  Additionally, at the time of the review there was two (2) Priority 1, 2, or 3</w:t>
      </w:r>
      <w:r w:rsidR="0078645C">
        <w:rPr>
          <w:rFonts w:ascii="Arial" w:hAnsi="Arial" w:cs="Arial"/>
          <w:sz w:val="22"/>
          <w:szCs w:val="22"/>
        </w:rPr>
        <w:t xml:space="preserve"> </w:t>
      </w:r>
      <w:r w:rsidRPr="002A563D">
        <w:rPr>
          <w:rFonts w:ascii="Arial" w:hAnsi="Arial" w:cs="Arial"/>
          <w:sz w:val="22"/>
          <w:szCs w:val="22"/>
        </w:rPr>
        <w:t xml:space="preserve">inspections that are still overdue.  The Program performed ten (10) initial inspections on </w:t>
      </w:r>
      <w:r w:rsidR="005C284C" w:rsidRPr="002A563D">
        <w:rPr>
          <w:rFonts w:ascii="Arial" w:hAnsi="Arial" w:cs="Arial"/>
          <w:sz w:val="22"/>
          <w:szCs w:val="22"/>
        </w:rPr>
        <w:t>t</w:t>
      </w:r>
      <w:r w:rsidRPr="002A563D">
        <w:rPr>
          <w:rFonts w:ascii="Arial" w:hAnsi="Arial" w:cs="Arial"/>
          <w:sz w:val="22"/>
          <w:szCs w:val="22"/>
        </w:rPr>
        <w:t xml:space="preserve">ime during the review period and performed five (5) initial inspections overdue during the review period.  At the time of the review, there was one (1) initial inspection that was still overdue. </w:t>
      </w:r>
    </w:p>
    <w:p w14:paraId="1703F1F4" w14:textId="77777777" w:rsidR="00EC5C05" w:rsidRDefault="00EC5C05">
      <w:pPr>
        <w:widowControl/>
        <w:rPr>
          <w:rFonts w:ascii="Arial" w:hAnsi="Arial" w:cs="Arial"/>
          <w:sz w:val="22"/>
          <w:szCs w:val="22"/>
        </w:rPr>
      </w:pPr>
    </w:p>
    <w:p w14:paraId="0D65D9F6" w14:textId="77777777" w:rsidR="00EC5C05" w:rsidRDefault="00EC5C05">
      <w:pPr>
        <w:widowControl/>
        <w:rPr>
          <w:rFonts w:ascii="Arial" w:hAnsi="Arial" w:cs="Arial"/>
          <w:sz w:val="22"/>
          <w:szCs w:val="22"/>
        </w:rPr>
      </w:pPr>
    </w:p>
    <w:p w14:paraId="17676E50" w14:textId="77777777" w:rsidR="00EC5C05" w:rsidRDefault="00EC5C05">
      <w:pPr>
        <w:widowControl/>
        <w:rPr>
          <w:rFonts w:ascii="Arial" w:hAnsi="Arial" w:cs="Arial"/>
          <w:sz w:val="22"/>
          <w:szCs w:val="22"/>
        </w:rPr>
      </w:pPr>
    </w:p>
    <w:p w14:paraId="75FFB286" w14:textId="77777777" w:rsidR="00EC5C05" w:rsidRDefault="00EC5C05">
      <w:pPr>
        <w:widowControl/>
        <w:rPr>
          <w:rFonts w:ascii="Arial" w:hAnsi="Arial" w:cs="Arial"/>
          <w:sz w:val="22"/>
          <w:szCs w:val="22"/>
        </w:rPr>
      </w:pPr>
    </w:p>
    <w:p w14:paraId="6D70B91C" w14:textId="77777777" w:rsidR="00EC5C05" w:rsidRDefault="00EC5C05">
      <w:pPr>
        <w:widowControl/>
        <w:rPr>
          <w:rFonts w:ascii="Arial" w:hAnsi="Arial" w:cs="Arial"/>
          <w:sz w:val="22"/>
          <w:szCs w:val="22"/>
        </w:rPr>
      </w:pPr>
    </w:p>
    <w:p w14:paraId="187A5FE2" w14:textId="77777777" w:rsidR="00EC5C05" w:rsidRDefault="00EC5C05">
      <w:pPr>
        <w:widowControl/>
        <w:rPr>
          <w:rFonts w:ascii="Arial" w:hAnsi="Arial" w:cs="Arial"/>
          <w:sz w:val="22"/>
          <w:szCs w:val="22"/>
        </w:rPr>
      </w:pPr>
    </w:p>
    <w:p w14:paraId="29BD2C8E" w14:textId="77777777" w:rsidR="00EC5C05" w:rsidRDefault="00EC5C05">
      <w:pPr>
        <w:widowControl/>
        <w:rPr>
          <w:rFonts w:ascii="Arial" w:hAnsi="Arial" w:cs="Arial"/>
          <w:sz w:val="22"/>
          <w:szCs w:val="22"/>
        </w:rPr>
      </w:pPr>
    </w:p>
    <w:p w14:paraId="59631A0D" w14:textId="77777777" w:rsidR="00EC5C05" w:rsidRDefault="00EC5C05">
      <w:pPr>
        <w:widowControl/>
        <w:rPr>
          <w:rFonts w:ascii="Arial" w:hAnsi="Arial" w:cs="Arial"/>
          <w:sz w:val="22"/>
          <w:szCs w:val="22"/>
        </w:rPr>
      </w:pPr>
    </w:p>
    <w:p w14:paraId="49EB5617" w14:textId="77777777" w:rsidR="00EC5C05" w:rsidRDefault="00EC5C05">
      <w:pPr>
        <w:widowControl/>
        <w:rPr>
          <w:rFonts w:ascii="Arial" w:hAnsi="Arial" w:cs="Arial"/>
          <w:sz w:val="22"/>
          <w:szCs w:val="22"/>
        </w:rPr>
      </w:pPr>
    </w:p>
    <w:p w14:paraId="64528360" w14:textId="77777777" w:rsidR="0078645C" w:rsidRPr="002A563D" w:rsidRDefault="0078645C">
      <w:pPr>
        <w:widowControl/>
        <w:rPr>
          <w:rFonts w:ascii="Arial" w:hAnsi="Arial" w:cs="Arial"/>
          <w:sz w:val="22"/>
          <w:szCs w:val="22"/>
        </w:rPr>
      </w:pPr>
    </w:p>
    <w:p w14:paraId="4C86DD9B" w14:textId="77777777" w:rsidR="00B27D38" w:rsidRPr="002A563D" w:rsidRDefault="00B27D38">
      <w:pPr>
        <w:widowControl/>
        <w:rPr>
          <w:rFonts w:ascii="Arial" w:hAnsi="Arial" w:cs="Arial"/>
          <w:sz w:val="22"/>
          <w:szCs w:val="22"/>
        </w:rPr>
        <w:sectPr w:rsidR="00B27D38" w:rsidRPr="002A563D">
          <w:pgSz w:w="12240" w:h="15840"/>
          <w:pgMar w:top="1440" w:right="1440" w:bottom="1440" w:left="1440" w:header="1440" w:footer="1440" w:gutter="0"/>
          <w:cols w:space="720"/>
          <w:noEndnote/>
        </w:sectPr>
      </w:pPr>
    </w:p>
    <w:p w14:paraId="6CF05414" w14:textId="77777777" w:rsidR="0078645C" w:rsidRPr="002A563D" w:rsidRDefault="003C0639">
      <w:pPr>
        <w:widowControl/>
        <w:rPr>
          <w:rFonts w:ascii="Arial" w:hAnsi="Arial" w:cs="Arial"/>
          <w:sz w:val="22"/>
          <w:szCs w:val="22"/>
        </w:rPr>
      </w:pPr>
      <w:r w:rsidRPr="002A563D">
        <w:rPr>
          <w:rFonts w:ascii="Arial" w:hAnsi="Arial" w:cs="Arial"/>
          <w:sz w:val="22"/>
          <w:szCs w:val="22"/>
        </w:rPr>
        <w:t>PCO = 10</w:t>
      </w:r>
    </w:p>
    <w:p w14:paraId="5AD67C20" w14:textId="77777777" w:rsidR="0078645C" w:rsidRPr="002A563D" w:rsidRDefault="003C0639">
      <w:pPr>
        <w:widowControl/>
        <w:rPr>
          <w:rFonts w:ascii="Arial" w:hAnsi="Arial" w:cs="Arial"/>
          <w:sz w:val="22"/>
          <w:szCs w:val="22"/>
        </w:rPr>
      </w:pPr>
      <w:r w:rsidRPr="002A563D">
        <w:rPr>
          <w:rFonts w:ascii="Arial" w:hAnsi="Arial" w:cs="Arial"/>
          <w:sz w:val="22"/>
          <w:szCs w:val="22"/>
        </w:rPr>
        <w:t>PU = 2</w:t>
      </w:r>
    </w:p>
    <w:p w14:paraId="7164B103" w14:textId="77777777" w:rsidR="003C0639" w:rsidRPr="002A563D" w:rsidRDefault="003C0639">
      <w:pPr>
        <w:widowControl/>
        <w:rPr>
          <w:rFonts w:ascii="Arial" w:hAnsi="Arial" w:cs="Arial"/>
          <w:vanish/>
          <w:sz w:val="22"/>
          <w:szCs w:val="22"/>
        </w:rPr>
      </w:pPr>
    </w:p>
    <w:p w14:paraId="3EE7B4AE" w14:textId="77777777" w:rsidR="003C0639" w:rsidRPr="002A563D" w:rsidRDefault="003C0639">
      <w:pPr>
        <w:widowControl/>
        <w:rPr>
          <w:rFonts w:ascii="Arial" w:hAnsi="Arial" w:cs="Arial"/>
          <w:sz w:val="22"/>
          <w:szCs w:val="22"/>
        </w:rPr>
      </w:pPr>
      <w:r w:rsidRPr="002A563D">
        <w:rPr>
          <w:rFonts w:ascii="Arial" w:hAnsi="Arial" w:cs="Arial"/>
          <w:sz w:val="22"/>
          <w:szCs w:val="22"/>
        </w:rPr>
        <w:t>PC = 80</w:t>
      </w:r>
    </w:p>
    <w:p w14:paraId="5A0B42F6" w14:textId="77777777" w:rsidR="003C0639" w:rsidRPr="002A563D" w:rsidRDefault="003C0639">
      <w:pPr>
        <w:widowControl/>
        <w:rPr>
          <w:rFonts w:ascii="Arial" w:hAnsi="Arial" w:cs="Arial"/>
          <w:sz w:val="22"/>
          <w:szCs w:val="22"/>
        </w:rPr>
      </w:pPr>
      <w:r w:rsidRPr="002A563D">
        <w:rPr>
          <w:rFonts w:ascii="Arial" w:hAnsi="Arial" w:cs="Arial"/>
          <w:sz w:val="22"/>
          <w:szCs w:val="22"/>
        </w:rPr>
        <w:t>ICO = 5</w:t>
      </w:r>
    </w:p>
    <w:p w14:paraId="7D14C9B4" w14:textId="77777777" w:rsidR="003C0639" w:rsidRPr="002A563D" w:rsidRDefault="003C0639">
      <w:pPr>
        <w:widowControl/>
        <w:rPr>
          <w:rFonts w:ascii="Arial" w:hAnsi="Arial" w:cs="Arial"/>
          <w:vanish/>
          <w:sz w:val="22"/>
          <w:szCs w:val="22"/>
        </w:rPr>
      </w:pPr>
      <w:r w:rsidRPr="002A563D">
        <w:rPr>
          <w:rFonts w:ascii="Arial" w:hAnsi="Arial" w:cs="Arial"/>
          <w:sz w:val="22"/>
          <w:szCs w:val="22"/>
        </w:rPr>
        <w:br w:type="column"/>
      </w:r>
      <w:r w:rsidR="005859A0" w:rsidRPr="002A563D">
        <w:rPr>
          <w:rFonts w:ascii="Arial" w:hAnsi="Arial" w:cs="Arial"/>
          <w:sz w:val="22"/>
          <w:szCs w:val="22"/>
        </w:rPr>
        <w:t xml:space="preserve"> </w:t>
      </w:r>
    </w:p>
    <w:p w14:paraId="218B05A3" w14:textId="77777777" w:rsidR="005C284C" w:rsidRPr="002A563D" w:rsidRDefault="003C0639" w:rsidP="00E64DC7">
      <w:pPr>
        <w:widowControl/>
        <w:rPr>
          <w:rFonts w:ascii="Arial" w:hAnsi="Arial" w:cs="Arial"/>
          <w:sz w:val="22"/>
          <w:szCs w:val="22"/>
        </w:rPr>
      </w:pPr>
      <w:r w:rsidRPr="002A563D">
        <w:rPr>
          <w:rFonts w:ascii="Arial" w:hAnsi="Arial" w:cs="Arial"/>
          <w:sz w:val="22"/>
          <w:szCs w:val="22"/>
        </w:rPr>
        <w:t>IU = 1</w:t>
      </w:r>
    </w:p>
    <w:p w14:paraId="6D6412CE" w14:textId="77777777" w:rsidR="003C0639" w:rsidRPr="002A563D" w:rsidRDefault="003C0639" w:rsidP="00E64DC7">
      <w:pPr>
        <w:widowControl/>
        <w:rPr>
          <w:rFonts w:ascii="Arial" w:hAnsi="Arial" w:cs="Arial"/>
          <w:sz w:val="22"/>
          <w:szCs w:val="22"/>
        </w:rPr>
      </w:pPr>
      <w:r w:rsidRPr="002A563D">
        <w:rPr>
          <w:rFonts w:ascii="Arial" w:hAnsi="Arial" w:cs="Arial"/>
          <w:sz w:val="22"/>
          <w:szCs w:val="22"/>
        </w:rPr>
        <w:t>IC = 10</w:t>
      </w:r>
    </w:p>
    <w:p w14:paraId="33326BD0" w14:textId="77777777" w:rsidR="003C0639" w:rsidRPr="008231E9" w:rsidRDefault="003C0639">
      <w:pPr>
        <w:widowControl/>
        <w:rPr>
          <w:rFonts w:ascii="Arial" w:hAnsi="Arial" w:cs="Arial"/>
          <w:b/>
          <w:sz w:val="22"/>
          <w:szCs w:val="22"/>
        </w:rPr>
        <w:sectPr w:rsidR="003C0639" w:rsidRPr="008231E9">
          <w:type w:val="continuous"/>
          <w:pgSz w:w="12240" w:h="15840"/>
          <w:pgMar w:top="1440" w:right="1440" w:bottom="1440" w:left="2160" w:header="1440" w:footer="1440" w:gutter="0"/>
          <w:cols w:num="3" w:space="720" w:equalWidth="0">
            <w:col w:w="1918" w:space="1051"/>
            <w:col w:w="2307" w:space="720"/>
            <w:col w:w="2638"/>
          </w:cols>
          <w:noEndnote/>
        </w:sectPr>
      </w:pPr>
    </w:p>
    <w:p w14:paraId="305ED185" w14:textId="77777777" w:rsidR="00E6036D" w:rsidRDefault="00E6036D">
      <w:pPr>
        <w:widowControl/>
        <w:rPr>
          <w:rFonts w:ascii="Arial" w:hAnsi="Arial" w:cs="Arial"/>
          <w:sz w:val="22"/>
          <w:szCs w:val="22"/>
        </w:rPr>
      </w:pPr>
    </w:p>
    <w:p w14:paraId="4098B5AE" w14:textId="77777777" w:rsidR="003C0639" w:rsidRPr="002A563D" w:rsidRDefault="003C0639">
      <w:pPr>
        <w:widowControl/>
        <w:rPr>
          <w:rFonts w:ascii="Arial" w:hAnsi="Arial" w:cs="Arial"/>
          <w:sz w:val="22"/>
          <w:szCs w:val="22"/>
        </w:rPr>
      </w:pPr>
      <w:r w:rsidRPr="002A563D">
        <w:rPr>
          <w:rFonts w:ascii="Arial" w:hAnsi="Arial" w:cs="Arial"/>
          <w:sz w:val="22"/>
          <w:szCs w:val="22"/>
        </w:rPr>
        <w:t>So:</w:t>
      </w:r>
    </w:p>
    <w:p w14:paraId="3D7EB04C" w14:textId="77777777" w:rsidR="003C0639" w:rsidRPr="002A563D" w:rsidRDefault="003C0639">
      <w:pPr>
        <w:widowControl/>
        <w:rPr>
          <w:rFonts w:ascii="Arial" w:hAnsi="Arial" w:cs="Arial"/>
          <w:sz w:val="22"/>
          <w:szCs w:val="22"/>
        </w:rPr>
      </w:pPr>
    </w:p>
    <w:p w14:paraId="403E3684" w14:textId="77777777" w:rsidR="003C0639" w:rsidRPr="002A563D" w:rsidRDefault="003C0639">
      <w:pPr>
        <w:widowControl/>
        <w:rPr>
          <w:rFonts w:ascii="Arial" w:hAnsi="Arial" w:cs="Arial"/>
          <w:sz w:val="22"/>
          <w:szCs w:val="22"/>
        </w:rPr>
      </w:pPr>
      <w:r w:rsidRPr="002A563D">
        <w:rPr>
          <w:rFonts w:ascii="Arial" w:hAnsi="Arial" w:cs="Arial"/>
          <w:sz w:val="22"/>
          <w:szCs w:val="22"/>
        </w:rPr>
        <w:t xml:space="preserve">% = 100 x </w:t>
      </w:r>
      <w:r w:rsidR="00E64DC7" w:rsidRPr="002A563D">
        <w:rPr>
          <w:rFonts w:ascii="Arial" w:hAnsi="Arial" w:cs="Arial"/>
          <w:sz w:val="22"/>
          <w:szCs w:val="22"/>
        </w:rPr>
        <w:t>(</w:t>
      </w:r>
      <w:r w:rsidRPr="002A563D">
        <w:rPr>
          <w:rFonts w:ascii="Arial" w:hAnsi="Arial" w:cs="Arial"/>
          <w:sz w:val="22"/>
          <w:szCs w:val="22"/>
          <w:u w:val="single"/>
        </w:rPr>
        <w:t>PCO + PU + ICO + IU</w:t>
      </w:r>
      <w:r w:rsidR="00E64DC7" w:rsidRPr="002A563D">
        <w:rPr>
          <w:rFonts w:ascii="Arial" w:hAnsi="Arial" w:cs="Arial"/>
          <w:sz w:val="22"/>
          <w:szCs w:val="22"/>
          <w:u w:val="single"/>
        </w:rPr>
        <w:t>)</w:t>
      </w:r>
      <w:r w:rsidRPr="002A563D">
        <w:rPr>
          <w:rFonts w:ascii="Arial" w:hAnsi="Arial" w:cs="Arial"/>
          <w:sz w:val="22"/>
          <w:szCs w:val="22"/>
          <w:u w:val="single"/>
        </w:rPr>
        <w:t xml:space="preserve">                 </w:t>
      </w:r>
    </w:p>
    <w:p w14:paraId="2DBE36CD" w14:textId="77777777" w:rsidR="003C0639" w:rsidRPr="002A563D" w:rsidRDefault="003C0639">
      <w:pPr>
        <w:widowControl/>
        <w:ind w:left="720"/>
        <w:rPr>
          <w:rFonts w:ascii="Arial" w:hAnsi="Arial" w:cs="Arial"/>
          <w:sz w:val="22"/>
          <w:szCs w:val="22"/>
        </w:rPr>
      </w:pPr>
      <w:r w:rsidRPr="002A563D">
        <w:rPr>
          <w:rFonts w:ascii="Arial" w:hAnsi="Arial" w:cs="Arial"/>
          <w:sz w:val="22"/>
          <w:szCs w:val="22"/>
        </w:rPr>
        <w:t xml:space="preserve">     </w:t>
      </w:r>
      <w:r w:rsidR="00E64DC7" w:rsidRPr="002A563D">
        <w:rPr>
          <w:rFonts w:ascii="Arial" w:hAnsi="Arial" w:cs="Arial"/>
          <w:sz w:val="22"/>
          <w:szCs w:val="22"/>
        </w:rPr>
        <w:t>(</w:t>
      </w:r>
      <w:r w:rsidRPr="002A563D">
        <w:rPr>
          <w:rFonts w:ascii="Arial" w:hAnsi="Arial" w:cs="Arial"/>
          <w:sz w:val="22"/>
          <w:szCs w:val="22"/>
        </w:rPr>
        <w:t>PCO + PU + ICO + IU + PC + IC</w:t>
      </w:r>
      <w:r w:rsidR="00E64DC7" w:rsidRPr="002A563D">
        <w:rPr>
          <w:rFonts w:ascii="Arial" w:hAnsi="Arial" w:cs="Arial"/>
          <w:sz w:val="22"/>
          <w:szCs w:val="22"/>
        </w:rPr>
        <w:t>)</w:t>
      </w:r>
    </w:p>
    <w:p w14:paraId="75492FEF" w14:textId="77777777" w:rsidR="003C0639" w:rsidRPr="002A563D" w:rsidRDefault="003C0639">
      <w:pPr>
        <w:widowControl/>
        <w:rPr>
          <w:rFonts w:ascii="Arial" w:hAnsi="Arial" w:cs="Arial"/>
          <w:sz w:val="22"/>
          <w:szCs w:val="22"/>
        </w:rPr>
      </w:pPr>
    </w:p>
    <w:p w14:paraId="13C0DF62" w14:textId="77777777" w:rsidR="003C0639" w:rsidRPr="002A563D" w:rsidRDefault="003C0639">
      <w:pPr>
        <w:widowControl/>
        <w:rPr>
          <w:rFonts w:ascii="Arial" w:hAnsi="Arial" w:cs="Arial"/>
          <w:sz w:val="22"/>
          <w:szCs w:val="22"/>
        </w:rPr>
      </w:pPr>
      <w:r w:rsidRPr="002A563D">
        <w:rPr>
          <w:rFonts w:ascii="Arial" w:hAnsi="Arial" w:cs="Arial"/>
          <w:sz w:val="22"/>
          <w:szCs w:val="22"/>
        </w:rPr>
        <w:t xml:space="preserve">    = 100 x </w:t>
      </w:r>
      <w:r w:rsidR="00E64DC7" w:rsidRPr="002A563D">
        <w:rPr>
          <w:rFonts w:ascii="Arial" w:hAnsi="Arial" w:cs="Arial"/>
          <w:sz w:val="22"/>
          <w:szCs w:val="22"/>
        </w:rPr>
        <w:t>(</w:t>
      </w:r>
      <w:r w:rsidRPr="002A563D">
        <w:rPr>
          <w:rFonts w:ascii="Arial" w:hAnsi="Arial" w:cs="Arial"/>
          <w:sz w:val="22"/>
          <w:szCs w:val="22"/>
          <w:u w:val="single"/>
        </w:rPr>
        <w:t>10 + 2 + 5 + 1</w:t>
      </w:r>
      <w:r w:rsidR="00E64DC7" w:rsidRPr="002A563D">
        <w:rPr>
          <w:rFonts w:ascii="Arial" w:hAnsi="Arial" w:cs="Arial"/>
          <w:sz w:val="22"/>
          <w:szCs w:val="22"/>
          <w:u w:val="single"/>
        </w:rPr>
        <w:t>)</w:t>
      </w:r>
      <w:r w:rsidRPr="002A563D">
        <w:rPr>
          <w:rFonts w:ascii="Arial" w:hAnsi="Arial" w:cs="Arial"/>
          <w:sz w:val="22"/>
          <w:szCs w:val="22"/>
          <w:u w:val="single"/>
        </w:rPr>
        <w:t xml:space="preserve">                 </w:t>
      </w:r>
    </w:p>
    <w:p w14:paraId="69467A4E" w14:textId="77777777" w:rsidR="003C0639" w:rsidRPr="002A563D" w:rsidRDefault="003C0639">
      <w:pPr>
        <w:widowControl/>
        <w:rPr>
          <w:rFonts w:ascii="Arial" w:hAnsi="Arial" w:cs="Arial"/>
          <w:sz w:val="22"/>
          <w:szCs w:val="22"/>
        </w:rPr>
      </w:pPr>
      <w:r w:rsidRPr="002A563D">
        <w:rPr>
          <w:rFonts w:ascii="Arial" w:hAnsi="Arial" w:cs="Arial"/>
          <w:sz w:val="22"/>
          <w:szCs w:val="22"/>
        </w:rPr>
        <w:t xml:space="preserve">                 </w:t>
      </w:r>
      <w:r w:rsidR="00E64DC7" w:rsidRPr="002A563D">
        <w:rPr>
          <w:rFonts w:ascii="Arial" w:hAnsi="Arial" w:cs="Arial"/>
          <w:sz w:val="22"/>
          <w:szCs w:val="22"/>
        </w:rPr>
        <w:t>(</w:t>
      </w:r>
      <w:r w:rsidRPr="002A563D">
        <w:rPr>
          <w:rFonts w:ascii="Arial" w:hAnsi="Arial" w:cs="Arial"/>
          <w:sz w:val="22"/>
          <w:szCs w:val="22"/>
        </w:rPr>
        <w:t>10 + 2 + 5 + 1 + 80 + 10</w:t>
      </w:r>
      <w:r w:rsidR="00E64DC7" w:rsidRPr="002A563D">
        <w:rPr>
          <w:rFonts w:ascii="Arial" w:hAnsi="Arial" w:cs="Arial"/>
          <w:sz w:val="22"/>
          <w:szCs w:val="22"/>
        </w:rPr>
        <w:t>)</w:t>
      </w:r>
    </w:p>
    <w:p w14:paraId="4FCEFC05" w14:textId="77777777" w:rsidR="003C0639" w:rsidRPr="002A563D" w:rsidRDefault="003C0639">
      <w:pPr>
        <w:widowControl/>
        <w:rPr>
          <w:rFonts w:ascii="Arial" w:hAnsi="Arial" w:cs="Arial"/>
          <w:sz w:val="22"/>
          <w:szCs w:val="22"/>
        </w:rPr>
      </w:pPr>
    </w:p>
    <w:p w14:paraId="52A7250E" w14:textId="77777777" w:rsidR="003C0639" w:rsidRPr="002A563D" w:rsidRDefault="003C0639">
      <w:pPr>
        <w:widowControl/>
        <w:rPr>
          <w:rFonts w:ascii="Arial" w:hAnsi="Arial" w:cs="Arial"/>
          <w:sz w:val="22"/>
          <w:szCs w:val="22"/>
        </w:rPr>
      </w:pPr>
      <w:r w:rsidRPr="002A563D">
        <w:rPr>
          <w:rFonts w:ascii="Arial" w:hAnsi="Arial" w:cs="Arial"/>
          <w:sz w:val="22"/>
          <w:szCs w:val="22"/>
        </w:rPr>
        <w:t xml:space="preserve">    = 100 x </w:t>
      </w:r>
      <w:r w:rsidRPr="002A563D">
        <w:rPr>
          <w:rFonts w:ascii="Arial" w:hAnsi="Arial" w:cs="Arial"/>
          <w:sz w:val="22"/>
          <w:szCs w:val="22"/>
          <w:u w:val="single"/>
        </w:rPr>
        <w:t xml:space="preserve">18 </w:t>
      </w:r>
      <w:r w:rsidRPr="002A563D">
        <w:rPr>
          <w:rFonts w:ascii="Arial" w:hAnsi="Arial" w:cs="Arial"/>
          <w:sz w:val="22"/>
          <w:szCs w:val="22"/>
        </w:rPr>
        <w:t xml:space="preserve">  =  16.7%</w:t>
      </w:r>
    </w:p>
    <w:p w14:paraId="714570BC" w14:textId="77777777" w:rsidR="003C0639" w:rsidRPr="002A563D" w:rsidRDefault="003C0639">
      <w:pPr>
        <w:widowControl/>
        <w:rPr>
          <w:rFonts w:ascii="Arial" w:hAnsi="Arial" w:cs="Arial"/>
          <w:sz w:val="22"/>
          <w:szCs w:val="22"/>
        </w:rPr>
      </w:pPr>
      <w:r w:rsidRPr="002A563D">
        <w:rPr>
          <w:rFonts w:ascii="Arial" w:hAnsi="Arial" w:cs="Arial"/>
          <w:sz w:val="22"/>
          <w:szCs w:val="22"/>
        </w:rPr>
        <w:t xml:space="preserve">                 108</w:t>
      </w:r>
    </w:p>
    <w:p w14:paraId="1002D6A8" w14:textId="77777777" w:rsidR="003C0639" w:rsidRPr="00C63041" w:rsidRDefault="003C0639">
      <w:pPr>
        <w:widowControl/>
        <w:rPr>
          <w:rFonts w:ascii="Arial" w:hAnsi="Arial" w:cs="Arial"/>
        </w:rPr>
        <w:sectPr w:rsidR="003C0639" w:rsidRPr="00C63041">
          <w:type w:val="continuous"/>
          <w:pgSz w:w="12240" w:h="15840"/>
          <w:pgMar w:top="1440" w:right="1440" w:bottom="1440" w:left="2160" w:header="1440" w:footer="1440" w:gutter="0"/>
          <w:cols w:space="720"/>
          <w:noEndnote/>
        </w:sectPr>
      </w:pPr>
    </w:p>
    <w:p w14:paraId="57F1B655" w14:textId="77777777" w:rsidR="003C0639" w:rsidRPr="002A563D" w:rsidRDefault="003C0639">
      <w:pPr>
        <w:widowControl/>
        <w:tabs>
          <w:tab w:val="center" w:pos="7200"/>
        </w:tabs>
        <w:rPr>
          <w:rFonts w:ascii="Arial" w:hAnsi="Arial" w:cs="Arial"/>
          <w:sz w:val="22"/>
          <w:szCs w:val="22"/>
        </w:rPr>
      </w:pPr>
      <w:r w:rsidRPr="002A563D">
        <w:rPr>
          <w:rFonts w:ascii="Arial" w:hAnsi="Arial" w:cs="Arial"/>
          <w:b/>
          <w:bCs/>
          <w:sz w:val="22"/>
          <w:szCs w:val="22"/>
        </w:rPr>
        <w:tab/>
        <w:t>Appendix A</w:t>
      </w:r>
      <w:r w:rsidRPr="002A563D">
        <w:rPr>
          <w:rFonts w:ascii="Arial" w:hAnsi="Arial" w:cs="Arial"/>
          <w:sz w:val="22"/>
          <w:szCs w:val="22"/>
        </w:rPr>
        <w:t xml:space="preserve"> (continued)</w:t>
      </w:r>
    </w:p>
    <w:p w14:paraId="6EECC9C5" w14:textId="77777777" w:rsidR="003C0639" w:rsidRPr="002A563D" w:rsidRDefault="003C0639">
      <w:pPr>
        <w:widowControl/>
        <w:tabs>
          <w:tab w:val="center" w:pos="7200"/>
        </w:tabs>
        <w:rPr>
          <w:rFonts w:ascii="Arial" w:hAnsi="Arial" w:cs="Arial"/>
          <w:sz w:val="22"/>
          <w:szCs w:val="22"/>
        </w:rPr>
      </w:pPr>
      <w:r w:rsidRPr="002A563D">
        <w:rPr>
          <w:rFonts w:ascii="Arial" w:hAnsi="Arial" w:cs="Arial"/>
          <w:sz w:val="22"/>
          <w:szCs w:val="22"/>
        </w:rPr>
        <w:tab/>
        <w:t>INSPECTION STATUS</w:t>
      </w:r>
    </w:p>
    <w:p w14:paraId="0D05842E" w14:textId="77777777" w:rsidR="003C0639" w:rsidRPr="002A563D" w:rsidRDefault="003C0639">
      <w:pPr>
        <w:widowControl/>
        <w:tabs>
          <w:tab w:val="center" w:pos="7200"/>
        </w:tabs>
        <w:rPr>
          <w:rFonts w:ascii="Arial" w:hAnsi="Arial" w:cs="Arial"/>
          <w:sz w:val="22"/>
          <w:szCs w:val="22"/>
        </w:rPr>
      </w:pPr>
      <w:r w:rsidRPr="002A563D">
        <w:rPr>
          <w:rFonts w:ascii="Arial" w:hAnsi="Arial" w:cs="Arial"/>
          <w:sz w:val="22"/>
          <w:szCs w:val="22"/>
        </w:rPr>
        <w:tab/>
        <w:t>REVIEWER WORKSHEET</w:t>
      </w:r>
    </w:p>
    <w:p w14:paraId="27AC84B2" w14:textId="77777777" w:rsidR="003C0639" w:rsidRPr="002A563D" w:rsidRDefault="003C0639">
      <w:pPr>
        <w:widowControl/>
        <w:tabs>
          <w:tab w:val="center" w:pos="7200"/>
        </w:tabs>
        <w:rPr>
          <w:rFonts w:ascii="Arial" w:hAnsi="Arial" w:cs="Arial"/>
          <w:sz w:val="22"/>
          <w:szCs w:val="22"/>
        </w:rPr>
      </w:pPr>
      <w:r w:rsidRPr="002A563D">
        <w:rPr>
          <w:rFonts w:ascii="Arial" w:hAnsi="Arial" w:cs="Arial"/>
          <w:sz w:val="22"/>
          <w:szCs w:val="22"/>
        </w:rPr>
        <w:tab/>
        <w:t>STATE/</w:t>
      </w:r>
      <w:r w:rsidR="00844ECB" w:rsidRPr="002A563D">
        <w:rPr>
          <w:rFonts w:ascii="Arial" w:hAnsi="Arial" w:cs="Arial"/>
          <w:sz w:val="22"/>
          <w:szCs w:val="22"/>
        </w:rPr>
        <w:t>NRC</w:t>
      </w:r>
      <w:r w:rsidRPr="002A563D">
        <w:rPr>
          <w:rFonts w:ascii="Arial" w:hAnsi="Arial" w:cs="Arial"/>
          <w:sz w:val="22"/>
          <w:szCs w:val="22"/>
        </w:rPr>
        <w:t>______________________</w:t>
      </w:r>
    </w:p>
    <w:p w14:paraId="206B6C0B" w14:textId="77777777" w:rsidR="003C0639" w:rsidRPr="002A563D" w:rsidRDefault="003C0639">
      <w:pPr>
        <w:widowControl/>
        <w:tabs>
          <w:tab w:val="center" w:pos="7200"/>
        </w:tabs>
        <w:rPr>
          <w:rFonts w:ascii="Arial" w:hAnsi="Arial" w:cs="Arial"/>
          <w:sz w:val="22"/>
          <w:szCs w:val="22"/>
        </w:rPr>
      </w:pPr>
      <w:r w:rsidRPr="002A563D">
        <w:rPr>
          <w:rFonts w:ascii="Arial" w:hAnsi="Arial" w:cs="Arial"/>
          <w:sz w:val="22"/>
          <w:szCs w:val="22"/>
        </w:rPr>
        <w:tab/>
        <w:t>Time Period covered by IMPEP Review _____________________________</w:t>
      </w:r>
    </w:p>
    <w:p w14:paraId="541CB17E" w14:textId="77777777" w:rsidR="003C0639" w:rsidRPr="002A563D" w:rsidRDefault="00DF5C8C">
      <w:pPr>
        <w:widowControl/>
        <w:rPr>
          <w:rFonts w:ascii="Arial" w:hAnsi="Arial" w:cs="Arial"/>
          <w:sz w:val="22"/>
          <w:szCs w:val="22"/>
        </w:rPr>
      </w:pPr>
      <w:r w:rsidRPr="002A563D">
        <w:rPr>
          <w:rFonts w:ascii="Arial" w:hAnsi="Arial" w:cs="Arial"/>
          <w:sz w:val="22"/>
          <w:szCs w:val="22"/>
        </w:rPr>
        <w:t xml:space="preserve"> </w:t>
      </w:r>
      <w:r w:rsidR="003C0639" w:rsidRPr="002A563D">
        <w:rPr>
          <w:rFonts w:ascii="Arial" w:hAnsi="Arial" w:cs="Arial"/>
          <w:sz w:val="22"/>
          <w:szCs w:val="22"/>
        </w:rPr>
        <w:t>One entry per inspection</w:t>
      </w:r>
    </w:p>
    <w:tbl>
      <w:tblPr>
        <w:tblW w:w="15690" w:type="dxa"/>
        <w:tblInd w:w="-682" w:type="dxa"/>
        <w:tblLayout w:type="fixed"/>
        <w:tblCellMar>
          <w:left w:w="120" w:type="dxa"/>
          <w:right w:w="120" w:type="dxa"/>
        </w:tblCellMar>
        <w:tblLook w:val="0000" w:firstRow="0" w:lastRow="0" w:firstColumn="0" w:lastColumn="0" w:noHBand="0" w:noVBand="0"/>
      </w:tblPr>
      <w:tblGrid>
        <w:gridCol w:w="750"/>
        <w:gridCol w:w="1204"/>
        <w:gridCol w:w="1492"/>
        <w:gridCol w:w="911"/>
        <w:gridCol w:w="1242"/>
        <w:gridCol w:w="994"/>
        <w:gridCol w:w="1242"/>
        <w:gridCol w:w="1195"/>
        <w:gridCol w:w="1080"/>
        <w:gridCol w:w="1170"/>
        <w:gridCol w:w="1260"/>
        <w:gridCol w:w="1204"/>
        <w:gridCol w:w="1946"/>
      </w:tblGrid>
      <w:tr w:rsidR="00FC3B4F" w:rsidRPr="006834A6" w14:paraId="701B72D0" w14:textId="77777777" w:rsidTr="0017758E">
        <w:trPr>
          <w:trHeight w:val="3135"/>
        </w:trPr>
        <w:tc>
          <w:tcPr>
            <w:tcW w:w="750" w:type="dxa"/>
            <w:tcBorders>
              <w:top w:val="double" w:sz="7" w:space="0" w:color="000000"/>
              <w:left w:val="double" w:sz="7" w:space="0" w:color="000000"/>
              <w:bottom w:val="double" w:sz="7" w:space="0" w:color="000000"/>
              <w:right w:val="single" w:sz="7" w:space="0" w:color="000000"/>
            </w:tcBorders>
            <w:shd w:val="solid" w:color="C0C0C0" w:fill="FFFFFF"/>
          </w:tcPr>
          <w:p w14:paraId="6BD22442" w14:textId="77777777" w:rsidR="0034656D" w:rsidRPr="00C63041" w:rsidRDefault="0034656D">
            <w:pPr>
              <w:spacing w:line="120" w:lineRule="exact"/>
              <w:rPr>
                <w:rFonts w:ascii="Arial" w:hAnsi="Arial" w:cs="Arial"/>
              </w:rPr>
            </w:pPr>
          </w:p>
          <w:p w14:paraId="77C5F0FC" w14:textId="77777777" w:rsidR="0034656D" w:rsidRPr="00C63041" w:rsidRDefault="0034656D">
            <w:pPr>
              <w:widowControl/>
              <w:spacing w:after="58"/>
              <w:rPr>
                <w:rFonts w:ascii="Arial" w:hAnsi="Arial" w:cs="Arial"/>
              </w:rPr>
            </w:pPr>
            <w:r w:rsidRPr="00C63041">
              <w:rPr>
                <w:rFonts w:ascii="Arial" w:hAnsi="Arial" w:cs="Arial"/>
                <w:sz w:val="20"/>
                <w:szCs w:val="20"/>
              </w:rPr>
              <w:t>Entry</w:t>
            </w:r>
          </w:p>
        </w:tc>
        <w:tc>
          <w:tcPr>
            <w:tcW w:w="1204" w:type="dxa"/>
            <w:tcBorders>
              <w:top w:val="double" w:sz="7" w:space="0" w:color="000000"/>
              <w:left w:val="single" w:sz="7" w:space="0" w:color="000000"/>
              <w:bottom w:val="double" w:sz="7" w:space="0" w:color="000000"/>
              <w:right w:val="single" w:sz="7" w:space="0" w:color="000000"/>
            </w:tcBorders>
            <w:shd w:val="solid" w:color="C0C0C0" w:fill="FFFFFF"/>
          </w:tcPr>
          <w:p w14:paraId="7FBADADF" w14:textId="77777777" w:rsidR="0034656D" w:rsidRPr="00C63041" w:rsidRDefault="0034656D">
            <w:pPr>
              <w:spacing w:line="120" w:lineRule="exact"/>
              <w:rPr>
                <w:rFonts w:ascii="Arial" w:hAnsi="Arial" w:cs="Arial"/>
              </w:rPr>
            </w:pPr>
          </w:p>
          <w:p w14:paraId="3E6B896F" w14:textId="77777777" w:rsidR="0034656D" w:rsidRPr="00C63041" w:rsidRDefault="0034656D">
            <w:pPr>
              <w:widowControl/>
              <w:rPr>
                <w:rFonts w:ascii="Arial" w:hAnsi="Arial" w:cs="Arial"/>
                <w:sz w:val="20"/>
                <w:szCs w:val="20"/>
              </w:rPr>
            </w:pPr>
            <w:r w:rsidRPr="00C63041">
              <w:rPr>
                <w:rFonts w:ascii="Arial" w:hAnsi="Arial" w:cs="Arial"/>
                <w:sz w:val="20"/>
                <w:szCs w:val="20"/>
              </w:rPr>
              <w:t>Licensee</w:t>
            </w:r>
          </w:p>
          <w:p w14:paraId="3E843ADF" w14:textId="77777777" w:rsidR="0034656D" w:rsidRPr="00C63041" w:rsidRDefault="0034656D">
            <w:pPr>
              <w:widowControl/>
              <w:spacing w:after="58"/>
              <w:rPr>
                <w:rFonts w:ascii="Arial" w:hAnsi="Arial" w:cs="Arial"/>
                <w:sz w:val="20"/>
                <w:szCs w:val="20"/>
              </w:rPr>
            </w:pPr>
            <w:r w:rsidRPr="00C63041">
              <w:rPr>
                <w:rFonts w:ascii="Arial" w:hAnsi="Arial" w:cs="Arial"/>
                <w:sz w:val="20"/>
                <w:szCs w:val="20"/>
              </w:rPr>
              <w:t>Name</w:t>
            </w:r>
          </w:p>
        </w:tc>
        <w:tc>
          <w:tcPr>
            <w:tcW w:w="1492" w:type="dxa"/>
            <w:tcBorders>
              <w:top w:val="double" w:sz="7" w:space="0" w:color="000000"/>
              <w:left w:val="single" w:sz="7" w:space="0" w:color="000000"/>
              <w:bottom w:val="double" w:sz="7" w:space="0" w:color="000000"/>
              <w:right w:val="single" w:sz="7" w:space="0" w:color="000000"/>
            </w:tcBorders>
            <w:shd w:val="solid" w:color="C0C0C0" w:fill="FFFFFF"/>
          </w:tcPr>
          <w:p w14:paraId="71D344CA" w14:textId="77777777" w:rsidR="0034656D" w:rsidRPr="00C63041" w:rsidRDefault="0034656D">
            <w:pPr>
              <w:spacing w:line="120" w:lineRule="exact"/>
              <w:rPr>
                <w:rFonts w:ascii="Arial" w:hAnsi="Arial" w:cs="Arial"/>
                <w:sz w:val="20"/>
                <w:szCs w:val="20"/>
              </w:rPr>
            </w:pPr>
          </w:p>
          <w:p w14:paraId="5102FA09" w14:textId="77777777" w:rsidR="0034656D" w:rsidRPr="00C63041" w:rsidRDefault="0034656D">
            <w:pPr>
              <w:widowControl/>
              <w:spacing w:after="58"/>
              <w:rPr>
                <w:rFonts w:ascii="Arial" w:hAnsi="Arial" w:cs="Arial"/>
                <w:sz w:val="20"/>
                <w:szCs w:val="20"/>
              </w:rPr>
            </w:pPr>
            <w:r w:rsidRPr="00C63041">
              <w:rPr>
                <w:rFonts w:ascii="Arial" w:hAnsi="Arial" w:cs="Arial"/>
                <w:sz w:val="20"/>
                <w:szCs w:val="20"/>
              </w:rPr>
              <w:t>License Number</w:t>
            </w:r>
          </w:p>
        </w:tc>
        <w:tc>
          <w:tcPr>
            <w:tcW w:w="911" w:type="dxa"/>
            <w:tcBorders>
              <w:top w:val="double" w:sz="7" w:space="0" w:color="000000"/>
              <w:left w:val="single" w:sz="7" w:space="0" w:color="000000"/>
              <w:bottom w:val="double" w:sz="7" w:space="0" w:color="000000"/>
              <w:right w:val="single" w:sz="7" w:space="0" w:color="000000"/>
            </w:tcBorders>
            <w:shd w:val="solid" w:color="C0C0C0" w:fill="FFFFFF"/>
          </w:tcPr>
          <w:p w14:paraId="7A3F0076" w14:textId="77777777" w:rsidR="0034656D" w:rsidRPr="00C63041" w:rsidRDefault="0034656D">
            <w:pPr>
              <w:spacing w:line="120" w:lineRule="exact"/>
              <w:rPr>
                <w:rFonts w:ascii="Arial" w:hAnsi="Arial" w:cs="Arial"/>
                <w:sz w:val="20"/>
                <w:szCs w:val="20"/>
              </w:rPr>
            </w:pPr>
          </w:p>
          <w:p w14:paraId="5E019CDC" w14:textId="77777777" w:rsidR="0034656D" w:rsidRPr="00C63041" w:rsidRDefault="0034656D">
            <w:pPr>
              <w:widowControl/>
              <w:spacing w:after="58"/>
              <w:rPr>
                <w:rFonts w:ascii="Arial" w:hAnsi="Arial" w:cs="Arial"/>
                <w:sz w:val="20"/>
                <w:szCs w:val="20"/>
              </w:rPr>
            </w:pPr>
            <w:r w:rsidRPr="00C63041">
              <w:rPr>
                <w:rFonts w:ascii="Arial" w:hAnsi="Arial" w:cs="Arial"/>
                <w:sz w:val="20"/>
                <w:szCs w:val="20"/>
              </w:rPr>
              <w:t>Priority</w:t>
            </w:r>
          </w:p>
          <w:p w14:paraId="7EEB96A2" w14:textId="77777777" w:rsidR="0034656D" w:rsidRPr="00C63041" w:rsidRDefault="0034656D">
            <w:pPr>
              <w:widowControl/>
              <w:spacing w:after="58"/>
              <w:rPr>
                <w:rFonts w:ascii="Arial" w:hAnsi="Arial" w:cs="Arial"/>
                <w:sz w:val="20"/>
                <w:szCs w:val="20"/>
              </w:rPr>
            </w:pPr>
            <w:r w:rsidRPr="00C63041">
              <w:rPr>
                <w:rFonts w:ascii="Arial" w:hAnsi="Arial" w:cs="Arial"/>
                <w:sz w:val="20"/>
                <w:szCs w:val="20"/>
              </w:rPr>
              <w:t>1,2,3 or Initial</w:t>
            </w:r>
          </w:p>
        </w:tc>
        <w:tc>
          <w:tcPr>
            <w:tcW w:w="1242" w:type="dxa"/>
            <w:tcBorders>
              <w:top w:val="double" w:sz="7" w:space="0" w:color="000000"/>
              <w:left w:val="single" w:sz="7" w:space="0" w:color="000000"/>
              <w:bottom w:val="double" w:sz="7" w:space="0" w:color="000000"/>
              <w:right w:val="single" w:sz="7" w:space="0" w:color="000000"/>
            </w:tcBorders>
            <w:shd w:val="solid" w:color="C0C0C0" w:fill="FFFFFF"/>
          </w:tcPr>
          <w:p w14:paraId="2EFEC894" w14:textId="77777777" w:rsidR="0034656D" w:rsidRPr="00C63041" w:rsidRDefault="0034656D">
            <w:pPr>
              <w:spacing w:line="120" w:lineRule="exact"/>
              <w:rPr>
                <w:rFonts w:ascii="Arial" w:hAnsi="Arial" w:cs="Arial"/>
                <w:sz w:val="20"/>
                <w:szCs w:val="20"/>
              </w:rPr>
            </w:pPr>
          </w:p>
          <w:p w14:paraId="7F6195D3" w14:textId="77777777" w:rsidR="00E64DC7" w:rsidRDefault="0034656D">
            <w:pPr>
              <w:widowControl/>
              <w:spacing w:after="58"/>
              <w:rPr>
                <w:rFonts w:ascii="Arial" w:hAnsi="Arial" w:cs="Arial"/>
                <w:sz w:val="20"/>
                <w:szCs w:val="20"/>
              </w:rPr>
            </w:pPr>
            <w:r w:rsidRPr="00C63041">
              <w:rPr>
                <w:rFonts w:ascii="Arial" w:hAnsi="Arial" w:cs="Arial"/>
                <w:sz w:val="20"/>
                <w:szCs w:val="20"/>
              </w:rPr>
              <w:t>Last inspection date</w:t>
            </w:r>
          </w:p>
          <w:p w14:paraId="5DBDCB78" w14:textId="77777777" w:rsidR="00E64DC7" w:rsidRDefault="0034656D">
            <w:pPr>
              <w:widowControl/>
              <w:spacing w:after="58"/>
              <w:rPr>
                <w:rFonts w:ascii="Arial" w:hAnsi="Arial" w:cs="Arial"/>
                <w:sz w:val="20"/>
                <w:szCs w:val="20"/>
              </w:rPr>
            </w:pPr>
            <w:r w:rsidRPr="00C63041">
              <w:rPr>
                <w:rFonts w:ascii="Arial" w:hAnsi="Arial" w:cs="Arial"/>
                <w:sz w:val="20"/>
                <w:szCs w:val="20"/>
              </w:rPr>
              <w:t xml:space="preserve">or </w:t>
            </w:r>
          </w:p>
          <w:p w14:paraId="55339255" w14:textId="77777777" w:rsidR="0034656D" w:rsidRPr="00C63041" w:rsidRDefault="00E64DC7">
            <w:pPr>
              <w:widowControl/>
              <w:spacing w:after="58"/>
              <w:rPr>
                <w:rFonts w:ascii="Arial" w:hAnsi="Arial" w:cs="Arial"/>
                <w:sz w:val="20"/>
                <w:szCs w:val="20"/>
              </w:rPr>
            </w:pPr>
            <w:r>
              <w:rPr>
                <w:rFonts w:ascii="Arial" w:hAnsi="Arial" w:cs="Arial"/>
                <w:sz w:val="20"/>
                <w:szCs w:val="20"/>
              </w:rPr>
              <w:t>L</w:t>
            </w:r>
            <w:r w:rsidR="0034656D" w:rsidRPr="00C63041">
              <w:rPr>
                <w:rFonts w:ascii="Arial" w:hAnsi="Arial" w:cs="Arial"/>
                <w:sz w:val="20"/>
                <w:szCs w:val="20"/>
              </w:rPr>
              <w:t>icense issued date if initial inspection</w:t>
            </w:r>
          </w:p>
        </w:tc>
        <w:tc>
          <w:tcPr>
            <w:tcW w:w="994" w:type="dxa"/>
            <w:tcBorders>
              <w:top w:val="double" w:sz="7" w:space="0" w:color="000000"/>
              <w:left w:val="single" w:sz="7" w:space="0" w:color="000000"/>
              <w:bottom w:val="double" w:sz="7" w:space="0" w:color="000000"/>
              <w:right w:val="single" w:sz="7" w:space="0" w:color="000000"/>
            </w:tcBorders>
            <w:shd w:val="solid" w:color="C0C0C0" w:fill="FFFFFF"/>
          </w:tcPr>
          <w:p w14:paraId="3681BB9E" w14:textId="77777777" w:rsidR="0034656D" w:rsidRPr="00C63041" w:rsidRDefault="0034656D">
            <w:pPr>
              <w:spacing w:line="120" w:lineRule="exact"/>
              <w:rPr>
                <w:rFonts w:ascii="Arial" w:hAnsi="Arial" w:cs="Arial"/>
                <w:sz w:val="20"/>
                <w:szCs w:val="20"/>
              </w:rPr>
            </w:pPr>
          </w:p>
          <w:p w14:paraId="2A077617" w14:textId="77777777" w:rsidR="0034656D" w:rsidRPr="00C63041" w:rsidRDefault="0034656D">
            <w:pPr>
              <w:widowControl/>
              <w:spacing w:after="58"/>
              <w:rPr>
                <w:rFonts w:ascii="Arial" w:hAnsi="Arial" w:cs="Arial"/>
                <w:sz w:val="20"/>
                <w:szCs w:val="20"/>
              </w:rPr>
            </w:pPr>
            <w:r w:rsidRPr="00C63041">
              <w:rPr>
                <w:rFonts w:ascii="Arial" w:hAnsi="Arial" w:cs="Arial"/>
                <w:sz w:val="20"/>
                <w:szCs w:val="20"/>
              </w:rPr>
              <w:t>Date Due</w:t>
            </w:r>
          </w:p>
        </w:tc>
        <w:tc>
          <w:tcPr>
            <w:tcW w:w="1242" w:type="dxa"/>
            <w:tcBorders>
              <w:top w:val="double" w:sz="7" w:space="0" w:color="000000"/>
              <w:left w:val="single" w:sz="7" w:space="0" w:color="000000"/>
              <w:bottom w:val="double" w:sz="7" w:space="0" w:color="000000"/>
              <w:right w:val="single" w:sz="7" w:space="0" w:color="000000"/>
            </w:tcBorders>
            <w:shd w:val="solid" w:color="C0C0C0" w:fill="FFFFFF"/>
          </w:tcPr>
          <w:p w14:paraId="7B4A1416" w14:textId="77777777" w:rsidR="0034656D" w:rsidRPr="00C63041" w:rsidRDefault="0034656D">
            <w:pPr>
              <w:spacing w:line="120" w:lineRule="exact"/>
              <w:rPr>
                <w:rFonts w:ascii="Arial" w:hAnsi="Arial" w:cs="Arial"/>
                <w:sz w:val="20"/>
                <w:szCs w:val="20"/>
              </w:rPr>
            </w:pPr>
          </w:p>
          <w:p w14:paraId="63F197FC" w14:textId="77777777" w:rsidR="0034656D" w:rsidRPr="00C63041" w:rsidRDefault="00911493" w:rsidP="00C63041">
            <w:pPr>
              <w:spacing w:line="360" w:lineRule="auto"/>
              <w:rPr>
                <w:rFonts w:ascii="Arial" w:hAnsi="Arial" w:cs="Arial"/>
                <w:sz w:val="20"/>
                <w:szCs w:val="20"/>
              </w:rPr>
            </w:pPr>
            <w:r>
              <w:rPr>
                <w:rFonts w:ascii="Arial" w:hAnsi="Arial" w:cs="Arial"/>
                <w:sz w:val="20"/>
                <w:szCs w:val="20"/>
              </w:rPr>
              <w:t>50</w:t>
            </w:r>
            <w:r w:rsidR="0034656D" w:rsidRPr="00C63041">
              <w:rPr>
                <w:rFonts w:ascii="Arial" w:hAnsi="Arial" w:cs="Arial"/>
                <w:sz w:val="20"/>
                <w:szCs w:val="20"/>
              </w:rPr>
              <w:t xml:space="preserve">% window for </w:t>
            </w:r>
            <w:r>
              <w:rPr>
                <w:rFonts w:ascii="Arial" w:hAnsi="Arial" w:cs="Arial"/>
                <w:sz w:val="20"/>
                <w:szCs w:val="20"/>
              </w:rPr>
              <w:t>P</w:t>
            </w:r>
            <w:r w:rsidR="009163C0" w:rsidRPr="00C63041">
              <w:rPr>
                <w:rFonts w:ascii="Arial" w:hAnsi="Arial" w:cs="Arial"/>
                <w:sz w:val="20"/>
                <w:szCs w:val="20"/>
              </w:rPr>
              <w:t>riority 1</w:t>
            </w:r>
            <w:r>
              <w:rPr>
                <w:rFonts w:ascii="Arial" w:hAnsi="Arial" w:cs="Arial"/>
                <w:sz w:val="20"/>
                <w:szCs w:val="20"/>
              </w:rPr>
              <w:t xml:space="preserve"> and</w:t>
            </w:r>
            <w:r w:rsidR="009163C0" w:rsidRPr="00C63041">
              <w:rPr>
                <w:rFonts w:ascii="Arial" w:hAnsi="Arial" w:cs="Arial"/>
                <w:sz w:val="20"/>
                <w:szCs w:val="20"/>
              </w:rPr>
              <w:t xml:space="preserve"> 2, </w:t>
            </w:r>
            <w:r>
              <w:rPr>
                <w:rFonts w:ascii="Arial" w:hAnsi="Arial" w:cs="Arial"/>
                <w:sz w:val="20"/>
                <w:szCs w:val="20"/>
              </w:rPr>
              <w:t xml:space="preserve">1 year window for Priority </w:t>
            </w:r>
            <w:r w:rsidR="009163C0" w:rsidRPr="00C63041">
              <w:rPr>
                <w:rFonts w:ascii="Arial" w:hAnsi="Arial" w:cs="Arial"/>
                <w:sz w:val="20"/>
                <w:szCs w:val="20"/>
              </w:rPr>
              <w:t>3; no window for i</w:t>
            </w:r>
            <w:r w:rsidR="0034656D" w:rsidRPr="00C63041">
              <w:rPr>
                <w:rFonts w:ascii="Arial" w:hAnsi="Arial" w:cs="Arial"/>
                <w:sz w:val="20"/>
                <w:szCs w:val="20"/>
              </w:rPr>
              <w:t>nitials</w:t>
            </w:r>
          </w:p>
        </w:tc>
        <w:tc>
          <w:tcPr>
            <w:tcW w:w="1195" w:type="dxa"/>
            <w:tcBorders>
              <w:top w:val="double" w:sz="7" w:space="0" w:color="000000"/>
              <w:left w:val="single" w:sz="7" w:space="0" w:color="000000"/>
              <w:bottom w:val="double" w:sz="7" w:space="0" w:color="000000"/>
              <w:right w:val="single" w:sz="7" w:space="0" w:color="000000"/>
            </w:tcBorders>
            <w:shd w:val="solid" w:color="C0C0C0" w:fill="FFFFFF"/>
          </w:tcPr>
          <w:p w14:paraId="46609276" w14:textId="77777777" w:rsidR="0034656D" w:rsidRPr="00C63041" w:rsidRDefault="0034656D">
            <w:pPr>
              <w:spacing w:line="120" w:lineRule="exact"/>
              <w:rPr>
                <w:rFonts w:ascii="Arial" w:hAnsi="Arial" w:cs="Arial"/>
                <w:sz w:val="20"/>
                <w:szCs w:val="20"/>
              </w:rPr>
            </w:pPr>
          </w:p>
          <w:p w14:paraId="01DF92A3" w14:textId="77777777" w:rsidR="0034656D" w:rsidRPr="00C63041" w:rsidRDefault="0034656D">
            <w:pPr>
              <w:widowControl/>
              <w:spacing w:after="58"/>
              <w:rPr>
                <w:rFonts w:ascii="Arial" w:hAnsi="Arial" w:cs="Arial"/>
                <w:sz w:val="20"/>
                <w:szCs w:val="20"/>
              </w:rPr>
            </w:pPr>
            <w:r w:rsidRPr="00C63041">
              <w:rPr>
                <w:rFonts w:ascii="Arial" w:hAnsi="Arial" w:cs="Arial"/>
                <w:sz w:val="20"/>
                <w:szCs w:val="20"/>
              </w:rPr>
              <w:t>Date Performed</w:t>
            </w:r>
          </w:p>
        </w:tc>
        <w:tc>
          <w:tcPr>
            <w:tcW w:w="1080" w:type="dxa"/>
            <w:tcBorders>
              <w:top w:val="double" w:sz="7" w:space="0" w:color="000000"/>
              <w:left w:val="single" w:sz="7" w:space="0" w:color="000000"/>
              <w:bottom w:val="double" w:sz="7" w:space="0" w:color="000000"/>
              <w:right w:val="single" w:sz="7" w:space="0" w:color="000000"/>
            </w:tcBorders>
            <w:shd w:val="solid" w:color="C0C0C0" w:fill="FFFFFF"/>
          </w:tcPr>
          <w:p w14:paraId="79091B8D" w14:textId="77777777" w:rsidR="0034656D" w:rsidRPr="00C63041" w:rsidRDefault="0034656D">
            <w:pPr>
              <w:spacing w:line="120" w:lineRule="exact"/>
              <w:rPr>
                <w:rFonts w:ascii="Arial" w:hAnsi="Arial" w:cs="Arial"/>
                <w:sz w:val="20"/>
                <w:szCs w:val="20"/>
              </w:rPr>
            </w:pPr>
          </w:p>
          <w:p w14:paraId="6D72F419" w14:textId="77777777" w:rsidR="0034656D" w:rsidRPr="00C63041" w:rsidRDefault="0034656D">
            <w:pPr>
              <w:widowControl/>
              <w:rPr>
                <w:rFonts w:ascii="Arial" w:hAnsi="Arial" w:cs="Arial"/>
                <w:sz w:val="20"/>
                <w:szCs w:val="20"/>
              </w:rPr>
            </w:pPr>
            <w:r w:rsidRPr="00C63041">
              <w:rPr>
                <w:rFonts w:ascii="Arial" w:hAnsi="Arial" w:cs="Arial"/>
                <w:sz w:val="20"/>
                <w:szCs w:val="20"/>
              </w:rPr>
              <w:t>Amount of Time</w:t>
            </w:r>
          </w:p>
          <w:p w14:paraId="6E0B4802" w14:textId="77777777" w:rsidR="0034656D" w:rsidRPr="00C63041" w:rsidRDefault="0034656D">
            <w:pPr>
              <w:widowControl/>
              <w:spacing w:after="58"/>
              <w:rPr>
                <w:rFonts w:ascii="Arial" w:hAnsi="Arial" w:cs="Arial"/>
                <w:sz w:val="20"/>
                <w:szCs w:val="20"/>
              </w:rPr>
            </w:pPr>
            <w:r w:rsidRPr="00C63041">
              <w:rPr>
                <w:rFonts w:ascii="Arial" w:hAnsi="Arial" w:cs="Arial"/>
                <w:sz w:val="20"/>
                <w:szCs w:val="20"/>
              </w:rPr>
              <w:t>Overdue</w:t>
            </w:r>
          </w:p>
        </w:tc>
        <w:tc>
          <w:tcPr>
            <w:tcW w:w="1170" w:type="dxa"/>
            <w:tcBorders>
              <w:top w:val="double" w:sz="7" w:space="0" w:color="000000"/>
              <w:left w:val="single" w:sz="7" w:space="0" w:color="000000"/>
              <w:bottom w:val="double" w:sz="7" w:space="0" w:color="000000"/>
              <w:right w:val="single" w:sz="7" w:space="0" w:color="000000"/>
            </w:tcBorders>
            <w:shd w:val="solid" w:color="C0C0C0" w:fill="FFFFFF"/>
          </w:tcPr>
          <w:p w14:paraId="41D66857" w14:textId="77777777" w:rsidR="0034656D" w:rsidRPr="00C63041" w:rsidRDefault="0034656D">
            <w:pPr>
              <w:spacing w:line="120" w:lineRule="exact"/>
              <w:rPr>
                <w:rFonts w:ascii="Arial" w:hAnsi="Arial" w:cs="Arial"/>
                <w:sz w:val="20"/>
                <w:szCs w:val="20"/>
              </w:rPr>
            </w:pPr>
          </w:p>
          <w:p w14:paraId="596DB5EF" w14:textId="77777777" w:rsidR="0034656D" w:rsidRPr="00C63041" w:rsidRDefault="0034656D" w:rsidP="00C63041">
            <w:pPr>
              <w:spacing w:line="360" w:lineRule="auto"/>
              <w:rPr>
                <w:rFonts w:ascii="Arial" w:hAnsi="Arial" w:cs="Arial"/>
                <w:sz w:val="20"/>
                <w:szCs w:val="20"/>
              </w:rPr>
            </w:pPr>
            <w:r w:rsidRPr="00C63041">
              <w:rPr>
                <w:rFonts w:ascii="Arial" w:hAnsi="Arial" w:cs="Arial"/>
                <w:sz w:val="20"/>
                <w:szCs w:val="20"/>
              </w:rPr>
              <w:t>Date inspection completed</w:t>
            </w:r>
          </w:p>
        </w:tc>
        <w:tc>
          <w:tcPr>
            <w:tcW w:w="1260" w:type="dxa"/>
            <w:tcBorders>
              <w:top w:val="double" w:sz="7" w:space="0" w:color="000000"/>
              <w:left w:val="single" w:sz="7" w:space="0" w:color="000000"/>
              <w:bottom w:val="double" w:sz="7" w:space="0" w:color="000000"/>
              <w:right w:val="single" w:sz="7" w:space="0" w:color="000000"/>
            </w:tcBorders>
            <w:shd w:val="solid" w:color="C0C0C0" w:fill="FFFFFF"/>
          </w:tcPr>
          <w:p w14:paraId="60E973FB" w14:textId="77777777" w:rsidR="0034656D" w:rsidRPr="00C63041" w:rsidRDefault="0034656D">
            <w:pPr>
              <w:spacing w:line="120" w:lineRule="exact"/>
              <w:rPr>
                <w:rFonts w:ascii="Arial" w:hAnsi="Arial" w:cs="Arial"/>
                <w:sz w:val="20"/>
                <w:szCs w:val="20"/>
              </w:rPr>
            </w:pPr>
          </w:p>
          <w:p w14:paraId="77133C12" w14:textId="77777777" w:rsidR="0034656D" w:rsidRPr="00C63041" w:rsidRDefault="0034656D">
            <w:pPr>
              <w:widowControl/>
              <w:spacing w:after="58"/>
              <w:rPr>
                <w:rFonts w:ascii="Arial" w:hAnsi="Arial" w:cs="Arial"/>
                <w:sz w:val="20"/>
                <w:szCs w:val="20"/>
              </w:rPr>
            </w:pPr>
            <w:r w:rsidRPr="00C63041">
              <w:rPr>
                <w:rFonts w:ascii="Arial" w:hAnsi="Arial" w:cs="Arial"/>
                <w:sz w:val="20"/>
                <w:szCs w:val="20"/>
              </w:rPr>
              <w:t>Date inspection findings issued</w:t>
            </w:r>
          </w:p>
        </w:tc>
        <w:tc>
          <w:tcPr>
            <w:tcW w:w="1204" w:type="dxa"/>
            <w:tcBorders>
              <w:top w:val="double" w:sz="7" w:space="0" w:color="000000"/>
              <w:left w:val="single" w:sz="7" w:space="0" w:color="000000"/>
              <w:bottom w:val="double" w:sz="7" w:space="0" w:color="000000"/>
              <w:right w:val="single" w:sz="7" w:space="0" w:color="000000"/>
            </w:tcBorders>
            <w:shd w:val="solid" w:color="C0C0C0" w:fill="FFFFFF"/>
          </w:tcPr>
          <w:p w14:paraId="37F48137" w14:textId="77777777" w:rsidR="0034656D" w:rsidRPr="00C63041" w:rsidRDefault="0034656D" w:rsidP="00C63041">
            <w:pPr>
              <w:spacing w:line="276" w:lineRule="auto"/>
              <w:rPr>
                <w:rFonts w:ascii="Arial" w:hAnsi="Arial" w:cs="Arial"/>
                <w:sz w:val="20"/>
                <w:szCs w:val="20"/>
              </w:rPr>
            </w:pPr>
            <w:r w:rsidRPr="00C63041">
              <w:rPr>
                <w:rFonts w:ascii="Arial" w:hAnsi="Arial" w:cs="Arial"/>
                <w:sz w:val="20"/>
                <w:szCs w:val="20"/>
              </w:rPr>
              <w:t>Report issued within 30 days</w:t>
            </w:r>
            <w:r w:rsidR="00911493">
              <w:rPr>
                <w:rFonts w:ascii="Arial" w:hAnsi="Arial" w:cs="Arial"/>
                <w:sz w:val="20"/>
                <w:szCs w:val="20"/>
              </w:rPr>
              <w:t>, 45 days for Team inspection</w:t>
            </w:r>
          </w:p>
          <w:p w14:paraId="3A0DEC6E" w14:textId="77777777" w:rsidR="0034656D" w:rsidRPr="00C63041" w:rsidRDefault="0034656D">
            <w:pPr>
              <w:spacing w:line="120" w:lineRule="exact"/>
              <w:rPr>
                <w:rFonts w:ascii="Arial" w:hAnsi="Arial" w:cs="Arial"/>
                <w:sz w:val="20"/>
                <w:szCs w:val="20"/>
              </w:rPr>
            </w:pPr>
          </w:p>
          <w:p w14:paraId="4333FC72" w14:textId="77777777" w:rsidR="0034656D" w:rsidRPr="00C63041" w:rsidRDefault="0034656D" w:rsidP="00C63041">
            <w:pPr>
              <w:spacing w:line="276" w:lineRule="auto"/>
              <w:rPr>
                <w:rFonts w:ascii="Arial" w:hAnsi="Arial" w:cs="Arial"/>
                <w:sz w:val="20"/>
                <w:szCs w:val="20"/>
              </w:rPr>
            </w:pPr>
            <w:r w:rsidRPr="00C63041">
              <w:rPr>
                <w:rFonts w:ascii="Arial" w:hAnsi="Arial" w:cs="Arial"/>
                <w:sz w:val="20"/>
                <w:szCs w:val="20"/>
              </w:rPr>
              <w:t xml:space="preserve">If not, </w:t>
            </w:r>
            <w:r w:rsidR="00E8600A" w:rsidRPr="00C63041">
              <w:rPr>
                <w:rFonts w:ascii="Arial" w:hAnsi="Arial" w:cs="Arial"/>
                <w:sz w:val="20"/>
                <w:szCs w:val="20"/>
              </w:rPr>
              <w:t>days</w:t>
            </w:r>
            <w:r w:rsidRPr="00C63041">
              <w:rPr>
                <w:rFonts w:ascii="Arial" w:hAnsi="Arial" w:cs="Arial"/>
                <w:sz w:val="20"/>
                <w:szCs w:val="20"/>
              </w:rPr>
              <w:t xml:space="preserve"> over</w:t>
            </w:r>
          </w:p>
        </w:tc>
        <w:tc>
          <w:tcPr>
            <w:tcW w:w="1946" w:type="dxa"/>
            <w:tcBorders>
              <w:top w:val="double" w:sz="7" w:space="0" w:color="000000"/>
              <w:left w:val="single" w:sz="7" w:space="0" w:color="000000"/>
              <w:bottom w:val="double" w:sz="7" w:space="0" w:color="000000"/>
              <w:right w:val="double" w:sz="7" w:space="0" w:color="000000"/>
            </w:tcBorders>
            <w:shd w:val="solid" w:color="C0C0C0" w:fill="FFFFFF"/>
          </w:tcPr>
          <w:p w14:paraId="3C687C01" w14:textId="77777777" w:rsidR="0034656D" w:rsidRPr="00C63041" w:rsidRDefault="0034656D">
            <w:pPr>
              <w:spacing w:line="120" w:lineRule="exact"/>
              <w:rPr>
                <w:rFonts w:ascii="Arial" w:hAnsi="Arial" w:cs="Arial"/>
                <w:sz w:val="20"/>
                <w:szCs w:val="20"/>
              </w:rPr>
            </w:pPr>
          </w:p>
          <w:p w14:paraId="0F69FCFF" w14:textId="77777777" w:rsidR="0034656D" w:rsidRPr="00C63041" w:rsidRDefault="0034656D">
            <w:pPr>
              <w:widowControl/>
              <w:spacing w:after="58"/>
              <w:rPr>
                <w:rFonts w:ascii="Arial" w:hAnsi="Arial" w:cs="Arial"/>
              </w:rPr>
            </w:pPr>
            <w:r w:rsidRPr="00C63041">
              <w:rPr>
                <w:rFonts w:ascii="Arial" w:hAnsi="Arial" w:cs="Arial"/>
                <w:sz w:val="20"/>
                <w:szCs w:val="20"/>
              </w:rPr>
              <w:t>Notes</w:t>
            </w:r>
          </w:p>
        </w:tc>
      </w:tr>
      <w:tr w:rsidR="0034656D" w:rsidRPr="006834A6" w14:paraId="5A031CD3" w14:textId="77777777" w:rsidTr="0017758E">
        <w:trPr>
          <w:trHeight w:val="539"/>
        </w:trPr>
        <w:tc>
          <w:tcPr>
            <w:tcW w:w="750" w:type="dxa"/>
            <w:tcBorders>
              <w:top w:val="single" w:sz="7" w:space="0" w:color="000000"/>
              <w:left w:val="single" w:sz="7" w:space="0" w:color="000000"/>
              <w:bottom w:val="single" w:sz="7" w:space="0" w:color="000000"/>
              <w:right w:val="single" w:sz="7" w:space="0" w:color="000000"/>
            </w:tcBorders>
          </w:tcPr>
          <w:p w14:paraId="68108DE5" w14:textId="77777777" w:rsidR="0034656D" w:rsidRPr="00C63041" w:rsidRDefault="0034656D">
            <w:pPr>
              <w:spacing w:line="120" w:lineRule="exact"/>
              <w:rPr>
                <w:rFonts w:ascii="Arial" w:hAnsi="Arial" w:cs="Arial"/>
              </w:rPr>
            </w:pPr>
          </w:p>
          <w:p w14:paraId="5E207F9A" w14:textId="77777777" w:rsidR="0034656D" w:rsidRPr="00C63041" w:rsidRDefault="0034656D">
            <w:pPr>
              <w:widowControl/>
              <w:spacing w:after="58"/>
              <w:rPr>
                <w:rFonts w:ascii="Arial" w:hAnsi="Arial" w:cs="Arial"/>
              </w:rPr>
            </w:pPr>
            <w:r w:rsidRPr="00C63041">
              <w:rPr>
                <w:rFonts w:ascii="Arial" w:hAnsi="Arial" w:cs="Arial"/>
              </w:rPr>
              <w:t>0</w:t>
            </w:r>
          </w:p>
        </w:tc>
        <w:tc>
          <w:tcPr>
            <w:tcW w:w="1204" w:type="dxa"/>
            <w:tcBorders>
              <w:top w:val="single" w:sz="7" w:space="0" w:color="000000"/>
              <w:left w:val="single" w:sz="7" w:space="0" w:color="000000"/>
              <w:bottom w:val="single" w:sz="7" w:space="0" w:color="000000"/>
              <w:right w:val="single" w:sz="7" w:space="0" w:color="000000"/>
            </w:tcBorders>
          </w:tcPr>
          <w:p w14:paraId="1FCC28FD" w14:textId="77777777" w:rsidR="0034656D" w:rsidRPr="00C63041" w:rsidRDefault="0034656D">
            <w:pPr>
              <w:spacing w:line="120" w:lineRule="exact"/>
              <w:rPr>
                <w:rFonts w:ascii="Arial" w:hAnsi="Arial" w:cs="Arial"/>
              </w:rPr>
            </w:pPr>
          </w:p>
          <w:p w14:paraId="764D36EB" w14:textId="77777777" w:rsidR="0034656D" w:rsidRPr="00C63041" w:rsidRDefault="0034656D">
            <w:pPr>
              <w:widowControl/>
              <w:spacing w:after="58"/>
              <w:rPr>
                <w:rFonts w:ascii="Arial" w:hAnsi="Arial" w:cs="Arial"/>
                <w:sz w:val="16"/>
                <w:szCs w:val="16"/>
              </w:rPr>
            </w:pPr>
            <w:r w:rsidRPr="00C63041">
              <w:rPr>
                <w:rFonts w:ascii="Arial" w:hAnsi="Arial" w:cs="Arial"/>
                <w:sz w:val="16"/>
                <w:szCs w:val="16"/>
              </w:rPr>
              <w:t>Sample company</w:t>
            </w:r>
          </w:p>
        </w:tc>
        <w:tc>
          <w:tcPr>
            <w:tcW w:w="1492" w:type="dxa"/>
            <w:tcBorders>
              <w:top w:val="single" w:sz="7" w:space="0" w:color="000000"/>
              <w:left w:val="single" w:sz="7" w:space="0" w:color="000000"/>
              <w:bottom w:val="single" w:sz="7" w:space="0" w:color="000000"/>
              <w:right w:val="single" w:sz="7" w:space="0" w:color="000000"/>
            </w:tcBorders>
          </w:tcPr>
          <w:p w14:paraId="0B40BA61" w14:textId="77777777" w:rsidR="0034656D" w:rsidRPr="00C63041" w:rsidRDefault="0034656D">
            <w:pPr>
              <w:spacing w:line="120" w:lineRule="exact"/>
              <w:rPr>
                <w:rFonts w:ascii="Arial" w:hAnsi="Arial" w:cs="Arial"/>
                <w:sz w:val="16"/>
                <w:szCs w:val="16"/>
              </w:rPr>
            </w:pPr>
          </w:p>
          <w:p w14:paraId="4D3AC905" w14:textId="77777777" w:rsidR="0034656D" w:rsidRPr="00C63041" w:rsidRDefault="0034656D">
            <w:pPr>
              <w:widowControl/>
              <w:spacing w:after="58"/>
              <w:rPr>
                <w:rFonts w:ascii="Arial" w:hAnsi="Arial" w:cs="Arial"/>
                <w:sz w:val="16"/>
                <w:szCs w:val="16"/>
              </w:rPr>
            </w:pPr>
            <w:r w:rsidRPr="00C63041">
              <w:rPr>
                <w:rFonts w:ascii="Arial" w:hAnsi="Arial" w:cs="Arial"/>
                <w:sz w:val="16"/>
                <w:szCs w:val="16"/>
              </w:rPr>
              <w:t>12-2345</w:t>
            </w:r>
          </w:p>
        </w:tc>
        <w:tc>
          <w:tcPr>
            <w:tcW w:w="911" w:type="dxa"/>
            <w:tcBorders>
              <w:top w:val="single" w:sz="7" w:space="0" w:color="000000"/>
              <w:left w:val="single" w:sz="7" w:space="0" w:color="000000"/>
              <w:bottom w:val="single" w:sz="7" w:space="0" w:color="000000"/>
              <w:right w:val="single" w:sz="7" w:space="0" w:color="000000"/>
            </w:tcBorders>
          </w:tcPr>
          <w:p w14:paraId="633E9DFB" w14:textId="77777777" w:rsidR="0034656D" w:rsidRPr="00C63041" w:rsidRDefault="0034656D">
            <w:pPr>
              <w:spacing w:line="120" w:lineRule="exact"/>
              <w:rPr>
                <w:rFonts w:ascii="Arial" w:hAnsi="Arial" w:cs="Arial"/>
                <w:sz w:val="16"/>
                <w:szCs w:val="16"/>
              </w:rPr>
            </w:pPr>
          </w:p>
          <w:p w14:paraId="743F85DD" w14:textId="77777777" w:rsidR="0034656D" w:rsidRPr="00C63041" w:rsidRDefault="0034656D">
            <w:pPr>
              <w:widowControl/>
              <w:spacing w:after="58"/>
              <w:rPr>
                <w:rFonts w:ascii="Arial" w:hAnsi="Arial" w:cs="Arial"/>
                <w:sz w:val="16"/>
                <w:szCs w:val="16"/>
              </w:rPr>
            </w:pPr>
            <w:r w:rsidRPr="00C63041">
              <w:rPr>
                <w:rFonts w:ascii="Arial" w:hAnsi="Arial" w:cs="Arial"/>
                <w:sz w:val="16"/>
                <w:szCs w:val="16"/>
              </w:rPr>
              <w:t>1</w:t>
            </w:r>
          </w:p>
        </w:tc>
        <w:tc>
          <w:tcPr>
            <w:tcW w:w="1242" w:type="dxa"/>
            <w:tcBorders>
              <w:top w:val="single" w:sz="7" w:space="0" w:color="000000"/>
              <w:left w:val="single" w:sz="7" w:space="0" w:color="000000"/>
              <w:bottom w:val="single" w:sz="7" w:space="0" w:color="000000"/>
              <w:right w:val="single" w:sz="7" w:space="0" w:color="000000"/>
            </w:tcBorders>
          </w:tcPr>
          <w:p w14:paraId="43FF6DC4" w14:textId="77777777" w:rsidR="0034656D" w:rsidRPr="00C63041" w:rsidRDefault="0034656D">
            <w:pPr>
              <w:spacing w:line="120" w:lineRule="exact"/>
              <w:rPr>
                <w:rFonts w:ascii="Arial" w:hAnsi="Arial" w:cs="Arial"/>
                <w:sz w:val="16"/>
                <w:szCs w:val="16"/>
              </w:rPr>
            </w:pPr>
          </w:p>
          <w:p w14:paraId="3922C30F" w14:textId="77777777" w:rsidR="0034656D" w:rsidRPr="00C63041" w:rsidRDefault="0034656D">
            <w:pPr>
              <w:widowControl/>
              <w:spacing w:after="58"/>
              <w:rPr>
                <w:rFonts w:ascii="Arial" w:hAnsi="Arial" w:cs="Arial"/>
                <w:sz w:val="16"/>
                <w:szCs w:val="16"/>
              </w:rPr>
            </w:pPr>
            <w:r w:rsidRPr="00C63041">
              <w:rPr>
                <w:rFonts w:ascii="Arial" w:hAnsi="Arial" w:cs="Arial"/>
                <w:sz w:val="16"/>
                <w:szCs w:val="16"/>
              </w:rPr>
              <w:t>1/1/13</w:t>
            </w:r>
          </w:p>
        </w:tc>
        <w:tc>
          <w:tcPr>
            <w:tcW w:w="994" w:type="dxa"/>
            <w:tcBorders>
              <w:top w:val="single" w:sz="7" w:space="0" w:color="000000"/>
              <w:left w:val="single" w:sz="7" w:space="0" w:color="000000"/>
              <w:bottom w:val="single" w:sz="7" w:space="0" w:color="000000"/>
              <w:right w:val="single" w:sz="7" w:space="0" w:color="000000"/>
            </w:tcBorders>
          </w:tcPr>
          <w:p w14:paraId="05A1DB89" w14:textId="77777777" w:rsidR="0034656D" w:rsidRPr="00C63041" w:rsidRDefault="0034656D">
            <w:pPr>
              <w:spacing w:line="120" w:lineRule="exact"/>
              <w:rPr>
                <w:rFonts w:ascii="Arial" w:hAnsi="Arial" w:cs="Arial"/>
                <w:sz w:val="16"/>
                <w:szCs w:val="16"/>
              </w:rPr>
            </w:pPr>
          </w:p>
          <w:p w14:paraId="2D6FDC61" w14:textId="77777777" w:rsidR="0034656D" w:rsidRPr="00C63041" w:rsidRDefault="0034656D">
            <w:pPr>
              <w:widowControl/>
              <w:spacing w:after="58"/>
              <w:rPr>
                <w:rFonts w:ascii="Arial" w:hAnsi="Arial" w:cs="Arial"/>
                <w:sz w:val="16"/>
                <w:szCs w:val="16"/>
              </w:rPr>
            </w:pPr>
            <w:r w:rsidRPr="00C63041">
              <w:rPr>
                <w:rFonts w:ascii="Arial" w:hAnsi="Arial" w:cs="Arial"/>
                <w:sz w:val="16"/>
                <w:szCs w:val="16"/>
              </w:rPr>
              <w:t>1/1/14</w:t>
            </w:r>
          </w:p>
        </w:tc>
        <w:tc>
          <w:tcPr>
            <w:tcW w:w="1242" w:type="dxa"/>
            <w:tcBorders>
              <w:top w:val="single" w:sz="7" w:space="0" w:color="000000"/>
              <w:left w:val="single" w:sz="7" w:space="0" w:color="000000"/>
              <w:bottom w:val="single" w:sz="7" w:space="0" w:color="000000"/>
              <w:right w:val="single" w:sz="7" w:space="0" w:color="000000"/>
            </w:tcBorders>
          </w:tcPr>
          <w:p w14:paraId="37664543" w14:textId="77777777" w:rsidR="0034656D" w:rsidRPr="00C63041" w:rsidRDefault="00911493" w:rsidP="00C63041">
            <w:pPr>
              <w:spacing w:line="360" w:lineRule="auto"/>
              <w:jc w:val="both"/>
              <w:rPr>
                <w:rFonts w:ascii="Arial" w:hAnsi="Arial" w:cs="Arial"/>
                <w:sz w:val="16"/>
                <w:szCs w:val="16"/>
              </w:rPr>
            </w:pPr>
            <w:r>
              <w:rPr>
                <w:rFonts w:ascii="Arial" w:hAnsi="Arial" w:cs="Arial"/>
                <w:sz w:val="16"/>
                <w:szCs w:val="16"/>
              </w:rPr>
              <w:t>7</w:t>
            </w:r>
            <w:r w:rsidR="0034656D" w:rsidRPr="00C63041">
              <w:rPr>
                <w:rFonts w:ascii="Arial" w:hAnsi="Arial" w:cs="Arial"/>
                <w:sz w:val="16"/>
                <w:szCs w:val="16"/>
              </w:rPr>
              <w:t>/1/14</w:t>
            </w:r>
          </w:p>
          <w:p w14:paraId="697BF4E0" w14:textId="77777777" w:rsidR="0034656D" w:rsidRPr="00C63041" w:rsidRDefault="0034656D" w:rsidP="00C63041">
            <w:pPr>
              <w:spacing w:line="360" w:lineRule="auto"/>
              <w:rPr>
                <w:rFonts w:ascii="Arial" w:hAnsi="Arial" w:cs="Arial"/>
                <w:sz w:val="16"/>
                <w:szCs w:val="16"/>
              </w:rPr>
            </w:pPr>
          </w:p>
        </w:tc>
        <w:tc>
          <w:tcPr>
            <w:tcW w:w="1195" w:type="dxa"/>
            <w:tcBorders>
              <w:top w:val="single" w:sz="7" w:space="0" w:color="000000"/>
              <w:left w:val="single" w:sz="7" w:space="0" w:color="000000"/>
              <w:bottom w:val="single" w:sz="7" w:space="0" w:color="000000"/>
              <w:right w:val="single" w:sz="7" w:space="0" w:color="000000"/>
            </w:tcBorders>
          </w:tcPr>
          <w:p w14:paraId="536E37E6" w14:textId="77777777" w:rsidR="0034656D" w:rsidRPr="00C63041" w:rsidRDefault="0034656D">
            <w:pPr>
              <w:spacing w:line="120" w:lineRule="exact"/>
              <w:rPr>
                <w:rFonts w:ascii="Arial" w:hAnsi="Arial" w:cs="Arial"/>
                <w:sz w:val="16"/>
                <w:szCs w:val="16"/>
              </w:rPr>
            </w:pPr>
          </w:p>
          <w:p w14:paraId="46635C6E" w14:textId="77777777" w:rsidR="0034656D" w:rsidRPr="00C63041" w:rsidRDefault="00911493">
            <w:pPr>
              <w:widowControl/>
              <w:spacing w:after="58"/>
              <w:rPr>
                <w:rFonts w:ascii="Arial" w:hAnsi="Arial" w:cs="Arial"/>
                <w:sz w:val="16"/>
                <w:szCs w:val="16"/>
              </w:rPr>
            </w:pPr>
            <w:r>
              <w:rPr>
                <w:rFonts w:ascii="Arial" w:hAnsi="Arial" w:cs="Arial"/>
                <w:sz w:val="16"/>
                <w:szCs w:val="16"/>
              </w:rPr>
              <w:t>9</w:t>
            </w:r>
            <w:r w:rsidR="0034656D" w:rsidRPr="00C63041">
              <w:rPr>
                <w:rFonts w:ascii="Arial" w:hAnsi="Arial" w:cs="Arial"/>
                <w:sz w:val="16"/>
                <w:szCs w:val="16"/>
              </w:rPr>
              <w:t>/1/14</w:t>
            </w:r>
          </w:p>
        </w:tc>
        <w:tc>
          <w:tcPr>
            <w:tcW w:w="1080" w:type="dxa"/>
            <w:tcBorders>
              <w:top w:val="single" w:sz="7" w:space="0" w:color="000000"/>
              <w:left w:val="single" w:sz="7" w:space="0" w:color="000000"/>
              <w:bottom w:val="single" w:sz="7" w:space="0" w:color="000000"/>
              <w:right w:val="single" w:sz="7" w:space="0" w:color="000000"/>
            </w:tcBorders>
          </w:tcPr>
          <w:p w14:paraId="6CDDB4AF" w14:textId="77777777" w:rsidR="0034656D" w:rsidRPr="00C63041" w:rsidRDefault="0034656D">
            <w:pPr>
              <w:spacing w:line="120" w:lineRule="exact"/>
              <w:rPr>
                <w:rFonts w:ascii="Arial" w:hAnsi="Arial" w:cs="Arial"/>
                <w:sz w:val="16"/>
                <w:szCs w:val="16"/>
              </w:rPr>
            </w:pPr>
          </w:p>
          <w:p w14:paraId="10699DC8" w14:textId="77777777" w:rsidR="0034656D" w:rsidRPr="00C63041" w:rsidRDefault="0034656D">
            <w:pPr>
              <w:widowControl/>
              <w:spacing w:after="58"/>
              <w:rPr>
                <w:rFonts w:ascii="Arial" w:hAnsi="Arial" w:cs="Arial"/>
                <w:sz w:val="16"/>
                <w:szCs w:val="16"/>
              </w:rPr>
            </w:pPr>
            <w:r w:rsidRPr="00C63041">
              <w:rPr>
                <w:rFonts w:ascii="Arial" w:hAnsi="Arial" w:cs="Arial"/>
                <w:sz w:val="16"/>
                <w:szCs w:val="16"/>
              </w:rPr>
              <w:t>2 months</w:t>
            </w:r>
          </w:p>
        </w:tc>
        <w:tc>
          <w:tcPr>
            <w:tcW w:w="1170" w:type="dxa"/>
            <w:tcBorders>
              <w:top w:val="single" w:sz="7" w:space="0" w:color="000000"/>
              <w:left w:val="single" w:sz="7" w:space="0" w:color="000000"/>
              <w:bottom w:val="single" w:sz="7" w:space="0" w:color="000000"/>
              <w:right w:val="single" w:sz="7" w:space="0" w:color="000000"/>
            </w:tcBorders>
          </w:tcPr>
          <w:p w14:paraId="3ED6AD0A" w14:textId="77777777" w:rsidR="0034656D" w:rsidRPr="00C63041" w:rsidRDefault="0034656D">
            <w:pPr>
              <w:spacing w:line="120" w:lineRule="exact"/>
              <w:rPr>
                <w:rFonts w:ascii="Arial" w:hAnsi="Arial" w:cs="Arial"/>
                <w:sz w:val="16"/>
                <w:szCs w:val="16"/>
              </w:rPr>
            </w:pPr>
          </w:p>
          <w:p w14:paraId="4CB938FD" w14:textId="77777777" w:rsidR="0034656D" w:rsidRPr="00C63041" w:rsidRDefault="00911493">
            <w:pPr>
              <w:spacing w:line="120" w:lineRule="exact"/>
              <w:rPr>
                <w:rFonts w:ascii="Arial" w:hAnsi="Arial" w:cs="Arial"/>
                <w:sz w:val="16"/>
                <w:szCs w:val="16"/>
              </w:rPr>
            </w:pPr>
            <w:r>
              <w:rPr>
                <w:rFonts w:ascii="Arial" w:hAnsi="Arial" w:cs="Arial"/>
                <w:sz w:val="16"/>
                <w:szCs w:val="16"/>
              </w:rPr>
              <w:t>9</w:t>
            </w:r>
            <w:r w:rsidR="0034656D" w:rsidRPr="00C63041">
              <w:rPr>
                <w:rFonts w:ascii="Arial" w:hAnsi="Arial" w:cs="Arial"/>
                <w:sz w:val="16"/>
                <w:szCs w:val="16"/>
              </w:rPr>
              <w:t>/1/14</w:t>
            </w:r>
          </w:p>
        </w:tc>
        <w:tc>
          <w:tcPr>
            <w:tcW w:w="1260" w:type="dxa"/>
            <w:tcBorders>
              <w:top w:val="single" w:sz="7" w:space="0" w:color="000000"/>
              <w:left w:val="single" w:sz="7" w:space="0" w:color="000000"/>
              <w:bottom w:val="single" w:sz="7" w:space="0" w:color="000000"/>
              <w:right w:val="single" w:sz="7" w:space="0" w:color="000000"/>
            </w:tcBorders>
          </w:tcPr>
          <w:p w14:paraId="78CC3260" w14:textId="77777777" w:rsidR="0034656D" w:rsidRPr="00C63041" w:rsidRDefault="0034656D">
            <w:pPr>
              <w:spacing w:line="120" w:lineRule="exact"/>
              <w:rPr>
                <w:rFonts w:ascii="Arial" w:hAnsi="Arial" w:cs="Arial"/>
                <w:sz w:val="16"/>
                <w:szCs w:val="16"/>
              </w:rPr>
            </w:pPr>
          </w:p>
          <w:p w14:paraId="4CB57F5D" w14:textId="77777777" w:rsidR="0034656D" w:rsidRPr="00C63041" w:rsidRDefault="00911493">
            <w:pPr>
              <w:widowControl/>
              <w:spacing w:after="58"/>
              <w:rPr>
                <w:rFonts w:ascii="Arial" w:hAnsi="Arial" w:cs="Arial"/>
                <w:sz w:val="16"/>
                <w:szCs w:val="16"/>
              </w:rPr>
            </w:pPr>
            <w:r>
              <w:rPr>
                <w:rFonts w:ascii="Arial" w:hAnsi="Arial" w:cs="Arial"/>
                <w:sz w:val="16"/>
                <w:szCs w:val="16"/>
              </w:rPr>
              <w:t>9</w:t>
            </w:r>
            <w:r w:rsidR="0034656D" w:rsidRPr="00C63041">
              <w:rPr>
                <w:rFonts w:ascii="Arial" w:hAnsi="Arial" w:cs="Arial"/>
                <w:sz w:val="16"/>
                <w:szCs w:val="16"/>
              </w:rPr>
              <w:t>/</w:t>
            </w:r>
            <w:r>
              <w:rPr>
                <w:rFonts w:ascii="Arial" w:hAnsi="Arial" w:cs="Arial"/>
                <w:sz w:val="16"/>
                <w:szCs w:val="16"/>
              </w:rPr>
              <w:t>15</w:t>
            </w:r>
            <w:r w:rsidR="0034656D" w:rsidRPr="00C63041">
              <w:rPr>
                <w:rFonts w:ascii="Arial" w:hAnsi="Arial" w:cs="Arial"/>
                <w:sz w:val="16"/>
                <w:szCs w:val="16"/>
              </w:rPr>
              <w:t>1</w:t>
            </w:r>
            <w:r>
              <w:rPr>
                <w:rFonts w:ascii="Arial" w:hAnsi="Arial" w:cs="Arial"/>
                <w:sz w:val="16"/>
                <w:szCs w:val="16"/>
              </w:rPr>
              <w:t>4</w:t>
            </w:r>
          </w:p>
        </w:tc>
        <w:tc>
          <w:tcPr>
            <w:tcW w:w="1204" w:type="dxa"/>
            <w:tcBorders>
              <w:top w:val="single" w:sz="7" w:space="0" w:color="000000"/>
              <w:left w:val="single" w:sz="7" w:space="0" w:color="000000"/>
              <w:bottom w:val="single" w:sz="7" w:space="0" w:color="000000"/>
              <w:right w:val="single" w:sz="7" w:space="0" w:color="000000"/>
            </w:tcBorders>
          </w:tcPr>
          <w:p w14:paraId="69E4019A" w14:textId="77777777" w:rsidR="0034656D" w:rsidRPr="00C63041" w:rsidRDefault="0034656D">
            <w:pPr>
              <w:spacing w:line="120" w:lineRule="exact"/>
              <w:rPr>
                <w:rFonts w:ascii="Arial" w:hAnsi="Arial" w:cs="Arial"/>
                <w:sz w:val="16"/>
                <w:szCs w:val="16"/>
              </w:rPr>
            </w:pPr>
          </w:p>
          <w:p w14:paraId="6B1E6395" w14:textId="77777777" w:rsidR="0034656D" w:rsidRPr="00C63041" w:rsidRDefault="0034656D">
            <w:pPr>
              <w:spacing w:line="120" w:lineRule="exact"/>
              <w:rPr>
                <w:rFonts w:ascii="Arial" w:hAnsi="Arial" w:cs="Arial"/>
                <w:sz w:val="16"/>
                <w:szCs w:val="16"/>
              </w:rPr>
            </w:pPr>
            <w:r w:rsidRPr="00C63041">
              <w:rPr>
                <w:rFonts w:ascii="Arial" w:hAnsi="Arial" w:cs="Arial"/>
                <w:sz w:val="16"/>
                <w:szCs w:val="16"/>
              </w:rPr>
              <w:t>Yes</w:t>
            </w:r>
          </w:p>
        </w:tc>
        <w:tc>
          <w:tcPr>
            <w:tcW w:w="1946" w:type="dxa"/>
            <w:tcBorders>
              <w:top w:val="single" w:sz="7" w:space="0" w:color="000000"/>
              <w:left w:val="single" w:sz="7" w:space="0" w:color="000000"/>
              <w:bottom w:val="single" w:sz="7" w:space="0" w:color="000000"/>
              <w:right w:val="single" w:sz="7" w:space="0" w:color="000000"/>
            </w:tcBorders>
          </w:tcPr>
          <w:p w14:paraId="07DF47E3" w14:textId="77777777" w:rsidR="0034656D" w:rsidRPr="00C63041" w:rsidRDefault="0034656D">
            <w:pPr>
              <w:spacing w:line="120" w:lineRule="exact"/>
              <w:rPr>
                <w:rFonts w:ascii="Arial" w:hAnsi="Arial" w:cs="Arial"/>
                <w:sz w:val="16"/>
                <w:szCs w:val="16"/>
              </w:rPr>
            </w:pPr>
          </w:p>
          <w:p w14:paraId="1BD59394" w14:textId="77777777" w:rsidR="0034656D" w:rsidRPr="00C63041" w:rsidRDefault="0034656D">
            <w:pPr>
              <w:spacing w:line="120" w:lineRule="exact"/>
              <w:rPr>
                <w:rFonts w:ascii="Arial" w:hAnsi="Arial" w:cs="Arial"/>
                <w:sz w:val="16"/>
                <w:szCs w:val="16"/>
              </w:rPr>
            </w:pPr>
          </w:p>
          <w:p w14:paraId="6B8B4C83" w14:textId="77777777" w:rsidR="0034656D" w:rsidRPr="00C63041" w:rsidRDefault="0034656D" w:rsidP="0034656D">
            <w:pPr>
              <w:widowControl/>
              <w:spacing w:after="58"/>
              <w:rPr>
                <w:rFonts w:ascii="Arial" w:hAnsi="Arial" w:cs="Arial"/>
                <w:sz w:val="16"/>
                <w:szCs w:val="16"/>
              </w:rPr>
            </w:pPr>
          </w:p>
        </w:tc>
      </w:tr>
      <w:tr w:rsidR="0034656D" w:rsidRPr="006834A6" w14:paraId="7A66EE4A" w14:textId="77777777" w:rsidTr="0017758E">
        <w:trPr>
          <w:trHeight w:val="486"/>
        </w:trPr>
        <w:tc>
          <w:tcPr>
            <w:tcW w:w="750" w:type="dxa"/>
            <w:tcBorders>
              <w:top w:val="single" w:sz="7" w:space="0" w:color="000000"/>
              <w:left w:val="single" w:sz="7" w:space="0" w:color="000000"/>
              <w:bottom w:val="single" w:sz="7" w:space="0" w:color="000000"/>
              <w:right w:val="single" w:sz="7" w:space="0" w:color="000000"/>
            </w:tcBorders>
          </w:tcPr>
          <w:p w14:paraId="44759F65" w14:textId="77777777" w:rsidR="0034656D" w:rsidRPr="00C63041" w:rsidRDefault="0034656D">
            <w:pPr>
              <w:spacing w:line="120" w:lineRule="exact"/>
              <w:rPr>
                <w:rFonts w:ascii="Arial" w:hAnsi="Arial" w:cs="Arial"/>
                <w:sz w:val="16"/>
                <w:szCs w:val="16"/>
              </w:rPr>
            </w:pPr>
          </w:p>
          <w:p w14:paraId="6F70D03D" w14:textId="77777777" w:rsidR="0034656D" w:rsidRPr="00C63041" w:rsidRDefault="0034656D">
            <w:pPr>
              <w:widowControl/>
              <w:spacing w:after="58"/>
              <w:rPr>
                <w:rFonts w:ascii="Arial" w:hAnsi="Arial" w:cs="Arial"/>
                <w:sz w:val="16"/>
                <w:szCs w:val="16"/>
              </w:rPr>
            </w:pPr>
            <w:r w:rsidRPr="00C63041">
              <w:rPr>
                <w:rFonts w:ascii="Arial" w:hAnsi="Arial" w:cs="Arial"/>
                <w:sz w:val="16"/>
                <w:szCs w:val="16"/>
              </w:rPr>
              <w:t>0</w:t>
            </w:r>
          </w:p>
        </w:tc>
        <w:tc>
          <w:tcPr>
            <w:tcW w:w="1204" w:type="dxa"/>
            <w:tcBorders>
              <w:top w:val="single" w:sz="7" w:space="0" w:color="000000"/>
              <w:left w:val="single" w:sz="7" w:space="0" w:color="000000"/>
              <w:bottom w:val="single" w:sz="7" w:space="0" w:color="000000"/>
              <w:right w:val="single" w:sz="7" w:space="0" w:color="000000"/>
            </w:tcBorders>
          </w:tcPr>
          <w:p w14:paraId="55F1993D" w14:textId="77777777" w:rsidR="0034656D" w:rsidRPr="00C63041" w:rsidRDefault="0034656D">
            <w:pPr>
              <w:spacing w:line="120" w:lineRule="exact"/>
              <w:rPr>
                <w:rFonts w:ascii="Arial" w:hAnsi="Arial" w:cs="Arial"/>
                <w:sz w:val="16"/>
                <w:szCs w:val="16"/>
              </w:rPr>
            </w:pPr>
          </w:p>
          <w:p w14:paraId="30909459" w14:textId="77777777" w:rsidR="0034656D" w:rsidRPr="00C63041" w:rsidRDefault="0034656D">
            <w:pPr>
              <w:spacing w:line="120" w:lineRule="exact"/>
              <w:rPr>
                <w:rFonts w:ascii="Arial" w:hAnsi="Arial" w:cs="Arial"/>
                <w:sz w:val="16"/>
                <w:szCs w:val="16"/>
              </w:rPr>
            </w:pPr>
            <w:r w:rsidRPr="00C63041">
              <w:rPr>
                <w:rFonts w:ascii="Arial" w:hAnsi="Arial" w:cs="Arial"/>
                <w:sz w:val="16"/>
                <w:szCs w:val="16"/>
              </w:rPr>
              <w:t>Sample company</w:t>
            </w:r>
          </w:p>
          <w:p w14:paraId="3597F658" w14:textId="77777777" w:rsidR="0034656D" w:rsidRPr="00C63041" w:rsidRDefault="0034656D">
            <w:pPr>
              <w:widowControl/>
              <w:spacing w:after="58"/>
              <w:rPr>
                <w:rFonts w:ascii="Arial" w:hAnsi="Arial" w:cs="Arial"/>
                <w:sz w:val="16"/>
                <w:szCs w:val="16"/>
              </w:rPr>
            </w:pPr>
          </w:p>
        </w:tc>
        <w:tc>
          <w:tcPr>
            <w:tcW w:w="1492" w:type="dxa"/>
            <w:tcBorders>
              <w:top w:val="single" w:sz="7" w:space="0" w:color="000000"/>
              <w:left w:val="single" w:sz="7" w:space="0" w:color="000000"/>
              <w:bottom w:val="single" w:sz="7" w:space="0" w:color="000000"/>
              <w:right w:val="single" w:sz="7" w:space="0" w:color="000000"/>
            </w:tcBorders>
          </w:tcPr>
          <w:p w14:paraId="21D269E8" w14:textId="77777777" w:rsidR="0034656D" w:rsidRPr="00C63041" w:rsidRDefault="0034656D">
            <w:pPr>
              <w:spacing w:line="120" w:lineRule="exact"/>
              <w:rPr>
                <w:rFonts w:ascii="Arial" w:hAnsi="Arial" w:cs="Arial"/>
                <w:sz w:val="16"/>
                <w:szCs w:val="16"/>
              </w:rPr>
            </w:pPr>
          </w:p>
          <w:p w14:paraId="2035BE41" w14:textId="77777777" w:rsidR="0034656D" w:rsidRPr="00C63041" w:rsidRDefault="0034656D">
            <w:pPr>
              <w:spacing w:line="120" w:lineRule="exact"/>
              <w:rPr>
                <w:rFonts w:ascii="Arial" w:hAnsi="Arial" w:cs="Arial"/>
                <w:sz w:val="16"/>
                <w:szCs w:val="16"/>
              </w:rPr>
            </w:pPr>
            <w:r w:rsidRPr="00C63041">
              <w:rPr>
                <w:rFonts w:ascii="Arial" w:hAnsi="Arial" w:cs="Arial"/>
                <w:sz w:val="16"/>
                <w:szCs w:val="16"/>
              </w:rPr>
              <w:t>23-4567</w:t>
            </w:r>
          </w:p>
          <w:p w14:paraId="48D07657" w14:textId="77777777" w:rsidR="0034656D" w:rsidRPr="00C63041" w:rsidRDefault="0034656D">
            <w:pPr>
              <w:widowControl/>
              <w:spacing w:after="58"/>
              <w:rPr>
                <w:rFonts w:ascii="Arial" w:hAnsi="Arial" w:cs="Arial"/>
                <w:sz w:val="16"/>
                <w:szCs w:val="16"/>
              </w:rPr>
            </w:pPr>
          </w:p>
        </w:tc>
        <w:tc>
          <w:tcPr>
            <w:tcW w:w="911" w:type="dxa"/>
            <w:tcBorders>
              <w:top w:val="single" w:sz="7" w:space="0" w:color="000000"/>
              <w:left w:val="single" w:sz="7" w:space="0" w:color="000000"/>
              <w:bottom w:val="single" w:sz="7" w:space="0" w:color="000000"/>
              <w:right w:val="single" w:sz="7" w:space="0" w:color="000000"/>
            </w:tcBorders>
          </w:tcPr>
          <w:p w14:paraId="0058C053" w14:textId="77777777" w:rsidR="0034656D" w:rsidRPr="00C63041" w:rsidRDefault="0034656D">
            <w:pPr>
              <w:spacing w:line="120" w:lineRule="exact"/>
              <w:rPr>
                <w:rFonts w:ascii="Arial" w:hAnsi="Arial" w:cs="Arial"/>
                <w:sz w:val="16"/>
                <w:szCs w:val="16"/>
              </w:rPr>
            </w:pPr>
          </w:p>
          <w:p w14:paraId="67D6E606" w14:textId="77777777" w:rsidR="0034656D" w:rsidRPr="00C63041" w:rsidRDefault="0034656D">
            <w:pPr>
              <w:widowControl/>
              <w:spacing w:after="58"/>
              <w:rPr>
                <w:rFonts w:ascii="Arial" w:hAnsi="Arial" w:cs="Arial"/>
                <w:sz w:val="16"/>
                <w:szCs w:val="16"/>
              </w:rPr>
            </w:pPr>
            <w:r w:rsidRPr="00C63041">
              <w:rPr>
                <w:rFonts w:ascii="Arial" w:hAnsi="Arial" w:cs="Arial"/>
                <w:sz w:val="16"/>
                <w:szCs w:val="16"/>
              </w:rPr>
              <w:t>Initial</w:t>
            </w:r>
          </w:p>
        </w:tc>
        <w:tc>
          <w:tcPr>
            <w:tcW w:w="1242" w:type="dxa"/>
            <w:tcBorders>
              <w:top w:val="single" w:sz="7" w:space="0" w:color="000000"/>
              <w:left w:val="single" w:sz="7" w:space="0" w:color="000000"/>
              <w:bottom w:val="single" w:sz="7" w:space="0" w:color="000000"/>
              <w:right w:val="single" w:sz="7" w:space="0" w:color="000000"/>
            </w:tcBorders>
          </w:tcPr>
          <w:p w14:paraId="3A436506" w14:textId="77777777" w:rsidR="0034656D" w:rsidRPr="00C63041" w:rsidRDefault="0034656D">
            <w:pPr>
              <w:spacing w:line="120" w:lineRule="exact"/>
              <w:rPr>
                <w:rFonts w:ascii="Arial" w:hAnsi="Arial" w:cs="Arial"/>
                <w:sz w:val="16"/>
                <w:szCs w:val="16"/>
              </w:rPr>
            </w:pPr>
          </w:p>
          <w:p w14:paraId="46876E2C" w14:textId="77777777" w:rsidR="0034656D" w:rsidRPr="00C63041" w:rsidRDefault="0034656D">
            <w:pPr>
              <w:widowControl/>
              <w:spacing w:after="58"/>
              <w:rPr>
                <w:rFonts w:ascii="Arial" w:hAnsi="Arial" w:cs="Arial"/>
                <w:sz w:val="16"/>
                <w:szCs w:val="16"/>
              </w:rPr>
            </w:pPr>
            <w:r w:rsidRPr="00C63041">
              <w:rPr>
                <w:rFonts w:ascii="Arial" w:hAnsi="Arial" w:cs="Arial"/>
                <w:sz w:val="16"/>
                <w:szCs w:val="16"/>
              </w:rPr>
              <w:t>5/1/13</w:t>
            </w:r>
          </w:p>
        </w:tc>
        <w:tc>
          <w:tcPr>
            <w:tcW w:w="994" w:type="dxa"/>
            <w:tcBorders>
              <w:top w:val="single" w:sz="7" w:space="0" w:color="000000"/>
              <w:left w:val="single" w:sz="7" w:space="0" w:color="000000"/>
              <w:bottom w:val="single" w:sz="7" w:space="0" w:color="000000"/>
              <w:right w:val="single" w:sz="7" w:space="0" w:color="000000"/>
            </w:tcBorders>
          </w:tcPr>
          <w:p w14:paraId="549A6367" w14:textId="77777777" w:rsidR="0034656D" w:rsidRPr="00C63041" w:rsidRDefault="0034656D">
            <w:pPr>
              <w:spacing w:line="120" w:lineRule="exact"/>
              <w:rPr>
                <w:rFonts w:ascii="Arial" w:hAnsi="Arial" w:cs="Arial"/>
                <w:sz w:val="16"/>
                <w:szCs w:val="16"/>
              </w:rPr>
            </w:pPr>
          </w:p>
          <w:p w14:paraId="41E442F4" w14:textId="77777777" w:rsidR="0034656D" w:rsidRPr="00C63041" w:rsidRDefault="0034656D">
            <w:pPr>
              <w:widowControl/>
              <w:spacing w:after="58"/>
              <w:rPr>
                <w:rFonts w:ascii="Arial" w:hAnsi="Arial" w:cs="Arial"/>
                <w:sz w:val="16"/>
                <w:szCs w:val="16"/>
              </w:rPr>
            </w:pPr>
            <w:r w:rsidRPr="00C63041">
              <w:rPr>
                <w:rFonts w:ascii="Arial" w:hAnsi="Arial" w:cs="Arial"/>
                <w:sz w:val="16"/>
                <w:szCs w:val="16"/>
              </w:rPr>
              <w:t>5/1/14</w:t>
            </w:r>
          </w:p>
        </w:tc>
        <w:tc>
          <w:tcPr>
            <w:tcW w:w="1242" w:type="dxa"/>
            <w:tcBorders>
              <w:top w:val="single" w:sz="7" w:space="0" w:color="000000"/>
              <w:left w:val="single" w:sz="7" w:space="0" w:color="000000"/>
              <w:bottom w:val="single" w:sz="7" w:space="0" w:color="000000"/>
              <w:right w:val="single" w:sz="7" w:space="0" w:color="000000"/>
            </w:tcBorders>
          </w:tcPr>
          <w:p w14:paraId="6CE970FE" w14:textId="77777777" w:rsidR="0034656D" w:rsidRPr="00C63041" w:rsidRDefault="0034656D">
            <w:pPr>
              <w:spacing w:line="120" w:lineRule="exact"/>
              <w:rPr>
                <w:rFonts w:ascii="Arial" w:hAnsi="Arial" w:cs="Arial"/>
                <w:sz w:val="16"/>
                <w:szCs w:val="16"/>
              </w:rPr>
            </w:pPr>
          </w:p>
          <w:p w14:paraId="52A09EC2" w14:textId="77777777" w:rsidR="0034656D" w:rsidRPr="00C63041" w:rsidRDefault="0034656D">
            <w:pPr>
              <w:spacing w:line="120" w:lineRule="exact"/>
              <w:rPr>
                <w:rFonts w:ascii="Arial" w:hAnsi="Arial" w:cs="Arial"/>
                <w:sz w:val="16"/>
                <w:szCs w:val="16"/>
              </w:rPr>
            </w:pPr>
            <w:r w:rsidRPr="00C63041">
              <w:rPr>
                <w:rFonts w:ascii="Arial" w:hAnsi="Arial" w:cs="Arial"/>
                <w:sz w:val="16"/>
                <w:szCs w:val="16"/>
              </w:rPr>
              <w:t>N/A</w:t>
            </w:r>
          </w:p>
        </w:tc>
        <w:tc>
          <w:tcPr>
            <w:tcW w:w="1195" w:type="dxa"/>
            <w:tcBorders>
              <w:top w:val="single" w:sz="7" w:space="0" w:color="000000"/>
              <w:left w:val="single" w:sz="7" w:space="0" w:color="000000"/>
              <w:bottom w:val="single" w:sz="7" w:space="0" w:color="000000"/>
              <w:right w:val="single" w:sz="7" w:space="0" w:color="000000"/>
            </w:tcBorders>
          </w:tcPr>
          <w:p w14:paraId="76F75443" w14:textId="77777777" w:rsidR="0034656D" w:rsidRPr="00C63041" w:rsidRDefault="0034656D">
            <w:pPr>
              <w:spacing w:line="120" w:lineRule="exact"/>
              <w:rPr>
                <w:rFonts w:ascii="Arial" w:hAnsi="Arial" w:cs="Arial"/>
                <w:sz w:val="16"/>
                <w:szCs w:val="16"/>
              </w:rPr>
            </w:pPr>
          </w:p>
          <w:p w14:paraId="09687BBD" w14:textId="77777777" w:rsidR="0034656D" w:rsidRPr="00C63041" w:rsidRDefault="00E8600A">
            <w:pPr>
              <w:widowControl/>
              <w:spacing w:after="58"/>
              <w:rPr>
                <w:rFonts w:ascii="Arial" w:hAnsi="Arial" w:cs="Arial"/>
                <w:sz w:val="16"/>
                <w:szCs w:val="16"/>
              </w:rPr>
            </w:pPr>
            <w:r w:rsidRPr="00C63041">
              <w:rPr>
                <w:rFonts w:ascii="Arial" w:hAnsi="Arial" w:cs="Arial"/>
                <w:sz w:val="16"/>
                <w:szCs w:val="16"/>
              </w:rPr>
              <w:t>7</w:t>
            </w:r>
            <w:r w:rsidR="0034656D" w:rsidRPr="00C63041">
              <w:rPr>
                <w:rFonts w:ascii="Arial" w:hAnsi="Arial" w:cs="Arial"/>
                <w:sz w:val="16"/>
                <w:szCs w:val="16"/>
              </w:rPr>
              <w:t>/1/14</w:t>
            </w:r>
          </w:p>
        </w:tc>
        <w:tc>
          <w:tcPr>
            <w:tcW w:w="1080" w:type="dxa"/>
            <w:tcBorders>
              <w:top w:val="single" w:sz="7" w:space="0" w:color="000000"/>
              <w:left w:val="single" w:sz="7" w:space="0" w:color="000000"/>
              <w:bottom w:val="single" w:sz="7" w:space="0" w:color="000000"/>
              <w:right w:val="single" w:sz="7" w:space="0" w:color="000000"/>
            </w:tcBorders>
          </w:tcPr>
          <w:p w14:paraId="085FBCA2" w14:textId="77777777" w:rsidR="0034656D" w:rsidRPr="00C63041" w:rsidRDefault="0034656D">
            <w:pPr>
              <w:spacing w:line="120" w:lineRule="exact"/>
              <w:rPr>
                <w:rFonts w:ascii="Arial" w:hAnsi="Arial" w:cs="Arial"/>
                <w:sz w:val="16"/>
                <w:szCs w:val="16"/>
              </w:rPr>
            </w:pPr>
          </w:p>
          <w:p w14:paraId="5BD44474" w14:textId="77777777" w:rsidR="0034656D" w:rsidRPr="00C63041" w:rsidRDefault="00E8600A">
            <w:pPr>
              <w:widowControl/>
              <w:spacing w:after="58"/>
              <w:rPr>
                <w:rFonts w:ascii="Arial" w:hAnsi="Arial" w:cs="Arial"/>
                <w:sz w:val="16"/>
                <w:szCs w:val="16"/>
              </w:rPr>
            </w:pPr>
            <w:r w:rsidRPr="00C63041">
              <w:rPr>
                <w:rFonts w:ascii="Arial" w:hAnsi="Arial" w:cs="Arial"/>
                <w:sz w:val="16"/>
                <w:szCs w:val="16"/>
              </w:rPr>
              <w:t>2</w:t>
            </w:r>
            <w:r w:rsidR="0034656D" w:rsidRPr="00C63041">
              <w:rPr>
                <w:rFonts w:ascii="Arial" w:hAnsi="Arial" w:cs="Arial"/>
                <w:sz w:val="16"/>
                <w:szCs w:val="16"/>
              </w:rPr>
              <w:t xml:space="preserve"> months</w:t>
            </w:r>
          </w:p>
        </w:tc>
        <w:tc>
          <w:tcPr>
            <w:tcW w:w="1170" w:type="dxa"/>
            <w:tcBorders>
              <w:top w:val="single" w:sz="7" w:space="0" w:color="000000"/>
              <w:left w:val="single" w:sz="7" w:space="0" w:color="000000"/>
              <w:bottom w:val="single" w:sz="7" w:space="0" w:color="000000"/>
              <w:right w:val="single" w:sz="7" w:space="0" w:color="000000"/>
            </w:tcBorders>
          </w:tcPr>
          <w:p w14:paraId="7952F96B" w14:textId="77777777" w:rsidR="0034656D" w:rsidRPr="00C63041" w:rsidRDefault="0034656D">
            <w:pPr>
              <w:spacing w:line="120" w:lineRule="exact"/>
              <w:rPr>
                <w:rFonts w:ascii="Arial" w:hAnsi="Arial" w:cs="Arial"/>
                <w:sz w:val="16"/>
                <w:szCs w:val="16"/>
              </w:rPr>
            </w:pPr>
          </w:p>
          <w:p w14:paraId="7F37718F" w14:textId="77777777" w:rsidR="00E8600A" w:rsidRPr="00C63041" w:rsidRDefault="00E8600A">
            <w:pPr>
              <w:spacing w:line="120" w:lineRule="exact"/>
              <w:rPr>
                <w:rFonts w:ascii="Arial" w:hAnsi="Arial" w:cs="Arial"/>
                <w:sz w:val="16"/>
                <w:szCs w:val="16"/>
              </w:rPr>
            </w:pPr>
            <w:r w:rsidRPr="00C63041">
              <w:rPr>
                <w:rFonts w:ascii="Arial" w:hAnsi="Arial" w:cs="Arial"/>
                <w:sz w:val="16"/>
                <w:szCs w:val="16"/>
              </w:rPr>
              <w:t>7/3/14</w:t>
            </w:r>
          </w:p>
        </w:tc>
        <w:tc>
          <w:tcPr>
            <w:tcW w:w="1260" w:type="dxa"/>
            <w:tcBorders>
              <w:top w:val="single" w:sz="7" w:space="0" w:color="000000"/>
              <w:left w:val="single" w:sz="7" w:space="0" w:color="000000"/>
              <w:bottom w:val="single" w:sz="7" w:space="0" w:color="000000"/>
              <w:right w:val="single" w:sz="7" w:space="0" w:color="000000"/>
            </w:tcBorders>
          </w:tcPr>
          <w:p w14:paraId="0D0C662D" w14:textId="77777777" w:rsidR="0034656D" w:rsidRPr="00C63041" w:rsidRDefault="0034656D">
            <w:pPr>
              <w:spacing w:line="120" w:lineRule="exact"/>
              <w:rPr>
                <w:rFonts w:ascii="Arial" w:hAnsi="Arial" w:cs="Arial"/>
                <w:sz w:val="16"/>
                <w:szCs w:val="16"/>
              </w:rPr>
            </w:pPr>
          </w:p>
          <w:p w14:paraId="2FB87D21" w14:textId="77777777" w:rsidR="0034656D" w:rsidRPr="00C63041" w:rsidRDefault="00E8600A">
            <w:pPr>
              <w:widowControl/>
              <w:spacing w:after="58"/>
              <w:rPr>
                <w:rFonts w:ascii="Arial" w:hAnsi="Arial" w:cs="Arial"/>
                <w:sz w:val="16"/>
                <w:szCs w:val="16"/>
              </w:rPr>
            </w:pPr>
            <w:r w:rsidRPr="00C63041">
              <w:rPr>
                <w:rFonts w:ascii="Arial" w:hAnsi="Arial" w:cs="Arial"/>
                <w:sz w:val="16"/>
                <w:szCs w:val="16"/>
              </w:rPr>
              <w:t>8/20/14</w:t>
            </w:r>
          </w:p>
        </w:tc>
        <w:tc>
          <w:tcPr>
            <w:tcW w:w="1204" w:type="dxa"/>
            <w:tcBorders>
              <w:top w:val="single" w:sz="7" w:space="0" w:color="000000"/>
              <w:left w:val="single" w:sz="7" w:space="0" w:color="000000"/>
              <w:bottom w:val="single" w:sz="7" w:space="0" w:color="000000"/>
              <w:right w:val="single" w:sz="7" w:space="0" w:color="000000"/>
            </w:tcBorders>
          </w:tcPr>
          <w:p w14:paraId="53A517FB" w14:textId="77777777" w:rsidR="0034656D" w:rsidRPr="00C63041" w:rsidRDefault="0034656D">
            <w:pPr>
              <w:spacing w:line="120" w:lineRule="exact"/>
              <w:rPr>
                <w:rFonts w:ascii="Arial" w:hAnsi="Arial" w:cs="Arial"/>
                <w:sz w:val="16"/>
                <w:szCs w:val="16"/>
              </w:rPr>
            </w:pPr>
          </w:p>
          <w:p w14:paraId="7F95CC79" w14:textId="77777777" w:rsidR="00E8600A" w:rsidRPr="00C63041" w:rsidRDefault="00E8600A">
            <w:pPr>
              <w:spacing w:line="120" w:lineRule="exact"/>
              <w:rPr>
                <w:rFonts w:ascii="Arial" w:hAnsi="Arial" w:cs="Arial"/>
                <w:sz w:val="16"/>
                <w:szCs w:val="16"/>
              </w:rPr>
            </w:pPr>
            <w:r w:rsidRPr="00C63041">
              <w:rPr>
                <w:rFonts w:ascii="Arial" w:hAnsi="Arial" w:cs="Arial"/>
                <w:sz w:val="16"/>
                <w:szCs w:val="16"/>
              </w:rPr>
              <w:t>No</w:t>
            </w:r>
          </w:p>
          <w:p w14:paraId="30D24B6C" w14:textId="77777777" w:rsidR="00E8600A" w:rsidRPr="00C63041" w:rsidRDefault="00E8600A">
            <w:pPr>
              <w:spacing w:line="120" w:lineRule="exact"/>
              <w:rPr>
                <w:rFonts w:ascii="Arial" w:hAnsi="Arial" w:cs="Arial"/>
                <w:sz w:val="16"/>
                <w:szCs w:val="16"/>
              </w:rPr>
            </w:pPr>
            <w:r w:rsidRPr="00C63041">
              <w:rPr>
                <w:rFonts w:ascii="Arial" w:hAnsi="Arial" w:cs="Arial"/>
                <w:sz w:val="16"/>
                <w:szCs w:val="16"/>
              </w:rPr>
              <w:t>18 days</w:t>
            </w:r>
          </w:p>
        </w:tc>
        <w:tc>
          <w:tcPr>
            <w:tcW w:w="1946" w:type="dxa"/>
            <w:tcBorders>
              <w:top w:val="single" w:sz="7" w:space="0" w:color="000000"/>
              <w:left w:val="single" w:sz="7" w:space="0" w:color="000000"/>
              <w:bottom w:val="single" w:sz="7" w:space="0" w:color="000000"/>
              <w:right w:val="single" w:sz="7" w:space="0" w:color="000000"/>
            </w:tcBorders>
          </w:tcPr>
          <w:p w14:paraId="0EA445AE" w14:textId="77777777" w:rsidR="0034656D" w:rsidRPr="00C63041" w:rsidRDefault="0034656D">
            <w:pPr>
              <w:spacing w:line="120" w:lineRule="exact"/>
              <w:rPr>
                <w:rFonts w:ascii="Arial" w:hAnsi="Arial" w:cs="Arial"/>
                <w:sz w:val="16"/>
                <w:szCs w:val="16"/>
              </w:rPr>
            </w:pPr>
          </w:p>
          <w:p w14:paraId="4F11D6B6" w14:textId="77777777" w:rsidR="0034656D" w:rsidRPr="00C63041" w:rsidRDefault="0034656D">
            <w:pPr>
              <w:widowControl/>
              <w:spacing w:after="58"/>
              <w:rPr>
                <w:rFonts w:ascii="Arial" w:hAnsi="Arial" w:cs="Arial"/>
                <w:sz w:val="16"/>
                <w:szCs w:val="16"/>
              </w:rPr>
            </w:pPr>
          </w:p>
        </w:tc>
      </w:tr>
      <w:tr w:rsidR="0034656D" w:rsidRPr="006834A6" w14:paraId="554A7AED" w14:textId="77777777" w:rsidTr="0017758E">
        <w:trPr>
          <w:trHeight w:val="355"/>
        </w:trPr>
        <w:tc>
          <w:tcPr>
            <w:tcW w:w="750" w:type="dxa"/>
            <w:tcBorders>
              <w:top w:val="single" w:sz="7" w:space="0" w:color="000000"/>
              <w:left w:val="single" w:sz="7" w:space="0" w:color="000000"/>
              <w:bottom w:val="single" w:sz="7" w:space="0" w:color="000000"/>
              <w:right w:val="single" w:sz="7" w:space="0" w:color="000000"/>
            </w:tcBorders>
          </w:tcPr>
          <w:p w14:paraId="59D0757B" w14:textId="77777777" w:rsidR="0034656D" w:rsidRPr="00C63041" w:rsidRDefault="0034656D">
            <w:pPr>
              <w:spacing w:line="120" w:lineRule="exact"/>
              <w:rPr>
                <w:rFonts w:ascii="Arial" w:hAnsi="Arial" w:cs="Arial"/>
                <w:sz w:val="16"/>
                <w:szCs w:val="16"/>
              </w:rPr>
            </w:pPr>
          </w:p>
          <w:p w14:paraId="2D37DF67" w14:textId="77777777" w:rsidR="0034656D" w:rsidRPr="00C63041" w:rsidRDefault="0034656D">
            <w:pPr>
              <w:widowControl/>
              <w:spacing w:after="58"/>
              <w:rPr>
                <w:rFonts w:ascii="Arial" w:hAnsi="Arial" w:cs="Arial"/>
                <w:sz w:val="16"/>
                <w:szCs w:val="16"/>
              </w:rPr>
            </w:pPr>
          </w:p>
        </w:tc>
        <w:tc>
          <w:tcPr>
            <w:tcW w:w="1204" w:type="dxa"/>
            <w:tcBorders>
              <w:top w:val="single" w:sz="7" w:space="0" w:color="000000"/>
              <w:left w:val="single" w:sz="7" w:space="0" w:color="000000"/>
              <w:bottom w:val="single" w:sz="7" w:space="0" w:color="000000"/>
              <w:right w:val="single" w:sz="7" w:space="0" w:color="000000"/>
            </w:tcBorders>
          </w:tcPr>
          <w:p w14:paraId="53824596" w14:textId="77777777" w:rsidR="0034656D" w:rsidRPr="00C63041" w:rsidRDefault="0034656D">
            <w:pPr>
              <w:spacing w:line="120" w:lineRule="exact"/>
              <w:rPr>
                <w:rFonts w:ascii="Arial" w:hAnsi="Arial" w:cs="Arial"/>
                <w:sz w:val="16"/>
                <w:szCs w:val="16"/>
              </w:rPr>
            </w:pPr>
          </w:p>
          <w:p w14:paraId="47B47D29" w14:textId="77777777" w:rsidR="0034656D" w:rsidRPr="00C63041" w:rsidRDefault="0034656D">
            <w:pPr>
              <w:widowControl/>
              <w:spacing w:after="58"/>
              <w:rPr>
                <w:rFonts w:ascii="Arial" w:hAnsi="Arial" w:cs="Arial"/>
                <w:sz w:val="16"/>
                <w:szCs w:val="16"/>
              </w:rPr>
            </w:pPr>
          </w:p>
        </w:tc>
        <w:tc>
          <w:tcPr>
            <w:tcW w:w="1492" w:type="dxa"/>
            <w:tcBorders>
              <w:top w:val="single" w:sz="7" w:space="0" w:color="000000"/>
              <w:left w:val="single" w:sz="7" w:space="0" w:color="000000"/>
              <w:bottom w:val="single" w:sz="7" w:space="0" w:color="000000"/>
              <w:right w:val="single" w:sz="7" w:space="0" w:color="000000"/>
            </w:tcBorders>
          </w:tcPr>
          <w:p w14:paraId="7232566C" w14:textId="77777777" w:rsidR="0034656D" w:rsidRPr="00C63041" w:rsidRDefault="0034656D">
            <w:pPr>
              <w:spacing w:line="120" w:lineRule="exact"/>
              <w:rPr>
                <w:rFonts w:ascii="Arial" w:hAnsi="Arial" w:cs="Arial"/>
                <w:sz w:val="16"/>
                <w:szCs w:val="16"/>
              </w:rPr>
            </w:pPr>
          </w:p>
          <w:p w14:paraId="102A66D9" w14:textId="77777777" w:rsidR="0034656D" w:rsidRPr="00C63041" w:rsidRDefault="0034656D">
            <w:pPr>
              <w:widowControl/>
              <w:spacing w:after="58"/>
              <w:rPr>
                <w:rFonts w:ascii="Arial" w:hAnsi="Arial" w:cs="Arial"/>
                <w:sz w:val="16"/>
                <w:szCs w:val="16"/>
              </w:rPr>
            </w:pPr>
          </w:p>
        </w:tc>
        <w:tc>
          <w:tcPr>
            <w:tcW w:w="911" w:type="dxa"/>
            <w:tcBorders>
              <w:top w:val="single" w:sz="7" w:space="0" w:color="000000"/>
              <w:left w:val="single" w:sz="7" w:space="0" w:color="000000"/>
              <w:bottom w:val="single" w:sz="7" w:space="0" w:color="000000"/>
              <w:right w:val="single" w:sz="7" w:space="0" w:color="000000"/>
            </w:tcBorders>
          </w:tcPr>
          <w:p w14:paraId="45B83ED1" w14:textId="77777777" w:rsidR="0034656D" w:rsidRPr="00C63041" w:rsidRDefault="0034656D">
            <w:pPr>
              <w:spacing w:line="120" w:lineRule="exact"/>
              <w:rPr>
                <w:rFonts w:ascii="Arial" w:hAnsi="Arial" w:cs="Arial"/>
                <w:sz w:val="16"/>
                <w:szCs w:val="16"/>
              </w:rPr>
            </w:pPr>
          </w:p>
          <w:p w14:paraId="484EA34E" w14:textId="77777777" w:rsidR="0034656D" w:rsidRPr="00C63041" w:rsidRDefault="0034656D">
            <w:pPr>
              <w:widowControl/>
              <w:spacing w:after="58"/>
              <w:rPr>
                <w:rFonts w:ascii="Arial" w:hAnsi="Arial" w:cs="Arial"/>
                <w:sz w:val="16"/>
                <w:szCs w:val="16"/>
              </w:rPr>
            </w:pPr>
          </w:p>
        </w:tc>
        <w:tc>
          <w:tcPr>
            <w:tcW w:w="1242" w:type="dxa"/>
            <w:tcBorders>
              <w:top w:val="single" w:sz="7" w:space="0" w:color="000000"/>
              <w:left w:val="single" w:sz="7" w:space="0" w:color="000000"/>
              <w:bottom w:val="single" w:sz="7" w:space="0" w:color="000000"/>
              <w:right w:val="single" w:sz="7" w:space="0" w:color="000000"/>
            </w:tcBorders>
          </w:tcPr>
          <w:p w14:paraId="0BDBB6D7" w14:textId="77777777" w:rsidR="0034656D" w:rsidRPr="00C63041" w:rsidRDefault="0034656D">
            <w:pPr>
              <w:spacing w:line="120" w:lineRule="exact"/>
              <w:rPr>
                <w:rFonts w:ascii="Arial" w:hAnsi="Arial" w:cs="Arial"/>
                <w:sz w:val="16"/>
                <w:szCs w:val="16"/>
              </w:rPr>
            </w:pPr>
          </w:p>
          <w:p w14:paraId="0701FEDF" w14:textId="77777777" w:rsidR="0034656D" w:rsidRPr="00C63041" w:rsidRDefault="0034656D">
            <w:pPr>
              <w:widowControl/>
              <w:spacing w:after="58"/>
              <w:rPr>
                <w:rFonts w:ascii="Arial" w:hAnsi="Arial" w:cs="Arial"/>
                <w:sz w:val="16"/>
                <w:szCs w:val="16"/>
              </w:rPr>
            </w:pPr>
          </w:p>
        </w:tc>
        <w:tc>
          <w:tcPr>
            <w:tcW w:w="994" w:type="dxa"/>
            <w:tcBorders>
              <w:top w:val="single" w:sz="7" w:space="0" w:color="000000"/>
              <w:left w:val="single" w:sz="7" w:space="0" w:color="000000"/>
              <w:bottom w:val="single" w:sz="7" w:space="0" w:color="000000"/>
              <w:right w:val="single" w:sz="7" w:space="0" w:color="000000"/>
            </w:tcBorders>
          </w:tcPr>
          <w:p w14:paraId="729B5D4B" w14:textId="77777777" w:rsidR="0034656D" w:rsidRPr="00C63041" w:rsidRDefault="0034656D">
            <w:pPr>
              <w:spacing w:line="120" w:lineRule="exact"/>
              <w:rPr>
                <w:rFonts w:ascii="Arial" w:hAnsi="Arial" w:cs="Arial"/>
                <w:sz w:val="16"/>
                <w:szCs w:val="16"/>
              </w:rPr>
            </w:pPr>
          </w:p>
          <w:p w14:paraId="4D56ED7F" w14:textId="77777777" w:rsidR="0034656D" w:rsidRPr="00C63041" w:rsidRDefault="0034656D">
            <w:pPr>
              <w:widowControl/>
              <w:spacing w:after="58"/>
              <w:rPr>
                <w:rFonts w:ascii="Arial" w:hAnsi="Arial" w:cs="Arial"/>
                <w:sz w:val="16"/>
                <w:szCs w:val="16"/>
              </w:rPr>
            </w:pPr>
          </w:p>
        </w:tc>
        <w:tc>
          <w:tcPr>
            <w:tcW w:w="1242" w:type="dxa"/>
            <w:tcBorders>
              <w:top w:val="single" w:sz="7" w:space="0" w:color="000000"/>
              <w:left w:val="single" w:sz="7" w:space="0" w:color="000000"/>
              <w:bottom w:val="single" w:sz="7" w:space="0" w:color="000000"/>
              <w:right w:val="single" w:sz="7" w:space="0" w:color="000000"/>
            </w:tcBorders>
          </w:tcPr>
          <w:p w14:paraId="1AE206AB" w14:textId="77777777" w:rsidR="0034656D" w:rsidRPr="00C63041" w:rsidRDefault="0034656D">
            <w:pPr>
              <w:spacing w:line="120" w:lineRule="exact"/>
              <w:rPr>
                <w:rFonts w:ascii="Arial" w:hAnsi="Arial" w:cs="Arial"/>
                <w:sz w:val="16"/>
                <w:szCs w:val="16"/>
              </w:rPr>
            </w:pPr>
          </w:p>
        </w:tc>
        <w:tc>
          <w:tcPr>
            <w:tcW w:w="1195" w:type="dxa"/>
            <w:tcBorders>
              <w:top w:val="single" w:sz="7" w:space="0" w:color="000000"/>
              <w:left w:val="single" w:sz="7" w:space="0" w:color="000000"/>
              <w:bottom w:val="single" w:sz="7" w:space="0" w:color="000000"/>
              <w:right w:val="single" w:sz="7" w:space="0" w:color="000000"/>
            </w:tcBorders>
          </w:tcPr>
          <w:p w14:paraId="6C268651" w14:textId="77777777" w:rsidR="0034656D" w:rsidRPr="00C63041" w:rsidRDefault="0034656D">
            <w:pPr>
              <w:spacing w:line="120" w:lineRule="exact"/>
              <w:rPr>
                <w:rFonts w:ascii="Arial" w:hAnsi="Arial" w:cs="Arial"/>
                <w:sz w:val="16"/>
                <w:szCs w:val="16"/>
              </w:rPr>
            </w:pPr>
          </w:p>
          <w:p w14:paraId="1CFBB41C" w14:textId="77777777" w:rsidR="0034656D" w:rsidRPr="00C63041" w:rsidRDefault="0034656D">
            <w:pPr>
              <w:widowControl/>
              <w:spacing w:after="58"/>
              <w:rPr>
                <w:rFonts w:ascii="Arial" w:hAnsi="Arial" w:cs="Arial"/>
                <w:sz w:val="16"/>
                <w:szCs w:val="16"/>
              </w:rPr>
            </w:pPr>
          </w:p>
        </w:tc>
        <w:tc>
          <w:tcPr>
            <w:tcW w:w="1080" w:type="dxa"/>
            <w:tcBorders>
              <w:top w:val="single" w:sz="7" w:space="0" w:color="000000"/>
              <w:left w:val="single" w:sz="7" w:space="0" w:color="000000"/>
              <w:bottom w:val="single" w:sz="7" w:space="0" w:color="000000"/>
              <w:right w:val="single" w:sz="7" w:space="0" w:color="000000"/>
            </w:tcBorders>
          </w:tcPr>
          <w:p w14:paraId="7F395230" w14:textId="77777777" w:rsidR="0034656D" w:rsidRPr="00C63041" w:rsidRDefault="0034656D">
            <w:pPr>
              <w:spacing w:line="120" w:lineRule="exact"/>
              <w:rPr>
                <w:rFonts w:ascii="Arial" w:hAnsi="Arial" w:cs="Arial"/>
                <w:sz w:val="16"/>
                <w:szCs w:val="16"/>
              </w:rPr>
            </w:pPr>
          </w:p>
          <w:p w14:paraId="5512E83B" w14:textId="77777777" w:rsidR="0034656D" w:rsidRPr="00C63041" w:rsidRDefault="0034656D">
            <w:pPr>
              <w:widowControl/>
              <w:spacing w:after="58"/>
              <w:rPr>
                <w:rFonts w:ascii="Arial" w:hAnsi="Arial" w:cs="Arial"/>
                <w:sz w:val="16"/>
                <w:szCs w:val="16"/>
              </w:rPr>
            </w:pPr>
          </w:p>
        </w:tc>
        <w:tc>
          <w:tcPr>
            <w:tcW w:w="1170" w:type="dxa"/>
            <w:tcBorders>
              <w:top w:val="single" w:sz="7" w:space="0" w:color="000000"/>
              <w:left w:val="single" w:sz="7" w:space="0" w:color="000000"/>
              <w:bottom w:val="single" w:sz="7" w:space="0" w:color="000000"/>
              <w:right w:val="single" w:sz="7" w:space="0" w:color="000000"/>
            </w:tcBorders>
          </w:tcPr>
          <w:p w14:paraId="516415BF" w14:textId="77777777" w:rsidR="0034656D" w:rsidRPr="00C63041" w:rsidRDefault="0034656D">
            <w:pPr>
              <w:spacing w:line="120" w:lineRule="exact"/>
              <w:rPr>
                <w:rFonts w:ascii="Arial" w:hAnsi="Arial" w:cs="Arial"/>
                <w:sz w:val="16"/>
                <w:szCs w:val="16"/>
              </w:rPr>
            </w:pPr>
          </w:p>
        </w:tc>
        <w:tc>
          <w:tcPr>
            <w:tcW w:w="1260" w:type="dxa"/>
            <w:tcBorders>
              <w:top w:val="single" w:sz="7" w:space="0" w:color="000000"/>
              <w:left w:val="single" w:sz="7" w:space="0" w:color="000000"/>
              <w:bottom w:val="single" w:sz="7" w:space="0" w:color="000000"/>
              <w:right w:val="single" w:sz="7" w:space="0" w:color="000000"/>
            </w:tcBorders>
          </w:tcPr>
          <w:p w14:paraId="07A312F6" w14:textId="77777777" w:rsidR="0034656D" w:rsidRPr="00C63041" w:rsidRDefault="0034656D">
            <w:pPr>
              <w:spacing w:line="120" w:lineRule="exact"/>
              <w:rPr>
                <w:rFonts w:ascii="Arial" w:hAnsi="Arial" w:cs="Arial"/>
                <w:sz w:val="16"/>
                <w:szCs w:val="16"/>
              </w:rPr>
            </w:pPr>
          </w:p>
          <w:p w14:paraId="161B214A" w14:textId="77777777" w:rsidR="0034656D" w:rsidRPr="00C63041" w:rsidRDefault="0034656D">
            <w:pPr>
              <w:widowControl/>
              <w:spacing w:after="58"/>
              <w:rPr>
                <w:rFonts w:ascii="Arial" w:hAnsi="Arial" w:cs="Arial"/>
                <w:sz w:val="16"/>
                <w:szCs w:val="16"/>
              </w:rPr>
            </w:pPr>
          </w:p>
        </w:tc>
        <w:tc>
          <w:tcPr>
            <w:tcW w:w="1204" w:type="dxa"/>
            <w:tcBorders>
              <w:top w:val="single" w:sz="7" w:space="0" w:color="000000"/>
              <w:left w:val="single" w:sz="7" w:space="0" w:color="000000"/>
              <w:bottom w:val="single" w:sz="7" w:space="0" w:color="000000"/>
              <w:right w:val="single" w:sz="7" w:space="0" w:color="000000"/>
            </w:tcBorders>
          </w:tcPr>
          <w:p w14:paraId="29D8D705" w14:textId="77777777" w:rsidR="0034656D" w:rsidRPr="00C63041" w:rsidRDefault="0034656D">
            <w:pPr>
              <w:spacing w:line="120" w:lineRule="exact"/>
              <w:rPr>
                <w:rFonts w:ascii="Arial" w:hAnsi="Arial" w:cs="Arial"/>
                <w:sz w:val="16"/>
                <w:szCs w:val="16"/>
              </w:rPr>
            </w:pPr>
          </w:p>
        </w:tc>
        <w:tc>
          <w:tcPr>
            <w:tcW w:w="1946" w:type="dxa"/>
            <w:tcBorders>
              <w:top w:val="single" w:sz="7" w:space="0" w:color="000000"/>
              <w:left w:val="single" w:sz="7" w:space="0" w:color="000000"/>
              <w:bottom w:val="single" w:sz="7" w:space="0" w:color="000000"/>
              <w:right w:val="single" w:sz="7" w:space="0" w:color="000000"/>
            </w:tcBorders>
          </w:tcPr>
          <w:p w14:paraId="7EBDAB10" w14:textId="77777777" w:rsidR="0034656D" w:rsidRPr="00C63041" w:rsidRDefault="0034656D">
            <w:pPr>
              <w:spacing w:line="120" w:lineRule="exact"/>
              <w:rPr>
                <w:rFonts w:ascii="Arial" w:hAnsi="Arial" w:cs="Arial"/>
                <w:sz w:val="16"/>
                <w:szCs w:val="16"/>
              </w:rPr>
            </w:pPr>
          </w:p>
          <w:p w14:paraId="4D587342" w14:textId="77777777" w:rsidR="0034656D" w:rsidRPr="00C63041" w:rsidRDefault="0034656D">
            <w:pPr>
              <w:widowControl/>
              <w:spacing w:after="58"/>
              <w:rPr>
                <w:rFonts w:ascii="Arial" w:hAnsi="Arial" w:cs="Arial"/>
                <w:sz w:val="16"/>
                <w:szCs w:val="16"/>
              </w:rPr>
            </w:pPr>
          </w:p>
        </w:tc>
      </w:tr>
      <w:tr w:rsidR="0034656D" w:rsidRPr="006834A6" w14:paraId="07835D1B" w14:textId="77777777" w:rsidTr="0017758E">
        <w:trPr>
          <w:trHeight w:val="368"/>
        </w:trPr>
        <w:tc>
          <w:tcPr>
            <w:tcW w:w="750" w:type="dxa"/>
            <w:tcBorders>
              <w:top w:val="single" w:sz="7" w:space="0" w:color="000000"/>
              <w:left w:val="single" w:sz="7" w:space="0" w:color="000000"/>
              <w:bottom w:val="single" w:sz="7" w:space="0" w:color="000000"/>
              <w:right w:val="single" w:sz="7" w:space="0" w:color="000000"/>
            </w:tcBorders>
          </w:tcPr>
          <w:p w14:paraId="255AA8AC" w14:textId="77777777" w:rsidR="0034656D" w:rsidRPr="00C63041" w:rsidRDefault="0034656D">
            <w:pPr>
              <w:spacing w:line="120" w:lineRule="exact"/>
              <w:rPr>
                <w:rFonts w:ascii="Arial" w:hAnsi="Arial" w:cs="Arial"/>
                <w:sz w:val="16"/>
                <w:szCs w:val="16"/>
              </w:rPr>
            </w:pPr>
          </w:p>
          <w:p w14:paraId="22058868" w14:textId="77777777" w:rsidR="0034656D" w:rsidRPr="00C63041" w:rsidRDefault="0034656D">
            <w:pPr>
              <w:widowControl/>
              <w:spacing w:after="58"/>
              <w:rPr>
                <w:rFonts w:ascii="Arial" w:hAnsi="Arial" w:cs="Arial"/>
                <w:sz w:val="16"/>
                <w:szCs w:val="16"/>
              </w:rPr>
            </w:pPr>
          </w:p>
        </w:tc>
        <w:tc>
          <w:tcPr>
            <w:tcW w:w="1204" w:type="dxa"/>
            <w:tcBorders>
              <w:top w:val="single" w:sz="7" w:space="0" w:color="000000"/>
              <w:left w:val="single" w:sz="7" w:space="0" w:color="000000"/>
              <w:bottom w:val="single" w:sz="7" w:space="0" w:color="000000"/>
              <w:right w:val="single" w:sz="7" w:space="0" w:color="000000"/>
            </w:tcBorders>
          </w:tcPr>
          <w:p w14:paraId="494EC0EB" w14:textId="77777777" w:rsidR="0034656D" w:rsidRPr="00C63041" w:rsidRDefault="0034656D">
            <w:pPr>
              <w:spacing w:line="120" w:lineRule="exact"/>
              <w:rPr>
                <w:rFonts w:ascii="Arial" w:hAnsi="Arial" w:cs="Arial"/>
                <w:sz w:val="16"/>
                <w:szCs w:val="16"/>
              </w:rPr>
            </w:pPr>
          </w:p>
          <w:p w14:paraId="6D4BC79E" w14:textId="77777777" w:rsidR="0034656D" w:rsidRPr="00C63041" w:rsidRDefault="0034656D">
            <w:pPr>
              <w:widowControl/>
              <w:spacing w:after="58"/>
              <w:rPr>
                <w:rFonts w:ascii="Arial" w:hAnsi="Arial" w:cs="Arial"/>
                <w:sz w:val="16"/>
                <w:szCs w:val="16"/>
              </w:rPr>
            </w:pPr>
          </w:p>
        </w:tc>
        <w:tc>
          <w:tcPr>
            <w:tcW w:w="1492" w:type="dxa"/>
            <w:tcBorders>
              <w:top w:val="single" w:sz="7" w:space="0" w:color="000000"/>
              <w:left w:val="single" w:sz="7" w:space="0" w:color="000000"/>
              <w:bottom w:val="single" w:sz="7" w:space="0" w:color="000000"/>
              <w:right w:val="single" w:sz="7" w:space="0" w:color="000000"/>
            </w:tcBorders>
          </w:tcPr>
          <w:p w14:paraId="0F35E6D9" w14:textId="77777777" w:rsidR="0034656D" w:rsidRPr="00C63041" w:rsidRDefault="0034656D">
            <w:pPr>
              <w:spacing w:line="120" w:lineRule="exact"/>
              <w:rPr>
                <w:rFonts w:ascii="Arial" w:hAnsi="Arial" w:cs="Arial"/>
                <w:sz w:val="16"/>
                <w:szCs w:val="16"/>
              </w:rPr>
            </w:pPr>
          </w:p>
          <w:p w14:paraId="21E5BC6B" w14:textId="77777777" w:rsidR="0034656D" w:rsidRPr="00C63041" w:rsidRDefault="0034656D">
            <w:pPr>
              <w:widowControl/>
              <w:spacing w:after="58"/>
              <w:rPr>
                <w:rFonts w:ascii="Arial" w:hAnsi="Arial" w:cs="Arial"/>
                <w:sz w:val="16"/>
                <w:szCs w:val="16"/>
              </w:rPr>
            </w:pPr>
          </w:p>
        </w:tc>
        <w:tc>
          <w:tcPr>
            <w:tcW w:w="911" w:type="dxa"/>
            <w:tcBorders>
              <w:top w:val="single" w:sz="7" w:space="0" w:color="000000"/>
              <w:left w:val="single" w:sz="7" w:space="0" w:color="000000"/>
              <w:bottom w:val="single" w:sz="7" w:space="0" w:color="000000"/>
              <w:right w:val="single" w:sz="7" w:space="0" w:color="000000"/>
            </w:tcBorders>
          </w:tcPr>
          <w:p w14:paraId="057A2772" w14:textId="77777777" w:rsidR="0034656D" w:rsidRPr="00C63041" w:rsidRDefault="0034656D">
            <w:pPr>
              <w:spacing w:line="120" w:lineRule="exact"/>
              <w:rPr>
                <w:rFonts w:ascii="Arial" w:hAnsi="Arial" w:cs="Arial"/>
                <w:sz w:val="16"/>
                <w:szCs w:val="16"/>
              </w:rPr>
            </w:pPr>
          </w:p>
          <w:p w14:paraId="3A47FA56" w14:textId="77777777" w:rsidR="0034656D" w:rsidRPr="00C63041" w:rsidRDefault="0034656D">
            <w:pPr>
              <w:widowControl/>
              <w:spacing w:after="58"/>
              <w:rPr>
                <w:rFonts w:ascii="Arial" w:hAnsi="Arial" w:cs="Arial"/>
                <w:sz w:val="16"/>
                <w:szCs w:val="16"/>
              </w:rPr>
            </w:pPr>
          </w:p>
        </w:tc>
        <w:tc>
          <w:tcPr>
            <w:tcW w:w="1242" w:type="dxa"/>
            <w:tcBorders>
              <w:top w:val="single" w:sz="7" w:space="0" w:color="000000"/>
              <w:left w:val="single" w:sz="7" w:space="0" w:color="000000"/>
              <w:bottom w:val="single" w:sz="7" w:space="0" w:color="000000"/>
              <w:right w:val="single" w:sz="7" w:space="0" w:color="000000"/>
            </w:tcBorders>
          </w:tcPr>
          <w:p w14:paraId="765B7860" w14:textId="77777777" w:rsidR="0034656D" w:rsidRPr="00C63041" w:rsidRDefault="0034656D">
            <w:pPr>
              <w:spacing w:line="120" w:lineRule="exact"/>
              <w:rPr>
                <w:rFonts w:ascii="Arial" w:hAnsi="Arial" w:cs="Arial"/>
                <w:sz w:val="16"/>
                <w:szCs w:val="16"/>
              </w:rPr>
            </w:pPr>
          </w:p>
          <w:p w14:paraId="2E25F17D" w14:textId="77777777" w:rsidR="0034656D" w:rsidRPr="00C63041" w:rsidRDefault="0034656D">
            <w:pPr>
              <w:widowControl/>
              <w:spacing w:after="58"/>
              <w:rPr>
                <w:rFonts w:ascii="Arial" w:hAnsi="Arial" w:cs="Arial"/>
                <w:sz w:val="16"/>
                <w:szCs w:val="16"/>
              </w:rPr>
            </w:pPr>
          </w:p>
        </w:tc>
        <w:tc>
          <w:tcPr>
            <w:tcW w:w="994" w:type="dxa"/>
            <w:tcBorders>
              <w:top w:val="single" w:sz="7" w:space="0" w:color="000000"/>
              <w:left w:val="single" w:sz="7" w:space="0" w:color="000000"/>
              <w:bottom w:val="single" w:sz="7" w:space="0" w:color="000000"/>
              <w:right w:val="single" w:sz="7" w:space="0" w:color="000000"/>
            </w:tcBorders>
          </w:tcPr>
          <w:p w14:paraId="00AE1092" w14:textId="77777777" w:rsidR="0034656D" w:rsidRPr="00C63041" w:rsidRDefault="0034656D">
            <w:pPr>
              <w:spacing w:line="120" w:lineRule="exact"/>
              <w:rPr>
                <w:rFonts w:ascii="Arial" w:hAnsi="Arial" w:cs="Arial"/>
                <w:sz w:val="16"/>
                <w:szCs w:val="16"/>
              </w:rPr>
            </w:pPr>
          </w:p>
          <w:p w14:paraId="30BE6172" w14:textId="77777777" w:rsidR="0034656D" w:rsidRPr="00C63041" w:rsidRDefault="0034656D">
            <w:pPr>
              <w:widowControl/>
              <w:spacing w:after="58"/>
              <w:rPr>
                <w:rFonts w:ascii="Arial" w:hAnsi="Arial" w:cs="Arial"/>
                <w:sz w:val="16"/>
                <w:szCs w:val="16"/>
              </w:rPr>
            </w:pPr>
          </w:p>
        </w:tc>
        <w:tc>
          <w:tcPr>
            <w:tcW w:w="1242" w:type="dxa"/>
            <w:tcBorders>
              <w:top w:val="single" w:sz="7" w:space="0" w:color="000000"/>
              <w:left w:val="single" w:sz="7" w:space="0" w:color="000000"/>
              <w:bottom w:val="single" w:sz="7" w:space="0" w:color="000000"/>
              <w:right w:val="single" w:sz="7" w:space="0" w:color="000000"/>
            </w:tcBorders>
          </w:tcPr>
          <w:p w14:paraId="12AD12EE" w14:textId="77777777" w:rsidR="0034656D" w:rsidRPr="00C63041" w:rsidRDefault="0034656D">
            <w:pPr>
              <w:spacing w:line="120" w:lineRule="exact"/>
              <w:rPr>
                <w:rFonts w:ascii="Arial" w:hAnsi="Arial" w:cs="Arial"/>
                <w:sz w:val="16"/>
                <w:szCs w:val="16"/>
              </w:rPr>
            </w:pPr>
          </w:p>
        </w:tc>
        <w:tc>
          <w:tcPr>
            <w:tcW w:w="1195" w:type="dxa"/>
            <w:tcBorders>
              <w:top w:val="single" w:sz="7" w:space="0" w:color="000000"/>
              <w:left w:val="single" w:sz="7" w:space="0" w:color="000000"/>
              <w:bottom w:val="single" w:sz="7" w:space="0" w:color="000000"/>
              <w:right w:val="single" w:sz="7" w:space="0" w:color="000000"/>
            </w:tcBorders>
          </w:tcPr>
          <w:p w14:paraId="14BC0280" w14:textId="77777777" w:rsidR="0034656D" w:rsidRPr="00C63041" w:rsidRDefault="0034656D">
            <w:pPr>
              <w:spacing w:line="120" w:lineRule="exact"/>
              <w:rPr>
                <w:rFonts w:ascii="Arial" w:hAnsi="Arial" w:cs="Arial"/>
                <w:sz w:val="16"/>
                <w:szCs w:val="16"/>
              </w:rPr>
            </w:pPr>
          </w:p>
          <w:p w14:paraId="0BB8B604" w14:textId="77777777" w:rsidR="0034656D" w:rsidRPr="00C63041" w:rsidRDefault="0034656D">
            <w:pPr>
              <w:widowControl/>
              <w:spacing w:after="58"/>
              <w:rPr>
                <w:rFonts w:ascii="Arial" w:hAnsi="Arial" w:cs="Arial"/>
                <w:sz w:val="16"/>
                <w:szCs w:val="16"/>
              </w:rPr>
            </w:pPr>
          </w:p>
        </w:tc>
        <w:tc>
          <w:tcPr>
            <w:tcW w:w="1080" w:type="dxa"/>
            <w:tcBorders>
              <w:top w:val="single" w:sz="7" w:space="0" w:color="000000"/>
              <w:left w:val="single" w:sz="7" w:space="0" w:color="000000"/>
              <w:bottom w:val="single" w:sz="7" w:space="0" w:color="000000"/>
              <w:right w:val="single" w:sz="7" w:space="0" w:color="000000"/>
            </w:tcBorders>
          </w:tcPr>
          <w:p w14:paraId="482B7A8D" w14:textId="77777777" w:rsidR="0034656D" w:rsidRPr="00C63041" w:rsidRDefault="0034656D">
            <w:pPr>
              <w:spacing w:line="120" w:lineRule="exact"/>
              <w:rPr>
                <w:rFonts w:ascii="Arial" w:hAnsi="Arial" w:cs="Arial"/>
                <w:sz w:val="16"/>
                <w:szCs w:val="16"/>
              </w:rPr>
            </w:pPr>
          </w:p>
          <w:p w14:paraId="4709532B" w14:textId="77777777" w:rsidR="0034656D" w:rsidRPr="00C63041" w:rsidRDefault="0034656D">
            <w:pPr>
              <w:widowControl/>
              <w:spacing w:after="58"/>
              <w:rPr>
                <w:rFonts w:ascii="Arial" w:hAnsi="Arial" w:cs="Arial"/>
                <w:sz w:val="16"/>
                <w:szCs w:val="16"/>
              </w:rPr>
            </w:pPr>
          </w:p>
        </w:tc>
        <w:tc>
          <w:tcPr>
            <w:tcW w:w="1170" w:type="dxa"/>
            <w:tcBorders>
              <w:top w:val="single" w:sz="7" w:space="0" w:color="000000"/>
              <w:left w:val="single" w:sz="7" w:space="0" w:color="000000"/>
              <w:bottom w:val="single" w:sz="7" w:space="0" w:color="000000"/>
              <w:right w:val="single" w:sz="7" w:space="0" w:color="000000"/>
            </w:tcBorders>
          </w:tcPr>
          <w:p w14:paraId="4BC875FB" w14:textId="77777777" w:rsidR="0034656D" w:rsidRPr="00C63041" w:rsidRDefault="0034656D">
            <w:pPr>
              <w:spacing w:line="120" w:lineRule="exact"/>
              <w:rPr>
                <w:rFonts w:ascii="Arial" w:hAnsi="Arial" w:cs="Arial"/>
                <w:sz w:val="16"/>
                <w:szCs w:val="16"/>
              </w:rPr>
            </w:pPr>
          </w:p>
        </w:tc>
        <w:tc>
          <w:tcPr>
            <w:tcW w:w="1260" w:type="dxa"/>
            <w:tcBorders>
              <w:top w:val="single" w:sz="7" w:space="0" w:color="000000"/>
              <w:left w:val="single" w:sz="7" w:space="0" w:color="000000"/>
              <w:bottom w:val="single" w:sz="7" w:space="0" w:color="000000"/>
              <w:right w:val="single" w:sz="7" w:space="0" w:color="000000"/>
            </w:tcBorders>
          </w:tcPr>
          <w:p w14:paraId="64630475" w14:textId="77777777" w:rsidR="0034656D" w:rsidRPr="00C63041" w:rsidRDefault="0034656D">
            <w:pPr>
              <w:spacing w:line="120" w:lineRule="exact"/>
              <w:rPr>
                <w:rFonts w:ascii="Arial" w:hAnsi="Arial" w:cs="Arial"/>
                <w:sz w:val="16"/>
                <w:szCs w:val="16"/>
              </w:rPr>
            </w:pPr>
          </w:p>
          <w:p w14:paraId="45AEFA62" w14:textId="77777777" w:rsidR="0034656D" w:rsidRPr="00C63041" w:rsidRDefault="0034656D">
            <w:pPr>
              <w:widowControl/>
              <w:spacing w:after="58"/>
              <w:rPr>
                <w:rFonts w:ascii="Arial" w:hAnsi="Arial" w:cs="Arial"/>
                <w:sz w:val="16"/>
                <w:szCs w:val="16"/>
              </w:rPr>
            </w:pPr>
          </w:p>
        </w:tc>
        <w:tc>
          <w:tcPr>
            <w:tcW w:w="1204" w:type="dxa"/>
            <w:tcBorders>
              <w:top w:val="single" w:sz="7" w:space="0" w:color="000000"/>
              <w:left w:val="single" w:sz="7" w:space="0" w:color="000000"/>
              <w:bottom w:val="single" w:sz="7" w:space="0" w:color="000000"/>
              <w:right w:val="single" w:sz="7" w:space="0" w:color="000000"/>
            </w:tcBorders>
          </w:tcPr>
          <w:p w14:paraId="64C8616F" w14:textId="77777777" w:rsidR="0034656D" w:rsidRPr="00C63041" w:rsidRDefault="0034656D">
            <w:pPr>
              <w:spacing w:line="120" w:lineRule="exact"/>
              <w:rPr>
                <w:rFonts w:ascii="Arial" w:hAnsi="Arial" w:cs="Arial"/>
                <w:sz w:val="16"/>
                <w:szCs w:val="16"/>
              </w:rPr>
            </w:pPr>
          </w:p>
        </w:tc>
        <w:tc>
          <w:tcPr>
            <w:tcW w:w="1946" w:type="dxa"/>
            <w:tcBorders>
              <w:top w:val="single" w:sz="7" w:space="0" w:color="000000"/>
              <w:left w:val="single" w:sz="7" w:space="0" w:color="000000"/>
              <w:bottom w:val="single" w:sz="7" w:space="0" w:color="000000"/>
              <w:right w:val="single" w:sz="7" w:space="0" w:color="000000"/>
            </w:tcBorders>
          </w:tcPr>
          <w:p w14:paraId="764EC560" w14:textId="77777777" w:rsidR="0034656D" w:rsidRPr="00C63041" w:rsidRDefault="0034656D">
            <w:pPr>
              <w:spacing w:line="120" w:lineRule="exact"/>
              <w:rPr>
                <w:rFonts w:ascii="Arial" w:hAnsi="Arial" w:cs="Arial"/>
                <w:sz w:val="16"/>
                <w:szCs w:val="16"/>
              </w:rPr>
            </w:pPr>
          </w:p>
          <w:p w14:paraId="46F6DCD9" w14:textId="77777777" w:rsidR="0034656D" w:rsidRPr="00C63041" w:rsidRDefault="0034656D">
            <w:pPr>
              <w:widowControl/>
              <w:spacing w:after="58"/>
              <w:rPr>
                <w:rFonts w:ascii="Arial" w:hAnsi="Arial" w:cs="Arial"/>
                <w:sz w:val="16"/>
                <w:szCs w:val="16"/>
              </w:rPr>
            </w:pPr>
          </w:p>
        </w:tc>
      </w:tr>
      <w:tr w:rsidR="0034656D" w:rsidRPr="006834A6" w14:paraId="73A1230B" w14:textId="77777777" w:rsidTr="0017758E">
        <w:trPr>
          <w:trHeight w:val="355"/>
        </w:trPr>
        <w:tc>
          <w:tcPr>
            <w:tcW w:w="750" w:type="dxa"/>
            <w:tcBorders>
              <w:top w:val="single" w:sz="7" w:space="0" w:color="000000"/>
              <w:left w:val="single" w:sz="7" w:space="0" w:color="000000"/>
              <w:bottom w:val="single" w:sz="7" w:space="0" w:color="000000"/>
              <w:right w:val="single" w:sz="7" w:space="0" w:color="000000"/>
            </w:tcBorders>
          </w:tcPr>
          <w:p w14:paraId="55979A57" w14:textId="77777777" w:rsidR="0034656D" w:rsidRPr="00C63041" w:rsidRDefault="0034656D">
            <w:pPr>
              <w:spacing w:line="120" w:lineRule="exact"/>
              <w:rPr>
                <w:rFonts w:ascii="Arial" w:hAnsi="Arial" w:cs="Arial"/>
                <w:sz w:val="16"/>
                <w:szCs w:val="16"/>
              </w:rPr>
            </w:pPr>
          </w:p>
          <w:p w14:paraId="3408EB06" w14:textId="77777777" w:rsidR="0034656D" w:rsidRPr="00C63041" w:rsidRDefault="0034656D">
            <w:pPr>
              <w:widowControl/>
              <w:spacing w:after="58"/>
              <w:rPr>
                <w:rFonts w:ascii="Arial" w:hAnsi="Arial" w:cs="Arial"/>
                <w:sz w:val="16"/>
                <w:szCs w:val="16"/>
              </w:rPr>
            </w:pPr>
          </w:p>
        </w:tc>
        <w:tc>
          <w:tcPr>
            <w:tcW w:w="1204" w:type="dxa"/>
            <w:tcBorders>
              <w:top w:val="single" w:sz="7" w:space="0" w:color="000000"/>
              <w:left w:val="single" w:sz="7" w:space="0" w:color="000000"/>
              <w:bottom w:val="single" w:sz="7" w:space="0" w:color="000000"/>
              <w:right w:val="single" w:sz="7" w:space="0" w:color="000000"/>
            </w:tcBorders>
          </w:tcPr>
          <w:p w14:paraId="552D22D7" w14:textId="77777777" w:rsidR="0034656D" w:rsidRPr="00C63041" w:rsidRDefault="0034656D">
            <w:pPr>
              <w:spacing w:line="120" w:lineRule="exact"/>
              <w:rPr>
                <w:rFonts w:ascii="Arial" w:hAnsi="Arial" w:cs="Arial"/>
                <w:sz w:val="16"/>
                <w:szCs w:val="16"/>
              </w:rPr>
            </w:pPr>
          </w:p>
          <w:p w14:paraId="3F9E6DE5" w14:textId="77777777" w:rsidR="0034656D" w:rsidRPr="00C63041" w:rsidRDefault="0034656D">
            <w:pPr>
              <w:widowControl/>
              <w:spacing w:after="58"/>
              <w:rPr>
                <w:rFonts w:ascii="Arial" w:hAnsi="Arial" w:cs="Arial"/>
                <w:sz w:val="16"/>
                <w:szCs w:val="16"/>
              </w:rPr>
            </w:pPr>
          </w:p>
        </w:tc>
        <w:tc>
          <w:tcPr>
            <w:tcW w:w="1492" w:type="dxa"/>
            <w:tcBorders>
              <w:top w:val="single" w:sz="7" w:space="0" w:color="000000"/>
              <w:left w:val="single" w:sz="7" w:space="0" w:color="000000"/>
              <w:bottom w:val="single" w:sz="7" w:space="0" w:color="000000"/>
              <w:right w:val="single" w:sz="7" w:space="0" w:color="000000"/>
            </w:tcBorders>
          </w:tcPr>
          <w:p w14:paraId="3BEAB139" w14:textId="77777777" w:rsidR="0034656D" w:rsidRPr="00C63041" w:rsidRDefault="0034656D">
            <w:pPr>
              <w:spacing w:line="120" w:lineRule="exact"/>
              <w:rPr>
                <w:rFonts w:ascii="Arial" w:hAnsi="Arial" w:cs="Arial"/>
                <w:sz w:val="16"/>
                <w:szCs w:val="16"/>
              </w:rPr>
            </w:pPr>
          </w:p>
          <w:p w14:paraId="359DB90A" w14:textId="77777777" w:rsidR="0034656D" w:rsidRPr="00C63041" w:rsidRDefault="0034656D">
            <w:pPr>
              <w:widowControl/>
              <w:spacing w:after="58"/>
              <w:rPr>
                <w:rFonts w:ascii="Arial" w:hAnsi="Arial" w:cs="Arial"/>
                <w:sz w:val="16"/>
                <w:szCs w:val="16"/>
              </w:rPr>
            </w:pPr>
          </w:p>
        </w:tc>
        <w:tc>
          <w:tcPr>
            <w:tcW w:w="911" w:type="dxa"/>
            <w:tcBorders>
              <w:top w:val="single" w:sz="7" w:space="0" w:color="000000"/>
              <w:left w:val="single" w:sz="7" w:space="0" w:color="000000"/>
              <w:bottom w:val="single" w:sz="7" w:space="0" w:color="000000"/>
              <w:right w:val="single" w:sz="7" w:space="0" w:color="000000"/>
            </w:tcBorders>
          </w:tcPr>
          <w:p w14:paraId="7ED08C98" w14:textId="77777777" w:rsidR="0034656D" w:rsidRPr="00C63041" w:rsidRDefault="0034656D">
            <w:pPr>
              <w:spacing w:line="120" w:lineRule="exact"/>
              <w:rPr>
                <w:rFonts w:ascii="Arial" w:hAnsi="Arial" w:cs="Arial"/>
                <w:sz w:val="16"/>
                <w:szCs w:val="16"/>
              </w:rPr>
            </w:pPr>
          </w:p>
          <w:p w14:paraId="21AEACDD" w14:textId="77777777" w:rsidR="0034656D" w:rsidRPr="00C63041" w:rsidRDefault="0034656D">
            <w:pPr>
              <w:widowControl/>
              <w:spacing w:after="58"/>
              <w:rPr>
                <w:rFonts w:ascii="Arial" w:hAnsi="Arial" w:cs="Arial"/>
                <w:sz w:val="16"/>
                <w:szCs w:val="16"/>
              </w:rPr>
            </w:pPr>
          </w:p>
        </w:tc>
        <w:tc>
          <w:tcPr>
            <w:tcW w:w="1242" w:type="dxa"/>
            <w:tcBorders>
              <w:top w:val="single" w:sz="7" w:space="0" w:color="000000"/>
              <w:left w:val="single" w:sz="7" w:space="0" w:color="000000"/>
              <w:bottom w:val="single" w:sz="7" w:space="0" w:color="000000"/>
              <w:right w:val="single" w:sz="7" w:space="0" w:color="000000"/>
            </w:tcBorders>
          </w:tcPr>
          <w:p w14:paraId="452A67B0" w14:textId="77777777" w:rsidR="0034656D" w:rsidRPr="00C63041" w:rsidRDefault="0034656D">
            <w:pPr>
              <w:spacing w:line="120" w:lineRule="exact"/>
              <w:rPr>
                <w:rFonts w:ascii="Arial" w:hAnsi="Arial" w:cs="Arial"/>
                <w:sz w:val="16"/>
                <w:szCs w:val="16"/>
              </w:rPr>
            </w:pPr>
          </w:p>
          <w:p w14:paraId="06D896C5" w14:textId="77777777" w:rsidR="0034656D" w:rsidRPr="00C63041" w:rsidRDefault="0034656D">
            <w:pPr>
              <w:widowControl/>
              <w:spacing w:after="58"/>
              <w:rPr>
                <w:rFonts w:ascii="Arial" w:hAnsi="Arial" w:cs="Arial"/>
                <w:sz w:val="16"/>
                <w:szCs w:val="16"/>
              </w:rPr>
            </w:pPr>
          </w:p>
        </w:tc>
        <w:tc>
          <w:tcPr>
            <w:tcW w:w="994" w:type="dxa"/>
            <w:tcBorders>
              <w:top w:val="single" w:sz="7" w:space="0" w:color="000000"/>
              <w:left w:val="single" w:sz="7" w:space="0" w:color="000000"/>
              <w:bottom w:val="single" w:sz="7" w:space="0" w:color="000000"/>
              <w:right w:val="single" w:sz="7" w:space="0" w:color="000000"/>
            </w:tcBorders>
          </w:tcPr>
          <w:p w14:paraId="3E1CB026" w14:textId="77777777" w:rsidR="0034656D" w:rsidRPr="00C63041" w:rsidRDefault="0034656D">
            <w:pPr>
              <w:spacing w:line="120" w:lineRule="exact"/>
              <w:rPr>
                <w:rFonts w:ascii="Arial" w:hAnsi="Arial" w:cs="Arial"/>
                <w:sz w:val="16"/>
                <w:szCs w:val="16"/>
              </w:rPr>
            </w:pPr>
          </w:p>
          <w:p w14:paraId="6D9E7E90" w14:textId="77777777" w:rsidR="0034656D" w:rsidRPr="00C63041" w:rsidRDefault="0034656D">
            <w:pPr>
              <w:widowControl/>
              <w:spacing w:after="58"/>
              <w:rPr>
                <w:rFonts w:ascii="Arial" w:hAnsi="Arial" w:cs="Arial"/>
                <w:sz w:val="16"/>
                <w:szCs w:val="16"/>
              </w:rPr>
            </w:pPr>
          </w:p>
        </w:tc>
        <w:tc>
          <w:tcPr>
            <w:tcW w:w="1242" w:type="dxa"/>
            <w:tcBorders>
              <w:top w:val="single" w:sz="7" w:space="0" w:color="000000"/>
              <w:left w:val="single" w:sz="7" w:space="0" w:color="000000"/>
              <w:bottom w:val="single" w:sz="7" w:space="0" w:color="000000"/>
              <w:right w:val="single" w:sz="7" w:space="0" w:color="000000"/>
            </w:tcBorders>
          </w:tcPr>
          <w:p w14:paraId="746A5591" w14:textId="77777777" w:rsidR="0034656D" w:rsidRPr="00C63041" w:rsidRDefault="0034656D">
            <w:pPr>
              <w:spacing w:line="120" w:lineRule="exact"/>
              <w:rPr>
                <w:rFonts w:ascii="Arial" w:hAnsi="Arial" w:cs="Arial"/>
                <w:sz w:val="16"/>
                <w:szCs w:val="16"/>
              </w:rPr>
            </w:pPr>
          </w:p>
        </w:tc>
        <w:tc>
          <w:tcPr>
            <w:tcW w:w="1195" w:type="dxa"/>
            <w:tcBorders>
              <w:top w:val="single" w:sz="7" w:space="0" w:color="000000"/>
              <w:left w:val="single" w:sz="7" w:space="0" w:color="000000"/>
              <w:bottom w:val="single" w:sz="7" w:space="0" w:color="000000"/>
              <w:right w:val="single" w:sz="7" w:space="0" w:color="000000"/>
            </w:tcBorders>
          </w:tcPr>
          <w:p w14:paraId="2E61943D" w14:textId="77777777" w:rsidR="0034656D" w:rsidRPr="00C63041" w:rsidRDefault="0034656D">
            <w:pPr>
              <w:spacing w:line="120" w:lineRule="exact"/>
              <w:rPr>
                <w:rFonts w:ascii="Arial" w:hAnsi="Arial" w:cs="Arial"/>
                <w:sz w:val="16"/>
                <w:szCs w:val="16"/>
              </w:rPr>
            </w:pPr>
          </w:p>
          <w:p w14:paraId="7080A5AC" w14:textId="77777777" w:rsidR="0034656D" w:rsidRPr="00C63041" w:rsidRDefault="0034656D">
            <w:pPr>
              <w:widowControl/>
              <w:spacing w:after="58"/>
              <w:rPr>
                <w:rFonts w:ascii="Arial" w:hAnsi="Arial" w:cs="Arial"/>
                <w:sz w:val="16"/>
                <w:szCs w:val="16"/>
              </w:rPr>
            </w:pPr>
          </w:p>
        </w:tc>
        <w:tc>
          <w:tcPr>
            <w:tcW w:w="1080" w:type="dxa"/>
            <w:tcBorders>
              <w:top w:val="single" w:sz="7" w:space="0" w:color="000000"/>
              <w:left w:val="single" w:sz="7" w:space="0" w:color="000000"/>
              <w:bottom w:val="single" w:sz="7" w:space="0" w:color="000000"/>
              <w:right w:val="single" w:sz="7" w:space="0" w:color="000000"/>
            </w:tcBorders>
          </w:tcPr>
          <w:p w14:paraId="1260BC8F" w14:textId="77777777" w:rsidR="0034656D" w:rsidRPr="00C63041" w:rsidRDefault="0034656D">
            <w:pPr>
              <w:spacing w:line="120" w:lineRule="exact"/>
              <w:rPr>
                <w:rFonts w:ascii="Arial" w:hAnsi="Arial" w:cs="Arial"/>
                <w:sz w:val="16"/>
                <w:szCs w:val="16"/>
              </w:rPr>
            </w:pPr>
          </w:p>
          <w:p w14:paraId="242E8435" w14:textId="77777777" w:rsidR="0034656D" w:rsidRPr="00C63041" w:rsidRDefault="0034656D">
            <w:pPr>
              <w:widowControl/>
              <w:spacing w:after="58"/>
              <w:rPr>
                <w:rFonts w:ascii="Arial" w:hAnsi="Arial" w:cs="Arial"/>
                <w:sz w:val="16"/>
                <w:szCs w:val="16"/>
              </w:rPr>
            </w:pPr>
          </w:p>
        </w:tc>
        <w:tc>
          <w:tcPr>
            <w:tcW w:w="1170" w:type="dxa"/>
            <w:tcBorders>
              <w:top w:val="single" w:sz="7" w:space="0" w:color="000000"/>
              <w:left w:val="single" w:sz="7" w:space="0" w:color="000000"/>
              <w:bottom w:val="single" w:sz="7" w:space="0" w:color="000000"/>
              <w:right w:val="single" w:sz="7" w:space="0" w:color="000000"/>
            </w:tcBorders>
          </w:tcPr>
          <w:p w14:paraId="279298F5" w14:textId="77777777" w:rsidR="0034656D" w:rsidRPr="00C63041" w:rsidRDefault="0034656D">
            <w:pPr>
              <w:spacing w:line="120" w:lineRule="exact"/>
              <w:rPr>
                <w:rFonts w:ascii="Arial" w:hAnsi="Arial" w:cs="Arial"/>
                <w:sz w:val="16"/>
                <w:szCs w:val="16"/>
              </w:rPr>
            </w:pPr>
          </w:p>
        </w:tc>
        <w:tc>
          <w:tcPr>
            <w:tcW w:w="1260" w:type="dxa"/>
            <w:tcBorders>
              <w:top w:val="single" w:sz="7" w:space="0" w:color="000000"/>
              <w:left w:val="single" w:sz="7" w:space="0" w:color="000000"/>
              <w:bottom w:val="single" w:sz="7" w:space="0" w:color="000000"/>
              <w:right w:val="single" w:sz="7" w:space="0" w:color="000000"/>
            </w:tcBorders>
          </w:tcPr>
          <w:p w14:paraId="3E02AF38" w14:textId="77777777" w:rsidR="0034656D" w:rsidRPr="00C63041" w:rsidRDefault="0034656D">
            <w:pPr>
              <w:spacing w:line="120" w:lineRule="exact"/>
              <w:rPr>
                <w:rFonts w:ascii="Arial" w:hAnsi="Arial" w:cs="Arial"/>
                <w:sz w:val="16"/>
                <w:szCs w:val="16"/>
              </w:rPr>
            </w:pPr>
          </w:p>
          <w:p w14:paraId="0808C460" w14:textId="77777777" w:rsidR="0034656D" w:rsidRPr="00C63041" w:rsidRDefault="0034656D">
            <w:pPr>
              <w:widowControl/>
              <w:spacing w:after="58"/>
              <w:rPr>
                <w:rFonts w:ascii="Arial" w:hAnsi="Arial" w:cs="Arial"/>
                <w:sz w:val="16"/>
                <w:szCs w:val="16"/>
              </w:rPr>
            </w:pPr>
          </w:p>
        </w:tc>
        <w:tc>
          <w:tcPr>
            <w:tcW w:w="1204" w:type="dxa"/>
            <w:tcBorders>
              <w:top w:val="single" w:sz="7" w:space="0" w:color="000000"/>
              <w:left w:val="single" w:sz="7" w:space="0" w:color="000000"/>
              <w:bottom w:val="single" w:sz="7" w:space="0" w:color="000000"/>
              <w:right w:val="single" w:sz="7" w:space="0" w:color="000000"/>
            </w:tcBorders>
          </w:tcPr>
          <w:p w14:paraId="53623FDC" w14:textId="77777777" w:rsidR="0034656D" w:rsidRPr="00C63041" w:rsidRDefault="0034656D">
            <w:pPr>
              <w:spacing w:line="120" w:lineRule="exact"/>
              <w:rPr>
                <w:rFonts w:ascii="Arial" w:hAnsi="Arial" w:cs="Arial"/>
                <w:sz w:val="16"/>
                <w:szCs w:val="16"/>
              </w:rPr>
            </w:pPr>
          </w:p>
        </w:tc>
        <w:tc>
          <w:tcPr>
            <w:tcW w:w="1946" w:type="dxa"/>
            <w:tcBorders>
              <w:top w:val="single" w:sz="7" w:space="0" w:color="000000"/>
              <w:left w:val="single" w:sz="7" w:space="0" w:color="000000"/>
              <w:bottom w:val="single" w:sz="7" w:space="0" w:color="000000"/>
              <w:right w:val="single" w:sz="7" w:space="0" w:color="000000"/>
            </w:tcBorders>
          </w:tcPr>
          <w:p w14:paraId="7B38C278" w14:textId="77777777" w:rsidR="0034656D" w:rsidRPr="00C63041" w:rsidRDefault="0034656D">
            <w:pPr>
              <w:spacing w:line="120" w:lineRule="exact"/>
              <w:rPr>
                <w:rFonts w:ascii="Arial" w:hAnsi="Arial" w:cs="Arial"/>
                <w:sz w:val="16"/>
                <w:szCs w:val="16"/>
              </w:rPr>
            </w:pPr>
          </w:p>
          <w:p w14:paraId="4B8976D8" w14:textId="77777777" w:rsidR="0034656D" w:rsidRPr="00C63041" w:rsidRDefault="0034656D">
            <w:pPr>
              <w:widowControl/>
              <w:spacing w:after="58"/>
              <w:rPr>
                <w:rFonts w:ascii="Arial" w:hAnsi="Arial" w:cs="Arial"/>
                <w:sz w:val="16"/>
                <w:szCs w:val="16"/>
              </w:rPr>
            </w:pPr>
          </w:p>
        </w:tc>
      </w:tr>
      <w:tr w:rsidR="0034656D" w:rsidRPr="006834A6" w14:paraId="74545418" w14:textId="77777777" w:rsidTr="0017758E">
        <w:trPr>
          <w:trHeight w:val="355"/>
        </w:trPr>
        <w:tc>
          <w:tcPr>
            <w:tcW w:w="750" w:type="dxa"/>
            <w:tcBorders>
              <w:top w:val="single" w:sz="7" w:space="0" w:color="000000"/>
              <w:left w:val="single" w:sz="7" w:space="0" w:color="000000"/>
              <w:bottom w:val="single" w:sz="7" w:space="0" w:color="000000"/>
              <w:right w:val="single" w:sz="7" w:space="0" w:color="000000"/>
            </w:tcBorders>
          </w:tcPr>
          <w:p w14:paraId="07CA5064" w14:textId="77777777" w:rsidR="0034656D" w:rsidRPr="00C63041" w:rsidRDefault="0034656D">
            <w:pPr>
              <w:spacing w:line="120" w:lineRule="exact"/>
              <w:rPr>
                <w:rFonts w:ascii="Arial" w:hAnsi="Arial" w:cs="Arial"/>
                <w:sz w:val="16"/>
                <w:szCs w:val="16"/>
              </w:rPr>
            </w:pPr>
          </w:p>
          <w:p w14:paraId="777AB550" w14:textId="77777777" w:rsidR="0034656D" w:rsidRPr="00C63041" w:rsidRDefault="0034656D">
            <w:pPr>
              <w:widowControl/>
              <w:spacing w:after="58"/>
              <w:rPr>
                <w:rFonts w:ascii="Arial" w:hAnsi="Arial" w:cs="Arial"/>
                <w:sz w:val="16"/>
                <w:szCs w:val="16"/>
              </w:rPr>
            </w:pPr>
          </w:p>
        </w:tc>
        <w:tc>
          <w:tcPr>
            <w:tcW w:w="1204" w:type="dxa"/>
            <w:tcBorders>
              <w:top w:val="single" w:sz="7" w:space="0" w:color="000000"/>
              <w:left w:val="single" w:sz="7" w:space="0" w:color="000000"/>
              <w:bottom w:val="single" w:sz="7" w:space="0" w:color="000000"/>
              <w:right w:val="single" w:sz="7" w:space="0" w:color="000000"/>
            </w:tcBorders>
          </w:tcPr>
          <w:p w14:paraId="398AA59D" w14:textId="77777777" w:rsidR="0034656D" w:rsidRPr="00C63041" w:rsidRDefault="0034656D">
            <w:pPr>
              <w:spacing w:line="120" w:lineRule="exact"/>
              <w:rPr>
                <w:rFonts w:ascii="Arial" w:hAnsi="Arial" w:cs="Arial"/>
                <w:sz w:val="16"/>
                <w:szCs w:val="16"/>
              </w:rPr>
            </w:pPr>
          </w:p>
          <w:p w14:paraId="17005313" w14:textId="77777777" w:rsidR="0034656D" w:rsidRPr="00C63041" w:rsidRDefault="0034656D">
            <w:pPr>
              <w:widowControl/>
              <w:spacing w:after="58"/>
              <w:rPr>
                <w:rFonts w:ascii="Arial" w:hAnsi="Arial" w:cs="Arial"/>
                <w:sz w:val="16"/>
                <w:szCs w:val="16"/>
              </w:rPr>
            </w:pPr>
          </w:p>
        </w:tc>
        <w:tc>
          <w:tcPr>
            <w:tcW w:w="1492" w:type="dxa"/>
            <w:tcBorders>
              <w:top w:val="single" w:sz="7" w:space="0" w:color="000000"/>
              <w:left w:val="single" w:sz="7" w:space="0" w:color="000000"/>
              <w:bottom w:val="single" w:sz="7" w:space="0" w:color="000000"/>
              <w:right w:val="single" w:sz="7" w:space="0" w:color="000000"/>
            </w:tcBorders>
          </w:tcPr>
          <w:p w14:paraId="027FCDFB" w14:textId="77777777" w:rsidR="0034656D" w:rsidRPr="00C63041" w:rsidRDefault="0034656D">
            <w:pPr>
              <w:spacing w:line="120" w:lineRule="exact"/>
              <w:rPr>
                <w:rFonts w:ascii="Arial" w:hAnsi="Arial" w:cs="Arial"/>
                <w:sz w:val="16"/>
                <w:szCs w:val="16"/>
              </w:rPr>
            </w:pPr>
          </w:p>
          <w:p w14:paraId="7C0DD3FF" w14:textId="77777777" w:rsidR="0034656D" w:rsidRPr="00C63041" w:rsidRDefault="0034656D">
            <w:pPr>
              <w:widowControl/>
              <w:spacing w:after="58"/>
              <w:rPr>
                <w:rFonts w:ascii="Arial" w:hAnsi="Arial" w:cs="Arial"/>
                <w:sz w:val="16"/>
                <w:szCs w:val="16"/>
              </w:rPr>
            </w:pPr>
          </w:p>
        </w:tc>
        <w:tc>
          <w:tcPr>
            <w:tcW w:w="911" w:type="dxa"/>
            <w:tcBorders>
              <w:top w:val="single" w:sz="7" w:space="0" w:color="000000"/>
              <w:left w:val="single" w:sz="7" w:space="0" w:color="000000"/>
              <w:bottom w:val="single" w:sz="7" w:space="0" w:color="000000"/>
              <w:right w:val="single" w:sz="7" w:space="0" w:color="000000"/>
            </w:tcBorders>
          </w:tcPr>
          <w:p w14:paraId="398AD839" w14:textId="77777777" w:rsidR="0034656D" w:rsidRPr="00C63041" w:rsidRDefault="0034656D">
            <w:pPr>
              <w:spacing w:line="120" w:lineRule="exact"/>
              <w:rPr>
                <w:rFonts w:ascii="Arial" w:hAnsi="Arial" w:cs="Arial"/>
                <w:sz w:val="16"/>
                <w:szCs w:val="16"/>
              </w:rPr>
            </w:pPr>
          </w:p>
          <w:p w14:paraId="1E95D38F" w14:textId="77777777" w:rsidR="0034656D" w:rsidRPr="00C63041" w:rsidRDefault="0034656D">
            <w:pPr>
              <w:widowControl/>
              <w:spacing w:after="58"/>
              <w:rPr>
                <w:rFonts w:ascii="Arial" w:hAnsi="Arial" w:cs="Arial"/>
                <w:sz w:val="16"/>
                <w:szCs w:val="16"/>
              </w:rPr>
            </w:pPr>
          </w:p>
        </w:tc>
        <w:tc>
          <w:tcPr>
            <w:tcW w:w="1242" w:type="dxa"/>
            <w:tcBorders>
              <w:top w:val="single" w:sz="7" w:space="0" w:color="000000"/>
              <w:left w:val="single" w:sz="7" w:space="0" w:color="000000"/>
              <w:bottom w:val="single" w:sz="7" w:space="0" w:color="000000"/>
              <w:right w:val="single" w:sz="7" w:space="0" w:color="000000"/>
            </w:tcBorders>
          </w:tcPr>
          <w:p w14:paraId="74E1C80C" w14:textId="77777777" w:rsidR="0034656D" w:rsidRPr="00C63041" w:rsidRDefault="0034656D">
            <w:pPr>
              <w:spacing w:line="120" w:lineRule="exact"/>
              <w:rPr>
                <w:rFonts w:ascii="Arial" w:hAnsi="Arial" w:cs="Arial"/>
                <w:sz w:val="16"/>
                <w:szCs w:val="16"/>
              </w:rPr>
            </w:pPr>
          </w:p>
          <w:p w14:paraId="14C46FEB" w14:textId="77777777" w:rsidR="0034656D" w:rsidRPr="00C63041" w:rsidRDefault="0034656D">
            <w:pPr>
              <w:widowControl/>
              <w:spacing w:after="58"/>
              <w:rPr>
                <w:rFonts w:ascii="Arial" w:hAnsi="Arial" w:cs="Arial"/>
                <w:sz w:val="16"/>
                <w:szCs w:val="16"/>
              </w:rPr>
            </w:pPr>
          </w:p>
        </w:tc>
        <w:tc>
          <w:tcPr>
            <w:tcW w:w="994" w:type="dxa"/>
            <w:tcBorders>
              <w:top w:val="single" w:sz="7" w:space="0" w:color="000000"/>
              <w:left w:val="single" w:sz="7" w:space="0" w:color="000000"/>
              <w:bottom w:val="single" w:sz="7" w:space="0" w:color="000000"/>
              <w:right w:val="single" w:sz="7" w:space="0" w:color="000000"/>
            </w:tcBorders>
          </w:tcPr>
          <w:p w14:paraId="4F065214" w14:textId="77777777" w:rsidR="0034656D" w:rsidRPr="00C63041" w:rsidRDefault="0034656D">
            <w:pPr>
              <w:spacing w:line="120" w:lineRule="exact"/>
              <w:rPr>
                <w:rFonts w:ascii="Arial" w:hAnsi="Arial" w:cs="Arial"/>
                <w:sz w:val="16"/>
                <w:szCs w:val="16"/>
              </w:rPr>
            </w:pPr>
          </w:p>
          <w:p w14:paraId="40879C96" w14:textId="77777777" w:rsidR="0034656D" w:rsidRPr="00C63041" w:rsidRDefault="0034656D">
            <w:pPr>
              <w:widowControl/>
              <w:spacing w:after="58"/>
              <w:rPr>
                <w:rFonts w:ascii="Arial" w:hAnsi="Arial" w:cs="Arial"/>
                <w:sz w:val="16"/>
                <w:szCs w:val="16"/>
              </w:rPr>
            </w:pPr>
          </w:p>
        </w:tc>
        <w:tc>
          <w:tcPr>
            <w:tcW w:w="1242" w:type="dxa"/>
            <w:tcBorders>
              <w:top w:val="single" w:sz="7" w:space="0" w:color="000000"/>
              <w:left w:val="single" w:sz="7" w:space="0" w:color="000000"/>
              <w:bottom w:val="single" w:sz="7" w:space="0" w:color="000000"/>
              <w:right w:val="single" w:sz="7" w:space="0" w:color="000000"/>
            </w:tcBorders>
          </w:tcPr>
          <w:p w14:paraId="2D8EFFBC" w14:textId="77777777" w:rsidR="0034656D" w:rsidRPr="00C63041" w:rsidRDefault="0034656D">
            <w:pPr>
              <w:spacing w:line="120" w:lineRule="exact"/>
              <w:rPr>
                <w:rFonts w:ascii="Arial" w:hAnsi="Arial" w:cs="Arial"/>
                <w:sz w:val="16"/>
                <w:szCs w:val="16"/>
              </w:rPr>
            </w:pPr>
          </w:p>
        </w:tc>
        <w:tc>
          <w:tcPr>
            <w:tcW w:w="1195" w:type="dxa"/>
            <w:tcBorders>
              <w:top w:val="single" w:sz="7" w:space="0" w:color="000000"/>
              <w:left w:val="single" w:sz="7" w:space="0" w:color="000000"/>
              <w:bottom w:val="single" w:sz="7" w:space="0" w:color="000000"/>
              <w:right w:val="single" w:sz="7" w:space="0" w:color="000000"/>
            </w:tcBorders>
          </w:tcPr>
          <w:p w14:paraId="61F58F95" w14:textId="77777777" w:rsidR="0034656D" w:rsidRPr="00C63041" w:rsidRDefault="0034656D">
            <w:pPr>
              <w:spacing w:line="120" w:lineRule="exact"/>
              <w:rPr>
                <w:rFonts w:ascii="Arial" w:hAnsi="Arial" w:cs="Arial"/>
                <w:sz w:val="16"/>
                <w:szCs w:val="16"/>
              </w:rPr>
            </w:pPr>
          </w:p>
          <w:p w14:paraId="2492417D" w14:textId="77777777" w:rsidR="0034656D" w:rsidRPr="00C63041" w:rsidRDefault="0034656D">
            <w:pPr>
              <w:widowControl/>
              <w:spacing w:after="58"/>
              <w:rPr>
                <w:rFonts w:ascii="Arial" w:hAnsi="Arial" w:cs="Arial"/>
                <w:sz w:val="16"/>
                <w:szCs w:val="16"/>
              </w:rPr>
            </w:pPr>
          </w:p>
        </w:tc>
        <w:tc>
          <w:tcPr>
            <w:tcW w:w="1080" w:type="dxa"/>
            <w:tcBorders>
              <w:top w:val="single" w:sz="7" w:space="0" w:color="000000"/>
              <w:left w:val="single" w:sz="7" w:space="0" w:color="000000"/>
              <w:bottom w:val="single" w:sz="7" w:space="0" w:color="000000"/>
              <w:right w:val="single" w:sz="7" w:space="0" w:color="000000"/>
            </w:tcBorders>
          </w:tcPr>
          <w:p w14:paraId="19E723A4" w14:textId="77777777" w:rsidR="0034656D" w:rsidRPr="00C63041" w:rsidRDefault="0034656D">
            <w:pPr>
              <w:spacing w:line="120" w:lineRule="exact"/>
              <w:rPr>
                <w:rFonts w:ascii="Arial" w:hAnsi="Arial" w:cs="Arial"/>
                <w:sz w:val="16"/>
                <w:szCs w:val="16"/>
              </w:rPr>
            </w:pPr>
          </w:p>
          <w:p w14:paraId="534F0C24" w14:textId="77777777" w:rsidR="0034656D" w:rsidRPr="00C63041" w:rsidRDefault="0034656D">
            <w:pPr>
              <w:widowControl/>
              <w:spacing w:after="58"/>
              <w:rPr>
                <w:rFonts w:ascii="Arial" w:hAnsi="Arial" w:cs="Arial"/>
                <w:sz w:val="16"/>
                <w:szCs w:val="16"/>
              </w:rPr>
            </w:pPr>
          </w:p>
        </w:tc>
        <w:tc>
          <w:tcPr>
            <w:tcW w:w="1170" w:type="dxa"/>
            <w:tcBorders>
              <w:top w:val="single" w:sz="7" w:space="0" w:color="000000"/>
              <w:left w:val="single" w:sz="7" w:space="0" w:color="000000"/>
              <w:bottom w:val="single" w:sz="7" w:space="0" w:color="000000"/>
              <w:right w:val="single" w:sz="7" w:space="0" w:color="000000"/>
            </w:tcBorders>
          </w:tcPr>
          <w:p w14:paraId="1A919872" w14:textId="77777777" w:rsidR="0034656D" w:rsidRPr="00C63041" w:rsidRDefault="0034656D">
            <w:pPr>
              <w:spacing w:line="120" w:lineRule="exact"/>
              <w:rPr>
                <w:rFonts w:ascii="Arial" w:hAnsi="Arial" w:cs="Arial"/>
                <w:sz w:val="16"/>
                <w:szCs w:val="16"/>
              </w:rPr>
            </w:pPr>
          </w:p>
        </w:tc>
        <w:tc>
          <w:tcPr>
            <w:tcW w:w="1260" w:type="dxa"/>
            <w:tcBorders>
              <w:top w:val="single" w:sz="7" w:space="0" w:color="000000"/>
              <w:left w:val="single" w:sz="7" w:space="0" w:color="000000"/>
              <w:bottom w:val="single" w:sz="7" w:space="0" w:color="000000"/>
              <w:right w:val="single" w:sz="7" w:space="0" w:color="000000"/>
            </w:tcBorders>
          </w:tcPr>
          <w:p w14:paraId="5E921F4F" w14:textId="77777777" w:rsidR="0034656D" w:rsidRPr="00C63041" w:rsidRDefault="0034656D">
            <w:pPr>
              <w:spacing w:line="120" w:lineRule="exact"/>
              <w:rPr>
                <w:rFonts w:ascii="Arial" w:hAnsi="Arial" w:cs="Arial"/>
                <w:sz w:val="16"/>
                <w:szCs w:val="16"/>
              </w:rPr>
            </w:pPr>
          </w:p>
          <w:p w14:paraId="26C807FF" w14:textId="77777777" w:rsidR="0034656D" w:rsidRPr="00C63041" w:rsidRDefault="0034656D">
            <w:pPr>
              <w:widowControl/>
              <w:spacing w:after="58"/>
              <w:rPr>
                <w:rFonts w:ascii="Arial" w:hAnsi="Arial" w:cs="Arial"/>
                <w:sz w:val="16"/>
                <w:szCs w:val="16"/>
              </w:rPr>
            </w:pPr>
          </w:p>
        </w:tc>
        <w:tc>
          <w:tcPr>
            <w:tcW w:w="1204" w:type="dxa"/>
            <w:tcBorders>
              <w:top w:val="single" w:sz="7" w:space="0" w:color="000000"/>
              <w:left w:val="single" w:sz="7" w:space="0" w:color="000000"/>
              <w:bottom w:val="single" w:sz="7" w:space="0" w:color="000000"/>
              <w:right w:val="single" w:sz="7" w:space="0" w:color="000000"/>
            </w:tcBorders>
          </w:tcPr>
          <w:p w14:paraId="62E7837F" w14:textId="77777777" w:rsidR="0034656D" w:rsidRPr="00C63041" w:rsidRDefault="0034656D">
            <w:pPr>
              <w:spacing w:line="120" w:lineRule="exact"/>
              <w:rPr>
                <w:rFonts w:ascii="Arial" w:hAnsi="Arial" w:cs="Arial"/>
                <w:sz w:val="16"/>
                <w:szCs w:val="16"/>
              </w:rPr>
            </w:pPr>
          </w:p>
        </w:tc>
        <w:tc>
          <w:tcPr>
            <w:tcW w:w="1946" w:type="dxa"/>
            <w:tcBorders>
              <w:top w:val="single" w:sz="7" w:space="0" w:color="000000"/>
              <w:left w:val="single" w:sz="7" w:space="0" w:color="000000"/>
              <w:bottom w:val="single" w:sz="7" w:space="0" w:color="000000"/>
              <w:right w:val="single" w:sz="7" w:space="0" w:color="000000"/>
            </w:tcBorders>
          </w:tcPr>
          <w:p w14:paraId="66AC9260" w14:textId="77777777" w:rsidR="0034656D" w:rsidRPr="00C63041" w:rsidRDefault="0034656D">
            <w:pPr>
              <w:spacing w:line="120" w:lineRule="exact"/>
              <w:rPr>
                <w:rFonts w:ascii="Arial" w:hAnsi="Arial" w:cs="Arial"/>
                <w:sz w:val="16"/>
                <w:szCs w:val="16"/>
              </w:rPr>
            </w:pPr>
          </w:p>
          <w:p w14:paraId="057854A8" w14:textId="77777777" w:rsidR="0034656D" w:rsidRPr="00C63041" w:rsidRDefault="0034656D">
            <w:pPr>
              <w:widowControl/>
              <w:spacing w:after="58"/>
              <w:rPr>
                <w:rFonts w:ascii="Arial" w:hAnsi="Arial" w:cs="Arial"/>
                <w:sz w:val="16"/>
                <w:szCs w:val="16"/>
              </w:rPr>
            </w:pPr>
          </w:p>
        </w:tc>
      </w:tr>
      <w:tr w:rsidR="0034656D" w:rsidRPr="006834A6" w14:paraId="053CC8EF" w14:textId="77777777" w:rsidTr="0017758E">
        <w:trPr>
          <w:trHeight w:val="368"/>
        </w:trPr>
        <w:tc>
          <w:tcPr>
            <w:tcW w:w="750" w:type="dxa"/>
            <w:tcBorders>
              <w:top w:val="single" w:sz="7" w:space="0" w:color="000000"/>
              <w:left w:val="single" w:sz="7" w:space="0" w:color="000000"/>
              <w:bottom w:val="single" w:sz="7" w:space="0" w:color="000000"/>
              <w:right w:val="single" w:sz="7" w:space="0" w:color="000000"/>
            </w:tcBorders>
          </w:tcPr>
          <w:p w14:paraId="622B1D38" w14:textId="77777777" w:rsidR="0034656D" w:rsidRPr="00C63041" w:rsidRDefault="0034656D">
            <w:pPr>
              <w:spacing w:line="120" w:lineRule="exact"/>
              <w:rPr>
                <w:rFonts w:ascii="Arial" w:hAnsi="Arial" w:cs="Arial"/>
                <w:sz w:val="16"/>
                <w:szCs w:val="16"/>
              </w:rPr>
            </w:pPr>
          </w:p>
          <w:p w14:paraId="2B0CDAF7" w14:textId="77777777" w:rsidR="0034656D" w:rsidRPr="00C63041" w:rsidRDefault="0034656D">
            <w:pPr>
              <w:widowControl/>
              <w:spacing w:after="58"/>
              <w:rPr>
                <w:rFonts w:ascii="Arial" w:hAnsi="Arial" w:cs="Arial"/>
                <w:sz w:val="16"/>
                <w:szCs w:val="16"/>
              </w:rPr>
            </w:pPr>
          </w:p>
        </w:tc>
        <w:tc>
          <w:tcPr>
            <w:tcW w:w="1204" w:type="dxa"/>
            <w:tcBorders>
              <w:top w:val="single" w:sz="7" w:space="0" w:color="000000"/>
              <w:left w:val="single" w:sz="7" w:space="0" w:color="000000"/>
              <w:bottom w:val="single" w:sz="7" w:space="0" w:color="000000"/>
              <w:right w:val="single" w:sz="7" w:space="0" w:color="000000"/>
            </w:tcBorders>
          </w:tcPr>
          <w:p w14:paraId="2739059B" w14:textId="77777777" w:rsidR="0034656D" w:rsidRPr="00C63041" w:rsidRDefault="0034656D">
            <w:pPr>
              <w:spacing w:line="120" w:lineRule="exact"/>
              <w:rPr>
                <w:rFonts w:ascii="Arial" w:hAnsi="Arial" w:cs="Arial"/>
                <w:sz w:val="16"/>
                <w:szCs w:val="16"/>
              </w:rPr>
            </w:pPr>
          </w:p>
          <w:p w14:paraId="5198D6E9" w14:textId="77777777" w:rsidR="0034656D" w:rsidRPr="00C63041" w:rsidRDefault="0034656D">
            <w:pPr>
              <w:widowControl/>
              <w:spacing w:after="58"/>
              <w:rPr>
                <w:rFonts w:ascii="Arial" w:hAnsi="Arial" w:cs="Arial"/>
                <w:sz w:val="16"/>
                <w:szCs w:val="16"/>
              </w:rPr>
            </w:pPr>
          </w:p>
        </w:tc>
        <w:tc>
          <w:tcPr>
            <w:tcW w:w="1492" w:type="dxa"/>
            <w:tcBorders>
              <w:top w:val="single" w:sz="7" w:space="0" w:color="000000"/>
              <w:left w:val="single" w:sz="7" w:space="0" w:color="000000"/>
              <w:bottom w:val="single" w:sz="7" w:space="0" w:color="000000"/>
              <w:right w:val="single" w:sz="7" w:space="0" w:color="000000"/>
            </w:tcBorders>
          </w:tcPr>
          <w:p w14:paraId="6F798D0C" w14:textId="77777777" w:rsidR="0034656D" w:rsidRPr="00C63041" w:rsidRDefault="0034656D">
            <w:pPr>
              <w:spacing w:line="120" w:lineRule="exact"/>
              <w:rPr>
                <w:rFonts w:ascii="Arial" w:hAnsi="Arial" w:cs="Arial"/>
                <w:sz w:val="16"/>
                <w:szCs w:val="16"/>
              </w:rPr>
            </w:pPr>
          </w:p>
          <w:p w14:paraId="2524EE7C" w14:textId="77777777" w:rsidR="0034656D" w:rsidRPr="00C63041" w:rsidRDefault="0034656D">
            <w:pPr>
              <w:widowControl/>
              <w:spacing w:after="58"/>
              <w:rPr>
                <w:rFonts w:ascii="Arial" w:hAnsi="Arial" w:cs="Arial"/>
                <w:sz w:val="16"/>
                <w:szCs w:val="16"/>
              </w:rPr>
            </w:pPr>
          </w:p>
        </w:tc>
        <w:tc>
          <w:tcPr>
            <w:tcW w:w="911" w:type="dxa"/>
            <w:tcBorders>
              <w:top w:val="single" w:sz="7" w:space="0" w:color="000000"/>
              <w:left w:val="single" w:sz="7" w:space="0" w:color="000000"/>
              <w:bottom w:val="single" w:sz="7" w:space="0" w:color="000000"/>
              <w:right w:val="single" w:sz="7" w:space="0" w:color="000000"/>
            </w:tcBorders>
          </w:tcPr>
          <w:p w14:paraId="14DDDEE5" w14:textId="77777777" w:rsidR="0034656D" w:rsidRPr="00C63041" w:rsidRDefault="0034656D">
            <w:pPr>
              <w:spacing w:line="120" w:lineRule="exact"/>
              <w:rPr>
                <w:rFonts w:ascii="Arial" w:hAnsi="Arial" w:cs="Arial"/>
                <w:sz w:val="16"/>
                <w:szCs w:val="16"/>
              </w:rPr>
            </w:pPr>
          </w:p>
          <w:p w14:paraId="1EBCB47C" w14:textId="77777777" w:rsidR="0034656D" w:rsidRPr="00C63041" w:rsidRDefault="0034656D">
            <w:pPr>
              <w:widowControl/>
              <w:spacing w:after="58"/>
              <w:rPr>
                <w:rFonts w:ascii="Arial" w:hAnsi="Arial" w:cs="Arial"/>
                <w:sz w:val="16"/>
                <w:szCs w:val="16"/>
              </w:rPr>
            </w:pPr>
          </w:p>
        </w:tc>
        <w:tc>
          <w:tcPr>
            <w:tcW w:w="1242" w:type="dxa"/>
            <w:tcBorders>
              <w:top w:val="single" w:sz="7" w:space="0" w:color="000000"/>
              <w:left w:val="single" w:sz="7" w:space="0" w:color="000000"/>
              <w:bottom w:val="single" w:sz="7" w:space="0" w:color="000000"/>
              <w:right w:val="single" w:sz="7" w:space="0" w:color="000000"/>
            </w:tcBorders>
          </w:tcPr>
          <w:p w14:paraId="4864C2DA" w14:textId="77777777" w:rsidR="0034656D" w:rsidRPr="00C63041" w:rsidRDefault="0034656D">
            <w:pPr>
              <w:spacing w:line="120" w:lineRule="exact"/>
              <w:rPr>
                <w:rFonts w:ascii="Arial" w:hAnsi="Arial" w:cs="Arial"/>
                <w:sz w:val="16"/>
                <w:szCs w:val="16"/>
              </w:rPr>
            </w:pPr>
          </w:p>
          <w:p w14:paraId="5C93FBD0" w14:textId="77777777" w:rsidR="0034656D" w:rsidRPr="00C63041" w:rsidRDefault="0034656D">
            <w:pPr>
              <w:widowControl/>
              <w:spacing w:after="58"/>
              <w:rPr>
                <w:rFonts w:ascii="Arial" w:hAnsi="Arial" w:cs="Arial"/>
                <w:sz w:val="16"/>
                <w:szCs w:val="16"/>
              </w:rPr>
            </w:pPr>
          </w:p>
        </w:tc>
        <w:tc>
          <w:tcPr>
            <w:tcW w:w="994" w:type="dxa"/>
            <w:tcBorders>
              <w:top w:val="single" w:sz="7" w:space="0" w:color="000000"/>
              <w:left w:val="single" w:sz="7" w:space="0" w:color="000000"/>
              <w:bottom w:val="single" w:sz="7" w:space="0" w:color="000000"/>
              <w:right w:val="single" w:sz="7" w:space="0" w:color="000000"/>
            </w:tcBorders>
          </w:tcPr>
          <w:p w14:paraId="34303381" w14:textId="77777777" w:rsidR="0034656D" w:rsidRPr="00C63041" w:rsidRDefault="0034656D">
            <w:pPr>
              <w:spacing w:line="120" w:lineRule="exact"/>
              <w:rPr>
                <w:rFonts w:ascii="Arial" w:hAnsi="Arial" w:cs="Arial"/>
                <w:sz w:val="16"/>
                <w:szCs w:val="16"/>
              </w:rPr>
            </w:pPr>
          </w:p>
          <w:p w14:paraId="3834A6A4" w14:textId="77777777" w:rsidR="0034656D" w:rsidRPr="00C63041" w:rsidRDefault="0034656D">
            <w:pPr>
              <w:widowControl/>
              <w:spacing w:after="58"/>
              <w:rPr>
                <w:rFonts w:ascii="Arial" w:hAnsi="Arial" w:cs="Arial"/>
                <w:sz w:val="16"/>
                <w:szCs w:val="16"/>
              </w:rPr>
            </w:pPr>
          </w:p>
        </w:tc>
        <w:tc>
          <w:tcPr>
            <w:tcW w:w="1242" w:type="dxa"/>
            <w:tcBorders>
              <w:top w:val="single" w:sz="7" w:space="0" w:color="000000"/>
              <w:left w:val="single" w:sz="7" w:space="0" w:color="000000"/>
              <w:bottom w:val="single" w:sz="7" w:space="0" w:color="000000"/>
              <w:right w:val="single" w:sz="7" w:space="0" w:color="000000"/>
            </w:tcBorders>
          </w:tcPr>
          <w:p w14:paraId="56E9C60E" w14:textId="77777777" w:rsidR="0034656D" w:rsidRPr="00C63041" w:rsidRDefault="0034656D">
            <w:pPr>
              <w:spacing w:line="120" w:lineRule="exact"/>
              <w:rPr>
                <w:rFonts w:ascii="Arial" w:hAnsi="Arial" w:cs="Arial"/>
                <w:sz w:val="16"/>
                <w:szCs w:val="16"/>
              </w:rPr>
            </w:pPr>
          </w:p>
        </w:tc>
        <w:tc>
          <w:tcPr>
            <w:tcW w:w="1195" w:type="dxa"/>
            <w:tcBorders>
              <w:top w:val="single" w:sz="7" w:space="0" w:color="000000"/>
              <w:left w:val="single" w:sz="7" w:space="0" w:color="000000"/>
              <w:bottom w:val="single" w:sz="7" w:space="0" w:color="000000"/>
              <w:right w:val="single" w:sz="7" w:space="0" w:color="000000"/>
            </w:tcBorders>
          </w:tcPr>
          <w:p w14:paraId="615FF72D" w14:textId="77777777" w:rsidR="0034656D" w:rsidRPr="00C63041" w:rsidRDefault="0034656D">
            <w:pPr>
              <w:spacing w:line="120" w:lineRule="exact"/>
              <w:rPr>
                <w:rFonts w:ascii="Arial" w:hAnsi="Arial" w:cs="Arial"/>
                <w:sz w:val="16"/>
                <w:szCs w:val="16"/>
              </w:rPr>
            </w:pPr>
          </w:p>
          <w:p w14:paraId="399A6F5C" w14:textId="77777777" w:rsidR="0034656D" w:rsidRPr="00C63041" w:rsidRDefault="0034656D">
            <w:pPr>
              <w:widowControl/>
              <w:spacing w:after="58"/>
              <w:rPr>
                <w:rFonts w:ascii="Arial" w:hAnsi="Arial" w:cs="Arial"/>
                <w:sz w:val="16"/>
                <w:szCs w:val="16"/>
              </w:rPr>
            </w:pPr>
          </w:p>
        </w:tc>
        <w:tc>
          <w:tcPr>
            <w:tcW w:w="1080" w:type="dxa"/>
            <w:tcBorders>
              <w:top w:val="single" w:sz="7" w:space="0" w:color="000000"/>
              <w:left w:val="single" w:sz="7" w:space="0" w:color="000000"/>
              <w:bottom w:val="single" w:sz="7" w:space="0" w:color="000000"/>
              <w:right w:val="single" w:sz="7" w:space="0" w:color="000000"/>
            </w:tcBorders>
          </w:tcPr>
          <w:p w14:paraId="74AEF97B" w14:textId="77777777" w:rsidR="0034656D" w:rsidRPr="00C63041" w:rsidRDefault="0034656D">
            <w:pPr>
              <w:spacing w:line="120" w:lineRule="exact"/>
              <w:rPr>
                <w:rFonts w:ascii="Arial" w:hAnsi="Arial" w:cs="Arial"/>
                <w:sz w:val="16"/>
                <w:szCs w:val="16"/>
              </w:rPr>
            </w:pPr>
          </w:p>
          <w:p w14:paraId="77A5D473" w14:textId="77777777" w:rsidR="0034656D" w:rsidRPr="00C63041" w:rsidRDefault="0034656D">
            <w:pPr>
              <w:widowControl/>
              <w:spacing w:after="58"/>
              <w:rPr>
                <w:rFonts w:ascii="Arial" w:hAnsi="Arial" w:cs="Arial"/>
                <w:sz w:val="16"/>
                <w:szCs w:val="16"/>
              </w:rPr>
            </w:pPr>
          </w:p>
        </w:tc>
        <w:tc>
          <w:tcPr>
            <w:tcW w:w="1170" w:type="dxa"/>
            <w:tcBorders>
              <w:top w:val="single" w:sz="7" w:space="0" w:color="000000"/>
              <w:left w:val="single" w:sz="7" w:space="0" w:color="000000"/>
              <w:bottom w:val="single" w:sz="7" w:space="0" w:color="000000"/>
              <w:right w:val="single" w:sz="7" w:space="0" w:color="000000"/>
            </w:tcBorders>
          </w:tcPr>
          <w:p w14:paraId="2FD427DB" w14:textId="77777777" w:rsidR="0034656D" w:rsidRPr="00C63041" w:rsidRDefault="0034656D">
            <w:pPr>
              <w:spacing w:line="120" w:lineRule="exact"/>
              <w:rPr>
                <w:rFonts w:ascii="Arial" w:hAnsi="Arial" w:cs="Arial"/>
                <w:sz w:val="16"/>
                <w:szCs w:val="16"/>
              </w:rPr>
            </w:pPr>
          </w:p>
        </w:tc>
        <w:tc>
          <w:tcPr>
            <w:tcW w:w="1260" w:type="dxa"/>
            <w:tcBorders>
              <w:top w:val="single" w:sz="7" w:space="0" w:color="000000"/>
              <w:left w:val="single" w:sz="7" w:space="0" w:color="000000"/>
              <w:bottom w:val="single" w:sz="7" w:space="0" w:color="000000"/>
              <w:right w:val="single" w:sz="7" w:space="0" w:color="000000"/>
            </w:tcBorders>
          </w:tcPr>
          <w:p w14:paraId="7909BB92" w14:textId="77777777" w:rsidR="0034656D" w:rsidRPr="00C63041" w:rsidRDefault="0034656D">
            <w:pPr>
              <w:spacing w:line="120" w:lineRule="exact"/>
              <w:rPr>
                <w:rFonts w:ascii="Arial" w:hAnsi="Arial" w:cs="Arial"/>
                <w:sz w:val="16"/>
                <w:szCs w:val="16"/>
              </w:rPr>
            </w:pPr>
          </w:p>
          <w:p w14:paraId="056DC707" w14:textId="77777777" w:rsidR="0034656D" w:rsidRPr="00C63041" w:rsidRDefault="0034656D">
            <w:pPr>
              <w:widowControl/>
              <w:spacing w:after="58"/>
              <w:rPr>
                <w:rFonts w:ascii="Arial" w:hAnsi="Arial" w:cs="Arial"/>
                <w:sz w:val="16"/>
                <w:szCs w:val="16"/>
              </w:rPr>
            </w:pPr>
          </w:p>
        </w:tc>
        <w:tc>
          <w:tcPr>
            <w:tcW w:w="1204" w:type="dxa"/>
            <w:tcBorders>
              <w:top w:val="single" w:sz="7" w:space="0" w:color="000000"/>
              <w:left w:val="single" w:sz="7" w:space="0" w:color="000000"/>
              <w:bottom w:val="single" w:sz="7" w:space="0" w:color="000000"/>
              <w:right w:val="single" w:sz="7" w:space="0" w:color="000000"/>
            </w:tcBorders>
          </w:tcPr>
          <w:p w14:paraId="5F791C1A" w14:textId="77777777" w:rsidR="0034656D" w:rsidRPr="00C63041" w:rsidRDefault="0034656D">
            <w:pPr>
              <w:spacing w:line="120" w:lineRule="exact"/>
              <w:rPr>
                <w:rFonts w:ascii="Arial" w:hAnsi="Arial" w:cs="Arial"/>
                <w:sz w:val="16"/>
                <w:szCs w:val="16"/>
              </w:rPr>
            </w:pPr>
          </w:p>
        </w:tc>
        <w:tc>
          <w:tcPr>
            <w:tcW w:w="1946" w:type="dxa"/>
            <w:tcBorders>
              <w:top w:val="single" w:sz="7" w:space="0" w:color="000000"/>
              <w:left w:val="single" w:sz="7" w:space="0" w:color="000000"/>
              <w:bottom w:val="single" w:sz="7" w:space="0" w:color="000000"/>
              <w:right w:val="single" w:sz="7" w:space="0" w:color="000000"/>
            </w:tcBorders>
          </w:tcPr>
          <w:p w14:paraId="4437F301" w14:textId="77777777" w:rsidR="0034656D" w:rsidRPr="00C63041" w:rsidRDefault="0034656D">
            <w:pPr>
              <w:spacing w:line="120" w:lineRule="exact"/>
              <w:rPr>
                <w:rFonts w:ascii="Arial" w:hAnsi="Arial" w:cs="Arial"/>
                <w:sz w:val="16"/>
                <w:szCs w:val="16"/>
              </w:rPr>
            </w:pPr>
          </w:p>
          <w:p w14:paraId="317233DF" w14:textId="77777777" w:rsidR="0034656D" w:rsidRPr="00C63041" w:rsidRDefault="0034656D">
            <w:pPr>
              <w:widowControl/>
              <w:spacing w:after="58"/>
              <w:rPr>
                <w:rFonts w:ascii="Arial" w:hAnsi="Arial" w:cs="Arial"/>
                <w:sz w:val="16"/>
                <w:szCs w:val="16"/>
              </w:rPr>
            </w:pPr>
          </w:p>
        </w:tc>
      </w:tr>
      <w:tr w:rsidR="0034656D" w:rsidRPr="006834A6" w14:paraId="52BCC47E" w14:textId="77777777" w:rsidTr="0017758E">
        <w:trPr>
          <w:trHeight w:val="355"/>
        </w:trPr>
        <w:tc>
          <w:tcPr>
            <w:tcW w:w="750" w:type="dxa"/>
            <w:tcBorders>
              <w:top w:val="single" w:sz="7" w:space="0" w:color="000000"/>
              <w:left w:val="single" w:sz="7" w:space="0" w:color="000000"/>
              <w:bottom w:val="single" w:sz="7" w:space="0" w:color="000000"/>
              <w:right w:val="single" w:sz="7" w:space="0" w:color="000000"/>
            </w:tcBorders>
          </w:tcPr>
          <w:p w14:paraId="07F520EA" w14:textId="77777777" w:rsidR="0034656D" w:rsidRPr="00C63041" w:rsidRDefault="0034656D">
            <w:pPr>
              <w:spacing w:line="120" w:lineRule="exact"/>
              <w:rPr>
                <w:rFonts w:ascii="Arial" w:hAnsi="Arial" w:cs="Arial"/>
                <w:sz w:val="16"/>
                <w:szCs w:val="16"/>
              </w:rPr>
            </w:pPr>
          </w:p>
          <w:p w14:paraId="61FC6B4D" w14:textId="77777777" w:rsidR="0034656D" w:rsidRPr="00C63041" w:rsidRDefault="0034656D">
            <w:pPr>
              <w:widowControl/>
              <w:spacing w:after="58"/>
              <w:rPr>
                <w:rFonts w:ascii="Arial" w:hAnsi="Arial" w:cs="Arial"/>
                <w:sz w:val="16"/>
                <w:szCs w:val="16"/>
              </w:rPr>
            </w:pPr>
          </w:p>
        </w:tc>
        <w:tc>
          <w:tcPr>
            <w:tcW w:w="1204" w:type="dxa"/>
            <w:tcBorders>
              <w:top w:val="single" w:sz="7" w:space="0" w:color="000000"/>
              <w:left w:val="single" w:sz="7" w:space="0" w:color="000000"/>
              <w:bottom w:val="single" w:sz="7" w:space="0" w:color="000000"/>
              <w:right w:val="single" w:sz="7" w:space="0" w:color="000000"/>
            </w:tcBorders>
          </w:tcPr>
          <w:p w14:paraId="2BAD4EF4" w14:textId="77777777" w:rsidR="0034656D" w:rsidRPr="00C63041" w:rsidRDefault="0034656D">
            <w:pPr>
              <w:spacing w:line="120" w:lineRule="exact"/>
              <w:rPr>
                <w:rFonts w:ascii="Arial" w:hAnsi="Arial" w:cs="Arial"/>
                <w:sz w:val="16"/>
                <w:szCs w:val="16"/>
              </w:rPr>
            </w:pPr>
          </w:p>
          <w:p w14:paraId="32BAA249" w14:textId="77777777" w:rsidR="0034656D" w:rsidRPr="00C63041" w:rsidRDefault="0034656D">
            <w:pPr>
              <w:widowControl/>
              <w:spacing w:after="58"/>
              <w:rPr>
                <w:rFonts w:ascii="Arial" w:hAnsi="Arial" w:cs="Arial"/>
                <w:sz w:val="16"/>
                <w:szCs w:val="16"/>
              </w:rPr>
            </w:pPr>
          </w:p>
        </w:tc>
        <w:tc>
          <w:tcPr>
            <w:tcW w:w="1492" w:type="dxa"/>
            <w:tcBorders>
              <w:top w:val="single" w:sz="7" w:space="0" w:color="000000"/>
              <w:left w:val="single" w:sz="7" w:space="0" w:color="000000"/>
              <w:bottom w:val="single" w:sz="7" w:space="0" w:color="000000"/>
              <w:right w:val="single" w:sz="7" w:space="0" w:color="000000"/>
            </w:tcBorders>
          </w:tcPr>
          <w:p w14:paraId="3CF09479" w14:textId="77777777" w:rsidR="0034656D" w:rsidRPr="00C63041" w:rsidRDefault="0034656D">
            <w:pPr>
              <w:spacing w:line="120" w:lineRule="exact"/>
              <w:rPr>
                <w:rFonts w:ascii="Arial" w:hAnsi="Arial" w:cs="Arial"/>
                <w:sz w:val="16"/>
                <w:szCs w:val="16"/>
              </w:rPr>
            </w:pPr>
          </w:p>
          <w:p w14:paraId="747CCA82" w14:textId="77777777" w:rsidR="0034656D" w:rsidRPr="00C63041" w:rsidRDefault="0034656D">
            <w:pPr>
              <w:widowControl/>
              <w:spacing w:after="58"/>
              <w:rPr>
                <w:rFonts w:ascii="Arial" w:hAnsi="Arial" w:cs="Arial"/>
                <w:sz w:val="16"/>
                <w:szCs w:val="16"/>
              </w:rPr>
            </w:pPr>
          </w:p>
        </w:tc>
        <w:tc>
          <w:tcPr>
            <w:tcW w:w="911" w:type="dxa"/>
            <w:tcBorders>
              <w:top w:val="single" w:sz="7" w:space="0" w:color="000000"/>
              <w:left w:val="single" w:sz="7" w:space="0" w:color="000000"/>
              <w:bottom w:val="single" w:sz="7" w:space="0" w:color="000000"/>
              <w:right w:val="single" w:sz="7" w:space="0" w:color="000000"/>
            </w:tcBorders>
          </w:tcPr>
          <w:p w14:paraId="7271D449" w14:textId="77777777" w:rsidR="0034656D" w:rsidRPr="00C63041" w:rsidRDefault="0034656D">
            <w:pPr>
              <w:spacing w:line="120" w:lineRule="exact"/>
              <w:rPr>
                <w:rFonts w:ascii="Arial" w:hAnsi="Arial" w:cs="Arial"/>
                <w:sz w:val="16"/>
                <w:szCs w:val="16"/>
              </w:rPr>
            </w:pPr>
          </w:p>
          <w:p w14:paraId="13E9E67D" w14:textId="77777777" w:rsidR="0034656D" w:rsidRPr="00C63041" w:rsidRDefault="0034656D">
            <w:pPr>
              <w:widowControl/>
              <w:spacing w:after="58"/>
              <w:rPr>
                <w:rFonts w:ascii="Arial" w:hAnsi="Arial" w:cs="Arial"/>
                <w:sz w:val="16"/>
                <w:szCs w:val="16"/>
              </w:rPr>
            </w:pPr>
          </w:p>
        </w:tc>
        <w:tc>
          <w:tcPr>
            <w:tcW w:w="1242" w:type="dxa"/>
            <w:tcBorders>
              <w:top w:val="single" w:sz="7" w:space="0" w:color="000000"/>
              <w:left w:val="single" w:sz="7" w:space="0" w:color="000000"/>
              <w:bottom w:val="single" w:sz="7" w:space="0" w:color="000000"/>
              <w:right w:val="single" w:sz="7" w:space="0" w:color="000000"/>
            </w:tcBorders>
          </w:tcPr>
          <w:p w14:paraId="0F3C0787" w14:textId="77777777" w:rsidR="0034656D" w:rsidRPr="00C63041" w:rsidRDefault="0034656D">
            <w:pPr>
              <w:spacing w:line="120" w:lineRule="exact"/>
              <w:rPr>
                <w:rFonts w:ascii="Arial" w:hAnsi="Arial" w:cs="Arial"/>
                <w:sz w:val="16"/>
                <w:szCs w:val="16"/>
              </w:rPr>
            </w:pPr>
          </w:p>
          <w:p w14:paraId="0CF98FC7" w14:textId="77777777" w:rsidR="0034656D" w:rsidRPr="00C63041" w:rsidRDefault="0034656D">
            <w:pPr>
              <w:widowControl/>
              <w:spacing w:after="58"/>
              <w:rPr>
                <w:rFonts w:ascii="Arial" w:hAnsi="Arial" w:cs="Arial"/>
                <w:sz w:val="16"/>
                <w:szCs w:val="16"/>
              </w:rPr>
            </w:pPr>
          </w:p>
        </w:tc>
        <w:tc>
          <w:tcPr>
            <w:tcW w:w="994" w:type="dxa"/>
            <w:tcBorders>
              <w:top w:val="single" w:sz="7" w:space="0" w:color="000000"/>
              <w:left w:val="single" w:sz="7" w:space="0" w:color="000000"/>
              <w:bottom w:val="single" w:sz="7" w:space="0" w:color="000000"/>
              <w:right w:val="single" w:sz="7" w:space="0" w:color="000000"/>
            </w:tcBorders>
          </w:tcPr>
          <w:p w14:paraId="5D0D6E94" w14:textId="77777777" w:rsidR="0034656D" w:rsidRPr="00C63041" w:rsidRDefault="0034656D">
            <w:pPr>
              <w:spacing w:line="120" w:lineRule="exact"/>
              <w:rPr>
                <w:rFonts w:ascii="Arial" w:hAnsi="Arial" w:cs="Arial"/>
                <w:sz w:val="16"/>
                <w:szCs w:val="16"/>
              </w:rPr>
            </w:pPr>
          </w:p>
          <w:p w14:paraId="675800D3" w14:textId="77777777" w:rsidR="0034656D" w:rsidRPr="00C63041" w:rsidRDefault="0034656D">
            <w:pPr>
              <w:widowControl/>
              <w:spacing w:after="58"/>
              <w:rPr>
                <w:rFonts w:ascii="Arial" w:hAnsi="Arial" w:cs="Arial"/>
                <w:sz w:val="16"/>
                <w:szCs w:val="16"/>
              </w:rPr>
            </w:pPr>
          </w:p>
        </w:tc>
        <w:tc>
          <w:tcPr>
            <w:tcW w:w="1242" w:type="dxa"/>
            <w:tcBorders>
              <w:top w:val="single" w:sz="7" w:space="0" w:color="000000"/>
              <w:left w:val="single" w:sz="7" w:space="0" w:color="000000"/>
              <w:bottom w:val="single" w:sz="7" w:space="0" w:color="000000"/>
              <w:right w:val="single" w:sz="7" w:space="0" w:color="000000"/>
            </w:tcBorders>
          </w:tcPr>
          <w:p w14:paraId="36248F6C" w14:textId="77777777" w:rsidR="0034656D" w:rsidRPr="00C63041" w:rsidRDefault="0034656D">
            <w:pPr>
              <w:spacing w:line="120" w:lineRule="exact"/>
              <w:rPr>
                <w:rFonts w:ascii="Arial" w:hAnsi="Arial" w:cs="Arial"/>
                <w:sz w:val="16"/>
                <w:szCs w:val="16"/>
              </w:rPr>
            </w:pPr>
          </w:p>
        </w:tc>
        <w:tc>
          <w:tcPr>
            <w:tcW w:w="1195" w:type="dxa"/>
            <w:tcBorders>
              <w:top w:val="single" w:sz="7" w:space="0" w:color="000000"/>
              <w:left w:val="single" w:sz="7" w:space="0" w:color="000000"/>
              <w:bottom w:val="single" w:sz="7" w:space="0" w:color="000000"/>
              <w:right w:val="single" w:sz="7" w:space="0" w:color="000000"/>
            </w:tcBorders>
          </w:tcPr>
          <w:p w14:paraId="339EE3DF" w14:textId="77777777" w:rsidR="0034656D" w:rsidRPr="00C63041" w:rsidRDefault="0034656D">
            <w:pPr>
              <w:spacing w:line="120" w:lineRule="exact"/>
              <w:rPr>
                <w:rFonts w:ascii="Arial" w:hAnsi="Arial" w:cs="Arial"/>
                <w:sz w:val="16"/>
                <w:szCs w:val="16"/>
              </w:rPr>
            </w:pPr>
          </w:p>
          <w:p w14:paraId="7198C058" w14:textId="77777777" w:rsidR="0034656D" w:rsidRPr="00C63041" w:rsidRDefault="0034656D">
            <w:pPr>
              <w:widowControl/>
              <w:spacing w:after="58"/>
              <w:rPr>
                <w:rFonts w:ascii="Arial" w:hAnsi="Arial" w:cs="Arial"/>
                <w:sz w:val="16"/>
                <w:szCs w:val="16"/>
              </w:rPr>
            </w:pPr>
          </w:p>
        </w:tc>
        <w:tc>
          <w:tcPr>
            <w:tcW w:w="1080" w:type="dxa"/>
            <w:tcBorders>
              <w:top w:val="single" w:sz="7" w:space="0" w:color="000000"/>
              <w:left w:val="single" w:sz="7" w:space="0" w:color="000000"/>
              <w:bottom w:val="single" w:sz="7" w:space="0" w:color="000000"/>
              <w:right w:val="single" w:sz="7" w:space="0" w:color="000000"/>
            </w:tcBorders>
          </w:tcPr>
          <w:p w14:paraId="0C17E41C" w14:textId="77777777" w:rsidR="0034656D" w:rsidRPr="00C63041" w:rsidRDefault="0034656D">
            <w:pPr>
              <w:spacing w:line="120" w:lineRule="exact"/>
              <w:rPr>
                <w:rFonts w:ascii="Arial" w:hAnsi="Arial" w:cs="Arial"/>
                <w:sz w:val="16"/>
                <w:szCs w:val="16"/>
              </w:rPr>
            </w:pPr>
          </w:p>
          <w:p w14:paraId="0B96CEA2" w14:textId="77777777" w:rsidR="0034656D" w:rsidRPr="00C63041" w:rsidRDefault="0034656D">
            <w:pPr>
              <w:widowControl/>
              <w:spacing w:after="58"/>
              <w:rPr>
                <w:rFonts w:ascii="Arial" w:hAnsi="Arial" w:cs="Arial"/>
                <w:sz w:val="16"/>
                <w:szCs w:val="16"/>
              </w:rPr>
            </w:pPr>
          </w:p>
        </w:tc>
        <w:tc>
          <w:tcPr>
            <w:tcW w:w="1170" w:type="dxa"/>
            <w:tcBorders>
              <w:top w:val="single" w:sz="7" w:space="0" w:color="000000"/>
              <w:left w:val="single" w:sz="7" w:space="0" w:color="000000"/>
              <w:bottom w:val="single" w:sz="7" w:space="0" w:color="000000"/>
              <w:right w:val="single" w:sz="7" w:space="0" w:color="000000"/>
            </w:tcBorders>
          </w:tcPr>
          <w:p w14:paraId="3381C2C4" w14:textId="77777777" w:rsidR="0034656D" w:rsidRPr="00C63041" w:rsidRDefault="0034656D">
            <w:pPr>
              <w:spacing w:line="120" w:lineRule="exact"/>
              <w:rPr>
                <w:rFonts w:ascii="Arial" w:hAnsi="Arial" w:cs="Arial"/>
                <w:sz w:val="16"/>
                <w:szCs w:val="16"/>
              </w:rPr>
            </w:pPr>
          </w:p>
        </w:tc>
        <w:tc>
          <w:tcPr>
            <w:tcW w:w="1260" w:type="dxa"/>
            <w:tcBorders>
              <w:top w:val="single" w:sz="7" w:space="0" w:color="000000"/>
              <w:left w:val="single" w:sz="7" w:space="0" w:color="000000"/>
              <w:bottom w:val="single" w:sz="7" w:space="0" w:color="000000"/>
              <w:right w:val="single" w:sz="7" w:space="0" w:color="000000"/>
            </w:tcBorders>
          </w:tcPr>
          <w:p w14:paraId="1419AF99" w14:textId="77777777" w:rsidR="0034656D" w:rsidRPr="00C63041" w:rsidRDefault="0034656D">
            <w:pPr>
              <w:spacing w:line="120" w:lineRule="exact"/>
              <w:rPr>
                <w:rFonts w:ascii="Arial" w:hAnsi="Arial" w:cs="Arial"/>
                <w:sz w:val="16"/>
                <w:szCs w:val="16"/>
              </w:rPr>
            </w:pPr>
          </w:p>
          <w:p w14:paraId="3872449E" w14:textId="77777777" w:rsidR="0034656D" w:rsidRPr="00C63041" w:rsidRDefault="0034656D">
            <w:pPr>
              <w:widowControl/>
              <w:spacing w:after="58"/>
              <w:rPr>
                <w:rFonts w:ascii="Arial" w:hAnsi="Arial" w:cs="Arial"/>
                <w:sz w:val="16"/>
                <w:szCs w:val="16"/>
              </w:rPr>
            </w:pPr>
          </w:p>
        </w:tc>
        <w:tc>
          <w:tcPr>
            <w:tcW w:w="1204" w:type="dxa"/>
            <w:tcBorders>
              <w:top w:val="single" w:sz="7" w:space="0" w:color="000000"/>
              <w:left w:val="single" w:sz="7" w:space="0" w:color="000000"/>
              <w:bottom w:val="single" w:sz="7" w:space="0" w:color="000000"/>
              <w:right w:val="single" w:sz="7" w:space="0" w:color="000000"/>
            </w:tcBorders>
          </w:tcPr>
          <w:p w14:paraId="12BF388B" w14:textId="77777777" w:rsidR="0034656D" w:rsidRPr="00C63041" w:rsidRDefault="0034656D">
            <w:pPr>
              <w:spacing w:line="120" w:lineRule="exact"/>
              <w:rPr>
                <w:rFonts w:ascii="Arial" w:hAnsi="Arial" w:cs="Arial"/>
                <w:sz w:val="16"/>
                <w:szCs w:val="16"/>
              </w:rPr>
            </w:pPr>
          </w:p>
        </w:tc>
        <w:tc>
          <w:tcPr>
            <w:tcW w:w="1946" w:type="dxa"/>
            <w:tcBorders>
              <w:top w:val="single" w:sz="7" w:space="0" w:color="000000"/>
              <w:left w:val="single" w:sz="7" w:space="0" w:color="000000"/>
              <w:bottom w:val="single" w:sz="7" w:space="0" w:color="000000"/>
              <w:right w:val="single" w:sz="7" w:space="0" w:color="000000"/>
            </w:tcBorders>
          </w:tcPr>
          <w:p w14:paraId="4CE8E97D" w14:textId="77777777" w:rsidR="0034656D" w:rsidRPr="00C63041" w:rsidRDefault="0034656D">
            <w:pPr>
              <w:spacing w:line="120" w:lineRule="exact"/>
              <w:rPr>
                <w:rFonts w:ascii="Arial" w:hAnsi="Arial" w:cs="Arial"/>
                <w:sz w:val="16"/>
                <w:szCs w:val="16"/>
              </w:rPr>
            </w:pPr>
          </w:p>
          <w:p w14:paraId="1E5234B5" w14:textId="77777777" w:rsidR="0034656D" w:rsidRPr="00C63041" w:rsidRDefault="0034656D">
            <w:pPr>
              <w:widowControl/>
              <w:spacing w:after="58"/>
              <w:rPr>
                <w:rFonts w:ascii="Arial" w:hAnsi="Arial" w:cs="Arial"/>
                <w:sz w:val="16"/>
                <w:szCs w:val="16"/>
              </w:rPr>
            </w:pPr>
          </w:p>
        </w:tc>
      </w:tr>
      <w:tr w:rsidR="0034656D" w:rsidRPr="006834A6" w14:paraId="1A6A406E" w14:textId="77777777" w:rsidTr="0017758E">
        <w:trPr>
          <w:trHeight w:val="343"/>
        </w:trPr>
        <w:tc>
          <w:tcPr>
            <w:tcW w:w="750" w:type="dxa"/>
            <w:tcBorders>
              <w:top w:val="single" w:sz="7" w:space="0" w:color="000000"/>
              <w:left w:val="single" w:sz="7" w:space="0" w:color="000000"/>
              <w:bottom w:val="single" w:sz="7" w:space="0" w:color="000000"/>
              <w:right w:val="single" w:sz="7" w:space="0" w:color="000000"/>
            </w:tcBorders>
          </w:tcPr>
          <w:p w14:paraId="2ECAED37" w14:textId="77777777" w:rsidR="0034656D" w:rsidRPr="00C63041" w:rsidRDefault="0034656D">
            <w:pPr>
              <w:spacing w:line="120" w:lineRule="exact"/>
              <w:rPr>
                <w:rFonts w:ascii="Arial" w:hAnsi="Arial" w:cs="Arial"/>
                <w:sz w:val="16"/>
                <w:szCs w:val="16"/>
              </w:rPr>
            </w:pPr>
          </w:p>
          <w:p w14:paraId="39FB2FD9" w14:textId="77777777" w:rsidR="0034656D" w:rsidRPr="00C63041" w:rsidRDefault="0034656D">
            <w:pPr>
              <w:widowControl/>
              <w:spacing w:after="58"/>
              <w:rPr>
                <w:rFonts w:ascii="Arial" w:hAnsi="Arial" w:cs="Arial"/>
                <w:sz w:val="16"/>
                <w:szCs w:val="16"/>
              </w:rPr>
            </w:pPr>
          </w:p>
        </w:tc>
        <w:tc>
          <w:tcPr>
            <w:tcW w:w="1204" w:type="dxa"/>
            <w:tcBorders>
              <w:top w:val="single" w:sz="7" w:space="0" w:color="000000"/>
              <w:left w:val="single" w:sz="7" w:space="0" w:color="000000"/>
              <w:bottom w:val="single" w:sz="7" w:space="0" w:color="000000"/>
              <w:right w:val="single" w:sz="7" w:space="0" w:color="000000"/>
            </w:tcBorders>
          </w:tcPr>
          <w:p w14:paraId="74675BA4" w14:textId="77777777" w:rsidR="0034656D" w:rsidRPr="00C63041" w:rsidRDefault="0034656D">
            <w:pPr>
              <w:spacing w:line="120" w:lineRule="exact"/>
              <w:rPr>
                <w:rFonts w:ascii="Arial" w:hAnsi="Arial" w:cs="Arial"/>
                <w:sz w:val="16"/>
                <w:szCs w:val="16"/>
              </w:rPr>
            </w:pPr>
          </w:p>
          <w:p w14:paraId="3C338B2E" w14:textId="77777777" w:rsidR="0034656D" w:rsidRPr="00C63041" w:rsidRDefault="0034656D">
            <w:pPr>
              <w:widowControl/>
              <w:spacing w:after="58"/>
              <w:rPr>
                <w:rFonts w:ascii="Arial" w:hAnsi="Arial" w:cs="Arial"/>
                <w:sz w:val="16"/>
                <w:szCs w:val="16"/>
              </w:rPr>
            </w:pPr>
          </w:p>
        </w:tc>
        <w:tc>
          <w:tcPr>
            <w:tcW w:w="1492" w:type="dxa"/>
            <w:tcBorders>
              <w:top w:val="single" w:sz="7" w:space="0" w:color="000000"/>
              <w:left w:val="single" w:sz="7" w:space="0" w:color="000000"/>
              <w:bottom w:val="single" w:sz="7" w:space="0" w:color="000000"/>
              <w:right w:val="single" w:sz="7" w:space="0" w:color="000000"/>
            </w:tcBorders>
          </w:tcPr>
          <w:p w14:paraId="206F2D11" w14:textId="77777777" w:rsidR="0034656D" w:rsidRPr="00C63041" w:rsidRDefault="0034656D">
            <w:pPr>
              <w:spacing w:line="120" w:lineRule="exact"/>
              <w:rPr>
                <w:rFonts w:ascii="Arial" w:hAnsi="Arial" w:cs="Arial"/>
                <w:sz w:val="16"/>
                <w:szCs w:val="16"/>
              </w:rPr>
            </w:pPr>
          </w:p>
          <w:p w14:paraId="6420B858" w14:textId="77777777" w:rsidR="0034656D" w:rsidRPr="00C63041" w:rsidRDefault="0034656D">
            <w:pPr>
              <w:widowControl/>
              <w:spacing w:after="58"/>
              <w:rPr>
                <w:rFonts w:ascii="Arial" w:hAnsi="Arial" w:cs="Arial"/>
                <w:sz w:val="16"/>
                <w:szCs w:val="16"/>
              </w:rPr>
            </w:pPr>
          </w:p>
        </w:tc>
        <w:tc>
          <w:tcPr>
            <w:tcW w:w="911" w:type="dxa"/>
            <w:tcBorders>
              <w:top w:val="single" w:sz="7" w:space="0" w:color="000000"/>
              <w:left w:val="single" w:sz="7" w:space="0" w:color="000000"/>
              <w:bottom w:val="single" w:sz="7" w:space="0" w:color="000000"/>
              <w:right w:val="single" w:sz="7" w:space="0" w:color="000000"/>
            </w:tcBorders>
          </w:tcPr>
          <w:p w14:paraId="564CF9A2" w14:textId="77777777" w:rsidR="0034656D" w:rsidRPr="00C63041" w:rsidRDefault="0034656D">
            <w:pPr>
              <w:spacing w:line="120" w:lineRule="exact"/>
              <w:rPr>
                <w:rFonts w:ascii="Arial" w:hAnsi="Arial" w:cs="Arial"/>
                <w:sz w:val="16"/>
                <w:szCs w:val="16"/>
              </w:rPr>
            </w:pPr>
          </w:p>
          <w:p w14:paraId="6211AABE" w14:textId="77777777" w:rsidR="0034656D" w:rsidRPr="00C63041" w:rsidRDefault="0034656D">
            <w:pPr>
              <w:widowControl/>
              <w:spacing w:after="58"/>
              <w:rPr>
                <w:rFonts w:ascii="Arial" w:hAnsi="Arial" w:cs="Arial"/>
                <w:sz w:val="16"/>
                <w:szCs w:val="16"/>
              </w:rPr>
            </w:pPr>
          </w:p>
        </w:tc>
        <w:tc>
          <w:tcPr>
            <w:tcW w:w="1242" w:type="dxa"/>
            <w:tcBorders>
              <w:top w:val="single" w:sz="7" w:space="0" w:color="000000"/>
              <w:left w:val="single" w:sz="7" w:space="0" w:color="000000"/>
              <w:bottom w:val="single" w:sz="7" w:space="0" w:color="000000"/>
              <w:right w:val="single" w:sz="7" w:space="0" w:color="000000"/>
            </w:tcBorders>
          </w:tcPr>
          <w:p w14:paraId="5AD034A1" w14:textId="77777777" w:rsidR="0034656D" w:rsidRPr="00C63041" w:rsidRDefault="0034656D">
            <w:pPr>
              <w:spacing w:line="120" w:lineRule="exact"/>
              <w:rPr>
                <w:rFonts w:ascii="Arial" w:hAnsi="Arial" w:cs="Arial"/>
                <w:sz w:val="16"/>
                <w:szCs w:val="16"/>
              </w:rPr>
            </w:pPr>
          </w:p>
          <w:p w14:paraId="007FFD21" w14:textId="77777777" w:rsidR="0034656D" w:rsidRPr="00C63041" w:rsidRDefault="0034656D">
            <w:pPr>
              <w:widowControl/>
              <w:spacing w:after="58"/>
              <w:rPr>
                <w:rFonts w:ascii="Arial" w:hAnsi="Arial" w:cs="Arial"/>
                <w:sz w:val="16"/>
                <w:szCs w:val="16"/>
              </w:rPr>
            </w:pPr>
          </w:p>
        </w:tc>
        <w:tc>
          <w:tcPr>
            <w:tcW w:w="994" w:type="dxa"/>
            <w:tcBorders>
              <w:top w:val="single" w:sz="7" w:space="0" w:color="000000"/>
              <w:left w:val="single" w:sz="7" w:space="0" w:color="000000"/>
              <w:bottom w:val="single" w:sz="7" w:space="0" w:color="000000"/>
              <w:right w:val="single" w:sz="7" w:space="0" w:color="000000"/>
            </w:tcBorders>
          </w:tcPr>
          <w:p w14:paraId="491E7909" w14:textId="77777777" w:rsidR="0034656D" w:rsidRPr="00C63041" w:rsidRDefault="0034656D">
            <w:pPr>
              <w:spacing w:line="120" w:lineRule="exact"/>
              <w:rPr>
                <w:rFonts w:ascii="Arial" w:hAnsi="Arial" w:cs="Arial"/>
                <w:sz w:val="16"/>
                <w:szCs w:val="16"/>
              </w:rPr>
            </w:pPr>
          </w:p>
          <w:p w14:paraId="311621E4" w14:textId="77777777" w:rsidR="0034656D" w:rsidRPr="00C63041" w:rsidRDefault="0034656D">
            <w:pPr>
              <w:widowControl/>
              <w:spacing w:after="58"/>
              <w:rPr>
                <w:rFonts w:ascii="Arial" w:hAnsi="Arial" w:cs="Arial"/>
                <w:sz w:val="16"/>
                <w:szCs w:val="16"/>
              </w:rPr>
            </w:pPr>
          </w:p>
        </w:tc>
        <w:tc>
          <w:tcPr>
            <w:tcW w:w="1242" w:type="dxa"/>
            <w:tcBorders>
              <w:top w:val="single" w:sz="7" w:space="0" w:color="000000"/>
              <w:left w:val="single" w:sz="7" w:space="0" w:color="000000"/>
              <w:bottom w:val="single" w:sz="7" w:space="0" w:color="000000"/>
              <w:right w:val="single" w:sz="7" w:space="0" w:color="000000"/>
            </w:tcBorders>
          </w:tcPr>
          <w:p w14:paraId="391F020B" w14:textId="77777777" w:rsidR="0034656D" w:rsidRPr="00C63041" w:rsidRDefault="0034656D">
            <w:pPr>
              <w:spacing w:line="120" w:lineRule="exact"/>
              <w:rPr>
                <w:rFonts w:ascii="Arial" w:hAnsi="Arial" w:cs="Arial"/>
                <w:sz w:val="16"/>
                <w:szCs w:val="16"/>
              </w:rPr>
            </w:pPr>
          </w:p>
        </w:tc>
        <w:tc>
          <w:tcPr>
            <w:tcW w:w="1195" w:type="dxa"/>
            <w:tcBorders>
              <w:top w:val="single" w:sz="7" w:space="0" w:color="000000"/>
              <w:left w:val="single" w:sz="7" w:space="0" w:color="000000"/>
              <w:bottom w:val="single" w:sz="7" w:space="0" w:color="000000"/>
              <w:right w:val="single" w:sz="7" w:space="0" w:color="000000"/>
            </w:tcBorders>
          </w:tcPr>
          <w:p w14:paraId="759E2E25" w14:textId="77777777" w:rsidR="0034656D" w:rsidRPr="00C63041" w:rsidRDefault="0034656D">
            <w:pPr>
              <w:spacing w:line="120" w:lineRule="exact"/>
              <w:rPr>
                <w:rFonts w:ascii="Arial" w:hAnsi="Arial" w:cs="Arial"/>
                <w:sz w:val="16"/>
                <w:szCs w:val="16"/>
              </w:rPr>
            </w:pPr>
          </w:p>
          <w:p w14:paraId="505D2C97" w14:textId="77777777" w:rsidR="0034656D" w:rsidRPr="00C63041" w:rsidRDefault="0034656D">
            <w:pPr>
              <w:widowControl/>
              <w:spacing w:after="58"/>
              <w:rPr>
                <w:rFonts w:ascii="Arial" w:hAnsi="Arial" w:cs="Arial"/>
                <w:sz w:val="16"/>
                <w:szCs w:val="16"/>
              </w:rPr>
            </w:pPr>
          </w:p>
        </w:tc>
        <w:tc>
          <w:tcPr>
            <w:tcW w:w="1080" w:type="dxa"/>
            <w:tcBorders>
              <w:top w:val="single" w:sz="7" w:space="0" w:color="000000"/>
              <w:left w:val="single" w:sz="7" w:space="0" w:color="000000"/>
              <w:bottom w:val="single" w:sz="7" w:space="0" w:color="000000"/>
              <w:right w:val="single" w:sz="7" w:space="0" w:color="000000"/>
            </w:tcBorders>
          </w:tcPr>
          <w:p w14:paraId="21846D1B" w14:textId="77777777" w:rsidR="0034656D" w:rsidRPr="00C63041" w:rsidRDefault="0034656D">
            <w:pPr>
              <w:spacing w:line="120" w:lineRule="exact"/>
              <w:rPr>
                <w:rFonts w:ascii="Arial" w:hAnsi="Arial" w:cs="Arial"/>
                <w:sz w:val="16"/>
                <w:szCs w:val="16"/>
              </w:rPr>
            </w:pPr>
          </w:p>
          <w:p w14:paraId="705A6CE3" w14:textId="77777777" w:rsidR="0034656D" w:rsidRPr="00C63041" w:rsidRDefault="0034656D">
            <w:pPr>
              <w:widowControl/>
              <w:spacing w:after="58"/>
              <w:rPr>
                <w:rFonts w:ascii="Arial" w:hAnsi="Arial" w:cs="Arial"/>
                <w:sz w:val="16"/>
                <w:szCs w:val="16"/>
              </w:rPr>
            </w:pPr>
          </w:p>
        </w:tc>
        <w:tc>
          <w:tcPr>
            <w:tcW w:w="1170" w:type="dxa"/>
            <w:tcBorders>
              <w:top w:val="single" w:sz="7" w:space="0" w:color="000000"/>
              <w:left w:val="single" w:sz="7" w:space="0" w:color="000000"/>
              <w:bottom w:val="single" w:sz="7" w:space="0" w:color="000000"/>
              <w:right w:val="single" w:sz="7" w:space="0" w:color="000000"/>
            </w:tcBorders>
          </w:tcPr>
          <w:p w14:paraId="581036A0" w14:textId="77777777" w:rsidR="0034656D" w:rsidRPr="00C63041" w:rsidRDefault="0034656D">
            <w:pPr>
              <w:spacing w:line="120" w:lineRule="exact"/>
              <w:rPr>
                <w:rFonts w:ascii="Arial" w:hAnsi="Arial" w:cs="Arial"/>
                <w:sz w:val="16"/>
                <w:szCs w:val="16"/>
              </w:rPr>
            </w:pPr>
          </w:p>
        </w:tc>
        <w:tc>
          <w:tcPr>
            <w:tcW w:w="1260" w:type="dxa"/>
            <w:tcBorders>
              <w:top w:val="single" w:sz="7" w:space="0" w:color="000000"/>
              <w:left w:val="single" w:sz="7" w:space="0" w:color="000000"/>
              <w:bottom w:val="single" w:sz="7" w:space="0" w:color="000000"/>
              <w:right w:val="single" w:sz="7" w:space="0" w:color="000000"/>
            </w:tcBorders>
          </w:tcPr>
          <w:p w14:paraId="010C8334" w14:textId="77777777" w:rsidR="0034656D" w:rsidRPr="00C63041" w:rsidRDefault="0034656D">
            <w:pPr>
              <w:spacing w:line="120" w:lineRule="exact"/>
              <w:rPr>
                <w:rFonts w:ascii="Arial" w:hAnsi="Arial" w:cs="Arial"/>
                <w:sz w:val="16"/>
                <w:szCs w:val="16"/>
              </w:rPr>
            </w:pPr>
          </w:p>
          <w:p w14:paraId="581204A8" w14:textId="77777777" w:rsidR="0034656D" w:rsidRPr="00C63041" w:rsidRDefault="0034656D">
            <w:pPr>
              <w:widowControl/>
              <w:spacing w:after="58"/>
              <w:rPr>
                <w:rFonts w:ascii="Arial" w:hAnsi="Arial" w:cs="Arial"/>
                <w:sz w:val="16"/>
                <w:szCs w:val="16"/>
              </w:rPr>
            </w:pPr>
          </w:p>
        </w:tc>
        <w:tc>
          <w:tcPr>
            <w:tcW w:w="1204" w:type="dxa"/>
            <w:tcBorders>
              <w:top w:val="single" w:sz="7" w:space="0" w:color="000000"/>
              <w:left w:val="single" w:sz="7" w:space="0" w:color="000000"/>
              <w:bottom w:val="single" w:sz="7" w:space="0" w:color="000000"/>
              <w:right w:val="single" w:sz="7" w:space="0" w:color="000000"/>
            </w:tcBorders>
          </w:tcPr>
          <w:p w14:paraId="464985A9" w14:textId="77777777" w:rsidR="0034656D" w:rsidRPr="00C63041" w:rsidRDefault="0034656D">
            <w:pPr>
              <w:spacing w:line="120" w:lineRule="exact"/>
              <w:rPr>
                <w:rFonts w:ascii="Arial" w:hAnsi="Arial" w:cs="Arial"/>
                <w:sz w:val="16"/>
                <w:szCs w:val="16"/>
              </w:rPr>
            </w:pPr>
          </w:p>
        </w:tc>
        <w:tc>
          <w:tcPr>
            <w:tcW w:w="1946" w:type="dxa"/>
            <w:tcBorders>
              <w:top w:val="single" w:sz="7" w:space="0" w:color="000000"/>
              <w:left w:val="single" w:sz="7" w:space="0" w:color="000000"/>
              <w:bottom w:val="single" w:sz="7" w:space="0" w:color="000000"/>
              <w:right w:val="single" w:sz="7" w:space="0" w:color="000000"/>
            </w:tcBorders>
          </w:tcPr>
          <w:p w14:paraId="0D998787" w14:textId="77777777" w:rsidR="0034656D" w:rsidRPr="00C63041" w:rsidRDefault="0034656D">
            <w:pPr>
              <w:spacing w:line="120" w:lineRule="exact"/>
              <w:rPr>
                <w:rFonts w:ascii="Arial" w:hAnsi="Arial" w:cs="Arial"/>
                <w:sz w:val="16"/>
                <w:szCs w:val="16"/>
              </w:rPr>
            </w:pPr>
          </w:p>
          <w:p w14:paraId="55F1056E" w14:textId="77777777" w:rsidR="0034656D" w:rsidRPr="00C63041" w:rsidRDefault="0034656D">
            <w:pPr>
              <w:widowControl/>
              <w:spacing w:after="58"/>
              <w:rPr>
                <w:rFonts w:ascii="Arial" w:hAnsi="Arial" w:cs="Arial"/>
                <w:sz w:val="16"/>
                <w:szCs w:val="16"/>
              </w:rPr>
            </w:pPr>
          </w:p>
        </w:tc>
      </w:tr>
      <w:tr w:rsidR="0034656D" w:rsidRPr="006834A6" w14:paraId="5A989D07" w14:textId="77777777" w:rsidTr="0017758E">
        <w:trPr>
          <w:trHeight w:val="368"/>
        </w:trPr>
        <w:tc>
          <w:tcPr>
            <w:tcW w:w="750" w:type="dxa"/>
            <w:tcBorders>
              <w:top w:val="single" w:sz="7" w:space="0" w:color="000000"/>
              <w:left w:val="single" w:sz="7" w:space="0" w:color="000000"/>
              <w:bottom w:val="single" w:sz="7" w:space="0" w:color="000000"/>
              <w:right w:val="single" w:sz="7" w:space="0" w:color="000000"/>
            </w:tcBorders>
          </w:tcPr>
          <w:p w14:paraId="79366BE9" w14:textId="77777777" w:rsidR="0034656D" w:rsidRPr="00C63041" w:rsidRDefault="0034656D">
            <w:pPr>
              <w:spacing w:line="120" w:lineRule="exact"/>
              <w:rPr>
                <w:rFonts w:ascii="Arial" w:hAnsi="Arial" w:cs="Arial"/>
                <w:sz w:val="16"/>
                <w:szCs w:val="16"/>
              </w:rPr>
            </w:pPr>
          </w:p>
          <w:p w14:paraId="37D6D370" w14:textId="77777777" w:rsidR="0034656D" w:rsidRPr="00C63041" w:rsidRDefault="0034656D">
            <w:pPr>
              <w:widowControl/>
              <w:spacing w:after="58"/>
              <w:rPr>
                <w:rFonts w:ascii="Arial" w:hAnsi="Arial" w:cs="Arial"/>
                <w:sz w:val="16"/>
                <w:szCs w:val="16"/>
              </w:rPr>
            </w:pPr>
          </w:p>
        </w:tc>
        <w:tc>
          <w:tcPr>
            <w:tcW w:w="1204" w:type="dxa"/>
            <w:tcBorders>
              <w:top w:val="single" w:sz="7" w:space="0" w:color="000000"/>
              <w:left w:val="single" w:sz="7" w:space="0" w:color="000000"/>
              <w:bottom w:val="single" w:sz="7" w:space="0" w:color="000000"/>
              <w:right w:val="single" w:sz="7" w:space="0" w:color="000000"/>
            </w:tcBorders>
          </w:tcPr>
          <w:p w14:paraId="477A4B06" w14:textId="77777777" w:rsidR="0034656D" w:rsidRPr="00C63041" w:rsidRDefault="0034656D">
            <w:pPr>
              <w:spacing w:line="120" w:lineRule="exact"/>
              <w:rPr>
                <w:rFonts w:ascii="Arial" w:hAnsi="Arial" w:cs="Arial"/>
                <w:sz w:val="16"/>
                <w:szCs w:val="16"/>
              </w:rPr>
            </w:pPr>
          </w:p>
          <w:p w14:paraId="399D0F21" w14:textId="77777777" w:rsidR="0034656D" w:rsidRPr="00C63041" w:rsidRDefault="0034656D">
            <w:pPr>
              <w:widowControl/>
              <w:spacing w:after="58"/>
              <w:rPr>
                <w:rFonts w:ascii="Arial" w:hAnsi="Arial" w:cs="Arial"/>
                <w:sz w:val="16"/>
                <w:szCs w:val="16"/>
              </w:rPr>
            </w:pPr>
          </w:p>
        </w:tc>
        <w:tc>
          <w:tcPr>
            <w:tcW w:w="1492" w:type="dxa"/>
            <w:tcBorders>
              <w:top w:val="single" w:sz="7" w:space="0" w:color="000000"/>
              <w:left w:val="single" w:sz="7" w:space="0" w:color="000000"/>
              <w:bottom w:val="single" w:sz="7" w:space="0" w:color="000000"/>
              <w:right w:val="single" w:sz="7" w:space="0" w:color="000000"/>
            </w:tcBorders>
          </w:tcPr>
          <w:p w14:paraId="595A38AF" w14:textId="77777777" w:rsidR="0034656D" w:rsidRPr="00C63041" w:rsidRDefault="0034656D">
            <w:pPr>
              <w:spacing w:line="120" w:lineRule="exact"/>
              <w:rPr>
                <w:rFonts w:ascii="Arial" w:hAnsi="Arial" w:cs="Arial"/>
                <w:sz w:val="16"/>
                <w:szCs w:val="16"/>
              </w:rPr>
            </w:pPr>
          </w:p>
          <w:p w14:paraId="753D674A" w14:textId="77777777" w:rsidR="0034656D" w:rsidRPr="00C63041" w:rsidRDefault="0034656D">
            <w:pPr>
              <w:widowControl/>
              <w:spacing w:after="58"/>
              <w:rPr>
                <w:rFonts w:ascii="Arial" w:hAnsi="Arial" w:cs="Arial"/>
                <w:sz w:val="16"/>
                <w:szCs w:val="16"/>
              </w:rPr>
            </w:pPr>
          </w:p>
        </w:tc>
        <w:tc>
          <w:tcPr>
            <w:tcW w:w="911" w:type="dxa"/>
            <w:tcBorders>
              <w:top w:val="single" w:sz="7" w:space="0" w:color="000000"/>
              <w:left w:val="single" w:sz="7" w:space="0" w:color="000000"/>
              <w:bottom w:val="single" w:sz="7" w:space="0" w:color="000000"/>
              <w:right w:val="single" w:sz="7" w:space="0" w:color="000000"/>
            </w:tcBorders>
          </w:tcPr>
          <w:p w14:paraId="4FB07A4B" w14:textId="77777777" w:rsidR="0034656D" w:rsidRPr="00C63041" w:rsidRDefault="0034656D">
            <w:pPr>
              <w:spacing w:line="120" w:lineRule="exact"/>
              <w:rPr>
                <w:rFonts w:ascii="Arial" w:hAnsi="Arial" w:cs="Arial"/>
                <w:sz w:val="16"/>
                <w:szCs w:val="16"/>
              </w:rPr>
            </w:pPr>
          </w:p>
          <w:p w14:paraId="40506530" w14:textId="77777777" w:rsidR="0034656D" w:rsidRPr="00C63041" w:rsidRDefault="0034656D">
            <w:pPr>
              <w:widowControl/>
              <w:spacing w:after="58"/>
              <w:rPr>
                <w:rFonts w:ascii="Arial" w:hAnsi="Arial" w:cs="Arial"/>
                <w:sz w:val="16"/>
                <w:szCs w:val="16"/>
              </w:rPr>
            </w:pPr>
          </w:p>
        </w:tc>
        <w:tc>
          <w:tcPr>
            <w:tcW w:w="1242" w:type="dxa"/>
            <w:tcBorders>
              <w:top w:val="single" w:sz="7" w:space="0" w:color="000000"/>
              <w:left w:val="single" w:sz="7" w:space="0" w:color="000000"/>
              <w:bottom w:val="single" w:sz="7" w:space="0" w:color="000000"/>
              <w:right w:val="single" w:sz="7" w:space="0" w:color="000000"/>
            </w:tcBorders>
          </w:tcPr>
          <w:p w14:paraId="6746C963" w14:textId="77777777" w:rsidR="0034656D" w:rsidRPr="00C63041" w:rsidRDefault="0034656D">
            <w:pPr>
              <w:spacing w:line="120" w:lineRule="exact"/>
              <w:rPr>
                <w:rFonts w:ascii="Arial" w:hAnsi="Arial" w:cs="Arial"/>
                <w:sz w:val="16"/>
                <w:szCs w:val="16"/>
              </w:rPr>
            </w:pPr>
          </w:p>
          <w:p w14:paraId="21A8CAD6" w14:textId="77777777" w:rsidR="0034656D" w:rsidRPr="00C63041" w:rsidRDefault="0034656D">
            <w:pPr>
              <w:widowControl/>
              <w:spacing w:after="58"/>
              <w:rPr>
                <w:rFonts w:ascii="Arial" w:hAnsi="Arial" w:cs="Arial"/>
                <w:sz w:val="16"/>
                <w:szCs w:val="16"/>
              </w:rPr>
            </w:pPr>
          </w:p>
        </w:tc>
        <w:tc>
          <w:tcPr>
            <w:tcW w:w="994" w:type="dxa"/>
            <w:tcBorders>
              <w:top w:val="single" w:sz="7" w:space="0" w:color="000000"/>
              <w:left w:val="single" w:sz="7" w:space="0" w:color="000000"/>
              <w:bottom w:val="single" w:sz="7" w:space="0" w:color="000000"/>
              <w:right w:val="single" w:sz="7" w:space="0" w:color="000000"/>
            </w:tcBorders>
          </w:tcPr>
          <w:p w14:paraId="637A2E7C" w14:textId="77777777" w:rsidR="0034656D" w:rsidRPr="00C63041" w:rsidRDefault="0034656D">
            <w:pPr>
              <w:spacing w:line="120" w:lineRule="exact"/>
              <w:rPr>
                <w:rFonts w:ascii="Arial" w:hAnsi="Arial" w:cs="Arial"/>
                <w:sz w:val="16"/>
                <w:szCs w:val="16"/>
              </w:rPr>
            </w:pPr>
          </w:p>
          <w:p w14:paraId="61563478" w14:textId="77777777" w:rsidR="0034656D" w:rsidRPr="00C63041" w:rsidRDefault="0034656D">
            <w:pPr>
              <w:widowControl/>
              <w:spacing w:after="58"/>
              <w:rPr>
                <w:rFonts w:ascii="Arial" w:hAnsi="Arial" w:cs="Arial"/>
                <w:sz w:val="16"/>
                <w:szCs w:val="16"/>
              </w:rPr>
            </w:pPr>
          </w:p>
        </w:tc>
        <w:tc>
          <w:tcPr>
            <w:tcW w:w="1242" w:type="dxa"/>
            <w:tcBorders>
              <w:top w:val="single" w:sz="7" w:space="0" w:color="000000"/>
              <w:left w:val="single" w:sz="7" w:space="0" w:color="000000"/>
              <w:bottom w:val="single" w:sz="7" w:space="0" w:color="000000"/>
              <w:right w:val="single" w:sz="7" w:space="0" w:color="000000"/>
            </w:tcBorders>
          </w:tcPr>
          <w:p w14:paraId="4327CF3D" w14:textId="77777777" w:rsidR="0034656D" w:rsidRPr="00C63041" w:rsidRDefault="0034656D">
            <w:pPr>
              <w:spacing w:line="120" w:lineRule="exact"/>
              <w:rPr>
                <w:rFonts w:ascii="Arial" w:hAnsi="Arial" w:cs="Arial"/>
                <w:sz w:val="16"/>
                <w:szCs w:val="16"/>
              </w:rPr>
            </w:pPr>
          </w:p>
        </w:tc>
        <w:tc>
          <w:tcPr>
            <w:tcW w:w="1195" w:type="dxa"/>
            <w:tcBorders>
              <w:top w:val="single" w:sz="7" w:space="0" w:color="000000"/>
              <w:left w:val="single" w:sz="7" w:space="0" w:color="000000"/>
              <w:bottom w:val="single" w:sz="7" w:space="0" w:color="000000"/>
              <w:right w:val="single" w:sz="7" w:space="0" w:color="000000"/>
            </w:tcBorders>
          </w:tcPr>
          <w:p w14:paraId="6946235C" w14:textId="77777777" w:rsidR="0034656D" w:rsidRPr="00C63041" w:rsidRDefault="0034656D">
            <w:pPr>
              <w:spacing w:line="120" w:lineRule="exact"/>
              <w:rPr>
                <w:rFonts w:ascii="Arial" w:hAnsi="Arial" w:cs="Arial"/>
                <w:sz w:val="16"/>
                <w:szCs w:val="16"/>
              </w:rPr>
            </w:pPr>
          </w:p>
          <w:p w14:paraId="42C77636" w14:textId="77777777" w:rsidR="0034656D" w:rsidRPr="00C63041" w:rsidRDefault="0034656D">
            <w:pPr>
              <w:widowControl/>
              <w:spacing w:after="58"/>
              <w:rPr>
                <w:rFonts w:ascii="Arial" w:hAnsi="Arial" w:cs="Arial"/>
                <w:sz w:val="16"/>
                <w:szCs w:val="16"/>
              </w:rPr>
            </w:pPr>
          </w:p>
        </w:tc>
        <w:tc>
          <w:tcPr>
            <w:tcW w:w="1080" w:type="dxa"/>
            <w:tcBorders>
              <w:top w:val="single" w:sz="7" w:space="0" w:color="000000"/>
              <w:left w:val="single" w:sz="7" w:space="0" w:color="000000"/>
              <w:bottom w:val="single" w:sz="7" w:space="0" w:color="000000"/>
              <w:right w:val="single" w:sz="7" w:space="0" w:color="000000"/>
            </w:tcBorders>
          </w:tcPr>
          <w:p w14:paraId="790EBDC5" w14:textId="77777777" w:rsidR="0034656D" w:rsidRPr="00C63041" w:rsidRDefault="0034656D">
            <w:pPr>
              <w:spacing w:line="120" w:lineRule="exact"/>
              <w:rPr>
                <w:rFonts w:ascii="Arial" w:hAnsi="Arial" w:cs="Arial"/>
                <w:sz w:val="16"/>
                <w:szCs w:val="16"/>
              </w:rPr>
            </w:pPr>
          </w:p>
          <w:p w14:paraId="45932BB2" w14:textId="77777777" w:rsidR="0034656D" w:rsidRPr="00C63041" w:rsidRDefault="0034656D">
            <w:pPr>
              <w:widowControl/>
              <w:spacing w:after="58"/>
              <w:rPr>
                <w:rFonts w:ascii="Arial" w:hAnsi="Arial" w:cs="Arial"/>
                <w:sz w:val="16"/>
                <w:szCs w:val="16"/>
              </w:rPr>
            </w:pPr>
          </w:p>
        </w:tc>
        <w:tc>
          <w:tcPr>
            <w:tcW w:w="1170" w:type="dxa"/>
            <w:tcBorders>
              <w:top w:val="single" w:sz="7" w:space="0" w:color="000000"/>
              <w:left w:val="single" w:sz="7" w:space="0" w:color="000000"/>
              <w:bottom w:val="single" w:sz="7" w:space="0" w:color="000000"/>
              <w:right w:val="single" w:sz="7" w:space="0" w:color="000000"/>
            </w:tcBorders>
          </w:tcPr>
          <w:p w14:paraId="3A0032B1" w14:textId="77777777" w:rsidR="0034656D" w:rsidRPr="00C63041" w:rsidRDefault="0034656D">
            <w:pPr>
              <w:spacing w:line="120" w:lineRule="exact"/>
              <w:rPr>
                <w:rFonts w:ascii="Arial" w:hAnsi="Arial" w:cs="Arial"/>
                <w:sz w:val="16"/>
                <w:szCs w:val="16"/>
              </w:rPr>
            </w:pPr>
          </w:p>
        </w:tc>
        <w:tc>
          <w:tcPr>
            <w:tcW w:w="1260" w:type="dxa"/>
            <w:tcBorders>
              <w:top w:val="single" w:sz="7" w:space="0" w:color="000000"/>
              <w:left w:val="single" w:sz="7" w:space="0" w:color="000000"/>
              <w:bottom w:val="single" w:sz="7" w:space="0" w:color="000000"/>
              <w:right w:val="single" w:sz="7" w:space="0" w:color="000000"/>
            </w:tcBorders>
          </w:tcPr>
          <w:p w14:paraId="34A580C6" w14:textId="77777777" w:rsidR="0034656D" w:rsidRPr="00C63041" w:rsidRDefault="0034656D">
            <w:pPr>
              <w:spacing w:line="120" w:lineRule="exact"/>
              <w:rPr>
                <w:rFonts w:ascii="Arial" w:hAnsi="Arial" w:cs="Arial"/>
                <w:sz w:val="16"/>
                <w:szCs w:val="16"/>
              </w:rPr>
            </w:pPr>
          </w:p>
          <w:p w14:paraId="4C4A08EA" w14:textId="77777777" w:rsidR="0034656D" w:rsidRPr="00C63041" w:rsidRDefault="0034656D">
            <w:pPr>
              <w:widowControl/>
              <w:spacing w:after="58"/>
              <w:rPr>
                <w:rFonts w:ascii="Arial" w:hAnsi="Arial" w:cs="Arial"/>
                <w:sz w:val="16"/>
                <w:szCs w:val="16"/>
              </w:rPr>
            </w:pPr>
          </w:p>
        </w:tc>
        <w:tc>
          <w:tcPr>
            <w:tcW w:w="1204" w:type="dxa"/>
            <w:tcBorders>
              <w:top w:val="single" w:sz="7" w:space="0" w:color="000000"/>
              <w:left w:val="single" w:sz="7" w:space="0" w:color="000000"/>
              <w:bottom w:val="single" w:sz="7" w:space="0" w:color="000000"/>
              <w:right w:val="single" w:sz="7" w:space="0" w:color="000000"/>
            </w:tcBorders>
          </w:tcPr>
          <w:p w14:paraId="4F44E2CE" w14:textId="77777777" w:rsidR="0034656D" w:rsidRPr="00C63041" w:rsidRDefault="0034656D">
            <w:pPr>
              <w:spacing w:line="120" w:lineRule="exact"/>
              <w:rPr>
                <w:rFonts w:ascii="Arial" w:hAnsi="Arial" w:cs="Arial"/>
                <w:sz w:val="16"/>
                <w:szCs w:val="16"/>
              </w:rPr>
            </w:pPr>
          </w:p>
        </w:tc>
        <w:tc>
          <w:tcPr>
            <w:tcW w:w="1946" w:type="dxa"/>
            <w:tcBorders>
              <w:top w:val="single" w:sz="7" w:space="0" w:color="000000"/>
              <w:left w:val="single" w:sz="7" w:space="0" w:color="000000"/>
              <w:bottom w:val="single" w:sz="7" w:space="0" w:color="000000"/>
              <w:right w:val="single" w:sz="7" w:space="0" w:color="000000"/>
            </w:tcBorders>
          </w:tcPr>
          <w:p w14:paraId="20BDE4F6" w14:textId="77777777" w:rsidR="0034656D" w:rsidRPr="00C63041" w:rsidRDefault="0034656D">
            <w:pPr>
              <w:spacing w:line="120" w:lineRule="exact"/>
              <w:rPr>
                <w:rFonts w:ascii="Arial" w:hAnsi="Arial" w:cs="Arial"/>
                <w:sz w:val="16"/>
                <w:szCs w:val="16"/>
              </w:rPr>
            </w:pPr>
          </w:p>
          <w:p w14:paraId="300568F7" w14:textId="77777777" w:rsidR="0034656D" w:rsidRPr="00C63041" w:rsidRDefault="0034656D">
            <w:pPr>
              <w:widowControl/>
              <w:spacing w:after="58"/>
              <w:rPr>
                <w:rFonts w:ascii="Arial" w:hAnsi="Arial" w:cs="Arial"/>
                <w:sz w:val="16"/>
                <w:szCs w:val="16"/>
              </w:rPr>
            </w:pPr>
          </w:p>
        </w:tc>
      </w:tr>
      <w:tr w:rsidR="0034656D" w:rsidRPr="006834A6" w14:paraId="3DD6DD90" w14:textId="77777777" w:rsidTr="0017758E">
        <w:trPr>
          <w:trHeight w:val="355"/>
        </w:trPr>
        <w:tc>
          <w:tcPr>
            <w:tcW w:w="750" w:type="dxa"/>
            <w:tcBorders>
              <w:top w:val="single" w:sz="7" w:space="0" w:color="000000"/>
              <w:left w:val="single" w:sz="7" w:space="0" w:color="000000"/>
              <w:bottom w:val="single" w:sz="7" w:space="0" w:color="000000"/>
              <w:right w:val="single" w:sz="7" w:space="0" w:color="000000"/>
            </w:tcBorders>
          </w:tcPr>
          <w:p w14:paraId="2BCCF275" w14:textId="77777777" w:rsidR="0034656D" w:rsidRPr="00C63041" w:rsidRDefault="0034656D">
            <w:pPr>
              <w:spacing w:line="120" w:lineRule="exact"/>
              <w:rPr>
                <w:rFonts w:ascii="Arial" w:hAnsi="Arial" w:cs="Arial"/>
                <w:sz w:val="16"/>
                <w:szCs w:val="16"/>
              </w:rPr>
            </w:pPr>
          </w:p>
          <w:p w14:paraId="707E2EF8" w14:textId="77777777" w:rsidR="0034656D" w:rsidRPr="00C63041" w:rsidRDefault="0034656D">
            <w:pPr>
              <w:widowControl/>
              <w:spacing w:after="58"/>
              <w:rPr>
                <w:rFonts w:ascii="Arial" w:hAnsi="Arial" w:cs="Arial"/>
                <w:sz w:val="16"/>
                <w:szCs w:val="16"/>
              </w:rPr>
            </w:pPr>
          </w:p>
        </w:tc>
        <w:tc>
          <w:tcPr>
            <w:tcW w:w="1204" w:type="dxa"/>
            <w:tcBorders>
              <w:top w:val="single" w:sz="7" w:space="0" w:color="000000"/>
              <w:left w:val="single" w:sz="7" w:space="0" w:color="000000"/>
              <w:bottom w:val="single" w:sz="7" w:space="0" w:color="000000"/>
              <w:right w:val="single" w:sz="7" w:space="0" w:color="000000"/>
            </w:tcBorders>
          </w:tcPr>
          <w:p w14:paraId="33DCD056" w14:textId="77777777" w:rsidR="0034656D" w:rsidRPr="00C63041" w:rsidRDefault="0034656D">
            <w:pPr>
              <w:spacing w:line="120" w:lineRule="exact"/>
              <w:rPr>
                <w:rFonts w:ascii="Arial" w:hAnsi="Arial" w:cs="Arial"/>
                <w:sz w:val="16"/>
                <w:szCs w:val="16"/>
              </w:rPr>
            </w:pPr>
          </w:p>
          <w:p w14:paraId="393150FA" w14:textId="77777777" w:rsidR="0034656D" w:rsidRPr="00C63041" w:rsidRDefault="0034656D">
            <w:pPr>
              <w:widowControl/>
              <w:spacing w:after="58"/>
              <w:rPr>
                <w:rFonts w:ascii="Arial" w:hAnsi="Arial" w:cs="Arial"/>
                <w:sz w:val="16"/>
                <w:szCs w:val="16"/>
              </w:rPr>
            </w:pPr>
          </w:p>
        </w:tc>
        <w:tc>
          <w:tcPr>
            <w:tcW w:w="1492" w:type="dxa"/>
            <w:tcBorders>
              <w:top w:val="single" w:sz="7" w:space="0" w:color="000000"/>
              <w:left w:val="single" w:sz="7" w:space="0" w:color="000000"/>
              <w:bottom w:val="single" w:sz="7" w:space="0" w:color="000000"/>
              <w:right w:val="single" w:sz="7" w:space="0" w:color="000000"/>
            </w:tcBorders>
          </w:tcPr>
          <w:p w14:paraId="33FC6994" w14:textId="77777777" w:rsidR="0034656D" w:rsidRPr="00C63041" w:rsidRDefault="0034656D">
            <w:pPr>
              <w:spacing w:line="120" w:lineRule="exact"/>
              <w:rPr>
                <w:rFonts w:ascii="Arial" w:hAnsi="Arial" w:cs="Arial"/>
                <w:sz w:val="16"/>
                <w:szCs w:val="16"/>
              </w:rPr>
            </w:pPr>
          </w:p>
          <w:p w14:paraId="756B15AC" w14:textId="77777777" w:rsidR="0034656D" w:rsidRPr="00C63041" w:rsidRDefault="0034656D">
            <w:pPr>
              <w:widowControl/>
              <w:spacing w:after="58"/>
              <w:rPr>
                <w:rFonts w:ascii="Arial" w:hAnsi="Arial" w:cs="Arial"/>
                <w:sz w:val="16"/>
                <w:szCs w:val="16"/>
              </w:rPr>
            </w:pPr>
          </w:p>
        </w:tc>
        <w:tc>
          <w:tcPr>
            <w:tcW w:w="911" w:type="dxa"/>
            <w:tcBorders>
              <w:top w:val="single" w:sz="7" w:space="0" w:color="000000"/>
              <w:left w:val="single" w:sz="7" w:space="0" w:color="000000"/>
              <w:bottom w:val="single" w:sz="7" w:space="0" w:color="000000"/>
              <w:right w:val="single" w:sz="7" w:space="0" w:color="000000"/>
            </w:tcBorders>
          </w:tcPr>
          <w:p w14:paraId="282B6F8E" w14:textId="77777777" w:rsidR="0034656D" w:rsidRPr="00C63041" w:rsidRDefault="0034656D">
            <w:pPr>
              <w:spacing w:line="120" w:lineRule="exact"/>
              <w:rPr>
                <w:rFonts w:ascii="Arial" w:hAnsi="Arial" w:cs="Arial"/>
                <w:sz w:val="16"/>
                <w:szCs w:val="16"/>
              </w:rPr>
            </w:pPr>
          </w:p>
          <w:p w14:paraId="25636F08" w14:textId="77777777" w:rsidR="0034656D" w:rsidRPr="00C63041" w:rsidRDefault="0034656D">
            <w:pPr>
              <w:widowControl/>
              <w:spacing w:after="58"/>
              <w:rPr>
                <w:rFonts w:ascii="Arial" w:hAnsi="Arial" w:cs="Arial"/>
                <w:sz w:val="16"/>
                <w:szCs w:val="16"/>
              </w:rPr>
            </w:pPr>
          </w:p>
        </w:tc>
        <w:tc>
          <w:tcPr>
            <w:tcW w:w="1242" w:type="dxa"/>
            <w:tcBorders>
              <w:top w:val="single" w:sz="7" w:space="0" w:color="000000"/>
              <w:left w:val="single" w:sz="7" w:space="0" w:color="000000"/>
              <w:bottom w:val="single" w:sz="7" w:space="0" w:color="000000"/>
              <w:right w:val="single" w:sz="7" w:space="0" w:color="000000"/>
            </w:tcBorders>
          </w:tcPr>
          <w:p w14:paraId="72A75494" w14:textId="77777777" w:rsidR="0034656D" w:rsidRPr="00C63041" w:rsidRDefault="0034656D">
            <w:pPr>
              <w:spacing w:line="120" w:lineRule="exact"/>
              <w:rPr>
                <w:rFonts w:ascii="Arial" w:hAnsi="Arial" w:cs="Arial"/>
                <w:sz w:val="16"/>
                <w:szCs w:val="16"/>
              </w:rPr>
            </w:pPr>
          </w:p>
          <w:p w14:paraId="1864A755" w14:textId="77777777" w:rsidR="0034656D" w:rsidRPr="00C63041" w:rsidRDefault="0034656D">
            <w:pPr>
              <w:widowControl/>
              <w:spacing w:after="58"/>
              <w:rPr>
                <w:rFonts w:ascii="Arial" w:hAnsi="Arial" w:cs="Arial"/>
                <w:sz w:val="16"/>
                <w:szCs w:val="16"/>
              </w:rPr>
            </w:pPr>
          </w:p>
        </w:tc>
        <w:tc>
          <w:tcPr>
            <w:tcW w:w="994" w:type="dxa"/>
            <w:tcBorders>
              <w:top w:val="single" w:sz="7" w:space="0" w:color="000000"/>
              <w:left w:val="single" w:sz="7" w:space="0" w:color="000000"/>
              <w:bottom w:val="single" w:sz="7" w:space="0" w:color="000000"/>
              <w:right w:val="single" w:sz="7" w:space="0" w:color="000000"/>
            </w:tcBorders>
          </w:tcPr>
          <w:p w14:paraId="68741B34" w14:textId="77777777" w:rsidR="0034656D" w:rsidRPr="00C63041" w:rsidRDefault="0034656D">
            <w:pPr>
              <w:spacing w:line="120" w:lineRule="exact"/>
              <w:rPr>
                <w:rFonts w:ascii="Arial" w:hAnsi="Arial" w:cs="Arial"/>
                <w:sz w:val="16"/>
                <w:szCs w:val="16"/>
              </w:rPr>
            </w:pPr>
          </w:p>
          <w:p w14:paraId="494483FD" w14:textId="77777777" w:rsidR="0034656D" w:rsidRPr="00C63041" w:rsidRDefault="0034656D">
            <w:pPr>
              <w:widowControl/>
              <w:spacing w:after="58"/>
              <w:rPr>
                <w:rFonts w:ascii="Arial" w:hAnsi="Arial" w:cs="Arial"/>
                <w:sz w:val="16"/>
                <w:szCs w:val="16"/>
              </w:rPr>
            </w:pPr>
          </w:p>
        </w:tc>
        <w:tc>
          <w:tcPr>
            <w:tcW w:w="1242" w:type="dxa"/>
            <w:tcBorders>
              <w:top w:val="single" w:sz="7" w:space="0" w:color="000000"/>
              <w:left w:val="single" w:sz="7" w:space="0" w:color="000000"/>
              <w:bottom w:val="single" w:sz="7" w:space="0" w:color="000000"/>
              <w:right w:val="single" w:sz="7" w:space="0" w:color="000000"/>
            </w:tcBorders>
          </w:tcPr>
          <w:p w14:paraId="6488628A" w14:textId="77777777" w:rsidR="0034656D" w:rsidRPr="00C63041" w:rsidRDefault="0034656D">
            <w:pPr>
              <w:spacing w:line="120" w:lineRule="exact"/>
              <w:rPr>
                <w:rFonts w:ascii="Arial" w:hAnsi="Arial" w:cs="Arial"/>
                <w:sz w:val="16"/>
                <w:szCs w:val="16"/>
              </w:rPr>
            </w:pPr>
          </w:p>
        </w:tc>
        <w:tc>
          <w:tcPr>
            <w:tcW w:w="1195" w:type="dxa"/>
            <w:tcBorders>
              <w:top w:val="single" w:sz="7" w:space="0" w:color="000000"/>
              <w:left w:val="single" w:sz="7" w:space="0" w:color="000000"/>
              <w:bottom w:val="single" w:sz="7" w:space="0" w:color="000000"/>
              <w:right w:val="single" w:sz="7" w:space="0" w:color="000000"/>
            </w:tcBorders>
          </w:tcPr>
          <w:p w14:paraId="5F393BF8" w14:textId="77777777" w:rsidR="0034656D" w:rsidRPr="00C63041" w:rsidRDefault="0034656D">
            <w:pPr>
              <w:spacing w:line="120" w:lineRule="exact"/>
              <w:rPr>
                <w:rFonts w:ascii="Arial" w:hAnsi="Arial" w:cs="Arial"/>
                <w:sz w:val="16"/>
                <w:szCs w:val="16"/>
              </w:rPr>
            </w:pPr>
          </w:p>
          <w:p w14:paraId="31BE9241" w14:textId="77777777" w:rsidR="0034656D" w:rsidRPr="00C63041" w:rsidRDefault="0034656D">
            <w:pPr>
              <w:widowControl/>
              <w:spacing w:after="58"/>
              <w:rPr>
                <w:rFonts w:ascii="Arial" w:hAnsi="Arial" w:cs="Arial"/>
                <w:sz w:val="16"/>
                <w:szCs w:val="16"/>
              </w:rPr>
            </w:pPr>
          </w:p>
        </w:tc>
        <w:tc>
          <w:tcPr>
            <w:tcW w:w="1080" w:type="dxa"/>
            <w:tcBorders>
              <w:top w:val="single" w:sz="7" w:space="0" w:color="000000"/>
              <w:left w:val="single" w:sz="7" w:space="0" w:color="000000"/>
              <w:bottom w:val="single" w:sz="7" w:space="0" w:color="000000"/>
              <w:right w:val="single" w:sz="7" w:space="0" w:color="000000"/>
            </w:tcBorders>
          </w:tcPr>
          <w:p w14:paraId="76FD966F" w14:textId="77777777" w:rsidR="0034656D" w:rsidRPr="00C63041" w:rsidRDefault="0034656D">
            <w:pPr>
              <w:spacing w:line="120" w:lineRule="exact"/>
              <w:rPr>
                <w:rFonts w:ascii="Arial" w:hAnsi="Arial" w:cs="Arial"/>
                <w:sz w:val="16"/>
                <w:szCs w:val="16"/>
              </w:rPr>
            </w:pPr>
          </w:p>
          <w:p w14:paraId="798123D2" w14:textId="77777777" w:rsidR="0034656D" w:rsidRPr="00C63041" w:rsidRDefault="0034656D">
            <w:pPr>
              <w:widowControl/>
              <w:spacing w:after="58"/>
              <w:rPr>
                <w:rFonts w:ascii="Arial" w:hAnsi="Arial" w:cs="Arial"/>
                <w:sz w:val="16"/>
                <w:szCs w:val="16"/>
              </w:rPr>
            </w:pPr>
          </w:p>
        </w:tc>
        <w:tc>
          <w:tcPr>
            <w:tcW w:w="1170" w:type="dxa"/>
            <w:tcBorders>
              <w:top w:val="single" w:sz="7" w:space="0" w:color="000000"/>
              <w:left w:val="single" w:sz="7" w:space="0" w:color="000000"/>
              <w:bottom w:val="single" w:sz="7" w:space="0" w:color="000000"/>
              <w:right w:val="single" w:sz="7" w:space="0" w:color="000000"/>
            </w:tcBorders>
          </w:tcPr>
          <w:p w14:paraId="6A482719" w14:textId="77777777" w:rsidR="0034656D" w:rsidRPr="00C63041" w:rsidRDefault="0034656D">
            <w:pPr>
              <w:spacing w:line="120" w:lineRule="exact"/>
              <w:rPr>
                <w:rFonts w:ascii="Arial" w:hAnsi="Arial" w:cs="Arial"/>
                <w:sz w:val="16"/>
                <w:szCs w:val="16"/>
              </w:rPr>
            </w:pPr>
          </w:p>
        </w:tc>
        <w:tc>
          <w:tcPr>
            <w:tcW w:w="1260" w:type="dxa"/>
            <w:tcBorders>
              <w:top w:val="single" w:sz="7" w:space="0" w:color="000000"/>
              <w:left w:val="single" w:sz="7" w:space="0" w:color="000000"/>
              <w:bottom w:val="single" w:sz="7" w:space="0" w:color="000000"/>
              <w:right w:val="single" w:sz="7" w:space="0" w:color="000000"/>
            </w:tcBorders>
          </w:tcPr>
          <w:p w14:paraId="6D10D501" w14:textId="77777777" w:rsidR="0034656D" w:rsidRPr="00C63041" w:rsidRDefault="0034656D">
            <w:pPr>
              <w:spacing w:line="120" w:lineRule="exact"/>
              <w:rPr>
                <w:rFonts w:ascii="Arial" w:hAnsi="Arial" w:cs="Arial"/>
                <w:sz w:val="16"/>
                <w:szCs w:val="16"/>
              </w:rPr>
            </w:pPr>
          </w:p>
          <w:p w14:paraId="39C868EC" w14:textId="77777777" w:rsidR="0034656D" w:rsidRPr="00C63041" w:rsidRDefault="0034656D">
            <w:pPr>
              <w:widowControl/>
              <w:spacing w:after="58"/>
              <w:rPr>
                <w:rFonts w:ascii="Arial" w:hAnsi="Arial" w:cs="Arial"/>
                <w:sz w:val="16"/>
                <w:szCs w:val="16"/>
              </w:rPr>
            </w:pPr>
          </w:p>
        </w:tc>
        <w:tc>
          <w:tcPr>
            <w:tcW w:w="1204" w:type="dxa"/>
            <w:tcBorders>
              <w:top w:val="single" w:sz="7" w:space="0" w:color="000000"/>
              <w:left w:val="single" w:sz="7" w:space="0" w:color="000000"/>
              <w:bottom w:val="single" w:sz="7" w:space="0" w:color="000000"/>
              <w:right w:val="single" w:sz="7" w:space="0" w:color="000000"/>
            </w:tcBorders>
          </w:tcPr>
          <w:p w14:paraId="586DEC64" w14:textId="77777777" w:rsidR="0034656D" w:rsidRPr="00C63041" w:rsidRDefault="0034656D">
            <w:pPr>
              <w:spacing w:line="120" w:lineRule="exact"/>
              <w:rPr>
                <w:rFonts w:ascii="Arial" w:hAnsi="Arial" w:cs="Arial"/>
                <w:sz w:val="16"/>
                <w:szCs w:val="16"/>
              </w:rPr>
            </w:pPr>
          </w:p>
        </w:tc>
        <w:tc>
          <w:tcPr>
            <w:tcW w:w="1946" w:type="dxa"/>
            <w:tcBorders>
              <w:top w:val="single" w:sz="7" w:space="0" w:color="000000"/>
              <w:left w:val="single" w:sz="7" w:space="0" w:color="000000"/>
              <w:bottom w:val="single" w:sz="7" w:space="0" w:color="000000"/>
              <w:right w:val="single" w:sz="7" w:space="0" w:color="000000"/>
            </w:tcBorders>
          </w:tcPr>
          <w:p w14:paraId="0C129D2F" w14:textId="77777777" w:rsidR="0034656D" w:rsidRPr="00C63041" w:rsidRDefault="0034656D">
            <w:pPr>
              <w:spacing w:line="120" w:lineRule="exact"/>
              <w:rPr>
                <w:rFonts w:ascii="Arial" w:hAnsi="Arial" w:cs="Arial"/>
                <w:sz w:val="16"/>
                <w:szCs w:val="16"/>
              </w:rPr>
            </w:pPr>
          </w:p>
          <w:p w14:paraId="4124DA48" w14:textId="77777777" w:rsidR="0034656D" w:rsidRPr="00C63041" w:rsidRDefault="0034656D">
            <w:pPr>
              <w:widowControl/>
              <w:spacing w:after="58"/>
              <w:rPr>
                <w:rFonts w:ascii="Arial" w:hAnsi="Arial" w:cs="Arial"/>
                <w:sz w:val="16"/>
                <w:szCs w:val="16"/>
              </w:rPr>
            </w:pPr>
          </w:p>
        </w:tc>
      </w:tr>
      <w:tr w:rsidR="0034656D" w:rsidRPr="006834A6" w14:paraId="335B2A09" w14:textId="77777777" w:rsidTr="0017758E">
        <w:trPr>
          <w:trHeight w:val="368"/>
        </w:trPr>
        <w:tc>
          <w:tcPr>
            <w:tcW w:w="750" w:type="dxa"/>
            <w:tcBorders>
              <w:top w:val="single" w:sz="7" w:space="0" w:color="000000"/>
              <w:left w:val="single" w:sz="7" w:space="0" w:color="000000"/>
              <w:bottom w:val="single" w:sz="7" w:space="0" w:color="000000"/>
              <w:right w:val="single" w:sz="7" w:space="0" w:color="000000"/>
            </w:tcBorders>
          </w:tcPr>
          <w:p w14:paraId="76FEBC3E" w14:textId="77777777" w:rsidR="0034656D" w:rsidRPr="00C63041" w:rsidRDefault="0034656D">
            <w:pPr>
              <w:spacing w:line="120" w:lineRule="exact"/>
              <w:rPr>
                <w:rFonts w:ascii="Arial" w:hAnsi="Arial" w:cs="Arial"/>
                <w:sz w:val="16"/>
                <w:szCs w:val="16"/>
              </w:rPr>
            </w:pPr>
          </w:p>
          <w:p w14:paraId="25889C0C" w14:textId="77777777" w:rsidR="0034656D" w:rsidRPr="00C63041" w:rsidRDefault="0034656D">
            <w:pPr>
              <w:widowControl/>
              <w:spacing w:after="58"/>
              <w:rPr>
                <w:rFonts w:ascii="Arial" w:hAnsi="Arial" w:cs="Arial"/>
                <w:sz w:val="16"/>
                <w:szCs w:val="16"/>
              </w:rPr>
            </w:pPr>
          </w:p>
        </w:tc>
        <w:tc>
          <w:tcPr>
            <w:tcW w:w="1204" w:type="dxa"/>
            <w:tcBorders>
              <w:top w:val="single" w:sz="7" w:space="0" w:color="000000"/>
              <w:left w:val="single" w:sz="7" w:space="0" w:color="000000"/>
              <w:bottom w:val="single" w:sz="7" w:space="0" w:color="000000"/>
              <w:right w:val="single" w:sz="7" w:space="0" w:color="000000"/>
            </w:tcBorders>
          </w:tcPr>
          <w:p w14:paraId="04D74637" w14:textId="77777777" w:rsidR="0034656D" w:rsidRPr="00C63041" w:rsidRDefault="0034656D">
            <w:pPr>
              <w:spacing w:line="120" w:lineRule="exact"/>
              <w:rPr>
                <w:rFonts w:ascii="Arial" w:hAnsi="Arial" w:cs="Arial"/>
                <w:sz w:val="16"/>
                <w:szCs w:val="16"/>
              </w:rPr>
            </w:pPr>
          </w:p>
          <w:p w14:paraId="51AD54E4" w14:textId="77777777" w:rsidR="0034656D" w:rsidRPr="00C63041" w:rsidRDefault="0034656D">
            <w:pPr>
              <w:widowControl/>
              <w:spacing w:after="58"/>
              <w:rPr>
                <w:rFonts w:ascii="Arial" w:hAnsi="Arial" w:cs="Arial"/>
                <w:sz w:val="16"/>
                <w:szCs w:val="16"/>
              </w:rPr>
            </w:pPr>
          </w:p>
        </w:tc>
        <w:tc>
          <w:tcPr>
            <w:tcW w:w="1492" w:type="dxa"/>
            <w:tcBorders>
              <w:top w:val="single" w:sz="7" w:space="0" w:color="000000"/>
              <w:left w:val="single" w:sz="7" w:space="0" w:color="000000"/>
              <w:bottom w:val="single" w:sz="7" w:space="0" w:color="000000"/>
              <w:right w:val="single" w:sz="7" w:space="0" w:color="000000"/>
            </w:tcBorders>
          </w:tcPr>
          <w:p w14:paraId="019E8F6A" w14:textId="77777777" w:rsidR="0034656D" w:rsidRPr="00C63041" w:rsidRDefault="0034656D">
            <w:pPr>
              <w:spacing w:line="120" w:lineRule="exact"/>
              <w:rPr>
                <w:rFonts w:ascii="Arial" w:hAnsi="Arial" w:cs="Arial"/>
                <w:sz w:val="16"/>
                <w:szCs w:val="16"/>
              </w:rPr>
            </w:pPr>
          </w:p>
          <w:p w14:paraId="3AF08E27" w14:textId="77777777" w:rsidR="0034656D" w:rsidRPr="00C63041" w:rsidRDefault="0034656D">
            <w:pPr>
              <w:widowControl/>
              <w:spacing w:after="58"/>
              <w:rPr>
                <w:rFonts w:ascii="Arial" w:hAnsi="Arial" w:cs="Arial"/>
                <w:sz w:val="16"/>
                <w:szCs w:val="16"/>
              </w:rPr>
            </w:pPr>
          </w:p>
        </w:tc>
        <w:tc>
          <w:tcPr>
            <w:tcW w:w="911" w:type="dxa"/>
            <w:tcBorders>
              <w:top w:val="single" w:sz="7" w:space="0" w:color="000000"/>
              <w:left w:val="single" w:sz="7" w:space="0" w:color="000000"/>
              <w:bottom w:val="single" w:sz="7" w:space="0" w:color="000000"/>
              <w:right w:val="single" w:sz="7" w:space="0" w:color="000000"/>
            </w:tcBorders>
          </w:tcPr>
          <w:p w14:paraId="398A544C" w14:textId="77777777" w:rsidR="0034656D" w:rsidRPr="00C63041" w:rsidRDefault="0034656D">
            <w:pPr>
              <w:spacing w:line="120" w:lineRule="exact"/>
              <w:rPr>
                <w:rFonts w:ascii="Arial" w:hAnsi="Arial" w:cs="Arial"/>
                <w:sz w:val="16"/>
                <w:szCs w:val="16"/>
              </w:rPr>
            </w:pPr>
          </w:p>
          <w:p w14:paraId="0AD0BCA8" w14:textId="77777777" w:rsidR="0034656D" w:rsidRPr="00C63041" w:rsidRDefault="0034656D">
            <w:pPr>
              <w:widowControl/>
              <w:spacing w:after="58"/>
              <w:rPr>
                <w:rFonts w:ascii="Arial" w:hAnsi="Arial" w:cs="Arial"/>
                <w:sz w:val="16"/>
                <w:szCs w:val="16"/>
              </w:rPr>
            </w:pPr>
          </w:p>
        </w:tc>
        <w:tc>
          <w:tcPr>
            <w:tcW w:w="1242" w:type="dxa"/>
            <w:tcBorders>
              <w:top w:val="single" w:sz="7" w:space="0" w:color="000000"/>
              <w:left w:val="single" w:sz="7" w:space="0" w:color="000000"/>
              <w:bottom w:val="single" w:sz="7" w:space="0" w:color="000000"/>
              <w:right w:val="single" w:sz="7" w:space="0" w:color="000000"/>
            </w:tcBorders>
          </w:tcPr>
          <w:p w14:paraId="04E232BB" w14:textId="77777777" w:rsidR="0034656D" w:rsidRPr="00C63041" w:rsidRDefault="0034656D">
            <w:pPr>
              <w:spacing w:line="120" w:lineRule="exact"/>
              <w:rPr>
                <w:rFonts w:ascii="Arial" w:hAnsi="Arial" w:cs="Arial"/>
                <w:sz w:val="16"/>
                <w:szCs w:val="16"/>
              </w:rPr>
            </w:pPr>
          </w:p>
          <w:p w14:paraId="74C0DE29" w14:textId="77777777" w:rsidR="0034656D" w:rsidRPr="00C63041" w:rsidRDefault="0034656D">
            <w:pPr>
              <w:widowControl/>
              <w:spacing w:after="58"/>
              <w:rPr>
                <w:rFonts w:ascii="Arial" w:hAnsi="Arial" w:cs="Arial"/>
                <w:sz w:val="16"/>
                <w:szCs w:val="16"/>
              </w:rPr>
            </w:pPr>
          </w:p>
        </w:tc>
        <w:tc>
          <w:tcPr>
            <w:tcW w:w="994" w:type="dxa"/>
            <w:tcBorders>
              <w:top w:val="single" w:sz="7" w:space="0" w:color="000000"/>
              <w:left w:val="single" w:sz="7" w:space="0" w:color="000000"/>
              <w:bottom w:val="single" w:sz="7" w:space="0" w:color="000000"/>
              <w:right w:val="single" w:sz="7" w:space="0" w:color="000000"/>
            </w:tcBorders>
          </w:tcPr>
          <w:p w14:paraId="2617CDDF" w14:textId="77777777" w:rsidR="0034656D" w:rsidRPr="00C63041" w:rsidRDefault="0034656D">
            <w:pPr>
              <w:spacing w:line="120" w:lineRule="exact"/>
              <w:rPr>
                <w:rFonts w:ascii="Arial" w:hAnsi="Arial" w:cs="Arial"/>
                <w:sz w:val="16"/>
                <w:szCs w:val="16"/>
              </w:rPr>
            </w:pPr>
          </w:p>
          <w:p w14:paraId="7A41AAF7" w14:textId="77777777" w:rsidR="0034656D" w:rsidRPr="00C63041" w:rsidRDefault="0034656D">
            <w:pPr>
              <w:widowControl/>
              <w:spacing w:after="58"/>
              <w:rPr>
                <w:rFonts w:ascii="Arial" w:hAnsi="Arial" w:cs="Arial"/>
                <w:sz w:val="16"/>
                <w:szCs w:val="16"/>
              </w:rPr>
            </w:pPr>
          </w:p>
        </w:tc>
        <w:tc>
          <w:tcPr>
            <w:tcW w:w="1242" w:type="dxa"/>
            <w:tcBorders>
              <w:top w:val="single" w:sz="7" w:space="0" w:color="000000"/>
              <w:left w:val="single" w:sz="7" w:space="0" w:color="000000"/>
              <w:bottom w:val="single" w:sz="7" w:space="0" w:color="000000"/>
              <w:right w:val="single" w:sz="7" w:space="0" w:color="000000"/>
            </w:tcBorders>
          </w:tcPr>
          <w:p w14:paraId="4448C675" w14:textId="77777777" w:rsidR="0034656D" w:rsidRPr="00C63041" w:rsidRDefault="0034656D">
            <w:pPr>
              <w:spacing w:line="120" w:lineRule="exact"/>
              <w:rPr>
                <w:rFonts w:ascii="Arial" w:hAnsi="Arial" w:cs="Arial"/>
                <w:sz w:val="16"/>
                <w:szCs w:val="16"/>
              </w:rPr>
            </w:pPr>
          </w:p>
        </w:tc>
        <w:tc>
          <w:tcPr>
            <w:tcW w:w="1195" w:type="dxa"/>
            <w:tcBorders>
              <w:top w:val="single" w:sz="7" w:space="0" w:color="000000"/>
              <w:left w:val="single" w:sz="7" w:space="0" w:color="000000"/>
              <w:bottom w:val="single" w:sz="7" w:space="0" w:color="000000"/>
              <w:right w:val="single" w:sz="7" w:space="0" w:color="000000"/>
            </w:tcBorders>
          </w:tcPr>
          <w:p w14:paraId="36F252BE" w14:textId="77777777" w:rsidR="0034656D" w:rsidRPr="00C63041" w:rsidRDefault="0034656D">
            <w:pPr>
              <w:spacing w:line="120" w:lineRule="exact"/>
              <w:rPr>
                <w:rFonts w:ascii="Arial" w:hAnsi="Arial" w:cs="Arial"/>
                <w:sz w:val="16"/>
                <w:szCs w:val="16"/>
              </w:rPr>
            </w:pPr>
          </w:p>
          <w:p w14:paraId="095D0D81" w14:textId="77777777" w:rsidR="0034656D" w:rsidRPr="00C63041" w:rsidRDefault="0034656D">
            <w:pPr>
              <w:widowControl/>
              <w:spacing w:after="58"/>
              <w:rPr>
                <w:rFonts w:ascii="Arial" w:hAnsi="Arial" w:cs="Arial"/>
                <w:sz w:val="16"/>
                <w:szCs w:val="16"/>
              </w:rPr>
            </w:pPr>
          </w:p>
        </w:tc>
        <w:tc>
          <w:tcPr>
            <w:tcW w:w="1080" w:type="dxa"/>
            <w:tcBorders>
              <w:top w:val="single" w:sz="7" w:space="0" w:color="000000"/>
              <w:left w:val="single" w:sz="7" w:space="0" w:color="000000"/>
              <w:bottom w:val="single" w:sz="7" w:space="0" w:color="000000"/>
              <w:right w:val="single" w:sz="7" w:space="0" w:color="000000"/>
            </w:tcBorders>
          </w:tcPr>
          <w:p w14:paraId="51DBD678" w14:textId="77777777" w:rsidR="0034656D" w:rsidRPr="00C63041" w:rsidRDefault="0034656D">
            <w:pPr>
              <w:spacing w:line="120" w:lineRule="exact"/>
              <w:rPr>
                <w:rFonts w:ascii="Arial" w:hAnsi="Arial" w:cs="Arial"/>
                <w:sz w:val="16"/>
                <w:szCs w:val="16"/>
              </w:rPr>
            </w:pPr>
          </w:p>
          <w:p w14:paraId="79BF93CE" w14:textId="77777777" w:rsidR="0034656D" w:rsidRPr="00C63041" w:rsidRDefault="0034656D">
            <w:pPr>
              <w:widowControl/>
              <w:spacing w:after="58"/>
              <w:rPr>
                <w:rFonts w:ascii="Arial" w:hAnsi="Arial" w:cs="Arial"/>
                <w:sz w:val="16"/>
                <w:szCs w:val="16"/>
              </w:rPr>
            </w:pPr>
          </w:p>
        </w:tc>
        <w:tc>
          <w:tcPr>
            <w:tcW w:w="1170" w:type="dxa"/>
            <w:tcBorders>
              <w:top w:val="single" w:sz="7" w:space="0" w:color="000000"/>
              <w:left w:val="single" w:sz="7" w:space="0" w:color="000000"/>
              <w:bottom w:val="single" w:sz="7" w:space="0" w:color="000000"/>
              <w:right w:val="single" w:sz="7" w:space="0" w:color="000000"/>
            </w:tcBorders>
          </w:tcPr>
          <w:p w14:paraId="45963A59" w14:textId="77777777" w:rsidR="0034656D" w:rsidRPr="00C63041" w:rsidRDefault="0034656D">
            <w:pPr>
              <w:spacing w:line="120" w:lineRule="exact"/>
              <w:rPr>
                <w:rFonts w:ascii="Arial" w:hAnsi="Arial" w:cs="Arial"/>
                <w:sz w:val="16"/>
                <w:szCs w:val="16"/>
              </w:rPr>
            </w:pPr>
          </w:p>
        </w:tc>
        <w:tc>
          <w:tcPr>
            <w:tcW w:w="1260" w:type="dxa"/>
            <w:tcBorders>
              <w:top w:val="single" w:sz="7" w:space="0" w:color="000000"/>
              <w:left w:val="single" w:sz="7" w:space="0" w:color="000000"/>
              <w:bottom w:val="single" w:sz="7" w:space="0" w:color="000000"/>
              <w:right w:val="single" w:sz="7" w:space="0" w:color="000000"/>
            </w:tcBorders>
          </w:tcPr>
          <w:p w14:paraId="2F49538E" w14:textId="77777777" w:rsidR="0034656D" w:rsidRPr="00C63041" w:rsidRDefault="0034656D">
            <w:pPr>
              <w:spacing w:line="120" w:lineRule="exact"/>
              <w:rPr>
                <w:rFonts w:ascii="Arial" w:hAnsi="Arial" w:cs="Arial"/>
                <w:sz w:val="16"/>
                <w:szCs w:val="16"/>
              </w:rPr>
            </w:pPr>
          </w:p>
          <w:p w14:paraId="2B1745A7" w14:textId="77777777" w:rsidR="0034656D" w:rsidRPr="00C63041" w:rsidRDefault="0034656D">
            <w:pPr>
              <w:widowControl/>
              <w:spacing w:after="58"/>
              <w:rPr>
                <w:rFonts w:ascii="Arial" w:hAnsi="Arial" w:cs="Arial"/>
                <w:sz w:val="16"/>
                <w:szCs w:val="16"/>
              </w:rPr>
            </w:pPr>
          </w:p>
        </w:tc>
        <w:tc>
          <w:tcPr>
            <w:tcW w:w="1204" w:type="dxa"/>
            <w:tcBorders>
              <w:top w:val="single" w:sz="7" w:space="0" w:color="000000"/>
              <w:left w:val="single" w:sz="7" w:space="0" w:color="000000"/>
              <w:bottom w:val="single" w:sz="7" w:space="0" w:color="000000"/>
              <w:right w:val="single" w:sz="7" w:space="0" w:color="000000"/>
            </w:tcBorders>
          </w:tcPr>
          <w:p w14:paraId="36D7F40E" w14:textId="77777777" w:rsidR="0034656D" w:rsidRPr="00C63041" w:rsidRDefault="0034656D">
            <w:pPr>
              <w:spacing w:line="120" w:lineRule="exact"/>
              <w:rPr>
                <w:rFonts w:ascii="Arial" w:hAnsi="Arial" w:cs="Arial"/>
                <w:sz w:val="16"/>
                <w:szCs w:val="16"/>
              </w:rPr>
            </w:pPr>
          </w:p>
        </w:tc>
        <w:tc>
          <w:tcPr>
            <w:tcW w:w="1946" w:type="dxa"/>
            <w:tcBorders>
              <w:top w:val="single" w:sz="7" w:space="0" w:color="000000"/>
              <w:left w:val="single" w:sz="7" w:space="0" w:color="000000"/>
              <w:bottom w:val="single" w:sz="7" w:space="0" w:color="000000"/>
              <w:right w:val="single" w:sz="7" w:space="0" w:color="000000"/>
            </w:tcBorders>
          </w:tcPr>
          <w:p w14:paraId="15BA9581" w14:textId="77777777" w:rsidR="0034656D" w:rsidRPr="00C63041" w:rsidRDefault="0034656D">
            <w:pPr>
              <w:spacing w:line="120" w:lineRule="exact"/>
              <w:rPr>
                <w:rFonts w:ascii="Arial" w:hAnsi="Arial" w:cs="Arial"/>
                <w:sz w:val="16"/>
                <w:szCs w:val="16"/>
              </w:rPr>
            </w:pPr>
          </w:p>
          <w:p w14:paraId="3206363A" w14:textId="77777777" w:rsidR="0034656D" w:rsidRPr="00C63041" w:rsidRDefault="0034656D">
            <w:pPr>
              <w:widowControl/>
              <w:spacing w:after="58"/>
              <w:rPr>
                <w:rFonts w:ascii="Arial" w:hAnsi="Arial" w:cs="Arial"/>
                <w:sz w:val="16"/>
                <w:szCs w:val="16"/>
              </w:rPr>
            </w:pPr>
          </w:p>
        </w:tc>
      </w:tr>
      <w:tr w:rsidR="0034656D" w:rsidRPr="006834A6" w14:paraId="1F015399" w14:textId="77777777" w:rsidTr="0017758E">
        <w:trPr>
          <w:trHeight w:val="142"/>
        </w:trPr>
        <w:tc>
          <w:tcPr>
            <w:tcW w:w="750" w:type="dxa"/>
            <w:tcBorders>
              <w:top w:val="single" w:sz="7" w:space="0" w:color="000000"/>
              <w:left w:val="single" w:sz="7" w:space="0" w:color="000000"/>
              <w:bottom w:val="single" w:sz="7" w:space="0" w:color="000000"/>
              <w:right w:val="single" w:sz="7" w:space="0" w:color="000000"/>
            </w:tcBorders>
          </w:tcPr>
          <w:p w14:paraId="4B686260" w14:textId="77777777" w:rsidR="0034656D" w:rsidRPr="00C63041" w:rsidRDefault="0034656D">
            <w:pPr>
              <w:spacing w:line="120" w:lineRule="exact"/>
              <w:rPr>
                <w:rFonts w:ascii="Arial" w:hAnsi="Arial" w:cs="Arial"/>
                <w:sz w:val="16"/>
                <w:szCs w:val="16"/>
              </w:rPr>
            </w:pPr>
          </w:p>
          <w:p w14:paraId="7E92E52C" w14:textId="77777777" w:rsidR="0034656D" w:rsidRPr="00C63041" w:rsidRDefault="0034656D">
            <w:pPr>
              <w:widowControl/>
              <w:spacing w:after="58"/>
              <w:rPr>
                <w:rFonts w:ascii="Arial" w:hAnsi="Arial" w:cs="Arial"/>
                <w:sz w:val="16"/>
                <w:szCs w:val="16"/>
              </w:rPr>
            </w:pPr>
          </w:p>
        </w:tc>
        <w:tc>
          <w:tcPr>
            <w:tcW w:w="1204" w:type="dxa"/>
            <w:tcBorders>
              <w:top w:val="single" w:sz="7" w:space="0" w:color="000000"/>
              <w:left w:val="single" w:sz="7" w:space="0" w:color="000000"/>
              <w:bottom w:val="single" w:sz="7" w:space="0" w:color="000000"/>
              <w:right w:val="single" w:sz="7" w:space="0" w:color="000000"/>
            </w:tcBorders>
          </w:tcPr>
          <w:p w14:paraId="646EC331" w14:textId="77777777" w:rsidR="0034656D" w:rsidRPr="00C63041" w:rsidRDefault="0034656D">
            <w:pPr>
              <w:spacing w:line="120" w:lineRule="exact"/>
              <w:rPr>
                <w:rFonts w:ascii="Arial" w:hAnsi="Arial" w:cs="Arial"/>
                <w:sz w:val="16"/>
                <w:szCs w:val="16"/>
              </w:rPr>
            </w:pPr>
          </w:p>
          <w:p w14:paraId="08431289" w14:textId="77777777" w:rsidR="0034656D" w:rsidRPr="00C63041" w:rsidRDefault="0034656D">
            <w:pPr>
              <w:widowControl/>
              <w:spacing w:after="58"/>
              <w:rPr>
                <w:rFonts w:ascii="Arial" w:hAnsi="Arial" w:cs="Arial"/>
                <w:sz w:val="16"/>
                <w:szCs w:val="16"/>
              </w:rPr>
            </w:pPr>
          </w:p>
        </w:tc>
        <w:tc>
          <w:tcPr>
            <w:tcW w:w="1492" w:type="dxa"/>
            <w:tcBorders>
              <w:top w:val="single" w:sz="7" w:space="0" w:color="000000"/>
              <w:left w:val="single" w:sz="7" w:space="0" w:color="000000"/>
              <w:bottom w:val="single" w:sz="7" w:space="0" w:color="000000"/>
              <w:right w:val="single" w:sz="7" w:space="0" w:color="000000"/>
            </w:tcBorders>
          </w:tcPr>
          <w:p w14:paraId="102ABC2F" w14:textId="77777777" w:rsidR="0034656D" w:rsidRPr="00C63041" w:rsidRDefault="0034656D">
            <w:pPr>
              <w:spacing w:line="120" w:lineRule="exact"/>
              <w:rPr>
                <w:rFonts w:ascii="Arial" w:hAnsi="Arial" w:cs="Arial"/>
                <w:sz w:val="16"/>
                <w:szCs w:val="16"/>
              </w:rPr>
            </w:pPr>
          </w:p>
          <w:p w14:paraId="52820335" w14:textId="77777777" w:rsidR="0034656D" w:rsidRPr="00C63041" w:rsidRDefault="0034656D">
            <w:pPr>
              <w:widowControl/>
              <w:spacing w:after="58"/>
              <w:rPr>
                <w:rFonts w:ascii="Arial" w:hAnsi="Arial" w:cs="Arial"/>
                <w:sz w:val="16"/>
                <w:szCs w:val="16"/>
              </w:rPr>
            </w:pPr>
          </w:p>
        </w:tc>
        <w:tc>
          <w:tcPr>
            <w:tcW w:w="911" w:type="dxa"/>
            <w:tcBorders>
              <w:top w:val="single" w:sz="7" w:space="0" w:color="000000"/>
              <w:left w:val="single" w:sz="7" w:space="0" w:color="000000"/>
              <w:bottom w:val="single" w:sz="7" w:space="0" w:color="000000"/>
              <w:right w:val="single" w:sz="7" w:space="0" w:color="000000"/>
            </w:tcBorders>
          </w:tcPr>
          <w:p w14:paraId="60C1E191" w14:textId="77777777" w:rsidR="0034656D" w:rsidRPr="00C63041" w:rsidRDefault="0034656D">
            <w:pPr>
              <w:spacing w:line="120" w:lineRule="exact"/>
              <w:rPr>
                <w:rFonts w:ascii="Arial" w:hAnsi="Arial" w:cs="Arial"/>
                <w:sz w:val="16"/>
                <w:szCs w:val="16"/>
              </w:rPr>
            </w:pPr>
          </w:p>
          <w:p w14:paraId="08F7654D" w14:textId="77777777" w:rsidR="0034656D" w:rsidRPr="00C63041" w:rsidRDefault="0034656D">
            <w:pPr>
              <w:widowControl/>
              <w:spacing w:after="58"/>
              <w:rPr>
                <w:rFonts w:ascii="Arial" w:hAnsi="Arial" w:cs="Arial"/>
                <w:sz w:val="16"/>
                <w:szCs w:val="16"/>
              </w:rPr>
            </w:pPr>
          </w:p>
        </w:tc>
        <w:tc>
          <w:tcPr>
            <w:tcW w:w="1242" w:type="dxa"/>
            <w:tcBorders>
              <w:top w:val="single" w:sz="7" w:space="0" w:color="000000"/>
              <w:left w:val="single" w:sz="7" w:space="0" w:color="000000"/>
              <w:bottom w:val="single" w:sz="7" w:space="0" w:color="000000"/>
              <w:right w:val="single" w:sz="7" w:space="0" w:color="000000"/>
            </w:tcBorders>
          </w:tcPr>
          <w:p w14:paraId="15F5E47C" w14:textId="77777777" w:rsidR="0034656D" w:rsidRPr="00C63041" w:rsidRDefault="0034656D">
            <w:pPr>
              <w:spacing w:line="120" w:lineRule="exact"/>
              <w:rPr>
                <w:rFonts w:ascii="Arial" w:hAnsi="Arial" w:cs="Arial"/>
                <w:sz w:val="16"/>
                <w:szCs w:val="16"/>
              </w:rPr>
            </w:pPr>
          </w:p>
          <w:p w14:paraId="154B34A7" w14:textId="77777777" w:rsidR="0034656D" w:rsidRPr="00C63041" w:rsidRDefault="0034656D">
            <w:pPr>
              <w:widowControl/>
              <w:spacing w:after="58"/>
              <w:rPr>
                <w:rFonts w:ascii="Arial" w:hAnsi="Arial" w:cs="Arial"/>
                <w:sz w:val="16"/>
                <w:szCs w:val="16"/>
              </w:rPr>
            </w:pPr>
          </w:p>
        </w:tc>
        <w:tc>
          <w:tcPr>
            <w:tcW w:w="994" w:type="dxa"/>
            <w:tcBorders>
              <w:top w:val="single" w:sz="7" w:space="0" w:color="000000"/>
              <w:left w:val="single" w:sz="7" w:space="0" w:color="000000"/>
              <w:bottom w:val="single" w:sz="7" w:space="0" w:color="000000"/>
              <w:right w:val="single" w:sz="7" w:space="0" w:color="000000"/>
            </w:tcBorders>
          </w:tcPr>
          <w:p w14:paraId="012FA8B6" w14:textId="77777777" w:rsidR="0034656D" w:rsidRPr="00C63041" w:rsidRDefault="0034656D">
            <w:pPr>
              <w:spacing w:line="120" w:lineRule="exact"/>
              <w:rPr>
                <w:rFonts w:ascii="Arial" w:hAnsi="Arial" w:cs="Arial"/>
                <w:sz w:val="16"/>
                <w:szCs w:val="16"/>
              </w:rPr>
            </w:pPr>
          </w:p>
          <w:p w14:paraId="1C6810E1" w14:textId="77777777" w:rsidR="0034656D" w:rsidRPr="00C63041" w:rsidRDefault="0034656D">
            <w:pPr>
              <w:widowControl/>
              <w:spacing w:after="58"/>
              <w:rPr>
                <w:rFonts w:ascii="Arial" w:hAnsi="Arial" w:cs="Arial"/>
                <w:sz w:val="16"/>
                <w:szCs w:val="16"/>
              </w:rPr>
            </w:pPr>
          </w:p>
        </w:tc>
        <w:tc>
          <w:tcPr>
            <w:tcW w:w="1242" w:type="dxa"/>
            <w:tcBorders>
              <w:top w:val="single" w:sz="7" w:space="0" w:color="000000"/>
              <w:left w:val="single" w:sz="7" w:space="0" w:color="000000"/>
              <w:bottom w:val="single" w:sz="7" w:space="0" w:color="000000"/>
              <w:right w:val="single" w:sz="7" w:space="0" w:color="000000"/>
            </w:tcBorders>
          </w:tcPr>
          <w:p w14:paraId="5F5C5B82" w14:textId="77777777" w:rsidR="0034656D" w:rsidRPr="00C63041" w:rsidRDefault="0034656D">
            <w:pPr>
              <w:spacing w:line="120" w:lineRule="exact"/>
              <w:rPr>
                <w:rFonts w:ascii="Arial" w:hAnsi="Arial" w:cs="Arial"/>
                <w:sz w:val="16"/>
                <w:szCs w:val="16"/>
              </w:rPr>
            </w:pPr>
          </w:p>
        </w:tc>
        <w:tc>
          <w:tcPr>
            <w:tcW w:w="1195" w:type="dxa"/>
            <w:tcBorders>
              <w:top w:val="single" w:sz="7" w:space="0" w:color="000000"/>
              <w:left w:val="single" w:sz="7" w:space="0" w:color="000000"/>
              <w:bottom w:val="single" w:sz="7" w:space="0" w:color="000000"/>
              <w:right w:val="single" w:sz="7" w:space="0" w:color="000000"/>
            </w:tcBorders>
          </w:tcPr>
          <w:p w14:paraId="752F7269" w14:textId="77777777" w:rsidR="0034656D" w:rsidRPr="00C63041" w:rsidRDefault="0034656D">
            <w:pPr>
              <w:spacing w:line="120" w:lineRule="exact"/>
              <w:rPr>
                <w:rFonts w:ascii="Arial" w:hAnsi="Arial" w:cs="Arial"/>
                <w:sz w:val="16"/>
                <w:szCs w:val="16"/>
              </w:rPr>
            </w:pPr>
          </w:p>
          <w:p w14:paraId="3845291F" w14:textId="77777777" w:rsidR="0034656D" w:rsidRPr="00C63041" w:rsidRDefault="0034656D">
            <w:pPr>
              <w:widowControl/>
              <w:spacing w:after="58"/>
              <w:rPr>
                <w:rFonts w:ascii="Arial" w:hAnsi="Arial" w:cs="Arial"/>
                <w:sz w:val="16"/>
                <w:szCs w:val="16"/>
              </w:rPr>
            </w:pPr>
          </w:p>
        </w:tc>
        <w:tc>
          <w:tcPr>
            <w:tcW w:w="1080" w:type="dxa"/>
            <w:tcBorders>
              <w:top w:val="single" w:sz="7" w:space="0" w:color="000000"/>
              <w:left w:val="single" w:sz="7" w:space="0" w:color="000000"/>
              <w:bottom w:val="single" w:sz="7" w:space="0" w:color="000000"/>
              <w:right w:val="single" w:sz="7" w:space="0" w:color="000000"/>
            </w:tcBorders>
          </w:tcPr>
          <w:p w14:paraId="50475138" w14:textId="77777777" w:rsidR="0034656D" w:rsidRPr="00C63041" w:rsidRDefault="0034656D">
            <w:pPr>
              <w:spacing w:line="120" w:lineRule="exact"/>
              <w:rPr>
                <w:rFonts w:ascii="Arial" w:hAnsi="Arial" w:cs="Arial"/>
                <w:sz w:val="16"/>
                <w:szCs w:val="16"/>
              </w:rPr>
            </w:pPr>
          </w:p>
          <w:p w14:paraId="5B03ABB5" w14:textId="77777777" w:rsidR="0034656D" w:rsidRPr="00C63041" w:rsidRDefault="0034656D">
            <w:pPr>
              <w:widowControl/>
              <w:spacing w:after="58"/>
              <w:rPr>
                <w:rFonts w:ascii="Arial" w:hAnsi="Arial" w:cs="Arial"/>
                <w:sz w:val="16"/>
                <w:szCs w:val="16"/>
              </w:rPr>
            </w:pPr>
          </w:p>
        </w:tc>
        <w:tc>
          <w:tcPr>
            <w:tcW w:w="1170" w:type="dxa"/>
            <w:tcBorders>
              <w:top w:val="single" w:sz="7" w:space="0" w:color="000000"/>
              <w:left w:val="single" w:sz="7" w:space="0" w:color="000000"/>
              <w:bottom w:val="single" w:sz="7" w:space="0" w:color="000000"/>
              <w:right w:val="single" w:sz="7" w:space="0" w:color="000000"/>
            </w:tcBorders>
          </w:tcPr>
          <w:p w14:paraId="36DF1AD7" w14:textId="77777777" w:rsidR="0034656D" w:rsidRPr="00C63041" w:rsidRDefault="0034656D">
            <w:pPr>
              <w:spacing w:line="120" w:lineRule="exact"/>
              <w:rPr>
                <w:rFonts w:ascii="Arial" w:hAnsi="Arial" w:cs="Arial"/>
                <w:sz w:val="16"/>
                <w:szCs w:val="16"/>
              </w:rPr>
            </w:pPr>
          </w:p>
        </w:tc>
        <w:tc>
          <w:tcPr>
            <w:tcW w:w="1260" w:type="dxa"/>
            <w:tcBorders>
              <w:top w:val="single" w:sz="7" w:space="0" w:color="000000"/>
              <w:left w:val="single" w:sz="7" w:space="0" w:color="000000"/>
              <w:bottom w:val="single" w:sz="7" w:space="0" w:color="000000"/>
              <w:right w:val="single" w:sz="7" w:space="0" w:color="000000"/>
            </w:tcBorders>
          </w:tcPr>
          <w:p w14:paraId="28158D03" w14:textId="77777777" w:rsidR="0034656D" w:rsidRPr="00C63041" w:rsidRDefault="0034656D">
            <w:pPr>
              <w:spacing w:line="120" w:lineRule="exact"/>
              <w:rPr>
                <w:rFonts w:ascii="Arial" w:hAnsi="Arial" w:cs="Arial"/>
                <w:sz w:val="16"/>
                <w:szCs w:val="16"/>
              </w:rPr>
            </w:pPr>
          </w:p>
          <w:p w14:paraId="5DCF7CF0" w14:textId="77777777" w:rsidR="0034656D" w:rsidRPr="00C63041" w:rsidRDefault="0034656D">
            <w:pPr>
              <w:widowControl/>
              <w:spacing w:after="58"/>
              <w:rPr>
                <w:rFonts w:ascii="Arial" w:hAnsi="Arial" w:cs="Arial"/>
                <w:sz w:val="16"/>
                <w:szCs w:val="16"/>
              </w:rPr>
            </w:pPr>
          </w:p>
        </w:tc>
        <w:tc>
          <w:tcPr>
            <w:tcW w:w="1204" w:type="dxa"/>
            <w:tcBorders>
              <w:top w:val="single" w:sz="7" w:space="0" w:color="000000"/>
              <w:left w:val="single" w:sz="7" w:space="0" w:color="000000"/>
              <w:bottom w:val="single" w:sz="7" w:space="0" w:color="000000"/>
              <w:right w:val="single" w:sz="7" w:space="0" w:color="000000"/>
            </w:tcBorders>
          </w:tcPr>
          <w:p w14:paraId="7BF8DCA6" w14:textId="77777777" w:rsidR="0034656D" w:rsidRPr="00C63041" w:rsidRDefault="0034656D">
            <w:pPr>
              <w:spacing w:line="120" w:lineRule="exact"/>
              <w:rPr>
                <w:rFonts w:ascii="Arial" w:hAnsi="Arial" w:cs="Arial"/>
                <w:sz w:val="16"/>
                <w:szCs w:val="16"/>
              </w:rPr>
            </w:pPr>
          </w:p>
        </w:tc>
        <w:tc>
          <w:tcPr>
            <w:tcW w:w="1946" w:type="dxa"/>
            <w:tcBorders>
              <w:top w:val="single" w:sz="7" w:space="0" w:color="000000"/>
              <w:left w:val="single" w:sz="7" w:space="0" w:color="000000"/>
              <w:bottom w:val="single" w:sz="7" w:space="0" w:color="000000"/>
              <w:right w:val="single" w:sz="7" w:space="0" w:color="000000"/>
            </w:tcBorders>
          </w:tcPr>
          <w:p w14:paraId="1535C7DD" w14:textId="77777777" w:rsidR="0034656D" w:rsidRPr="00C63041" w:rsidRDefault="0034656D">
            <w:pPr>
              <w:spacing w:line="120" w:lineRule="exact"/>
              <w:rPr>
                <w:rFonts w:ascii="Arial" w:hAnsi="Arial" w:cs="Arial"/>
                <w:sz w:val="16"/>
                <w:szCs w:val="16"/>
              </w:rPr>
            </w:pPr>
          </w:p>
          <w:p w14:paraId="4B4130FE" w14:textId="77777777" w:rsidR="0034656D" w:rsidRPr="00C63041" w:rsidRDefault="0034656D">
            <w:pPr>
              <w:widowControl/>
              <w:spacing w:after="58"/>
              <w:rPr>
                <w:rFonts w:ascii="Arial" w:hAnsi="Arial" w:cs="Arial"/>
                <w:sz w:val="16"/>
                <w:szCs w:val="16"/>
              </w:rPr>
            </w:pPr>
          </w:p>
        </w:tc>
      </w:tr>
    </w:tbl>
    <w:p w14:paraId="10F0C776" w14:textId="77777777" w:rsidR="003C0639" w:rsidRPr="00553AE8" w:rsidRDefault="003C0639">
      <w:pPr>
        <w:widowControl/>
        <w:rPr>
          <w:rFonts w:ascii="Arial" w:hAnsi="Arial" w:cs="Arial"/>
          <w:sz w:val="20"/>
          <w:szCs w:val="20"/>
        </w:rPr>
        <w:sectPr w:rsidR="003C0639" w:rsidRPr="00553AE8">
          <w:pgSz w:w="15840" w:h="12240" w:orient="landscape"/>
          <w:pgMar w:top="720" w:right="720" w:bottom="720" w:left="720" w:header="720" w:footer="720" w:gutter="0"/>
          <w:cols w:space="720"/>
          <w:noEndnote/>
        </w:sectPr>
      </w:pPr>
    </w:p>
    <w:p w14:paraId="0020BA29" w14:textId="77777777" w:rsidR="003C0639" w:rsidRPr="004C0639" w:rsidRDefault="003C0639">
      <w:pPr>
        <w:widowControl/>
        <w:tabs>
          <w:tab w:val="center" w:pos="4680"/>
        </w:tabs>
        <w:rPr>
          <w:rFonts w:ascii="Arial" w:hAnsi="Arial" w:cs="Arial"/>
          <w:b/>
          <w:bCs/>
          <w:sz w:val="22"/>
          <w:szCs w:val="22"/>
        </w:rPr>
      </w:pPr>
      <w:r w:rsidRPr="00553AE8">
        <w:rPr>
          <w:rFonts w:ascii="Arial" w:hAnsi="Arial" w:cs="Arial"/>
          <w:b/>
          <w:bCs/>
          <w:sz w:val="28"/>
          <w:szCs w:val="28"/>
        </w:rPr>
        <w:tab/>
      </w:r>
      <w:r w:rsidRPr="004C0639">
        <w:rPr>
          <w:rFonts w:ascii="Arial" w:hAnsi="Arial" w:cs="Arial"/>
          <w:b/>
          <w:bCs/>
          <w:sz w:val="22"/>
          <w:szCs w:val="22"/>
        </w:rPr>
        <w:t>Appendix B</w:t>
      </w:r>
    </w:p>
    <w:p w14:paraId="02926488" w14:textId="77777777" w:rsidR="003C0639" w:rsidRPr="004C0639" w:rsidRDefault="003C0639">
      <w:pPr>
        <w:widowControl/>
        <w:rPr>
          <w:rFonts w:ascii="Arial" w:hAnsi="Arial" w:cs="Arial"/>
          <w:b/>
          <w:bCs/>
          <w:sz w:val="22"/>
          <w:szCs w:val="22"/>
        </w:rPr>
      </w:pPr>
    </w:p>
    <w:p w14:paraId="45275A46" w14:textId="77777777" w:rsidR="003C0639" w:rsidRPr="004C0639" w:rsidRDefault="003C0639">
      <w:pPr>
        <w:widowControl/>
        <w:tabs>
          <w:tab w:val="center" w:pos="4680"/>
        </w:tabs>
        <w:rPr>
          <w:rFonts w:ascii="Arial" w:hAnsi="Arial" w:cs="Arial"/>
          <w:sz w:val="22"/>
          <w:szCs w:val="22"/>
        </w:rPr>
      </w:pPr>
      <w:r w:rsidRPr="004C0639">
        <w:rPr>
          <w:rFonts w:ascii="Arial" w:hAnsi="Arial" w:cs="Arial"/>
          <w:b/>
          <w:bCs/>
          <w:sz w:val="22"/>
          <w:szCs w:val="22"/>
        </w:rPr>
        <w:tab/>
        <w:t>Frequently Asked Questions</w:t>
      </w:r>
    </w:p>
    <w:p w14:paraId="11BEFF5F" w14:textId="77777777" w:rsidR="003C0639" w:rsidRPr="004C0639" w:rsidRDefault="003C0639">
      <w:pPr>
        <w:widowControl/>
        <w:rPr>
          <w:rFonts w:ascii="Arial" w:hAnsi="Arial" w:cs="Arial"/>
          <w:sz w:val="22"/>
          <w:szCs w:val="22"/>
        </w:rPr>
      </w:pPr>
    </w:p>
    <w:p w14:paraId="67578BCB" w14:textId="77777777" w:rsidR="003C0639" w:rsidRPr="004C0639" w:rsidRDefault="003C0639">
      <w:pPr>
        <w:widowControl/>
        <w:tabs>
          <w:tab w:val="left" w:pos="-1440"/>
        </w:tabs>
        <w:ind w:left="720" w:hanging="720"/>
        <w:rPr>
          <w:rFonts w:ascii="Arial" w:hAnsi="Arial" w:cs="Arial"/>
          <w:sz w:val="22"/>
          <w:szCs w:val="22"/>
        </w:rPr>
      </w:pPr>
      <w:r w:rsidRPr="004C0639">
        <w:rPr>
          <w:rFonts w:ascii="Arial" w:hAnsi="Arial" w:cs="Arial"/>
          <w:sz w:val="22"/>
          <w:szCs w:val="22"/>
        </w:rPr>
        <w:t>Q</w:t>
      </w:r>
      <w:r w:rsidR="00B73EB7" w:rsidRPr="004C0639">
        <w:rPr>
          <w:rFonts w:ascii="Arial" w:hAnsi="Arial" w:cs="Arial"/>
          <w:sz w:val="22"/>
          <w:szCs w:val="22"/>
        </w:rPr>
        <w:t>1</w:t>
      </w:r>
      <w:r w:rsidRPr="004C0639">
        <w:rPr>
          <w:rFonts w:ascii="Arial" w:hAnsi="Arial" w:cs="Arial"/>
          <w:sz w:val="22"/>
          <w:szCs w:val="22"/>
        </w:rPr>
        <w:t>:</w:t>
      </w:r>
      <w:r w:rsidRPr="004C0639">
        <w:rPr>
          <w:rFonts w:ascii="Arial" w:hAnsi="Arial" w:cs="Arial"/>
          <w:sz w:val="22"/>
          <w:szCs w:val="22"/>
        </w:rPr>
        <w:tab/>
        <w:t xml:space="preserve">Is there any leniency to counting overdue inspections </w:t>
      </w:r>
      <w:r w:rsidR="004043BC" w:rsidRPr="004C0639">
        <w:rPr>
          <w:rFonts w:ascii="Arial" w:hAnsi="Arial" w:cs="Arial"/>
          <w:sz w:val="22"/>
          <w:szCs w:val="22"/>
        </w:rPr>
        <w:t>of Priority 1,</w:t>
      </w:r>
      <w:r w:rsidR="00C43EC9">
        <w:rPr>
          <w:rFonts w:ascii="Arial" w:hAnsi="Arial" w:cs="Arial"/>
          <w:sz w:val="22"/>
          <w:szCs w:val="22"/>
        </w:rPr>
        <w:t xml:space="preserve"> and</w:t>
      </w:r>
      <w:r w:rsidR="004043BC" w:rsidRPr="004C0639">
        <w:rPr>
          <w:rFonts w:ascii="Arial" w:hAnsi="Arial" w:cs="Arial"/>
          <w:sz w:val="22"/>
          <w:szCs w:val="22"/>
        </w:rPr>
        <w:t xml:space="preserve"> 2 licensees</w:t>
      </w:r>
      <w:r w:rsidR="00901209" w:rsidRPr="004C0639">
        <w:rPr>
          <w:rFonts w:ascii="Arial" w:hAnsi="Arial" w:cs="Arial"/>
          <w:sz w:val="22"/>
          <w:szCs w:val="22"/>
        </w:rPr>
        <w:t xml:space="preserve"> </w:t>
      </w:r>
      <w:r w:rsidRPr="004C0639">
        <w:rPr>
          <w:rFonts w:ascii="Arial" w:hAnsi="Arial" w:cs="Arial"/>
          <w:sz w:val="22"/>
          <w:szCs w:val="22"/>
        </w:rPr>
        <w:t xml:space="preserve">as the NRC IMC 2800 frequency plus </w:t>
      </w:r>
      <w:r w:rsidR="00C43EC9">
        <w:rPr>
          <w:rFonts w:ascii="Arial" w:hAnsi="Arial" w:cs="Arial"/>
          <w:sz w:val="22"/>
          <w:szCs w:val="22"/>
        </w:rPr>
        <w:t>50</w:t>
      </w:r>
      <w:r w:rsidRPr="004C0639">
        <w:rPr>
          <w:rFonts w:ascii="Arial" w:hAnsi="Arial" w:cs="Arial"/>
          <w:sz w:val="22"/>
          <w:szCs w:val="22"/>
        </w:rPr>
        <w:t xml:space="preserve"> percent?</w:t>
      </w:r>
    </w:p>
    <w:p w14:paraId="249AD200" w14:textId="77777777" w:rsidR="003C0639" w:rsidRPr="004C0639" w:rsidRDefault="003C0639">
      <w:pPr>
        <w:widowControl/>
        <w:rPr>
          <w:rFonts w:ascii="Arial" w:hAnsi="Arial" w:cs="Arial"/>
          <w:sz w:val="22"/>
          <w:szCs w:val="22"/>
        </w:rPr>
      </w:pPr>
    </w:p>
    <w:p w14:paraId="62770903" w14:textId="77777777" w:rsidR="003C0639" w:rsidRPr="004C0639" w:rsidRDefault="003C0639">
      <w:pPr>
        <w:widowControl/>
        <w:tabs>
          <w:tab w:val="left" w:pos="-1440"/>
        </w:tabs>
        <w:ind w:left="720" w:hanging="720"/>
        <w:rPr>
          <w:rFonts w:ascii="Arial" w:hAnsi="Arial" w:cs="Arial"/>
          <w:sz w:val="22"/>
          <w:szCs w:val="22"/>
        </w:rPr>
      </w:pPr>
      <w:r w:rsidRPr="004C0639">
        <w:rPr>
          <w:rFonts w:ascii="Arial" w:hAnsi="Arial" w:cs="Arial"/>
          <w:sz w:val="22"/>
          <w:szCs w:val="22"/>
        </w:rPr>
        <w:t>A</w:t>
      </w:r>
      <w:r w:rsidR="00B73EB7" w:rsidRPr="004C0639">
        <w:rPr>
          <w:rFonts w:ascii="Arial" w:hAnsi="Arial" w:cs="Arial"/>
          <w:sz w:val="22"/>
          <w:szCs w:val="22"/>
        </w:rPr>
        <w:t>1</w:t>
      </w:r>
      <w:r w:rsidRPr="004C0639">
        <w:rPr>
          <w:rFonts w:ascii="Arial" w:hAnsi="Arial" w:cs="Arial"/>
          <w:sz w:val="22"/>
          <w:szCs w:val="22"/>
        </w:rPr>
        <w:t>:</w:t>
      </w:r>
      <w:r w:rsidRPr="004C0639">
        <w:rPr>
          <w:rFonts w:ascii="Arial" w:hAnsi="Arial" w:cs="Arial"/>
          <w:sz w:val="22"/>
          <w:szCs w:val="22"/>
        </w:rPr>
        <w:tab/>
      </w:r>
      <w:r w:rsidR="00943490" w:rsidRPr="004C0639">
        <w:rPr>
          <w:rFonts w:ascii="Arial" w:hAnsi="Arial" w:cs="Arial"/>
          <w:sz w:val="22"/>
          <w:szCs w:val="22"/>
        </w:rPr>
        <w:t xml:space="preserve">No.  For </w:t>
      </w:r>
      <w:r w:rsidR="00514EBB" w:rsidRPr="004C0639">
        <w:rPr>
          <w:rFonts w:ascii="Arial" w:hAnsi="Arial" w:cs="Arial"/>
          <w:sz w:val="22"/>
          <w:szCs w:val="22"/>
        </w:rPr>
        <w:t xml:space="preserve">Priority 1, </w:t>
      </w:r>
      <w:r w:rsidR="00C43EC9">
        <w:rPr>
          <w:rFonts w:ascii="Arial" w:hAnsi="Arial" w:cs="Arial"/>
          <w:sz w:val="22"/>
          <w:szCs w:val="22"/>
        </w:rPr>
        <w:t xml:space="preserve">and </w:t>
      </w:r>
      <w:r w:rsidR="00514EBB" w:rsidRPr="004C0639">
        <w:rPr>
          <w:rFonts w:ascii="Arial" w:hAnsi="Arial" w:cs="Arial"/>
          <w:sz w:val="22"/>
          <w:szCs w:val="22"/>
        </w:rPr>
        <w:t>2,</w:t>
      </w:r>
      <w:r w:rsidR="005035C6">
        <w:rPr>
          <w:rFonts w:ascii="Arial" w:hAnsi="Arial" w:cs="Arial"/>
          <w:sz w:val="22"/>
          <w:szCs w:val="22"/>
        </w:rPr>
        <w:t xml:space="preserve"> </w:t>
      </w:r>
      <w:r w:rsidR="00943490" w:rsidRPr="004C0639">
        <w:rPr>
          <w:rFonts w:ascii="Arial" w:hAnsi="Arial" w:cs="Arial"/>
          <w:sz w:val="22"/>
          <w:szCs w:val="22"/>
        </w:rPr>
        <w:t>inspections completed</w:t>
      </w:r>
      <w:r w:rsidR="004043BC" w:rsidRPr="004C0639">
        <w:rPr>
          <w:rFonts w:ascii="Arial" w:hAnsi="Arial" w:cs="Arial"/>
          <w:sz w:val="22"/>
          <w:szCs w:val="22"/>
        </w:rPr>
        <w:t xml:space="preserve"> </w:t>
      </w:r>
      <w:r w:rsidRPr="004C0639">
        <w:rPr>
          <w:rFonts w:ascii="Arial" w:hAnsi="Arial" w:cs="Arial"/>
          <w:sz w:val="22"/>
          <w:szCs w:val="22"/>
        </w:rPr>
        <w:t xml:space="preserve">over the </w:t>
      </w:r>
      <w:r w:rsidR="00C43EC9">
        <w:rPr>
          <w:rFonts w:ascii="Arial" w:hAnsi="Arial" w:cs="Arial"/>
          <w:sz w:val="22"/>
          <w:szCs w:val="22"/>
        </w:rPr>
        <w:t>50</w:t>
      </w:r>
      <w:r w:rsidRPr="004C0639">
        <w:rPr>
          <w:rFonts w:ascii="Arial" w:hAnsi="Arial" w:cs="Arial"/>
          <w:sz w:val="22"/>
          <w:szCs w:val="22"/>
        </w:rPr>
        <w:t xml:space="preserve"> percent, the inspection should be considered overdue and documented as such</w:t>
      </w:r>
      <w:r w:rsidR="00514EBB" w:rsidRPr="004C0639">
        <w:rPr>
          <w:rFonts w:ascii="Arial" w:hAnsi="Arial" w:cs="Arial"/>
          <w:sz w:val="22"/>
          <w:szCs w:val="22"/>
        </w:rPr>
        <w:t xml:space="preserve"> in the calculation</w:t>
      </w:r>
      <w:r w:rsidRPr="004C0639">
        <w:rPr>
          <w:rFonts w:ascii="Arial" w:hAnsi="Arial" w:cs="Arial"/>
          <w:sz w:val="22"/>
          <w:szCs w:val="22"/>
        </w:rPr>
        <w:t>.</w:t>
      </w:r>
      <w:r w:rsidR="004043BC" w:rsidRPr="004C0639">
        <w:rPr>
          <w:rFonts w:ascii="Arial" w:hAnsi="Arial" w:cs="Arial"/>
          <w:sz w:val="22"/>
          <w:szCs w:val="22"/>
        </w:rPr>
        <w:t xml:space="preserve">  Review teams may take other mitigating factors into consideration </w:t>
      </w:r>
      <w:r w:rsidR="00901209" w:rsidRPr="004C0639">
        <w:rPr>
          <w:rFonts w:ascii="Arial" w:hAnsi="Arial" w:cs="Arial"/>
          <w:sz w:val="22"/>
          <w:szCs w:val="22"/>
        </w:rPr>
        <w:t>and describe them in the narrative portion of the report as appropriate.</w:t>
      </w:r>
    </w:p>
    <w:p w14:paraId="0BA1AF14" w14:textId="77777777" w:rsidR="003C0639" w:rsidRPr="004C0639" w:rsidRDefault="003C0639">
      <w:pPr>
        <w:widowControl/>
        <w:rPr>
          <w:rFonts w:ascii="Arial" w:hAnsi="Arial" w:cs="Arial"/>
          <w:sz w:val="22"/>
          <w:szCs w:val="22"/>
        </w:rPr>
      </w:pPr>
    </w:p>
    <w:p w14:paraId="54C656D3" w14:textId="77777777" w:rsidR="003C0639" w:rsidRPr="004C0639" w:rsidRDefault="003C0639">
      <w:pPr>
        <w:widowControl/>
        <w:tabs>
          <w:tab w:val="left" w:pos="-1440"/>
        </w:tabs>
        <w:ind w:left="720" w:hanging="720"/>
        <w:rPr>
          <w:rFonts w:ascii="Arial" w:hAnsi="Arial" w:cs="Arial"/>
          <w:sz w:val="22"/>
          <w:szCs w:val="22"/>
        </w:rPr>
      </w:pPr>
      <w:r w:rsidRPr="004C0639">
        <w:rPr>
          <w:rFonts w:ascii="Arial" w:hAnsi="Arial" w:cs="Arial"/>
          <w:sz w:val="22"/>
          <w:szCs w:val="22"/>
        </w:rPr>
        <w:t>Q</w:t>
      </w:r>
      <w:r w:rsidR="00B73EB7" w:rsidRPr="004C0639">
        <w:rPr>
          <w:rFonts w:ascii="Arial" w:hAnsi="Arial" w:cs="Arial"/>
          <w:sz w:val="22"/>
          <w:szCs w:val="22"/>
        </w:rPr>
        <w:t>2</w:t>
      </w:r>
      <w:r w:rsidRPr="004C0639">
        <w:rPr>
          <w:rFonts w:ascii="Arial" w:hAnsi="Arial" w:cs="Arial"/>
          <w:sz w:val="22"/>
          <w:szCs w:val="22"/>
        </w:rPr>
        <w:t>:</w:t>
      </w:r>
      <w:r w:rsidRPr="004C0639">
        <w:rPr>
          <w:rFonts w:ascii="Arial" w:hAnsi="Arial" w:cs="Arial"/>
          <w:sz w:val="22"/>
          <w:szCs w:val="22"/>
        </w:rPr>
        <w:tab/>
        <w:t>If a program inspects a Priority 1 licensee only once in a 3-year period, why do we only count that as one overdue inspection?</w:t>
      </w:r>
    </w:p>
    <w:p w14:paraId="57FDBE35" w14:textId="77777777" w:rsidR="003C0639" w:rsidRPr="004C0639" w:rsidRDefault="003C0639">
      <w:pPr>
        <w:widowControl/>
        <w:rPr>
          <w:rFonts w:ascii="Arial" w:hAnsi="Arial" w:cs="Arial"/>
          <w:sz w:val="22"/>
          <w:szCs w:val="22"/>
        </w:rPr>
      </w:pPr>
    </w:p>
    <w:p w14:paraId="3C76E420" w14:textId="77777777" w:rsidR="003C0639" w:rsidRPr="004C0639" w:rsidRDefault="003C0639">
      <w:pPr>
        <w:widowControl/>
        <w:tabs>
          <w:tab w:val="left" w:pos="-1440"/>
        </w:tabs>
        <w:ind w:left="720" w:hanging="720"/>
        <w:rPr>
          <w:rFonts w:ascii="Arial" w:hAnsi="Arial" w:cs="Arial"/>
          <w:sz w:val="22"/>
          <w:szCs w:val="22"/>
        </w:rPr>
      </w:pPr>
      <w:r w:rsidRPr="004C0639">
        <w:rPr>
          <w:rFonts w:ascii="Arial" w:hAnsi="Arial" w:cs="Arial"/>
          <w:sz w:val="22"/>
          <w:szCs w:val="22"/>
        </w:rPr>
        <w:t>A</w:t>
      </w:r>
      <w:r w:rsidR="00B73EB7" w:rsidRPr="004C0639">
        <w:rPr>
          <w:rFonts w:ascii="Arial" w:hAnsi="Arial" w:cs="Arial"/>
          <w:sz w:val="22"/>
          <w:szCs w:val="22"/>
        </w:rPr>
        <w:t>2</w:t>
      </w:r>
      <w:r w:rsidRPr="004C0639">
        <w:rPr>
          <w:rFonts w:ascii="Arial" w:hAnsi="Arial" w:cs="Arial"/>
          <w:sz w:val="22"/>
          <w:szCs w:val="22"/>
        </w:rPr>
        <w:t>:</w:t>
      </w:r>
      <w:r w:rsidRPr="004C0639">
        <w:rPr>
          <w:rFonts w:ascii="Arial" w:hAnsi="Arial" w:cs="Arial"/>
          <w:sz w:val="22"/>
          <w:szCs w:val="22"/>
        </w:rPr>
        <w:tab/>
      </w:r>
      <w:r w:rsidR="006551DB" w:rsidRPr="004C0639">
        <w:rPr>
          <w:rFonts w:ascii="Arial" w:hAnsi="Arial" w:cs="Arial"/>
          <w:sz w:val="22"/>
          <w:szCs w:val="22"/>
        </w:rPr>
        <w:t>IMPEP</w:t>
      </w:r>
      <w:r w:rsidRPr="004C0639">
        <w:rPr>
          <w:rFonts w:ascii="Arial" w:hAnsi="Arial" w:cs="Arial"/>
          <w:sz w:val="22"/>
          <w:szCs w:val="22"/>
        </w:rPr>
        <w:t xml:space="preserve"> policy is to credit the program for the inspections they </w:t>
      </w:r>
      <w:r w:rsidR="004C0639" w:rsidRPr="004C0639">
        <w:rPr>
          <w:rFonts w:ascii="Arial" w:hAnsi="Arial" w:cs="Arial"/>
          <w:sz w:val="22"/>
          <w:szCs w:val="22"/>
        </w:rPr>
        <w:t>perform yet</w:t>
      </w:r>
      <w:r w:rsidRPr="004C0639">
        <w:rPr>
          <w:rFonts w:ascii="Arial" w:hAnsi="Arial" w:cs="Arial"/>
          <w:sz w:val="22"/>
          <w:szCs w:val="22"/>
        </w:rPr>
        <w:t xml:space="preserve"> keep track of how late overdue inspections were eventually conducted.  Thus, inspections that </w:t>
      </w:r>
      <w:r w:rsidR="00901209" w:rsidRPr="004C0639">
        <w:rPr>
          <w:rFonts w:ascii="Arial" w:hAnsi="Arial" w:cs="Arial"/>
          <w:sz w:val="22"/>
          <w:szCs w:val="22"/>
        </w:rPr>
        <w:t>“</w:t>
      </w:r>
      <w:r w:rsidRPr="004C0639">
        <w:rPr>
          <w:rFonts w:ascii="Arial" w:hAnsi="Arial" w:cs="Arial"/>
          <w:sz w:val="22"/>
          <w:szCs w:val="22"/>
        </w:rPr>
        <w:t>should have been performed</w:t>
      </w:r>
      <w:r w:rsidR="00901209" w:rsidRPr="004C0639">
        <w:rPr>
          <w:rFonts w:ascii="Arial" w:hAnsi="Arial" w:cs="Arial"/>
          <w:sz w:val="22"/>
          <w:szCs w:val="22"/>
        </w:rPr>
        <w:t>”</w:t>
      </w:r>
      <w:r w:rsidRPr="004C0639">
        <w:rPr>
          <w:rFonts w:ascii="Arial" w:hAnsi="Arial" w:cs="Arial"/>
          <w:sz w:val="22"/>
          <w:szCs w:val="22"/>
        </w:rPr>
        <w:t xml:space="preserve"> are not </w:t>
      </w:r>
      <w:r w:rsidR="00901209" w:rsidRPr="004C0639">
        <w:rPr>
          <w:rFonts w:ascii="Arial" w:hAnsi="Arial" w:cs="Arial"/>
          <w:sz w:val="22"/>
          <w:szCs w:val="22"/>
        </w:rPr>
        <w:t xml:space="preserve">double or triple </w:t>
      </w:r>
      <w:r w:rsidRPr="004C0639">
        <w:rPr>
          <w:rFonts w:ascii="Arial" w:hAnsi="Arial" w:cs="Arial"/>
          <w:sz w:val="22"/>
          <w:szCs w:val="22"/>
        </w:rPr>
        <w:t>counted in the calculation, but the reviewer should document how late the overdue inspection was performed</w:t>
      </w:r>
      <w:r w:rsidR="00514EBB" w:rsidRPr="004C0639">
        <w:rPr>
          <w:rFonts w:ascii="Arial" w:hAnsi="Arial" w:cs="Arial"/>
          <w:sz w:val="22"/>
          <w:szCs w:val="22"/>
        </w:rPr>
        <w:t xml:space="preserve"> or if it is still overdue at the time of the review</w:t>
      </w:r>
      <w:r w:rsidRPr="004C0639">
        <w:rPr>
          <w:rFonts w:ascii="Arial" w:hAnsi="Arial" w:cs="Arial"/>
          <w:sz w:val="22"/>
          <w:szCs w:val="22"/>
        </w:rPr>
        <w:t>.</w:t>
      </w:r>
    </w:p>
    <w:p w14:paraId="381A768B" w14:textId="77777777" w:rsidR="003C0639" w:rsidRPr="004C0639" w:rsidRDefault="003C0639">
      <w:pPr>
        <w:widowControl/>
        <w:rPr>
          <w:rFonts w:ascii="Arial" w:hAnsi="Arial" w:cs="Arial"/>
          <w:sz w:val="22"/>
          <w:szCs w:val="22"/>
        </w:rPr>
      </w:pPr>
    </w:p>
    <w:p w14:paraId="6A4280F2" w14:textId="77777777" w:rsidR="003C0639" w:rsidRPr="004C0639" w:rsidRDefault="003C0639">
      <w:pPr>
        <w:widowControl/>
        <w:tabs>
          <w:tab w:val="left" w:pos="-1440"/>
        </w:tabs>
        <w:ind w:left="720" w:hanging="720"/>
        <w:rPr>
          <w:rFonts w:ascii="Arial" w:hAnsi="Arial" w:cs="Arial"/>
          <w:sz w:val="22"/>
          <w:szCs w:val="22"/>
        </w:rPr>
      </w:pPr>
      <w:r w:rsidRPr="004C0639">
        <w:rPr>
          <w:rFonts w:ascii="Arial" w:hAnsi="Arial" w:cs="Arial"/>
          <w:sz w:val="22"/>
          <w:szCs w:val="22"/>
        </w:rPr>
        <w:t>Q</w:t>
      </w:r>
      <w:r w:rsidR="00B73EB7" w:rsidRPr="004C0639">
        <w:rPr>
          <w:rFonts w:ascii="Arial" w:hAnsi="Arial" w:cs="Arial"/>
          <w:sz w:val="22"/>
          <w:szCs w:val="22"/>
        </w:rPr>
        <w:t>3</w:t>
      </w:r>
      <w:r w:rsidRPr="004C0639">
        <w:rPr>
          <w:rFonts w:ascii="Arial" w:hAnsi="Arial" w:cs="Arial"/>
          <w:sz w:val="22"/>
          <w:szCs w:val="22"/>
        </w:rPr>
        <w:t>:</w:t>
      </w:r>
      <w:r w:rsidRPr="004C0639">
        <w:rPr>
          <w:rFonts w:ascii="Arial" w:hAnsi="Arial" w:cs="Arial"/>
          <w:sz w:val="22"/>
          <w:szCs w:val="22"/>
        </w:rPr>
        <w:tab/>
        <w:t>How important is the overdue inspection calculation to the rating for this indicator?  For example, what if the number of overdue inspections turns out to be just under or over 25 percent?</w:t>
      </w:r>
    </w:p>
    <w:p w14:paraId="1459A493" w14:textId="77777777" w:rsidR="003C0639" w:rsidRPr="004C0639" w:rsidRDefault="003C0639">
      <w:pPr>
        <w:widowControl/>
        <w:rPr>
          <w:rFonts w:ascii="Arial" w:hAnsi="Arial" w:cs="Arial"/>
          <w:sz w:val="22"/>
          <w:szCs w:val="22"/>
        </w:rPr>
      </w:pPr>
    </w:p>
    <w:p w14:paraId="4E0B5B04" w14:textId="77777777" w:rsidR="003C0639" w:rsidRPr="004C0639" w:rsidRDefault="003C0639">
      <w:pPr>
        <w:widowControl/>
        <w:tabs>
          <w:tab w:val="left" w:pos="-1440"/>
        </w:tabs>
        <w:ind w:left="720" w:hanging="720"/>
        <w:rPr>
          <w:rFonts w:ascii="Arial" w:hAnsi="Arial" w:cs="Arial"/>
          <w:sz w:val="22"/>
          <w:szCs w:val="22"/>
        </w:rPr>
      </w:pPr>
      <w:r w:rsidRPr="004C0639">
        <w:rPr>
          <w:rFonts w:ascii="Arial" w:hAnsi="Arial" w:cs="Arial"/>
          <w:sz w:val="22"/>
          <w:szCs w:val="22"/>
        </w:rPr>
        <w:t>A</w:t>
      </w:r>
      <w:r w:rsidR="00B73EB7" w:rsidRPr="004C0639">
        <w:rPr>
          <w:rFonts w:ascii="Arial" w:hAnsi="Arial" w:cs="Arial"/>
          <w:sz w:val="22"/>
          <w:szCs w:val="22"/>
        </w:rPr>
        <w:t>3</w:t>
      </w:r>
      <w:r w:rsidRPr="004C0639">
        <w:rPr>
          <w:rFonts w:ascii="Arial" w:hAnsi="Arial" w:cs="Arial"/>
          <w:sz w:val="22"/>
          <w:szCs w:val="22"/>
        </w:rPr>
        <w:t>:</w:t>
      </w:r>
      <w:r w:rsidRPr="004C0639">
        <w:rPr>
          <w:rFonts w:ascii="Arial" w:hAnsi="Arial" w:cs="Arial"/>
          <w:sz w:val="22"/>
          <w:szCs w:val="22"/>
        </w:rPr>
        <w:tab/>
        <w:t>The overdue inspection calculation is just one piece of information that the review team uses to determine the appropriate rating for this indicator.  Regardless of how close a calculation is to 25 percent (or 10 percent), the review team should take the program</w:t>
      </w:r>
      <w:r w:rsidR="00901209" w:rsidRPr="004C0639">
        <w:rPr>
          <w:rFonts w:ascii="Arial" w:hAnsi="Arial" w:cs="Arial"/>
          <w:sz w:val="22"/>
          <w:szCs w:val="22"/>
        </w:rPr>
        <w:t>’</w:t>
      </w:r>
      <w:r w:rsidRPr="004C0639">
        <w:rPr>
          <w:rFonts w:ascii="Arial" w:hAnsi="Arial" w:cs="Arial"/>
          <w:sz w:val="22"/>
          <w:szCs w:val="22"/>
        </w:rPr>
        <w:t>s overall performance involving the other aspects of this indicator, the root cause of the overdue inspections, and the program management</w:t>
      </w:r>
      <w:r w:rsidR="00901209" w:rsidRPr="004C0639">
        <w:rPr>
          <w:rFonts w:ascii="Arial" w:hAnsi="Arial" w:cs="Arial"/>
          <w:sz w:val="22"/>
          <w:szCs w:val="22"/>
        </w:rPr>
        <w:t>’</w:t>
      </w:r>
      <w:r w:rsidRPr="004C0639">
        <w:rPr>
          <w:rFonts w:ascii="Arial" w:hAnsi="Arial" w:cs="Arial"/>
          <w:sz w:val="22"/>
          <w:szCs w:val="22"/>
        </w:rPr>
        <w:t xml:space="preserve">s actions </w:t>
      </w:r>
      <w:r w:rsidR="00901209" w:rsidRPr="004C0639">
        <w:rPr>
          <w:rFonts w:ascii="Arial" w:hAnsi="Arial" w:cs="Arial"/>
          <w:sz w:val="22"/>
          <w:szCs w:val="22"/>
        </w:rPr>
        <w:t xml:space="preserve">to address the issues </w:t>
      </w:r>
      <w:r w:rsidRPr="004C0639">
        <w:rPr>
          <w:rFonts w:ascii="Arial" w:hAnsi="Arial" w:cs="Arial"/>
          <w:sz w:val="22"/>
          <w:szCs w:val="22"/>
        </w:rPr>
        <w:t>into account</w:t>
      </w:r>
      <w:r w:rsidR="00901209" w:rsidRPr="004C0639">
        <w:rPr>
          <w:rFonts w:ascii="Arial" w:hAnsi="Arial" w:cs="Arial"/>
          <w:sz w:val="22"/>
          <w:szCs w:val="22"/>
        </w:rPr>
        <w:t xml:space="preserve"> when determining an appropriate rating for this indicator</w:t>
      </w:r>
      <w:r w:rsidRPr="004C0639">
        <w:rPr>
          <w:rFonts w:ascii="Arial" w:hAnsi="Arial" w:cs="Arial"/>
          <w:sz w:val="22"/>
          <w:szCs w:val="22"/>
        </w:rPr>
        <w:t>.</w:t>
      </w:r>
    </w:p>
    <w:p w14:paraId="24AF8A76" w14:textId="77777777" w:rsidR="003C0639" w:rsidRPr="004C0639" w:rsidRDefault="003C0639">
      <w:pPr>
        <w:widowControl/>
        <w:rPr>
          <w:rFonts w:ascii="Arial" w:hAnsi="Arial" w:cs="Arial"/>
          <w:sz w:val="22"/>
          <w:szCs w:val="22"/>
        </w:rPr>
      </w:pPr>
    </w:p>
    <w:p w14:paraId="7D5F9AD1" w14:textId="77777777" w:rsidR="003C0639" w:rsidRPr="004C0639" w:rsidRDefault="003C0639">
      <w:pPr>
        <w:widowControl/>
        <w:tabs>
          <w:tab w:val="left" w:pos="-1440"/>
        </w:tabs>
        <w:ind w:left="720" w:hanging="720"/>
        <w:rPr>
          <w:rFonts w:ascii="Arial" w:hAnsi="Arial" w:cs="Arial"/>
          <w:sz w:val="22"/>
          <w:szCs w:val="22"/>
        </w:rPr>
      </w:pPr>
      <w:r w:rsidRPr="004C0639">
        <w:rPr>
          <w:rFonts w:ascii="Arial" w:hAnsi="Arial" w:cs="Arial"/>
          <w:sz w:val="22"/>
          <w:szCs w:val="22"/>
        </w:rPr>
        <w:t>Q</w:t>
      </w:r>
      <w:r w:rsidR="00B73EB7" w:rsidRPr="004C0639">
        <w:rPr>
          <w:rFonts w:ascii="Arial" w:hAnsi="Arial" w:cs="Arial"/>
          <w:sz w:val="22"/>
          <w:szCs w:val="22"/>
        </w:rPr>
        <w:t>4</w:t>
      </w:r>
      <w:r w:rsidRPr="004C0639">
        <w:rPr>
          <w:rFonts w:ascii="Arial" w:hAnsi="Arial" w:cs="Arial"/>
          <w:sz w:val="22"/>
          <w:szCs w:val="22"/>
        </w:rPr>
        <w:t>:</w:t>
      </w:r>
      <w:r w:rsidRPr="004C0639">
        <w:rPr>
          <w:rFonts w:ascii="Arial" w:hAnsi="Arial" w:cs="Arial"/>
          <w:sz w:val="22"/>
          <w:szCs w:val="22"/>
        </w:rPr>
        <w:tab/>
        <w:t>What if the data necessary to perform the overdue calculation is not easy to get or determine?</w:t>
      </w:r>
    </w:p>
    <w:p w14:paraId="57C34ED7" w14:textId="77777777" w:rsidR="003C0639" w:rsidRPr="004C0639" w:rsidRDefault="003C0639">
      <w:pPr>
        <w:widowControl/>
        <w:rPr>
          <w:rFonts w:ascii="Arial" w:hAnsi="Arial" w:cs="Arial"/>
          <w:sz w:val="22"/>
          <w:szCs w:val="22"/>
        </w:rPr>
      </w:pPr>
    </w:p>
    <w:p w14:paraId="7AB48550" w14:textId="77777777" w:rsidR="003C0639" w:rsidRPr="005035C6" w:rsidRDefault="003C0639">
      <w:pPr>
        <w:widowControl/>
        <w:tabs>
          <w:tab w:val="left" w:pos="-1440"/>
        </w:tabs>
        <w:ind w:left="720" w:hanging="720"/>
        <w:rPr>
          <w:rFonts w:ascii="Arial" w:hAnsi="Arial" w:cs="Arial"/>
          <w:sz w:val="22"/>
          <w:szCs w:val="22"/>
        </w:rPr>
      </w:pPr>
      <w:r w:rsidRPr="004C0639">
        <w:rPr>
          <w:rFonts w:ascii="Arial" w:hAnsi="Arial" w:cs="Arial"/>
          <w:sz w:val="22"/>
          <w:szCs w:val="22"/>
        </w:rPr>
        <w:t>A</w:t>
      </w:r>
      <w:r w:rsidR="00B73EB7" w:rsidRPr="004C0639">
        <w:rPr>
          <w:rFonts w:ascii="Arial" w:hAnsi="Arial" w:cs="Arial"/>
          <w:sz w:val="22"/>
          <w:szCs w:val="22"/>
        </w:rPr>
        <w:t>4</w:t>
      </w:r>
      <w:r w:rsidRPr="004C0639">
        <w:rPr>
          <w:rFonts w:ascii="Arial" w:hAnsi="Arial" w:cs="Arial"/>
          <w:sz w:val="22"/>
          <w:szCs w:val="22"/>
        </w:rPr>
        <w:t>:</w:t>
      </w:r>
      <w:r w:rsidRPr="004C0639">
        <w:rPr>
          <w:rFonts w:ascii="Arial" w:hAnsi="Arial" w:cs="Arial"/>
          <w:sz w:val="22"/>
          <w:szCs w:val="22"/>
        </w:rPr>
        <w:tab/>
        <w:t xml:space="preserve">In this case, the review team should sample as many inspections as possible to </w:t>
      </w:r>
      <w:r w:rsidR="00B73EB7" w:rsidRPr="004C0639">
        <w:rPr>
          <w:rFonts w:ascii="Arial" w:hAnsi="Arial" w:cs="Arial"/>
          <w:sz w:val="22"/>
          <w:szCs w:val="22"/>
        </w:rPr>
        <w:t xml:space="preserve">help </w:t>
      </w:r>
      <w:r w:rsidRPr="004C0639">
        <w:rPr>
          <w:rFonts w:ascii="Arial" w:hAnsi="Arial" w:cs="Arial"/>
          <w:sz w:val="22"/>
          <w:szCs w:val="22"/>
        </w:rPr>
        <w:t xml:space="preserve">determine the rating for this indicator and note in the report that only a sampling was performed.  This means that the team members will need to pull files and </w:t>
      </w:r>
      <w:r w:rsidR="00901209" w:rsidRPr="004C0639">
        <w:rPr>
          <w:rFonts w:ascii="Arial" w:hAnsi="Arial" w:cs="Arial"/>
          <w:sz w:val="22"/>
          <w:szCs w:val="22"/>
        </w:rPr>
        <w:t xml:space="preserve">review </w:t>
      </w:r>
      <w:r w:rsidRPr="004C0639">
        <w:rPr>
          <w:rFonts w:ascii="Arial" w:hAnsi="Arial" w:cs="Arial"/>
          <w:sz w:val="22"/>
          <w:szCs w:val="22"/>
        </w:rPr>
        <w:t xml:space="preserve">information from inspection reports.  The review team will need to document in the report the values and assumptions used for the overdue calculation based on the sampling.  If possible, the review team should include </w:t>
      </w:r>
      <w:r w:rsidR="00901209" w:rsidRPr="004C0639">
        <w:rPr>
          <w:rFonts w:ascii="Arial" w:hAnsi="Arial" w:cs="Arial"/>
          <w:sz w:val="22"/>
          <w:szCs w:val="22"/>
        </w:rPr>
        <w:t xml:space="preserve">in the report </w:t>
      </w:r>
      <w:r w:rsidRPr="004C0639">
        <w:rPr>
          <w:rFonts w:ascii="Arial" w:hAnsi="Arial" w:cs="Arial"/>
          <w:sz w:val="22"/>
          <w:szCs w:val="22"/>
        </w:rPr>
        <w:t xml:space="preserve">the total number of </w:t>
      </w:r>
      <w:r w:rsidR="00901209" w:rsidRPr="004C0639">
        <w:rPr>
          <w:rFonts w:ascii="Arial" w:hAnsi="Arial" w:cs="Arial"/>
          <w:sz w:val="22"/>
          <w:szCs w:val="22"/>
        </w:rPr>
        <w:t>Priority 1, 2, and 3</w:t>
      </w:r>
      <w:r w:rsidRPr="004C0639">
        <w:rPr>
          <w:rFonts w:ascii="Arial" w:hAnsi="Arial" w:cs="Arial"/>
          <w:sz w:val="22"/>
          <w:szCs w:val="22"/>
        </w:rPr>
        <w:t xml:space="preserve"> </w:t>
      </w:r>
      <w:r w:rsidR="00D74E77" w:rsidRPr="004C0639">
        <w:rPr>
          <w:rFonts w:ascii="Arial" w:hAnsi="Arial" w:cs="Arial"/>
          <w:sz w:val="22"/>
          <w:szCs w:val="22"/>
        </w:rPr>
        <w:t>and</w:t>
      </w:r>
      <w:r w:rsidR="00901209" w:rsidRPr="004C0639">
        <w:rPr>
          <w:rFonts w:ascii="Arial" w:hAnsi="Arial" w:cs="Arial"/>
          <w:sz w:val="22"/>
          <w:szCs w:val="22"/>
        </w:rPr>
        <w:t xml:space="preserve"> initial inspections </w:t>
      </w:r>
      <w:r w:rsidRPr="004C0639">
        <w:rPr>
          <w:rFonts w:ascii="Arial" w:hAnsi="Arial" w:cs="Arial"/>
          <w:sz w:val="22"/>
          <w:szCs w:val="22"/>
        </w:rPr>
        <w:t xml:space="preserve">conducted by the </w:t>
      </w:r>
      <w:r w:rsidR="00901209" w:rsidRPr="004C0639">
        <w:rPr>
          <w:rFonts w:ascii="Arial" w:hAnsi="Arial" w:cs="Arial"/>
          <w:sz w:val="22"/>
          <w:szCs w:val="22"/>
        </w:rPr>
        <w:t xml:space="preserve">program during the review </w:t>
      </w:r>
      <w:r w:rsidR="005035C6" w:rsidRPr="005035C6">
        <w:rPr>
          <w:rFonts w:ascii="Arial" w:hAnsi="Arial" w:cs="Arial"/>
          <w:sz w:val="22"/>
          <w:szCs w:val="22"/>
        </w:rPr>
        <w:t>period, as</w:t>
      </w:r>
      <w:r w:rsidR="00D74E77" w:rsidRPr="005035C6">
        <w:rPr>
          <w:rFonts w:ascii="Arial" w:hAnsi="Arial" w:cs="Arial"/>
          <w:sz w:val="22"/>
          <w:szCs w:val="22"/>
        </w:rPr>
        <w:t xml:space="preserve"> well as the number that </w:t>
      </w:r>
      <w:r w:rsidR="00B73EB7" w:rsidRPr="005035C6">
        <w:rPr>
          <w:rFonts w:ascii="Arial" w:hAnsi="Arial" w:cs="Arial"/>
          <w:sz w:val="22"/>
          <w:szCs w:val="22"/>
        </w:rPr>
        <w:t>were overdue for inspection at the time of the review.</w:t>
      </w:r>
    </w:p>
    <w:p w14:paraId="7A6B4DE3" w14:textId="77777777" w:rsidR="003C0639" w:rsidRPr="005035C6" w:rsidRDefault="003C0639">
      <w:pPr>
        <w:widowControl/>
        <w:rPr>
          <w:rFonts w:ascii="Arial" w:hAnsi="Arial" w:cs="Arial"/>
          <w:sz w:val="22"/>
          <w:szCs w:val="22"/>
        </w:rPr>
      </w:pPr>
    </w:p>
    <w:p w14:paraId="0197F92D" w14:textId="77777777" w:rsidR="003C0639" w:rsidRPr="005035C6" w:rsidRDefault="003C0639">
      <w:pPr>
        <w:widowControl/>
        <w:tabs>
          <w:tab w:val="left" w:pos="-1440"/>
        </w:tabs>
        <w:ind w:left="720" w:hanging="720"/>
        <w:rPr>
          <w:rFonts w:ascii="Arial" w:hAnsi="Arial" w:cs="Arial"/>
          <w:sz w:val="22"/>
          <w:szCs w:val="22"/>
        </w:rPr>
      </w:pPr>
      <w:r w:rsidRPr="005035C6">
        <w:rPr>
          <w:rFonts w:ascii="Arial" w:hAnsi="Arial" w:cs="Arial"/>
          <w:sz w:val="22"/>
          <w:szCs w:val="22"/>
        </w:rPr>
        <w:t>Q</w:t>
      </w:r>
      <w:r w:rsidR="00B73EB7" w:rsidRPr="005035C6">
        <w:rPr>
          <w:rFonts w:ascii="Arial" w:hAnsi="Arial" w:cs="Arial"/>
          <w:sz w:val="22"/>
          <w:szCs w:val="22"/>
        </w:rPr>
        <w:t>5</w:t>
      </w:r>
      <w:r w:rsidRPr="005035C6">
        <w:rPr>
          <w:rFonts w:ascii="Arial" w:hAnsi="Arial" w:cs="Arial"/>
          <w:sz w:val="22"/>
          <w:szCs w:val="22"/>
        </w:rPr>
        <w:t>:</w:t>
      </w:r>
      <w:r w:rsidRPr="005035C6">
        <w:rPr>
          <w:rFonts w:ascii="Arial" w:hAnsi="Arial" w:cs="Arial"/>
          <w:sz w:val="22"/>
          <w:szCs w:val="22"/>
        </w:rPr>
        <w:tab/>
        <w:t>What if a State deviates from the inspection frequencies prescribed in IMC 2800?</w:t>
      </w:r>
    </w:p>
    <w:p w14:paraId="3E3EE2A1" w14:textId="77777777" w:rsidR="003C0639" w:rsidRPr="005035C6" w:rsidRDefault="003C0639">
      <w:pPr>
        <w:widowControl/>
        <w:rPr>
          <w:rFonts w:ascii="Arial" w:hAnsi="Arial" w:cs="Arial"/>
          <w:sz w:val="22"/>
          <w:szCs w:val="22"/>
        </w:rPr>
      </w:pPr>
    </w:p>
    <w:p w14:paraId="0D890592" w14:textId="77777777" w:rsidR="003C0639" w:rsidRPr="005035C6" w:rsidRDefault="003C0639">
      <w:pPr>
        <w:widowControl/>
        <w:tabs>
          <w:tab w:val="left" w:pos="-1440"/>
        </w:tabs>
        <w:ind w:left="720" w:hanging="720"/>
        <w:rPr>
          <w:rFonts w:ascii="Arial" w:hAnsi="Arial" w:cs="Arial"/>
          <w:sz w:val="22"/>
          <w:szCs w:val="22"/>
        </w:rPr>
      </w:pPr>
      <w:r w:rsidRPr="005035C6">
        <w:rPr>
          <w:rFonts w:ascii="Arial" w:hAnsi="Arial" w:cs="Arial"/>
          <w:sz w:val="22"/>
          <w:szCs w:val="22"/>
        </w:rPr>
        <w:t>A</w:t>
      </w:r>
      <w:r w:rsidR="00B73EB7" w:rsidRPr="005035C6">
        <w:rPr>
          <w:rFonts w:ascii="Arial" w:hAnsi="Arial" w:cs="Arial"/>
          <w:sz w:val="22"/>
          <w:szCs w:val="22"/>
        </w:rPr>
        <w:t>5</w:t>
      </w:r>
      <w:r w:rsidRPr="005035C6">
        <w:rPr>
          <w:rFonts w:ascii="Arial" w:hAnsi="Arial" w:cs="Arial"/>
          <w:sz w:val="22"/>
          <w:szCs w:val="22"/>
        </w:rPr>
        <w:t>:</w:t>
      </w:r>
      <w:r w:rsidRPr="005035C6">
        <w:rPr>
          <w:rFonts w:ascii="Arial" w:hAnsi="Arial" w:cs="Arial"/>
          <w:sz w:val="22"/>
          <w:szCs w:val="22"/>
        </w:rPr>
        <w:tab/>
        <w:t xml:space="preserve">Overdue inspections are not determined based on the inspection frequencies established by any Agreement State.  The inspection frequencies in IMC 2800 are used as the baseline metric for determining if an inspection is overdue.  A number of Agreement States have more aggressive inspection schedules than those prescribed in IMC 2800.  </w:t>
      </w:r>
      <w:r w:rsidR="009531B0" w:rsidRPr="005035C6">
        <w:rPr>
          <w:rFonts w:ascii="Arial" w:hAnsi="Arial" w:cs="Arial"/>
          <w:sz w:val="22"/>
          <w:szCs w:val="22"/>
        </w:rPr>
        <w:t>However, i</w:t>
      </w:r>
      <w:r w:rsidRPr="005035C6">
        <w:rPr>
          <w:rFonts w:ascii="Arial" w:hAnsi="Arial" w:cs="Arial"/>
          <w:sz w:val="22"/>
          <w:szCs w:val="22"/>
        </w:rPr>
        <w:t>n cases where an Agreement States inspection frequency is less stringent than IMC 2800, the review team should note the difference(s) and determine if there are performance issues</w:t>
      </w:r>
      <w:r w:rsidR="009531B0" w:rsidRPr="005035C6">
        <w:rPr>
          <w:rFonts w:ascii="Arial" w:hAnsi="Arial" w:cs="Arial"/>
          <w:sz w:val="22"/>
          <w:szCs w:val="22"/>
        </w:rPr>
        <w:t xml:space="preserve"> as a result</w:t>
      </w:r>
      <w:r w:rsidRPr="005035C6">
        <w:rPr>
          <w:rFonts w:ascii="Arial" w:hAnsi="Arial" w:cs="Arial"/>
          <w:sz w:val="22"/>
          <w:szCs w:val="22"/>
        </w:rPr>
        <w:t xml:space="preserve">.  Several </w:t>
      </w:r>
      <w:r w:rsidR="009531B0" w:rsidRPr="005035C6">
        <w:rPr>
          <w:rFonts w:ascii="Arial" w:hAnsi="Arial" w:cs="Arial"/>
          <w:sz w:val="22"/>
          <w:szCs w:val="22"/>
        </w:rPr>
        <w:t xml:space="preserve">Agreement </w:t>
      </w:r>
      <w:r w:rsidRPr="005035C6">
        <w:rPr>
          <w:rFonts w:ascii="Arial" w:hAnsi="Arial" w:cs="Arial"/>
          <w:sz w:val="22"/>
          <w:szCs w:val="22"/>
        </w:rPr>
        <w:t>States have set less stringent frequencies for certain categories of licensees.  The State needs to have a documented rationale for the difference(s) and the Management Review Board will make the final determination if public health and safety are jeopardized based on the difference(s).</w:t>
      </w:r>
    </w:p>
    <w:p w14:paraId="5CA77121" w14:textId="77777777" w:rsidR="003C0639" w:rsidRPr="005035C6" w:rsidRDefault="003C0639">
      <w:pPr>
        <w:widowControl/>
        <w:rPr>
          <w:rFonts w:ascii="Arial" w:hAnsi="Arial" w:cs="Arial"/>
          <w:sz w:val="22"/>
          <w:szCs w:val="22"/>
        </w:rPr>
      </w:pPr>
    </w:p>
    <w:p w14:paraId="1EABD695" w14:textId="77777777" w:rsidR="003C0639" w:rsidRPr="005035C6" w:rsidRDefault="003C0639">
      <w:pPr>
        <w:widowControl/>
        <w:tabs>
          <w:tab w:val="left" w:pos="-1440"/>
        </w:tabs>
        <w:ind w:left="720" w:hanging="720"/>
        <w:rPr>
          <w:rFonts w:ascii="Arial" w:hAnsi="Arial" w:cs="Arial"/>
          <w:sz w:val="22"/>
          <w:szCs w:val="22"/>
        </w:rPr>
      </w:pPr>
      <w:r w:rsidRPr="005035C6">
        <w:rPr>
          <w:rFonts w:ascii="Arial" w:hAnsi="Arial" w:cs="Arial"/>
          <w:sz w:val="22"/>
          <w:szCs w:val="22"/>
        </w:rPr>
        <w:t>Q</w:t>
      </w:r>
      <w:r w:rsidR="00B73EB7" w:rsidRPr="005035C6">
        <w:rPr>
          <w:rFonts w:ascii="Arial" w:hAnsi="Arial" w:cs="Arial"/>
          <w:sz w:val="22"/>
          <w:szCs w:val="22"/>
        </w:rPr>
        <w:t>6</w:t>
      </w:r>
      <w:r w:rsidRPr="005035C6">
        <w:rPr>
          <w:rFonts w:ascii="Arial" w:hAnsi="Arial" w:cs="Arial"/>
          <w:sz w:val="22"/>
          <w:szCs w:val="22"/>
        </w:rPr>
        <w:t>:</w:t>
      </w:r>
      <w:r w:rsidRPr="005035C6">
        <w:rPr>
          <w:rFonts w:ascii="Arial" w:hAnsi="Arial" w:cs="Arial"/>
          <w:sz w:val="22"/>
          <w:szCs w:val="22"/>
        </w:rPr>
        <w:tab/>
        <w:t xml:space="preserve">What if a State conducted many </w:t>
      </w:r>
      <w:r w:rsidR="00901209" w:rsidRPr="005035C6">
        <w:rPr>
          <w:rFonts w:ascii="Arial" w:hAnsi="Arial" w:cs="Arial"/>
          <w:sz w:val="22"/>
          <w:szCs w:val="22"/>
        </w:rPr>
        <w:t xml:space="preserve">Priority 1, 2, and 3, and initial </w:t>
      </w:r>
      <w:r w:rsidRPr="005035C6">
        <w:rPr>
          <w:rFonts w:ascii="Arial" w:hAnsi="Arial" w:cs="Arial"/>
          <w:sz w:val="22"/>
          <w:szCs w:val="22"/>
        </w:rPr>
        <w:t xml:space="preserve">inspections overdue </w:t>
      </w:r>
      <w:r w:rsidR="00901209" w:rsidRPr="005035C6">
        <w:rPr>
          <w:rFonts w:ascii="Arial" w:hAnsi="Arial" w:cs="Arial"/>
          <w:sz w:val="22"/>
          <w:szCs w:val="22"/>
        </w:rPr>
        <w:t xml:space="preserve">during the review period </w:t>
      </w:r>
      <w:r w:rsidRPr="005035C6">
        <w:rPr>
          <w:rFonts w:ascii="Arial" w:hAnsi="Arial" w:cs="Arial"/>
          <w:sz w:val="22"/>
          <w:szCs w:val="22"/>
        </w:rPr>
        <w:t>as a result of staff turnover, but have caught up on all the overdue inspections at the time of the review?</w:t>
      </w:r>
    </w:p>
    <w:p w14:paraId="4153D291" w14:textId="77777777" w:rsidR="003C0639" w:rsidRPr="005035C6" w:rsidRDefault="003C0639">
      <w:pPr>
        <w:widowControl/>
        <w:rPr>
          <w:rFonts w:ascii="Arial" w:hAnsi="Arial" w:cs="Arial"/>
          <w:sz w:val="22"/>
          <w:szCs w:val="22"/>
        </w:rPr>
      </w:pPr>
    </w:p>
    <w:p w14:paraId="47C1E69B" w14:textId="77777777" w:rsidR="003C0639" w:rsidRPr="005035C6" w:rsidRDefault="003C0639">
      <w:pPr>
        <w:widowControl/>
        <w:tabs>
          <w:tab w:val="left" w:pos="-1440"/>
        </w:tabs>
        <w:ind w:left="720" w:hanging="720"/>
        <w:rPr>
          <w:rFonts w:ascii="Arial" w:hAnsi="Arial" w:cs="Arial"/>
          <w:sz w:val="22"/>
          <w:szCs w:val="22"/>
        </w:rPr>
      </w:pPr>
      <w:r w:rsidRPr="005035C6">
        <w:rPr>
          <w:rFonts w:ascii="Arial" w:hAnsi="Arial" w:cs="Arial"/>
          <w:sz w:val="22"/>
          <w:szCs w:val="22"/>
        </w:rPr>
        <w:t>A</w:t>
      </w:r>
      <w:r w:rsidR="00B73EB7" w:rsidRPr="005035C6">
        <w:rPr>
          <w:rFonts w:ascii="Arial" w:hAnsi="Arial" w:cs="Arial"/>
          <w:sz w:val="22"/>
          <w:szCs w:val="22"/>
        </w:rPr>
        <w:t>6</w:t>
      </w:r>
      <w:r w:rsidRPr="005035C6">
        <w:rPr>
          <w:rFonts w:ascii="Arial" w:hAnsi="Arial" w:cs="Arial"/>
          <w:sz w:val="22"/>
          <w:szCs w:val="22"/>
        </w:rPr>
        <w:t>:</w:t>
      </w:r>
      <w:r w:rsidRPr="005035C6">
        <w:rPr>
          <w:rFonts w:ascii="Arial" w:hAnsi="Arial" w:cs="Arial"/>
          <w:sz w:val="22"/>
          <w:szCs w:val="22"/>
        </w:rPr>
        <w:tab/>
        <w:t xml:space="preserve">If a State has no </w:t>
      </w:r>
      <w:r w:rsidR="00901209" w:rsidRPr="005035C6">
        <w:rPr>
          <w:rFonts w:ascii="Arial" w:hAnsi="Arial" w:cs="Arial"/>
          <w:sz w:val="22"/>
          <w:szCs w:val="22"/>
        </w:rPr>
        <w:t>overdue</w:t>
      </w:r>
      <w:r w:rsidRPr="005035C6">
        <w:rPr>
          <w:rFonts w:ascii="Arial" w:hAnsi="Arial" w:cs="Arial"/>
          <w:sz w:val="22"/>
          <w:szCs w:val="22"/>
        </w:rPr>
        <w:t xml:space="preserve"> inspections</w:t>
      </w:r>
      <w:r w:rsidR="00901209" w:rsidRPr="005035C6">
        <w:rPr>
          <w:rFonts w:ascii="Arial" w:hAnsi="Arial" w:cs="Arial"/>
          <w:sz w:val="22"/>
          <w:szCs w:val="22"/>
        </w:rPr>
        <w:t xml:space="preserve"> at the time of the </w:t>
      </w:r>
      <w:r w:rsidR="00900973" w:rsidRPr="005035C6">
        <w:rPr>
          <w:rFonts w:ascii="Arial" w:hAnsi="Arial" w:cs="Arial"/>
          <w:sz w:val="22"/>
          <w:szCs w:val="22"/>
        </w:rPr>
        <w:t>review and</w:t>
      </w:r>
      <w:r w:rsidR="00901209" w:rsidRPr="005035C6">
        <w:rPr>
          <w:rFonts w:ascii="Arial" w:hAnsi="Arial" w:cs="Arial"/>
          <w:sz w:val="22"/>
          <w:szCs w:val="22"/>
        </w:rPr>
        <w:t xml:space="preserve"> has</w:t>
      </w:r>
      <w:r w:rsidRPr="005035C6">
        <w:rPr>
          <w:rFonts w:ascii="Arial" w:hAnsi="Arial" w:cs="Arial"/>
          <w:sz w:val="22"/>
          <w:szCs w:val="22"/>
        </w:rPr>
        <w:t xml:space="preserve"> addressed the root cause of the overdue inspections, then there may not be any performance issue and as such, a finding of satisfactory may be appropriate</w:t>
      </w:r>
      <w:r w:rsidR="00901209" w:rsidRPr="005035C6">
        <w:rPr>
          <w:rFonts w:ascii="Arial" w:hAnsi="Arial" w:cs="Arial"/>
          <w:sz w:val="22"/>
          <w:szCs w:val="22"/>
        </w:rPr>
        <w:t xml:space="preserve"> (also taking into consideration the other factors for this indicator)</w:t>
      </w:r>
      <w:r w:rsidRPr="005035C6">
        <w:rPr>
          <w:rFonts w:ascii="Arial" w:hAnsi="Arial" w:cs="Arial"/>
          <w:sz w:val="22"/>
          <w:szCs w:val="22"/>
        </w:rPr>
        <w:t>.  However, if the State has not addressed the root cause</w:t>
      </w:r>
      <w:r w:rsidR="00901209" w:rsidRPr="005035C6">
        <w:rPr>
          <w:rFonts w:ascii="Arial" w:hAnsi="Arial" w:cs="Arial"/>
          <w:sz w:val="22"/>
          <w:szCs w:val="22"/>
        </w:rPr>
        <w:t xml:space="preserve"> of the overdue </w:t>
      </w:r>
      <w:r w:rsidR="00D42DE9" w:rsidRPr="005035C6">
        <w:rPr>
          <w:rFonts w:ascii="Arial" w:hAnsi="Arial" w:cs="Arial"/>
          <w:sz w:val="22"/>
          <w:szCs w:val="22"/>
        </w:rPr>
        <w:t>inspections or</w:t>
      </w:r>
      <w:r w:rsidRPr="005035C6">
        <w:rPr>
          <w:rFonts w:ascii="Arial" w:hAnsi="Arial" w:cs="Arial"/>
          <w:sz w:val="22"/>
          <w:szCs w:val="22"/>
        </w:rPr>
        <w:t xml:space="preserve"> has not developed a management plan or other effort to address the issue, then a rating of satisfactory, but needs improvement, or unsatisfactory may be appropriate</w:t>
      </w:r>
      <w:r w:rsidR="00901209" w:rsidRPr="005035C6">
        <w:rPr>
          <w:rFonts w:ascii="Arial" w:hAnsi="Arial" w:cs="Arial"/>
          <w:sz w:val="22"/>
          <w:szCs w:val="22"/>
        </w:rPr>
        <w:t xml:space="preserve"> (also taking into consideration the other factors for this indicator)</w:t>
      </w:r>
      <w:r w:rsidRPr="005035C6">
        <w:rPr>
          <w:rFonts w:ascii="Arial" w:hAnsi="Arial" w:cs="Arial"/>
          <w:sz w:val="22"/>
          <w:szCs w:val="22"/>
        </w:rPr>
        <w:t>.</w:t>
      </w:r>
      <w:r w:rsidR="00901209" w:rsidRPr="005035C6">
        <w:rPr>
          <w:rFonts w:ascii="Arial" w:hAnsi="Arial" w:cs="Arial"/>
          <w:sz w:val="22"/>
          <w:szCs w:val="22"/>
        </w:rPr>
        <w:t xml:space="preserve">  Additionally, review teams may make specific recommendations to address these types of performance issues.</w:t>
      </w:r>
    </w:p>
    <w:p w14:paraId="74B8B1A8" w14:textId="77777777" w:rsidR="00B73EB7" w:rsidRPr="005035C6" w:rsidRDefault="00B73EB7">
      <w:pPr>
        <w:widowControl/>
        <w:tabs>
          <w:tab w:val="left" w:pos="-1440"/>
        </w:tabs>
        <w:ind w:left="720" w:hanging="720"/>
        <w:rPr>
          <w:rFonts w:ascii="Arial" w:hAnsi="Arial" w:cs="Arial"/>
          <w:sz w:val="22"/>
          <w:szCs w:val="22"/>
        </w:rPr>
      </w:pPr>
    </w:p>
    <w:p w14:paraId="6C8462B4" w14:textId="77777777" w:rsidR="00B73EB7" w:rsidRPr="005035C6" w:rsidRDefault="00B73EB7">
      <w:pPr>
        <w:widowControl/>
        <w:tabs>
          <w:tab w:val="left" w:pos="-1440"/>
        </w:tabs>
        <w:ind w:left="720" w:hanging="720"/>
        <w:rPr>
          <w:rFonts w:ascii="Arial" w:hAnsi="Arial" w:cs="Arial"/>
          <w:sz w:val="22"/>
          <w:szCs w:val="22"/>
        </w:rPr>
      </w:pPr>
      <w:r w:rsidRPr="005035C6">
        <w:rPr>
          <w:rFonts w:ascii="Arial" w:hAnsi="Arial" w:cs="Arial"/>
          <w:sz w:val="22"/>
          <w:szCs w:val="22"/>
        </w:rPr>
        <w:t>Q</w:t>
      </w:r>
      <w:r w:rsidR="00945328" w:rsidRPr="005035C6">
        <w:rPr>
          <w:rFonts w:ascii="Arial" w:hAnsi="Arial" w:cs="Arial"/>
          <w:sz w:val="22"/>
          <w:szCs w:val="22"/>
        </w:rPr>
        <w:t>7</w:t>
      </w:r>
      <w:r w:rsidRPr="005035C6">
        <w:rPr>
          <w:rFonts w:ascii="Arial" w:hAnsi="Arial" w:cs="Arial"/>
          <w:sz w:val="22"/>
          <w:szCs w:val="22"/>
        </w:rPr>
        <w:t>:</w:t>
      </w:r>
      <w:r w:rsidRPr="005035C6">
        <w:rPr>
          <w:rFonts w:ascii="Arial" w:hAnsi="Arial" w:cs="Arial"/>
          <w:sz w:val="22"/>
          <w:szCs w:val="22"/>
        </w:rPr>
        <w:tab/>
        <w:t>For the initial inspections, are only Priority 1, 2, and 3 licensees counted in the calculation?</w:t>
      </w:r>
    </w:p>
    <w:p w14:paraId="2DCB8A27" w14:textId="77777777" w:rsidR="00B73EB7" w:rsidRPr="005035C6" w:rsidRDefault="00B73EB7">
      <w:pPr>
        <w:widowControl/>
        <w:tabs>
          <w:tab w:val="left" w:pos="-1440"/>
        </w:tabs>
        <w:ind w:left="720" w:hanging="720"/>
        <w:rPr>
          <w:rFonts w:ascii="Arial" w:hAnsi="Arial" w:cs="Arial"/>
          <w:sz w:val="22"/>
          <w:szCs w:val="22"/>
        </w:rPr>
      </w:pPr>
    </w:p>
    <w:p w14:paraId="747FD042" w14:textId="77777777" w:rsidR="00B73EB7" w:rsidRPr="005035C6" w:rsidRDefault="00B73EB7">
      <w:pPr>
        <w:widowControl/>
        <w:tabs>
          <w:tab w:val="left" w:pos="-1440"/>
        </w:tabs>
        <w:ind w:left="720" w:hanging="720"/>
        <w:rPr>
          <w:rFonts w:ascii="Arial" w:hAnsi="Arial" w:cs="Arial"/>
          <w:sz w:val="22"/>
          <w:szCs w:val="22"/>
        </w:rPr>
      </w:pPr>
      <w:r w:rsidRPr="005035C6">
        <w:rPr>
          <w:rFonts w:ascii="Arial" w:hAnsi="Arial" w:cs="Arial"/>
          <w:sz w:val="22"/>
          <w:szCs w:val="22"/>
        </w:rPr>
        <w:t>A</w:t>
      </w:r>
      <w:r w:rsidR="00945328" w:rsidRPr="005035C6">
        <w:rPr>
          <w:rFonts w:ascii="Arial" w:hAnsi="Arial" w:cs="Arial"/>
          <w:sz w:val="22"/>
          <w:szCs w:val="22"/>
        </w:rPr>
        <w:t>7</w:t>
      </w:r>
      <w:r w:rsidRPr="005035C6">
        <w:rPr>
          <w:rFonts w:ascii="Arial" w:hAnsi="Arial" w:cs="Arial"/>
          <w:sz w:val="22"/>
          <w:szCs w:val="22"/>
        </w:rPr>
        <w:t xml:space="preserve">: </w:t>
      </w:r>
      <w:r w:rsidRPr="005035C6">
        <w:rPr>
          <w:rFonts w:ascii="Arial" w:hAnsi="Arial" w:cs="Arial"/>
          <w:sz w:val="22"/>
          <w:szCs w:val="22"/>
        </w:rPr>
        <w:tab/>
        <w:t>No.  When determining the number of initial inspections performed or overdue</w:t>
      </w:r>
      <w:r w:rsidR="009163C0" w:rsidRPr="005035C6">
        <w:rPr>
          <w:rFonts w:ascii="Arial" w:hAnsi="Arial" w:cs="Arial"/>
          <w:sz w:val="22"/>
          <w:szCs w:val="22"/>
        </w:rPr>
        <w:t>, all initial inspections must be included.  This includes initial inspections of all priority codes</w:t>
      </w:r>
      <w:r w:rsidR="00945328" w:rsidRPr="005035C6">
        <w:rPr>
          <w:rFonts w:ascii="Arial" w:hAnsi="Arial" w:cs="Arial"/>
          <w:sz w:val="22"/>
          <w:szCs w:val="22"/>
        </w:rPr>
        <w:t>, including Priority 5</w:t>
      </w:r>
      <w:r w:rsidR="009163C0" w:rsidRPr="005035C6">
        <w:rPr>
          <w:rFonts w:ascii="Arial" w:hAnsi="Arial" w:cs="Arial"/>
          <w:sz w:val="22"/>
          <w:szCs w:val="22"/>
        </w:rPr>
        <w:t>.</w:t>
      </w:r>
    </w:p>
    <w:p w14:paraId="666568DD" w14:textId="77777777" w:rsidR="00EF7409" w:rsidRPr="005035C6" w:rsidRDefault="00EF7409">
      <w:pPr>
        <w:widowControl/>
        <w:tabs>
          <w:tab w:val="left" w:pos="-1440"/>
        </w:tabs>
        <w:ind w:left="720" w:hanging="720"/>
        <w:rPr>
          <w:rFonts w:ascii="Arial" w:hAnsi="Arial" w:cs="Arial"/>
          <w:sz w:val="22"/>
          <w:szCs w:val="22"/>
        </w:rPr>
      </w:pPr>
    </w:p>
    <w:p w14:paraId="5B74CDE9" w14:textId="77777777" w:rsidR="00EF7409" w:rsidRPr="005035C6" w:rsidRDefault="001676E7" w:rsidP="001676E7">
      <w:pPr>
        <w:ind w:left="720" w:hanging="720"/>
        <w:rPr>
          <w:rFonts w:ascii="Arial" w:hAnsi="Arial" w:cs="Arial"/>
          <w:sz w:val="22"/>
          <w:szCs w:val="22"/>
        </w:rPr>
      </w:pPr>
      <w:r w:rsidRPr="005035C6">
        <w:rPr>
          <w:rFonts w:ascii="Arial" w:hAnsi="Arial" w:cs="Arial"/>
          <w:sz w:val="22"/>
          <w:szCs w:val="22"/>
        </w:rPr>
        <w:t>Q8:</w:t>
      </w:r>
      <w:r w:rsidR="00D74E77" w:rsidRPr="005035C6">
        <w:rPr>
          <w:rFonts w:ascii="Arial" w:hAnsi="Arial" w:cs="Arial"/>
          <w:sz w:val="22"/>
          <w:szCs w:val="22"/>
        </w:rPr>
        <w:tab/>
      </w:r>
      <w:r w:rsidR="00EF7409" w:rsidRPr="005035C6">
        <w:rPr>
          <w:rFonts w:ascii="Arial" w:hAnsi="Arial" w:cs="Arial"/>
          <w:sz w:val="22"/>
          <w:szCs w:val="22"/>
        </w:rPr>
        <w:t>If the State has an alternative policy for reciprocity inspections, what criteria should the IMPEP team use to determine if the alternative policy is acceptable?</w:t>
      </w:r>
    </w:p>
    <w:p w14:paraId="2B0C4581" w14:textId="77777777" w:rsidR="00EF7409" w:rsidRPr="005035C6" w:rsidRDefault="00EF7409" w:rsidP="00EF7409">
      <w:pPr>
        <w:ind w:left="1440" w:hanging="1440"/>
        <w:rPr>
          <w:rFonts w:ascii="Arial" w:hAnsi="Arial" w:cs="Arial"/>
          <w:sz w:val="22"/>
          <w:szCs w:val="22"/>
        </w:rPr>
      </w:pPr>
    </w:p>
    <w:p w14:paraId="10D321E2" w14:textId="77777777" w:rsidR="00EF7409" w:rsidRPr="005035C6" w:rsidRDefault="00EF7409" w:rsidP="00D74E77">
      <w:pPr>
        <w:ind w:left="720" w:hanging="720"/>
        <w:rPr>
          <w:rFonts w:ascii="Arial" w:hAnsi="Arial" w:cs="Arial"/>
          <w:sz w:val="22"/>
          <w:szCs w:val="22"/>
        </w:rPr>
      </w:pPr>
      <w:r w:rsidRPr="005035C6">
        <w:rPr>
          <w:rFonts w:ascii="Arial" w:hAnsi="Arial" w:cs="Arial"/>
          <w:sz w:val="22"/>
          <w:szCs w:val="22"/>
        </w:rPr>
        <w:t>A8</w:t>
      </w:r>
      <w:r w:rsidR="001D5ED8" w:rsidRPr="005035C6">
        <w:rPr>
          <w:rFonts w:ascii="Arial" w:hAnsi="Arial" w:cs="Arial"/>
          <w:sz w:val="22"/>
          <w:szCs w:val="22"/>
        </w:rPr>
        <w:t>:</w:t>
      </w:r>
      <w:r w:rsidRPr="005035C6">
        <w:rPr>
          <w:rFonts w:ascii="Arial" w:hAnsi="Arial" w:cs="Arial"/>
          <w:sz w:val="22"/>
          <w:szCs w:val="22"/>
        </w:rPr>
        <w:tab/>
        <w:t xml:space="preserve">The alternative policy allows the states the maximum flexibility in crafting a policy unique to their own circumstances to ensure a risk informed, performance based, approach to inspecting reciprocity licensees.  Given the unique circumstances that each State faces, the NRC concluded that setting fixed numerical minimum requirements was not a practical approach.  </w:t>
      </w:r>
    </w:p>
    <w:p w14:paraId="0EC7A18A" w14:textId="77777777" w:rsidR="00EF7409" w:rsidRPr="005035C6" w:rsidRDefault="00EF7409" w:rsidP="00EF7409">
      <w:pPr>
        <w:ind w:left="1440" w:hanging="1440"/>
        <w:rPr>
          <w:rFonts w:ascii="Arial" w:hAnsi="Arial" w:cs="Arial"/>
          <w:sz w:val="22"/>
          <w:szCs w:val="22"/>
        </w:rPr>
      </w:pPr>
    </w:p>
    <w:p w14:paraId="1B8CD4B8" w14:textId="77777777" w:rsidR="00EF7409" w:rsidRPr="005035C6" w:rsidRDefault="00EF7409" w:rsidP="00D74E77">
      <w:pPr>
        <w:ind w:left="720"/>
        <w:rPr>
          <w:rFonts w:ascii="Arial" w:hAnsi="Arial" w:cs="Arial"/>
          <w:sz w:val="22"/>
          <w:szCs w:val="22"/>
        </w:rPr>
      </w:pPr>
      <w:r w:rsidRPr="005035C6">
        <w:rPr>
          <w:rFonts w:ascii="Arial" w:hAnsi="Arial" w:cs="Arial"/>
          <w:sz w:val="22"/>
          <w:szCs w:val="22"/>
        </w:rPr>
        <w:t>If an Agreement State does have an alternative policy, the review team should review the State’s policy and consider the following items:</w:t>
      </w:r>
    </w:p>
    <w:p w14:paraId="04C9696B" w14:textId="77777777" w:rsidR="00EF7409" w:rsidRPr="005035C6" w:rsidRDefault="00EF7409" w:rsidP="00EF7409">
      <w:pPr>
        <w:ind w:left="1440" w:hanging="1440"/>
        <w:rPr>
          <w:rFonts w:ascii="Arial" w:hAnsi="Arial" w:cs="Arial"/>
          <w:sz w:val="22"/>
          <w:szCs w:val="22"/>
        </w:rPr>
      </w:pPr>
    </w:p>
    <w:p w14:paraId="3DDDE7CB" w14:textId="77777777" w:rsidR="00EF7409" w:rsidRPr="005035C6" w:rsidRDefault="00EF7409" w:rsidP="00D74E77">
      <w:pPr>
        <w:pStyle w:val="ListParagraph"/>
        <w:numPr>
          <w:ilvl w:val="0"/>
          <w:numId w:val="6"/>
        </w:numPr>
        <w:tabs>
          <w:tab w:val="left" w:pos="1800"/>
        </w:tabs>
        <w:ind w:left="1800"/>
        <w:rPr>
          <w:rFonts w:ascii="Arial" w:hAnsi="Arial" w:cs="Arial"/>
          <w:sz w:val="22"/>
          <w:szCs w:val="22"/>
        </w:rPr>
      </w:pPr>
      <w:r w:rsidRPr="005035C6">
        <w:rPr>
          <w:rFonts w:ascii="Arial" w:hAnsi="Arial" w:cs="Arial"/>
          <w:sz w:val="22"/>
          <w:szCs w:val="22"/>
        </w:rPr>
        <w:t>Does the policy have clear criteria to select the candidate licensees that operate under reciprocity?</w:t>
      </w:r>
    </w:p>
    <w:p w14:paraId="051219E3" w14:textId="77777777" w:rsidR="00EF7409" w:rsidRDefault="00EF7409" w:rsidP="00D74E77">
      <w:pPr>
        <w:pStyle w:val="ListParagraph"/>
        <w:numPr>
          <w:ilvl w:val="0"/>
          <w:numId w:val="6"/>
        </w:numPr>
        <w:tabs>
          <w:tab w:val="left" w:pos="1800"/>
        </w:tabs>
        <w:ind w:left="1800"/>
        <w:rPr>
          <w:rFonts w:ascii="Arial" w:hAnsi="Arial" w:cs="Arial"/>
          <w:sz w:val="22"/>
          <w:szCs w:val="22"/>
        </w:rPr>
      </w:pPr>
      <w:r w:rsidRPr="005035C6">
        <w:rPr>
          <w:rFonts w:ascii="Arial" w:hAnsi="Arial" w:cs="Arial"/>
          <w:sz w:val="22"/>
          <w:szCs w:val="22"/>
        </w:rPr>
        <w:t>Does the policy have performance measures to demonstrate that the State is conducting a sufficient number and type of reciprocity inspections to ensure safety and security are protected and the program does not create any gaps, duplicates or gaps in the National Materials Program?</w:t>
      </w:r>
    </w:p>
    <w:p w14:paraId="2277C35A" w14:textId="77777777" w:rsidR="00D67402" w:rsidRPr="005035C6" w:rsidRDefault="00D67402" w:rsidP="00D67402">
      <w:pPr>
        <w:pStyle w:val="ListParagraph"/>
        <w:tabs>
          <w:tab w:val="left" w:pos="1800"/>
        </w:tabs>
        <w:ind w:left="1800"/>
        <w:rPr>
          <w:rFonts w:ascii="Arial" w:hAnsi="Arial" w:cs="Arial"/>
          <w:sz w:val="22"/>
          <w:szCs w:val="22"/>
        </w:rPr>
      </w:pPr>
    </w:p>
    <w:p w14:paraId="678E1BC6" w14:textId="77777777" w:rsidR="00EF7409" w:rsidRPr="005035C6" w:rsidRDefault="00EF7409" w:rsidP="00D74E77">
      <w:pPr>
        <w:pStyle w:val="ListParagraph"/>
        <w:numPr>
          <w:ilvl w:val="0"/>
          <w:numId w:val="6"/>
        </w:numPr>
        <w:tabs>
          <w:tab w:val="left" w:pos="1800"/>
          <w:tab w:val="left" w:pos="2160"/>
          <w:tab w:val="left" w:pos="2250"/>
        </w:tabs>
        <w:ind w:left="1800"/>
        <w:rPr>
          <w:rFonts w:ascii="Arial" w:hAnsi="Arial" w:cs="Arial"/>
          <w:sz w:val="22"/>
          <w:szCs w:val="22"/>
        </w:rPr>
      </w:pPr>
      <w:r w:rsidRPr="005035C6">
        <w:rPr>
          <w:rFonts w:ascii="Arial" w:hAnsi="Arial" w:cs="Arial"/>
          <w:sz w:val="22"/>
          <w:szCs w:val="22"/>
        </w:rPr>
        <w:t>If the State does not meet its performance measure under the alternative policy, was an evaluation conducted and corrective action taken?</w:t>
      </w:r>
    </w:p>
    <w:p w14:paraId="51CC7117" w14:textId="77777777" w:rsidR="00EF7409" w:rsidRPr="005035C6" w:rsidRDefault="00EF7409" w:rsidP="00D74E77">
      <w:pPr>
        <w:pStyle w:val="ListParagraph"/>
        <w:numPr>
          <w:ilvl w:val="0"/>
          <w:numId w:val="6"/>
        </w:numPr>
        <w:tabs>
          <w:tab w:val="left" w:pos="1800"/>
        </w:tabs>
        <w:ind w:left="1800"/>
        <w:rPr>
          <w:rFonts w:ascii="Arial" w:hAnsi="Arial" w:cs="Arial"/>
          <w:sz w:val="22"/>
          <w:szCs w:val="22"/>
        </w:rPr>
      </w:pPr>
      <w:r w:rsidRPr="005035C6">
        <w:rPr>
          <w:rFonts w:ascii="Arial" w:hAnsi="Arial" w:cs="Arial"/>
          <w:sz w:val="22"/>
          <w:szCs w:val="22"/>
        </w:rPr>
        <w:t>Does the policy require a representative sample of high risk (priority 1 through 3), IAEA Category 1 and 2 sources and service providers to be inspected?</w:t>
      </w:r>
    </w:p>
    <w:p w14:paraId="2B1B6A5B" w14:textId="77777777" w:rsidR="00EF7409" w:rsidRPr="005035C6" w:rsidRDefault="00EF7409" w:rsidP="00D74E77">
      <w:pPr>
        <w:pStyle w:val="ListParagraph"/>
        <w:numPr>
          <w:ilvl w:val="0"/>
          <w:numId w:val="6"/>
        </w:numPr>
        <w:tabs>
          <w:tab w:val="left" w:pos="1800"/>
        </w:tabs>
        <w:ind w:left="1800"/>
        <w:rPr>
          <w:rFonts w:ascii="Arial" w:hAnsi="Arial" w:cs="Arial"/>
          <w:sz w:val="22"/>
          <w:szCs w:val="22"/>
        </w:rPr>
      </w:pPr>
      <w:r w:rsidRPr="005035C6">
        <w:rPr>
          <w:rFonts w:ascii="Arial" w:hAnsi="Arial" w:cs="Arial"/>
          <w:sz w:val="22"/>
          <w:szCs w:val="22"/>
        </w:rPr>
        <w:t>Does the policy take into account the compliance history of the reciprocity licensee?</w:t>
      </w:r>
    </w:p>
    <w:p w14:paraId="55CBE738" w14:textId="77777777" w:rsidR="00EF7409" w:rsidRPr="005035C6" w:rsidRDefault="00EF7409" w:rsidP="00D74E77">
      <w:pPr>
        <w:pStyle w:val="ListParagraph"/>
        <w:numPr>
          <w:ilvl w:val="0"/>
          <w:numId w:val="6"/>
        </w:numPr>
        <w:tabs>
          <w:tab w:val="left" w:pos="1800"/>
          <w:tab w:val="left" w:pos="1890"/>
          <w:tab w:val="left" w:pos="2430"/>
        </w:tabs>
        <w:ind w:left="1800"/>
        <w:rPr>
          <w:rFonts w:ascii="Arial" w:hAnsi="Arial" w:cs="Arial"/>
          <w:sz w:val="22"/>
          <w:szCs w:val="22"/>
        </w:rPr>
      </w:pPr>
      <w:r w:rsidRPr="005035C6">
        <w:rPr>
          <w:rFonts w:ascii="Arial" w:hAnsi="Arial" w:cs="Arial"/>
          <w:sz w:val="22"/>
          <w:szCs w:val="22"/>
        </w:rPr>
        <w:t>Does the policy achieve a consistency in the selection process by ensuring the right number of licensees are inspected and not a s</w:t>
      </w:r>
      <w:r w:rsidR="00A9567D" w:rsidRPr="005035C6">
        <w:rPr>
          <w:rFonts w:ascii="Arial" w:hAnsi="Arial" w:cs="Arial"/>
          <w:sz w:val="22"/>
          <w:szCs w:val="22"/>
        </w:rPr>
        <w:t>pecified percentage of license</w:t>
      </w:r>
      <w:r w:rsidRPr="005035C6">
        <w:rPr>
          <w:rFonts w:ascii="Arial" w:hAnsi="Arial" w:cs="Arial"/>
          <w:sz w:val="22"/>
          <w:szCs w:val="22"/>
        </w:rPr>
        <w:t xml:space="preserve"> types. </w:t>
      </w:r>
    </w:p>
    <w:p w14:paraId="0A723819" w14:textId="77777777" w:rsidR="00EF7409" w:rsidRPr="005035C6" w:rsidRDefault="00EF7409" w:rsidP="00EF7409">
      <w:pPr>
        <w:pStyle w:val="ListParagraph"/>
        <w:ind w:left="2160"/>
        <w:rPr>
          <w:rFonts w:ascii="Arial" w:hAnsi="Arial" w:cs="Arial"/>
          <w:sz w:val="22"/>
          <w:szCs w:val="22"/>
        </w:rPr>
      </w:pPr>
    </w:p>
    <w:p w14:paraId="5ADEC802" w14:textId="77777777" w:rsidR="00EF7409" w:rsidRPr="005035C6" w:rsidRDefault="00EF7409" w:rsidP="00D74E77">
      <w:pPr>
        <w:ind w:left="720"/>
        <w:rPr>
          <w:rFonts w:ascii="Arial" w:hAnsi="Arial" w:cs="Arial"/>
          <w:sz w:val="22"/>
          <w:szCs w:val="22"/>
        </w:rPr>
      </w:pPr>
      <w:r w:rsidRPr="005035C6">
        <w:rPr>
          <w:rFonts w:ascii="Arial" w:hAnsi="Arial" w:cs="Arial"/>
          <w:sz w:val="22"/>
          <w:szCs w:val="22"/>
        </w:rPr>
        <w:t>The IMPEP team should review a</w:t>
      </w:r>
      <w:r w:rsidR="009531B0" w:rsidRPr="005035C6">
        <w:rPr>
          <w:rFonts w:ascii="Arial" w:hAnsi="Arial" w:cs="Arial"/>
          <w:sz w:val="22"/>
          <w:szCs w:val="22"/>
        </w:rPr>
        <w:t>n Agreement</w:t>
      </w:r>
      <w:r w:rsidRPr="005035C6">
        <w:rPr>
          <w:rFonts w:ascii="Arial" w:hAnsi="Arial" w:cs="Arial"/>
          <w:sz w:val="22"/>
          <w:szCs w:val="22"/>
        </w:rPr>
        <w:t xml:space="preserve"> </w:t>
      </w:r>
      <w:r w:rsidR="009531B0" w:rsidRPr="005035C6">
        <w:rPr>
          <w:rFonts w:ascii="Arial" w:hAnsi="Arial" w:cs="Arial"/>
          <w:sz w:val="22"/>
          <w:szCs w:val="22"/>
        </w:rPr>
        <w:t>S</w:t>
      </w:r>
      <w:r w:rsidRPr="005035C6">
        <w:rPr>
          <w:rFonts w:ascii="Arial" w:hAnsi="Arial" w:cs="Arial"/>
          <w:sz w:val="22"/>
          <w:szCs w:val="22"/>
        </w:rPr>
        <w:t>tate’s alternative policy in the same manner as those States who use the criteria in IMC</w:t>
      </w:r>
      <w:r w:rsidR="00F86836" w:rsidRPr="005035C6">
        <w:rPr>
          <w:rFonts w:ascii="Arial" w:hAnsi="Arial" w:cs="Arial"/>
          <w:sz w:val="22"/>
          <w:szCs w:val="22"/>
        </w:rPr>
        <w:t>2800</w:t>
      </w:r>
      <w:r w:rsidRPr="005035C6">
        <w:rPr>
          <w:rFonts w:ascii="Arial" w:hAnsi="Arial" w:cs="Arial"/>
          <w:sz w:val="22"/>
          <w:szCs w:val="22"/>
        </w:rPr>
        <w:t xml:space="preserve">.  The questions above can serve as guide, but the team should be open to innovative approaches used by the Agreement States to select candidate licensees.  </w:t>
      </w:r>
    </w:p>
    <w:p w14:paraId="2FABE605" w14:textId="77777777" w:rsidR="00967E1D" w:rsidRPr="005035C6" w:rsidRDefault="00967E1D">
      <w:pPr>
        <w:widowControl/>
        <w:tabs>
          <w:tab w:val="left" w:pos="-1440"/>
        </w:tabs>
        <w:ind w:left="720" w:hanging="720"/>
        <w:rPr>
          <w:rFonts w:ascii="Arial" w:hAnsi="Arial" w:cs="Arial"/>
          <w:sz w:val="22"/>
          <w:szCs w:val="22"/>
        </w:rPr>
      </w:pPr>
    </w:p>
    <w:p w14:paraId="70A419DE" w14:textId="77777777" w:rsidR="00967E1D" w:rsidRPr="005035C6" w:rsidRDefault="00967E1D">
      <w:pPr>
        <w:widowControl/>
        <w:tabs>
          <w:tab w:val="left" w:pos="-1440"/>
        </w:tabs>
        <w:ind w:left="720" w:hanging="720"/>
        <w:rPr>
          <w:rFonts w:ascii="Arial" w:hAnsi="Arial" w:cs="Arial"/>
          <w:sz w:val="22"/>
          <w:szCs w:val="22"/>
        </w:rPr>
        <w:sectPr w:rsidR="00967E1D" w:rsidRPr="005035C6" w:rsidSect="003C0639">
          <w:headerReference w:type="default" r:id="rId33"/>
          <w:type w:val="continuous"/>
          <w:pgSz w:w="12240" w:h="15840"/>
          <w:pgMar w:top="1440" w:right="1440" w:bottom="1440" w:left="1440" w:header="1440" w:footer="1440" w:gutter="0"/>
          <w:cols w:space="720"/>
          <w:noEndnote/>
        </w:sectPr>
      </w:pPr>
    </w:p>
    <w:p w14:paraId="6281417F" w14:textId="77777777" w:rsidR="00967E1D" w:rsidRPr="00D67402" w:rsidRDefault="00967E1D" w:rsidP="00D67402">
      <w:pPr>
        <w:widowControl/>
        <w:tabs>
          <w:tab w:val="center" w:pos="4680"/>
        </w:tabs>
        <w:jc w:val="center"/>
        <w:rPr>
          <w:rFonts w:ascii="Arial" w:hAnsi="Arial" w:cs="Arial"/>
          <w:b/>
          <w:bCs/>
          <w:sz w:val="22"/>
          <w:szCs w:val="22"/>
        </w:rPr>
      </w:pPr>
      <w:r w:rsidRPr="00D67402">
        <w:rPr>
          <w:rFonts w:ascii="Arial" w:hAnsi="Arial" w:cs="Arial"/>
          <w:b/>
          <w:bCs/>
          <w:sz w:val="22"/>
          <w:szCs w:val="22"/>
        </w:rPr>
        <w:t>Appendix C</w:t>
      </w:r>
    </w:p>
    <w:p w14:paraId="13BA9C0D" w14:textId="77777777" w:rsidR="00967E1D" w:rsidRPr="00D67402" w:rsidRDefault="00967E1D" w:rsidP="00D67402">
      <w:pPr>
        <w:widowControl/>
        <w:tabs>
          <w:tab w:val="center" w:pos="4680"/>
        </w:tabs>
        <w:jc w:val="center"/>
        <w:rPr>
          <w:rFonts w:ascii="Arial" w:hAnsi="Arial" w:cs="Arial"/>
          <w:b/>
          <w:bCs/>
          <w:sz w:val="22"/>
          <w:szCs w:val="22"/>
        </w:rPr>
      </w:pPr>
    </w:p>
    <w:p w14:paraId="79015C50" w14:textId="77777777" w:rsidR="00872DED" w:rsidRPr="00D67402" w:rsidRDefault="00967E1D" w:rsidP="00D67402">
      <w:pPr>
        <w:widowControl/>
        <w:tabs>
          <w:tab w:val="center" w:pos="4680"/>
        </w:tabs>
        <w:jc w:val="center"/>
        <w:rPr>
          <w:rFonts w:ascii="Arial" w:hAnsi="Arial" w:cs="Arial"/>
          <w:b/>
          <w:bCs/>
          <w:sz w:val="22"/>
          <w:szCs w:val="22"/>
        </w:rPr>
      </w:pPr>
      <w:r w:rsidRPr="00D67402">
        <w:rPr>
          <w:rFonts w:ascii="Arial" w:hAnsi="Arial" w:cs="Arial"/>
          <w:b/>
          <w:bCs/>
          <w:sz w:val="22"/>
          <w:szCs w:val="22"/>
        </w:rPr>
        <w:t>Examples of Less than Satisfactory Findings of a Program’s</w:t>
      </w:r>
    </w:p>
    <w:p w14:paraId="443F4EBE" w14:textId="77777777" w:rsidR="00967E1D" w:rsidRPr="00D67402" w:rsidRDefault="00967E1D" w:rsidP="00D67402">
      <w:pPr>
        <w:widowControl/>
        <w:tabs>
          <w:tab w:val="center" w:pos="4680"/>
        </w:tabs>
        <w:jc w:val="center"/>
        <w:rPr>
          <w:rFonts w:ascii="Arial" w:hAnsi="Arial" w:cs="Arial"/>
          <w:b/>
          <w:bCs/>
          <w:sz w:val="22"/>
          <w:szCs w:val="22"/>
        </w:rPr>
      </w:pPr>
      <w:r w:rsidRPr="00D67402">
        <w:rPr>
          <w:rFonts w:ascii="Arial" w:hAnsi="Arial" w:cs="Arial"/>
          <w:b/>
          <w:bCs/>
          <w:sz w:val="22"/>
          <w:szCs w:val="22"/>
        </w:rPr>
        <w:t>Performance</w:t>
      </w:r>
      <w:r w:rsidR="00872DED" w:rsidRPr="00D67402">
        <w:rPr>
          <w:rFonts w:ascii="Arial" w:hAnsi="Arial" w:cs="Arial"/>
          <w:b/>
          <w:bCs/>
          <w:sz w:val="22"/>
          <w:szCs w:val="22"/>
        </w:rPr>
        <w:t xml:space="preserve"> </w:t>
      </w:r>
      <w:r w:rsidRPr="00D67402">
        <w:rPr>
          <w:rFonts w:ascii="Arial" w:hAnsi="Arial" w:cs="Arial"/>
          <w:b/>
          <w:bCs/>
          <w:sz w:val="22"/>
          <w:szCs w:val="22"/>
        </w:rPr>
        <w:t>from Previous IMPEP Reviews</w:t>
      </w:r>
    </w:p>
    <w:p w14:paraId="4BBC953B" w14:textId="77777777" w:rsidR="00CF48E3" w:rsidRPr="004C0639" w:rsidRDefault="00CF48E3" w:rsidP="00CF48E3">
      <w:pPr>
        <w:ind w:left="720"/>
        <w:rPr>
          <w:rFonts w:ascii="Arial" w:hAnsi="Arial" w:cs="Arial"/>
          <w:sz w:val="22"/>
          <w:szCs w:val="22"/>
        </w:rPr>
      </w:pPr>
      <w:r w:rsidRPr="004C0639">
        <w:rPr>
          <w:rFonts w:ascii="Arial" w:hAnsi="Arial" w:cs="Arial"/>
          <w:sz w:val="22"/>
          <w:szCs w:val="22"/>
        </w:rPr>
        <w:t xml:space="preserve">NOTES:  </w:t>
      </w:r>
    </w:p>
    <w:p w14:paraId="1CB5D9D8" w14:textId="77777777" w:rsidR="00CF48E3" w:rsidRPr="004C0639" w:rsidRDefault="00CF48E3" w:rsidP="00CF48E3">
      <w:pPr>
        <w:pStyle w:val="ListParagraph"/>
        <w:widowControl/>
        <w:numPr>
          <w:ilvl w:val="0"/>
          <w:numId w:val="25"/>
        </w:numPr>
        <w:adjustRightInd/>
        <w:spacing w:after="160" w:line="252" w:lineRule="auto"/>
        <w:ind w:left="2160"/>
        <w:contextualSpacing w:val="0"/>
        <w:rPr>
          <w:rFonts w:ascii="Arial" w:hAnsi="Arial" w:cs="Arial"/>
          <w:sz w:val="22"/>
          <w:szCs w:val="22"/>
        </w:rPr>
      </w:pPr>
      <w:r w:rsidRPr="004C0639">
        <w:rPr>
          <w:rFonts w:ascii="Arial" w:hAnsi="Arial" w:cs="Arial"/>
          <w:sz w:val="22"/>
          <w:szCs w:val="22"/>
        </w:rPr>
        <w:t>The effectiveness of a program is assessed through the evaluation of the criteria listed in Section III, Evaluation Criteria, of MD 5.6.  These criteria are NOT intended to be exhaustive but provide a starting point for the IMPEP review team to evaluate this indicator.  The review team should also take into consideration other relevant mitigating factors that may have an impact on the program’s performance under this performance indicator.  The review team should consider a less than satisfactory finding when the identified performance issue(s) is/are programmatic in nature, and not isolated to one aspect, case, individual, etc. as applicable.</w:t>
      </w:r>
    </w:p>
    <w:p w14:paraId="0772EC0B" w14:textId="77777777" w:rsidR="00CF48E3" w:rsidRPr="004C0639" w:rsidRDefault="00CF48E3" w:rsidP="00CF48E3">
      <w:pPr>
        <w:pStyle w:val="BodyText"/>
        <w:numPr>
          <w:ilvl w:val="0"/>
          <w:numId w:val="25"/>
        </w:numPr>
        <w:tabs>
          <w:tab w:val="left" w:pos="840"/>
        </w:tabs>
        <w:ind w:left="2160" w:right="172"/>
      </w:pPr>
      <w:r w:rsidRPr="004C0639">
        <w:t>This list is not all inclusive and will be maintained and updated in the IMPEP Toolbox on the state communications portal website.</w:t>
      </w:r>
    </w:p>
    <w:p w14:paraId="5ED61ACA" w14:textId="77777777" w:rsidR="00967E1D" w:rsidRPr="004C0639" w:rsidRDefault="00967E1D" w:rsidP="004C0639">
      <w:pPr>
        <w:rPr>
          <w:rFonts w:ascii="Arial" w:hAnsi="Arial" w:cs="Arial"/>
          <w:sz w:val="22"/>
          <w:szCs w:val="22"/>
        </w:rPr>
      </w:pPr>
    </w:p>
    <w:p w14:paraId="56CEAB72" w14:textId="77777777" w:rsidR="00967E1D" w:rsidRPr="004C0639" w:rsidRDefault="00967E1D" w:rsidP="00872DED">
      <w:pPr>
        <w:pStyle w:val="ListParagraph"/>
        <w:numPr>
          <w:ilvl w:val="0"/>
          <w:numId w:val="10"/>
        </w:numPr>
        <w:ind w:left="1440"/>
        <w:rPr>
          <w:rFonts w:ascii="Arial" w:hAnsi="Arial" w:cs="Arial"/>
          <w:sz w:val="22"/>
          <w:szCs w:val="22"/>
        </w:rPr>
      </w:pPr>
      <w:r w:rsidRPr="004C0639">
        <w:rPr>
          <w:rFonts w:ascii="Arial" w:hAnsi="Arial" w:cs="Arial"/>
          <w:sz w:val="22"/>
          <w:szCs w:val="22"/>
        </w:rPr>
        <w:t>Consideration should be given to a finding of “satisfactory but needs improvement” when a review demonstrates the presence of one or more of the following conditions</w:t>
      </w:r>
      <w:r w:rsidR="00EC5C05">
        <w:rPr>
          <w:rFonts w:ascii="Arial" w:hAnsi="Arial" w:cs="Arial"/>
          <w:sz w:val="22"/>
          <w:szCs w:val="22"/>
        </w:rPr>
        <w:t xml:space="preserve">.  </w:t>
      </w:r>
      <w:r w:rsidRPr="004C0639">
        <w:rPr>
          <w:rFonts w:ascii="Arial" w:hAnsi="Arial" w:cs="Arial"/>
          <w:sz w:val="22"/>
          <w:szCs w:val="22"/>
        </w:rPr>
        <w:t xml:space="preserve"> </w:t>
      </w:r>
    </w:p>
    <w:p w14:paraId="51941C1D" w14:textId="77777777" w:rsidR="00736D00" w:rsidRPr="004C0639" w:rsidRDefault="00736D00" w:rsidP="008F4998">
      <w:pPr>
        <w:pStyle w:val="ListParagraph"/>
        <w:ind w:hanging="720"/>
        <w:rPr>
          <w:rFonts w:ascii="Arial" w:hAnsi="Arial" w:cs="Arial"/>
          <w:sz w:val="22"/>
          <w:szCs w:val="22"/>
        </w:rPr>
      </w:pPr>
    </w:p>
    <w:p w14:paraId="3A076D5C" w14:textId="77777777" w:rsidR="00FF52DE" w:rsidRPr="009F2C55" w:rsidRDefault="009F2C55" w:rsidP="009F2C55">
      <w:pPr>
        <w:ind w:left="2160" w:hanging="720"/>
        <w:rPr>
          <w:rFonts w:ascii="Arial" w:hAnsi="Arial" w:cs="Arial"/>
          <w:sz w:val="22"/>
          <w:szCs w:val="22"/>
        </w:rPr>
      </w:pPr>
      <w:r>
        <w:rPr>
          <w:rFonts w:ascii="Arial" w:hAnsi="Arial" w:cs="Arial"/>
          <w:sz w:val="22"/>
          <w:szCs w:val="22"/>
        </w:rPr>
        <w:t xml:space="preserve">1. </w:t>
      </w:r>
      <w:r>
        <w:rPr>
          <w:rFonts w:ascii="Arial" w:hAnsi="Arial" w:cs="Arial"/>
          <w:sz w:val="22"/>
          <w:szCs w:val="22"/>
        </w:rPr>
        <w:tab/>
      </w:r>
      <w:r w:rsidR="00736D00" w:rsidRPr="004C0639">
        <w:rPr>
          <w:rFonts w:ascii="Arial" w:hAnsi="Arial" w:cs="Arial"/>
          <w:sz w:val="22"/>
          <w:szCs w:val="22"/>
        </w:rPr>
        <w:t>More than 10 percent, but less than 25 percent, of Priority 1, 2, and 3</w:t>
      </w:r>
      <w:r w:rsidR="00EC5C05" w:rsidRPr="00FF52DE">
        <w:rPr>
          <w:rFonts w:ascii="Arial" w:hAnsi="Arial" w:cs="Arial"/>
          <w:sz w:val="22"/>
          <w:szCs w:val="22"/>
        </w:rPr>
        <w:t xml:space="preserve"> and initial inspections</w:t>
      </w:r>
      <w:r w:rsidR="00736D00" w:rsidRPr="004C0639">
        <w:rPr>
          <w:rFonts w:ascii="Arial" w:hAnsi="Arial" w:cs="Arial"/>
          <w:sz w:val="22"/>
          <w:szCs w:val="22"/>
        </w:rPr>
        <w:t xml:space="preserve"> </w:t>
      </w:r>
      <w:r w:rsidR="00EC5C05" w:rsidRPr="00FF52DE">
        <w:rPr>
          <w:rFonts w:ascii="Arial" w:hAnsi="Arial" w:cs="Arial"/>
          <w:sz w:val="22"/>
          <w:szCs w:val="22"/>
        </w:rPr>
        <w:t>were</w:t>
      </w:r>
      <w:r w:rsidR="00736D00" w:rsidRPr="004C0639">
        <w:rPr>
          <w:rFonts w:ascii="Arial" w:hAnsi="Arial" w:cs="Arial"/>
          <w:sz w:val="22"/>
          <w:szCs w:val="22"/>
        </w:rPr>
        <w:t xml:space="preserve"> inspected at intervals exceeding the frequencies prescribed in IMC 2800 or compatible Agreement State procedure.</w:t>
      </w:r>
    </w:p>
    <w:p w14:paraId="49FB40AE" w14:textId="77777777" w:rsidR="00FF52DE" w:rsidRPr="009F2C55" w:rsidRDefault="00FF52DE" w:rsidP="009F2C55">
      <w:pPr>
        <w:pStyle w:val="ListParagraph"/>
        <w:ind w:left="2520"/>
        <w:rPr>
          <w:rFonts w:ascii="Arial" w:hAnsi="Arial" w:cs="Arial"/>
          <w:sz w:val="22"/>
          <w:szCs w:val="22"/>
        </w:rPr>
      </w:pPr>
    </w:p>
    <w:p w14:paraId="46ED4062" w14:textId="77777777" w:rsidR="00FF52DE" w:rsidRPr="000217F4" w:rsidRDefault="009F2C55" w:rsidP="000217F4">
      <w:pPr>
        <w:ind w:left="2160" w:hanging="720"/>
        <w:rPr>
          <w:rFonts w:ascii="Arial" w:hAnsi="Arial" w:cs="Arial"/>
          <w:sz w:val="22"/>
          <w:szCs w:val="22"/>
        </w:rPr>
      </w:pPr>
      <w:r w:rsidRPr="000217F4">
        <w:rPr>
          <w:rFonts w:ascii="Arial" w:hAnsi="Arial" w:cs="Arial"/>
          <w:sz w:val="22"/>
          <w:szCs w:val="22"/>
        </w:rPr>
        <w:t>2.</w:t>
      </w:r>
      <w:r w:rsidRPr="000217F4">
        <w:rPr>
          <w:rFonts w:ascii="Arial" w:hAnsi="Arial" w:cs="Arial"/>
          <w:sz w:val="22"/>
          <w:szCs w:val="22"/>
        </w:rPr>
        <w:tab/>
      </w:r>
      <w:r w:rsidR="00967E1D" w:rsidRPr="000217F4">
        <w:rPr>
          <w:rFonts w:ascii="Arial" w:hAnsi="Arial" w:cs="Arial"/>
          <w:sz w:val="22"/>
          <w:szCs w:val="22"/>
        </w:rPr>
        <w:t>In</w:t>
      </w:r>
      <w:r w:rsidR="00736D00" w:rsidRPr="000217F4">
        <w:rPr>
          <w:rFonts w:ascii="Arial" w:hAnsi="Arial" w:cs="Arial"/>
          <w:sz w:val="22"/>
          <w:szCs w:val="22"/>
        </w:rPr>
        <w:t xml:space="preserve">spection findings of non-compliance are not issued to the licensee according to the criteria specified in </w:t>
      </w:r>
      <w:r w:rsidR="004929E9" w:rsidRPr="000217F4">
        <w:rPr>
          <w:rFonts w:ascii="Arial" w:hAnsi="Arial" w:cs="Arial"/>
          <w:sz w:val="22"/>
          <w:szCs w:val="22"/>
        </w:rPr>
        <w:t xml:space="preserve">this procedure </w:t>
      </w:r>
      <w:r w:rsidR="00736D00" w:rsidRPr="000217F4">
        <w:rPr>
          <w:rFonts w:ascii="Arial" w:hAnsi="Arial" w:cs="Arial"/>
          <w:sz w:val="22"/>
          <w:szCs w:val="22"/>
        </w:rPr>
        <w:t xml:space="preserve">or compatible Agreement State procedure </w:t>
      </w:r>
      <w:r w:rsidR="00BF2AF9" w:rsidRPr="000217F4">
        <w:rPr>
          <w:rFonts w:ascii="Arial" w:hAnsi="Arial" w:cs="Arial"/>
          <w:sz w:val="22"/>
          <w:szCs w:val="22"/>
        </w:rPr>
        <w:t xml:space="preserve">in more than a few, but </w:t>
      </w:r>
      <w:r w:rsidR="00386359" w:rsidRPr="000217F4">
        <w:rPr>
          <w:rFonts w:ascii="Arial" w:hAnsi="Arial" w:cs="Arial"/>
          <w:sz w:val="22"/>
          <w:szCs w:val="22"/>
        </w:rPr>
        <w:t xml:space="preserve">less than most </w:t>
      </w:r>
      <w:r w:rsidR="00BF2AF9" w:rsidRPr="000217F4">
        <w:rPr>
          <w:rFonts w:ascii="Arial" w:hAnsi="Arial" w:cs="Arial"/>
          <w:sz w:val="22"/>
          <w:szCs w:val="22"/>
        </w:rPr>
        <w:t>of the cases reviewed.</w:t>
      </w:r>
      <w:r w:rsidR="00386359" w:rsidRPr="000217F4">
        <w:rPr>
          <w:rFonts w:ascii="Arial" w:hAnsi="Arial" w:cs="Arial"/>
          <w:sz w:val="22"/>
          <w:szCs w:val="22"/>
        </w:rPr>
        <w:t xml:space="preserve">  </w:t>
      </w:r>
      <w:r w:rsidR="00EC5C05" w:rsidRPr="000217F4">
        <w:rPr>
          <w:rFonts w:ascii="Arial" w:hAnsi="Arial" w:cs="Arial"/>
          <w:sz w:val="22"/>
          <w:szCs w:val="22"/>
        </w:rPr>
        <w:t>(</w:t>
      </w:r>
      <w:r w:rsidR="00386359" w:rsidRPr="000217F4">
        <w:rPr>
          <w:rFonts w:ascii="Arial" w:hAnsi="Arial" w:cs="Arial"/>
          <w:sz w:val="22"/>
          <w:szCs w:val="22"/>
        </w:rPr>
        <w:t>e</w:t>
      </w:r>
      <w:r w:rsidR="00EC5C05" w:rsidRPr="000217F4">
        <w:rPr>
          <w:rFonts w:ascii="Arial" w:hAnsi="Arial" w:cs="Arial"/>
          <w:sz w:val="22"/>
          <w:szCs w:val="22"/>
        </w:rPr>
        <w:t xml:space="preserve">x. </w:t>
      </w:r>
      <w:r w:rsidR="00FF52DE" w:rsidRPr="000217F4">
        <w:rPr>
          <w:rFonts w:ascii="Arial" w:hAnsi="Arial" w:cs="Arial"/>
          <w:sz w:val="22"/>
          <w:szCs w:val="22"/>
        </w:rPr>
        <w:t>T</w:t>
      </w:r>
      <w:r w:rsidR="00EC5C05" w:rsidRPr="000217F4">
        <w:rPr>
          <w:rFonts w:ascii="Arial" w:hAnsi="Arial" w:cs="Arial"/>
          <w:sz w:val="22"/>
          <w:szCs w:val="22"/>
        </w:rPr>
        <w:t>he team identifies that a Program issued 5 of the 30 inspection reports greater than 30 days after the inspection exit.  All inspections except one were clear inspections.  The team determined t</w:t>
      </w:r>
      <w:r w:rsidR="00FF52DE" w:rsidRPr="000217F4">
        <w:rPr>
          <w:rFonts w:ascii="Arial" w:hAnsi="Arial" w:cs="Arial"/>
          <w:sz w:val="22"/>
          <w:szCs w:val="22"/>
        </w:rPr>
        <w:t>hat the 4 clear inspection findings were issued late due to a backlog of work on the Program Supervisor’s desk.)</w:t>
      </w:r>
    </w:p>
    <w:p w14:paraId="16CBBC08" w14:textId="77777777" w:rsidR="00FF52DE" w:rsidRPr="009F2C55" w:rsidRDefault="00FF52DE" w:rsidP="009F2C55">
      <w:pPr>
        <w:pStyle w:val="ListParagraph"/>
        <w:ind w:left="2520"/>
        <w:rPr>
          <w:rFonts w:ascii="Arial" w:hAnsi="Arial" w:cs="Arial"/>
          <w:sz w:val="22"/>
          <w:szCs w:val="22"/>
        </w:rPr>
      </w:pPr>
    </w:p>
    <w:p w14:paraId="20F93CE0" w14:textId="77777777" w:rsidR="00BF2AF9" w:rsidRPr="000217F4" w:rsidRDefault="000217F4" w:rsidP="000217F4">
      <w:pPr>
        <w:ind w:left="2160" w:hanging="720"/>
        <w:rPr>
          <w:rFonts w:ascii="Arial" w:hAnsi="Arial" w:cs="Arial"/>
          <w:sz w:val="22"/>
          <w:szCs w:val="22"/>
        </w:rPr>
      </w:pPr>
      <w:r w:rsidRPr="000217F4">
        <w:rPr>
          <w:rFonts w:ascii="Arial" w:hAnsi="Arial" w:cs="Arial"/>
          <w:sz w:val="22"/>
          <w:szCs w:val="22"/>
        </w:rPr>
        <w:t>3.</w:t>
      </w:r>
      <w:r>
        <w:rPr>
          <w:rFonts w:ascii="Arial" w:hAnsi="Arial" w:cs="Arial"/>
          <w:sz w:val="22"/>
          <w:szCs w:val="22"/>
        </w:rPr>
        <w:tab/>
      </w:r>
      <w:r w:rsidR="00BF2AF9" w:rsidRPr="000217F4">
        <w:rPr>
          <w:rFonts w:ascii="Arial" w:hAnsi="Arial" w:cs="Arial"/>
          <w:sz w:val="22"/>
          <w:szCs w:val="22"/>
        </w:rPr>
        <w:t xml:space="preserve">A program does not meet the reciprocity inspection criteria defined in IMC 2800 or compatible Agreement State procedure, or its own alternative policy in </w:t>
      </w:r>
      <w:r w:rsidR="00EC5C05" w:rsidRPr="000217F4">
        <w:rPr>
          <w:rFonts w:ascii="Arial" w:hAnsi="Arial" w:cs="Arial"/>
          <w:sz w:val="22"/>
          <w:szCs w:val="22"/>
        </w:rPr>
        <w:t xml:space="preserve">one or more </w:t>
      </w:r>
      <w:r w:rsidR="00BF2AF9" w:rsidRPr="000217F4">
        <w:rPr>
          <w:rFonts w:ascii="Arial" w:hAnsi="Arial" w:cs="Arial"/>
          <w:sz w:val="22"/>
          <w:szCs w:val="22"/>
        </w:rPr>
        <w:t>calendar years during the review period.</w:t>
      </w:r>
    </w:p>
    <w:p w14:paraId="14A1192C" w14:textId="77777777" w:rsidR="00D93ED8" w:rsidRPr="007E0FC0" w:rsidRDefault="00D93ED8" w:rsidP="000217F4">
      <w:pPr>
        <w:ind w:hanging="720"/>
        <w:rPr>
          <w:rFonts w:ascii="Arial" w:hAnsi="Arial" w:cs="Arial"/>
          <w:sz w:val="22"/>
          <w:szCs w:val="22"/>
        </w:rPr>
      </w:pPr>
    </w:p>
    <w:p w14:paraId="034F5E84" w14:textId="77777777" w:rsidR="00967E1D" w:rsidRPr="004C0639" w:rsidRDefault="00967E1D" w:rsidP="00872DED">
      <w:pPr>
        <w:pStyle w:val="ListParagraph"/>
        <w:numPr>
          <w:ilvl w:val="0"/>
          <w:numId w:val="10"/>
        </w:numPr>
        <w:ind w:left="1440"/>
        <w:rPr>
          <w:rFonts w:ascii="Arial" w:hAnsi="Arial" w:cs="Arial"/>
          <w:sz w:val="22"/>
          <w:szCs w:val="22"/>
        </w:rPr>
      </w:pPr>
      <w:r w:rsidRPr="007E0FC0">
        <w:rPr>
          <w:rFonts w:ascii="Arial" w:hAnsi="Arial" w:cs="Arial"/>
          <w:sz w:val="22"/>
          <w:szCs w:val="22"/>
        </w:rPr>
        <w:t>Consideration should be given to a finding of “unsatisfactory” when a review demonstrates the presence of significant performance issues with respect to the other indicators that are determined to be related to one or more of the following conditions</w:t>
      </w:r>
      <w:r w:rsidR="00EC5C05">
        <w:rPr>
          <w:rFonts w:ascii="Arial" w:hAnsi="Arial" w:cs="Arial"/>
          <w:sz w:val="22"/>
          <w:szCs w:val="22"/>
        </w:rPr>
        <w:t xml:space="preserve">.  </w:t>
      </w:r>
    </w:p>
    <w:p w14:paraId="16E9A3E8" w14:textId="77777777" w:rsidR="00872DED" w:rsidRPr="004C0639" w:rsidRDefault="00872DED" w:rsidP="00872DED">
      <w:pPr>
        <w:pStyle w:val="ListParagraph"/>
        <w:ind w:left="1080"/>
        <w:rPr>
          <w:rFonts w:ascii="Arial" w:hAnsi="Arial" w:cs="Arial"/>
          <w:sz w:val="22"/>
          <w:szCs w:val="22"/>
        </w:rPr>
      </w:pPr>
    </w:p>
    <w:p w14:paraId="1C41A65F" w14:textId="77777777" w:rsidR="00872DED" w:rsidRPr="004C0639" w:rsidRDefault="00C16FC2" w:rsidP="00872DED">
      <w:pPr>
        <w:pStyle w:val="ListParagraph"/>
        <w:numPr>
          <w:ilvl w:val="0"/>
          <w:numId w:val="14"/>
        </w:numPr>
        <w:rPr>
          <w:rFonts w:ascii="Arial" w:hAnsi="Arial" w:cs="Arial"/>
          <w:sz w:val="22"/>
          <w:szCs w:val="22"/>
        </w:rPr>
      </w:pPr>
      <w:r w:rsidRPr="004C0639">
        <w:rPr>
          <w:rFonts w:ascii="Arial" w:hAnsi="Arial" w:cs="Arial"/>
          <w:sz w:val="22"/>
          <w:szCs w:val="22"/>
        </w:rPr>
        <w:t>More than 25 percent of Priority 1, 2, and 3</w:t>
      </w:r>
      <w:r w:rsidR="00FF52DE">
        <w:rPr>
          <w:rFonts w:ascii="Arial" w:hAnsi="Arial" w:cs="Arial"/>
          <w:sz w:val="22"/>
          <w:szCs w:val="22"/>
        </w:rPr>
        <w:t xml:space="preserve"> and initial inspections were</w:t>
      </w:r>
      <w:r w:rsidRPr="004C0639">
        <w:rPr>
          <w:rFonts w:ascii="Arial" w:hAnsi="Arial" w:cs="Arial"/>
          <w:sz w:val="22"/>
          <w:szCs w:val="22"/>
        </w:rPr>
        <w:t xml:space="preserve"> inspected at intervals exceeding the frequencies identified in IMC 2800 or compatible Agreement State procedure. </w:t>
      </w:r>
    </w:p>
    <w:p w14:paraId="1D983FA3" w14:textId="77777777" w:rsidR="00872DED" w:rsidRPr="004C0639" w:rsidRDefault="00872DED" w:rsidP="00872DED">
      <w:pPr>
        <w:pStyle w:val="ListParagraph"/>
        <w:ind w:left="2160"/>
        <w:rPr>
          <w:rFonts w:ascii="Arial" w:hAnsi="Arial" w:cs="Arial"/>
          <w:sz w:val="22"/>
          <w:szCs w:val="22"/>
        </w:rPr>
      </w:pPr>
    </w:p>
    <w:p w14:paraId="74CE21BC" w14:textId="77777777" w:rsidR="00967E1D" w:rsidRPr="004C0639" w:rsidRDefault="004929E9" w:rsidP="00872DED">
      <w:pPr>
        <w:pStyle w:val="ListParagraph"/>
        <w:numPr>
          <w:ilvl w:val="0"/>
          <w:numId w:val="14"/>
        </w:numPr>
        <w:rPr>
          <w:rFonts w:ascii="Arial" w:hAnsi="Arial" w:cs="Arial"/>
          <w:sz w:val="22"/>
          <w:szCs w:val="22"/>
        </w:rPr>
      </w:pPr>
      <w:r w:rsidRPr="004C0639">
        <w:rPr>
          <w:rFonts w:ascii="Arial" w:hAnsi="Arial" w:cs="Arial"/>
          <w:sz w:val="22"/>
          <w:szCs w:val="22"/>
        </w:rPr>
        <w:t>Inspection findings are not issued to the licensee according to the criteria specified in this procedure or compatible Agreement State procedure in most cases reviewed</w:t>
      </w:r>
      <w:r w:rsidR="00FF52DE">
        <w:rPr>
          <w:rFonts w:ascii="Arial" w:hAnsi="Arial" w:cs="Arial"/>
          <w:sz w:val="22"/>
          <w:szCs w:val="22"/>
        </w:rPr>
        <w:t xml:space="preserve">.  (Ex.: </w:t>
      </w:r>
      <w:r w:rsidR="00FF52DE" w:rsidRPr="00FF52DE">
        <w:rPr>
          <w:rFonts w:ascii="Arial" w:hAnsi="Arial" w:cs="Arial"/>
          <w:sz w:val="22"/>
          <w:szCs w:val="22"/>
        </w:rPr>
        <w:t xml:space="preserve">The team identifies that a Program issued </w:t>
      </w:r>
      <w:r w:rsidR="00FF52DE">
        <w:rPr>
          <w:rFonts w:ascii="Arial" w:hAnsi="Arial" w:cs="Arial"/>
          <w:sz w:val="22"/>
          <w:szCs w:val="22"/>
        </w:rPr>
        <w:t>18</w:t>
      </w:r>
      <w:r w:rsidR="00FF52DE" w:rsidRPr="00FF52DE">
        <w:rPr>
          <w:rFonts w:ascii="Arial" w:hAnsi="Arial" w:cs="Arial"/>
          <w:sz w:val="22"/>
          <w:szCs w:val="22"/>
        </w:rPr>
        <w:t xml:space="preserve"> of the 30 inspection reports</w:t>
      </w:r>
      <w:r w:rsidR="00FF52DE">
        <w:rPr>
          <w:rFonts w:ascii="Arial" w:hAnsi="Arial" w:cs="Arial"/>
          <w:sz w:val="22"/>
          <w:szCs w:val="22"/>
        </w:rPr>
        <w:t xml:space="preserve"> </w:t>
      </w:r>
      <w:r w:rsidR="00FF52DE" w:rsidRPr="00FF52DE">
        <w:rPr>
          <w:rFonts w:ascii="Arial" w:hAnsi="Arial" w:cs="Arial"/>
          <w:sz w:val="22"/>
          <w:szCs w:val="22"/>
        </w:rPr>
        <w:t xml:space="preserve">greater than 30 days after the inspection exit.  All inspections except one were clear inspections.  The team determined that the </w:t>
      </w:r>
      <w:r w:rsidR="00FF52DE">
        <w:rPr>
          <w:rFonts w:ascii="Arial" w:hAnsi="Arial" w:cs="Arial"/>
          <w:sz w:val="22"/>
          <w:szCs w:val="22"/>
        </w:rPr>
        <w:t>17</w:t>
      </w:r>
      <w:r w:rsidR="00FF52DE" w:rsidRPr="00FF52DE">
        <w:rPr>
          <w:rFonts w:ascii="Arial" w:hAnsi="Arial" w:cs="Arial"/>
          <w:sz w:val="22"/>
          <w:szCs w:val="22"/>
        </w:rPr>
        <w:t xml:space="preserve"> clear inspection findings were issued late due to a backlog of work on the Program Supervisor’s desk.)</w:t>
      </w:r>
    </w:p>
    <w:p w14:paraId="22F11B1D" w14:textId="77777777" w:rsidR="00872DED" w:rsidRPr="004C0639" w:rsidRDefault="00872DED" w:rsidP="004C0639">
      <w:pPr>
        <w:rPr>
          <w:rFonts w:ascii="Arial" w:hAnsi="Arial" w:cs="Arial"/>
          <w:sz w:val="22"/>
          <w:szCs w:val="22"/>
        </w:rPr>
      </w:pPr>
    </w:p>
    <w:p w14:paraId="16A9FE15" w14:textId="77777777" w:rsidR="00967E1D" w:rsidRPr="004C0639" w:rsidRDefault="004929E9" w:rsidP="00811551">
      <w:pPr>
        <w:pStyle w:val="ListParagraph"/>
        <w:numPr>
          <w:ilvl w:val="0"/>
          <w:numId w:val="14"/>
        </w:numPr>
        <w:rPr>
          <w:rFonts w:ascii="Arial" w:hAnsi="Arial" w:cs="Arial"/>
          <w:sz w:val="22"/>
          <w:szCs w:val="22"/>
        </w:rPr>
      </w:pPr>
      <w:r w:rsidRPr="004C0639">
        <w:rPr>
          <w:rFonts w:ascii="Arial" w:hAnsi="Arial" w:cs="Arial"/>
          <w:sz w:val="22"/>
          <w:szCs w:val="22"/>
        </w:rPr>
        <w:t xml:space="preserve">A program does not meet the reciprocity inspection requirements as defined in IMC 2800 or compatible Agreement State procedure, or its own alternative policy in </w:t>
      </w:r>
      <w:r w:rsidR="008C2A2D">
        <w:rPr>
          <w:rFonts w:ascii="Arial" w:hAnsi="Arial" w:cs="Arial"/>
          <w:sz w:val="22"/>
          <w:szCs w:val="22"/>
        </w:rPr>
        <w:t>three or more</w:t>
      </w:r>
      <w:r w:rsidRPr="004C0639">
        <w:rPr>
          <w:rFonts w:ascii="Arial" w:hAnsi="Arial" w:cs="Arial"/>
          <w:sz w:val="22"/>
          <w:szCs w:val="22"/>
        </w:rPr>
        <w:t xml:space="preserve"> calendar years during the review period. </w:t>
      </w:r>
    </w:p>
    <w:p w14:paraId="1285173E" w14:textId="77777777" w:rsidR="00097CDA" w:rsidRDefault="00097CDA" w:rsidP="007A448E">
      <w:pPr>
        <w:pStyle w:val="MD3Numbers"/>
        <w:numPr>
          <w:ilvl w:val="0"/>
          <w:numId w:val="0"/>
        </w:numPr>
        <w:ind w:left="1440"/>
        <w:rPr>
          <w:rFonts w:cs="Arial"/>
        </w:rPr>
      </w:pPr>
    </w:p>
    <w:p w14:paraId="16D94E10" w14:textId="77777777" w:rsidR="004416F8" w:rsidRPr="007B71D7" w:rsidRDefault="004416F8" w:rsidP="004C0639">
      <w:pPr>
        <w:ind w:left="1440"/>
        <w:rPr>
          <w:rFonts w:ascii="Arial" w:hAnsi="Arial" w:cs="Arial"/>
          <w:sz w:val="22"/>
          <w:szCs w:val="22"/>
        </w:rPr>
      </w:pPr>
      <w:r>
        <w:rPr>
          <w:rFonts w:ascii="Arial" w:hAnsi="Arial" w:cs="Arial"/>
          <w:sz w:val="22"/>
          <w:szCs w:val="22"/>
        </w:rPr>
        <w:t xml:space="preserve">Note:  This list is not all inclusive and will be maintained and updated in the IMPEP Toolbox on the state communications portal at </w:t>
      </w:r>
      <w:r w:rsidRPr="007B71D7">
        <w:rPr>
          <w:rFonts w:ascii="Arial" w:hAnsi="Arial" w:cs="Arial"/>
          <w:color w:val="0000FF"/>
          <w:sz w:val="22"/>
          <w:szCs w:val="22"/>
        </w:rPr>
        <w:t>https://scp.nrc.gov</w:t>
      </w:r>
      <w:r>
        <w:rPr>
          <w:rFonts w:ascii="Arial" w:hAnsi="Arial" w:cs="Arial"/>
          <w:color w:val="0000FF"/>
          <w:sz w:val="22"/>
          <w:szCs w:val="22"/>
        </w:rPr>
        <w:t>.</w:t>
      </w:r>
    </w:p>
    <w:p w14:paraId="2994798E" w14:textId="77777777" w:rsidR="004416F8" w:rsidRDefault="004416F8" w:rsidP="007A448E">
      <w:pPr>
        <w:pStyle w:val="MD3Numbers"/>
        <w:numPr>
          <w:ilvl w:val="0"/>
          <w:numId w:val="0"/>
        </w:numPr>
        <w:ind w:left="1440"/>
        <w:rPr>
          <w:rFonts w:cs="Arial"/>
        </w:rPr>
      </w:pPr>
    </w:p>
    <w:p w14:paraId="400809D6" w14:textId="77777777" w:rsidR="00097CDA" w:rsidRDefault="00097CDA" w:rsidP="007A448E">
      <w:pPr>
        <w:pStyle w:val="MD3Numbers"/>
        <w:numPr>
          <w:ilvl w:val="0"/>
          <w:numId w:val="0"/>
        </w:numPr>
        <w:ind w:left="1440"/>
        <w:rPr>
          <w:rFonts w:cs="Arial"/>
        </w:rPr>
      </w:pPr>
    </w:p>
    <w:p w14:paraId="0F6E3B00" w14:textId="77777777" w:rsidR="00811551" w:rsidRPr="00FF52DE" w:rsidRDefault="00811551" w:rsidP="007A448E">
      <w:pPr>
        <w:pStyle w:val="ListParagraph"/>
        <w:ind w:left="1440" w:hanging="720"/>
        <w:rPr>
          <w:rFonts w:ascii="Arial" w:hAnsi="Arial" w:cs="Arial"/>
          <w:sz w:val="22"/>
          <w:szCs w:val="22"/>
        </w:rPr>
      </w:pPr>
    </w:p>
    <w:sectPr w:rsidR="00811551" w:rsidRPr="00FF52DE" w:rsidSect="008F499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0FEF8B" w14:textId="77777777" w:rsidR="00B74A54" w:rsidRDefault="00B74A54">
      <w:r>
        <w:separator/>
      </w:r>
    </w:p>
  </w:endnote>
  <w:endnote w:type="continuationSeparator" w:id="0">
    <w:p w14:paraId="450123E8" w14:textId="77777777" w:rsidR="00B74A54" w:rsidRDefault="00B74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Print">
    <w:panose1 w:val="02000600000000000000"/>
    <w:charset w:val="00"/>
    <w:family w:val="auto"/>
    <w:pitch w:val="variable"/>
    <w:sig w:usb0="0000028F"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BFJEC+Arial">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84161A" w14:textId="77777777" w:rsidR="00B74A54" w:rsidRDefault="00B74A54">
      <w:r>
        <w:separator/>
      </w:r>
    </w:p>
  </w:footnote>
  <w:footnote w:type="continuationSeparator" w:id="0">
    <w:p w14:paraId="6E921832" w14:textId="77777777" w:rsidR="00B74A54" w:rsidRDefault="00B74A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82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blLook w:val="01E0" w:firstRow="1" w:lastRow="1" w:firstColumn="1" w:lastColumn="1" w:noHBand="0" w:noVBand="0"/>
    </w:tblPr>
    <w:tblGrid>
      <w:gridCol w:w="1458"/>
      <w:gridCol w:w="6570"/>
      <w:gridCol w:w="1800"/>
    </w:tblGrid>
    <w:tr w:rsidR="00B74A54" w14:paraId="6D5B03C7" w14:textId="77777777">
      <w:trPr>
        <w:trHeight w:val="1590"/>
      </w:trPr>
      <w:tc>
        <w:tcPr>
          <w:tcW w:w="1458" w:type="dxa"/>
          <w:tcBorders>
            <w:right w:val="nil"/>
          </w:tcBorders>
          <w:shd w:val="clear" w:color="auto" w:fill="D9D9D9"/>
          <w:vAlign w:val="center"/>
        </w:tcPr>
        <w:p w14:paraId="2F1751BA" w14:textId="77777777" w:rsidR="00B74A54" w:rsidRDefault="00B74A54">
          <w:r>
            <w:rPr>
              <w:noProof/>
            </w:rPr>
            <w:drawing>
              <wp:inline distT="0" distB="0" distL="0" distR="0" wp14:anchorId="678D2B8D" wp14:editId="2DCC9F62">
                <wp:extent cx="765810" cy="78676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765810" cy="786765"/>
                        </a:xfrm>
                        <a:prstGeom prst="rect">
                          <a:avLst/>
                        </a:prstGeom>
                        <a:noFill/>
                        <a:ln w="9525">
                          <a:noFill/>
                          <a:miter lim="800000"/>
                          <a:headEnd/>
                          <a:tailEnd/>
                        </a:ln>
                      </pic:spPr>
                    </pic:pic>
                  </a:graphicData>
                </a:graphic>
              </wp:inline>
            </w:drawing>
          </w:r>
        </w:p>
      </w:tc>
      <w:tc>
        <w:tcPr>
          <w:tcW w:w="6570" w:type="dxa"/>
          <w:tcBorders>
            <w:left w:val="nil"/>
          </w:tcBorders>
          <w:shd w:val="clear" w:color="auto" w:fill="D9D9D9"/>
          <w:vAlign w:val="center"/>
        </w:tcPr>
        <w:p w14:paraId="2CA71FF8" w14:textId="77777777" w:rsidR="00B74A54" w:rsidRDefault="00B74A54" w:rsidP="00970397">
          <w:pPr>
            <w:rPr>
              <w:rFonts w:ascii="Times New Roman" w:hAnsi="Times New Roman"/>
              <w:sz w:val="32"/>
              <w:szCs w:val="32"/>
            </w:rPr>
          </w:pPr>
          <w:r>
            <w:rPr>
              <w:rFonts w:ascii="Times New Roman" w:hAnsi="Times New Roman"/>
              <w:b/>
              <w:bCs/>
              <w:sz w:val="32"/>
              <w:szCs w:val="32"/>
            </w:rPr>
            <w:t>Procedure Title</w:t>
          </w:r>
          <w:r>
            <w:rPr>
              <w:rFonts w:ascii="Times New Roman" w:hAnsi="Times New Roman"/>
              <w:sz w:val="32"/>
              <w:szCs w:val="32"/>
            </w:rPr>
            <w:t>:</w:t>
          </w:r>
        </w:p>
        <w:p w14:paraId="228226F1" w14:textId="77777777" w:rsidR="00B74A54" w:rsidRDefault="00B74A54" w:rsidP="00970397">
          <w:pPr>
            <w:rPr>
              <w:rFonts w:ascii="Times New Roman" w:hAnsi="Times New Roman"/>
              <w:b/>
              <w:bCs/>
              <w:sz w:val="32"/>
              <w:szCs w:val="32"/>
            </w:rPr>
          </w:pPr>
          <w:r>
            <w:rPr>
              <w:rFonts w:ascii="Times New Roman" w:hAnsi="Times New Roman"/>
              <w:b/>
              <w:bCs/>
              <w:i/>
              <w:iCs/>
              <w:sz w:val="32"/>
              <w:szCs w:val="32"/>
            </w:rPr>
            <w:t>Reviewing the Common Performance Indicator, Status of Materials Inspection Program</w:t>
          </w:r>
        </w:p>
        <w:p w14:paraId="761CA7B7" w14:textId="77777777" w:rsidR="00B74A54" w:rsidRDefault="00B74A54" w:rsidP="00970397">
          <w:r>
            <w:rPr>
              <w:rFonts w:ascii="Times New Roman" w:hAnsi="Times New Roman"/>
              <w:b/>
              <w:bCs/>
              <w:sz w:val="32"/>
              <w:szCs w:val="32"/>
            </w:rPr>
            <w:t>Procedure Number:  SA-101</w:t>
          </w:r>
        </w:p>
      </w:tc>
      <w:tc>
        <w:tcPr>
          <w:tcW w:w="1800" w:type="dxa"/>
          <w:shd w:val="clear" w:color="auto" w:fill="D9D9D9"/>
        </w:tcPr>
        <w:p w14:paraId="445B1237" w14:textId="77777777" w:rsidR="00B74A54" w:rsidRDefault="00B74A54" w:rsidP="00970397">
          <w:pPr>
            <w:spacing w:before="62"/>
            <w:rPr>
              <w:rFonts w:ascii="Times New Roman" w:hAnsi="Times New Roman"/>
              <w:b/>
              <w:bCs/>
              <w:sz w:val="28"/>
              <w:szCs w:val="28"/>
            </w:rPr>
          </w:pPr>
          <w:r>
            <w:rPr>
              <w:rFonts w:ascii="Times New Roman" w:hAnsi="Times New Roman"/>
              <w:b/>
              <w:bCs/>
              <w:sz w:val="28"/>
              <w:szCs w:val="28"/>
            </w:rPr>
            <w:t xml:space="preserve">Page:  1 of </w:t>
          </w:r>
        </w:p>
        <w:p w14:paraId="74D68FD5" w14:textId="77777777" w:rsidR="00B74A54" w:rsidRDefault="00B74A54" w:rsidP="00970397">
          <w:pPr>
            <w:rPr>
              <w:rFonts w:ascii="Times New Roman" w:hAnsi="Times New Roman"/>
              <w:b/>
              <w:bCs/>
              <w:sz w:val="28"/>
              <w:szCs w:val="28"/>
            </w:rPr>
          </w:pPr>
        </w:p>
        <w:p w14:paraId="6658E5FF" w14:textId="77777777" w:rsidR="00B74A54" w:rsidRDefault="00B74A54" w:rsidP="00970397">
          <w:pPr>
            <w:rPr>
              <w:rFonts w:ascii="Times New Roman" w:hAnsi="Times New Roman"/>
              <w:b/>
              <w:bCs/>
              <w:sz w:val="28"/>
              <w:szCs w:val="28"/>
            </w:rPr>
          </w:pPr>
          <w:r>
            <w:rPr>
              <w:rFonts w:ascii="Times New Roman" w:hAnsi="Times New Roman"/>
              <w:b/>
              <w:bCs/>
              <w:sz w:val="28"/>
              <w:szCs w:val="28"/>
            </w:rPr>
            <w:t>Issue Date:</w:t>
          </w:r>
        </w:p>
        <w:p w14:paraId="7B7C5F25" w14:textId="77777777" w:rsidR="00B74A54" w:rsidRDefault="00B74A54" w:rsidP="00970397"/>
      </w:tc>
    </w:tr>
  </w:tbl>
  <w:p w14:paraId="57ACD484" w14:textId="77777777" w:rsidR="00B74A54" w:rsidRDefault="00B74A54"/>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666"/>
      <w:gridCol w:w="5733"/>
      <w:gridCol w:w="1961"/>
    </w:tblGrid>
    <w:tr w:rsidR="00B74A54" w:rsidRPr="0006149B" w14:paraId="703F1F73" w14:textId="77777777" w:rsidTr="00972AB5">
      <w:trPr>
        <w:trHeight w:val="1410"/>
      </w:trPr>
      <w:tc>
        <w:tcPr>
          <w:tcW w:w="1666" w:type="dxa"/>
          <w:tcBorders>
            <w:right w:val="nil"/>
          </w:tcBorders>
          <w:shd w:val="clear" w:color="auto" w:fill="auto"/>
        </w:tcPr>
        <w:p w14:paraId="081ADDE5" w14:textId="77777777" w:rsidR="00B74A54" w:rsidRPr="0006149B" w:rsidRDefault="00B74A54" w:rsidP="00972AB5">
          <w:pPr>
            <w:rPr>
              <w:rFonts w:ascii="Times New Roman" w:hAnsi="Times New Roman"/>
              <w:b/>
              <w:bCs/>
              <w:sz w:val="28"/>
              <w:szCs w:val="28"/>
            </w:rPr>
          </w:pPr>
          <w:r w:rsidRPr="0006149B">
            <w:rPr>
              <w:rFonts w:ascii="Times New Roman" w:hAnsi="Times New Roman"/>
              <w:b/>
              <w:bCs/>
              <w:noProof/>
              <w:sz w:val="28"/>
              <w:szCs w:val="28"/>
            </w:rPr>
            <w:drawing>
              <wp:inline distT="0" distB="0" distL="0" distR="0" wp14:anchorId="58DBFBD0" wp14:editId="0A584723">
                <wp:extent cx="914400" cy="914400"/>
                <wp:effectExtent l="0" t="0" r="0" b="0"/>
                <wp:docPr id="20" name="Picture 20" descr="color-seal-1-i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r-seal-1-inch"/>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5822" w:type="dxa"/>
          <w:tcBorders>
            <w:left w:val="nil"/>
          </w:tcBorders>
          <w:shd w:val="clear" w:color="auto" w:fill="auto"/>
        </w:tcPr>
        <w:p w14:paraId="09BF5204" w14:textId="77777777" w:rsidR="00B74A54" w:rsidRPr="00BC6377" w:rsidRDefault="00B74A54" w:rsidP="00972AB5">
          <w:pPr>
            <w:rPr>
              <w:rFonts w:ascii="Arial" w:hAnsi="Arial" w:cs="Arial"/>
              <w:b/>
              <w:bCs/>
              <w:sz w:val="28"/>
              <w:szCs w:val="28"/>
            </w:rPr>
          </w:pPr>
          <w:r w:rsidRPr="00BC6377">
            <w:rPr>
              <w:rFonts w:ascii="Arial" w:hAnsi="Arial" w:cs="Arial"/>
              <w:b/>
              <w:bCs/>
              <w:sz w:val="28"/>
              <w:szCs w:val="28"/>
            </w:rPr>
            <w:t>Procedure Title</w:t>
          </w:r>
          <w:r w:rsidRPr="00BC6377">
            <w:rPr>
              <w:rFonts w:ascii="Arial" w:hAnsi="Arial" w:cs="Arial"/>
              <w:b/>
              <w:sz w:val="28"/>
              <w:szCs w:val="28"/>
            </w:rPr>
            <w:t>:</w:t>
          </w:r>
        </w:p>
        <w:p w14:paraId="0BBA234C" w14:textId="77777777" w:rsidR="00B74A54" w:rsidRPr="00BC6377" w:rsidRDefault="00B74A54" w:rsidP="00972AB5">
          <w:pPr>
            <w:rPr>
              <w:rFonts w:ascii="Arial" w:hAnsi="Arial" w:cs="Arial"/>
              <w:b/>
              <w:bCs/>
              <w:i/>
              <w:sz w:val="28"/>
              <w:szCs w:val="28"/>
            </w:rPr>
          </w:pPr>
          <w:r w:rsidRPr="00BC6377">
            <w:rPr>
              <w:rFonts w:ascii="Arial" w:hAnsi="Arial" w:cs="Arial"/>
              <w:b/>
              <w:bCs/>
              <w:i/>
              <w:iCs/>
              <w:sz w:val="28"/>
              <w:szCs w:val="28"/>
            </w:rPr>
            <w:t>Reviewing the Common Performance Indicator, Status of Materials Inspection Program</w:t>
          </w:r>
        </w:p>
        <w:p w14:paraId="7EE8C4CA" w14:textId="77777777" w:rsidR="00B74A54" w:rsidRPr="0006149B" w:rsidRDefault="00B74A54" w:rsidP="00972AB5">
          <w:pPr>
            <w:rPr>
              <w:rFonts w:ascii="Times New Roman" w:hAnsi="Times New Roman"/>
              <w:b/>
              <w:bCs/>
              <w:sz w:val="28"/>
              <w:szCs w:val="28"/>
            </w:rPr>
          </w:pPr>
          <w:r w:rsidRPr="00BC6377">
            <w:rPr>
              <w:rFonts w:ascii="Arial" w:hAnsi="Arial" w:cs="Arial"/>
              <w:b/>
              <w:bCs/>
              <w:sz w:val="28"/>
              <w:szCs w:val="28"/>
            </w:rPr>
            <w:t>Procedure Number: SA-101</w:t>
          </w:r>
        </w:p>
      </w:tc>
      <w:tc>
        <w:tcPr>
          <w:tcW w:w="1980" w:type="dxa"/>
          <w:shd w:val="clear" w:color="auto" w:fill="auto"/>
        </w:tcPr>
        <w:p w14:paraId="42D283B3" w14:textId="77777777" w:rsidR="00B74A54" w:rsidRDefault="00B74A54" w:rsidP="00972AB5">
          <w:pPr>
            <w:rPr>
              <w:rFonts w:ascii="Arial" w:hAnsi="Arial" w:cs="Arial"/>
              <w:b/>
              <w:bCs/>
              <w:sz w:val="28"/>
              <w:szCs w:val="28"/>
            </w:rPr>
          </w:pPr>
          <w:r w:rsidRPr="00BC6377">
            <w:rPr>
              <w:rFonts w:ascii="Arial" w:hAnsi="Arial" w:cs="Arial"/>
              <w:b/>
              <w:bCs/>
              <w:sz w:val="28"/>
              <w:szCs w:val="28"/>
            </w:rPr>
            <w:t xml:space="preserve">Page: </w:t>
          </w:r>
          <w:r>
            <w:rPr>
              <w:rFonts w:ascii="Arial" w:hAnsi="Arial" w:cs="Arial"/>
              <w:b/>
              <w:bCs/>
              <w:sz w:val="28"/>
              <w:szCs w:val="28"/>
            </w:rPr>
            <w:t>7</w:t>
          </w:r>
          <w:r>
            <w:rPr>
              <w:rFonts w:ascii="Arial" w:hAnsi="Arial" w:cs="Arial"/>
              <w:b/>
              <w:bCs/>
              <w:noProof/>
              <w:sz w:val="28"/>
              <w:szCs w:val="28"/>
            </w:rPr>
            <w:t xml:space="preserve"> of 11</w:t>
          </w:r>
        </w:p>
        <w:p w14:paraId="21134FDB" w14:textId="77777777" w:rsidR="00B74A54" w:rsidRDefault="00B74A54" w:rsidP="00972AB5">
          <w:pPr>
            <w:rPr>
              <w:rFonts w:ascii="Arial" w:hAnsi="Arial" w:cs="Arial"/>
              <w:b/>
              <w:bCs/>
              <w:sz w:val="28"/>
              <w:szCs w:val="28"/>
            </w:rPr>
          </w:pPr>
        </w:p>
        <w:p w14:paraId="7CEB58A0" w14:textId="77777777" w:rsidR="00B74A54" w:rsidRPr="00BC6377" w:rsidRDefault="00B74A54" w:rsidP="00972AB5">
          <w:pPr>
            <w:rPr>
              <w:rFonts w:ascii="Arial" w:hAnsi="Arial" w:cs="Arial"/>
              <w:sz w:val="28"/>
              <w:szCs w:val="28"/>
            </w:rPr>
          </w:pPr>
          <w:r w:rsidRPr="00BC6377">
            <w:rPr>
              <w:rFonts w:ascii="Arial" w:hAnsi="Arial" w:cs="Arial"/>
              <w:b/>
              <w:bCs/>
              <w:sz w:val="28"/>
              <w:szCs w:val="28"/>
            </w:rPr>
            <w:t>Issue Date:</w:t>
          </w:r>
        </w:p>
        <w:p w14:paraId="6BB3EAAF" w14:textId="77777777" w:rsidR="00B74A54" w:rsidRPr="0006149B" w:rsidRDefault="00B74A54" w:rsidP="00972AB5">
          <w:pPr>
            <w:rPr>
              <w:rFonts w:ascii="Times New Roman" w:hAnsi="Times New Roman"/>
              <w:b/>
              <w:bCs/>
              <w:sz w:val="28"/>
              <w:szCs w:val="28"/>
            </w:rPr>
          </w:pPr>
          <w:r>
            <w:rPr>
              <w:rFonts w:ascii="Arial" w:hAnsi="Arial" w:cs="Arial"/>
              <w:b/>
              <w:bCs/>
              <w:sz w:val="28"/>
              <w:szCs w:val="28"/>
            </w:rPr>
            <w:t>x</w:t>
          </w:r>
          <w:r w:rsidRPr="005805D7">
            <w:rPr>
              <w:rFonts w:ascii="Arial" w:hAnsi="Arial" w:cs="Arial"/>
              <w:b/>
              <w:bCs/>
              <w:sz w:val="28"/>
              <w:szCs w:val="28"/>
            </w:rPr>
            <w:t>/</w:t>
          </w:r>
          <w:r>
            <w:rPr>
              <w:rFonts w:ascii="Arial" w:hAnsi="Arial" w:cs="Arial"/>
              <w:b/>
              <w:bCs/>
              <w:sz w:val="28"/>
              <w:szCs w:val="28"/>
            </w:rPr>
            <w:t>xx</w:t>
          </w:r>
          <w:r w:rsidRPr="005805D7">
            <w:rPr>
              <w:rFonts w:ascii="Arial" w:hAnsi="Arial" w:cs="Arial"/>
              <w:b/>
              <w:bCs/>
              <w:sz w:val="28"/>
              <w:szCs w:val="28"/>
            </w:rPr>
            <w:t>/1</w:t>
          </w:r>
          <w:r>
            <w:rPr>
              <w:rFonts w:ascii="Arial" w:hAnsi="Arial" w:cs="Arial"/>
              <w:b/>
              <w:bCs/>
              <w:sz w:val="28"/>
              <w:szCs w:val="28"/>
            </w:rPr>
            <w:t>9</w:t>
          </w:r>
        </w:p>
      </w:tc>
    </w:tr>
  </w:tbl>
  <w:p w14:paraId="40A683ED" w14:textId="77777777" w:rsidR="00B74A54" w:rsidRDefault="00B74A54">
    <w:pPr>
      <w:rPr>
        <w:rFonts w:ascii="Times New Roman" w:hAnsi="Times New Roman"/>
        <w:sz w:val="28"/>
        <w:szCs w:val="28"/>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666"/>
      <w:gridCol w:w="5733"/>
      <w:gridCol w:w="1961"/>
    </w:tblGrid>
    <w:tr w:rsidR="00B74A54" w:rsidRPr="0006149B" w14:paraId="711A8DEA" w14:textId="77777777" w:rsidTr="00972AB5">
      <w:trPr>
        <w:trHeight w:val="1410"/>
      </w:trPr>
      <w:tc>
        <w:tcPr>
          <w:tcW w:w="1666" w:type="dxa"/>
          <w:tcBorders>
            <w:right w:val="nil"/>
          </w:tcBorders>
          <w:shd w:val="clear" w:color="auto" w:fill="auto"/>
        </w:tcPr>
        <w:p w14:paraId="16BCBB9B" w14:textId="77777777" w:rsidR="00B74A54" w:rsidRPr="0006149B" w:rsidRDefault="00B74A54" w:rsidP="00972AB5">
          <w:pPr>
            <w:rPr>
              <w:rFonts w:ascii="Times New Roman" w:hAnsi="Times New Roman"/>
              <w:b/>
              <w:bCs/>
              <w:sz w:val="28"/>
              <w:szCs w:val="28"/>
            </w:rPr>
          </w:pPr>
          <w:r w:rsidRPr="0006149B">
            <w:rPr>
              <w:rFonts w:ascii="Times New Roman" w:hAnsi="Times New Roman"/>
              <w:b/>
              <w:bCs/>
              <w:noProof/>
              <w:sz w:val="28"/>
              <w:szCs w:val="28"/>
            </w:rPr>
            <w:drawing>
              <wp:inline distT="0" distB="0" distL="0" distR="0" wp14:anchorId="77ADC4C1" wp14:editId="60622569">
                <wp:extent cx="914400" cy="914400"/>
                <wp:effectExtent l="0" t="0" r="0" b="0"/>
                <wp:docPr id="17" name="Picture 17" descr="color-seal-1-i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r-seal-1-inch"/>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5822" w:type="dxa"/>
          <w:tcBorders>
            <w:left w:val="nil"/>
          </w:tcBorders>
          <w:shd w:val="clear" w:color="auto" w:fill="auto"/>
        </w:tcPr>
        <w:p w14:paraId="6175E5C6" w14:textId="77777777" w:rsidR="00B74A54" w:rsidRPr="00BC6377" w:rsidRDefault="00B74A54" w:rsidP="00972AB5">
          <w:pPr>
            <w:rPr>
              <w:rFonts w:ascii="Arial" w:hAnsi="Arial" w:cs="Arial"/>
              <w:b/>
              <w:bCs/>
              <w:sz w:val="28"/>
              <w:szCs w:val="28"/>
            </w:rPr>
          </w:pPr>
          <w:r w:rsidRPr="00BC6377">
            <w:rPr>
              <w:rFonts w:ascii="Arial" w:hAnsi="Arial" w:cs="Arial"/>
              <w:b/>
              <w:bCs/>
              <w:sz w:val="28"/>
              <w:szCs w:val="28"/>
            </w:rPr>
            <w:t>Procedure Title</w:t>
          </w:r>
          <w:r w:rsidRPr="00BC6377">
            <w:rPr>
              <w:rFonts w:ascii="Arial" w:hAnsi="Arial" w:cs="Arial"/>
              <w:b/>
              <w:sz w:val="28"/>
              <w:szCs w:val="28"/>
            </w:rPr>
            <w:t>:</w:t>
          </w:r>
        </w:p>
        <w:p w14:paraId="02FCCD2D" w14:textId="77777777" w:rsidR="00B74A54" w:rsidRPr="00BC6377" w:rsidRDefault="00B74A54" w:rsidP="00972AB5">
          <w:pPr>
            <w:rPr>
              <w:rFonts w:ascii="Arial" w:hAnsi="Arial" w:cs="Arial"/>
              <w:b/>
              <w:bCs/>
              <w:i/>
              <w:sz w:val="28"/>
              <w:szCs w:val="28"/>
            </w:rPr>
          </w:pPr>
          <w:r w:rsidRPr="00BC6377">
            <w:rPr>
              <w:rFonts w:ascii="Arial" w:hAnsi="Arial" w:cs="Arial"/>
              <w:b/>
              <w:bCs/>
              <w:i/>
              <w:iCs/>
              <w:sz w:val="28"/>
              <w:szCs w:val="28"/>
            </w:rPr>
            <w:t>Reviewing the Common Performance Indicator, Status of Materials Inspection Program</w:t>
          </w:r>
        </w:p>
        <w:p w14:paraId="3757EE92" w14:textId="77777777" w:rsidR="00B74A54" w:rsidRPr="0006149B" w:rsidRDefault="00B74A54" w:rsidP="00972AB5">
          <w:pPr>
            <w:rPr>
              <w:rFonts w:ascii="Times New Roman" w:hAnsi="Times New Roman"/>
              <w:b/>
              <w:bCs/>
              <w:sz w:val="28"/>
              <w:szCs w:val="28"/>
            </w:rPr>
          </w:pPr>
          <w:r w:rsidRPr="00BC6377">
            <w:rPr>
              <w:rFonts w:ascii="Arial" w:hAnsi="Arial" w:cs="Arial"/>
              <w:b/>
              <w:bCs/>
              <w:sz w:val="28"/>
              <w:szCs w:val="28"/>
            </w:rPr>
            <w:t>Procedure Number: SA-101</w:t>
          </w:r>
        </w:p>
      </w:tc>
      <w:tc>
        <w:tcPr>
          <w:tcW w:w="1980" w:type="dxa"/>
          <w:shd w:val="clear" w:color="auto" w:fill="auto"/>
        </w:tcPr>
        <w:p w14:paraId="43682BDC" w14:textId="77777777" w:rsidR="00B74A54" w:rsidRDefault="00B74A54" w:rsidP="00972AB5">
          <w:pPr>
            <w:rPr>
              <w:rFonts w:ascii="Arial" w:hAnsi="Arial" w:cs="Arial"/>
              <w:b/>
              <w:bCs/>
              <w:sz w:val="28"/>
              <w:szCs w:val="28"/>
            </w:rPr>
          </w:pPr>
          <w:r w:rsidRPr="00BC6377">
            <w:rPr>
              <w:rFonts w:ascii="Arial" w:hAnsi="Arial" w:cs="Arial"/>
              <w:b/>
              <w:bCs/>
              <w:sz w:val="28"/>
              <w:szCs w:val="28"/>
            </w:rPr>
            <w:t xml:space="preserve">Page: </w:t>
          </w:r>
          <w:r>
            <w:rPr>
              <w:rFonts w:ascii="Arial" w:hAnsi="Arial" w:cs="Arial"/>
              <w:b/>
              <w:bCs/>
              <w:sz w:val="28"/>
              <w:szCs w:val="28"/>
            </w:rPr>
            <w:t>8</w:t>
          </w:r>
          <w:r>
            <w:rPr>
              <w:rFonts w:ascii="Arial" w:hAnsi="Arial" w:cs="Arial"/>
              <w:b/>
              <w:bCs/>
              <w:noProof/>
              <w:sz w:val="28"/>
              <w:szCs w:val="28"/>
            </w:rPr>
            <w:t xml:space="preserve"> of 11</w:t>
          </w:r>
        </w:p>
        <w:p w14:paraId="0E677915" w14:textId="77777777" w:rsidR="00B74A54" w:rsidRDefault="00B74A54" w:rsidP="00972AB5">
          <w:pPr>
            <w:rPr>
              <w:rFonts w:ascii="Arial" w:hAnsi="Arial" w:cs="Arial"/>
              <w:b/>
              <w:bCs/>
              <w:sz w:val="28"/>
              <w:szCs w:val="28"/>
            </w:rPr>
          </w:pPr>
        </w:p>
        <w:p w14:paraId="329CCC28" w14:textId="77777777" w:rsidR="00B74A54" w:rsidRPr="00BC6377" w:rsidRDefault="00B74A54" w:rsidP="00972AB5">
          <w:pPr>
            <w:rPr>
              <w:rFonts w:ascii="Arial" w:hAnsi="Arial" w:cs="Arial"/>
              <w:sz w:val="28"/>
              <w:szCs w:val="28"/>
            </w:rPr>
          </w:pPr>
          <w:r w:rsidRPr="00BC6377">
            <w:rPr>
              <w:rFonts w:ascii="Arial" w:hAnsi="Arial" w:cs="Arial"/>
              <w:b/>
              <w:bCs/>
              <w:sz w:val="28"/>
              <w:szCs w:val="28"/>
            </w:rPr>
            <w:t>Issue Date:</w:t>
          </w:r>
        </w:p>
        <w:p w14:paraId="4450F6D8" w14:textId="77777777" w:rsidR="00B74A54" w:rsidRPr="0006149B" w:rsidRDefault="00B74A54" w:rsidP="00972AB5">
          <w:pPr>
            <w:rPr>
              <w:rFonts w:ascii="Times New Roman" w:hAnsi="Times New Roman"/>
              <w:b/>
              <w:bCs/>
              <w:sz w:val="28"/>
              <w:szCs w:val="28"/>
            </w:rPr>
          </w:pPr>
          <w:r>
            <w:rPr>
              <w:rFonts w:ascii="Arial" w:hAnsi="Arial" w:cs="Arial"/>
              <w:b/>
              <w:bCs/>
              <w:sz w:val="28"/>
              <w:szCs w:val="28"/>
            </w:rPr>
            <w:t>x</w:t>
          </w:r>
          <w:r w:rsidRPr="005805D7">
            <w:rPr>
              <w:rFonts w:ascii="Arial" w:hAnsi="Arial" w:cs="Arial"/>
              <w:b/>
              <w:bCs/>
              <w:sz w:val="28"/>
              <w:szCs w:val="28"/>
            </w:rPr>
            <w:t>/</w:t>
          </w:r>
          <w:r>
            <w:rPr>
              <w:rFonts w:ascii="Arial" w:hAnsi="Arial" w:cs="Arial"/>
              <w:b/>
              <w:bCs/>
              <w:sz w:val="28"/>
              <w:szCs w:val="28"/>
            </w:rPr>
            <w:t>xx</w:t>
          </w:r>
          <w:r w:rsidRPr="005805D7">
            <w:rPr>
              <w:rFonts w:ascii="Arial" w:hAnsi="Arial" w:cs="Arial"/>
              <w:b/>
              <w:bCs/>
              <w:sz w:val="28"/>
              <w:szCs w:val="28"/>
            </w:rPr>
            <w:t>/1</w:t>
          </w:r>
          <w:r>
            <w:rPr>
              <w:rFonts w:ascii="Arial" w:hAnsi="Arial" w:cs="Arial"/>
              <w:b/>
              <w:bCs/>
              <w:sz w:val="28"/>
              <w:szCs w:val="28"/>
            </w:rPr>
            <w:t>9</w:t>
          </w:r>
        </w:p>
      </w:tc>
    </w:tr>
  </w:tbl>
  <w:p w14:paraId="22C334DC" w14:textId="77777777" w:rsidR="00B74A54" w:rsidRDefault="00B74A54">
    <w:pPr>
      <w:rPr>
        <w:rFonts w:ascii="Times New Roman" w:hAnsi="Times New Roman"/>
        <w:sz w:val="28"/>
        <w:szCs w:val="28"/>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666"/>
      <w:gridCol w:w="5733"/>
      <w:gridCol w:w="1961"/>
    </w:tblGrid>
    <w:tr w:rsidR="00B74A54" w:rsidRPr="0006149B" w14:paraId="0F468240" w14:textId="77777777" w:rsidTr="00972AB5">
      <w:trPr>
        <w:trHeight w:val="1410"/>
      </w:trPr>
      <w:tc>
        <w:tcPr>
          <w:tcW w:w="1666" w:type="dxa"/>
          <w:tcBorders>
            <w:right w:val="nil"/>
          </w:tcBorders>
          <w:shd w:val="clear" w:color="auto" w:fill="auto"/>
        </w:tcPr>
        <w:p w14:paraId="76DF8C2C" w14:textId="77777777" w:rsidR="00B74A54" w:rsidRPr="0006149B" w:rsidRDefault="00B74A54" w:rsidP="00972AB5">
          <w:pPr>
            <w:rPr>
              <w:rFonts w:ascii="Times New Roman" w:hAnsi="Times New Roman"/>
              <w:b/>
              <w:bCs/>
              <w:sz w:val="28"/>
              <w:szCs w:val="28"/>
            </w:rPr>
          </w:pPr>
          <w:r w:rsidRPr="0006149B">
            <w:rPr>
              <w:rFonts w:ascii="Times New Roman" w:hAnsi="Times New Roman"/>
              <w:b/>
              <w:bCs/>
              <w:noProof/>
              <w:sz w:val="28"/>
              <w:szCs w:val="28"/>
            </w:rPr>
            <w:drawing>
              <wp:inline distT="0" distB="0" distL="0" distR="0" wp14:anchorId="30420C61" wp14:editId="70E1B9E8">
                <wp:extent cx="914400" cy="914400"/>
                <wp:effectExtent l="0" t="0" r="0" b="0"/>
                <wp:docPr id="21" name="Picture 21" descr="color-seal-1-i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r-seal-1-inch"/>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5822" w:type="dxa"/>
          <w:tcBorders>
            <w:left w:val="nil"/>
          </w:tcBorders>
          <w:shd w:val="clear" w:color="auto" w:fill="auto"/>
        </w:tcPr>
        <w:p w14:paraId="791168A5" w14:textId="77777777" w:rsidR="00B74A54" w:rsidRPr="00BC6377" w:rsidRDefault="00B74A54" w:rsidP="00972AB5">
          <w:pPr>
            <w:rPr>
              <w:rFonts w:ascii="Arial" w:hAnsi="Arial" w:cs="Arial"/>
              <w:b/>
              <w:bCs/>
              <w:sz w:val="28"/>
              <w:szCs w:val="28"/>
            </w:rPr>
          </w:pPr>
          <w:r w:rsidRPr="00BC6377">
            <w:rPr>
              <w:rFonts w:ascii="Arial" w:hAnsi="Arial" w:cs="Arial"/>
              <w:b/>
              <w:bCs/>
              <w:sz w:val="28"/>
              <w:szCs w:val="28"/>
            </w:rPr>
            <w:t>Procedure Title</w:t>
          </w:r>
          <w:r w:rsidRPr="00BC6377">
            <w:rPr>
              <w:rFonts w:ascii="Arial" w:hAnsi="Arial" w:cs="Arial"/>
              <w:b/>
              <w:sz w:val="28"/>
              <w:szCs w:val="28"/>
            </w:rPr>
            <w:t>:</w:t>
          </w:r>
        </w:p>
        <w:p w14:paraId="2BE87B1A" w14:textId="77777777" w:rsidR="00B74A54" w:rsidRPr="00BC6377" w:rsidRDefault="00B74A54" w:rsidP="00972AB5">
          <w:pPr>
            <w:rPr>
              <w:rFonts w:ascii="Arial" w:hAnsi="Arial" w:cs="Arial"/>
              <w:b/>
              <w:bCs/>
              <w:i/>
              <w:sz w:val="28"/>
              <w:szCs w:val="28"/>
            </w:rPr>
          </w:pPr>
          <w:r w:rsidRPr="00BC6377">
            <w:rPr>
              <w:rFonts w:ascii="Arial" w:hAnsi="Arial" w:cs="Arial"/>
              <w:b/>
              <w:bCs/>
              <w:i/>
              <w:iCs/>
              <w:sz w:val="28"/>
              <w:szCs w:val="28"/>
            </w:rPr>
            <w:t>Reviewing the Common Performance Indicator, Status of Materials Inspection Program</w:t>
          </w:r>
        </w:p>
        <w:p w14:paraId="10C76359" w14:textId="77777777" w:rsidR="00B74A54" w:rsidRPr="0006149B" w:rsidRDefault="00B74A54" w:rsidP="00972AB5">
          <w:pPr>
            <w:rPr>
              <w:rFonts w:ascii="Times New Roman" w:hAnsi="Times New Roman"/>
              <w:b/>
              <w:bCs/>
              <w:sz w:val="28"/>
              <w:szCs w:val="28"/>
            </w:rPr>
          </w:pPr>
          <w:r w:rsidRPr="00BC6377">
            <w:rPr>
              <w:rFonts w:ascii="Arial" w:hAnsi="Arial" w:cs="Arial"/>
              <w:b/>
              <w:bCs/>
              <w:sz w:val="28"/>
              <w:szCs w:val="28"/>
            </w:rPr>
            <w:t>Procedure Number: SA-101</w:t>
          </w:r>
        </w:p>
      </w:tc>
      <w:tc>
        <w:tcPr>
          <w:tcW w:w="1980" w:type="dxa"/>
          <w:shd w:val="clear" w:color="auto" w:fill="auto"/>
        </w:tcPr>
        <w:p w14:paraId="4C3B0B13" w14:textId="77777777" w:rsidR="00B74A54" w:rsidRPr="00BC6377" w:rsidRDefault="00B74A54" w:rsidP="00972AB5">
          <w:pPr>
            <w:rPr>
              <w:rFonts w:ascii="Arial" w:hAnsi="Arial" w:cs="Arial"/>
              <w:b/>
              <w:bCs/>
              <w:sz w:val="28"/>
              <w:szCs w:val="28"/>
            </w:rPr>
          </w:pPr>
          <w:r w:rsidRPr="00BC6377">
            <w:rPr>
              <w:rFonts w:ascii="Arial" w:hAnsi="Arial" w:cs="Arial"/>
              <w:b/>
              <w:bCs/>
              <w:sz w:val="28"/>
              <w:szCs w:val="28"/>
            </w:rPr>
            <w:t xml:space="preserve">Page: </w:t>
          </w:r>
          <w:r>
            <w:rPr>
              <w:rFonts w:ascii="Arial" w:hAnsi="Arial" w:cs="Arial"/>
              <w:b/>
              <w:bCs/>
              <w:sz w:val="28"/>
              <w:szCs w:val="28"/>
            </w:rPr>
            <w:t>10 of 13</w:t>
          </w:r>
        </w:p>
        <w:p w14:paraId="1024A528" w14:textId="77777777" w:rsidR="00B74A54" w:rsidRPr="00BC6377" w:rsidRDefault="00B74A54" w:rsidP="00972AB5">
          <w:pPr>
            <w:rPr>
              <w:rFonts w:ascii="Arial" w:hAnsi="Arial" w:cs="Arial"/>
              <w:b/>
              <w:bCs/>
              <w:sz w:val="28"/>
              <w:szCs w:val="28"/>
            </w:rPr>
          </w:pPr>
        </w:p>
        <w:p w14:paraId="68E0AD6B" w14:textId="77777777" w:rsidR="00B74A54" w:rsidRPr="00BC6377" w:rsidRDefault="00B74A54" w:rsidP="00972AB5">
          <w:pPr>
            <w:rPr>
              <w:rFonts w:ascii="Arial" w:hAnsi="Arial" w:cs="Arial"/>
              <w:sz w:val="28"/>
              <w:szCs w:val="28"/>
            </w:rPr>
          </w:pPr>
          <w:r w:rsidRPr="00BC6377">
            <w:rPr>
              <w:rFonts w:ascii="Arial" w:hAnsi="Arial" w:cs="Arial"/>
              <w:b/>
              <w:bCs/>
              <w:sz w:val="28"/>
              <w:szCs w:val="28"/>
            </w:rPr>
            <w:t>Issue Date:</w:t>
          </w:r>
        </w:p>
        <w:p w14:paraId="0E69E36D" w14:textId="77777777" w:rsidR="00B74A54" w:rsidRPr="0006149B" w:rsidRDefault="00B74A54" w:rsidP="00972AB5">
          <w:pPr>
            <w:rPr>
              <w:rFonts w:ascii="Times New Roman" w:hAnsi="Times New Roman"/>
              <w:b/>
              <w:bCs/>
              <w:sz w:val="28"/>
              <w:szCs w:val="28"/>
            </w:rPr>
          </w:pPr>
          <w:r>
            <w:rPr>
              <w:rFonts w:ascii="Arial" w:hAnsi="Arial" w:cs="Arial"/>
              <w:b/>
              <w:bCs/>
              <w:sz w:val="28"/>
              <w:szCs w:val="28"/>
            </w:rPr>
            <w:t>x</w:t>
          </w:r>
          <w:r w:rsidRPr="005805D7">
            <w:rPr>
              <w:rFonts w:ascii="Arial" w:hAnsi="Arial" w:cs="Arial"/>
              <w:b/>
              <w:bCs/>
              <w:sz w:val="28"/>
              <w:szCs w:val="28"/>
            </w:rPr>
            <w:t>/</w:t>
          </w:r>
          <w:r>
            <w:rPr>
              <w:rFonts w:ascii="Arial" w:hAnsi="Arial" w:cs="Arial"/>
              <w:b/>
              <w:bCs/>
              <w:sz w:val="28"/>
              <w:szCs w:val="28"/>
            </w:rPr>
            <w:t>xx</w:t>
          </w:r>
          <w:r w:rsidRPr="005805D7">
            <w:rPr>
              <w:rFonts w:ascii="Arial" w:hAnsi="Arial" w:cs="Arial"/>
              <w:b/>
              <w:bCs/>
              <w:sz w:val="28"/>
              <w:szCs w:val="28"/>
            </w:rPr>
            <w:t>/1</w:t>
          </w:r>
          <w:r>
            <w:rPr>
              <w:rFonts w:ascii="Arial" w:hAnsi="Arial" w:cs="Arial"/>
              <w:b/>
              <w:bCs/>
              <w:sz w:val="28"/>
              <w:szCs w:val="28"/>
            </w:rPr>
            <w:t>9</w:t>
          </w:r>
        </w:p>
      </w:tc>
    </w:tr>
  </w:tbl>
  <w:p w14:paraId="1EFF86D3" w14:textId="77777777" w:rsidR="00B74A54" w:rsidRDefault="00B74A54">
    <w:pPr>
      <w:rPr>
        <w:rFonts w:ascii="Times New Roman" w:hAnsi="Times New Roman"/>
        <w:sz w:val="28"/>
        <w:szCs w:val="28"/>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666"/>
      <w:gridCol w:w="5733"/>
      <w:gridCol w:w="1961"/>
    </w:tblGrid>
    <w:tr w:rsidR="00B74A54" w:rsidRPr="0006149B" w14:paraId="2C7B054D" w14:textId="77777777" w:rsidTr="00972AB5">
      <w:trPr>
        <w:trHeight w:val="1410"/>
      </w:trPr>
      <w:tc>
        <w:tcPr>
          <w:tcW w:w="1666" w:type="dxa"/>
          <w:tcBorders>
            <w:right w:val="nil"/>
          </w:tcBorders>
          <w:shd w:val="clear" w:color="auto" w:fill="auto"/>
        </w:tcPr>
        <w:p w14:paraId="09EAA9DB" w14:textId="77777777" w:rsidR="00B74A54" w:rsidRPr="0006149B" w:rsidRDefault="00B74A54" w:rsidP="00972AB5">
          <w:pPr>
            <w:rPr>
              <w:rFonts w:ascii="Times New Roman" w:hAnsi="Times New Roman"/>
              <w:b/>
              <w:bCs/>
              <w:sz w:val="28"/>
              <w:szCs w:val="28"/>
            </w:rPr>
          </w:pPr>
          <w:r w:rsidRPr="0006149B">
            <w:rPr>
              <w:rFonts w:ascii="Times New Roman" w:hAnsi="Times New Roman"/>
              <w:b/>
              <w:bCs/>
              <w:noProof/>
              <w:sz w:val="28"/>
              <w:szCs w:val="28"/>
            </w:rPr>
            <w:drawing>
              <wp:inline distT="0" distB="0" distL="0" distR="0" wp14:anchorId="1EA5DCDD" wp14:editId="5C16CD32">
                <wp:extent cx="914400" cy="914400"/>
                <wp:effectExtent l="0" t="0" r="0" b="0"/>
                <wp:docPr id="30" name="Picture 30" descr="color-seal-1-i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r-seal-1-inch"/>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5822" w:type="dxa"/>
          <w:tcBorders>
            <w:left w:val="nil"/>
          </w:tcBorders>
          <w:shd w:val="clear" w:color="auto" w:fill="auto"/>
        </w:tcPr>
        <w:p w14:paraId="0A82E8EA" w14:textId="77777777" w:rsidR="00B74A54" w:rsidRPr="00BC6377" w:rsidRDefault="00B74A54" w:rsidP="00972AB5">
          <w:pPr>
            <w:rPr>
              <w:rFonts w:ascii="Arial" w:hAnsi="Arial" w:cs="Arial"/>
              <w:b/>
              <w:bCs/>
              <w:sz w:val="28"/>
              <w:szCs w:val="28"/>
            </w:rPr>
          </w:pPr>
          <w:r w:rsidRPr="00BC6377">
            <w:rPr>
              <w:rFonts w:ascii="Arial" w:hAnsi="Arial" w:cs="Arial"/>
              <w:b/>
              <w:bCs/>
              <w:sz w:val="28"/>
              <w:szCs w:val="28"/>
            </w:rPr>
            <w:t>Procedure Title</w:t>
          </w:r>
          <w:r w:rsidRPr="00BC6377">
            <w:rPr>
              <w:rFonts w:ascii="Arial" w:hAnsi="Arial" w:cs="Arial"/>
              <w:b/>
              <w:sz w:val="28"/>
              <w:szCs w:val="28"/>
            </w:rPr>
            <w:t>:</w:t>
          </w:r>
        </w:p>
        <w:p w14:paraId="5B2E0EE1" w14:textId="77777777" w:rsidR="00B74A54" w:rsidRPr="00BC6377" w:rsidRDefault="00B74A54" w:rsidP="00972AB5">
          <w:pPr>
            <w:rPr>
              <w:rFonts w:ascii="Arial" w:hAnsi="Arial" w:cs="Arial"/>
              <w:b/>
              <w:bCs/>
              <w:i/>
              <w:sz w:val="28"/>
              <w:szCs w:val="28"/>
            </w:rPr>
          </w:pPr>
          <w:r w:rsidRPr="00BC6377">
            <w:rPr>
              <w:rFonts w:ascii="Arial" w:hAnsi="Arial" w:cs="Arial"/>
              <w:b/>
              <w:bCs/>
              <w:i/>
              <w:iCs/>
              <w:sz w:val="28"/>
              <w:szCs w:val="28"/>
            </w:rPr>
            <w:t>Reviewing the Common Performance Indicator, Status of Materials Inspection Program</w:t>
          </w:r>
        </w:p>
        <w:p w14:paraId="10FDBE95" w14:textId="77777777" w:rsidR="00B74A54" w:rsidRPr="0006149B" w:rsidRDefault="00B74A54" w:rsidP="00972AB5">
          <w:pPr>
            <w:rPr>
              <w:rFonts w:ascii="Times New Roman" w:hAnsi="Times New Roman"/>
              <w:b/>
              <w:bCs/>
              <w:sz w:val="28"/>
              <w:szCs w:val="28"/>
            </w:rPr>
          </w:pPr>
          <w:r w:rsidRPr="00BC6377">
            <w:rPr>
              <w:rFonts w:ascii="Arial" w:hAnsi="Arial" w:cs="Arial"/>
              <w:b/>
              <w:bCs/>
              <w:sz w:val="28"/>
              <w:szCs w:val="28"/>
            </w:rPr>
            <w:t>Procedure Number: SA-101</w:t>
          </w:r>
        </w:p>
      </w:tc>
      <w:tc>
        <w:tcPr>
          <w:tcW w:w="1980" w:type="dxa"/>
          <w:shd w:val="clear" w:color="auto" w:fill="auto"/>
        </w:tcPr>
        <w:p w14:paraId="718522BB" w14:textId="77777777" w:rsidR="00B74A54" w:rsidRPr="00831508" w:rsidRDefault="00B74A54" w:rsidP="00972AB5">
          <w:pPr>
            <w:rPr>
              <w:rFonts w:ascii="Arial" w:hAnsi="Arial" w:cs="Arial"/>
              <w:b/>
              <w:bCs/>
              <w:sz w:val="28"/>
              <w:szCs w:val="28"/>
            </w:rPr>
          </w:pPr>
          <w:r w:rsidRPr="00831508">
            <w:rPr>
              <w:rFonts w:ascii="Arial" w:hAnsi="Arial" w:cs="Arial"/>
              <w:b/>
              <w:bCs/>
              <w:sz w:val="28"/>
              <w:szCs w:val="28"/>
            </w:rPr>
            <w:t>Page:</w:t>
          </w:r>
          <w:r>
            <w:rPr>
              <w:rFonts w:ascii="Arial" w:hAnsi="Arial" w:cs="Arial"/>
              <w:b/>
              <w:bCs/>
              <w:sz w:val="28"/>
              <w:szCs w:val="28"/>
            </w:rPr>
            <w:t xml:space="preserve"> 8 </w:t>
          </w:r>
          <w:r w:rsidRPr="00831508">
            <w:rPr>
              <w:rFonts w:ascii="Arial" w:hAnsi="Arial" w:cs="Arial"/>
              <w:b/>
              <w:bCs/>
              <w:sz w:val="28"/>
              <w:szCs w:val="28"/>
            </w:rPr>
            <w:t>of 1</w:t>
          </w:r>
          <w:r>
            <w:rPr>
              <w:rFonts w:ascii="Arial" w:hAnsi="Arial" w:cs="Arial"/>
              <w:b/>
              <w:bCs/>
              <w:sz w:val="28"/>
              <w:szCs w:val="28"/>
            </w:rPr>
            <w:t>0</w:t>
          </w:r>
        </w:p>
        <w:p w14:paraId="1B926083" w14:textId="77777777" w:rsidR="00B74A54" w:rsidRPr="00BC6377" w:rsidRDefault="00B74A54" w:rsidP="00972AB5">
          <w:pPr>
            <w:rPr>
              <w:rFonts w:ascii="Arial" w:hAnsi="Arial" w:cs="Arial"/>
              <w:b/>
              <w:bCs/>
              <w:sz w:val="28"/>
              <w:szCs w:val="28"/>
            </w:rPr>
          </w:pPr>
        </w:p>
        <w:p w14:paraId="598D4FBD" w14:textId="77777777" w:rsidR="00B74A54" w:rsidRPr="00BC6377" w:rsidRDefault="00B74A54" w:rsidP="00972AB5">
          <w:pPr>
            <w:rPr>
              <w:rFonts w:ascii="Arial" w:hAnsi="Arial" w:cs="Arial"/>
              <w:sz w:val="28"/>
              <w:szCs w:val="28"/>
            </w:rPr>
          </w:pPr>
          <w:r w:rsidRPr="00BC6377">
            <w:rPr>
              <w:rFonts w:ascii="Arial" w:hAnsi="Arial" w:cs="Arial"/>
              <w:b/>
              <w:bCs/>
              <w:sz w:val="28"/>
              <w:szCs w:val="28"/>
            </w:rPr>
            <w:t>Issue Date:</w:t>
          </w:r>
        </w:p>
        <w:p w14:paraId="1D38F0CF" w14:textId="77777777" w:rsidR="00B74A54" w:rsidRPr="0006149B" w:rsidRDefault="00B74A54" w:rsidP="00972AB5">
          <w:pPr>
            <w:rPr>
              <w:rFonts w:ascii="Times New Roman" w:hAnsi="Times New Roman"/>
              <w:b/>
              <w:bCs/>
              <w:sz w:val="28"/>
              <w:szCs w:val="28"/>
            </w:rPr>
          </w:pPr>
          <w:r>
            <w:rPr>
              <w:rFonts w:ascii="Arial" w:hAnsi="Arial" w:cs="Arial"/>
              <w:b/>
              <w:bCs/>
              <w:sz w:val="28"/>
              <w:szCs w:val="28"/>
            </w:rPr>
            <w:t>x</w:t>
          </w:r>
          <w:r w:rsidRPr="005805D7">
            <w:rPr>
              <w:rFonts w:ascii="Arial" w:hAnsi="Arial" w:cs="Arial"/>
              <w:b/>
              <w:bCs/>
              <w:sz w:val="28"/>
              <w:szCs w:val="28"/>
            </w:rPr>
            <w:t>/</w:t>
          </w:r>
          <w:r>
            <w:rPr>
              <w:rFonts w:ascii="Arial" w:hAnsi="Arial" w:cs="Arial"/>
              <w:b/>
              <w:bCs/>
              <w:sz w:val="28"/>
              <w:szCs w:val="28"/>
            </w:rPr>
            <w:t>xx</w:t>
          </w:r>
          <w:r w:rsidRPr="005805D7">
            <w:rPr>
              <w:rFonts w:ascii="Arial" w:hAnsi="Arial" w:cs="Arial"/>
              <w:b/>
              <w:bCs/>
              <w:sz w:val="28"/>
              <w:szCs w:val="28"/>
            </w:rPr>
            <w:t>/1</w:t>
          </w:r>
          <w:r>
            <w:rPr>
              <w:rFonts w:ascii="Arial" w:hAnsi="Arial" w:cs="Arial"/>
              <w:b/>
              <w:bCs/>
              <w:sz w:val="28"/>
              <w:szCs w:val="28"/>
            </w:rPr>
            <w:t>9</w:t>
          </w:r>
        </w:p>
      </w:tc>
    </w:tr>
  </w:tbl>
  <w:p w14:paraId="0687151F" w14:textId="77777777" w:rsidR="00B74A54" w:rsidRDefault="00B74A54">
    <w:pPr>
      <w:rPr>
        <w:rFonts w:ascii="Times New Roman" w:hAnsi="Times New Roman"/>
        <w:sz w:val="28"/>
        <w:szCs w:val="28"/>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666"/>
      <w:gridCol w:w="5733"/>
      <w:gridCol w:w="1961"/>
    </w:tblGrid>
    <w:tr w:rsidR="00B74A54" w:rsidRPr="0006149B" w14:paraId="1527BC72" w14:textId="77777777" w:rsidTr="00031C0A">
      <w:trPr>
        <w:trHeight w:val="1410"/>
      </w:trPr>
      <w:tc>
        <w:tcPr>
          <w:tcW w:w="1666" w:type="dxa"/>
          <w:tcBorders>
            <w:right w:val="nil"/>
          </w:tcBorders>
          <w:shd w:val="clear" w:color="auto" w:fill="auto"/>
        </w:tcPr>
        <w:p w14:paraId="08D19C71" w14:textId="77777777" w:rsidR="00B74A54" w:rsidRPr="0006149B" w:rsidRDefault="00B74A54" w:rsidP="00D22447">
          <w:pPr>
            <w:rPr>
              <w:rFonts w:ascii="Times New Roman" w:hAnsi="Times New Roman"/>
              <w:b/>
              <w:bCs/>
              <w:sz w:val="28"/>
              <w:szCs w:val="28"/>
            </w:rPr>
          </w:pPr>
          <w:r w:rsidRPr="0006149B">
            <w:rPr>
              <w:rFonts w:ascii="Times New Roman" w:hAnsi="Times New Roman"/>
              <w:b/>
              <w:bCs/>
              <w:noProof/>
              <w:sz w:val="28"/>
              <w:szCs w:val="28"/>
            </w:rPr>
            <w:drawing>
              <wp:inline distT="0" distB="0" distL="0" distR="0" wp14:anchorId="71CAD8DE" wp14:editId="0DEEB776">
                <wp:extent cx="914400" cy="914400"/>
                <wp:effectExtent l="0" t="0" r="0" b="0"/>
                <wp:docPr id="26" name="Picture 26" descr="color-seal-1-i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r-seal-1-inch"/>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5822" w:type="dxa"/>
          <w:tcBorders>
            <w:left w:val="nil"/>
          </w:tcBorders>
          <w:shd w:val="clear" w:color="auto" w:fill="auto"/>
        </w:tcPr>
        <w:p w14:paraId="6C6B3DE4" w14:textId="77777777" w:rsidR="00B74A54" w:rsidRPr="00BC6377" w:rsidRDefault="00B74A54" w:rsidP="00D22447">
          <w:pPr>
            <w:rPr>
              <w:rFonts w:ascii="Arial" w:hAnsi="Arial" w:cs="Arial"/>
              <w:b/>
              <w:bCs/>
              <w:sz w:val="28"/>
              <w:szCs w:val="28"/>
            </w:rPr>
          </w:pPr>
          <w:r w:rsidRPr="00BC6377">
            <w:rPr>
              <w:rFonts w:ascii="Arial" w:hAnsi="Arial" w:cs="Arial"/>
              <w:b/>
              <w:bCs/>
              <w:sz w:val="28"/>
              <w:szCs w:val="28"/>
            </w:rPr>
            <w:t>Procedure Title</w:t>
          </w:r>
          <w:r w:rsidRPr="00BC6377">
            <w:rPr>
              <w:rFonts w:ascii="Arial" w:hAnsi="Arial" w:cs="Arial"/>
              <w:b/>
              <w:sz w:val="28"/>
              <w:szCs w:val="28"/>
            </w:rPr>
            <w:t>:</w:t>
          </w:r>
        </w:p>
        <w:p w14:paraId="69323F6C" w14:textId="77777777" w:rsidR="00B74A54" w:rsidRPr="00BC6377" w:rsidRDefault="00B74A54" w:rsidP="00D22447">
          <w:pPr>
            <w:rPr>
              <w:rFonts w:ascii="Arial" w:hAnsi="Arial" w:cs="Arial"/>
              <w:b/>
              <w:bCs/>
              <w:i/>
              <w:sz w:val="28"/>
              <w:szCs w:val="28"/>
            </w:rPr>
          </w:pPr>
          <w:r w:rsidRPr="00BC6377">
            <w:rPr>
              <w:rFonts w:ascii="Arial" w:hAnsi="Arial" w:cs="Arial"/>
              <w:b/>
              <w:bCs/>
              <w:i/>
              <w:iCs/>
              <w:sz w:val="28"/>
              <w:szCs w:val="28"/>
            </w:rPr>
            <w:t>Reviewing the Common Performance Indicator, Status of Materials Inspection Program</w:t>
          </w:r>
        </w:p>
        <w:p w14:paraId="47B80C24" w14:textId="77777777" w:rsidR="00B74A54" w:rsidRPr="0006149B" w:rsidRDefault="00B74A54" w:rsidP="00D22447">
          <w:pPr>
            <w:rPr>
              <w:rFonts w:ascii="Times New Roman" w:hAnsi="Times New Roman"/>
              <w:b/>
              <w:bCs/>
              <w:sz w:val="28"/>
              <w:szCs w:val="28"/>
            </w:rPr>
          </w:pPr>
          <w:r w:rsidRPr="00BC6377">
            <w:rPr>
              <w:rFonts w:ascii="Arial" w:hAnsi="Arial" w:cs="Arial"/>
              <w:b/>
              <w:bCs/>
              <w:sz w:val="28"/>
              <w:szCs w:val="28"/>
            </w:rPr>
            <w:t>Procedure Number: SA-101</w:t>
          </w:r>
        </w:p>
      </w:tc>
      <w:tc>
        <w:tcPr>
          <w:tcW w:w="1980" w:type="dxa"/>
          <w:shd w:val="clear" w:color="auto" w:fill="auto"/>
        </w:tcPr>
        <w:p w14:paraId="7AB6AF38" w14:textId="77777777" w:rsidR="00B74A54" w:rsidRDefault="00B74A54" w:rsidP="00D22447">
          <w:pPr>
            <w:rPr>
              <w:rFonts w:ascii="Arial" w:hAnsi="Arial" w:cs="Arial"/>
              <w:b/>
              <w:bCs/>
              <w:sz w:val="28"/>
              <w:szCs w:val="28"/>
            </w:rPr>
          </w:pPr>
          <w:r w:rsidRPr="00BC6377">
            <w:rPr>
              <w:rFonts w:ascii="Arial" w:hAnsi="Arial" w:cs="Arial"/>
              <w:b/>
              <w:bCs/>
              <w:sz w:val="28"/>
              <w:szCs w:val="28"/>
            </w:rPr>
            <w:t xml:space="preserve">Page: </w:t>
          </w:r>
          <w:r>
            <w:rPr>
              <w:rFonts w:ascii="Arial" w:hAnsi="Arial" w:cs="Arial"/>
              <w:b/>
              <w:bCs/>
              <w:sz w:val="28"/>
              <w:szCs w:val="28"/>
            </w:rPr>
            <w:t>9</w:t>
          </w:r>
          <w:r>
            <w:rPr>
              <w:rFonts w:ascii="Arial" w:hAnsi="Arial" w:cs="Arial"/>
              <w:b/>
              <w:bCs/>
              <w:noProof/>
              <w:sz w:val="28"/>
              <w:szCs w:val="28"/>
            </w:rPr>
            <w:t xml:space="preserve"> of 11</w:t>
          </w:r>
        </w:p>
        <w:p w14:paraId="4D6CF7FF" w14:textId="77777777" w:rsidR="00B74A54" w:rsidRDefault="00B74A54" w:rsidP="00D22447">
          <w:pPr>
            <w:rPr>
              <w:rFonts w:ascii="Arial" w:hAnsi="Arial" w:cs="Arial"/>
              <w:b/>
              <w:bCs/>
              <w:sz w:val="28"/>
              <w:szCs w:val="28"/>
            </w:rPr>
          </w:pPr>
        </w:p>
        <w:p w14:paraId="6872C6D4" w14:textId="77777777" w:rsidR="00B74A54" w:rsidRPr="00BC6377" w:rsidRDefault="00B74A54" w:rsidP="00D22447">
          <w:pPr>
            <w:rPr>
              <w:rFonts w:ascii="Arial" w:hAnsi="Arial" w:cs="Arial"/>
              <w:sz w:val="28"/>
              <w:szCs w:val="28"/>
            </w:rPr>
          </w:pPr>
          <w:r w:rsidRPr="00BC6377">
            <w:rPr>
              <w:rFonts w:ascii="Arial" w:hAnsi="Arial" w:cs="Arial"/>
              <w:b/>
              <w:bCs/>
              <w:sz w:val="28"/>
              <w:szCs w:val="28"/>
            </w:rPr>
            <w:t>Issue Date:</w:t>
          </w:r>
        </w:p>
        <w:p w14:paraId="1642A103" w14:textId="77777777" w:rsidR="00B74A54" w:rsidRPr="0006149B" w:rsidRDefault="00B74A54" w:rsidP="00D22447">
          <w:pPr>
            <w:rPr>
              <w:rFonts w:ascii="Times New Roman" w:hAnsi="Times New Roman"/>
              <w:b/>
              <w:bCs/>
              <w:sz w:val="28"/>
              <w:szCs w:val="28"/>
            </w:rPr>
          </w:pPr>
          <w:r>
            <w:rPr>
              <w:rFonts w:ascii="Arial" w:hAnsi="Arial" w:cs="Arial"/>
              <w:b/>
              <w:bCs/>
              <w:sz w:val="28"/>
              <w:szCs w:val="28"/>
            </w:rPr>
            <w:t>x</w:t>
          </w:r>
          <w:r w:rsidRPr="005805D7">
            <w:rPr>
              <w:rFonts w:ascii="Arial" w:hAnsi="Arial" w:cs="Arial"/>
              <w:b/>
              <w:bCs/>
              <w:sz w:val="28"/>
              <w:szCs w:val="28"/>
            </w:rPr>
            <w:t>/</w:t>
          </w:r>
          <w:r>
            <w:rPr>
              <w:rFonts w:ascii="Arial" w:hAnsi="Arial" w:cs="Arial"/>
              <w:b/>
              <w:bCs/>
              <w:sz w:val="28"/>
              <w:szCs w:val="28"/>
            </w:rPr>
            <w:t>xx</w:t>
          </w:r>
          <w:r w:rsidRPr="005805D7">
            <w:rPr>
              <w:rFonts w:ascii="Arial" w:hAnsi="Arial" w:cs="Arial"/>
              <w:b/>
              <w:bCs/>
              <w:sz w:val="28"/>
              <w:szCs w:val="28"/>
            </w:rPr>
            <w:t>/1</w:t>
          </w:r>
          <w:r>
            <w:rPr>
              <w:rFonts w:ascii="Arial" w:hAnsi="Arial" w:cs="Arial"/>
              <w:b/>
              <w:bCs/>
              <w:sz w:val="28"/>
              <w:szCs w:val="28"/>
            </w:rPr>
            <w:t>9</w:t>
          </w:r>
        </w:p>
      </w:tc>
    </w:tr>
  </w:tbl>
  <w:p w14:paraId="3075186A" w14:textId="77777777" w:rsidR="00B74A54" w:rsidRDefault="00B74A54">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2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666"/>
      <w:gridCol w:w="5733"/>
      <w:gridCol w:w="2126"/>
    </w:tblGrid>
    <w:tr w:rsidR="00B74A54" w:rsidRPr="0006149B" w14:paraId="7BEB7728" w14:textId="77777777" w:rsidTr="00D22447">
      <w:trPr>
        <w:trHeight w:val="1410"/>
      </w:trPr>
      <w:tc>
        <w:tcPr>
          <w:tcW w:w="1666" w:type="dxa"/>
          <w:tcBorders>
            <w:right w:val="nil"/>
          </w:tcBorders>
          <w:shd w:val="clear" w:color="auto" w:fill="auto"/>
        </w:tcPr>
        <w:p w14:paraId="1B37B8C1" w14:textId="77777777" w:rsidR="00B74A54" w:rsidRPr="0006149B" w:rsidRDefault="00B74A54" w:rsidP="00972AB5">
          <w:pPr>
            <w:rPr>
              <w:rFonts w:ascii="Times New Roman" w:hAnsi="Times New Roman"/>
              <w:b/>
              <w:bCs/>
              <w:sz w:val="28"/>
              <w:szCs w:val="28"/>
            </w:rPr>
          </w:pPr>
          <w:r w:rsidRPr="0006149B">
            <w:rPr>
              <w:rFonts w:ascii="Times New Roman" w:hAnsi="Times New Roman"/>
              <w:b/>
              <w:bCs/>
              <w:noProof/>
              <w:sz w:val="28"/>
              <w:szCs w:val="28"/>
            </w:rPr>
            <w:drawing>
              <wp:inline distT="0" distB="0" distL="0" distR="0" wp14:anchorId="1A00D242" wp14:editId="2C8EDDC8">
                <wp:extent cx="914400" cy="914400"/>
                <wp:effectExtent l="0" t="0" r="0" b="0"/>
                <wp:docPr id="18" name="Picture 18" descr="color-seal-1-i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r-seal-1-inch"/>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5733" w:type="dxa"/>
          <w:tcBorders>
            <w:left w:val="nil"/>
          </w:tcBorders>
          <w:shd w:val="clear" w:color="auto" w:fill="auto"/>
        </w:tcPr>
        <w:p w14:paraId="43B77D95" w14:textId="77777777" w:rsidR="00B74A54" w:rsidRPr="00BC6377" w:rsidRDefault="00B74A54" w:rsidP="00972AB5">
          <w:pPr>
            <w:rPr>
              <w:rFonts w:ascii="Arial" w:hAnsi="Arial" w:cs="Arial"/>
              <w:b/>
              <w:bCs/>
              <w:sz w:val="28"/>
              <w:szCs w:val="28"/>
            </w:rPr>
          </w:pPr>
          <w:r w:rsidRPr="00BC6377">
            <w:rPr>
              <w:rFonts w:ascii="Arial" w:hAnsi="Arial" w:cs="Arial"/>
              <w:b/>
              <w:bCs/>
              <w:sz w:val="28"/>
              <w:szCs w:val="28"/>
            </w:rPr>
            <w:t>Procedure Title</w:t>
          </w:r>
          <w:r w:rsidRPr="00BC6377">
            <w:rPr>
              <w:rFonts w:ascii="Arial" w:hAnsi="Arial" w:cs="Arial"/>
              <w:b/>
              <w:sz w:val="28"/>
              <w:szCs w:val="28"/>
            </w:rPr>
            <w:t>:</w:t>
          </w:r>
        </w:p>
        <w:p w14:paraId="7159A32E" w14:textId="77777777" w:rsidR="00B74A54" w:rsidRPr="00BC6377" w:rsidRDefault="00B74A54" w:rsidP="00972AB5">
          <w:pPr>
            <w:rPr>
              <w:rFonts w:ascii="Arial" w:hAnsi="Arial" w:cs="Arial"/>
              <w:b/>
              <w:bCs/>
              <w:i/>
              <w:sz w:val="28"/>
              <w:szCs w:val="28"/>
            </w:rPr>
          </w:pPr>
          <w:r w:rsidRPr="00BC6377">
            <w:rPr>
              <w:rFonts w:ascii="Arial" w:hAnsi="Arial" w:cs="Arial"/>
              <w:b/>
              <w:bCs/>
              <w:i/>
              <w:iCs/>
              <w:sz w:val="28"/>
              <w:szCs w:val="28"/>
            </w:rPr>
            <w:t>Reviewing the Common Performance Indicator, Status of Materials Inspection Program</w:t>
          </w:r>
        </w:p>
        <w:p w14:paraId="16D604B0" w14:textId="77777777" w:rsidR="00B74A54" w:rsidRPr="0006149B" w:rsidRDefault="00B74A54" w:rsidP="00972AB5">
          <w:pPr>
            <w:rPr>
              <w:rFonts w:ascii="Times New Roman" w:hAnsi="Times New Roman"/>
              <w:b/>
              <w:bCs/>
              <w:sz w:val="28"/>
              <w:szCs w:val="28"/>
            </w:rPr>
          </w:pPr>
          <w:r w:rsidRPr="00BC6377">
            <w:rPr>
              <w:rFonts w:ascii="Arial" w:hAnsi="Arial" w:cs="Arial"/>
              <w:b/>
              <w:bCs/>
              <w:sz w:val="28"/>
              <w:szCs w:val="28"/>
            </w:rPr>
            <w:t>Procedure Number: SA-101</w:t>
          </w:r>
        </w:p>
      </w:tc>
      <w:tc>
        <w:tcPr>
          <w:tcW w:w="2126" w:type="dxa"/>
          <w:shd w:val="clear" w:color="auto" w:fill="auto"/>
        </w:tcPr>
        <w:p w14:paraId="2B7E99D9" w14:textId="77777777" w:rsidR="00B74A54" w:rsidRPr="00831508" w:rsidRDefault="00B74A54" w:rsidP="00972AB5">
          <w:pPr>
            <w:rPr>
              <w:rFonts w:ascii="Arial" w:hAnsi="Arial" w:cs="Arial"/>
              <w:b/>
              <w:bCs/>
              <w:sz w:val="28"/>
              <w:szCs w:val="28"/>
            </w:rPr>
          </w:pPr>
          <w:r w:rsidRPr="00831508">
            <w:rPr>
              <w:rFonts w:ascii="Arial" w:hAnsi="Arial" w:cs="Arial"/>
              <w:b/>
              <w:bCs/>
              <w:sz w:val="28"/>
              <w:szCs w:val="28"/>
            </w:rPr>
            <w:t>Page:</w:t>
          </w:r>
          <w:r>
            <w:rPr>
              <w:rFonts w:ascii="Arial" w:hAnsi="Arial" w:cs="Arial"/>
              <w:b/>
              <w:bCs/>
              <w:sz w:val="28"/>
              <w:szCs w:val="28"/>
            </w:rPr>
            <w:t xml:space="preserve"> 10 </w:t>
          </w:r>
          <w:r w:rsidRPr="00831508">
            <w:rPr>
              <w:rFonts w:ascii="Arial" w:hAnsi="Arial" w:cs="Arial"/>
              <w:b/>
              <w:bCs/>
              <w:sz w:val="28"/>
              <w:szCs w:val="28"/>
            </w:rPr>
            <w:t>of 1</w:t>
          </w:r>
          <w:r>
            <w:rPr>
              <w:rFonts w:ascii="Arial" w:hAnsi="Arial" w:cs="Arial"/>
              <w:b/>
              <w:bCs/>
              <w:sz w:val="28"/>
              <w:szCs w:val="28"/>
            </w:rPr>
            <w:t>1</w:t>
          </w:r>
        </w:p>
        <w:p w14:paraId="32E0DF5E" w14:textId="77777777" w:rsidR="00B74A54" w:rsidRPr="00BC6377" w:rsidRDefault="00B74A54" w:rsidP="00972AB5">
          <w:pPr>
            <w:rPr>
              <w:rFonts w:ascii="Arial" w:hAnsi="Arial" w:cs="Arial"/>
              <w:b/>
              <w:bCs/>
              <w:sz w:val="28"/>
              <w:szCs w:val="28"/>
            </w:rPr>
          </w:pPr>
        </w:p>
        <w:p w14:paraId="77E5E233" w14:textId="77777777" w:rsidR="00B74A54" w:rsidRPr="00BC6377" w:rsidRDefault="00B74A54" w:rsidP="00972AB5">
          <w:pPr>
            <w:rPr>
              <w:rFonts w:ascii="Arial" w:hAnsi="Arial" w:cs="Arial"/>
              <w:sz w:val="28"/>
              <w:szCs w:val="28"/>
            </w:rPr>
          </w:pPr>
          <w:r w:rsidRPr="00BC6377">
            <w:rPr>
              <w:rFonts w:ascii="Arial" w:hAnsi="Arial" w:cs="Arial"/>
              <w:b/>
              <w:bCs/>
              <w:sz w:val="28"/>
              <w:szCs w:val="28"/>
            </w:rPr>
            <w:t>Issue Date:</w:t>
          </w:r>
        </w:p>
        <w:p w14:paraId="4923C28D" w14:textId="77777777" w:rsidR="00B74A54" w:rsidRPr="0006149B" w:rsidRDefault="00B74A54" w:rsidP="00972AB5">
          <w:pPr>
            <w:rPr>
              <w:rFonts w:ascii="Times New Roman" w:hAnsi="Times New Roman"/>
              <w:b/>
              <w:bCs/>
              <w:sz w:val="28"/>
              <w:szCs w:val="28"/>
            </w:rPr>
          </w:pPr>
          <w:r>
            <w:rPr>
              <w:rFonts w:ascii="Arial" w:hAnsi="Arial" w:cs="Arial"/>
              <w:b/>
              <w:bCs/>
              <w:sz w:val="28"/>
              <w:szCs w:val="28"/>
            </w:rPr>
            <w:t>x</w:t>
          </w:r>
          <w:r w:rsidRPr="005805D7">
            <w:rPr>
              <w:rFonts w:ascii="Arial" w:hAnsi="Arial" w:cs="Arial"/>
              <w:b/>
              <w:bCs/>
              <w:sz w:val="28"/>
              <w:szCs w:val="28"/>
            </w:rPr>
            <w:t>/</w:t>
          </w:r>
          <w:r>
            <w:rPr>
              <w:rFonts w:ascii="Arial" w:hAnsi="Arial" w:cs="Arial"/>
              <w:b/>
              <w:bCs/>
              <w:sz w:val="28"/>
              <w:szCs w:val="28"/>
            </w:rPr>
            <w:t>xx</w:t>
          </w:r>
          <w:r w:rsidRPr="005805D7">
            <w:rPr>
              <w:rFonts w:ascii="Arial" w:hAnsi="Arial" w:cs="Arial"/>
              <w:b/>
              <w:bCs/>
              <w:sz w:val="28"/>
              <w:szCs w:val="28"/>
            </w:rPr>
            <w:t>/1</w:t>
          </w:r>
          <w:r>
            <w:rPr>
              <w:rFonts w:ascii="Arial" w:hAnsi="Arial" w:cs="Arial"/>
              <w:b/>
              <w:bCs/>
              <w:sz w:val="28"/>
              <w:szCs w:val="28"/>
            </w:rPr>
            <w:t>9</w:t>
          </w:r>
        </w:p>
      </w:tc>
    </w:tr>
  </w:tbl>
  <w:p w14:paraId="134734DE" w14:textId="77777777" w:rsidR="00B74A54" w:rsidRDefault="00B74A54">
    <w:pPr>
      <w:rPr>
        <w:rFonts w:ascii="Times New Roman" w:hAnsi="Times New Roman"/>
        <w:sz w:val="28"/>
        <w:szCs w:val="28"/>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5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666"/>
      <w:gridCol w:w="5736"/>
      <w:gridCol w:w="2156"/>
    </w:tblGrid>
    <w:tr w:rsidR="00B74A54" w:rsidRPr="0006149B" w14:paraId="5FF56C7F" w14:textId="77777777" w:rsidTr="00BC6377">
      <w:trPr>
        <w:trHeight w:val="1410"/>
      </w:trPr>
      <w:tc>
        <w:tcPr>
          <w:tcW w:w="1666" w:type="dxa"/>
          <w:tcBorders>
            <w:right w:val="nil"/>
          </w:tcBorders>
          <w:shd w:val="clear" w:color="auto" w:fill="auto"/>
        </w:tcPr>
        <w:p w14:paraId="4DC98A55" w14:textId="77777777" w:rsidR="00B74A54" w:rsidRPr="0006149B" w:rsidRDefault="00B74A54" w:rsidP="00972AB5">
          <w:pPr>
            <w:rPr>
              <w:rFonts w:ascii="Times New Roman" w:hAnsi="Times New Roman"/>
              <w:b/>
              <w:bCs/>
              <w:sz w:val="28"/>
              <w:szCs w:val="28"/>
            </w:rPr>
          </w:pPr>
          <w:r w:rsidRPr="0006149B">
            <w:rPr>
              <w:rFonts w:ascii="Times New Roman" w:hAnsi="Times New Roman"/>
              <w:b/>
              <w:bCs/>
              <w:noProof/>
              <w:sz w:val="28"/>
              <w:szCs w:val="28"/>
            </w:rPr>
            <w:drawing>
              <wp:inline distT="0" distB="0" distL="0" distR="0" wp14:anchorId="7FDF1725" wp14:editId="2C87F050">
                <wp:extent cx="914400" cy="914400"/>
                <wp:effectExtent l="0" t="0" r="0" b="0"/>
                <wp:docPr id="22" name="Picture 22" descr="color-seal-1-i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r-seal-1-inch"/>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5736" w:type="dxa"/>
          <w:tcBorders>
            <w:left w:val="nil"/>
          </w:tcBorders>
          <w:shd w:val="clear" w:color="auto" w:fill="auto"/>
        </w:tcPr>
        <w:p w14:paraId="47CCB2E0" w14:textId="77777777" w:rsidR="00B74A54" w:rsidRPr="00BC6377" w:rsidRDefault="00B74A54" w:rsidP="00972AB5">
          <w:pPr>
            <w:rPr>
              <w:rFonts w:ascii="Arial" w:hAnsi="Arial" w:cs="Arial"/>
              <w:b/>
              <w:bCs/>
              <w:sz w:val="28"/>
              <w:szCs w:val="28"/>
            </w:rPr>
          </w:pPr>
          <w:r w:rsidRPr="00BC6377">
            <w:rPr>
              <w:rFonts w:ascii="Arial" w:hAnsi="Arial" w:cs="Arial"/>
              <w:b/>
              <w:bCs/>
              <w:sz w:val="28"/>
              <w:szCs w:val="28"/>
            </w:rPr>
            <w:t>Procedure Title</w:t>
          </w:r>
          <w:r w:rsidRPr="00BC6377">
            <w:rPr>
              <w:rFonts w:ascii="Arial" w:hAnsi="Arial" w:cs="Arial"/>
              <w:b/>
              <w:sz w:val="28"/>
              <w:szCs w:val="28"/>
            </w:rPr>
            <w:t>:</w:t>
          </w:r>
        </w:p>
        <w:p w14:paraId="12F7069B" w14:textId="77777777" w:rsidR="00B74A54" w:rsidRPr="00BC6377" w:rsidRDefault="00B74A54" w:rsidP="00972AB5">
          <w:pPr>
            <w:rPr>
              <w:rFonts w:ascii="Arial" w:hAnsi="Arial" w:cs="Arial"/>
              <w:b/>
              <w:bCs/>
              <w:i/>
              <w:sz w:val="28"/>
              <w:szCs w:val="28"/>
            </w:rPr>
          </w:pPr>
          <w:r w:rsidRPr="00BC6377">
            <w:rPr>
              <w:rFonts w:ascii="Arial" w:hAnsi="Arial" w:cs="Arial"/>
              <w:b/>
              <w:bCs/>
              <w:i/>
              <w:iCs/>
              <w:sz w:val="28"/>
              <w:szCs w:val="28"/>
            </w:rPr>
            <w:t>Reviewing the Common Performance Indicator, Status of Materials Inspection Program</w:t>
          </w:r>
        </w:p>
        <w:p w14:paraId="29C529DF" w14:textId="77777777" w:rsidR="00B74A54" w:rsidRPr="0006149B" w:rsidRDefault="00B74A54" w:rsidP="00972AB5">
          <w:pPr>
            <w:rPr>
              <w:rFonts w:ascii="Times New Roman" w:hAnsi="Times New Roman"/>
              <w:b/>
              <w:bCs/>
              <w:sz w:val="28"/>
              <w:szCs w:val="28"/>
            </w:rPr>
          </w:pPr>
          <w:r w:rsidRPr="00BC6377">
            <w:rPr>
              <w:rFonts w:ascii="Arial" w:hAnsi="Arial" w:cs="Arial"/>
              <w:b/>
              <w:bCs/>
              <w:sz w:val="28"/>
              <w:szCs w:val="28"/>
            </w:rPr>
            <w:t>Procedure Number: SA-101</w:t>
          </w:r>
        </w:p>
      </w:tc>
      <w:tc>
        <w:tcPr>
          <w:tcW w:w="2156" w:type="dxa"/>
          <w:shd w:val="clear" w:color="auto" w:fill="auto"/>
        </w:tcPr>
        <w:p w14:paraId="0BE42762" w14:textId="77777777" w:rsidR="00B74A54" w:rsidRPr="00831508" w:rsidRDefault="00B74A54" w:rsidP="00972AB5">
          <w:pPr>
            <w:rPr>
              <w:rFonts w:ascii="Arial" w:hAnsi="Arial" w:cs="Arial"/>
              <w:b/>
              <w:bCs/>
              <w:sz w:val="28"/>
              <w:szCs w:val="28"/>
            </w:rPr>
          </w:pPr>
          <w:r w:rsidRPr="00831508">
            <w:rPr>
              <w:rFonts w:ascii="Arial" w:hAnsi="Arial" w:cs="Arial"/>
              <w:b/>
              <w:bCs/>
              <w:sz w:val="28"/>
              <w:szCs w:val="28"/>
            </w:rPr>
            <w:t xml:space="preserve">Page: </w:t>
          </w:r>
          <w:r w:rsidRPr="00831508">
            <w:rPr>
              <w:rFonts w:ascii="Arial" w:hAnsi="Arial" w:cs="Arial"/>
              <w:b/>
              <w:bCs/>
              <w:sz w:val="28"/>
              <w:szCs w:val="28"/>
            </w:rPr>
            <w:fldChar w:fldCharType="begin"/>
          </w:r>
          <w:r w:rsidRPr="00831508">
            <w:rPr>
              <w:rFonts w:ascii="Arial" w:hAnsi="Arial" w:cs="Arial"/>
              <w:b/>
              <w:bCs/>
              <w:sz w:val="28"/>
              <w:szCs w:val="28"/>
            </w:rPr>
            <w:instrText xml:space="preserve"> PAGE   \* MERGEFORMAT </w:instrText>
          </w:r>
          <w:r w:rsidRPr="00831508">
            <w:rPr>
              <w:rFonts w:ascii="Arial" w:hAnsi="Arial" w:cs="Arial"/>
              <w:b/>
              <w:bCs/>
              <w:sz w:val="28"/>
              <w:szCs w:val="28"/>
            </w:rPr>
            <w:fldChar w:fldCharType="separate"/>
          </w:r>
          <w:r>
            <w:rPr>
              <w:rFonts w:ascii="Arial" w:hAnsi="Arial" w:cs="Arial"/>
              <w:b/>
              <w:bCs/>
              <w:noProof/>
              <w:sz w:val="28"/>
              <w:szCs w:val="28"/>
            </w:rPr>
            <w:t>11</w:t>
          </w:r>
          <w:r w:rsidRPr="00831508">
            <w:rPr>
              <w:rFonts w:ascii="Arial" w:hAnsi="Arial" w:cs="Arial"/>
              <w:b/>
              <w:bCs/>
              <w:noProof/>
              <w:sz w:val="28"/>
              <w:szCs w:val="28"/>
            </w:rPr>
            <w:fldChar w:fldCharType="end"/>
          </w:r>
          <w:r w:rsidRPr="00831508">
            <w:rPr>
              <w:rFonts w:ascii="Arial" w:hAnsi="Arial" w:cs="Arial"/>
              <w:b/>
              <w:bCs/>
              <w:sz w:val="28"/>
              <w:szCs w:val="28"/>
            </w:rPr>
            <w:t xml:space="preserve"> of 12</w:t>
          </w:r>
        </w:p>
        <w:p w14:paraId="4AC78622" w14:textId="77777777" w:rsidR="00B74A54" w:rsidRPr="00BC6377" w:rsidRDefault="00B74A54" w:rsidP="00972AB5">
          <w:pPr>
            <w:rPr>
              <w:rFonts w:ascii="Arial" w:hAnsi="Arial" w:cs="Arial"/>
              <w:b/>
              <w:bCs/>
              <w:sz w:val="28"/>
              <w:szCs w:val="28"/>
            </w:rPr>
          </w:pPr>
        </w:p>
        <w:p w14:paraId="6371B4A5" w14:textId="77777777" w:rsidR="00B74A54" w:rsidRPr="00BC6377" w:rsidRDefault="00B74A54" w:rsidP="00972AB5">
          <w:pPr>
            <w:rPr>
              <w:rFonts w:ascii="Arial" w:hAnsi="Arial" w:cs="Arial"/>
              <w:sz w:val="28"/>
              <w:szCs w:val="28"/>
            </w:rPr>
          </w:pPr>
          <w:r w:rsidRPr="00BC6377">
            <w:rPr>
              <w:rFonts w:ascii="Arial" w:hAnsi="Arial" w:cs="Arial"/>
              <w:b/>
              <w:bCs/>
              <w:sz w:val="28"/>
              <w:szCs w:val="28"/>
            </w:rPr>
            <w:t>Issue Date:</w:t>
          </w:r>
        </w:p>
        <w:p w14:paraId="1C2C062B" w14:textId="77777777" w:rsidR="00B74A54" w:rsidRPr="0006149B" w:rsidRDefault="00B74A54" w:rsidP="00972AB5">
          <w:pPr>
            <w:rPr>
              <w:rFonts w:ascii="Times New Roman" w:hAnsi="Times New Roman"/>
              <w:b/>
              <w:bCs/>
              <w:sz w:val="28"/>
              <w:szCs w:val="28"/>
            </w:rPr>
          </w:pPr>
          <w:r>
            <w:rPr>
              <w:rFonts w:ascii="Arial" w:hAnsi="Arial" w:cs="Arial"/>
              <w:b/>
              <w:bCs/>
              <w:sz w:val="28"/>
              <w:szCs w:val="28"/>
            </w:rPr>
            <w:t>x</w:t>
          </w:r>
          <w:r w:rsidRPr="005805D7">
            <w:rPr>
              <w:rFonts w:ascii="Arial" w:hAnsi="Arial" w:cs="Arial"/>
              <w:b/>
              <w:bCs/>
              <w:sz w:val="28"/>
              <w:szCs w:val="28"/>
            </w:rPr>
            <w:t>/</w:t>
          </w:r>
          <w:r>
            <w:rPr>
              <w:rFonts w:ascii="Arial" w:hAnsi="Arial" w:cs="Arial"/>
              <w:b/>
              <w:bCs/>
              <w:sz w:val="28"/>
              <w:szCs w:val="28"/>
            </w:rPr>
            <w:t>xx</w:t>
          </w:r>
          <w:r w:rsidRPr="005805D7">
            <w:rPr>
              <w:rFonts w:ascii="Arial" w:hAnsi="Arial" w:cs="Arial"/>
              <w:b/>
              <w:bCs/>
              <w:sz w:val="28"/>
              <w:szCs w:val="28"/>
            </w:rPr>
            <w:t>/1</w:t>
          </w:r>
          <w:r>
            <w:rPr>
              <w:rFonts w:ascii="Arial" w:hAnsi="Arial" w:cs="Arial"/>
              <w:b/>
              <w:bCs/>
              <w:sz w:val="28"/>
              <w:szCs w:val="28"/>
            </w:rPr>
            <w:t>9</w:t>
          </w:r>
        </w:p>
      </w:tc>
    </w:tr>
  </w:tbl>
  <w:p w14:paraId="65502BE9" w14:textId="77777777" w:rsidR="00B74A54" w:rsidRDefault="00B74A54">
    <w:pPr>
      <w:rPr>
        <w:rFonts w:ascii="Times New Roman" w:hAnsi="Times New Roman"/>
        <w:sz w:val="28"/>
        <w:szCs w:val="28"/>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666"/>
      <w:gridCol w:w="5736"/>
      <w:gridCol w:w="2303"/>
    </w:tblGrid>
    <w:tr w:rsidR="00B74A54" w:rsidRPr="0006149B" w14:paraId="78049F75" w14:textId="77777777" w:rsidTr="00460D1B">
      <w:trPr>
        <w:trHeight w:val="1410"/>
      </w:trPr>
      <w:tc>
        <w:tcPr>
          <w:tcW w:w="1666" w:type="dxa"/>
          <w:tcBorders>
            <w:right w:val="nil"/>
          </w:tcBorders>
          <w:shd w:val="clear" w:color="auto" w:fill="auto"/>
        </w:tcPr>
        <w:p w14:paraId="668C97D3" w14:textId="77777777" w:rsidR="00B74A54" w:rsidRPr="0006149B" w:rsidRDefault="00B74A54" w:rsidP="00972AB5">
          <w:pPr>
            <w:rPr>
              <w:rFonts w:ascii="Times New Roman" w:hAnsi="Times New Roman"/>
              <w:b/>
              <w:bCs/>
              <w:sz w:val="28"/>
              <w:szCs w:val="28"/>
            </w:rPr>
          </w:pPr>
          <w:r w:rsidRPr="0006149B">
            <w:rPr>
              <w:rFonts w:ascii="Times New Roman" w:hAnsi="Times New Roman"/>
              <w:b/>
              <w:bCs/>
              <w:noProof/>
              <w:sz w:val="28"/>
              <w:szCs w:val="28"/>
            </w:rPr>
            <w:drawing>
              <wp:inline distT="0" distB="0" distL="0" distR="0" wp14:anchorId="761AE8ED" wp14:editId="0166D153">
                <wp:extent cx="914400" cy="914400"/>
                <wp:effectExtent l="0" t="0" r="0" b="0"/>
                <wp:docPr id="10" name="Picture 10" descr="color-seal-1-i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r-seal-1-inch"/>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5736" w:type="dxa"/>
          <w:tcBorders>
            <w:left w:val="nil"/>
          </w:tcBorders>
          <w:shd w:val="clear" w:color="auto" w:fill="auto"/>
        </w:tcPr>
        <w:p w14:paraId="3AA96733" w14:textId="77777777" w:rsidR="00B74A54" w:rsidRPr="001676E7" w:rsidRDefault="00B74A54" w:rsidP="00972AB5">
          <w:pPr>
            <w:rPr>
              <w:rFonts w:ascii="Arial" w:hAnsi="Arial" w:cs="Arial"/>
              <w:b/>
              <w:bCs/>
              <w:sz w:val="28"/>
              <w:szCs w:val="28"/>
            </w:rPr>
          </w:pPr>
          <w:r w:rsidRPr="001676E7">
            <w:rPr>
              <w:rFonts w:ascii="Arial" w:hAnsi="Arial" w:cs="Arial"/>
              <w:b/>
              <w:bCs/>
              <w:sz w:val="28"/>
              <w:szCs w:val="28"/>
            </w:rPr>
            <w:t>Procedure Title</w:t>
          </w:r>
          <w:r w:rsidRPr="001676E7">
            <w:rPr>
              <w:rFonts w:ascii="Arial" w:hAnsi="Arial" w:cs="Arial"/>
              <w:b/>
              <w:sz w:val="28"/>
              <w:szCs w:val="28"/>
            </w:rPr>
            <w:t>:</w:t>
          </w:r>
        </w:p>
        <w:p w14:paraId="0FE8D870" w14:textId="77777777" w:rsidR="00B74A54" w:rsidRPr="001676E7" w:rsidRDefault="00B74A54" w:rsidP="00972AB5">
          <w:pPr>
            <w:rPr>
              <w:rFonts w:ascii="Arial" w:hAnsi="Arial" w:cs="Arial"/>
              <w:b/>
              <w:bCs/>
              <w:i/>
              <w:sz w:val="28"/>
              <w:szCs w:val="28"/>
            </w:rPr>
          </w:pPr>
          <w:r w:rsidRPr="001676E7">
            <w:rPr>
              <w:rFonts w:ascii="Arial" w:hAnsi="Arial" w:cs="Arial"/>
              <w:b/>
              <w:bCs/>
              <w:i/>
              <w:iCs/>
              <w:sz w:val="28"/>
              <w:szCs w:val="28"/>
            </w:rPr>
            <w:t>Reviewing the Common Performance Indicator, Status of Materials Inspection Program</w:t>
          </w:r>
        </w:p>
        <w:p w14:paraId="72C3EA0C" w14:textId="77777777" w:rsidR="00B74A54" w:rsidRPr="0006149B" w:rsidRDefault="00B74A54" w:rsidP="00972AB5">
          <w:pPr>
            <w:rPr>
              <w:rFonts w:ascii="Times New Roman" w:hAnsi="Times New Roman"/>
              <w:b/>
              <w:bCs/>
              <w:sz w:val="28"/>
              <w:szCs w:val="28"/>
            </w:rPr>
          </w:pPr>
          <w:r w:rsidRPr="001676E7">
            <w:rPr>
              <w:rFonts w:ascii="Arial" w:hAnsi="Arial" w:cs="Arial"/>
              <w:b/>
              <w:bCs/>
              <w:sz w:val="28"/>
              <w:szCs w:val="28"/>
            </w:rPr>
            <w:t>Procedure Number: SA-101</w:t>
          </w:r>
        </w:p>
      </w:tc>
      <w:tc>
        <w:tcPr>
          <w:tcW w:w="2303" w:type="dxa"/>
          <w:shd w:val="clear" w:color="auto" w:fill="auto"/>
        </w:tcPr>
        <w:p w14:paraId="60F6B263" w14:textId="77777777" w:rsidR="00B74A54" w:rsidRPr="001676E7" w:rsidRDefault="00B74A54" w:rsidP="00972AB5">
          <w:pPr>
            <w:rPr>
              <w:rFonts w:ascii="Arial" w:hAnsi="Arial" w:cs="Arial"/>
              <w:b/>
              <w:bCs/>
              <w:sz w:val="28"/>
              <w:szCs w:val="28"/>
            </w:rPr>
          </w:pPr>
          <w:r w:rsidRPr="001676E7">
            <w:rPr>
              <w:rFonts w:ascii="Arial" w:hAnsi="Arial" w:cs="Arial"/>
              <w:b/>
              <w:bCs/>
              <w:sz w:val="28"/>
              <w:szCs w:val="28"/>
            </w:rPr>
            <w:t xml:space="preserve">Page: </w:t>
          </w:r>
          <w:r>
            <w:rPr>
              <w:rFonts w:ascii="Arial" w:hAnsi="Arial" w:cs="Arial"/>
              <w:b/>
              <w:bCs/>
              <w:sz w:val="28"/>
              <w:szCs w:val="28"/>
            </w:rPr>
            <w:t xml:space="preserve">11 </w:t>
          </w:r>
          <w:r w:rsidRPr="001676E7">
            <w:rPr>
              <w:rFonts w:ascii="Arial" w:hAnsi="Arial" w:cs="Arial"/>
              <w:b/>
              <w:bCs/>
              <w:sz w:val="28"/>
              <w:szCs w:val="28"/>
            </w:rPr>
            <w:t>of 1</w:t>
          </w:r>
          <w:r>
            <w:rPr>
              <w:rFonts w:ascii="Arial" w:hAnsi="Arial" w:cs="Arial"/>
              <w:b/>
              <w:bCs/>
              <w:sz w:val="28"/>
              <w:szCs w:val="28"/>
            </w:rPr>
            <w:t>1</w:t>
          </w:r>
        </w:p>
        <w:p w14:paraId="73266CAF" w14:textId="77777777" w:rsidR="00B74A54" w:rsidRPr="001676E7" w:rsidRDefault="00B74A54" w:rsidP="00972AB5">
          <w:pPr>
            <w:rPr>
              <w:rFonts w:ascii="Arial" w:hAnsi="Arial" w:cs="Arial"/>
              <w:b/>
              <w:bCs/>
              <w:sz w:val="28"/>
              <w:szCs w:val="28"/>
            </w:rPr>
          </w:pPr>
        </w:p>
        <w:p w14:paraId="242464EB" w14:textId="77777777" w:rsidR="00B74A54" w:rsidRPr="001676E7" w:rsidRDefault="00B74A54" w:rsidP="00972AB5">
          <w:pPr>
            <w:rPr>
              <w:rFonts w:ascii="Arial" w:hAnsi="Arial" w:cs="Arial"/>
              <w:sz w:val="28"/>
              <w:szCs w:val="28"/>
            </w:rPr>
          </w:pPr>
          <w:r w:rsidRPr="001676E7">
            <w:rPr>
              <w:rFonts w:ascii="Arial" w:hAnsi="Arial" w:cs="Arial"/>
              <w:b/>
              <w:bCs/>
              <w:sz w:val="28"/>
              <w:szCs w:val="28"/>
            </w:rPr>
            <w:t>Issue Date:</w:t>
          </w:r>
        </w:p>
        <w:p w14:paraId="23406237" w14:textId="77777777" w:rsidR="00B74A54" w:rsidRPr="0006149B" w:rsidRDefault="00B74A54" w:rsidP="00972AB5">
          <w:pPr>
            <w:rPr>
              <w:rFonts w:ascii="Times New Roman" w:hAnsi="Times New Roman"/>
              <w:b/>
              <w:bCs/>
              <w:sz w:val="28"/>
              <w:szCs w:val="28"/>
            </w:rPr>
          </w:pPr>
          <w:r>
            <w:rPr>
              <w:rFonts w:ascii="Arial" w:hAnsi="Arial" w:cs="Arial"/>
              <w:b/>
              <w:bCs/>
              <w:sz w:val="28"/>
              <w:szCs w:val="28"/>
            </w:rPr>
            <w:t>x</w:t>
          </w:r>
          <w:r w:rsidRPr="005805D7">
            <w:rPr>
              <w:rFonts w:ascii="Arial" w:hAnsi="Arial" w:cs="Arial"/>
              <w:b/>
              <w:bCs/>
              <w:sz w:val="28"/>
              <w:szCs w:val="28"/>
            </w:rPr>
            <w:t>/</w:t>
          </w:r>
          <w:r>
            <w:rPr>
              <w:rFonts w:ascii="Arial" w:hAnsi="Arial" w:cs="Arial"/>
              <w:b/>
              <w:bCs/>
              <w:sz w:val="28"/>
              <w:szCs w:val="28"/>
            </w:rPr>
            <w:t>xx</w:t>
          </w:r>
          <w:r w:rsidRPr="005805D7">
            <w:rPr>
              <w:rFonts w:ascii="Arial" w:hAnsi="Arial" w:cs="Arial"/>
              <w:b/>
              <w:bCs/>
              <w:sz w:val="28"/>
              <w:szCs w:val="28"/>
            </w:rPr>
            <w:t>/1</w:t>
          </w:r>
          <w:r>
            <w:rPr>
              <w:rFonts w:ascii="Arial" w:hAnsi="Arial" w:cs="Arial"/>
              <w:b/>
              <w:bCs/>
              <w:sz w:val="28"/>
              <w:szCs w:val="28"/>
            </w:rPr>
            <w:t>9</w:t>
          </w:r>
        </w:p>
      </w:tc>
    </w:tr>
  </w:tbl>
  <w:p w14:paraId="646656A5" w14:textId="77777777" w:rsidR="00B74A54" w:rsidRDefault="00B74A54">
    <w:pPr>
      <w:rPr>
        <w:rFonts w:ascii="Times New Roman" w:hAnsi="Times New Roman"/>
        <w:sz w:val="28"/>
        <w:szCs w:val="28"/>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666"/>
      <w:gridCol w:w="5737"/>
      <w:gridCol w:w="1957"/>
    </w:tblGrid>
    <w:tr w:rsidR="00B74A54" w:rsidRPr="0006149B" w14:paraId="7A11B672" w14:textId="77777777" w:rsidTr="00972AB5">
      <w:trPr>
        <w:trHeight w:val="1410"/>
      </w:trPr>
      <w:tc>
        <w:tcPr>
          <w:tcW w:w="1666" w:type="dxa"/>
          <w:tcBorders>
            <w:right w:val="nil"/>
          </w:tcBorders>
          <w:shd w:val="clear" w:color="auto" w:fill="auto"/>
        </w:tcPr>
        <w:p w14:paraId="1940E2E6" w14:textId="77777777" w:rsidR="00B74A54" w:rsidRPr="0006149B" w:rsidRDefault="00B74A54" w:rsidP="00972AB5">
          <w:pPr>
            <w:rPr>
              <w:rFonts w:ascii="Times New Roman" w:hAnsi="Times New Roman"/>
              <w:b/>
              <w:bCs/>
              <w:sz w:val="28"/>
              <w:szCs w:val="28"/>
            </w:rPr>
          </w:pPr>
          <w:r w:rsidRPr="0006149B">
            <w:rPr>
              <w:rFonts w:ascii="Times New Roman" w:hAnsi="Times New Roman"/>
              <w:b/>
              <w:bCs/>
              <w:noProof/>
              <w:sz w:val="28"/>
              <w:szCs w:val="28"/>
            </w:rPr>
            <w:drawing>
              <wp:inline distT="0" distB="0" distL="0" distR="0" wp14:anchorId="60790F21" wp14:editId="1F4644C0">
                <wp:extent cx="914400" cy="914400"/>
                <wp:effectExtent l="0" t="0" r="0" b="0"/>
                <wp:docPr id="3" name="Picture 3" descr="color-seal-1-i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r-seal-1-inch"/>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5822" w:type="dxa"/>
          <w:tcBorders>
            <w:left w:val="nil"/>
          </w:tcBorders>
          <w:shd w:val="clear" w:color="auto" w:fill="auto"/>
        </w:tcPr>
        <w:p w14:paraId="694D45A1" w14:textId="77777777" w:rsidR="00B74A54" w:rsidRPr="0006149B" w:rsidRDefault="00B74A54" w:rsidP="00972AB5">
          <w:pPr>
            <w:rPr>
              <w:rFonts w:ascii="Times New Roman" w:hAnsi="Times New Roman"/>
              <w:b/>
              <w:bCs/>
              <w:sz w:val="28"/>
              <w:szCs w:val="28"/>
            </w:rPr>
          </w:pPr>
          <w:r w:rsidRPr="0006149B">
            <w:rPr>
              <w:rFonts w:ascii="Times New Roman" w:hAnsi="Times New Roman"/>
              <w:b/>
              <w:bCs/>
              <w:sz w:val="28"/>
              <w:szCs w:val="28"/>
            </w:rPr>
            <w:t>Procedure Title</w:t>
          </w:r>
          <w:r w:rsidRPr="0006149B">
            <w:rPr>
              <w:rFonts w:ascii="Times New Roman" w:hAnsi="Times New Roman"/>
              <w:b/>
              <w:sz w:val="28"/>
              <w:szCs w:val="28"/>
            </w:rPr>
            <w:t>:</w:t>
          </w:r>
        </w:p>
        <w:p w14:paraId="5475148B" w14:textId="77777777" w:rsidR="00B74A54" w:rsidRPr="0006149B" w:rsidRDefault="00B74A54" w:rsidP="00972AB5">
          <w:pPr>
            <w:rPr>
              <w:rFonts w:ascii="Times New Roman" w:hAnsi="Times New Roman"/>
              <w:b/>
              <w:bCs/>
              <w:i/>
              <w:sz w:val="28"/>
              <w:szCs w:val="28"/>
            </w:rPr>
          </w:pPr>
          <w:r>
            <w:rPr>
              <w:rFonts w:ascii="Times New Roman" w:hAnsi="Times New Roman"/>
              <w:b/>
              <w:bCs/>
              <w:i/>
              <w:iCs/>
              <w:sz w:val="28"/>
              <w:szCs w:val="28"/>
            </w:rPr>
            <w:t>Reviewing the Common Performance Indicator, Status of Materials Inspection Program</w:t>
          </w:r>
        </w:p>
        <w:p w14:paraId="2AA1F748" w14:textId="77777777" w:rsidR="00B74A54" w:rsidRPr="0006149B" w:rsidRDefault="00B74A54" w:rsidP="00972AB5">
          <w:pPr>
            <w:rPr>
              <w:rFonts w:ascii="Times New Roman" w:hAnsi="Times New Roman"/>
              <w:b/>
              <w:bCs/>
              <w:sz w:val="28"/>
              <w:szCs w:val="28"/>
            </w:rPr>
          </w:pPr>
          <w:r w:rsidRPr="0006149B">
            <w:rPr>
              <w:rFonts w:ascii="Times New Roman" w:hAnsi="Times New Roman"/>
              <w:b/>
              <w:bCs/>
              <w:sz w:val="28"/>
              <w:szCs w:val="28"/>
            </w:rPr>
            <w:t>Procedure Number: SA-</w:t>
          </w:r>
          <w:r>
            <w:rPr>
              <w:rFonts w:ascii="Times New Roman" w:hAnsi="Times New Roman"/>
              <w:b/>
              <w:bCs/>
              <w:sz w:val="28"/>
              <w:szCs w:val="28"/>
            </w:rPr>
            <w:t>101</w:t>
          </w:r>
        </w:p>
      </w:tc>
      <w:tc>
        <w:tcPr>
          <w:tcW w:w="1980" w:type="dxa"/>
          <w:shd w:val="clear" w:color="auto" w:fill="auto"/>
        </w:tcPr>
        <w:p w14:paraId="22985661" w14:textId="77777777" w:rsidR="00B74A54" w:rsidRPr="0006149B" w:rsidRDefault="00B74A54" w:rsidP="00972AB5">
          <w:pPr>
            <w:rPr>
              <w:rFonts w:ascii="Times New Roman" w:hAnsi="Times New Roman"/>
              <w:b/>
              <w:bCs/>
              <w:sz w:val="28"/>
              <w:szCs w:val="28"/>
            </w:rPr>
          </w:pPr>
          <w:r w:rsidRPr="0006149B">
            <w:rPr>
              <w:rFonts w:ascii="Times New Roman" w:hAnsi="Times New Roman"/>
              <w:b/>
              <w:bCs/>
              <w:sz w:val="28"/>
              <w:szCs w:val="28"/>
            </w:rPr>
            <w:t>Page: 1</w:t>
          </w:r>
          <w:r>
            <w:rPr>
              <w:rFonts w:ascii="Times New Roman" w:hAnsi="Times New Roman"/>
              <w:b/>
              <w:bCs/>
              <w:sz w:val="28"/>
              <w:szCs w:val="28"/>
            </w:rPr>
            <w:t>2</w:t>
          </w:r>
          <w:r w:rsidRPr="0006149B">
            <w:rPr>
              <w:rFonts w:ascii="Times New Roman" w:hAnsi="Times New Roman"/>
              <w:b/>
              <w:bCs/>
              <w:sz w:val="28"/>
              <w:szCs w:val="28"/>
            </w:rPr>
            <w:t xml:space="preserve"> of </w:t>
          </w:r>
          <w:r>
            <w:rPr>
              <w:rFonts w:ascii="Times New Roman" w:hAnsi="Times New Roman"/>
              <w:b/>
              <w:bCs/>
              <w:sz w:val="28"/>
              <w:szCs w:val="28"/>
            </w:rPr>
            <w:t>12</w:t>
          </w:r>
        </w:p>
        <w:p w14:paraId="49369D2E" w14:textId="77777777" w:rsidR="00B74A54" w:rsidRPr="0006149B" w:rsidRDefault="00B74A54" w:rsidP="00972AB5">
          <w:pPr>
            <w:rPr>
              <w:rFonts w:ascii="Times New Roman" w:hAnsi="Times New Roman"/>
              <w:b/>
              <w:bCs/>
              <w:sz w:val="28"/>
              <w:szCs w:val="28"/>
            </w:rPr>
          </w:pPr>
        </w:p>
        <w:p w14:paraId="4F38D4A9" w14:textId="77777777" w:rsidR="00B74A54" w:rsidRPr="0006149B" w:rsidRDefault="00B74A54" w:rsidP="00972AB5">
          <w:pPr>
            <w:rPr>
              <w:rFonts w:ascii="Times New Roman" w:hAnsi="Times New Roman"/>
              <w:sz w:val="28"/>
              <w:szCs w:val="28"/>
            </w:rPr>
          </w:pPr>
          <w:r w:rsidRPr="0006149B">
            <w:rPr>
              <w:rFonts w:ascii="Times New Roman" w:hAnsi="Times New Roman"/>
              <w:b/>
              <w:bCs/>
              <w:sz w:val="28"/>
              <w:szCs w:val="28"/>
            </w:rPr>
            <w:t>Issue Date:</w:t>
          </w:r>
        </w:p>
        <w:p w14:paraId="52434743" w14:textId="77777777" w:rsidR="00B74A54" w:rsidRPr="0006149B" w:rsidRDefault="00B74A54" w:rsidP="00972AB5">
          <w:pPr>
            <w:rPr>
              <w:rFonts w:ascii="Times New Roman" w:hAnsi="Times New Roman"/>
              <w:b/>
              <w:bCs/>
              <w:sz w:val="28"/>
              <w:szCs w:val="28"/>
            </w:rPr>
          </w:pPr>
        </w:p>
      </w:tc>
    </w:tr>
  </w:tbl>
  <w:p w14:paraId="14911CD7" w14:textId="77777777" w:rsidR="00B74A54" w:rsidRDefault="00B74A54">
    <w:pPr>
      <w:rPr>
        <w:rFonts w:ascii="Times New Roman" w:hAnsi="Times New Roman"/>
        <w:sz w:val="28"/>
        <w:szCs w:val="28"/>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38DB09" w14:textId="77777777" w:rsidR="00B74A54" w:rsidRDefault="00B74A5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666"/>
      <w:gridCol w:w="5733"/>
      <w:gridCol w:w="1961"/>
    </w:tblGrid>
    <w:tr w:rsidR="00B74A54" w:rsidRPr="0006149B" w14:paraId="244D0FAF" w14:textId="77777777" w:rsidTr="00972AB5">
      <w:trPr>
        <w:trHeight w:val="1410"/>
      </w:trPr>
      <w:tc>
        <w:tcPr>
          <w:tcW w:w="1666" w:type="dxa"/>
          <w:tcBorders>
            <w:right w:val="nil"/>
          </w:tcBorders>
          <w:shd w:val="clear" w:color="auto" w:fill="auto"/>
        </w:tcPr>
        <w:p w14:paraId="68BAB312" w14:textId="77777777" w:rsidR="00B74A54" w:rsidRPr="0006149B" w:rsidRDefault="00B74A54" w:rsidP="00972AB5">
          <w:pPr>
            <w:rPr>
              <w:rFonts w:ascii="Times New Roman" w:hAnsi="Times New Roman"/>
              <w:b/>
              <w:bCs/>
              <w:sz w:val="28"/>
              <w:szCs w:val="28"/>
            </w:rPr>
          </w:pPr>
          <w:r w:rsidRPr="0006149B">
            <w:rPr>
              <w:rFonts w:ascii="Times New Roman" w:hAnsi="Times New Roman"/>
              <w:b/>
              <w:bCs/>
              <w:noProof/>
              <w:sz w:val="28"/>
              <w:szCs w:val="28"/>
            </w:rPr>
            <w:drawing>
              <wp:inline distT="0" distB="0" distL="0" distR="0" wp14:anchorId="1E0B404E" wp14:editId="30AEB1AD">
                <wp:extent cx="914400" cy="914400"/>
                <wp:effectExtent l="0" t="0" r="0" b="0"/>
                <wp:docPr id="4" name="Picture 4" descr="color-seal-1-i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r-seal-1-inch"/>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5822" w:type="dxa"/>
          <w:tcBorders>
            <w:left w:val="nil"/>
          </w:tcBorders>
          <w:shd w:val="clear" w:color="auto" w:fill="auto"/>
        </w:tcPr>
        <w:p w14:paraId="5D74B432" w14:textId="77777777" w:rsidR="00B74A54" w:rsidRPr="00BC6377" w:rsidRDefault="00B74A54" w:rsidP="00972AB5">
          <w:pPr>
            <w:rPr>
              <w:rFonts w:ascii="Arial" w:hAnsi="Arial" w:cs="Arial"/>
              <w:b/>
              <w:bCs/>
              <w:sz w:val="28"/>
              <w:szCs w:val="28"/>
            </w:rPr>
          </w:pPr>
          <w:r w:rsidRPr="00BC6377">
            <w:rPr>
              <w:rFonts w:ascii="Arial" w:hAnsi="Arial" w:cs="Arial"/>
              <w:b/>
              <w:bCs/>
              <w:sz w:val="28"/>
              <w:szCs w:val="28"/>
            </w:rPr>
            <w:t>Procedure Title</w:t>
          </w:r>
          <w:r w:rsidRPr="00BC6377">
            <w:rPr>
              <w:rFonts w:ascii="Arial" w:hAnsi="Arial" w:cs="Arial"/>
              <w:b/>
              <w:sz w:val="28"/>
              <w:szCs w:val="28"/>
            </w:rPr>
            <w:t>:</w:t>
          </w:r>
        </w:p>
        <w:p w14:paraId="6131C944" w14:textId="77777777" w:rsidR="00B74A54" w:rsidRPr="00BC6377" w:rsidRDefault="00B74A54" w:rsidP="00972AB5">
          <w:pPr>
            <w:rPr>
              <w:rFonts w:ascii="Arial" w:hAnsi="Arial" w:cs="Arial"/>
              <w:b/>
              <w:bCs/>
              <w:i/>
              <w:sz w:val="28"/>
              <w:szCs w:val="28"/>
            </w:rPr>
          </w:pPr>
          <w:r w:rsidRPr="00BC6377">
            <w:rPr>
              <w:rFonts w:ascii="Arial" w:hAnsi="Arial" w:cs="Arial"/>
              <w:b/>
              <w:bCs/>
              <w:i/>
              <w:iCs/>
              <w:sz w:val="28"/>
              <w:szCs w:val="28"/>
            </w:rPr>
            <w:t>Reviewing the Common Performance Indicator, Status of Materials Inspection Program</w:t>
          </w:r>
        </w:p>
        <w:p w14:paraId="4E030D25" w14:textId="77777777" w:rsidR="00B74A54" w:rsidRPr="0006149B" w:rsidRDefault="00B74A54" w:rsidP="00972AB5">
          <w:pPr>
            <w:rPr>
              <w:rFonts w:ascii="Times New Roman" w:hAnsi="Times New Roman"/>
              <w:b/>
              <w:bCs/>
              <w:sz w:val="28"/>
              <w:szCs w:val="28"/>
            </w:rPr>
          </w:pPr>
          <w:r w:rsidRPr="00BC6377">
            <w:rPr>
              <w:rFonts w:ascii="Arial" w:hAnsi="Arial" w:cs="Arial"/>
              <w:b/>
              <w:bCs/>
              <w:sz w:val="28"/>
              <w:szCs w:val="28"/>
            </w:rPr>
            <w:t>Procedure Number: SA-101</w:t>
          </w:r>
        </w:p>
      </w:tc>
      <w:tc>
        <w:tcPr>
          <w:tcW w:w="1980" w:type="dxa"/>
          <w:shd w:val="clear" w:color="auto" w:fill="auto"/>
        </w:tcPr>
        <w:p w14:paraId="661C1D4E" w14:textId="77777777" w:rsidR="00B74A54" w:rsidRDefault="00B74A54" w:rsidP="00972AB5">
          <w:pPr>
            <w:rPr>
              <w:rFonts w:ascii="Arial" w:hAnsi="Arial" w:cs="Arial"/>
              <w:b/>
              <w:bCs/>
              <w:sz w:val="28"/>
              <w:szCs w:val="28"/>
            </w:rPr>
          </w:pPr>
          <w:r w:rsidRPr="00BC6377">
            <w:rPr>
              <w:rFonts w:ascii="Arial" w:hAnsi="Arial" w:cs="Arial"/>
              <w:b/>
              <w:bCs/>
              <w:sz w:val="28"/>
              <w:szCs w:val="28"/>
            </w:rPr>
            <w:t xml:space="preserve">Page: </w:t>
          </w:r>
          <w:r>
            <w:rPr>
              <w:rFonts w:ascii="Arial" w:hAnsi="Arial" w:cs="Arial"/>
              <w:b/>
              <w:bCs/>
              <w:sz w:val="28"/>
              <w:szCs w:val="28"/>
            </w:rPr>
            <w:t>2</w:t>
          </w:r>
          <w:r>
            <w:rPr>
              <w:rFonts w:ascii="Arial" w:hAnsi="Arial" w:cs="Arial"/>
              <w:b/>
              <w:bCs/>
              <w:noProof/>
              <w:sz w:val="28"/>
              <w:szCs w:val="28"/>
            </w:rPr>
            <w:t xml:space="preserve"> of 10</w:t>
          </w:r>
        </w:p>
        <w:p w14:paraId="5F9D2382" w14:textId="77777777" w:rsidR="00B74A54" w:rsidRDefault="00B74A54" w:rsidP="00972AB5">
          <w:pPr>
            <w:rPr>
              <w:rFonts w:ascii="Arial" w:hAnsi="Arial" w:cs="Arial"/>
              <w:b/>
              <w:bCs/>
              <w:sz w:val="28"/>
              <w:szCs w:val="28"/>
            </w:rPr>
          </w:pPr>
        </w:p>
        <w:p w14:paraId="2A681AD4" w14:textId="77777777" w:rsidR="00B74A54" w:rsidRPr="00BC6377" w:rsidRDefault="00B74A54" w:rsidP="00972AB5">
          <w:pPr>
            <w:rPr>
              <w:rFonts w:ascii="Arial" w:hAnsi="Arial" w:cs="Arial"/>
              <w:sz w:val="28"/>
              <w:szCs w:val="28"/>
            </w:rPr>
          </w:pPr>
          <w:r w:rsidRPr="00BC6377">
            <w:rPr>
              <w:rFonts w:ascii="Arial" w:hAnsi="Arial" w:cs="Arial"/>
              <w:b/>
              <w:bCs/>
              <w:sz w:val="28"/>
              <w:szCs w:val="28"/>
            </w:rPr>
            <w:t>Issue Date:</w:t>
          </w:r>
        </w:p>
        <w:p w14:paraId="76DA005E" w14:textId="77777777" w:rsidR="00B74A54" w:rsidRPr="0006149B" w:rsidRDefault="00B74A54" w:rsidP="00972AB5">
          <w:pPr>
            <w:rPr>
              <w:rFonts w:ascii="Times New Roman" w:hAnsi="Times New Roman"/>
              <w:b/>
              <w:bCs/>
              <w:sz w:val="28"/>
              <w:szCs w:val="28"/>
            </w:rPr>
          </w:pPr>
          <w:r>
            <w:rPr>
              <w:rFonts w:ascii="Arial" w:hAnsi="Arial" w:cs="Arial"/>
              <w:b/>
              <w:bCs/>
              <w:sz w:val="28"/>
              <w:szCs w:val="28"/>
            </w:rPr>
            <w:t>x</w:t>
          </w:r>
          <w:r w:rsidRPr="005805D7">
            <w:rPr>
              <w:rFonts w:ascii="Arial" w:hAnsi="Arial" w:cs="Arial"/>
              <w:b/>
              <w:bCs/>
              <w:sz w:val="28"/>
              <w:szCs w:val="28"/>
            </w:rPr>
            <w:t>/</w:t>
          </w:r>
          <w:r>
            <w:rPr>
              <w:rFonts w:ascii="Arial" w:hAnsi="Arial" w:cs="Arial"/>
              <w:b/>
              <w:bCs/>
              <w:sz w:val="28"/>
              <w:szCs w:val="28"/>
            </w:rPr>
            <w:t>xx</w:t>
          </w:r>
          <w:r w:rsidRPr="005805D7">
            <w:rPr>
              <w:rFonts w:ascii="Arial" w:hAnsi="Arial" w:cs="Arial"/>
              <w:b/>
              <w:bCs/>
              <w:sz w:val="28"/>
              <w:szCs w:val="28"/>
            </w:rPr>
            <w:t>/1</w:t>
          </w:r>
          <w:r>
            <w:rPr>
              <w:rFonts w:ascii="Arial" w:hAnsi="Arial" w:cs="Arial"/>
              <w:b/>
              <w:bCs/>
              <w:sz w:val="28"/>
              <w:szCs w:val="28"/>
            </w:rPr>
            <w:t>9</w:t>
          </w:r>
        </w:p>
      </w:tc>
    </w:tr>
  </w:tbl>
  <w:p w14:paraId="3B5F7807" w14:textId="77777777" w:rsidR="00B74A54" w:rsidRDefault="00B74A54">
    <w:pPr>
      <w:rPr>
        <w:rFonts w:ascii="Times New Roman" w:hAnsi="Times New Roman"/>
        <w:sz w:val="28"/>
        <w:szCs w:val="28"/>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B094B9" w14:textId="77777777" w:rsidR="00B74A54" w:rsidRPr="00A9567D" w:rsidRDefault="00B74A54" w:rsidP="00A9567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666"/>
      <w:gridCol w:w="5733"/>
      <w:gridCol w:w="1961"/>
    </w:tblGrid>
    <w:tr w:rsidR="00B74A54" w:rsidRPr="0006149B" w14:paraId="06597763" w14:textId="77777777" w:rsidTr="00031C0A">
      <w:trPr>
        <w:trHeight w:val="1410"/>
      </w:trPr>
      <w:tc>
        <w:tcPr>
          <w:tcW w:w="1666" w:type="dxa"/>
          <w:tcBorders>
            <w:right w:val="nil"/>
          </w:tcBorders>
          <w:shd w:val="clear" w:color="auto" w:fill="auto"/>
        </w:tcPr>
        <w:p w14:paraId="2057ED18" w14:textId="77777777" w:rsidR="00B74A54" w:rsidRPr="0006149B" w:rsidRDefault="00B74A54" w:rsidP="00D22447">
          <w:pPr>
            <w:rPr>
              <w:rFonts w:ascii="Times New Roman" w:hAnsi="Times New Roman"/>
              <w:b/>
              <w:bCs/>
              <w:sz w:val="28"/>
              <w:szCs w:val="28"/>
            </w:rPr>
          </w:pPr>
          <w:r w:rsidRPr="0006149B">
            <w:rPr>
              <w:rFonts w:ascii="Times New Roman" w:hAnsi="Times New Roman"/>
              <w:b/>
              <w:bCs/>
              <w:noProof/>
              <w:sz w:val="28"/>
              <w:szCs w:val="28"/>
            </w:rPr>
            <w:drawing>
              <wp:inline distT="0" distB="0" distL="0" distR="0" wp14:anchorId="38E2FC4F" wp14:editId="76F640F5">
                <wp:extent cx="914400" cy="914400"/>
                <wp:effectExtent l="0" t="0" r="0" b="0"/>
                <wp:docPr id="23" name="Picture 23" descr="color-seal-1-i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r-seal-1-inch"/>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5822" w:type="dxa"/>
          <w:tcBorders>
            <w:left w:val="nil"/>
          </w:tcBorders>
          <w:shd w:val="clear" w:color="auto" w:fill="auto"/>
        </w:tcPr>
        <w:p w14:paraId="682F84BD" w14:textId="77777777" w:rsidR="00B74A54" w:rsidRPr="00BC6377" w:rsidRDefault="00B74A54" w:rsidP="00D22447">
          <w:pPr>
            <w:rPr>
              <w:rFonts w:ascii="Arial" w:hAnsi="Arial" w:cs="Arial"/>
              <w:b/>
              <w:bCs/>
              <w:sz w:val="28"/>
              <w:szCs w:val="28"/>
            </w:rPr>
          </w:pPr>
          <w:r w:rsidRPr="00BC6377">
            <w:rPr>
              <w:rFonts w:ascii="Arial" w:hAnsi="Arial" w:cs="Arial"/>
              <w:b/>
              <w:bCs/>
              <w:sz w:val="28"/>
              <w:szCs w:val="28"/>
            </w:rPr>
            <w:t>Procedure Title</w:t>
          </w:r>
          <w:r w:rsidRPr="00BC6377">
            <w:rPr>
              <w:rFonts w:ascii="Arial" w:hAnsi="Arial" w:cs="Arial"/>
              <w:b/>
              <w:sz w:val="28"/>
              <w:szCs w:val="28"/>
            </w:rPr>
            <w:t>:</w:t>
          </w:r>
        </w:p>
        <w:p w14:paraId="02042A65" w14:textId="77777777" w:rsidR="00B74A54" w:rsidRPr="00BC6377" w:rsidRDefault="00B74A54" w:rsidP="00D22447">
          <w:pPr>
            <w:rPr>
              <w:rFonts w:ascii="Arial" w:hAnsi="Arial" w:cs="Arial"/>
              <w:b/>
              <w:bCs/>
              <w:i/>
              <w:sz w:val="28"/>
              <w:szCs w:val="28"/>
            </w:rPr>
          </w:pPr>
          <w:r w:rsidRPr="00BC6377">
            <w:rPr>
              <w:rFonts w:ascii="Arial" w:hAnsi="Arial" w:cs="Arial"/>
              <w:b/>
              <w:bCs/>
              <w:i/>
              <w:iCs/>
              <w:sz w:val="28"/>
              <w:szCs w:val="28"/>
            </w:rPr>
            <w:t>Reviewing the Common Performance Indicator, Status of Materials Inspection Program</w:t>
          </w:r>
        </w:p>
        <w:p w14:paraId="74DB0F19" w14:textId="77777777" w:rsidR="00B74A54" w:rsidRPr="0006149B" w:rsidRDefault="00B74A54" w:rsidP="00D22447">
          <w:pPr>
            <w:rPr>
              <w:rFonts w:ascii="Times New Roman" w:hAnsi="Times New Roman"/>
              <w:b/>
              <w:bCs/>
              <w:sz w:val="28"/>
              <w:szCs w:val="28"/>
            </w:rPr>
          </w:pPr>
          <w:r w:rsidRPr="00BC6377">
            <w:rPr>
              <w:rFonts w:ascii="Arial" w:hAnsi="Arial" w:cs="Arial"/>
              <w:b/>
              <w:bCs/>
              <w:sz w:val="28"/>
              <w:szCs w:val="28"/>
            </w:rPr>
            <w:t>Procedure Number: SA-101</w:t>
          </w:r>
        </w:p>
      </w:tc>
      <w:tc>
        <w:tcPr>
          <w:tcW w:w="1980" w:type="dxa"/>
          <w:shd w:val="clear" w:color="auto" w:fill="auto"/>
        </w:tcPr>
        <w:p w14:paraId="12DF2AF2" w14:textId="77777777" w:rsidR="00B74A54" w:rsidRDefault="00B74A54" w:rsidP="00D22447">
          <w:pPr>
            <w:rPr>
              <w:rFonts w:ascii="Arial" w:hAnsi="Arial" w:cs="Arial"/>
              <w:b/>
              <w:bCs/>
              <w:sz w:val="28"/>
              <w:szCs w:val="28"/>
            </w:rPr>
          </w:pPr>
          <w:r w:rsidRPr="00BC6377">
            <w:rPr>
              <w:rFonts w:ascii="Arial" w:hAnsi="Arial" w:cs="Arial"/>
              <w:b/>
              <w:bCs/>
              <w:sz w:val="28"/>
              <w:szCs w:val="28"/>
            </w:rPr>
            <w:t xml:space="preserve">Page: </w:t>
          </w:r>
          <w:r>
            <w:rPr>
              <w:rFonts w:ascii="Arial" w:hAnsi="Arial" w:cs="Arial"/>
              <w:b/>
              <w:bCs/>
              <w:sz w:val="28"/>
              <w:szCs w:val="28"/>
            </w:rPr>
            <w:t>2</w:t>
          </w:r>
          <w:r>
            <w:rPr>
              <w:rFonts w:ascii="Arial" w:hAnsi="Arial" w:cs="Arial"/>
              <w:b/>
              <w:bCs/>
              <w:noProof/>
              <w:sz w:val="28"/>
              <w:szCs w:val="28"/>
            </w:rPr>
            <w:t xml:space="preserve"> of 11</w:t>
          </w:r>
        </w:p>
        <w:p w14:paraId="167F4FDF" w14:textId="77777777" w:rsidR="00B74A54" w:rsidRDefault="00B74A54" w:rsidP="00D22447">
          <w:pPr>
            <w:rPr>
              <w:rFonts w:ascii="Arial" w:hAnsi="Arial" w:cs="Arial"/>
              <w:b/>
              <w:bCs/>
              <w:sz w:val="28"/>
              <w:szCs w:val="28"/>
            </w:rPr>
          </w:pPr>
        </w:p>
        <w:p w14:paraId="2D27DC34" w14:textId="77777777" w:rsidR="00B74A54" w:rsidRPr="00BC6377" w:rsidRDefault="00B74A54" w:rsidP="00D22447">
          <w:pPr>
            <w:rPr>
              <w:rFonts w:ascii="Arial" w:hAnsi="Arial" w:cs="Arial"/>
              <w:sz w:val="28"/>
              <w:szCs w:val="28"/>
            </w:rPr>
          </w:pPr>
          <w:r w:rsidRPr="00BC6377">
            <w:rPr>
              <w:rFonts w:ascii="Arial" w:hAnsi="Arial" w:cs="Arial"/>
              <w:b/>
              <w:bCs/>
              <w:sz w:val="28"/>
              <w:szCs w:val="28"/>
            </w:rPr>
            <w:t>Issue Date:</w:t>
          </w:r>
        </w:p>
        <w:p w14:paraId="6D378796" w14:textId="77777777" w:rsidR="00B74A54" w:rsidRPr="0006149B" w:rsidRDefault="00B74A54" w:rsidP="00D22447">
          <w:pPr>
            <w:rPr>
              <w:rFonts w:ascii="Times New Roman" w:hAnsi="Times New Roman"/>
              <w:b/>
              <w:bCs/>
              <w:sz w:val="28"/>
              <w:szCs w:val="28"/>
            </w:rPr>
          </w:pPr>
          <w:r>
            <w:rPr>
              <w:rFonts w:ascii="Arial" w:hAnsi="Arial" w:cs="Arial"/>
              <w:b/>
              <w:bCs/>
              <w:sz w:val="28"/>
              <w:szCs w:val="28"/>
            </w:rPr>
            <w:t>x</w:t>
          </w:r>
          <w:r w:rsidRPr="005805D7">
            <w:rPr>
              <w:rFonts w:ascii="Arial" w:hAnsi="Arial" w:cs="Arial"/>
              <w:b/>
              <w:bCs/>
              <w:sz w:val="28"/>
              <w:szCs w:val="28"/>
            </w:rPr>
            <w:t>/</w:t>
          </w:r>
          <w:r>
            <w:rPr>
              <w:rFonts w:ascii="Arial" w:hAnsi="Arial" w:cs="Arial"/>
              <w:b/>
              <w:bCs/>
              <w:sz w:val="28"/>
              <w:szCs w:val="28"/>
            </w:rPr>
            <w:t>xx</w:t>
          </w:r>
          <w:r w:rsidRPr="005805D7">
            <w:rPr>
              <w:rFonts w:ascii="Arial" w:hAnsi="Arial" w:cs="Arial"/>
              <w:b/>
              <w:bCs/>
              <w:sz w:val="28"/>
              <w:szCs w:val="28"/>
            </w:rPr>
            <w:t>/1</w:t>
          </w:r>
          <w:r>
            <w:rPr>
              <w:rFonts w:ascii="Arial" w:hAnsi="Arial" w:cs="Arial"/>
              <w:b/>
              <w:bCs/>
              <w:sz w:val="28"/>
              <w:szCs w:val="28"/>
            </w:rPr>
            <w:t>9</w:t>
          </w:r>
        </w:p>
      </w:tc>
    </w:tr>
  </w:tbl>
  <w:p w14:paraId="3145C80A" w14:textId="77777777" w:rsidR="00B74A54" w:rsidRDefault="00B74A5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666"/>
      <w:gridCol w:w="5733"/>
      <w:gridCol w:w="1961"/>
    </w:tblGrid>
    <w:tr w:rsidR="00B74A54" w:rsidRPr="0006149B" w14:paraId="44403B7D" w14:textId="77777777" w:rsidTr="00972AB5">
      <w:trPr>
        <w:trHeight w:val="1410"/>
      </w:trPr>
      <w:tc>
        <w:tcPr>
          <w:tcW w:w="1666" w:type="dxa"/>
          <w:tcBorders>
            <w:right w:val="nil"/>
          </w:tcBorders>
          <w:shd w:val="clear" w:color="auto" w:fill="auto"/>
        </w:tcPr>
        <w:p w14:paraId="7A261158" w14:textId="77777777" w:rsidR="00B74A54" w:rsidRPr="0006149B" w:rsidRDefault="00B74A54" w:rsidP="00972AB5">
          <w:pPr>
            <w:rPr>
              <w:rFonts w:ascii="Times New Roman" w:hAnsi="Times New Roman"/>
              <w:b/>
              <w:bCs/>
              <w:sz w:val="28"/>
              <w:szCs w:val="28"/>
            </w:rPr>
          </w:pPr>
          <w:r w:rsidRPr="0006149B">
            <w:rPr>
              <w:rFonts w:ascii="Times New Roman" w:hAnsi="Times New Roman"/>
              <w:b/>
              <w:bCs/>
              <w:noProof/>
              <w:sz w:val="28"/>
              <w:szCs w:val="28"/>
            </w:rPr>
            <w:drawing>
              <wp:inline distT="0" distB="0" distL="0" distR="0" wp14:anchorId="6026E42C" wp14:editId="4F0C5ED9">
                <wp:extent cx="914400" cy="914400"/>
                <wp:effectExtent l="0" t="0" r="0" b="0"/>
                <wp:docPr id="11" name="Picture 11" descr="color-seal-1-i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r-seal-1-inch"/>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5822" w:type="dxa"/>
          <w:tcBorders>
            <w:left w:val="nil"/>
          </w:tcBorders>
          <w:shd w:val="clear" w:color="auto" w:fill="auto"/>
        </w:tcPr>
        <w:p w14:paraId="2174638B" w14:textId="77777777" w:rsidR="00B74A54" w:rsidRPr="00BC6377" w:rsidRDefault="00B74A54" w:rsidP="00972AB5">
          <w:pPr>
            <w:rPr>
              <w:rFonts w:ascii="Arial" w:hAnsi="Arial" w:cs="Arial"/>
              <w:b/>
              <w:bCs/>
              <w:sz w:val="28"/>
              <w:szCs w:val="28"/>
            </w:rPr>
          </w:pPr>
          <w:r w:rsidRPr="00BC6377">
            <w:rPr>
              <w:rFonts w:ascii="Arial" w:hAnsi="Arial" w:cs="Arial"/>
              <w:b/>
              <w:bCs/>
              <w:sz w:val="28"/>
              <w:szCs w:val="28"/>
            </w:rPr>
            <w:t>Procedure Title</w:t>
          </w:r>
          <w:r w:rsidRPr="00BC6377">
            <w:rPr>
              <w:rFonts w:ascii="Arial" w:hAnsi="Arial" w:cs="Arial"/>
              <w:b/>
              <w:sz w:val="28"/>
              <w:szCs w:val="28"/>
            </w:rPr>
            <w:t>:</w:t>
          </w:r>
        </w:p>
        <w:p w14:paraId="091B87AB" w14:textId="77777777" w:rsidR="00B74A54" w:rsidRPr="00BC6377" w:rsidRDefault="00B74A54" w:rsidP="00972AB5">
          <w:pPr>
            <w:rPr>
              <w:rFonts w:ascii="Arial" w:hAnsi="Arial" w:cs="Arial"/>
              <w:b/>
              <w:bCs/>
              <w:i/>
              <w:sz w:val="28"/>
              <w:szCs w:val="28"/>
            </w:rPr>
          </w:pPr>
          <w:r w:rsidRPr="00BC6377">
            <w:rPr>
              <w:rFonts w:ascii="Arial" w:hAnsi="Arial" w:cs="Arial"/>
              <w:b/>
              <w:bCs/>
              <w:i/>
              <w:iCs/>
              <w:sz w:val="28"/>
              <w:szCs w:val="28"/>
            </w:rPr>
            <w:t>Reviewing the Common Performance Indicator, Status of Materials Inspection Program</w:t>
          </w:r>
        </w:p>
        <w:p w14:paraId="00305922" w14:textId="77777777" w:rsidR="00B74A54" w:rsidRPr="0006149B" w:rsidRDefault="00B74A54" w:rsidP="00972AB5">
          <w:pPr>
            <w:rPr>
              <w:rFonts w:ascii="Times New Roman" w:hAnsi="Times New Roman"/>
              <w:b/>
              <w:bCs/>
              <w:sz w:val="28"/>
              <w:szCs w:val="28"/>
            </w:rPr>
          </w:pPr>
          <w:r w:rsidRPr="00BC6377">
            <w:rPr>
              <w:rFonts w:ascii="Arial" w:hAnsi="Arial" w:cs="Arial"/>
              <w:b/>
              <w:bCs/>
              <w:sz w:val="28"/>
              <w:szCs w:val="28"/>
            </w:rPr>
            <w:t>Procedure Number: SA-101</w:t>
          </w:r>
        </w:p>
      </w:tc>
      <w:tc>
        <w:tcPr>
          <w:tcW w:w="1980" w:type="dxa"/>
          <w:shd w:val="clear" w:color="auto" w:fill="auto"/>
        </w:tcPr>
        <w:p w14:paraId="59D80EB2" w14:textId="77777777" w:rsidR="00B74A54" w:rsidRDefault="00B74A54" w:rsidP="00972AB5">
          <w:pPr>
            <w:rPr>
              <w:rFonts w:ascii="Arial" w:hAnsi="Arial" w:cs="Arial"/>
              <w:b/>
              <w:bCs/>
              <w:sz w:val="28"/>
              <w:szCs w:val="28"/>
            </w:rPr>
          </w:pPr>
          <w:r w:rsidRPr="00BC6377">
            <w:rPr>
              <w:rFonts w:ascii="Arial" w:hAnsi="Arial" w:cs="Arial"/>
              <w:b/>
              <w:bCs/>
              <w:sz w:val="28"/>
              <w:szCs w:val="28"/>
            </w:rPr>
            <w:t xml:space="preserve">Page: </w:t>
          </w:r>
          <w:r>
            <w:rPr>
              <w:rFonts w:ascii="Arial" w:hAnsi="Arial" w:cs="Arial"/>
              <w:b/>
              <w:bCs/>
              <w:sz w:val="28"/>
              <w:szCs w:val="28"/>
            </w:rPr>
            <w:t>3</w:t>
          </w:r>
          <w:r>
            <w:rPr>
              <w:rFonts w:ascii="Arial" w:hAnsi="Arial" w:cs="Arial"/>
              <w:b/>
              <w:bCs/>
              <w:noProof/>
              <w:sz w:val="28"/>
              <w:szCs w:val="28"/>
            </w:rPr>
            <w:t xml:space="preserve"> of 11</w:t>
          </w:r>
        </w:p>
        <w:p w14:paraId="50B895FC" w14:textId="77777777" w:rsidR="00B74A54" w:rsidRDefault="00B74A54" w:rsidP="00972AB5">
          <w:pPr>
            <w:rPr>
              <w:rFonts w:ascii="Arial" w:hAnsi="Arial" w:cs="Arial"/>
              <w:b/>
              <w:bCs/>
              <w:sz w:val="28"/>
              <w:szCs w:val="28"/>
            </w:rPr>
          </w:pPr>
        </w:p>
        <w:p w14:paraId="545ECC2C" w14:textId="77777777" w:rsidR="00B74A54" w:rsidRPr="00BC6377" w:rsidRDefault="00B74A54" w:rsidP="00972AB5">
          <w:pPr>
            <w:rPr>
              <w:rFonts w:ascii="Arial" w:hAnsi="Arial" w:cs="Arial"/>
              <w:sz w:val="28"/>
              <w:szCs w:val="28"/>
            </w:rPr>
          </w:pPr>
          <w:r w:rsidRPr="00BC6377">
            <w:rPr>
              <w:rFonts w:ascii="Arial" w:hAnsi="Arial" w:cs="Arial"/>
              <w:b/>
              <w:bCs/>
              <w:sz w:val="28"/>
              <w:szCs w:val="28"/>
            </w:rPr>
            <w:t>Issue Date:</w:t>
          </w:r>
        </w:p>
        <w:p w14:paraId="53CB95D7" w14:textId="77777777" w:rsidR="00B74A54" w:rsidRPr="0006149B" w:rsidRDefault="00B74A54" w:rsidP="00972AB5">
          <w:pPr>
            <w:rPr>
              <w:rFonts w:ascii="Times New Roman" w:hAnsi="Times New Roman"/>
              <w:b/>
              <w:bCs/>
              <w:sz w:val="28"/>
              <w:szCs w:val="28"/>
            </w:rPr>
          </w:pPr>
          <w:r>
            <w:rPr>
              <w:rFonts w:ascii="Arial" w:hAnsi="Arial" w:cs="Arial"/>
              <w:b/>
              <w:bCs/>
              <w:sz w:val="28"/>
              <w:szCs w:val="28"/>
            </w:rPr>
            <w:t>x</w:t>
          </w:r>
          <w:r w:rsidRPr="005805D7">
            <w:rPr>
              <w:rFonts w:ascii="Arial" w:hAnsi="Arial" w:cs="Arial"/>
              <w:b/>
              <w:bCs/>
              <w:sz w:val="28"/>
              <w:szCs w:val="28"/>
            </w:rPr>
            <w:t>/</w:t>
          </w:r>
          <w:r>
            <w:rPr>
              <w:rFonts w:ascii="Arial" w:hAnsi="Arial" w:cs="Arial"/>
              <w:b/>
              <w:bCs/>
              <w:sz w:val="28"/>
              <w:szCs w:val="28"/>
            </w:rPr>
            <w:t>xx</w:t>
          </w:r>
          <w:r w:rsidRPr="005805D7">
            <w:rPr>
              <w:rFonts w:ascii="Arial" w:hAnsi="Arial" w:cs="Arial"/>
              <w:b/>
              <w:bCs/>
              <w:sz w:val="28"/>
              <w:szCs w:val="28"/>
            </w:rPr>
            <w:t>/1</w:t>
          </w:r>
          <w:r>
            <w:rPr>
              <w:rFonts w:ascii="Arial" w:hAnsi="Arial" w:cs="Arial"/>
              <w:b/>
              <w:bCs/>
              <w:sz w:val="28"/>
              <w:szCs w:val="28"/>
            </w:rPr>
            <w:t>9</w:t>
          </w:r>
        </w:p>
      </w:tc>
    </w:tr>
  </w:tbl>
  <w:p w14:paraId="6F36F0D7" w14:textId="77777777" w:rsidR="00B74A54" w:rsidRDefault="00B74A54">
    <w:pPr>
      <w:rPr>
        <w:rFonts w:ascii="Times New Roman" w:hAnsi="Times New Roman"/>
        <w:sz w:val="28"/>
        <w:szCs w:val="2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666"/>
      <w:gridCol w:w="5733"/>
      <w:gridCol w:w="1961"/>
    </w:tblGrid>
    <w:tr w:rsidR="00B74A54" w:rsidRPr="0006149B" w14:paraId="45337613" w14:textId="77777777" w:rsidTr="00972AB5">
      <w:trPr>
        <w:trHeight w:val="1410"/>
      </w:trPr>
      <w:tc>
        <w:tcPr>
          <w:tcW w:w="1666" w:type="dxa"/>
          <w:tcBorders>
            <w:right w:val="nil"/>
          </w:tcBorders>
          <w:shd w:val="clear" w:color="auto" w:fill="auto"/>
        </w:tcPr>
        <w:p w14:paraId="20AD0185" w14:textId="77777777" w:rsidR="00B74A54" w:rsidRPr="0006149B" w:rsidRDefault="00B74A54" w:rsidP="00972AB5">
          <w:pPr>
            <w:rPr>
              <w:rFonts w:ascii="Times New Roman" w:hAnsi="Times New Roman"/>
              <w:b/>
              <w:bCs/>
              <w:sz w:val="28"/>
              <w:szCs w:val="28"/>
            </w:rPr>
          </w:pPr>
          <w:r w:rsidRPr="0006149B">
            <w:rPr>
              <w:rFonts w:ascii="Times New Roman" w:hAnsi="Times New Roman"/>
              <w:b/>
              <w:bCs/>
              <w:noProof/>
              <w:sz w:val="28"/>
              <w:szCs w:val="28"/>
            </w:rPr>
            <w:drawing>
              <wp:inline distT="0" distB="0" distL="0" distR="0" wp14:anchorId="289F9622" wp14:editId="0D4F4E07">
                <wp:extent cx="914400" cy="914400"/>
                <wp:effectExtent l="0" t="0" r="0" b="0"/>
                <wp:docPr id="12" name="Picture 12" descr="color-seal-1-i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r-seal-1-inch"/>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5822" w:type="dxa"/>
          <w:tcBorders>
            <w:left w:val="nil"/>
          </w:tcBorders>
          <w:shd w:val="clear" w:color="auto" w:fill="auto"/>
        </w:tcPr>
        <w:p w14:paraId="28200C35" w14:textId="77777777" w:rsidR="00B74A54" w:rsidRPr="00BC6377" w:rsidRDefault="00B74A54" w:rsidP="00972AB5">
          <w:pPr>
            <w:rPr>
              <w:rFonts w:ascii="Arial" w:hAnsi="Arial" w:cs="Arial"/>
              <w:b/>
              <w:bCs/>
              <w:sz w:val="28"/>
              <w:szCs w:val="28"/>
            </w:rPr>
          </w:pPr>
          <w:r w:rsidRPr="00BC6377">
            <w:rPr>
              <w:rFonts w:ascii="Arial" w:hAnsi="Arial" w:cs="Arial"/>
              <w:b/>
              <w:bCs/>
              <w:sz w:val="28"/>
              <w:szCs w:val="28"/>
            </w:rPr>
            <w:t>Procedure Title</w:t>
          </w:r>
          <w:r w:rsidRPr="00BC6377">
            <w:rPr>
              <w:rFonts w:ascii="Arial" w:hAnsi="Arial" w:cs="Arial"/>
              <w:b/>
              <w:sz w:val="28"/>
              <w:szCs w:val="28"/>
            </w:rPr>
            <w:t>:</w:t>
          </w:r>
        </w:p>
        <w:p w14:paraId="70810C44" w14:textId="77777777" w:rsidR="00B74A54" w:rsidRPr="00BC6377" w:rsidRDefault="00B74A54" w:rsidP="00972AB5">
          <w:pPr>
            <w:rPr>
              <w:rFonts w:ascii="Arial" w:hAnsi="Arial" w:cs="Arial"/>
              <w:b/>
              <w:bCs/>
              <w:i/>
              <w:sz w:val="28"/>
              <w:szCs w:val="28"/>
            </w:rPr>
          </w:pPr>
          <w:r w:rsidRPr="00BC6377">
            <w:rPr>
              <w:rFonts w:ascii="Arial" w:hAnsi="Arial" w:cs="Arial"/>
              <w:b/>
              <w:bCs/>
              <w:i/>
              <w:iCs/>
              <w:sz w:val="28"/>
              <w:szCs w:val="28"/>
            </w:rPr>
            <w:t>Reviewing the Common Performance Indicator, Status of Materials Inspection Program</w:t>
          </w:r>
        </w:p>
        <w:p w14:paraId="21C083B1" w14:textId="77777777" w:rsidR="00B74A54" w:rsidRPr="0006149B" w:rsidRDefault="00B74A54" w:rsidP="00972AB5">
          <w:pPr>
            <w:rPr>
              <w:rFonts w:ascii="Times New Roman" w:hAnsi="Times New Roman"/>
              <w:b/>
              <w:bCs/>
              <w:sz w:val="28"/>
              <w:szCs w:val="28"/>
            </w:rPr>
          </w:pPr>
          <w:r w:rsidRPr="00BC6377">
            <w:rPr>
              <w:rFonts w:ascii="Arial" w:hAnsi="Arial" w:cs="Arial"/>
              <w:b/>
              <w:bCs/>
              <w:sz w:val="28"/>
              <w:szCs w:val="28"/>
            </w:rPr>
            <w:t>Procedure Number: SA-101</w:t>
          </w:r>
        </w:p>
      </w:tc>
      <w:tc>
        <w:tcPr>
          <w:tcW w:w="1980" w:type="dxa"/>
          <w:shd w:val="clear" w:color="auto" w:fill="auto"/>
        </w:tcPr>
        <w:p w14:paraId="7188E1DC" w14:textId="77777777" w:rsidR="00B74A54" w:rsidRDefault="00B74A54" w:rsidP="00972AB5">
          <w:pPr>
            <w:rPr>
              <w:rFonts w:ascii="Arial" w:hAnsi="Arial" w:cs="Arial"/>
              <w:b/>
              <w:bCs/>
              <w:sz w:val="28"/>
              <w:szCs w:val="28"/>
            </w:rPr>
          </w:pPr>
          <w:r w:rsidRPr="00BC6377">
            <w:rPr>
              <w:rFonts w:ascii="Arial" w:hAnsi="Arial" w:cs="Arial"/>
              <w:b/>
              <w:bCs/>
              <w:sz w:val="28"/>
              <w:szCs w:val="28"/>
            </w:rPr>
            <w:t xml:space="preserve">Page: </w:t>
          </w:r>
          <w:r>
            <w:rPr>
              <w:rFonts w:ascii="Arial" w:hAnsi="Arial" w:cs="Arial"/>
              <w:b/>
              <w:bCs/>
              <w:sz w:val="28"/>
              <w:szCs w:val="28"/>
            </w:rPr>
            <w:t>4</w:t>
          </w:r>
          <w:r>
            <w:rPr>
              <w:rFonts w:ascii="Arial" w:hAnsi="Arial" w:cs="Arial"/>
              <w:b/>
              <w:bCs/>
              <w:noProof/>
              <w:sz w:val="28"/>
              <w:szCs w:val="28"/>
            </w:rPr>
            <w:t xml:space="preserve"> of 11</w:t>
          </w:r>
        </w:p>
        <w:p w14:paraId="2B4D967B" w14:textId="77777777" w:rsidR="00B74A54" w:rsidRDefault="00B74A54" w:rsidP="00972AB5">
          <w:pPr>
            <w:rPr>
              <w:rFonts w:ascii="Arial" w:hAnsi="Arial" w:cs="Arial"/>
              <w:b/>
              <w:bCs/>
              <w:sz w:val="28"/>
              <w:szCs w:val="28"/>
            </w:rPr>
          </w:pPr>
        </w:p>
        <w:p w14:paraId="5A92B357" w14:textId="77777777" w:rsidR="00B74A54" w:rsidRPr="00BC6377" w:rsidRDefault="00B74A54" w:rsidP="00972AB5">
          <w:pPr>
            <w:rPr>
              <w:rFonts w:ascii="Arial" w:hAnsi="Arial" w:cs="Arial"/>
              <w:sz w:val="28"/>
              <w:szCs w:val="28"/>
            </w:rPr>
          </w:pPr>
          <w:r w:rsidRPr="00BC6377">
            <w:rPr>
              <w:rFonts w:ascii="Arial" w:hAnsi="Arial" w:cs="Arial"/>
              <w:b/>
              <w:bCs/>
              <w:sz w:val="28"/>
              <w:szCs w:val="28"/>
            </w:rPr>
            <w:t>Issue Date:</w:t>
          </w:r>
        </w:p>
        <w:p w14:paraId="48F6F575" w14:textId="77777777" w:rsidR="00B74A54" w:rsidRPr="0006149B" w:rsidRDefault="00B74A54" w:rsidP="00972AB5">
          <w:pPr>
            <w:rPr>
              <w:rFonts w:ascii="Times New Roman" w:hAnsi="Times New Roman"/>
              <w:b/>
              <w:bCs/>
              <w:sz w:val="28"/>
              <w:szCs w:val="28"/>
            </w:rPr>
          </w:pPr>
          <w:r>
            <w:rPr>
              <w:rFonts w:ascii="Arial" w:hAnsi="Arial" w:cs="Arial"/>
              <w:b/>
              <w:bCs/>
              <w:sz w:val="28"/>
              <w:szCs w:val="28"/>
            </w:rPr>
            <w:t>x</w:t>
          </w:r>
          <w:r w:rsidRPr="005805D7">
            <w:rPr>
              <w:rFonts w:ascii="Arial" w:hAnsi="Arial" w:cs="Arial"/>
              <w:b/>
              <w:bCs/>
              <w:sz w:val="28"/>
              <w:szCs w:val="28"/>
            </w:rPr>
            <w:t>/</w:t>
          </w:r>
          <w:r>
            <w:rPr>
              <w:rFonts w:ascii="Arial" w:hAnsi="Arial" w:cs="Arial"/>
              <w:b/>
              <w:bCs/>
              <w:sz w:val="28"/>
              <w:szCs w:val="28"/>
            </w:rPr>
            <w:t>xx</w:t>
          </w:r>
          <w:r w:rsidRPr="005805D7">
            <w:rPr>
              <w:rFonts w:ascii="Arial" w:hAnsi="Arial" w:cs="Arial"/>
              <w:b/>
              <w:bCs/>
              <w:sz w:val="28"/>
              <w:szCs w:val="28"/>
            </w:rPr>
            <w:t>/1</w:t>
          </w:r>
          <w:r>
            <w:rPr>
              <w:rFonts w:ascii="Arial" w:hAnsi="Arial" w:cs="Arial"/>
              <w:b/>
              <w:bCs/>
              <w:sz w:val="28"/>
              <w:szCs w:val="28"/>
            </w:rPr>
            <w:t>9</w:t>
          </w:r>
        </w:p>
      </w:tc>
    </w:tr>
  </w:tbl>
  <w:p w14:paraId="6245984F" w14:textId="77777777" w:rsidR="00B74A54" w:rsidRDefault="00B74A54">
    <w:pPr>
      <w:rPr>
        <w:rFonts w:ascii="Times New Roman" w:hAnsi="Times New Roman"/>
        <w:sz w:val="28"/>
        <w:szCs w:val="2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666"/>
      <w:gridCol w:w="5733"/>
      <w:gridCol w:w="1961"/>
    </w:tblGrid>
    <w:tr w:rsidR="00B74A54" w:rsidRPr="0006149B" w14:paraId="5BE88A47" w14:textId="77777777" w:rsidTr="00972AB5">
      <w:trPr>
        <w:trHeight w:val="1410"/>
      </w:trPr>
      <w:tc>
        <w:tcPr>
          <w:tcW w:w="1666" w:type="dxa"/>
          <w:tcBorders>
            <w:right w:val="nil"/>
          </w:tcBorders>
          <w:shd w:val="clear" w:color="auto" w:fill="auto"/>
        </w:tcPr>
        <w:p w14:paraId="0FD93F04" w14:textId="77777777" w:rsidR="00B74A54" w:rsidRPr="0006149B" w:rsidRDefault="00B74A54" w:rsidP="00972AB5">
          <w:pPr>
            <w:rPr>
              <w:rFonts w:ascii="Times New Roman" w:hAnsi="Times New Roman"/>
              <w:b/>
              <w:bCs/>
              <w:sz w:val="28"/>
              <w:szCs w:val="28"/>
            </w:rPr>
          </w:pPr>
          <w:r w:rsidRPr="0006149B">
            <w:rPr>
              <w:rFonts w:ascii="Times New Roman" w:hAnsi="Times New Roman"/>
              <w:b/>
              <w:bCs/>
              <w:noProof/>
              <w:sz w:val="28"/>
              <w:szCs w:val="28"/>
            </w:rPr>
            <w:drawing>
              <wp:inline distT="0" distB="0" distL="0" distR="0" wp14:anchorId="36711472" wp14:editId="2B2A3235">
                <wp:extent cx="914400" cy="914400"/>
                <wp:effectExtent l="0" t="0" r="0" b="0"/>
                <wp:docPr id="14" name="Picture 14" descr="color-seal-1-i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r-seal-1-inch"/>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5822" w:type="dxa"/>
          <w:tcBorders>
            <w:left w:val="nil"/>
          </w:tcBorders>
          <w:shd w:val="clear" w:color="auto" w:fill="auto"/>
        </w:tcPr>
        <w:p w14:paraId="1C5323CB" w14:textId="77777777" w:rsidR="00B74A54" w:rsidRPr="00BC6377" w:rsidRDefault="00B74A54" w:rsidP="00972AB5">
          <w:pPr>
            <w:rPr>
              <w:rFonts w:ascii="Arial" w:hAnsi="Arial" w:cs="Arial"/>
              <w:b/>
              <w:bCs/>
              <w:sz w:val="28"/>
              <w:szCs w:val="28"/>
            </w:rPr>
          </w:pPr>
          <w:r w:rsidRPr="00BC6377">
            <w:rPr>
              <w:rFonts w:ascii="Arial" w:hAnsi="Arial" w:cs="Arial"/>
              <w:b/>
              <w:bCs/>
              <w:sz w:val="28"/>
              <w:szCs w:val="28"/>
            </w:rPr>
            <w:t>Procedure Title</w:t>
          </w:r>
          <w:r w:rsidRPr="00BC6377">
            <w:rPr>
              <w:rFonts w:ascii="Arial" w:hAnsi="Arial" w:cs="Arial"/>
              <w:b/>
              <w:sz w:val="28"/>
              <w:szCs w:val="28"/>
            </w:rPr>
            <w:t>:</w:t>
          </w:r>
        </w:p>
        <w:p w14:paraId="3C90E416" w14:textId="77777777" w:rsidR="00B74A54" w:rsidRPr="00BC6377" w:rsidRDefault="00B74A54" w:rsidP="00972AB5">
          <w:pPr>
            <w:rPr>
              <w:rFonts w:ascii="Arial" w:hAnsi="Arial" w:cs="Arial"/>
              <w:b/>
              <w:bCs/>
              <w:i/>
              <w:sz w:val="28"/>
              <w:szCs w:val="28"/>
            </w:rPr>
          </w:pPr>
          <w:r w:rsidRPr="00BC6377">
            <w:rPr>
              <w:rFonts w:ascii="Arial" w:hAnsi="Arial" w:cs="Arial"/>
              <w:b/>
              <w:bCs/>
              <w:i/>
              <w:iCs/>
              <w:sz w:val="28"/>
              <w:szCs w:val="28"/>
            </w:rPr>
            <w:t>Reviewing the Common Performance Indicator, Status of Materials Inspection Program</w:t>
          </w:r>
        </w:p>
        <w:p w14:paraId="1D8AE275" w14:textId="77777777" w:rsidR="00B74A54" w:rsidRPr="0006149B" w:rsidRDefault="00B74A54" w:rsidP="00972AB5">
          <w:pPr>
            <w:rPr>
              <w:rFonts w:ascii="Times New Roman" w:hAnsi="Times New Roman"/>
              <w:b/>
              <w:bCs/>
              <w:sz w:val="28"/>
              <w:szCs w:val="28"/>
            </w:rPr>
          </w:pPr>
          <w:r w:rsidRPr="00BC6377">
            <w:rPr>
              <w:rFonts w:ascii="Arial" w:hAnsi="Arial" w:cs="Arial"/>
              <w:b/>
              <w:bCs/>
              <w:sz w:val="28"/>
              <w:szCs w:val="28"/>
            </w:rPr>
            <w:t>Procedure Number: SA-101</w:t>
          </w:r>
        </w:p>
      </w:tc>
      <w:tc>
        <w:tcPr>
          <w:tcW w:w="1980" w:type="dxa"/>
          <w:shd w:val="clear" w:color="auto" w:fill="auto"/>
        </w:tcPr>
        <w:p w14:paraId="741E5A66" w14:textId="77777777" w:rsidR="00B74A54" w:rsidRDefault="00B74A54" w:rsidP="00972AB5">
          <w:pPr>
            <w:rPr>
              <w:rFonts w:ascii="Arial" w:hAnsi="Arial" w:cs="Arial"/>
              <w:b/>
              <w:bCs/>
              <w:sz w:val="28"/>
              <w:szCs w:val="28"/>
            </w:rPr>
          </w:pPr>
          <w:r w:rsidRPr="00BC6377">
            <w:rPr>
              <w:rFonts w:ascii="Arial" w:hAnsi="Arial" w:cs="Arial"/>
              <w:b/>
              <w:bCs/>
              <w:sz w:val="28"/>
              <w:szCs w:val="28"/>
            </w:rPr>
            <w:t xml:space="preserve">Page: </w:t>
          </w:r>
          <w:r>
            <w:rPr>
              <w:rFonts w:ascii="Arial" w:hAnsi="Arial" w:cs="Arial"/>
              <w:b/>
              <w:bCs/>
              <w:sz w:val="28"/>
              <w:szCs w:val="28"/>
            </w:rPr>
            <w:t>4</w:t>
          </w:r>
          <w:r>
            <w:rPr>
              <w:rFonts w:ascii="Arial" w:hAnsi="Arial" w:cs="Arial"/>
              <w:b/>
              <w:bCs/>
              <w:noProof/>
              <w:sz w:val="28"/>
              <w:szCs w:val="28"/>
            </w:rPr>
            <w:t xml:space="preserve"> of 10</w:t>
          </w:r>
        </w:p>
        <w:p w14:paraId="4B7EE83A" w14:textId="77777777" w:rsidR="00B74A54" w:rsidRDefault="00B74A54" w:rsidP="00972AB5">
          <w:pPr>
            <w:rPr>
              <w:rFonts w:ascii="Arial" w:hAnsi="Arial" w:cs="Arial"/>
              <w:b/>
              <w:bCs/>
              <w:sz w:val="28"/>
              <w:szCs w:val="28"/>
            </w:rPr>
          </w:pPr>
        </w:p>
        <w:p w14:paraId="5E9FC592" w14:textId="77777777" w:rsidR="00B74A54" w:rsidRPr="00BC6377" w:rsidRDefault="00B74A54" w:rsidP="00972AB5">
          <w:pPr>
            <w:rPr>
              <w:rFonts w:ascii="Arial" w:hAnsi="Arial" w:cs="Arial"/>
              <w:sz w:val="28"/>
              <w:szCs w:val="28"/>
            </w:rPr>
          </w:pPr>
          <w:r w:rsidRPr="00BC6377">
            <w:rPr>
              <w:rFonts w:ascii="Arial" w:hAnsi="Arial" w:cs="Arial"/>
              <w:b/>
              <w:bCs/>
              <w:sz w:val="28"/>
              <w:szCs w:val="28"/>
            </w:rPr>
            <w:t>Issue Date:</w:t>
          </w:r>
        </w:p>
        <w:p w14:paraId="326B5D56" w14:textId="77777777" w:rsidR="00B74A54" w:rsidRPr="0006149B" w:rsidRDefault="00B74A54" w:rsidP="00972AB5">
          <w:pPr>
            <w:rPr>
              <w:rFonts w:ascii="Times New Roman" w:hAnsi="Times New Roman"/>
              <w:b/>
              <w:bCs/>
              <w:sz w:val="28"/>
              <w:szCs w:val="28"/>
            </w:rPr>
          </w:pPr>
          <w:r>
            <w:rPr>
              <w:rFonts w:ascii="Arial" w:hAnsi="Arial" w:cs="Arial"/>
              <w:b/>
              <w:bCs/>
              <w:sz w:val="28"/>
              <w:szCs w:val="28"/>
            </w:rPr>
            <w:t>x</w:t>
          </w:r>
          <w:r w:rsidRPr="005805D7">
            <w:rPr>
              <w:rFonts w:ascii="Arial" w:hAnsi="Arial" w:cs="Arial"/>
              <w:b/>
              <w:bCs/>
              <w:sz w:val="28"/>
              <w:szCs w:val="28"/>
            </w:rPr>
            <w:t>/</w:t>
          </w:r>
          <w:r>
            <w:rPr>
              <w:rFonts w:ascii="Arial" w:hAnsi="Arial" w:cs="Arial"/>
              <w:b/>
              <w:bCs/>
              <w:sz w:val="28"/>
              <w:szCs w:val="28"/>
            </w:rPr>
            <w:t>xx</w:t>
          </w:r>
          <w:r w:rsidRPr="005805D7">
            <w:rPr>
              <w:rFonts w:ascii="Arial" w:hAnsi="Arial" w:cs="Arial"/>
              <w:b/>
              <w:bCs/>
              <w:sz w:val="28"/>
              <w:szCs w:val="28"/>
            </w:rPr>
            <w:t>/1</w:t>
          </w:r>
          <w:r>
            <w:rPr>
              <w:rFonts w:ascii="Arial" w:hAnsi="Arial" w:cs="Arial"/>
              <w:b/>
              <w:bCs/>
              <w:sz w:val="28"/>
              <w:szCs w:val="28"/>
            </w:rPr>
            <w:t>9</w:t>
          </w:r>
        </w:p>
      </w:tc>
    </w:tr>
  </w:tbl>
  <w:p w14:paraId="030D9E10" w14:textId="77777777" w:rsidR="00B74A54" w:rsidRDefault="00B74A54">
    <w:pPr>
      <w:rPr>
        <w:rFonts w:ascii="Times New Roman" w:hAnsi="Times New Roman"/>
        <w:sz w:val="28"/>
        <w:szCs w:val="2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666"/>
      <w:gridCol w:w="5733"/>
      <w:gridCol w:w="1961"/>
    </w:tblGrid>
    <w:tr w:rsidR="00B74A54" w:rsidRPr="0006149B" w14:paraId="2F6F42B7" w14:textId="77777777" w:rsidTr="00031C0A">
      <w:trPr>
        <w:trHeight w:val="1410"/>
      </w:trPr>
      <w:tc>
        <w:tcPr>
          <w:tcW w:w="1666" w:type="dxa"/>
          <w:tcBorders>
            <w:right w:val="nil"/>
          </w:tcBorders>
          <w:shd w:val="clear" w:color="auto" w:fill="auto"/>
        </w:tcPr>
        <w:p w14:paraId="0278CD5F" w14:textId="77777777" w:rsidR="00B74A54" w:rsidRPr="0006149B" w:rsidRDefault="00B74A54" w:rsidP="00D22447">
          <w:pPr>
            <w:rPr>
              <w:rFonts w:ascii="Times New Roman" w:hAnsi="Times New Roman"/>
              <w:b/>
              <w:bCs/>
              <w:sz w:val="28"/>
              <w:szCs w:val="28"/>
            </w:rPr>
          </w:pPr>
          <w:r w:rsidRPr="0006149B">
            <w:rPr>
              <w:rFonts w:ascii="Times New Roman" w:hAnsi="Times New Roman"/>
              <w:b/>
              <w:bCs/>
              <w:noProof/>
              <w:sz w:val="28"/>
              <w:szCs w:val="28"/>
            </w:rPr>
            <w:drawing>
              <wp:inline distT="0" distB="0" distL="0" distR="0" wp14:anchorId="0CD4D819" wp14:editId="5C72FD70">
                <wp:extent cx="914400" cy="914400"/>
                <wp:effectExtent l="0" t="0" r="0" b="0"/>
                <wp:docPr id="24" name="Picture 24" descr="color-seal-1-i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r-seal-1-inch"/>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5822" w:type="dxa"/>
          <w:tcBorders>
            <w:left w:val="nil"/>
          </w:tcBorders>
          <w:shd w:val="clear" w:color="auto" w:fill="auto"/>
        </w:tcPr>
        <w:p w14:paraId="6F6B6C82" w14:textId="77777777" w:rsidR="00B74A54" w:rsidRPr="00BC6377" w:rsidRDefault="00B74A54" w:rsidP="00D22447">
          <w:pPr>
            <w:rPr>
              <w:rFonts w:ascii="Arial" w:hAnsi="Arial" w:cs="Arial"/>
              <w:b/>
              <w:bCs/>
              <w:sz w:val="28"/>
              <w:szCs w:val="28"/>
            </w:rPr>
          </w:pPr>
          <w:r w:rsidRPr="00BC6377">
            <w:rPr>
              <w:rFonts w:ascii="Arial" w:hAnsi="Arial" w:cs="Arial"/>
              <w:b/>
              <w:bCs/>
              <w:sz w:val="28"/>
              <w:szCs w:val="28"/>
            </w:rPr>
            <w:t>Procedure Title</w:t>
          </w:r>
          <w:r w:rsidRPr="00BC6377">
            <w:rPr>
              <w:rFonts w:ascii="Arial" w:hAnsi="Arial" w:cs="Arial"/>
              <w:b/>
              <w:sz w:val="28"/>
              <w:szCs w:val="28"/>
            </w:rPr>
            <w:t>:</w:t>
          </w:r>
        </w:p>
        <w:p w14:paraId="072E9D83" w14:textId="77777777" w:rsidR="00B74A54" w:rsidRPr="00BC6377" w:rsidRDefault="00B74A54" w:rsidP="00D22447">
          <w:pPr>
            <w:rPr>
              <w:rFonts w:ascii="Arial" w:hAnsi="Arial" w:cs="Arial"/>
              <w:b/>
              <w:bCs/>
              <w:i/>
              <w:sz w:val="28"/>
              <w:szCs w:val="28"/>
            </w:rPr>
          </w:pPr>
          <w:r w:rsidRPr="00BC6377">
            <w:rPr>
              <w:rFonts w:ascii="Arial" w:hAnsi="Arial" w:cs="Arial"/>
              <w:b/>
              <w:bCs/>
              <w:i/>
              <w:iCs/>
              <w:sz w:val="28"/>
              <w:szCs w:val="28"/>
            </w:rPr>
            <w:t>Reviewing the Common Performance Indicator, Status of Materials Inspection Program</w:t>
          </w:r>
        </w:p>
        <w:p w14:paraId="225D4C62" w14:textId="77777777" w:rsidR="00B74A54" w:rsidRPr="0006149B" w:rsidRDefault="00B74A54" w:rsidP="00D22447">
          <w:pPr>
            <w:rPr>
              <w:rFonts w:ascii="Times New Roman" w:hAnsi="Times New Roman"/>
              <w:b/>
              <w:bCs/>
              <w:sz w:val="28"/>
              <w:szCs w:val="28"/>
            </w:rPr>
          </w:pPr>
          <w:r w:rsidRPr="00BC6377">
            <w:rPr>
              <w:rFonts w:ascii="Arial" w:hAnsi="Arial" w:cs="Arial"/>
              <w:b/>
              <w:bCs/>
              <w:sz w:val="28"/>
              <w:szCs w:val="28"/>
            </w:rPr>
            <w:t>Procedure Number: SA-101</w:t>
          </w:r>
        </w:p>
      </w:tc>
      <w:tc>
        <w:tcPr>
          <w:tcW w:w="1980" w:type="dxa"/>
          <w:shd w:val="clear" w:color="auto" w:fill="auto"/>
        </w:tcPr>
        <w:p w14:paraId="7048225E" w14:textId="77777777" w:rsidR="00B74A54" w:rsidRDefault="00B74A54" w:rsidP="00D22447">
          <w:pPr>
            <w:rPr>
              <w:rFonts w:ascii="Arial" w:hAnsi="Arial" w:cs="Arial"/>
              <w:b/>
              <w:bCs/>
              <w:sz w:val="28"/>
              <w:szCs w:val="28"/>
            </w:rPr>
          </w:pPr>
          <w:r w:rsidRPr="00BC6377">
            <w:rPr>
              <w:rFonts w:ascii="Arial" w:hAnsi="Arial" w:cs="Arial"/>
              <w:b/>
              <w:bCs/>
              <w:sz w:val="28"/>
              <w:szCs w:val="28"/>
            </w:rPr>
            <w:t xml:space="preserve">Page: </w:t>
          </w:r>
          <w:r>
            <w:rPr>
              <w:rFonts w:ascii="Arial" w:hAnsi="Arial" w:cs="Arial"/>
              <w:b/>
              <w:bCs/>
              <w:sz w:val="28"/>
              <w:szCs w:val="28"/>
            </w:rPr>
            <w:t>5</w:t>
          </w:r>
          <w:r>
            <w:rPr>
              <w:rFonts w:ascii="Arial" w:hAnsi="Arial" w:cs="Arial"/>
              <w:b/>
              <w:bCs/>
              <w:noProof/>
              <w:sz w:val="28"/>
              <w:szCs w:val="28"/>
            </w:rPr>
            <w:t xml:space="preserve"> of 11</w:t>
          </w:r>
        </w:p>
        <w:p w14:paraId="1A5B5707" w14:textId="77777777" w:rsidR="00B74A54" w:rsidRDefault="00B74A54" w:rsidP="00D22447">
          <w:pPr>
            <w:rPr>
              <w:rFonts w:ascii="Arial" w:hAnsi="Arial" w:cs="Arial"/>
              <w:b/>
              <w:bCs/>
              <w:sz w:val="28"/>
              <w:szCs w:val="28"/>
            </w:rPr>
          </w:pPr>
        </w:p>
        <w:p w14:paraId="3D266A28" w14:textId="77777777" w:rsidR="00B74A54" w:rsidRPr="00BC6377" w:rsidRDefault="00B74A54" w:rsidP="00D22447">
          <w:pPr>
            <w:rPr>
              <w:rFonts w:ascii="Arial" w:hAnsi="Arial" w:cs="Arial"/>
              <w:sz w:val="28"/>
              <w:szCs w:val="28"/>
            </w:rPr>
          </w:pPr>
          <w:r w:rsidRPr="00BC6377">
            <w:rPr>
              <w:rFonts w:ascii="Arial" w:hAnsi="Arial" w:cs="Arial"/>
              <w:b/>
              <w:bCs/>
              <w:sz w:val="28"/>
              <w:szCs w:val="28"/>
            </w:rPr>
            <w:t>Issue Date:</w:t>
          </w:r>
        </w:p>
        <w:p w14:paraId="05C3465E" w14:textId="77777777" w:rsidR="00B74A54" w:rsidRPr="0006149B" w:rsidRDefault="00B74A54" w:rsidP="00D22447">
          <w:pPr>
            <w:rPr>
              <w:rFonts w:ascii="Times New Roman" w:hAnsi="Times New Roman"/>
              <w:b/>
              <w:bCs/>
              <w:sz w:val="28"/>
              <w:szCs w:val="28"/>
            </w:rPr>
          </w:pPr>
          <w:r>
            <w:rPr>
              <w:rFonts w:ascii="Arial" w:hAnsi="Arial" w:cs="Arial"/>
              <w:b/>
              <w:bCs/>
              <w:sz w:val="28"/>
              <w:szCs w:val="28"/>
            </w:rPr>
            <w:t>x</w:t>
          </w:r>
          <w:r w:rsidRPr="005805D7">
            <w:rPr>
              <w:rFonts w:ascii="Arial" w:hAnsi="Arial" w:cs="Arial"/>
              <w:b/>
              <w:bCs/>
              <w:sz w:val="28"/>
              <w:szCs w:val="28"/>
            </w:rPr>
            <w:t>/</w:t>
          </w:r>
          <w:r>
            <w:rPr>
              <w:rFonts w:ascii="Arial" w:hAnsi="Arial" w:cs="Arial"/>
              <w:b/>
              <w:bCs/>
              <w:sz w:val="28"/>
              <w:szCs w:val="28"/>
            </w:rPr>
            <w:t>xx</w:t>
          </w:r>
          <w:r w:rsidRPr="005805D7">
            <w:rPr>
              <w:rFonts w:ascii="Arial" w:hAnsi="Arial" w:cs="Arial"/>
              <w:b/>
              <w:bCs/>
              <w:sz w:val="28"/>
              <w:szCs w:val="28"/>
            </w:rPr>
            <w:t>/1</w:t>
          </w:r>
          <w:r>
            <w:rPr>
              <w:rFonts w:ascii="Arial" w:hAnsi="Arial" w:cs="Arial"/>
              <w:b/>
              <w:bCs/>
              <w:sz w:val="28"/>
              <w:szCs w:val="28"/>
            </w:rPr>
            <w:t>9</w:t>
          </w:r>
        </w:p>
      </w:tc>
    </w:tr>
  </w:tbl>
  <w:p w14:paraId="5A5F33A8" w14:textId="77777777" w:rsidR="00B74A54" w:rsidRDefault="00B74A54">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666"/>
      <w:gridCol w:w="5733"/>
      <w:gridCol w:w="1961"/>
    </w:tblGrid>
    <w:tr w:rsidR="00B74A54" w:rsidRPr="0006149B" w14:paraId="458CC06E" w14:textId="77777777" w:rsidTr="00972AB5">
      <w:trPr>
        <w:trHeight w:val="1410"/>
      </w:trPr>
      <w:tc>
        <w:tcPr>
          <w:tcW w:w="1666" w:type="dxa"/>
          <w:tcBorders>
            <w:right w:val="nil"/>
          </w:tcBorders>
          <w:shd w:val="clear" w:color="auto" w:fill="auto"/>
        </w:tcPr>
        <w:p w14:paraId="67CCAFBC" w14:textId="77777777" w:rsidR="00B74A54" w:rsidRPr="0006149B" w:rsidRDefault="00B74A54" w:rsidP="00972AB5">
          <w:pPr>
            <w:rPr>
              <w:rFonts w:ascii="Times New Roman" w:hAnsi="Times New Roman"/>
              <w:b/>
              <w:bCs/>
              <w:sz w:val="28"/>
              <w:szCs w:val="28"/>
            </w:rPr>
          </w:pPr>
          <w:r w:rsidRPr="0006149B">
            <w:rPr>
              <w:rFonts w:ascii="Times New Roman" w:hAnsi="Times New Roman"/>
              <w:b/>
              <w:bCs/>
              <w:noProof/>
              <w:sz w:val="28"/>
              <w:szCs w:val="28"/>
            </w:rPr>
            <w:drawing>
              <wp:inline distT="0" distB="0" distL="0" distR="0" wp14:anchorId="4271A108" wp14:editId="1C3B869A">
                <wp:extent cx="914400" cy="914400"/>
                <wp:effectExtent l="0" t="0" r="0" b="0"/>
                <wp:docPr id="27" name="Picture 27" descr="color-seal-1-i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r-seal-1-inch"/>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5822" w:type="dxa"/>
          <w:tcBorders>
            <w:left w:val="nil"/>
          </w:tcBorders>
          <w:shd w:val="clear" w:color="auto" w:fill="auto"/>
        </w:tcPr>
        <w:p w14:paraId="327E9AEF" w14:textId="77777777" w:rsidR="00B74A54" w:rsidRPr="00BC6377" w:rsidRDefault="00B74A54" w:rsidP="00972AB5">
          <w:pPr>
            <w:rPr>
              <w:rFonts w:ascii="Arial" w:hAnsi="Arial" w:cs="Arial"/>
              <w:b/>
              <w:bCs/>
              <w:sz w:val="28"/>
              <w:szCs w:val="28"/>
            </w:rPr>
          </w:pPr>
          <w:r w:rsidRPr="00BC6377">
            <w:rPr>
              <w:rFonts w:ascii="Arial" w:hAnsi="Arial" w:cs="Arial"/>
              <w:b/>
              <w:bCs/>
              <w:sz w:val="28"/>
              <w:szCs w:val="28"/>
            </w:rPr>
            <w:t>Procedure Title</w:t>
          </w:r>
          <w:r w:rsidRPr="00BC6377">
            <w:rPr>
              <w:rFonts w:ascii="Arial" w:hAnsi="Arial" w:cs="Arial"/>
              <w:b/>
              <w:sz w:val="28"/>
              <w:szCs w:val="28"/>
            </w:rPr>
            <w:t>:</w:t>
          </w:r>
        </w:p>
        <w:p w14:paraId="3E0AA249" w14:textId="77777777" w:rsidR="00B74A54" w:rsidRPr="00BC6377" w:rsidRDefault="00B74A54" w:rsidP="00972AB5">
          <w:pPr>
            <w:rPr>
              <w:rFonts w:ascii="Arial" w:hAnsi="Arial" w:cs="Arial"/>
              <w:b/>
              <w:bCs/>
              <w:i/>
              <w:sz w:val="28"/>
              <w:szCs w:val="28"/>
            </w:rPr>
          </w:pPr>
          <w:r w:rsidRPr="00BC6377">
            <w:rPr>
              <w:rFonts w:ascii="Arial" w:hAnsi="Arial" w:cs="Arial"/>
              <w:b/>
              <w:bCs/>
              <w:i/>
              <w:iCs/>
              <w:sz w:val="28"/>
              <w:szCs w:val="28"/>
            </w:rPr>
            <w:t>Reviewing the Common Performance Indicator, Status of Materials Inspection Program</w:t>
          </w:r>
        </w:p>
        <w:p w14:paraId="39008DBB" w14:textId="77777777" w:rsidR="00B74A54" w:rsidRPr="0006149B" w:rsidRDefault="00B74A54" w:rsidP="00972AB5">
          <w:pPr>
            <w:rPr>
              <w:rFonts w:ascii="Times New Roman" w:hAnsi="Times New Roman"/>
              <w:b/>
              <w:bCs/>
              <w:sz w:val="28"/>
              <w:szCs w:val="28"/>
            </w:rPr>
          </w:pPr>
          <w:r w:rsidRPr="00BC6377">
            <w:rPr>
              <w:rFonts w:ascii="Arial" w:hAnsi="Arial" w:cs="Arial"/>
              <w:b/>
              <w:bCs/>
              <w:sz w:val="28"/>
              <w:szCs w:val="28"/>
            </w:rPr>
            <w:t>Procedure Number: SA-101</w:t>
          </w:r>
        </w:p>
      </w:tc>
      <w:tc>
        <w:tcPr>
          <w:tcW w:w="1980" w:type="dxa"/>
          <w:shd w:val="clear" w:color="auto" w:fill="auto"/>
        </w:tcPr>
        <w:p w14:paraId="654A1626" w14:textId="77777777" w:rsidR="00B74A54" w:rsidRDefault="00B74A54" w:rsidP="00972AB5">
          <w:pPr>
            <w:rPr>
              <w:rFonts w:ascii="Arial" w:hAnsi="Arial" w:cs="Arial"/>
              <w:b/>
              <w:bCs/>
              <w:sz w:val="28"/>
              <w:szCs w:val="28"/>
            </w:rPr>
          </w:pPr>
          <w:r w:rsidRPr="00BC6377">
            <w:rPr>
              <w:rFonts w:ascii="Arial" w:hAnsi="Arial" w:cs="Arial"/>
              <w:b/>
              <w:bCs/>
              <w:sz w:val="28"/>
              <w:szCs w:val="28"/>
            </w:rPr>
            <w:t xml:space="preserve">Page: </w:t>
          </w:r>
          <w:r>
            <w:rPr>
              <w:rFonts w:ascii="Arial" w:hAnsi="Arial" w:cs="Arial"/>
              <w:b/>
              <w:bCs/>
              <w:sz w:val="28"/>
              <w:szCs w:val="28"/>
            </w:rPr>
            <w:t>6</w:t>
          </w:r>
          <w:r>
            <w:rPr>
              <w:rFonts w:ascii="Arial" w:hAnsi="Arial" w:cs="Arial"/>
              <w:b/>
              <w:bCs/>
              <w:noProof/>
              <w:sz w:val="28"/>
              <w:szCs w:val="28"/>
            </w:rPr>
            <w:t xml:space="preserve"> of 10</w:t>
          </w:r>
        </w:p>
        <w:p w14:paraId="66409A20" w14:textId="77777777" w:rsidR="00B74A54" w:rsidRDefault="00B74A54" w:rsidP="00972AB5">
          <w:pPr>
            <w:rPr>
              <w:rFonts w:ascii="Arial" w:hAnsi="Arial" w:cs="Arial"/>
              <w:b/>
              <w:bCs/>
              <w:sz w:val="28"/>
              <w:szCs w:val="28"/>
            </w:rPr>
          </w:pPr>
        </w:p>
        <w:p w14:paraId="5765B429" w14:textId="77777777" w:rsidR="00B74A54" w:rsidRPr="00BC6377" w:rsidRDefault="00B74A54" w:rsidP="00972AB5">
          <w:pPr>
            <w:rPr>
              <w:rFonts w:ascii="Arial" w:hAnsi="Arial" w:cs="Arial"/>
              <w:sz w:val="28"/>
              <w:szCs w:val="28"/>
            </w:rPr>
          </w:pPr>
          <w:r w:rsidRPr="00BC6377">
            <w:rPr>
              <w:rFonts w:ascii="Arial" w:hAnsi="Arial" w:cs="Arial"/>
              <w:b/>
              <w:bCs/>
              <w:sz w:val="28"/>
              <w:szCs w:val="28"/>
            </w:rPr>
            <w:t>Issue Date:</w:t>
          </w:r>
        </w:p>
        <w:p w14:paraId="73BD705E" w14:textId="77777777" w:rsidR="00B74A54" w:rsidRPr="0006149B" w:rsidRDefault="00B74A54" w:rsidP="00972AB5">
          <w:pPr>
            <w:rPr>
              <w:rFonts w:ascii="Times New Roman" w:hAnsi="Times New Roman"/>
              <w:b/>
              <w:bCs/>
              <w:sz w:val="28"/>
              <w:szCs w:val="28"/>
            </w:rPr>
          </w:pPr>
          <w:r>
            <w:rPr>
              <w:rFonts w:ascii="Arial" w:hAnsi="Arial" w:cs="Arial"/>
              <w:b/>
              <w:bCs/>
              <w:sz w:val="28"/>
              <w:szCs w:val="28"/>
            </w:rPr>
            <w:t>x</w:t>
          </w:r>
          <w:r w:rsidRPr="005805D7">
            <w:rPr>
              <w:rFonts w:ascii="Arial" w:hAnsi="Arial" w:cs="Arial"/>
              <w:b/>
              <w:bCs/>
              <w:sz w:val="28"/>
              <w:szCs w:val="28"/>
            </w:rPr>
            <w:t>/</w:t>
          </w:r>
          <w:r>
            <w:rPr>
              <w:rFonts w:ascii="Arial" w:hAnsi="Arial" w:cs="Arial"/>
              <w:b/>
              <w:bCs/>
              <w:sz w:val="28"/>
              <w:szCs w:val="28"/>
            </w:rPr>
            <w:t>xx</w:t>
          </w:r>
          <w:r w:rsidRPr="005805D7">
            <w:rPr>
              <w:rFonts w:ascii="Arial" w:hAnsi="Arial" w:cs="Arial"/>
              <w:b/>
              <w:bCs/>
              <w:sz w:val="28"/>
              <w:szCs w:val="28"/>
            </w:rPr>
            <w:t>/1</w:t>
          </w:r>
          <w:r>
            <w:rPr>
              <w:rFonts w:ascii="Arial" w:hAnsi="Arial" w:cs="Arial"/>
              <w:b/>
              <w:bCs/>
              <w:sz w:val="28"/>
              <w:szCs w:val="28"/>
            </w:rPr>
            <w:t>9</w:t>
          </w:r>
        </w:p>
      </w:tc>
    </w:tr>
  </w:tbl>
  <w:p w14:paraId="43BF2696" w14:textId="77777777" w:rsidR="00B74A54" w:rsidRDefault="00B74A54">
    <w:pPr>
      <w:rPr>
        <w:rFonts w:ascii="Times New Roman" w:hAnsi="Times New Roman"/>
        <w:sz w:val="28"/>
        <w:szCs w:val="2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666"/>
      <w:gridCol w:w="5733"/>
      <w:gridCol w:w="1961"/>
    </w:tblGrid>
    <w:tr w:rsidR="00B74A54" w:rsidRPr="0006149B" w14:paraId="3B2936D0" w14:textId="77777777" w:rsidTr="00031C0A">
      <w:trPr>
        <w:trHeight w:val="1410"/>
      </w:trPr>
      <w:tc>
        <w:tcPr>
          <w:tcW w:w="1666" w:type="dxa"/>
          <w:tcBorders>
            <w:right w:val="nil"/>
          </w:tcBorders>
          <w:shd w:val="clear" w:color="auto" w:fill="auto"/>
        </w:tcPr>
        <w:p w14:paraId="5C84AB57" w14:textId="77777777" w:rsidR="00B74A54" w:rsidRPr="0006149B" w:rsidRDefault="00B74A54" w:rsidP="00D22447">
          <w:pPr>
            <w:rPr>
              <w:rFonts w:ascii="Times New Roman" w:hAnsi="Times New Roman"/>
              <w:b/>
              <w:bCs/>
              <w:sz w:val="28"/>
              <w:szCs w:val="28"/>
            </w:rPr>
          </w:pPr>
          <w:r w:rsidRPr="0006149B">
            <w:rPr>
              <w:rFonts w:ascii="Times New Roman" w:hAnsi="Times New Roman"/>
              <w:b/>
              <w:bCs/>
              <w:noProof/>
              <w:sz w:val="28"/>
              <w:szCs w:val="28"/>
            </w:rPr>
            <w:drawing>
              <wp:inline distT="0" distB="0" distL="0" distR="0" wp14:anchorId="32A77B7E" wp14:editId="5E39576E">
                <wp:extent cx="914400" cy="914400"/>
                <wp:effectExtent l="0" t="0" r="0" b="0"/>
                <wp:docPr id="28" name="Picture 28" descr="color-seal-1-i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r-seal-1-inch"/>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5822" w:type="dxa"/>
          <w:tcBorders>
            <w:left w:val="nil"/>
          </w:tcBorders>
          <w:shd w:val="clear" w:color="auto" w:fill="auto"/>
        </w:tcPr>
        <w:p w14:paraId="68ADFE06" w14:textId="77777777" w:rsidR="00B74A54" w:rsidRPr="00BC6377" w:rsidRDefault="00B74A54" w:rsidP="00D22447">
          <w:pPr>
            <w:rPr>
              <w:rFonts w:ascii="Arial" w:hAnsi="Arial" w:cs="Arial"/>
              <w:b/>
              <w:bCs/>
              <w:sz w:val="28"/>
              <w:szCs w:val="28"/>
            </w:rPr>
          </w:pPr>
          <w:r w:rsidRPr="00BC6377">
            <w:rPr>
              <w:rFonts w:ascii="Arial" w:hAnsi="Arial" w:cs="Arial"/>
              <w:b/>
              <w:bCs/>
              <w:sz w:val="28"/>
              <w:szCs w:val="28"/>
            </w:rPr>
            <w:t>Procedure Title</w:t>
          </w:r>
          <w:r w:rsidRPr="00BC6377">
            <w:rPr>
              <w:rFonts w:ascii="Arial" w:hAnsi="Arial" w:cs="Arial"/>
              <w:b/>
              <w:sz w:val="28"/>
              <w:szCs w:val="28"/>
            </w:rPr>
            <w:t>:</w:t>
          </w:r>
        </w:p>
        <w:p w14:paraId="75F708B7" w14:textId="77777777" w:rsidR="00B74A54" w:rsidRPr="00BC6377" w:rsidRDefault="00B74A54" w:rsidP="00D22447">
          <w:pPr>
            <w:rPr>
              <w:rFonts w:ascii="Arial" w:hAnsi="Arial" w:cs="Arial"/>
              <w:b/>
              <w:bCs/>
              <w:i/>
              <w:sz w:val="28"/>
              <w:szCs w:val="28"/>
            </w:rPr>
          </w:pPr>
          <w:r w:rsidRPr="00BC6377">
            <w:rPr>
              <w:rFonts w:ascii="Arial" w:hAnsi="Arial" w:cs="Arial"/>
              <w:b/>
              <w:bCs/>
              <w:i/>
              <w:iCs/>
              <w:sz w:val="28"/>
              <w:szCs w:val="28"/>
            </w:rPr>
            <w:t>Reviewing the Common Performance Indicator, Status of Materials Inspection Program</w:t>
          </w:r>
        </w:p>
        <w:p w14:paraId="21163AD6" w14:textId="77777777" w:rsidR="00B74A54" w:rsidRPr="0006149B" w:rsidRDefault="00B74A54" w:rsidP="00D22447">
          <w:pPr>
            <w:rPr>
              <w:rFonts w:ascii="Times New Roman" w:hAnsi="Times New Roman"/>
              <w:b/>
              <w:bCs/>
              <w:sz w:val="28"/>
              <w:szCs w:val="28"/>
            </w:rPr>
          </w:pPr>
          <w:r w:rsidRPr="00BC6377">
            <w:rPr>
              <w:rFonts w:ascii="Arial" w:hAnsi="Arial" w:cs="Arial"/>
              <w:b/>
              <w:bCs/>
              <w:sz w:val="28"/>
              <w:szCs w:val="28"/>
            </w:rPr>
            <w:t>Procedure Number: SA-101</w:t>
          </w:r>
        </w:p>
      </w:tc>
      <w:tc>
        <w:tcPr>
          <w:tcW w:w="1980" w:type="dxa"/>
          <w:shd w:val="clear" w:color="auto" w:fill="auto"/>
        </w:tcPr>
        <w:p w14:paraId="6CDBDC03" w14:textId="77777777" w:rsidR="00B74A54" w:rsidRDefault="00B74A54" w:rsidP="00D22447">
          <w:pPr>
            <w:rPr>
              <w:rFonts w:ascii="Arial" w:hAnsi="Arial" w:cs="Arial"/>
              <w:b/>
              <w:bCs/>
              <w:sz w:val="28"/>
              <w:szCs w:val="28"/>
            </w:rPr>
          </w:pPr>
          <w:r w:rsidRPr="00BC6377">
            <w:rPr>
              <w:rFonts w:ascii="Arial" w:hAnsi="Arial" w:cs="Arial"/>
              <w:b/>
              <w:bCs/>
              <w:sz w:val="28"/>
              <w:szCs w:val="28"/>
            </w:rPr>
            <w:t xml:space="preserve">Page: </w:t>
          </w:r>
          <w:r>
            <w:rPr>
              <w:rFonts w:ascii="Arial" w:hAnsi="Arial" w:cs="Arial"/>
              <w:b/>
              <w:bCs/>
              <w:sz w:val="28"/>
              <w:szCs w:val="28"/>
            </w:rPr>
            <w:t>6</w:t>
          </w:r>
          <w:r>
            <w:rPr>
              <w:rFonts w:ascii="Arial" w:hAnsi="Arial" w:cs="Arial"/>
              <w:b/>
              <w:bCs/>
              <w:noProof/>
              <w:sz w:val="28"/>
              <w:szCs w:val="28"/>
            </w:rPr>
            <w:t xml:space="preserve"> of 11</w:t>
          </w:r>
        </w:p>
        <w:p w14:paraId="499448BD" w14:textId="77777777" w:rsidR="00B74A54" w:rsidRDefault="00B74A54" w:rsidP="00D22447">
          <w:pPr>
            <w:rPr>
              <w:rFonts w:ascii="Arial" w:hAnsi="Arial" w:cs="Arial"/>
              <w:b/>
              <w:bCs/>
              <w:sz w:val="28"/>
              <w:szCs w:val="28"/>
            </w:rPr>
          </w:pPr>
        </w:p>
        <w:p w14:paraId="58B758FE" w14:textId="77777777" w:rsidR="00B74A54" w:rsidRPr="00BC6377" w:rsidRDefault="00B74A54" w:rsidP="00D22447">
          <w:pPr>
            <w:rPr>
              <w:rFonts w:ascii="Arial" w:hAnsi="Arial" w:cs="Arial"/>
              <w:sz w:val="28"/>
              <w:szCs w:val="28"/>
            </w:rPr>
          </w:pPr>
          <w:r w:rsidRPr="00BC6377">
            <w:rPr>
              <w:rFonts w:ascii="Arial" w:hAnsi="Arial" w:cs="Arial"/>
              <w:b/>
              <w:bCs/>
              <w:sz w:val="28"/>
              <w:szCs w:val="28"/>
            </w:rPr>
            <w:t>Issue Date:</w:t>
          </w:r>
        </w:p>
        <w:p w14:paraId="0CDDFC6A" w14:textId="77777777" w:rsidR="00B74A54" w:rsidRPr="0006149B" w:rsidRDefault="00B74A54" w:rsidP="00D22447">
          <w:pPr>
            <w:rPr>
              <w:rFonts w:ascii="Times New Roman" w:hAnsi="Times New Roman"/>
              <w:b/>
              <w:bCs/>
              <w:sz w:val="28"/>
              <w:szCs w:val="28"/>
            </w:rPr>
          </w:pPr>
          <w:r>
            <w:rPr>
              <w:rFonts w:ascii="Arial" w:hAnsi="Arial" w:cs="Arial"/>
              <w:b/>
              <w:bCs/>
              <w:sz w:val="28"/>
              <w:szCs w:val="28"/>
            </w:rPr>
            <w:t>x</w:t>
          </w:r>
          <w:r w:rsidRPr="005805D7">
            <w:rPr>
              <w:rFonts w:ascii="Arial" w:hAnsi="Arial" w:cs="Arial"/>
              <w:b/>
              <w:bCs/>
              <w:sz w:val="28"/>
              <w:szCs w:val="28"/>
            </w:rPr>
            <w:t>/</w:t>
          </w:r>
          <w:r>
            <w:rPr>
              <w:rFonts w:ascii="Arial" w:hAnsi="Arial" w:cs="Arial"/>
              <w:b/>
              <w:bCs/>
              <w:sz w:val="28"/>
              <w:szCs w:val="28"/>
            </w:rPr>
            <w:t>xx</w:t>
          </w:r>
          <w:r w:rsidRPr="005805D7">
            <w:rPr>
              <w:rFonts w:ascii="Arial" w:hAnsi="Arial" w:cs="Arial"/>
              <w:b/>
              <w:bCs/>
              <w:sz w:val="28"/>
              <w:szCs w:val="28"/>
            </w:rPr>
            <w:t>/1</w:t>
          </w:r>
          <w:r>
            <w:rPr>
              <w:rFonts w:ascii="Arial" w:hAnsi="Arial" w:cs="Arial"/>
              <w:b/>
              <w:bCs/>
              <w:sz w:val="28"/>
              <w:szCs w:val="28"/>
            </w:rPr>
            <w:t>9</w:t>
          </w:r>
        </w:p>
      </w:tc>
    </w:tr>
  </w:tbl>
  <w:p w14:paraId="3728AE44" w14:textId="77777777" w:rsidR="00B74A54" w:rsidRDefault="00B74A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0B6F"/>
    <w:multiLevelType w:val="hybridMultilevel"/>
    <w:tmpl w:val="51A6CF6C"/>
    <w:lvl w:ilvl="0" w:tplc="CBFE5CA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5615C56"/>
    <w:multiLevelType w:val="multilevel"/>
    <w:tmpl w:val="86F048E8"/>
    <w:lvl w:ilvl="0">
      <w:start w:val="1"/>
      <w:numFmt w:val="upperRoman"/>
      <w:lvlText w:val="%1."/>
      <w:lvlJc w:val="right"/>
      <w:pPr>
        <w:tabs>
          <w:tab w:val="num" w:pos="360"/>
        </w:tabs>
        <w:ind w:left="360" w:hanging="72"/>
      </w:pPr>
      <w:rPr>
        <w:rFonts w:cs="Times New Roman" w:hint="default"/>
        <w:bCs w:val="0"/>
        <w:i w:val="0"/>
        <w:iCs w:val="0"/>
        <w:caps w:val="0"/>
        <w:smallCaps w:val="0"/>
        <w:strike w:val="0"/>
        <w:dstrike w:val="0"/>
        <w:vanish w:val="0"/>
        <w:color w:val="000000"/>
        <w:spacing w:val="0"/>
        <w:kern w:val="0"/>
        <w:position w:val="0"/>
        <w:u w:val="none"/>
        <w:vertAlign w:val="baseline"/>
      </w:rPr>
    </w:lvl>
    <w:lvl w:ilvl="1">
      <w:start w:val="1"/>
      <w:numFmt w:val="upperLetter"/>
      <w:pStyle w:val="MD2Heading"/>
      <w:lvlText w:val="%2."/>
      <w:lvlJc w:val="left"/>
      <w:pPr>
        <w:tabs>
          <w:tab w:val="num" w:pos="720"/>
        </w:tabs>
        <w:ind w:left="720" w:hanging="360"/>
      </w:pPr>
      <w:rPr>
        <w:rFonts w:ascii="Arial" w:hAnsi="Arial" w:cs="Times New Roman" w:hint="default"/>
        <w:b/>
        <w:i w:val="0"/>
        <w:color w:val="auto"/>
        <w:sz w:val="22"/>
        <w:szCs w:val="22"/>
      </w:rPr>
    </w:lvl>
    <w:lvl w:ilvl="2">
      <w:start w:val="1"/>
      <w:numFmt w:val="decimal"/>
      <w:pStyle w:val="MD3Numbers"/>
      <w:lvlText w:val="%3."/>
      <w:lvlJc w:val="right"/>
      <w:pPr>
        <w:tabs>
          <w:tab w:val="num" w:pos="1080"/>
        </w:tabs>
        <w:ind w:left="1080" w:hanging="144"/>
      </w:pPr>
      <w:rPr>
        <w:rFonts w:ascii="Arial" w:hAnsi="Arial" w:cs="Times New Roman" w:hint="default"/>
        <w:sz w:val="22"/>
        <w:szCs w:val="22"/>
      </w:rPr>
    </w:lvl>
    <w:lvl w:ilvl="3">
      <w:start w:val="1"/>
      <w:numFmt w:val="decimal"/>
      <w:pStyle w:val="MD4Alpha"/>
      <w:lvlText w:val="%4."/>
      <w:lvlJc w:val="left"/>
      <w:pPr>
        <w:tabs>
          <w:tab w:val="num" w:pos="1440"/>
        </w:tabs>
        <w:ind w:left="1440" w:hanging="360"/>
      </w:pPr>
      <w:rPr>
        <w:rFonts w:ascii="Arial" w:eastAsia="Calibri" w:hAnsi="Arial" w:cs="Times New Roman"/>
        <w:sz w:val="22"/>
        <w:szCs w:val="22"/>
      </w:rPr>
    </w:lvl>
    <w:lvl w:ilvl="4">
      <w:start w:val="1"/>
      <w:numFmt w:val="lowerRoman"/>
      <w:lvlText w:val="(%5)"/>
      <w:lvlJc w:val="left"/>
      <w:pPr>
        <w:tabs>
          <w:tab w:val="num" w:pos="3240"/>
        </w:tabs>
        <w:ind w:left="2880"/>
      </w:pPr>
      <w:rPr>
        <w:rFonts w:ascii="Arial" w:hAnsi="Arial" w:cs="Times New Roman" w:hint="default"/>
        <w:b w:val="0"/>
        <w:i w:val="0"/>
        <w:sz w:val="22"/>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
    <w:nsid w:val="157D173A"/>
    <w:multiLevelType w:val="hybridMultilevel"/>
    <w:tmpl w:val="FFAC11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753F34"/>
    <w:multiLevelType w:val="multilevel"/>
    <w:tmpl w:val="FD9E5668"/>
    <w:lvl w:ilvl="0">
      <w:start w:val="1"/>
      <w:numFmt w:val="decimal"/>
      <w:lvlText w:val="%1."/>
      <w:lvlJc w:val="left"/>
      <w:pPr>
        <w:ind w:left="2160" w:hanging="72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
    <w:nsid w:val="1BB362BC"/>
    <w:multiLevelType w:val="hybridMultilevel"/>
    <w:tmpl w:val="BF2ED238"/>
    <w:lvl w:ilvl="0" w:tplc="AC443C3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F9C49BD"/>
    <w:multiLevelType w:val="hybridMultilevel"/>
    <w:tmpl w:val="637CEF54"/>
    <w:lvl w:ilvl="0" w:tplc="DC66B60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DF060C"/>
    <w:multiLevelType w:val="hybridMultilevel"/>
    <w:tmpl w:val="6FD80D46"/>
    <w:lvl w:ilvl="0" w:tplc="537E629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308F1DCE"/>
    <w:multiLevelType w:val="hybridMultilevel"/>
    <w:tmpl w:val="F89E8442"/>
    <w:lvl w:ilvl="0" w:tplc="F83A8C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32063C34"/>
    <w:multiLevelType w:val="hybridMultilevel"/>
    <w:tmpl w:val="B57CF1FA"/>
    <w:lvl w:ilvl="0" w:tplc="1F44C656">
      <w:start w:val="5"/>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442B48"/>
    <w:multiLevelType w:val="hybridMultilevel"/>
    <w:tmpl w:val="89A881C6"/>
    <w:lvl w:ilvl="0" w:tplc="F83A8C44">
      <w:start w:val="3"/>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448910CD"/>
    <w:multiLevelType w:val="hybridMultilevel"/>
    <w:tmpl w:val="72103B5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4B2476B6"/>
    <w:multiLevelType w:val="hybridMultilevel"/>
    <w:tmpl w:val="C2361244"/>
    <w:lvl w:ilvl="0" w:tplc="3C5C173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nsid w:val="4BC34E94"/>
    <w:multiLevelType w:val="hybridMultilevel"/>
    <w:tmpl w:val="BA98EB6C"/>
    <w:lvl w:ilvl="0" w:tplc="D9B453D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4DDFECF3"/>
    <w:multiLevelType w:val="hybridMultilevel"/>
    <w:tmpl w:val="4844C42C"/>
    <w:lvl w:ilvl="0" w:tplc="78EC920C">
      <w:start w:val="3"/>
      <w:numFmt w:val="decimal"/>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50437233"/>
    <w:multiLevelType w:val="hybridMultilevel"/>
    <w:tmpl w:val="BC6E3B7A"/>
    <w:lvl w:ilvl="0" w:tplc="8558143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73275C"/>
    <w:multiLevelType w:val="hybridMultilevel"/>
    <w:tmpl w:val="540E1B06"/>
    <w:lvl w:ilvl="0" w:tplc="930CDD6E">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nsid w:val="5BD26062"/>
    <w:multiLevelType w:val="hybridMultilevel"/>
    <w:tmpl w:val="260AD1A4"/>
    <w:lvl w:ilvl="0" w:tplc="1DA47C98">
      <w:start w:val="1"/>
      <w:numFmt w:val="decimal"/>
      <w:lvlText w:val="%1."/>
      <w:lvlJc w:val="left"/>
      <w:pPr>
        <w:ind w:left="1800" w:hanging="360"/>
      </w:pPr>
      <w:rPr>
        <w:rFonts w:hint="default"/>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5E110565"/>
    <w:multiLevelType w:val="hybridMultilevel"/>
    <w:tmpl w:val="FD9E5668"/>
    <w:lvl w:ilvl="0" w:tplc="41B8B06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609F0289"/>
    <w:multiLevelType w:val="hybridMultilevel"/>
    <w:tmpl w:val="06F2C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6627BAE"/>
    <w:multiLevelType w:val="hybridMultilevel"/>
    <w:tmpl w:val="D024B4C2"/>
    <w:lvl w:ilvl="0" w:tplc="0FE0504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nsid w:val="6BCD65E4"/>
    <w:multiLevelType w:val="hybridMultilevel"/>
    <w:tmpl w:val="1676257A"/>
    <w:lvl w:ilvl="0" w:tplc="B02E7E98">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C722244"/>
    <w:multiLevelType w:val="hybridMultilevel"/>
    <w:tmpl w:val="D500F892"/>
    <w:lvl w:ilvl="0" w:tplc="8684F23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73E61F0B"/>
    <w:multiLevelType w:val="hybridMultilevel"/>
    <w:tmpl w:val="FFAC11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7037B37"/>
    <w:multiLevelType w:val="hybridMultilevel"/>
    <w:tmpl w:val="92AEBE02"/>
    <w:lvl w:ilvl="0" w:tplc="60AAE970">
      <w:start w:val="4"/>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AEE5CEC"/>
    <w:multiLevelType w:val="hybridMultilevel"/>
    <w:tmpl w:val="2710E6DC"/>
    <w:lvl w:ilvl="0" w:tplc="E416DC6E">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7FB933A0"/>
    <w:multiLevelType w:val="hybridMultilevel"/>
    <w:tmpl w:val="D794F746"/>
    <w:lvl w:ilvl="0" w:tplc="C256DA06">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num w:numId="1">
    <w:abstractNumId w:val="13"/>
  </w:num>
  <w:num w:numId="2">
    <w:abstractNumId w:val="9"/>
  </w:num>
  <w:num w:numId="3">
    <w:abstractNumId w:val="7"/>
  </w:num>
  <w:num w:numId="4">
    <w:abstractNumId w:val="23"/>
  </w:num>
  <w:num w:numId="5">
    <w:abstractNumId w:val="8"/>
  </w:num>
  <w:num w:numId="6">
    <w:abstractNumId w:val="10"/>
  </w:num>
  <w:num w:numId="7">
    <w:abstractNumId w:val="0"/>
  </w:num>
  <w:num w:numId="8">
    <w:abstractNumId w:val="21"/>
  </w:num>
  <w:num w:numId="9">
    <w:abstractNumId w:val="25"/>
  </w:num>
  <w:num w:numId="10">
    <w:abstractNumId w:val="5"/>
  </w:num>
  <w:num w:numId="11">
    <w:abstractNumId w:val="22"/>
  </w:num>
  <w:num w:numId="12">
    <w:abstractNumId w:val="2"/>
  </w:num>
  <w:num w:numId="13">
    <w:abstractNumId w:val="17"/>
  </w:num>
  <w:num w:numId="14">
    <w:abstractNumId w:val="4"/>
  </w:num>
  <w:num w:numId="15">
    <w:abstractNumId w:val="1"/>
  </w:num>
  <w:num w:numId="16">
    <w:abstractNumId w:val="15"/>
  </w:num>
  <w:num w:numId="17">
    <w:abstractNumId w:val="16"/>
  </w:num>
  <w:num w:numId="18">
    <w:abstractNumId w:val="6"/>
  </w:num>
  <w:num w:numId="19">
    <w:abstractNumId w:val="19"/>
  </w:num>
  <w:num w:numId="20">
    <w:abstractNumId w:val="24"/>
  </w:num>
  <w:num w:numId="21">
    <w:abstractNumId w:val="3"/>
  </w:num>
  <w:num w:numId="22">
    <w:abstractNumId w:val="11"/>
  </w:num>
  <w:num w:numId="23">
    <w:abstractNumId w:val="20"/>
  </w:num>
  <w:num w:numId="24">
    <w:abstractNumId w:val="12"/>
  </w:num>
  <w:num w:numId="25">
    <w:abstractNumId w:val="18"/>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639"/>
    <w:rsid w:val="000125B1"/>
    <w:rsid w:val="0001372D"/>
    <w:rsid w:val="000217F4"/>
    <w:rsid w:val="000243BD"/>
    <w:rsid w:val="000268C5"/>
    <w:rsid w:val="00031C0A"/>
    <w:rsid w:val="000351E0"/>
    <w:rsid w:val="0004118B"/>
    <w:rsid w:val="00043E21"/>
    <w:rsid w:val="00046FDB"/>
    <w:rsid w:val="00050B6D"/>
    <w:rsid w:val="00060EAD"/>
    <w:rsid w:val="0006149B"/>
    <w:rsid w:val="000720BC"/>
    <w:rsid w:val="00072478"/>
    <w:rsid w:val="00073F41"/>
    <w:rsid w:val="00097CDA"/>
    <w:rsid w:val="000B5A91"/>
    <w:rsid w:val="000C538D"/>
    <w:rsid w:val="000D3DA2"/>
    <w:rsid w:val="000E333C"/>
    <w:rsid w:val="000E3F68"/>
    <w:rsid w:val="000E67C3"/>
    <w:rsid w:val="0010041A"/>
    <w:rsid w:val="0010427E"/>
    <w:rsid w:val="0010674D"/>
    <w:rsid w:val="00110AE3"/>
    <w:rsid w:val="00112912"/>
    <w:rsid w:val="0011363E"/>
    <w:rsid w:val="00124F3E"/>
    <w:rsid w:val="00125F49"/>
    <w:rsid w:val="00127EF8"/>
    <w:rsid w:val="00142976"/>
    <w:rsid w:val="001564D1"/>
    <w:rsid w:val="0016665E"/>
    <w:rsid w:val="001672BB"/>
    <w:rsid w:val="001676E7"/>
    <w:rsid w:val="001701F4"/>
    <w:rsid w:val="00171221"/>
    <w:rsid w:val="0017758E"/>
    <w:rsid w:val="00181058"/>
    <w:rsid w:val="00195E8C"/>
    <w:rsid w:val="001A3189"/>
    <w:rsid w:val="001A7A2A"/>
    <w:rsid w:val="001B2CFB"/>
    <w:rsid w:val="001C29D5"/>
    <w:rsid w:val="001C34DC"/>
    <w:rsid w:val="001C7D74"/>
    <w:rsid w:val="001D38CF"/>
    <w:rsid w:val="001D5ED8"/>
    <w:rsid w:val="001F54CD"/>
    <w:rsid w:val="002017A7"/>
    <w:rsid w:val="00202FA9"/>
    <w:rsid w:val="00203F7A"/>
    <w:rsid w:val="002117B2"/>
    <w:rsid w:val="00226605"/>
    <w:rsid w:val="00237E4B"/>
    <w:rsid w:val="00246182"/>
    <w:rsid w:val="00252533"/>
    <w:rsid w:val="00253651"/>
    <w:rsid w:val="00253686"/>
    <w:rsid w:val="002550C1"/>
    <w:rsid w:val="00255A95"/>
    <w:rsid w:val="002567FB"/>
    <w:rsid w:val="002574F9"/>
    <w:rsid w:val="00262BAD"/>
    <w:rsid w:val="0026757D"/>
    <w:rsid w:val="002711F3"/>
    <w:rsid w:val="00276DB7"/>
    <w:rsid w:val="002800BD"/>
    <w:rsid w:val="0028686B"/>
    <w:rsid w:val="00296D9C"/>
    <w:rsid w:val="002A2941"/>
    <w:rsid w:val="002A32FC"/>
    <w:rsid w:val="002A563D"/>
    <w:rsid w:val="002D1D70"/>
    <w:rsid w:val="002D3873"/>
    <w:rsid w:val="002E567D"/>
    <w:rsid w:val="002F24E3"/>
    <w:rsid w:val="002F39AD"/>
    <w:rsid w:val="00304CF2"/>
    <w:rsid w:val="0030617C"/>
    <w:rsid w:val="0031239F"/>
    <w:rsid w:val="003159D8"/>
    <w:rsid w:val="00315ACE"/>
    <w:rsid w:val="003456FA"/>
    <w:rsid w:val="0034656D"/>
    <w:rsid w:val="00352DCF"/>
    <w:rsid w:val="003557F6"/>
    <w:rsid w:val="00360684"/>
    <w:rsid w:val="0037440C"/>
    <w:rsid w:val="00374D33"/>
    <w:rsid w:val="00386359"/>
    <w:rsid w:val="0039745B"/>
    <w:rsid w:val="003A0A55"/>
    <w:rsid w:val="003B50BD"/>
    <w:rsid w:val="003B6AD8"/>
    <w:rsid w:val="003C0639"/>
    <w:rsid w:val="003C3D5D"/>
    <w:rsid w:val="003C7DAF"/>
    <w:rsid w:val="003D25F3"/>
    <w:rsid w:val="003D6916"/>
    <w:rsid w:val="003E5D2D"/>
    <w:rsid w:val="003E6622"/>
    <w:rsid w:val="003F4653"/>
    <w:rsid w:val="004043BC"/>
    <w:rsid w:val="00410A0A"/>
    <w:rsid w:val="004235D3"/>
    <w:rsid w:val="00424386"/>
    <w:rsid w:val="00426223"/>
    <w:rsid w:val="00430898"/>
    <w:rsid w:val="00433D1C"/>
    <w:rsid w:val="004416F8"/>
    <w:rsid w:val="00452990"/>
    <w:rsid w:val="00460D1B"/>
    <w:rsid w:val="00462363"/>
    <w:rsid w:val="004929E9"/>
    <w:rsid w:val="004A21EE"/>
    <w:rsid w:val="004A7EF6"/>
    <w:rsid w:val="004B1BBA"/>
    <w:rsid w:val="004B3390"/>
    <w:rsid w:val="004B3D42"/>
    <w:rsid w:val="004B4847"/>
    <w:rsid w:val="004C0639"/>
    <w:rsid w:val="004C2D5E"/>
    <w:rsid w:val="004D7BC1"/>
    <w:rsid w:val="004E09E2"/>
    <w:rsid w:val="004E1B49"/>
    <w:rsid w:val="005035C6"/>
    <w:rsid w:val="005109B7"/>
    <w:rsid w:val="00514EBB"/>
    <w:rsid w:val="0052754F"/>
    <w:rsid w:val="00527C62"/>
    <w:rsid w:val="005329E6"/>
    <w:rsid w:val="00551916"/>
    <w:rsid w:val="00551B34"/>
    <w:rsid w:val="00553AE8"/>
    <w:rsid w:val="0056328E"/>
    <w:rsid w:val="0056336C"/>
    <w:rsid w:val="0056753D"/>
    <w:rsid w:val="0057288D"/>
    <w:rsid w:val="00577BD7"/>
    <w:rsid w:val="005805D7"/>
    <w:rsid w:val="005859A0"/>
    <w:rsid w:val="00587DF5"/>
    <w:rsid w:val="005A2C9B"/>
    <w:rsid w:val="005B704E"/>
    <w:rsid w:val="005C284C"/>
    <w:rsid w:val="005E2FB8"/>
    <w:rsid w:val="005E7071"/>
    <w:rsid w:val="005F62E7"/>
    <w:rsid w:val="005F70DA"/>
    <w:rsid w:val="005F7547"/>
    <w:rsid w:val="00643FF8"/>
    <w:rsid w:val="006551DB"/>
    <w:rsid w:val="00671F23"/>
    <w:rsid w:val="006834A6"/>
    <w:rsid w:val="0069113A"/>
    <w:rsid w:val="00693700"/>
    <w:rsid w:val="00693D5F"/>
    <w:rsid w:val="006977BC"/>
    <w:rsid w:val="006A7CA7"/>
    <w:rsid w:val="006B2774"/>
    <w:rsid w:val="006B4853"/>
    <w:rsid w:val="006B6361"/>
    <w:rsid w:val="006D074C"/>
    <w:rsid w:val="006D559A"/>
    <w:rsid w:val="006D628E"/>
    <w:rsid w:val="006F45D5"/>
    <w:rsid w:val="0070114F"/>
    <w:rsid w:val="00702F58"/>
    <w:rsid w:val="00704C00"/>
    <w:rsid w:val="00713195"/>
    <w:rsid w:val="0071447E"/>
    <w:rsid w:val="0072439F"/>
    <w:rsid w:val="00724A5D"/>
    <w:rsid w:val="007323E0"/>
    <w:rsid w:val="0073396B"/>
    <w:rsid w:val="0073551D"/>
    <w:rsid w:val="00736D00"/>
    <w:rsid w:val="00751C8F"/>
    <w:rsid w:val="007527EF"/>
    <w:rsid w:val="00764513"/>
    <w:rsid w:val="00783F36"/>
    <w:rsid w:val="0078645C"/>
    <w:rsid w:val="007962AE"/>
    <w:rsid w:val="007A448E"/>
    <w:rsid w:val="007A5178"/>
    <w:rsid w:val="007B0132"/>
    <w:rsid w:val="007B21D6"/>
    <w:rsid w:val="007B2AB9"/>
    <w:rsid w:val="007B40C1"/>
    <w:rsid w:val="007C0881"/>
    <w:rsid w:val="007D2A32"/>
    <w:rsid w:val="007D71C6"/>
    <w:rsid w:val="007E0FC0"/>
    <w:rsid w:val="007F6502"/>
    <w:rsid w:val="00800B32"/>
    <w:rsid w:val="00807CCC"/>
    <w:rsid w:val="00811551"/>
    <w:rsid w:val="00822ABC"/>
    <w:rsid w:val="008231E9"/>
    <w:rsid w:val="00827A68"/>
    <w:rsid w:val="00831508"/>
    <w:rsid w:val="00835D57"/>
    <w:rsid w:val="00836C86"/>
    <w:rsid w:val="00836E1A"/>
    <w:rsid w:val="008379F7"/>
    <w:rsid w:val="00844ECB"/>
    <w:rsid w:val="00854E23"/>
    <w:rsid w:val="008563D7"/>
    <w:rsid w:val="008616A8"/>
    <w:rsid w:val="0086731D"/>
    <w:rsid w:val="00867B45"/>
    <w:rsid w:val="00870869"/>
    <w:rsid w:val="00872DED"/>
    <w:rsid w:val="0088281B"/>
    <w:rsid w:val="00883DA1"/>
    <w:rsid w:val="00884973"/>
    <w:rsid w:val="00884C93"/>
    <w:rsid w:val="008865A1"/>
    <w:rsid w:val="00893E00"/>
    <w:rsid w:val="00894973"/>
    <w:rsid w:val="008A04EC"/>
    <w:rsid w:val="008A14A1"/>
    <w:rsid w:val="008A37CA"/>
    <w:rsid w:val="008A6735"/>
    <w:rsid w:val="008A7032"/>
    <w:rsid w:val="008B6DC0"/>
    <w:rsid w:val="008C2A2D"/>
    <w:rsid w:val="008D6027"/>
    <w:rsid w:val="008F438C"/>
    <w:rsid w:val="008F4998"/>
    <w:rsid w:val="00900973"/>
    <w:rsid w:val="00901209"/>
    <w:rsid w:val="00903CAE"/>
    <w:rsid w:val="00911493"/>
    <w:rsid w:val="00912DB9"/>
    <w:rsid w:val="009163C0"/>
    <w:rsid w:val="009238BC"/>
    <w:rsid w:val="00927246"/>
    <w:rsid w:val="00927A0A"/>
    <w:rsid w:val="0094060B"/>
    <w:rsid w:val="009408C6"/>
    <w:rsid w:val="00943490"/>
    <w:rsid w:val="00945328"/>
    <w:rsid w:val="00952848"/>
    <w:rsid w:val="009531B0"/>
    <w:rsid w:val="00955695"/>
    <w:rsid w:val="00955866"/>
    <w:rsid w:val="00955AF4"/>
    <w:rsid w:val="00962117"/>
    <w:rsid w:val="00965763"/>
    <w:rsid w:val="00967E1D"/>
    <w:rsid w:val="00970397"/>
    <w:rsid w:val="00971B33"/>
    <w:rsid w:val="00972AB5"/>
    <w:rsid w:val="00980AB3"/>
    <w:rsid w:val="00982C62"/>
    <w:rsid w:val="0099326B"/>
    <w:rsid w:val="009A4441"/>
    <w:rsid w:val="009B6121"/>
    <w:rsid w:val="009C237A"/>
    <w:rsid w:val="009C6C27"/>
    <w:rsid w:val="009C7288"/>
    <w:rsid w:val="009D34A4"/>
    <w:rsid w:val="009E35CB"/>
    <w:rsid w:val="009E39D0"/>
    <w:rsid w:val="009E565D"/>
    <w:rsid w:val="009E7426"/>
    <w:rsid w:val="009F2C55"/>
    <w:rsid w:val="009F75E5"/>
    <w:rsid w:val="00A003B3"/>
    <w:rsid w:val="00A05EDA"/>
    <w:rsid w:val="00A146B7"/>
    <w:rsid w:val="00A21464"/>
    <w:rsid w:val="00A2762B"/>
    <w:rsid w:val="00A33C81"/>
    <w:rsid w:val="00A362A9"/>
    <w:rsid w:val="00A3759A"/>
    <w:rsid w:val="00A377AB"/>
    <w:rsid w:val="00A61022"/>
    <w:rsid w:val="00A622E6"/>
    <w:rsid w:val="00A67355"/>
    <w:rsid w:val="00A719DB"/>
    <w:rsid w:val="00A71B16"/>
    <w:rsid w:val="00A73B10"/>
    <w:rsid w:val="00A73CE0"/>
    <w:rsid w:val="00A74BB7"/>
    <w:rsid w:val="00A75536"/>
    <w:rsid w:val="00A75D10"/>
    <w:rsid w:val="00A82B81"/>
    <w:rsid w:val="00A82CF3"/>
    <w:rsid w:val="00A83D0D"/>
    <w:rsid w:val="00A84E42"/>
    <w:rsid w:val="00A91781"/>
    <w:rsid w:val="00A9567D"/>
    <w:rsid w:val="00AA04F6"/>
    <w:rsid w:val="00AA0E7A"/>
    <w:rsid w:val="00AA5647"/>
    <w:rsid w:val="00AB37C1"/>
    <w:rsid w:val="00AC20B4"/>
    <w:rsid w:val="00AC2DB0"/>
    <w:rsid w:val="00AC5124"/>
    <w:rsid w:val="00AC7BA4"/>
    <w:rsid w:val="00AD41B4"/>
    <w:rsid w:val="00AE1824"/>
    <w:rsid w:val="00AE5059"/>
    <w:rsid w:val="00AE6F19"/>
    <w:rsid w:val="00AE75B0"/>
    <w:rsid w:val="00B02B64"/>
    <w:rsid w:val="00B02FF3"/>
    <w:rsid w:val="00B0684C"/>
    <w:rsid w:val="00B14386"/>
    <w:rsid w:val="00B27D38"/>
    <w:rsid w:val="00B32FE1"/>
    <w:rsid w:val="00B33D4E"/>
    <w:rsid w:val="00B37031"/>
    <w:rsid w:val="00B50509"/>
    <w:rsid w:val="00B54322"/>
    <w:rsid w:val="00B550D9"/>
    <w:rsid w:val="00B57787"/>
    <w:rsid w:val="00B669B7"/>
    <w:rsid w:val="00B67FCC"/>
    <w:rsid w:val="00B73EB7"/>
    <w:rsid w:val="00B74A54"/>
    <w:rsid w:val="00B8022C"/>
    <w:rsid w:val="00B80B1F"/>
    <w:rsid w:val="00BA19A9"/>
    <w:rsid w:val="00BB0937"/>
    <w:rsid w:val="00BB4F96"/>
    <w:rsid w:val="00BC16F1"/>
    <w:rsid w:val="00BC5C48"/>
    <w:rsid w:val="00BC6377"/>
    <w:rsid w:val="00BE5639"/>
    <w:rsid w:val="00BE629B"/>
    <w:rsid w:val="00BF2AF9"/>
    <w:rsid w:val="00C14DAC"/>
    <w:rsid w:val="00C16FC2"/>
    <w:rsid w:val="00C2158D"/>
    <w:rsid w:val="00C2404E"/>
    <w:rsid w:val="00C36F7C"/>
    <w:rsid w:val="00C43EC9"/>
    <w:rsid w:val="00C515B3"/>
    <w:rsid w:val="00C615BF"/>
    <w:rsid w:val="00C63041"/>
    <w:rsid w:val="00C670A5"/>
    <w:rsid w:val="00C702C9"/>
    <w:rsid w:val="00C7100A"/>
    <w:rsid w:val="00C85C17"/>
    <w:rsid w:val="00C861C8"/>
    <w:rsid w:val="00CB5658"/>
    <w:rsid w:val="00CB6962"/>
    <w:rsid w:val="00CC31D1"/>
    <w:rsid w:val="00CC7513"/>
    <w:rsid w:val="00CD3027"/>
    <w:rsid w:val="00CE21BC"/>
    <w:rsid w:val="00CE5857"/>
    <w:rsid w:val="00CF18AA"/>
    <w:rsid w:val="00CF48E3"/>
    <w:rsid w:val="00CF6B81"/>
    <w:rsid w:val="00D01742"/>
    <w:rsid w:val="00D04E3A"/>
    <w:rsid w:val="00D11119"/>
    <w:rsid w:val="00D13F05"/>
    <w:rsid w:val="00D20BCC"/>
    <w:rsid w:val="00D22330"/>
    <w:rsid w:val="00D22447"/>
    <w:rsid w:val="00D2495C"/>
    <w:rsid w:val="00D301A6"/>
    <w:rsid w:val="00D34601"/>
    <w:rsid w:val="00D41C72"/>
    <w:rsid w:val="00D42DE9"/>
    <w:rsid w:val="00D47A6C"/>
    <w:rsid w:val="00D50814"/>
    <w:rsid w:val="00D63413"/>
    <w:rsid w:val="00D67402"/>
    <w:rsid w:val="00D720BF"/>
    <w:rsid w:val="00D72ED1"/>
    <w:rsid w:val="00D731DF"/>
    <w:rsid w:val="00D74E77"/>
    <w:rsid w:val="00D80595"/>
    <w:rsid w:val="00D84CF4"/>
    <w:rsid w:val="00D85B4A"/>
    <w:rsid w:val="00D90C73"/>
    <w:rsid w:val="00D93D80"/>
    <w:rsid w:val="00D93ED8"/>
    <w:rsid w:val="00D94200"/>
    <w:rsid w:val="00DA649F"/>
    <w:rsid w:val="00DA6B54"/>
    <w:rsid w:val="00DA76FB"/>
    <w:rsid w:val="00DA7D71"/>
    <w:rsid w:val="00DB0200"/>
    <w:rsid w:val="00DB41BA"/>
    <w:rsid w:val="00DB4C14"/>
    <w:rsid w:val="00DB7776"/>
    <w:rsid w:val="00DD13F0"/>
    <w:rsid w:val="00DD27B7"/>
    <w:rsid w:val="00DD559E"/>
    <w:rsid w:val="00DE03B8"/>
    <w:rsid w:val="00DF5C8C"/>
    <w:rsid w:val="00E01F8A"/>
    <w:rsid w:val="00E0705C"/>
    <w:rsid w:val="00E10D31"/>
    <w:rsid w:val="00E123F9"/>
    <w:rsid w:val="00E161D6"/>
    <w:rsid w:val="00E30143"/>
    <w:rsid w:val="00E3743B"/>
    <w:rsid w:val="00E4114C"/>
    <w:rsid w:val="00E41E5E"/>
    <w:rsid w:val="00E544B9"/>
    <w:rsid w:val="00E56D31"/>
    <w:rsid w:val="00E56EB8"/>
    <w:rsid w:val="00E570F5"/>
    <w:rsid w:val="00E6036D"/>
    <w:rsid w:val="00E61FBF"/>
    <w:rsid w:val="00E64DC7"/>
    <w:rsid w:val="00E70453"/>
    <w:rsid w:val="00E73B7C"/>
    <w:rsid w:val="00E740F3"/>
    <w:rsid w:val="00E76824"/>
    <w:rsid w:val="00E8600A"/>
    <w:rsid w:val="00E871EA"/>
    <w:rsid w:val="00E92DA1"/>
    <w:rsid w:val="00E95161"/>
    <w:rsid w:val="00EA436E"/>
    <w:rsid w:val="00EB1FF1"/>
    <w:rsid w:val="00EB221C"/>
    <w:rsid w:val="00EC0B86"/>
    <w:rsid w:val="00EC4CAD"/>
    <w:rsid w:val="00EC5C05"/>
    <w:rsid w:val="00EC6227"/>
    <w:rsid w:val="00ED7584"/>
    <w:rsid w:val="00EF7409"/>
    <w:rsid w:val="00F0568C"/>
    <w:rsid w:val="00F056AF"/>
    <w:rsid w:val="00F238B4"/>
    <w:rsid w:val="00F30901"/>
    <w:rsid w:val="00F44335"/>
    <w:rsid w:val="00F5187B"/>
    <w:rsid w:val="00F8443E"/>
    <w:rsid w:val="00F86836"/>
    <w:rsid w:val="00F928DC"/>
    <w:rsid w:val="00FA1E2E"/>
    <w:rsid w:val="00FB4F80"/>
    <w:rsid w:val="00FB67E4"/>
    <w:rsid w:val="00FC1FD4"/>
    <w:rsid w:val="00FC3B4F"/>
    <w:rsid w:val="00FC6C49"/>
    <w:rsid w:val="00FC7EDE"/>
    <w:rsid w:val="00FD36F7"/>
    <w:rsid w:val="00FD4C81"/>
    <w:rsid w:val="00FE2D07"/>
    <w:rsid w:val="00FE6D50"/>
    <w:rsid w:val="00FF4B7E"/>
    <w:rsid w:val="00FF52DE"/>
    <w:rsid w:val="00FF7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65C83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Segoe Print" w:hAnsi="Segoe Print"/>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970397"/>
    <w:pPr>
      <w:tabs>
        <w:tab w:val="center" w:pos="4320"/>
        <w:tab w:val="right" w:pos="8640"/>
      </w:tabs>
    </w:pPr>
  </w:style>
  <w:style w:type="paragraph" w:styleId="Footer">
    <w:name w:val="footer"/>
    <w:basedOn w:val="Normal"/>
    <w:rsid w:val="00970397"/>
    <w:pPr>
      <w:tabs>
        <w:tab w:val="center" w:pos="4320"/>
        <w:tab w:val="right" w:pos="8640"/>
      </w:tabs>
    </w:pPr>
  </w:style>
  <w:style w:type="table" w:styleId="TableGrid">
    <w:name w:val="Table Grid"/>
    <w:basedOn w:val="TableNormal"/>
    <w:uiPriority w:val="59"/>
    <w:rsid w:val="0097039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C2D5E"/>
    <w:rPr>
      <w:rFonts w:ascii="Tahoma" w:hAnsi="Tahoma" w:cs="Tahoma"/>
      <w:sz w:val="16"/>
      <w:szCs w:val="16"/>
    </w:rPr>
  </w:style>
  <w:style w:type="character" w:customStyle="1" w:styleId="BalloonTextChar">
    <w:name w:val="Balloon Text Char"/>
    <w:basedOn w:val="DefaultParagraphFont"/>
    <w:link w:val="BalloonText"/>
    <w:rsid w:val="004C2D5E"/>
    <w:rPr>
      <w:rFonts w:ascii="Tahoma" w:hAnsi="Tahoma" w:cs="Tahoma"/>
      <w:sz w:val="16"/>
      <w:szCs w:val="16"/>
    </w:rPr>
  </w:style>
  <w:style w:type="character" w:styleId="CommentReference">
    <w:name w:val="annotation reference"/>
    <w:basedOn w:val="DefaultParagraphFont"/>
    <w:rsid w:val="008379F7"/>
    <w:rPr>
      <w:sz w:val="16"/>
      <w:szCs w:val="16"/>
    </w:rPr>
  </w:style>
  <w:style w:type="paragraph" w:styleId="CommentText">
    <w:name w:val="annotation text"/>
    <w:basedOn w:val="Normal"/>
    <w:link w:val="CommentTextChar"/>
    <w:rsid w:val="008379F7"/>
    <w:rPr>
      <w:sz w:val="20"/>
      <w:szCs w:val="20"/>
    </w:rPr>
  </w:style>
  <w:style w:type="character" w:customStyle="1" w:styleId="CommentTextChar">
    <w:name w:val="Comment Text Char"/>
    <w:basedOn w:val="DefaultParagraphFont"/>
    <w:link w:val="CommentText"/>
    <w:rsid w:val="008379F7"/>
    <w:rPr>
      <w:rFonts w:ascii="Segoe Print" w:hAnsi="Segoe Print"/>
    </w:rPr>
  </w:style>
  <w:style w:type="paragraph" w:styleId="CommentSubject">
    <w:name w:val="annotation subject"/>
    <w:basedOn w:val="CommentText"/>
    <w:next w:val="CommentText"/>
    <w:link w:val="CommentSubjectChar"/>
    <w:rsid w:val="008379F7"/>
    <w:rPr>
      <w:b/>
      <w:bCs/>
    </w:rPr>
  </w:style>
  <w:style w:type="character" w:customStyle="1" w:styleId="CommentSubjectChar">
    <w:name w:val="Comment Subject Char"/>
    <w:basedOn w:val="CommentTextChar"/>
    <w:link w:val="CommentSubject"/>
    <w:rsid w:val="008379F7"/>
    <w:rPr>
      <w:rFonts w:ascii="Segoe Print" w:hAnsi="Segoe Print"/>
      <w:b/>
      <w:bCs/>
    </w:rPr>
  </w:style>
  <w:style w:type="paragraph" w:customStyle="1" w:styleId="Default">
    <w:name w:val="Default"/>
    <w:rsid w:val="00A377AB"/>
    <w:pPr>
      <w:autoSpaceDE w:val="0"/>
      <w:autoSpaceDN w:val="0"/>
      <w:adjustRightInd w:val="0"/>
    </w:pPr>
    <w:rPr>
      <w:rFonts w:ascii="Arial" w:hAnsi="Arial" w:cs="Arial"/>
      <w:color w:val="000000"/>
      <w:sz w:val="24"/>
      <w:szCs w:val="24"/>
    </w:rPr>
  </w:style>
  <w:style w:type="paragraph" w:styleId="ListParagraph">
    <w:name w:val="List Paragraph"/>
    <w:basedOn w:val="Normal"/>
    <w:uiPriority w:val="1"/>
    <w:qFormat/>
    <w:rsid w:val="00A146B7"/>
    <w:pPr>
      <w:ind w:left="720"/>
      <w:contextualSpacing/>
    </w:pPr>
  </w:style>
  <w:style w:type="paragraph" w:styleId="Revision">
    <w:name w:val="Revision"/>
    <w:hidden/>
    <w:uiPriority w:val="99"/>
    <w:semiHidden/>
    <w:rsid w:val="00E64DC7"/>
    <w:rPr>
      <w:rFonts w:ascii="Segoe Print" w:hAnsi="Segoe Print"/>
      <w:sz w:val="24"/>
      <w:szCs w:val="24"/>
    </w:rPr>
  </w:style>
  <w:style w:type="character" w:styleId="Hyperlink">
    <w:name w:val="Hyperlink"/>
    <w:basedOn w:val="DefaultParagraphFont"/>
    <w:uiPriority w:val="99"/>
    <w:unhideWhenUsed/>
    <w:rsid w:val="00912DB9"/>
    <w:rPr>
      <w:color w:val="0000FF"/>
      <w:u w:val="single"/>
    </w:rPr>
  </w:style>
  <w:style w:type="paragraph" w:customStyle="1" w:styleId="CM19">
    <w:name w:val="CM19"/>
    <w:basedOn w:val="Default"/>
    <w:next w:val="Default"/>
    <w:uiPriority w:val="99"/>
    <w:rsid w:val="00811551"/>
    <w:rPr>
      <w:rFonts w:ascii="MBFJEC+Arial" w:eastAsiaTheme="minorHAnsi" w:hAnsi="MBFJEC+Arial" w:cstheme="minorBidi"/>
      <w:color w:val="auto"/>
    </w:rPr>
  </w:style>
  <w:style w:type="paragraph" w:customStyle="1" w:styleId="MD2Heading">
    <w:name w:val="MD 2 Heading"/>
    <w:basedOn w:val="Normal"/>
    <w:next w:val="Normal"/>
    <w:rsid w:val="00E4114C"/>
    <w:pPr>
      <w:keepNext/>
      <w:keepLines/>
      <w:widowControl/>
      <w:numPr>
        <w:ilvl w:val="1"/>
        <w:numId w:val="15"/>
      </w:numPr>
      <w:tabs>
        <w:tab w:val="clear" w:pos="720"/>
        <w:tab w:val="num" w:pos="360"/>
      </w:tabs>
      <w:autoSpaceDE/>
      <w:autoSpaceDN/>
      <w:adjustRightInd/>
      <w:spacing w:before="240" w:after="120" w:line="259" w:lineRule="auto"/>
      <w:ind w:left="0" w:firstLine="0"/>
    </w:pPr>
    <w:rPr>
      <w:rFonts w:ascii="Arial" w:eastAsia="Calibri" w:hAnsi="Arial"/>
      <w:b/>
      <w:sz w:val="22"/>
      <w:szCs w:val="22"/>
    </w:rPr>
  </w:style>
  <w:style w:type="paragraph" w:customStyle="1" w:styleId="MD3Numbers">
    <w:name w:val="MD 3 Numbers"/>
    <w:basedOn w:val="Normal"/>
    <w:link w:val="MD3NumbersChar"/>
    <w:rsid w:val="00E4114C"/>
    <w:pPr>
      <w:widowControl/>
      <w:numPr>
        <w:ilvl w:val="2"/>
        <w:numId w:val="15"/>
      </w:numPr>
      <w:autoSpaceDE/>
      <w:autoSpaceDN/>
      <w:adjustRightInd/>
      <w:spacing w:before="160" w:after="160" w:line="259" w:lineRule="auto"/>
    </w:pPr>
    <w:rPr>
      <w:rFonts w:ascii="Arial" w:eastAsia="Calibri" w:hAnsi="Arial"/>
      <w:sz w:val="22"/>
      <w:szCs w:val="22"/>
      <w:lang w:val="en-CA"/>
    </w:rPr>
  </w:style>
  <w:style w:type="paragraph" w:customStyle="1" w:styleId="MD4Alpha">
    <w:name w:val="MD 4 Alpha"/>
    <w:basedOn w:val="Normal"/>
    <w:rsid w:val="00E4114C"/>
    <w:pPr>
      <w:widowControl/>
      <w:numPr>
        <w:ilvl w:val="3"/>
        <w:numId w:val="15"/>
      </w:numPr>
      <w:autoSpaceDE/>
      <w:autoSpaceDN/>
      <w:adjustRightInd/>
      <w:spacing w:before="160" w:after="160" w:line="259" w:lineRule="auto"/>
    </w:pPr>
    <w:rPr>
      <w:rFonts w:ascii="Arial" w:eastAsia="Calibri" w:hAnsi="Arial"/>
      <w:sz w:val="22"/>
      <w:szCs w:val="22"/>
    </w:rPr>
  </w:style>
  <w:style w:type="character" w:customStyle="1" w:styleId="MD3NumbersChar">
    <w:name w:val="MD 3 Numbers Char"/>
    <w:link w:val="MD3Numbers"/>
    <w:rsid w:val="00E4114C"/>
    <w:rPr>
      <w:rFonts w:ascii="Arial" w:eastAsia="Calibri" w:hAnsi="Arial"/>
      <w:sz w:val="22"/>
      <w:szCs w:val="22"/>
      <w:lang w:val="en-CA"/>
    </w:rPr>
  </w:style>
  <w:style w:type="paragraph" w:customStyle="1" w:styleId="CM20">
    <w:name w:val="CM20"/>
    <w:basedOn w:val="Normal"/>
    <w:next w:val="Normal"/>
    <w:uiPriority w:val="99"/>
    <w:rsid w:val="007A448E"/>
    <w:pPr>
      <w:widowControl/>
    </w:pPr>
    <w:rPr>
      <w:rFonts w:ascii="Arial" w:eastAsiaTheme="minorHAnsi" w:hAnsi="Arial" w:cs="Arial"/>
    </w:rPr>
  </w:style>
  <w:style w:type="paragraph" w:customStyle="1" w:styleId="CM15">
    <w:name w:val="CM15"/>
    <w:basedOn w:val="Normal"/>
    <w:next w:val="Normal"/>
    <w:uiPriority w:val="99"/>
    <w:rsid w:val="007A448E"/>
    <w:pPr>
      <w:widowControl/>
      <w:spacing w:line="253" w:lineRule="atLeast"/>
    </w:pPr>
    <w:rPr>
      <w:rFonts w:ascii="Arial" w:eastAsiaTheme="minorHAnsi" w:hAnsi="Arial" w:cs="Arial"/>
    </w:rPr>
  </w:style>
  <w:style w:type="paragraph" w:styleId="BodyText">
    <w:name w:val="Body Text"/>
    <w:basedOn w:val="Normal"/>
    <w:link w:val="BodyTextChar"/>
    <w:uiPriority w:val="1"/>
    <w:qFormat/>
    <w:rsid w:val="00CF48E3"/>
    <w:pPr>
      <w:adjustRightInd/>
      <w:spacing w:after="160" w:line="259" w:lineRule="auto"/>
    </w:pPr>
    <w:rPr>
      <w:rFonts w:ascii="Arial" w:eastAsia="Arial" w:hAnsi="Arial" w:cs="Arial"/>
      <w:sz w:val="22"/>
      <w:szCs w:val="22"/>
    </w:rPr>
  </w:style>
  <w:style w:type="character" w:customStyle="1" w:styleId="BodyTextChar">
    <w:name w:val="Body Text Char"/>
    <w:basedOn w:val="DefaultParagraphFont"/>
    <w:link w:val="BodyText"/>
    <w:uiPriority w:val="1"/>
    <w:rsid w:val="00CF48E3"/>
    <w:rPr>
      <w:rFonts w:ascii="Arial" w:eastAsia="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Segoe Print" w:hAnsi="Segoe Print"/>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970397"/>
    <w:pPr>
      <w:tabs>
        <w:tab w:val="center" w:pos="4320"/>
        <w:tab w:val="right" w:pos="8640"/>
      </w:tabs>
    </w:pPr>
  </w:style>
  <w:style w:type="paragraph" w:styleId="Footer">
    <w:name w:val="footer"/>
    <w:basedOn w:val="Normal"/>
    <w:rsid w:val="00970397"/>
    <w:pPr>
      <w:tabs>
        <w:tab w:val="center" w:pos="4320"/>
        <w:tab w:val="right" w:pos="8640"/>
      </w:tabs>
    </w:pPr>
  </w:style>
  <w:style w:type="table" w:styleId="TableGrid">
    <w:name w:val="Table Grid"/>
    <w:basedOn w:val="TableNormal"/>
    <w:uiPriority w:val="59"/>
    <w:rsid w:val="0097039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C2D5E"/>
    <w:rPr>
      <w:rFonts w:ascii="Tahoma" w:hAnsi="Tahoma" w:cs="Tahoma"/>
      <w:sz w:val="16"/>
      <w:szCs w:val="16"/>
    </w:rPr>
  </w:style>
  <w:style w:type="character" w:customStyle="1" w:styleId="BalloonTextChar">
    <w:name w:val="Balloon Text Char"/>
    <w:basedOn w:val="DefaultParagraphFont"/>
    <w:link w:val="BalloonText"/>
    <w:rsid w:val="004C2D5E"/>
    <w:rPr>
      <w:rFonts w:ascii="Tahoma" w:hAnsi="Tahoma" w:cs="Tahoma"/>
      <w:sz w:val="16"/>
      <w:szCs w:val="16"/>
    </w:rPr>
  </w:style>
  <w:style w:type="character" w:styleId="CommentReference">
    <w:name w:val="annotation reference"/>
    <w:basedOn w:val="DefaultParagraphFont"/>
    <w:rsid w:val="008379F7"/>
    <w:rPr>
      <w:sz w:val="16"/>
      <w:szCs w:val="16"/>
    </w:rPr>
  </w:style>
  <w:style w:type="paragraph" w:styleId="CommentText">
    <w:name w:val="annotation text"/>
    <w:basedOn w:val="Normal"/>
    <w:link w:val="CommentTextChar"/>
    <w:rsid w:val="008379F7"/>
    <w:rPr>
      <w:sz w:val="20"/>
      <w:szCs w:val="20"/>
    </w:rPr>
  </w:style>
  <w:style w:type="character" w:customStyle="1" w:styleId="CommentTextChar">
    <w:name w:val="Comment Text Char"/>
    <w:basedOn w:val="DefaultParagraphFont"/>
    <w:link w:val="CommentText"/>
    <w:rsid w:val="008379F7"/>
    <w:rPr>
      <w:rFonts w:ascii="Segoe Print" w:hAnsi="Segoe Print"/>
    </w:rPr>
  </w:style>
  <w:style w:type="paragraph" w:styleId="CommentSubject">
    <w:name w:val="annotation subject"/>
    <w:basedOn w:val="CommentText"/>
    <w:next w:val="CommentText"/>
    <w:link w:val="CommentSubjectChar"/>
    <w:rsid w:val="008379F7"/>
    <w:rPr>
      <w:b/>
      <w:bCs/>
    </w:rPr>
  </w:style>
  <w:style w:type="character" w:customStyle="1" w:styleId="CommentSubjectChar">
    <w:name w:val="Comment Subject Char"/>
    <w:basedOn w:val="CommentTextChar"/>
    <w:link w:val="CommentSubject"/>
    <w:rsid w:val="008379F7"/>
    <w:rPr>
      <w:rFonts w:ascii="Segoe Print" w:hAnsi="Segoe Print"/>
      <w:b/>
      <w:bCs/>
    </w:rPr>
  </w:style>
  <w:style w:type="paragraph" w:customStyle="1" w:styleId="Default">
    <w:name w:val="Default"/>
    <w:rsid w:val="00A377AB"/>
    <w:pPr>
      <w:autoSpaceDE w:val="0"/>
      <w:autoSpaceDN w:val="0"/>
      <w:adjustRightInd w:val="0"/>
    </w:pPr>
    <w:rPr>
      <w:rFonts w:ascii="Arial" w:hAnsi="Arial" w:cs="Arial"/>
      <w:color w:val="000000"/>
      <w:sz w:val="24"/>
      <w:szCs w:val="24"/>
    </w:rPr>
  </w:style>
  <w:style w:type="paragraph" w:styleId="ListParagraph">
    <w:name w:val="List Paragraph"/>
    <w:basedOn w:val="Normal"/>
    <w:uiPriority w:val="1"/>
    <w:qFormat/>
    <w:rsid w:val="00A146B7"/>
    <w:pPr>
      <w:ind w:left="720"/>
      <w:contextualSpacing/>
    </w:pPr>
  </w:style>
  <w:style w:type="paragraph" w:styleId="Revision">
    <w:name w:val="Revision"/>
    <w:hidden/>
    <w:uiPriority w:val="99"/>
    <w:semiHidden/>
    <w:rsid w:val="00E64DC7"/>
    <w:rPr>
      <w:rFonts w:ascii="Segoe Print" w:hAnsi="Segoe Print"/>
      <w:sz w:val="24"/>
      <w:szCs w:val="24"/>
    </w:rPr>
  </w:style>
  <w:style w:type="character" w:styleId="Hyperlink">
    <w:name w:val="Hyperlink"/>
    <w:basedOn w:val="DefaultParagraphFont"/>
    <w:uiPriority w:val="99"/>
    <w:unhideWhenUsed/>
    <w:rsid w:val="00912DB9"/>
    <w:rPr>
      <w:color w:val="0000FF"/>
      <w:u w:val="single"/>
    </w:rPr>
  </w:style>
  <w:style w:type="paragraph" w:customStyle="1" w:styleId="CM19">
    <w:name w:val="CM19"/>
    <w:basedOn w:val="Default"/>
    <w:next w:val="Default"/>
    <w:uiPriority w:val="99"/>
    <w:rsid w:val="00811551"/>
    <w:rPr>
      <w:rFonts w:ascii="MBFJEC+Arial" w:eastAsiaTheme="minorHAnsi" w:hAnsi="MBFJEC+Arial" w:cstheme="minorBidi"/>
      <w:color w:val="auto"/>
    </w:rPr>
  </w:style>
  <w:style w:type="paragraph" w:customStyle="1" w:styleId="MD2Heading">
    <w:name w:val="MD 2 Heading"/>
    <w:basedOn w:val="Normal"/>
    <w:next w:val="Normal"/>
    <w:rsid w:val="00E4114C"/>
    <w:pPr>
      <w:keepNext/>
      <w:keepLines/>
      <w:widowControl/>
      <w:numPr>
        <w:ilvl w:val="1"/>
        <w:numId w:val="15"/>
      </w:numPr>
      <w:tabs>
        <w:tab w:val="clear" w:pos="720"/>
        <w:tab w:val="num" w:pos="360"/>
      </w:tabs>
      <w:autoSpaceDE/>
      <w:autoSpaceDN/>
      <w:adjustRightInd/>
      <w:spacing w:before="240" w:after="120" w:line="259" w:lineRule="auto"/>
      <w:ind w:left="0" w:firstLine="0"/>
    </w:pPr>
    <w:rPr>
      <w:rFonts w:ascii="Arial" w:eastAsia="Calibri" w:hAnsi="Arial"/>
      <w:b/>
      <w:sz w:val="22"/>
      <w:szCs w:val="22"/>
    </w:rPr>
  </w:style>
  <w:style w:type="paragraph" w:customStyle="1" w:styleId="MD3Numbers">
    <w:name w:val="MD 3 Numbers"/>
    <w:basedOn w:val="Normal"/>
    <w:link w:val="MD3NumbersChar"/>
    <w:rsid w:val="00E4114C"/>
    <w:pPr>
      <w:widowControl/>
      <w:numPr>
        <w:ilvl w:val="2"/>
        <w:numId w:val="15"/>
      </w:numPr>
      <w:autoSpaceDE/>
      <w:autoSpaceDN/>
      <w:adjustRightInd/>
      <w:spacing w:before="160" w:after="160" w:line="259" w:lineRule="auto"/>
    </w:pPr>
    <w:rPr>
      <w:rFonts w:ascii="Arial" w:eastAsia="Calibri" w:hAnsi="Arial"/>
      <w:sz w:val="22"/>
      <w:szCs w:val="22"/>
      <w:lang w:val="en-CA"/>
    </w:rPr>
  </w:style>
  <w:style w:type="paragraph" w:customStyle="1" w:styleId="MD4Alpha">
    <w:name w:val="MD 4 Alpha"/>
    <w:basedOn w:val="Normal"/>
    <w:rsid w:val="00E4114C"/>
    <w:pPr>
      <w:widowControl/>
      <w:numPr>
        <w:ilvl w:val="3"/>
        <w:numId w:val="15"/>
      </w:numPr>
      <w:autoSpaceDE/>
      <w:autoSpaceDN/>
      <w:adjustRightInd/>
      <w:spacing w:before="160" w:after="160" w:line="259" w:lineRule="auto"/>
    </w:pPr>
    <w:rPr>
      <w:rFonts w:ascii="Arial" w:eastAsia="Calibri" w:hAnsi="Arial"/>
      <w:sz w:val="22"/>
      <w:szCs w:val="22"/>
    </w:rPr>
  </w:style>
  <w:style w:type="character" w:customStyle="1" w:styleId="MD3NumbersChar">
    <w:name w:val="MD 3 Numbers Char"/>
    <w:link w:val="MD3Numbers"/>
    <w:rsid w:val="00E4114C"/>
    <w:rPr>
      <w:rFonts w:ascii="Arial" w:eastAsia="Calibri" w:hAnsi="Arial"/>
      <w:sz w:val="22"/>
      <w:szCs w:val="22"/>
      <w:lang w:val="en-CA"/>
    </w:rPr>
  </w:style>
  <w:style w:type="paragraph" w:customStyle="1" w:styleId="CM20">
    <w:name w:val="CM20"/>
    <w:basedOn w:val="Normal"/>
    <w:next w:val="Normal"/>
    <w:uiPriority w:val="99"/>
    <w:rsid w:val="007A448E"/>
    <w:pPr>
      <w:widowControl/>
    </w:pPr>
    <w:rPr>
      <w:rFonts w:ascii="Arial" w:eastAsiaTheme="minorHAnsi" w:hAnsi="Arial" w:cs="Arial"/>
    </w:rPr>
  </w:style>
  <w:style w:type="paragraph" w:customStyle="1" w:styleId="CM15">
    <w:name w:val="CM15"/>
    <w:basedOn w:val="Normal"/>
    <w:next w:val="Normal"/>
    <w:uiPriority w:val="99"/>
    <w:rsid w:val="007A448E"/>
    <w:pPr>
      <w:widowControl/>
      <w:spacing w:line="253" w:lineRule="atLeast"/>
    </w:pPr>
    <w:rPr>
      <w:rFonts w:ascii="Arial" w:eastAsiaTheme="minorHAnsi" w:hAnsi="Arial" w:cs="Arial"/>
    </w:rPr>
  </w:style>
  <w:style w:type="paragraph" w:styleId="BodyText">
    <w:name w:val="Body Text"/>
    <w:basedOn w:val="Normal"/>
    <w:link w:val="BodyTextChar"/>
    <w:uiPriority w:val="1"/>
    <w:qFormat/>
    <w:rsid w:val="00CF48E3"/>
    <w:pPr>
      <w:adjustRightInd/>
      <w:spacing w:after="160" w:line="259" w:lineRule="auto"/>
    </w:pPr>
    <w:rPr>
      <w:rFonts w:ascii="Arial" w:eastAsia="Arial" w:hAnsi="Arial" w:cs="Arial"/>
      <w:sz w:val="22"/>
      <w:szCs w:val="22"/>
    </w:rPr>
  </w:style>
  <w:style w:type="character" w:customStyle="1" w:styleId="BodyTextChar">
    <w:name w:val="Body Text Char"/>
    <w:basedOn w:val="DefaultParagraphFont"/>
    <w:link w:val="BodyText"/>
    <w:uiPriority w:val="1"/>
    <w:rsid w:val="00CF48E3"/>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36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cp.nrc.gov" TargetMode="Externa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customXml" Target="../customXml/item3.xml"/><Relationship Id="rId21" Type="http://schemas.openxmlformats.org/officeDocument/2006/relationships/header" Target="header8.xml"/><Relationship Id="rId34"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eader" Target="header4.xml"/><Relationship Id="rId25" Type="http://schemas.openxmlformats.org/officeDocument/2006/relationships/header" Target="header12.xml"/><Relationship Id="rId33" Type="http://schemas.openxmlformats.org/officeDocument/2006/relationships/header" Target="header20.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11.xml"/><Relationship Id="rId32" Type="http://schemas.openxmlformats.org/officeDocument/2006/relationships/header" Target="header19.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footnotes" Target="footnotes.xml"/><Relationship Id="rId19" Type="http://schemas.openxmlformats.org/officeDocument/2006/relationships/header" Target="header6.xml"/><Relationship Id="rId31" Type="http://schemas.openxmlformats.org/officeDocument/2006/relationships/header" Target="header1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header10.xml.rels><?xml version="1.0" encoding="UTF-8" standalone="yes"?>
<Relationships xmlns="http://schemas.openxmlformats.org/package/2006/relationships"><Relationship Id="rId1" Type="http://schemas.openxmlformats.org/officeDocument/2006/relationships/image" Target="media/image3.jpeg"/></Relationships>
</file>

<file path=word/_rels/header11.xml.rels><?xml version="1.0" encoding="UTF-8" standalone="yes"?>
<Relationships xmlns="http://schemas.openxmlformats.org/package/2006/relationships"><Relationship Id="rId1" Type="http://schemas.openxmlformats.org/officeDocument/2006/relationships/image" Target="media/image3.jpeg"/></Relationships>
</file>

<file path=word/_rels/header12.xml.rels><?xml version="1.0" encoding="UTF-8" standalone="yes"?>
<Relationships xmlns="http://schemas.openxmlformats.org/package/2006/relationships"><Relationship Id="rId1" Type="http://schemas.openxmlformats.org/officeDocument/2006/relationships/image" Target="media/image3.jpeg"/></Relationships>
</file>

<file path=word/_rels/header13.xml.rels><?xml version="1.0" encoding="UTF-8" standalone="yes"?>
<Relationships xmlns="http://schemas.openxmlformats.org/package/2006/relationships"><Relationship Id="rId1" Type="http://schemas.openxmlformats.org/officeDocument/2006/relationships/image" Target="media/image3.jpeg"/></Relationships>
</file>

<file path=word/_rels/header14.xml.rels><?xml version="1.0" encoding="UTF-8" standalone="yes"?>
<Relationships xmlns="http://schemas.openxmlformats.org/package/2006/relationships"><Relationship Id="rId1" Type="http://schemas.openxmlformats.org/officeDocument/2006/relationships/image" Target="media/image3.jpeg"/></Relationships>
</file>

<file path=word/_rels/header15.xml.rels><?xml version="1.0" encoding="UTF-8" standalone="yes"?>
<Relationships xmlns="http://schemas.openxmlformats.org/package/2006/relationships"><Relationship Id="rId1" Type="http://schemas.openxmlformats.org/officeDocument/2006/relationships/image" Target="media/image3.jpeg"/></Relationships>
</file>

<file path=word/_rels/header16.xml.rels><?xml version="1.0" encoding="UTF-8" standalone="yes"?>
<Relationships xmlns="http://schemas.openxmlformats.org/package/2006/relationships"><Relationship Id="rId1" Type="http://schemas.openxmlformats.org/officeDocument/2006/relationships/image" Target="media/image3.jpeg"/></Relationships>
</file>

<file path=word/_rels/header17.xml.rels><?xml version="1.0" encoding="UTF-8" standalone="yes"?>
<Relationships xmlns="http://schemas.openxmlformats.org/package/2006/relationships"><Relationship Id="rId1" Type="http://schemas.openxmlformats.org/officeDocument/2006/relationships/image" Target="media/image3.jpeg"/></Relationships>
</file>

<file path=word/_rels/header18.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_rels/header7.xml.rels><?xml version="1.0" encoding="UTF-8" standalone="yes"?>
<Relationships xmlns="http://schemas.openxmlformats.org/package/2006/relationships"><Relationship Id="rId1" Type="http://schemas.openxmlformats.org/officeDocument/2006/relationships/image" Target="media/image3.jpeg"/></Relationships>
</file>

<file path=word/_rels/header8.xml.rels><?xml version="1.0" encoding="UTF-8" standalone="yes"?>
<Relationships xmlns="http://schemas.openxmlformats.org/package/2006/relationships"><Relationship Id="rId1" Type="http://schemas.openxmlformats.org/officeDocument/2006/relationships/image" Target="media/image3.jpeg"/></Relationships>
</file>

<file path=word/_rels/header9.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F58CB111F8D24E9E6531903F334AE9" ma:contentTypeVersion="12" ma:contentTypeDescription="Create a new document." ma:contentTypeScope="" ma:versionID="165c19d259480c54b58505009893460b">
  <xsd:schema xmlns:xsd="http://www.w3.org/2001/XMLSchema" xmlns:xs="http://www.w3.org/2001/XMLSchema" xmlns:p="http://schemas.microsoft.com/office/2006/metadata/properties" xmlns:ns1="http://schemas.microsoft.com/sharepoint/v3" xmlns:ns3="bb0d2465-af00-4b81-a931-20baeeea6c93" xmlns:ns4="11fd957d-147f-41f6-a058-03b42122ddbc" targetNamespace="http://schemas.microsoft.com/office/2006/metadata/properties" ma:root="true" ma:fieldsID="d033939cba0324e982b588740700c4c0" ns1:_="" ns3:_="" ns4:_="">
    <xsd:import namespace="http://schemas.microsoft.com/sharepoint/v3"/>
    <xsd:import namespace="bb0d2465-af00-4b81-a931-20baeeea6c93"/>
    <xsd:import namespace="11fd957d-147f-41f6-a058-03b42122ddbc"/>
    <xsd:element name="properties">
      <xsd:complexType>
        <xsd:sequence>
          <xsd:element name="documentManagement">
            <xsd:complexType>
              <xsd:all>
                <xsd:element ref="ns3:SharedWithUsers" minOccurs="0"/>
                <xsd:element ref="ns3:SharedWithDetails" minOccurs="0"/>
                <xsd:element ref="ns3:SharingHintHash" minOccurs="0"/>
                <xsd:element ref="ns1:_ip_UnifiedCompliancePolicyProperties" minOccurs="0"/>
                <xsd:element ref="ns1:_ip_UnifiedCompliancePolicyUIAction"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0d2465-af00-4b81-a931-20baeeea6c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fd957d-147f-41f6-a058-03b42122ddb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65149-99C6-4543-A80F-050A62FCB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0d2465-af00-4b81-a931-20baeeea6c93"/>
    <ds:schemaRef ds:uri="11fd957d-147f-41f6-a058-03b42122d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B839EC-010D-4BA2-A062-EB2F17C8CE0C}">
  <ds:schemaRefs>
    <ds:schemaRef ds:uri="http://schemas.microsoft.com/sharepoint/v3/contenttype/forms"/>
  </ds:schemaRefs>
</ds:datastoreItem>
</file>

<file path=customXml/itemProps3.xml><?xml version="1.0" encoding="utf-8"?>
<ds:datastoreItem xmlns:ds="http://schemas.openxmlformats.org/officeDocument/2006/customXml" ds:itemID="{E0D9B35E-553A-4B01-BAF2-EE4B2BE82A29}">
  <ds:schemaRefs>
    <ds:schemaRef ds:uri="http://schemas.microsoft.com/sharepoint/v3"/>
    <ds:schemaRef ds:uri="http://purl.org/dc/terms/"/>
    <ds:schemaRef ds:uri="bb0d2465-af00-4b81-a931-20baeeea6c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11fd957d-147f-41f6-a058-03b42122ddbc"/>
    <ds:schemaRef ds:uri="http://www.w3.org/XML/1998/namespace"/>
    <ds:schemaRef ds:uri="http://purl.org/dc/dcmitype/"/>
  </ds:schemaRefs>
</ds:datastoreItem>
</file>

<file path=customXml/itemProps4.xml><?xml version="1.0" encoding="utf-8"?>
<ds:datastoreItem xmlns:ds="http://schemas.openxmlformats.org/officeDocument/2006/customXml" ds:itemID="{4D65B42D-DBF2-43C8-809C-709A20B14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4943</Words>
  <Characters>28180</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SA-101 Status</vt:lpstr>
    </vt:vector>
  </TitlesOfParts>
  <Company>Indellient</Company>
  <LinksUpToDate>false</LinksUpToDate>
  <CharactersWithSpaces>33057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SA-101 Status</dc:title>
  <dc:creator>Document Conversion</dc:creator>
  <cp:lastModifiedBy>SYSTEM</cp:lastModifiedBy>
  <cp:revision>2</cp:revision>
  <cp:lastPrinted>2015-07-15T13:49:00Z</cp:lastPrinted>
  <dcterms:created xsi:type="dcterms:W3CDTF">2019-11-19T16:45:00Z</dcterms:created>
  <dcterms:modified xsi:type="dcterms:W3CDTF">2019-11-19T16:45:00Z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0x01010052F58CB111F8D24E9E6531903F334AE9</vt:lpwstr>
  </property>
</Properties>
</file>